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D2B53" w14:textId="77777777" w:rsidR="00165270" w:rsidRPr="009D160B" w:rsidRDefault="00165270" w:rsidP="00165270">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2A1411AE" w14:textId="77777777" w:rsidR="00165270" w:rsidRPr="009D160B" w:rsidRDefault="00165270" w:rsidP="00165270">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5EF703DF" w14:textId="77777777" w:rsidR="00165270" w:rsidRDefault="00165270" w:rsidP="0016527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55C5CAD" w14:textId="77777777" w:rsidR="00165270" w:rsidRDefault="00165270" w:rsidP="00165270">
      <w:pPr>
        <w:jc w:val="center"/>
        <w:rPr>
          <w:rFonts w:ascii="Arial" w:hAnsi="Arial" w:cs="Arial"/>
          <w:b/>
          <w:sz w:val="32"/>
        </w:rPr>
      </w:pPr>
      <w:r>
        <w:rPr>
          <w:rFonts w:ascii="Arial" w:hAnsi="Arial" w:cs="Arial"/>
          <w:b/>
          <w:sz w:val="32"/>
        </w:rPr>
        <w:br/>
      </w:r>
    </w:p>
    <w:p w14:paraId="035C2A73" w14:textId="77777777" w:rsidR="00165270" w:rsidRDefault="00165270" w:rsidP="00165270">
      <w:pPr>
        <w:jc w:val="center"/>
        <w:rPr>
          <w:rFonts w:ascii="Arial" w:hAnsi="Arial" w:cs="Arial"/>
          <w:b/>
          <w:sz w:val="32"/>
        </w:rPr>
      </w:pP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01D529D7" w14:textId="77777777" w:rsidR="00165270" w:rsidRDefault="00165270" w:rsidP="00165270">
      <w:pPr>
        <w:jc w:val="center"/>
        <w:rPr>
          <w:rFonts w:ascii="Arial" w:hAnsi="Arial" w:cs="Arial"/>
          <w:b/>
          <w:sz w:val="32"/>
        </w:rPr>
      </w:pPr>
      <w:r>
        <w:rPr>
          <w:rFonts w:ascii="Arial" w:hAnsi="Arial" w:cs="Arial"/>
          <w:b/>
          <w:sz w:val="32"/>
        </w:rPr>
        <w:t>Electronic Meeting, Online, 09/05/2022 to 20/05/2022</w:t>
      </w:r>
    </w:p>
    <w:p w14:paraId="69B2C916" w14:textId="77777777" w:rsidR="00165270" w:rsidRDefault="00165270" w:rsidP="00165270"/>
    <w:p w14:paraId="0AD942BD" w14:textId="77777777" w:rsidR="00165270" w:rsidRDefault="00165270" w:rsidP="00165270">
      <w:r>
        <w:t>Report generated on Tuesday, 2022-04-26 06:37  UTC</w:t>
      </w:r>
    </w:p>
    <w:p w14:paraId="4BE20CCC" w14:textId="77777777" w:rsidR="00165270" w:rsidRDefault="00165270" w:rsidP="00165270"/>
    <w:p w14:paraId="3A11DA88" w14:textId="77777777" w:rsidR="00165270" w:rsidRDefault="00165270" w:rsidP="00165270">
      <w:r>
        <w:t>Contents:</w:t>
      </w:r>
    </w:p>
    <w:p w14:paraId="59F966E0" w14:textId="77777777" w:rsidR="00165270" w:rsidRDefault="00165270" w:rsidP="00165270">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4FEC868D" w14:textId="77777777" w:rsidR="00165270" w:rsidRDefault="00165270" w:rsidP="00165270">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3FF2ADA2" w14:textId="77777777" w:rsidR="00165270" w:rsidRDefault="00165270" w:rsidP="00165270">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5BFBF498" w14:textId="77777777" w:rsidR="00165270" w:rsidRDefault="00165270" w:rsidP="00165270">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6BE355C4" w14:textId="77777777" w:rsidR="00165270" w:rsidRDefault="00165270" w:rsidP="00165270">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0B5E2549" w14:textId="77777777" w:rsidR="00165270" w:rsidRDefault="00165270" w:rsidP="00165270">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35C91658" w14:textId="77777777" w:rsidR="00165270" w:rsidRDefault="00165270" w:rsidP="00165270">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7E6B09FA" w14:textId="77777777" w:rsidR="00165270" w:rsidRDefault="00165270" w:rsidP="00165270">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6B6ABE1E" w14:textId="77777777" w:rsidR="00165270" w:rsidRDefault="00165270" w:rsidP="00165270">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790C804D" w14:textId="77777777" w:rsidR="00165270" w:rsidRDefault="00165270" w:rsidP="00165270">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6FA31077" w14:textId="77777777" w:rsidR="00165270" w:rsidRDefault="00165270" w:rsidP="00165270">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5DBBA73B" w14:textId="77777777" w:rsidR="00165270" w:rsidRDefault="00165270" w:rsidP="00165270">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030B61F9" w14:textId="77777777" w:rsidR="00165270" w:rsidRDefault="00165270" w:rsidP="00165270">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66BA3145" w14:textId="77777777" w:rsidR="00165270" w:rsidRDefault="00165270" w:rsidP="00165270">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10011D88" w14:textId="77777777" w:rsidR="00165270" w:rsidRDefault="00165270" w:rsidP="00165270">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15D69F62" w14:textId="77777777" w:rsidR="00165270" w:rsidRDefault="00165270" w:rsidP="00165270">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65AD362F" w14:textId="77777777" w:rsidR="00165270" w:rsidRDefault="00165270" w:rsidP="00165270">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4104A322" w14:textId="77777777" w:rsidR="00165270" w:rsidRDefault="00165270" w:rsidP="00165270">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69F32511" w14:textId="77777777" w:rsidR="00165270" w:rsidRDefault="00165270" w:rsidP="00165270">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2FE1F596" w14:textId="77777777" w:rsidR="00165270" w:rsidRDefault="00165270" w:rsidP="00165270">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0A97515D" w14:textId="77777777" w:rsidR="00165270" w:rsidRDefault="00165270" w:rsidP="00165270">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6A191667" w14:textId="77777777" w:rsidR="00165270" w:rsidRDefault="00165270" w:rsidP="00165270">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5F7D6168" w14:textId="77777777" w:rsidR="00165270" w:rsidRDefault="00165270" w:rsidP="00165270">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680EB383" w14:textId="77777777" w:rsidR="00165270" w:rsidRDefault="00165270" w:rsidP="00165270">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1709958A" w14:textId="77777777" w:rsidR="00165270" w:rsidRDefault="00165270" w:rsidP="00165270">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65BA86A7" w14:textId="77777777" w:rsidR="00165270" w:rsidRDefault="00165270" w:rsidP="00165270">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3FCCA55C" w14:textId="77777777" w:rsidR="00165270" w:rsidRDefault="00165270" w:rsidP="00165270">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28F09B75" w14:textId="77777777" w:rsidR="00165270" w:rsidRDefault="00165270" w:rsidP="00165270">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31889399" w14:textId="77777777" w:rsidR="00165270" w:rsidRDefault="00165270" w:rsidP="00165270">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5F9321FB" w14:textId="77777777" w:rsidR="00165270" w:rsidRDefault="00165270" w:rsidP="00165270">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2A8B8C60" w14:textId="77777777" w:rsidR="00165270" w:rsidRDefault="00165270" w:rsidP="00165270">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469511D2" w14:textId="77777777" w:rsidR="00165270" w:rsidRDefault="00165270" w:rsidP="00165270">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5FD9820C" w14:textId="77777777" w:rsidR="00165270" w:rsidRDefault="00165270" w:rsidP="00165270">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365F019E" w14:textId="77777777" w:rsidR="00165270" w:rsidRDefault="00165270" w:rsidP="00165270">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75CDDC84" w14:textId="77777777" w:rsidR="00165270" w:rsidRDefault="00165270" w:rsidP="00165270">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7591B726" w14:textId="77777777" w:rsidR="00165270" w:rsidRDefault="00165270" w:rsidP="00165270">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722C2F1A" w14:textId="77777777" w:rsidR="00165270" w:rsidRDefault="00165270" w:rsidP="00165270">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2417F3DB" w14:textId="77777777" w:rsidR="00165270" w:rsidRDefault="00165270" w:rsidP="00165270">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45F2D254" w14:textId="77777777" w:rsidR="00165270" w:rsidRDefault="00165270" w:rsidP="00165270">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0F7BBC15" w14:textId="77777777" w:rsidR="00165270" w:rsidRDefault="00165270" w:rsidP="00165270">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18EB23C2" w14:textId="77777777" w:rsidR="00165270" w:rsidRDefault="00165270" w:rsidP="00165270">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0FC790D0" w14:textId="77777777" w:rsidR="00165270" w:rsidRDefault="00165270" w:rsidP="00165270">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760B2C0A" w14:textId="77777777" w:rsidR="00165270" w:rsidRDefault="00165270" w:rsidP="00165270">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25A5697B" w14:textId="77777777" w:rsidR="00165270" w:rsidRDefault="00165270" w:rsidP="00165270">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55CC523F" w14:textId="77777777" w:rsidR="00165270" w:rsidRDefault="00165270" w:rsidP="00165270">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1A7C2E6E" w14:textId="77777777" w:rsidR="00165270" w:rsidRDefault="00165270" w:rsidP="00165270">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290DE8E3" w14:textId="77777777" w:rsidR="00165270" w:rsidRDefault="00165270" w:rsidP="00165270">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15AC056A" w14:textId="77777777" w:rsidR="00165270" w:rsidRDefault="00165270" w:rsidP="00165270">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035868C9" w14:textId="77777777" w:rsidR="00165270" w:rsidRDefault="00165270" w:rsidP="00165270">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71B8A01D" w14:textId="77777777" w:rsidR="00165270" w:rsidRDefault="00165270" w:rsidP="00165270">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52E3621C" w14:textId="77777777" w:rsidR="00165270" w:rsidRDefault="00165270" w:rsidP="00165270">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7837A376" w14:textId="77777777" w:rsidR="00165270" w:rsidRDefault="00165270" w:rsidP="00165270">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0986D72A" w14:textId="77777777" w:rsidR="00165270" w:rsidRDefault="00165270" w:rsidP="00165270">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14F90BF3" w14:textId="77777777" w:rsidR="00165270" w:rsidRDefault="00165270" w:rsidP="00165270">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314C2AC4" w14:textId="77777777" w:rsidR="00165270" w:rsidRDefault="00165270" w:rsidP="00165270">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5211719A" w14:textId="77777777" w:rsidR="00165270" w:rsidRDefault="00165270" w:rsidP="00165270">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023FF6F8" w14:textId="77777777" w:rsidR="00165270" w:rsidRDefault="00165270" w:rsidP="00165270">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6AF22949" w14:textId="77777777" w:rsidR="00165270" w:rsidRDefault="00165270" w:rsidP="00165270">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6726C144" w14:textId="77777777" w:rsidR="00165270" w:rsidRDefault="00165270" w:rsidP="00165270">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54D14643" w14:textId="77777777" w:rsidR="00165270" w:rsidRDefault="00165270" w:rsidP="00165270">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7B815C24" w14:textId="77777777" w:rsidR="00165270" w:rsidRDefault="00165270" w:rsidP="00165270">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2CB8CF2F" w14:textId="77777777" w:rsidR="00165270" w:rsidRDefault="00165270" w:rsidP="00165270">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48F10C86" w14:textId="77777777" w:rsidR="00165270" w:rsidRDefault="00165270" w:rsidP="00165270">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627A5156" w14:textId="77777777" w:rsidR="00165270" w:rsidRDefault="00165270" w:rsidP="00165270">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098F3639" w14:textId="77777777" w:rsidR="00165270" w:rsidRDefault="00165270" w:rsidP="00165270">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561FE459" w14:textId="77777777" w:rsidR="00165270" w:rsidRDefault="00165270" w:rsidP="00165270">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20881AA7" w14:textId="77777777" w:rsidR="00165270" w:rsidRDefault="00165270" w:rsidP="00165270">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207336DC" w14:textId="77777777" w:rsidR="00165270" w:rsidRDefault="00165270" w:rsidP="00165270">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7F0C669E" w14:textId="77777777" w:rsidR="00165270" w:rsidRDefault="00165270" w:rsidP="00165270">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19C9AD4B" w14:textId="77777777" w:rsidR="00165270" w:rsidRDefault="00165270" w:rsidP="00165270">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6909CD51" w14:textId="77777777" w:rsidR="00165270" w:rsidRDefault="00165270" w:rsidP="00165270">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381689AC" w14:textId="77777777" w:rsidR="00165270" w:rsidRDefault="00165270" w:rsidP="00165270">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53AC5EE1" w14:textId="77777777" w:rsidR="00165270" w:rsidRDefault="00165270" w:rsidP="00165270">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16C0BDF3" w14:textId="77777777" w:rsidR="00165270" w:rsidRDefault="00165270" w:rsidP="00165270">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7B43CF71" w14:textId="77777777" w:rsidR="00165270" w:rsidRDefault="00165270" w:rsidP="00165270">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737A1CC8" w14:textId="77777777" w:rsidR="00165270" w:rsidRDefault="00165270" w:rsidP="00165270">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2EAF12E1" w14:textId="77777777" w:rsidR="00165270" w:rsidRDefault="00165270" w:rsidP="00165270">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0D73FCB6" w14:textId="77777777" w:rsidR="00165270" w:rsidRDefault="00165270" w:rsidP="00165270">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35B283B8" w14:textId="77777777" w:rsidR="00165270" w:rsidRDefault="00165270" w:rsidP="00165270">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1C740D20" w14:textId="77777777" w:rsidR="00165270" w:rsidRDefault="00165270" w:rsidP="00165270">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2B2851F4" w14:textId="77777777" w:rsidR="00165270" w:rsidRDefault="00165270" w:rsidP="00165270">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44DCC280" w14:textId="77777777" w:rsidR="00165270" w:rsidRDefault="00165270" w:rsidP="00165270">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641E7F91" w14:textId="77777777" w:rsidR="00165270" w:rsidRDefault="00165270" w:rsidP="00165270">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0110BA11" w14:textId="77777777" w:rsidR="00165270" w:rsidRDefault="00165270" w:rsidP="00165270">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79BED03A" w14:textId="77777777" w:rsidR="00165270" w:rsidRDefault="00165270" w:rsidP="00165270">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284727CD" w14:textId="77777777" w:rsidR="00165270" w:rsidRDefault="00165270" w:rsidP="00165270">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4CCEA3B0" w14:textId="77777777" w:rsidR="00165270" w:rsidRDefault="00165270" w:rsidP="00165270">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2E6A63F7" w14:textId="77777777" w:rsidR="00165270" w:rsidRDefault="00165270" w:rsidP="00165270">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4289CA14" w14:textId="77777777" w:rsidR="00165270" w:rsidRDefault="00165270" w:rsidP="00165270">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3B1A48D1" w14:textId="77777777" w:rsidR="00165270" w:rsidRDefault="00165270" w:rsidP="00165270">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7A6854D0" w14:textId="77777777" w:rsidR="00165270" w:rsidRDefault="00165270" w:rsidP="00165270">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0F8A9611" w14:textId="77777777" w:rsidR="00165270" w:rsidRDefault="00165270" w:rsidP="00165270">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52ABD03C" w14:textId="77777777" w:rsidR="00165270" w:rsidRDefault="00165270" w:rsidP="00165270">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24606145" w14:textId="77777777" w:rsidR="00165270" w:rsidRDefault="00165270" w:rsidP="00165270">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208054E2" w14:textId="77777777" w:rsidR="00165270" w:rsidRDefault="00165270" w:rsidP="00165270">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76451A25" w14:textId="77777777" w:rsidR="00165270" w:rsidRDefault="00165270" w:rsidP="00165270">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5408F88C" w14:textId="77777777" w:rsidR="00165270" w:rsidRDefault="00165270" w:rsidP="00165270">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7733FD7B" w14:textId="77777777" w:rsidR="00165270" w:rsidRDefault="00165270" w:rsidP="00165270">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209043BC" w14:textId="77777777" w:rsidR="00165270" w:rsidRDefault="00165270" w:rsidP="00165270">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59833413" w14:textId="77777777" w:rsidR="00165270" w:rsidRDefault="00165270" w:rsidP="00165270">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1971A043" w14:textId="77777777" w:rsidR="00165270" w:rsidRDefault="00165270" w:rsidP="00165270">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371DD846" w14:textId="77777777" w:rsidR="00165270" w:rsidRDefault="00165270" w:rsidP="00165270">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0EFEB62C" w14:textId="77777777" w:rsidR="00165270" w:rsidRDefault="00165270" w:rsidP="00165270">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5C9F6710" w14:textId="77777777" w:rsidR="00165270" w:rsidRDefault="00165270" w:rsidP="00165270">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6A41A9AD" w14:textId="77777777" w:rsidR="00165270" w:rsidRDefault="00165270" w:rsidP="00165270">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74173C05" w14:textId="77777777" w:rsidR="00165270" w:rsidRDefault="00165270" w:rsidP="00165270">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3A66746B" w14:textId="77777777" w:rsidR="00165270" w:rsidRDefault="00165270" w:rsidP="00165270">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078CF63B" w14:textId="77777777" w:rsidR="00165270" w:rsidRDefault="00165270" w:rsidP="00165270">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45CEE23E" w14:textId="77777777" w:rsidR="00165270" w:rsidRDefault="00165270" w:rsidP="00165270">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2CCA2FD4" w14:textId="77777777" w:rsidR="00165270" w:rsidRDefault="00165270" w:rsidP="00165270">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6399A08B" w14:textId="77777777" w:rsidR="00165270" w:rsidRDefault="00165270" w:rsidP="00165270">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17B0EE1C" w14:textId="77777777" w:rsidR="00165270" w:rsidRDefault="00165270" w:rsidP="00165270">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79AB5414" w14:textId="77777777" w:rsidR="00165270" w:rsidRDefault="00165270" w:rsidP="00165270">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3CC56E0A" w14:textId="77777777" w:rsidR="00165270" w:rsidRDefault="00165270" w:rsidP="00165270">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7D1B4953" w14:textId="77777777" w:rsidR="00165270" w:rsidRDefault="00165270" w:rsidP="00165270">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1AD8F13C" w14:textId="77777777" w:rsidR="00165270" w:rsidRDefault="00165270" w:rsidP="00165270">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0FAB5CD9" w14:textId="77777777" w:rsidR="00165270" w:rsidRDefault="00165270" w:rsidP="00165270">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3C15A056" w14:textId="77777777" w:rsidR="00165270" w:rsidRDefault="00165270" w:rsidP="00165270">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24B4E33A" w14:textId="77777777" w:rsidR="00165270" w:rsidRDefault="00165270" w:rsidP="00165270">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4A7DF5B2" w14:textId="77777777" w:rsidR="00165270" w:rsidRDefault="00165270" w:rsidP="00165270">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5D478E65" w14:textId="77777777" w:rsidR="00165270" w:rsidRDefault="00165270" w:rsidP="00165270">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1D2EA5A4" w14:textId="77777777" w:rsidR="00165270" w:rsidRDefault="00165270" w:rsidP="00165270">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21953C1A" w14:textId="77777777" w:rsidR="00165270" w:rsidRDefault="00165270" w:rsidP="00165270">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752F7BC5" w14:textId="77777777" w:rsidR="00165270" w:rsidRDefault="00165270" w:rsidP="00165270">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39AC3BF6" w14:textId="77777777" w:rsidR="00165270" w:rsidRDefault="00165270" w:rsidP="00165270">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1F852EE6" w14:textId="77777777" w:rsidR="00165270" w:rsidRDefault="00165270" w:rsidP="00165270">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536501EC" w14:textId="77777777" w:rsidR="00165270" w:rsidRDefault="00165270" w:rsidP="00165270">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6507A8CD" w14:textId="77777777" w:rsidR="00165270" w:rsidRDefault="00165270" w:rsidP="00165270">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71E3BA27" w14:textId="77777777" w:rsidR="00165270" w:rsidRDefault="00165270" w:rsidP="00165270">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486969C5" w14:textId="77777777" w:rsidR="00165270" w:rsidRDefault="00165270" w:rsidP="00165270">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0F0B914C" w14:textId="77777777" w:rsidR="00165270" w:rsidRDefault="00165270" w:rsidP="00165270">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49D1C535" w14:textId="77777777" w:rsidR="00165270" w:rsidRDefault="00165270" w:rsidP="00165270">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0F876FBA" w14:textId="77777777" w:rsidR="00165270" w:rsidRDefault="00165270" w:rsidP="00165270">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59D5F482" w14:textId="77777777" w:rsidR="00165270" w:rsidRDefault="00165270" w:rsidP="00165270">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0011F313" w14:textId="77777777" w:rsidR="00165270" w:rsidRDefault="00165270" w:rsidP="00165270">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4BA6DD31" w14:textId="77777777" w:rsidR="00165270" w:rsidRDefault="00165270" w:rsidP="00165270">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5B8090F8" w14:textId="77777777" w:rsidR="00165270" w:rsidRDefault="00165270" w:rsidP="00165270">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6E465E58" w14:textId="77777777" w:rsidR="00165270" w:rsidRDefault="00165270" w:rsidP="00165270">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1C9E5786" w14:textId="77777777" w:rsidR="00165270" w:rsidRDefault="00165270" w:rsidP="00165270">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01906568" w14:textId="77777777" w:rsidR="00165270" w:rsidRDefault="00165270" w:rsidP="00165270">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1B8F0353" w14:textId="77777777" w:rsidR="00165270" w:rsidRDefault="00165270" w:rsidP="00165270">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587F5800" w14:textId="77777777" w:rsidR="00165270" w:rsidRDefault="00165270" w:rsidP="00165270">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285FDCF8" w14:textId="77777777" w:rsidR="00165270" w:rsidRDefault="00165270" w:rsidP="00165270">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00ACD38A" w14:textId="77777777" w:rsidR="00165270" w:rsidRDefault="00165270" w:rsidP="00165270">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013C0684" w14:textId="77777777" w:rsidR="00165270" w:rsidRDefault="00165270" w:rsidP="00165270">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76D29DF7" w14:textId="77777777" w:rsidR="00165270" w:rsidRDefault="00165270" w:rsidP="00165270">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0902F1EC" w14:textId="77777777" w:rsidR="00165270" w:rsidRDefault="00165270" w:rsidP="00165270">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5107A627" w14:textId="77777777" w:rsidR="00165270" w:rsidRDefault="00165270" w:rsidP="00165270">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2D7E0195" w14:textId="77777777" w:rsidR="00165270" w:rsidRDefault="00165270" w:rsidP="00165270">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560F7BAE" w14:textId="77777777" w:rsidR="00165270" w:rsidRDefault="00165270" w:rsidP="00165270">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2B08B826" w14:textId="77777777" w:rsidR="00165270" w:rsidRDefault="00165270" w:rsidP="00165270">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088D5FE7" w14:textId="77777777" w:rsidR="00165270" w:rsidRDefault="00165270" w:rsidP="00165270">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32A4C915" w14:textId="77777777" w:rsidR="00165270" w:rsidRDefault="00165270" w:rsidP="00165270">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76C2EBE3" w14:textId="77777777" w:rsidR="00165270" w:rsidRDefault="00165270" w:rsidP="00165270">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2EE06BB0" w14:textId="77777777" w:rsidR="00165270" w:rsidRDefault="00165270" w:rsidP="00165270">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728FFB1A" w14:textId="77777777" w:rsidR="00165270" w:rsidRDefault="00165270" w:rsidP="00165270">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18A10F2E" w14:textId="77777777" w:rsidR="00165270" w:rsidRDefault="00165270" w:rsidP="00165270">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75D01F90" w14:textId="77777777" w:rsidR="00165270" w:rsidRDefault="00165270" w:rsidP="00165270">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4C57DEEF" w14:textId="77777777" w:rsidR="00165270" w:rsidRDefault="00165270" w:rsidP="00165270">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621047F8" w14:textId="77777777" w:rsidR="00165270" w:rsidRDefault="00165270" w:rsidP="00165270">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25A5EA6F" w14:textId="77777777" w:rsidR="00165270" w:rsidRDefault="00165270" w:rsidP="00165270">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691F6908" w14:textId="77777777" w:rsidR="00165270" w:rsidRDefault="00165270" w:rsidP="00165270">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750D4766" w14:textId="77777777" w:rsidR="00165270" w:rsidRDefault="00165270" w:rsidP="00165270">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1978F8B0" w14:textId="77777777" w:rsidR="00165270" w:rsidRDefault="00165270" w:rsidP="00165270">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50E92951" w14:textId="77777777" w:rsidR="00165270" w:rsidRDefault="00165270" w:rsidP="00165270">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1BE2D6CE" w14:textId="77777777" w:rsidR="00165270" w:rsidRDefault="00165270" w:rsidP="00165270">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68575029" w14:textId="77777777" w:rsidR="00165270" w:rsidRDefault="00165270" w:rsidP="00165270">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78AB1EFD" w14:textId="77777777" w:rsidR="00165270" w:rsidRDefault="00165270" w:rsidP="00165270">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57D0D7E7" w14:textId="77777777" w:rsidR="00165270" w:rsidRDefault="00165270" w:rsidP="00165270">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01F7ACD6" w14:textId="77777777" w:rsidR="00165270" w:rsidRDefault="00165270" w:rsidP="00165270">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15AE4125" w14:textId="77777777" w:rsidR="00165270" w:rsidRDefault="00165270" w:rsidP="00165270">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5905F325" w14:textId="77777777" w:rsidR="00165270" w:rsidRDefault="00165270" w:rsidP="00165270">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544DC6F4" w14:textId="77777777" w:rsidR="00165270" w:rsidRDefault="00165270" w:rsidP="00165270">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46D669CA" w14:textId="77777777" w:rsidR="00165270" w:rsidRDefault="00165270" w:rsidP="00165270">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2AA53A7C" w14:textId="77777777" w:rsidR="00165270" w:rsidRDefault="00165270" w:rsidP="00165270">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1FC16132" w14:textId="77777777" w:rsidR="00165270" w:rsidRDefault="00165270" w:rsidP="00165270">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58BA6CD7" w14:textId="77777777" w:rsidR="00165270" w:rsidRDefault="00165270" w:rsidP="00165270">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02EE5E5C" w14:textId="77777777" w:rsidR="00165270" w:rsidRDefault="00165270" w:rsidP="00165270">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0DA69244" w14:textId="77777777" w:rsidR="00165270" w:rsidRDefault="00165270" w:rsidP="00165270">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4A45FFF0" w14:textId="77777777" w:rsidR="00165270" w:rsidRDefault="00165270" w:rsidP="00165270">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7A7884BB" w14:textId="77777777" w:rsidR="00165270" w:rsidRDefault="00165270" w:rsidP="00165270">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7C89055F" w14:textId="77777777" w:rsidR="00165270" w:rsidRDefault="00165270" w:rsidP="00165270">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2FA00F10" w14:textId="77777777" w:rsidR="00165270" w:rsidRDefault="00165270" w:rsidP="00165270">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2A6EB4E7" w14:textId="77777777" w:rsidR="00165270" w:rsidRDefault="00165270" w:rsidP="00165270">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741EBE75" w14:textId="77777777" w:rsidR="00165270" w:rsidRDefault="00165270" w:rsidP="00165270">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5A7D85B7" w14:textId="77777777" w:rsidR="00165270" w:rsidRDefault="00165270" w:rsidP="00165270">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1C7F9706" w14:textId="77777777" w:rsidR="00165270" w:rsidRDefault="00165270" w:rsidP="00165270">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65D176FA" w14:textId="77777777" w:rsidR="00165270" w:rsidRDefault="00165270" w:rsidP="00165270">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2FCE3EB2" w14:textId="77777777" w:rsidR="00165270" w:rsidRDefault="00165270" w:rsidP="00165270">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1647FF65" w14:textId="77777777" w:rsidR="00165270" w:rsidRDefault="00165270" w:rsidP="00165270">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631D792A" w14:textId="77777777" w:rsidR="00165270" w:rsidRDefault="00165270" w:rsidP="00165270">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7CBE384A" w14:textId="77777777" w:rsidR="00165270" w:rsidRDefault="00165270" w:rsidP="00165270">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28826EA3" w14:textId="77777777" w:rsidR="00165270" w:rsidRDefault="00165270" w:rsidP="00165270">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2EDB3184" w14:textId="77777777" w:rsidR="00165270" w:rsidRDefault="00165270" w:rsidP="00165270">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2A0767AD" w14:textId="77777777" w:rsidR="00165270" w:rsidRDefault="00165270" w:rsidP="00165270">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79211FB3" w14:textId="77777777" w:rsidR="00165270" w:rsidRDefault="00165270" w:rsidP="00165270">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06CA1DA7" w14:textId="77777777" w:rsidR="00165270" w:rsidRDefault="00165270" w:rsidP="00165270">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12E03A75" w14:textId="77777777" w:rsidR="00165270" w:rsidRDefault="00165270" w:rsidP="00165270">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3F2F431E" w14:textId="77777777" w:rsidR="00165270" w:rsidRDefault="00165270" w:rsidP="00165270">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132E9A9C" w14:textId="77777777" w:rsidR="00165270" w:rsidRDefault="00165270" w:rsidP="00165270">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7DEE1BCC" w14:textId="77777777" w:rsidR="00165270" w:rsidRDefault="00165270" w:rsidP="00165270">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32AD6C1A" w14:textId="77777777" w:rsidR="00165270" w:rsidRDefault="00165270" w:rsidP="00165270">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4218F930" w14:textId="77777777" w:rsidR="00165270" w:rsidRDefault="00165270" w:rsidP="00165270">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531C74D0" w14:textId="77777777" w:rsidR="00165270" w:rsidRDefault="00165270" w:rsidP="00165270">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05BA2941" w14:textId="77777777" w:rsidR="00165270" w:rsidRDefault="00165270" w:rsidP="00165270">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51CD6659" w14:textId="77777777" w:rsidR="00165270" w:rsidRDefault="00165270" w:rsidP="00165270">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4FDC45F7" w14:textId="77777777" w:rsidR="00165270" w:rsidRDefault="00165270" w:rsidP="00165270">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5074E235" w14:textId="77777777" w:rsidR="00165270" w:rsidRDefault="00165270" w:rsidP="00165270">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2F16DE0D" w14:textId="77777777" w:rsidR="00165270" w:rsidRDefault="00165270" w:rsidP="00165270">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1B51678D" w14:textId="77777777" w:rsidR="00165270" w:rsidRDefault="00165270" w:rsidP="00165270">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1CFE42FF" w14:textId="77777777" w:rsidR="00165270" w:rsidRDefault="00165270" w:rsidP="00165270">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615D0202" w14:textId="77777777" w:rsidR="00165270" w:rsidRDefault="00165270" w:rsidP="00165270">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4822EA9B" w14:textId="77777777" w:rsidR="00165270" w:rsidRDefault="00165270" w:rsidP="00165270">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7E8F1B04" w14:textId="77777777" w:rsidR="00165270" w:rsidRDefault="00165270" w:rsidP="00165270">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530C5912" w14:textId="77777777" w:rsidR="00165270" w:rsidRDefault="00165270" w:rsidP="00165270">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1BC1E1AE" w14:textId="77777777" w:rsidR="00165270" w:rsidRDefault="00165270" w:rsidP="00165270">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77FB9764" w14:textId="77777777" w:rsidR="00165270" w:rsidRDefault="00165270" w:rsidP="00165270">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09EBC69A" w14:textId="77777777" w:rsidR="00165270" w:rsidRDefault="00165270" w:rsidP="00165270">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352EAB62" w14:textId="77777777" w:rsidR="00165270" w:rsidRDefault="00165270" w:rsidP="00165270">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5A71933C" w14:textId="77777777" w:rsidR="00165270" w:rsidRDefault="00165270" w:rsidP="00165270">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522A4D52" w14:textId="77777777" w:rsidR="00165270" w:rsidRDefault="00165270" w:rsidP="00165270">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3BE52B8A" w14:textId="77777777" w:rsidR="00165270" w:rsidRDefault="00165270" w:rsidP="00165270">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61C4246C" w14:textId="77777777" w:rsidR="00165270" w:rsidRDefault="00165270" w:rsidP="00165270">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3CB63487" w14:textId="77777777" w:rsidR="00165270" w:rsidRDefault="00165270" w:rsidP="00165270">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3509EB19" w14:textId="77777777" w:rsidR="00165270" w:rsidRDefault="00165270" w:rsidP="00165270">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588CDF91" w14:textId="77777777" w:rsidR="00165270" w:rsidRDefault="00165270" w:rsidP="00165270">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2F69B470" w14:textId="77777777" w:rsidR="00165270" w:rsidRDefault="00165270" w:rsidP="00165270">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053C02B6" w14:textId="77777777" w:rsidR="00165270" w:rsidRDefault="00165270" w:rsidP="00165270">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6A40A14F" w14:textId="77777777" w:rsidR="00165270" w:rsidRDefault="00165270" w:rsidP="00165270">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4C793F72" w14:textId="77777777" w:rsidR="00165270" w:rsidRDefault="00165270" w:rsidP="00165270">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6283D9E5" w14:textId="77777777" w:rsidR="00165270" w:rsidRDefault="00165270" w:rsidP="00165270">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774B0C17" w14:textId="77777777" w:rsidR="00165270" w:rsidRDefault="00165270" w:rsidP="00165270">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151BCFC2" w14:textId="77777777" w:rsidR="00165270" w:rsidRDefault="00165270" w:rsidP="00165270">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66FE13A0" w14:textId="77777777" w:rsidR="00165270" w:rsidRDefault="00165270" w:rsidP="00165270">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3C43CC46" w14:textId="77777777" w:rsidR="00165270" w:rsidRDefault="00165270" w:rsidP="00165270">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10006988" w14:textId="77777777" w:rsidR="00165270" w:rsidRDefault="00165270" w:rsidP="00165270">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7ADD408C" w14:textId="77777777" w:rsidR="00165270" w:rsidRDefault="00165270" w:rsidP="00165270">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15023944" w14:textId="77777777" w:rsidR="00165270" w:rsidRDefault="00165270" w:rsidP="00165270">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115BA9AB" w14:textId="77777777" w:rsidR="00165270" w:rsidRDefault="00165270" w:rsidP="00165270">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0488AEEF" w14:textId="77777777" w:rsidR="00165270" w:rsidRDefault="00165270" w:rsidP="00165270">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0AABC7F1" w14:textId="77777777" w:rsidR="00165270" w:rsidRDefault="00165270" w:rsidP="00165270">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7B22161B" w14:textId="77777777" w:rsidR="00165270" w:rsidRDefault="00165270" w:rsidP="00165270">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65B6F46E" w14:textId="77777777" w:rsidR="00165270" w:rsidRDefault="00165270" w:rsidP="00165270">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36CC0C15" w14:textId="77777777" w:rsidR="00165270" w:rsidRDefault="00165270" w:rsidP="00165270">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4CF85F97" w14:textId="77777777" w:rsidR="00165270" w:rsidRDefault="00165270" w:rsidP="00165270">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6F77F526" w14:textId="77777777" w:rsidR="00165270" w:rsidRDefault="00165270" w:rsidP="00165270">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6804B614" w14:textId="77777777" w:rsidR="00165270" w:rsidRDefault="00165270" w:rsidP="00165270">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17CA0019" w14:textId="77777777" w:rsidR="00165270" w:rsidRDefault="00165270" w:rsidP="00165270">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3B7288F6" w14:textId="77777777" w:rsidR="00165270" w:rsidRDefault="00165270" w:rsidP="00165270">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33FD22F4" w14:textId="77777777" w:rsidR="00165270" w:rsidRDefault="00165270" w:rsidP="00165270">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1132BF76" w14:textId="77777777" w:rsidR="00165270" w:rsidRDefault="00165270" w:rsidP="00165270">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62E7DD05" w14:textId="77777777" w:rsidR="00165270" w:rsidRDefault="00165270" w:rsidP="00165270">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7416E9C5" w14:textId="77777777" w:rsidR="00165270" w:rsidRDefault="00165270" w:rsidP="00165270">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2E132C6B" w14:textId="77777777" w:rsidR="00165270" w:rsidRDefault="00165270" w:rsidP="00165270">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309BD678" w14:textId="77777777" w:rsidR="00165270" w:rsidRDefault="00165270" w:rsidP="00165270">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657F8C03" w14:textId="77777777" w:rsidR="00165270" w:rsidRDefault="00165270" w:rsidP="00165270">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692B47CC" w14:textId="77777777" w:rsidR="00165270" w:rsidRDefault="00165270" w:rsidP="00165270">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3C6E4EDA" w14:textId="77777777" w:rsidR="00165270" w:rsidRDefault="00165270" w:rsidP="00165270">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6ED3D0B1" w14:textId="77777777" w:rsidR="00165270" w:rsidRDefault="00165270" w:rsidP="00165270">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4EFA0BCA" w14:textId="77777777" w:rsidR="00165270" w:rsidRDefault="00165270" w:rsidP="00165270">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69A31707" w14:textId="77777777" w:rsidR="00165270" w:rsidRDefault="00165270" w:rsidP="00165270">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30B74ECC" w14:textId="77777777" w:rsidR="00165270" w:rsidRDefault="00165270" w:rsidP="00165270">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0356A721" w14:textId="77777777" w:rsidR="00165270" w:rsidRDefault="00165270" w:rsidP="00165270">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2E564740" w14:textId="77777777" w:rsidR="00165270" w:rsidRDefault="00165270" w:rsidP="00165270">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3EF826CF" w14:textId="77777777" w:rsidR="00165270" w:rsidRDefault="00165270" w:rsidP="00165270">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50F5B4C1" w14:textId="77777777" w:rsidR="00165270" w:rsidRDefault="00165270" w:rsidP="00165270">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7D243CFB" w14:textId="77777777" w:rsidR="00165270" w:rsidRDefault="00165270" w:rsidP="00165270">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72446676" w14:textId="77777777" w:rsidR="00165270" w:rsidRDefault="00165270" w:rsidP="00165270">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451BB1AE" w14:textId="77777777" w:rsidR="00165270" w:rsidRDefault="00165270" w:rsidP="00165270">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527C40F1" w14:textId="77777777" w:rsidR="00165270" w:rsidRDefault="00165270" w:rsidP="00165270">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03D44A80" w14:textId="77777777" w:rsidR="00165270" w:rsidRDefault="00165270" w:rsidP="00165270">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023AC807" w14:textId="77777777" w:rsidR="00165270" w:rsidRDefault="00165270" w:rsidP="00165270">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24185883" w14:textId="77777777" w:rsidR="00165270" w:rsidRDefault="00165270" w:rsidP="00165270">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55085443" w14:textId="77777777" w:rsidR="00165270" w:rsidRDefault="00165270" w:rsidP="00165270">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3B956170" w14:textId="77777777" w:rsidR="00165270" w:rsidRDefault="00165270" w:rsidP="00165270">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6CC7CA05" w14:textId="77777777" w:rsidR="00165270" w:rsidRDefault="00165270" w:rsidP="00165270">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479E14D5" w14:textId="77777777" w:rsidR="00165270" w:rsidRDefault="00165270" w:rsidP="00165270">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16920254" w14:textId="77777777" w:rsidR="00165270" w:rsidRDefault="00165270" w:rsidP="00165270">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7A7006E9" w14:textId="77777777" w:rsidR="00165270" w:rsidRDefault="00165270" w:rsidP="00165270">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36C613E7" w14:textId="77777777" w:rsidR="00165270" w:rsidRDefault="00165270" w:rsidP="00165270">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67F6571D" w14:textId="77777777" w:rsidR="00165270" w:rsidRDefault="00165270" w:rsidP="00165270">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7078D756" w14:textId="77777777" w:rsidR="00165270" w:rsidRDefault="00165270" w:rsidP="00165270">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66E9FC58" w14:textId="77777777" w:rsidR="00165270" w:rsidRDefault="00165270" w:rsidP="00165270">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3982B0C8" w14:textId="77777777" w:rsidR="00165270" w:rsidRDefault="00165270" w:rsidP="00165270">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65C4C950" w14:textId="77777777" w:rsidR="00165270" w:rsidRDefault="00165270" w:rsidP="00165270">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496BE80A" w14:textId="77777777" w:rsidR="00165270" w:rsidRDefault="00165270" w:rsidP="00165270">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4BB1A9A3" w14:textId="77777777" w:rsidR="00165270" w:rsidRDefault="00165270" w:rsidP="00165270">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79C5C287" w14:textId="77777777" w:rsidR="00165270" w:rsidRDefault="00165270" w:rsidP="00165270">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32C4BFF6" w14:textId="77777777" w:rsidR="00165270" w:rsidRDefault="00165270" w:rsidP="00165270">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41051137" w14:textId="77777777" w:rsidR="00165270" w:rsidRDefault="00165270" w:rsidP="00165270">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7A724471" w14:textId="77777777" w:rsidR="00165270" w:rsidRDefault="00165270" w:rsidP="00165270">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0CB89E9C" w14:textId="77777777" w:rsidR="00165270" w:rsidRDefault="00165270" w:rsidP="00165270">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21A98E61" w14:textId="77777777" w:rsidR="00165270" w:rsidRDefault="00165270" w:rsidP="00165270">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00C7F290" w14:textId="77777777" w:rsidR="00165270" w:rsidRDefault="00165270" w:rsidP="00165270">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11B13131" w14:textId="77777777" w:rsidR="00165270" w:rsidRDefault="00165270" w:rsidP="00165270">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55B8E517" w14:textId="77777777" w:rsidR="00165270" w:rsidRDefault="00165270" w:rsidP="00165270">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313982DA" w14:textId="77777777" w:rsidR="00165270" w:rsidRDefault="00165270" w:rsidP="00165270">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065DBF1D" w14:textId="77777777" w:rsidR="00165270" w:rsidRDefault="00165270" w:rsidP="00165270">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55796DD0" w14:textId="77777777" w:rsidR="00165270" w:rsidRDefault="00165270" w:rsidP="00165270">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2E7699D5" w14:textId="77777777" w:rsidR="00165270" w:rsidRDefault="00165270" w:rsidP="00165270">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16F84EFB" w14:textId="77777777" w:rsidR="00165270" w:rsidRDefault="00165270" w:rsidP="00165270">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4EFABB6A" w14:textId="77777777" w:rsidR="00165270" w:rsidRDefault="00165270" w:rsidP="00165270">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03F4AF3F" w14:textId="77777777" w:rsidR="00165270" w:rsidRDefault="00165270" w:rsidP="00165270">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5CF3C047" w14:textId="77777777" w:rsidR="00165270" w:rsidRDefault="00165270" w:rsidP="00165270">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0E244D12" w14:textId="77777777" w:rsidR="00165270" w:rsidRDefault="00165270" w:rsidP="00165270">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21AD66E2" w14:textId="77777777" w:rsidR="00165270" w:rsidRDefault="00165270" w:rsidP="00165270">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1450C08C" w14:textId="77777777" w:rsidR="00165270" w:rsidRDefault="00165270" w:rsidP="00165270">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78F78988" w14:textId="77777777" w:rsidR="00165270" w:rsidRDefault="00165270" w:rsidP="00165270">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4B641BF8" w14:textId="77777777" w:rsidR="00165270" w:rsidRDefault="00165270" w:rsidP="00165270">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5A91D2C8" w14:textId="77777777" w:rsidR="00165270" w:rsidRDefault="00165270" w:rsidP="00165270">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27502CC2" w14:textId="77777777" w:rsidR="00165270" w:rsidRDefault="00165270" w:rsidP="00165270">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49D1C9BF" w14:textId="77777777" w:rsidR="00165270" w:rsidRDefault="00165270" w:rsidP="00165270">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103571DE" w14:textId="77777777" w:rsidR="00165270" w:rsidRDefault="00165270" w:rsidP="00165270">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6D5DFE14" w14:textId="77777777" w:rsidR="00165270" w:rsidRDefault="00165270" w:rsidP="00165270">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49E93A74" w14:textId="77777777" w:rsidR="00165270" w:rsidRDefault="00165270" w:rsidP="00165270">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13745148" w14:textId="77777777" w:rsidR="00165270" w:rsidRDefault="00165270" w:rsidP="00165270">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705EE22A" w14:textId="77777777" w:rsidR="00165270" w:rsidRDefault="00165270" w:rsidP="00165270">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03174924" w14:textId="77777777" w:rsidR="00165270" w:rsidRDefault="00165270" w:rsidP="00165270">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2F5DA280" w14:textId="77777777" w:rsidR="00165270" w:rsidRDefault="00165270" w:rsidP="00165270">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362FD9BA" w14:textId="77777777" w:rsidR="00165270" w:rsidRDefault="00165270" w:rsidP="00165270">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64C07B27" w14:textId="77777777" w:rsidR="00165270" w:rsidRDefault="00165270" w:rsidP="00165270">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4741650E" w14:textId="77777777" w:rsidR="00165270" w:rsidRDefault="00165270" w:rsidP="00165270">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32CE946A" w14:textId="77777777" w:rsidR="00165270" w:rsidRDefault="00165270" w:rsidP="00165270">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3A20878A" w14:textId="77777777" w:rsidR="00165270" w:rsidRDefault="00165270" w:rsidP="00165270">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0CFC9B98" w14:textId="77777777" w:rsidR="00165270" w:rsidRDefault="00165270" w:rsidP="00165270">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51E9BD41" w14:textId="77777777" w:rsidR="00165270" w:rsidRDefault="00165270" w:rsidP="00165270">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0F0E58CF" w14:textId="77777777" w:rsidR="00165270" w:rsidRDefault="00165270" w:rsidP="00165270">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3471A9C8" w14:textId="77777777" w:rsidR="00165270" w:rsidRDefault="00165270" w:rsidP="00165270">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078B3A6C" w14:textId="77777777" w:rsidR="00165270" w:rsidRDefault="00165270" w:rsidP="00165270">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034CEFC5" w14:textId="77777777" w:rsidR="00165270" w:rsidRDefault="00165270" w:rsidP="00165270">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39970453" w14:textId="77777777" w:rsidR="00165270" w:rsidRDefault="00165270" w:rsidP="00165270">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718DC0FD" w14:textId="77777777" w:rsidR="00165270" w:rsidRDefault="00165270" w:rsidP="00165270">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66319CC6" w14:textId="77777777" w:rsidR="00165270" w:rsidRDefault="00165270" w:rsidP="00165270">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1858434E" w14:textId="77777777" w:rsidR="00165270" w:rsidRDefault="00165270" w:rsidP="00165270">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0D1AC5FB" w14:textId="77777777" w:rsidR="00165270" w:rsidRDefault="00165270" w:rsidP="00165270">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5729DBF7" w14:textId="77777777" w:rsidR="00165270" w:rsidRDefault="00165270" w:rsidP="00165270">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7BE86BE4" w14:textId="77777777" w:rsidR="00165270" w:rsidRDefault="00165270" w:rsidP="00165270">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1E800FE1" w14:textId="77777777" w:rsidR="00165270" w:rsidRDefault="00165270" w:rsidP="00165270">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31EDDC91" w14:textId="77777777" w:rsidR="00165270" w:rsidRDefault="00165270" w:rsidP="00165270">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0D337880" w14:textId="77777777" w:rsidR="00165270" w:rsidRDefault="00165270" w:rsidP="00165270">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0AA28777" w14:textId="77777777" w:rsidR="00165270" w:rsidRDefault="00165270" w:rsidP="00165270">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1833A637" w14:textId="77777777" w:rsidR="00165270" w:rsidRDefault="00165270" w:rsidP="00165270">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107C587C" w14:textId="77777777" w:rsidR="00165270" w:rsidRDefault="00165270" w:rsidP="00165270">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0D5B51FC" w14:textId="77777777" w:rsidR="00165270" w:rsidRDefault="00165270" w:rsidP="00165270">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0364E839" w14:textId="77777777" w:rsidR="00165270" w:rsidRDefault="00165270" w:rsidP="00165270">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512D849C" w14:textId="77777777" w:rsidR="00165270" w:rsidRDefault="00165270" w:rsidP="00165270">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5A452D76" w14:textId="77777777" w:rsidR="00165270" w:rsidRDefault="00165270" w:rsidP="00165270">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2AEDEB13" w14:textId="77777777" w:rsidR="00165270" w:rsidRDefault="00165270" w:rsidP="00165270">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045FFE44" w14:textId="77777777" w:rsidR="00165270" w:rsidRDefault="00165270" w:rsidP="00165270">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71AA1951" w14:textId="77777777" w:rsidR="00165270" w:rsidRDefault="00165270" w:rsidP="00165270">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259A357C" w14:textId="77777777" w:rsidR="00165270" w:rsidRDefault="00165270" w:rsidP="00165270">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28028FAB" w14:textId="77777777" w:rsidR="00165270" w:rsidRDefault="00165270" w:rsidP="00165270">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054E60C0" w14:textId="77777777" w:rsidR="00165270" w:rsidRDefault="00165270" w:rsidP="00165270">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2AE2601F" w14:textId="77777777" w:rsidR="00165270" w:rsidRDefault="00165270" w:rsidP="00165270">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498E4BD8" w14:textId="77777777" w:rsidR="00165270" w:rsidRDefault="00165270" w:rsidP="00165270">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73007B5A" w14:textId="77777777" w:rsidR="00165270" w:rsidRDefault="00165270" w:rsidP="00165270">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74891C62" w14:textId="77777777" w:rsidR="00165270" w:rsidRDefault="00165270" w:rsidP="00165270">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4B12E2FF" w14:textId="77777777" w:rsidR="00165270" w:rsidRDefault="00165270" w:rsidP="00165270">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2E9B332B" w14:textId="77777777" w:rsidR="00165270" w:rsidRDefault="00165270" w:rsidP="00165270">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1306CCFE" w14:textId="77777777" w:rsidR="00165270" w:rsidRDefault="00165270" w:rsidP="00165270">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06F2F3FC" w14:textId="77777777" w:rsidR="00165270" w:rsidRDefault="00165270" w:rsidP="00165270">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3186B781" w14:textId="77777777" w:rsidR="00165270" w:rsidRDefault="00165270" w:rsidP="00165270">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183AA91B" w14:textId="77777777" w:rsidR="00165270" w:rsidRDefault="00165270" w:rsidP="00165270">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1D763119" w14:textId="77777777" w:rsidR="00165270" w:rsidRDefault="00165270" w:rsidP="00165270">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5A466013" w14:textId="77777777" w:rsidR="00165270" w:rsidRDefault="00165270" w:rsidP="00165270">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58E0AA7E" w14:textId="77777777" w:rsidR="00165270" w:rsidRDefault="00165270" w:rsidP="00165270">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3DF98BB3" w14:textId="77777777" w:rsidR="00165270" w:rsidRDefault="00165270" w:rsidP="00165270">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29712965" w14:textId="77777777" w:rsidR="00165270" w:rsidRDefault="00165270" w:rsidP="00165270">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754DD996" w14:textId="77777777" w:rsidR="00165270" w:rsidRDefault="00165270" w:rsidP="00165270">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46A13DC9" w14:textId="77777777" w:rsidR="00165270" w:rsidRDefault="00165270" w:rsidP="00165270">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32CC303F" w14:textId="77777777" w:rsidR="00165270" w:rsidRDefault="00165270" w:rsidP="00165270">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5E63ADC3" w14:textId="77777777" w:rsidR="00165270" w:rsidRDefault="00165270" w:rsidP="00165270">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310DF99E" w14:textId="77777777" w:rsidR="00165270" w:rsidRDefault="00165270" w:rsidP="00165270">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002DEBD5" w14:textId="77777777" w:rsidR="00165270" w:rsidRDefault="00165270" w:rsidP="00165270">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7CBCFE27" w14:textId="77777777" w:rsidR="00165270" w:rsidRDefault="00165270" w:rsidP="00165270">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796F0BB6" w14:textId="77777777" w:rsidR="00165270" w:rsidRDefault="00165270" w:rsidP="00165270">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342142C6" w14:textId="77777777" w:rsidR="00165270" w:rsidRDefault="00165270" w:rsidP="00165270">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7B0B70EE" w14:textId="77777777" w:rsidR="00165270" w:rsidRDefault="00165270" w:rsidP="00165270">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00F853D9" w14:textId="77777777" w:rsidR="00165270" w:rsidRDefault="00165270" w:rsidP="00165270">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51B56933" w14:textId="77777777" w:rsidR="00165270" w:rsidRDefault="00165270" w:rsidP="00165270">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37919A4D" w14:textId="77777777" w:rsidR="00165270" w:rsidRDefault="00165270" w:rsidP="00165270">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67D959EE" w14:textId="77777777" w:rsidR="00165270" w:rsidRDefault="00165270" w:rsidP="00165270">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185BF720" w14:textId="77777777" w:rsidR="00165270" w:rsidRDefault="00165270" w:rsidP="00165270">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1B243D2D" w14:textId="77777777" w:rsidR="00165270" w:rsidRDefault="00165270" w:rsidP="00165270">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584BA3D0" w14:textId="77777777" w:rsidR="00165270" w:rsidRDefault="00165270" w:rsidP="00165270">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68D852CE" w14:textId="77777777" w:rsidR="00165270" w:rsidRDefault="00165270" w:rsidP="00165270">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4DED866C" w14:textId="77777777" w:rsidR="00165270" w:rsidRDefault="00165270" w:rsidP="00165270">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2C4AB20E" w14:textId="77777777" w:rsidR="00165270" w:rsidRDefault="00165270" w:rsidP="00165270">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489D8E3D" w14:textId="77777777" w:rsidR="00165270" w:rsidRDefault="00165270" w:rsidP="00165270">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5F669B1E" w14:textId="77777777" w:rsidR="00165270" w:rsidRDefault="00165270" w:rsidP="00165270">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7E59A962" w14:textId="77777777" w:rsidR="00165270" w:rsidRDefault="00165270" w:rsidP="00165270">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50C40C7C" w14:textId="77777777" w:rsidR="00165270" w:rsidRDefault="00165270" w:rsidP="00165270">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0C1FE2DE" w14:textId="77777777" w:rsidR="00165270" w:rsidRDefault="00165270" w:rsidP="00165270">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3E4F0EC1" w14:textId="77777777" w:rsidR="00165270" w:rsidRDefault="00165270" w:rsidP="00165270">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79F5CD1D" w14:textId="77777777" w:rsidR="00165270" w:rsidRDefault="00165270" w:rsidP="00165270">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65CACAEB" w14:textId="77777777" w:rsidR="00165270" w:rsidRDefault="00165270" w:rsidP="00165270">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2FD77D1A" w14:textId="77777777" w:rsidR="00165270" w:rsidRDefault="00165270" w:rsidP="00165270">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78E71F37" w14:textId="77777777" w:rsidR="00165270" w:rsidRDefault="00165270" w:rsidP="00165270">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55A579D7" w14:textId="77777777" w:rsidR="00165270" w:rsidRDefault="00165270" w:rsidP="00165270">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4840067F" w14:textId="77777777" w:rsidR="00165270" w:rsidRDefault="00165270" w:rsidP="00165270">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5B46045C" w14:textId="77777777" w:rsidR="00165270" w:rsidRDefault="00165270" w:rsidP="00165270">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28222F8A" w14:textId="77777777" w:rsidR="00165270" w:rsidRDefault="00165270" w:rsidP="00165270">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42868D1C" w14:textId="77777777" w:rsidR="00165270" w:rsidRDefault="00165270" w:rsidP="00165270">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3EE04C0E" w14:textId="77777777" w:rsidR="00165270" w:rsidRDefault="00165270" w:rsidP="00165270">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3DD2899B" w14:textId="77777777" w:rsidR="00165270" w:rsidRDefault="00165270" w:rsidP="00165270">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50F5D4F3" w14:textId="77777777" w:rsidR="00165270" w:rsidRDefault="00165270" w:rsidP="00165270">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01F75FB9" w14:textId="77777777" w:rsidR="00165270" w:rsidRDefault="00165270" w:rsidP="00165270">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0A1FEFD6" w14:textId="77777777" w:rsidR="00165270" w:rsidRDefault="00165270" w:rsidP="00165270">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06409DFE" w14:textId="77777777" w:rsidR="00165270" w:rsidRDefault="00165270" w:rsidP="00165270">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77F9DB0C" w14:textId="77777777" w:rsidR="00165270" w:rsidRDefault="00165270" w:rsidP="00165270">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47555EBD" w14:textId="77777777" w:rsidR="00165270" w:rsidRDefault="00165270" w:rsidP="00165270">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31204384" w14:textId="77777777" w:rsidR="00165270" w:rsidRDefault="00165270" w:rsidP="00165270">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3DCAE40A" w14:textId="77777777" w:rsidR="00165270" w:rsidRDefault="00165270" w:rsidP="00165270">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2B9B193E" w14:textId="77777777" w:rsidR="00165270" w:rsidRDefault="00165270" w:rsidP="00165270">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78242F8B" w14:textId="77777777" w:rsidR="00165270" w:rsidRDefault="00165270" w:rsidP="00165270">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1F40E767" w14:textId="77777777" w:rsidR="00165270" w:rsidRDefault="00165270" w:rsidP="00165270">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17FA104B" w14:textId="77777777" w:rsidR="00165270" w:rsidRDefault="00165270" w:rsidP="00165270">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6F4FD7B9" w14:textId="77777777" w:rsidR="00165270" w:rsidRDefault="00165270" w:rsidP="00165270">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6513C32D" w14:textId="77777777" w:rsidR="00165270" w:rsidRDefault="00165270" w:rsidP="00165270">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42336FA3" w14:textId="77777777" w:rsidR="00165270" w:rsidRDefault="00165270" w:rsidP="00165270">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4A4E9555" w14:textId="77777777" w:rsidR="00165270" w:rsidRDefault="00165270" w:rsidP="00165270">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43C3C4E8" w14:textId="77777777" w:rsidR="00165270" w:rsidRDefault="00165270" w:rsidP="00165270">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4865C8C1" w14:textId="77777777" w:rsidR="00165270" w:rsidRDefault="00165270" w:rsidP="00165270">
      <w:pPr>
        <w:pStyle w:val="60"/>
        <w:rPr>
          <w:rFonts w:asciiTheme="minorHAnsi" w:eastAsiaTheme="minorEastAsia" w:hAnsiTheme="minorHAnsi" w:cstheme="minorBidi"/>
          <w:sz w:val="22"/>
          <w:szCs w:val="22"/>
        </w:rPr>
      </w:pPr>
      <w:r>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03D3711A" w14:textId="77777777" w:rsidR="00165270" w:rsidRDefault="00165270" w:rsidP="00165270">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61A6B5E1" w14:textId="77777777" w:rsidR="00165270" w:rsidRDefault="00165270" w:rsidP="00165270">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539C64DC" w14:textId="77777777" w:rsidR="00165270" w:rsidRDefault="00165270" w:rsidP="00165270">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31D629E2" w14:textId="77777777" w:rsidR="00165270" w:rsidRDefault="00165270" w:rsidP="00165270">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00119467" w14:textId="77777777" w:rsidR="00165270" w:rsidRDefault="00165270" w:rsidP="00165270">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3D76E9F7" w14:textId="77777777" w:rsidR="00165270" w:rsidRDefault="00165270" w:rsidP="00165270">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15FA8B91" w14:textId="77777777" w:rsidR="00165270" w:rsidRDefault="00165270" w:rsidP="00165270">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47C8EAD4" w14:textId="77777777" w:rsidR="00165270" w:rsidRDefault="00165270" w:rsidP="00165270">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01E5A6DA" w14:textId="77777777" w:rsidR="00165270" w:rsidRDefault="00165270" w:rsidP="00165270">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623EB8E2" w14:textId="77777777" w:rsidR="00165270" w:rsidRDefault="00165270" w:rsidP="00165270">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1B479F15" w14:textId="77777777" w:rsidR="00165270" w:rsidRDefault="00165270" w:rsidP="00165270">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25AE9F1B" w14:textId="77777777" w:rsidR="00165270" w:rsidRDefault="00165270" w:rsidP="00165270">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371A844F" w14:textId="77777777" w:rsidR="00165270" w:rsidRDefault="00165270" w:rsidP="00165270">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0F5298B4" w14:textId="77777777" w:rsidR="00165270" w:rsidRDefault="00165270" w:rsidP="00165270">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6EB8E83C" w14:textId="77777777" w:rsidR="00165270" w:rsidRDefault="00165270" w:rsidP="00165270">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46B24480" w14:textId="77777777" w:rsidR="00165270" w:rsidRDefault="00165270" w:rsidP="00165270">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3FFAC255" w14:textId="77777777" w:rsidR="00165270" w:rsidRDefault="00165270" w:rsidP="00165270">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11FE1CEF" w14:textId="77777777" w:rsidR="00165270" w:rsidRDefault="00165270" w:rsidP="00165270">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5CA8BF6F" w14:textId="77777777" w:rsidR="00165270" w:rsidRDefault="00165270" w:rsidP="00165270">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50C4F185" w14:textId="77777777" w:rsidR="00165270" w:rsidRDefault="00165270" w:rsidP="00165270">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2E72603F" w14:textId="77777777" w:rsidR="00165270" w:rsidRDefault="00165270" w:rsidP="00165270">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74E31E0F" w14:textId="77777777" w:rsidR="00165270" w:rsidRDefault="00165270" w:rsidP="00165270">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48052919" w14:textId="77777777" w:rsidR="00165270" w:rsidRDefault="00165270" w:rsidP="00165270">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09068378" w14:textId="77777777" w:rsidR="00165270" w:rsidRDefault="00165270" w:rsidP="00165270">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59EE4ED6" w14:textId="77777777" w:rsidR="00165270" w:rsidRDefault="00165270" w:rsidP="00165270">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26534315" w14:textId="77777777" w:rsidR="00165270" w:rsidRDefault="00165270" w:rsidP="00165270">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63414036" w14:textId="77777777" w:rsidR="00165270" w:rsidRDefault="00165270" w:rsidP="00165270">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594951AD" w14:textId="77777777" w:rsidR="00165270" w:rsidRDefault="00165270" w:rsidP="00165270">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6CCF2F90" w14:textId="77777777" w:rsidR="00165270" w:rsidRDefault="00165270" w:rsidP="00165270">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63609FB8" w14:textId="77777777" w:rsidR="00165270" w:rsidRDefault="00165270" w:rsidP="00165270">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0CDC5227" w14:textId="77777777" w:rsidR="00165270" w:rsidRDefault="00165270" w:rsidP="00165270">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7B4862C1" w14:textId="77777777" w:rsidR="00165270" w:rsidRDefault="00165270" w:rsidP="00165270">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230175FC" w14:textId="77777777" w:rsidR="00165270" w:rsidRDefault="00165270" w:rsidP="00165270">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0A17FF5F" w14:textId="77777777" w:rsidR="00165270" w:rsidRDefault="00165270" w:rsidP="00165270">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55AC832D" w14:textId="77777777" w:rsidR="00165270" w:rsidRDefault="00165270" w:rsidP="00165270">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563140DE" w14:textId="77777777" w:rsidR="00165270" w:rsidRDefault="00165270" w:rsidP="00165270">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3A927797" w14:textId="77777777" w:rsidR="00165270" w:rsidRDefault="00165270" w:rsidP="00165270">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2002A7C3" w14:textId="77777777" w:rsidR="00165270" w:rsidRDefault="00165270" w:rsidP="00165270">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20EA9765" w14:textId="77777777" w:rsidR="00165270" w:rsidRDefault="00165270" w:rsidP="00165270">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62BEAFF7" w14:textId="77777777" w:rsidR="00165270" w:rsidRDefault="00165270" w:rsidP="00165270">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4871925D" w14:textId="77777777" w:rsidR="00165270" w:rsidRDefault="00165270" w:rsidP="00165270">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4808C863" w14:textId="77777777" w:rsidR="00165270" w:rsidRDefault="00165270" w:rsidP="00165270">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13FC4633" w14:textId="77777777" w:rsidR="00165270" w:rsidRDefault="00165270" w:rsidP="00165270">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501DC9E6" w14:textId="77777777" w:rsidR="00165270" w:rsidRDefault="00165270" w:rsidP="00165270">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21D75F50" w14:textId="77777777" w:rsidR="00165270" w:rsidRDefault="00165270" w:rsidP="00165270">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5E7042F9" w14:textId="77777777" w:rsidR="00165270" w:rsidRDefault="00165270" w:rsidP="00165270">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13C62C2B" w14:textId="77777777" w:rsidR="00165270" w:rsidRDefault="00165270" w:rsidP="00165270">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34991BB4" w14:textId="77777777" w:rsidR="00165270" w:rsidRDefault="00165270" w:rsidP="00165270">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70C89710" w14:textId="77777777" w:rsidR="00165270" w:rsidRDefault="00165270" w:rsidP="00165270">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5A583660" w14:textId="77777777" w:rsidR="00165270" w:rsidRDefault="00165270" w:rsidP="00165270">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052ADA91" w14:textId="77777777" w:rsidR="00165270" w:rsidRDefault="00165270" w:rsidP="00165270">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580FB069" w14:textId="77777777" w:rsidR="00165270" w:rsidRDefault="00165270" w:rsidP="00165270">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6CEF8DC6" w14:textId="77777777" w:rsidR="00165270" w:rsidRDefault="00165270" w:rsidP="00165270">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3D1ED8C5" w14:textId="77777777" w:rsidR="00165270" w:rsidRDefault="00165270" w:rsidP="00165270">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636ED083" w14:textId="77777777" w:rsidR="00165270" w:rsidRDefault="00165270" w:rsidP="00165270">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2D420E5A" w14:textId="77777777" w:rsidR="00165270" w:rsidRDefault="00165270" w:rsidP="00165270">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5A2D6796" w14:textId="77777777" w:rsidR="00165270" w:rsidRDefault="00165270" w:rsidP="00165270">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1AEBDDFB" w14:textId="77777777" w:rsidR="00165270" w:rsidRDefault="00165270" w:rsidP="00165270">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65AF9CA8" w14:textId="77777777" w:rsidR="00165270" w:rsidRDefault="00165270" w:rsidP="00165270">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1D19B4E5" w14:textId="77777777" w:rsidR="00165270" w:rsidRDefault="00165270" w:rsidP="00165270">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7E3D8330" w14:textId="77777777" w:rsidR="00165270" w:rsidRDefault="00165270" w:rsidP="00165270">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18DECC04" w14:textId="77777777" w:rsidR="00165270" w:rsidRDefault="00165270" w:rsidP="00165270">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3645676E" w14:textId="77777777" w:rsidR="00165270" w:rsidRDefault="00165270" w:rsidP="00165270">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1F9DC6B9" w14:textId="77777777" w:rsidR="00165270" w:rsidRDefault="00165270" w:rsidP="00165270">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02DD5FEF" w14:textId="77777777" w:rsidR="00165270" w:rsidRDefault="00165270" w:rsidP="00165270">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01B5F433" w14:textId="77777777" w:rsidR="00165270" w:rsidRDefault="00165270" w:rsidP="00165270">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3C65E7A0" w14:textId="77777777" w:rsidR="00165270" w:rsidRDefault="00165270" w:rsidP="00165270">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2C73BE36" w14:textId="77777777" w:rsidR="00165270" w:rsidRDefault="00165270" w:rsidP="00165270">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6F54EEB0" w14:textId="77777777" w:rsidR="00165270" w:rsidRDefault="00165270" w:rsidP="00165270">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2855C44F" w14:textId="77777777" w:rsidR="00165270" w:rsidRDefault="00165270" w:rsidP="00165270">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7D58D39A" w14:textId="77777777" w:rsidR="00165270" w:rsidRDefault="00165270" w:rsidP="00165270">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53BAB108" w14:textId="77777777" w:rsidR="00165270" w:rsidRDefault="00165270" w:rsidP="00165270">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3C2663F0" w14:textId="77777777" w:rsidR="00165270" w:rsidRDefault="00165270" w:rsidP="00165270">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27D4B479" w14:textId="77777777" w:rsidR="00165270" w:rsidRDefault="00165270" w:rsidP="00165270">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261C47F9" w14:textId="77777777" w:rsidR="00165270" w:rsidRDefault="00165270" w:rsidP="00165270">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2601CFE9" w14:textId="77777777" w:rsidR="00165270" w:rsidRDefault="00165270" w:rsidP="00165270">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2E91D6D1" w14:textId="77777777" w:rsidR="00165270" w:rsidRDefault="00165270" w:rsidP="00165270">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2BEADA1B" w14:textId="77777777" w:rsidR="00165270" w:rsidRDefault="00165270" w:rsidP="00165270">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6BBE10E7" w14:textId="77777777" w:rsidR="00165270" w:rsidRDefault="00165270" w:rsidP="00165270">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759B589D" w14:textId="77777777" w:rsidR="00165270" w:rsidRDefault="00165270" w:rsidP="00165270">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63A3720C" w14:textId="77777777" w:rsidR="00165270" w:rsidRDefault="00165270" w:rsidP="00165270">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105B2FAC" w14:textId="77777777" w:rsidR="00165270" w:rsidRDefault="00165270" w:rsidP="00165270">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15408FE3" w14:textId="77777777" w:rsidR="00165270" w:rsidRDefault="00165270" w:rsidP="00165270">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68DCA5FE" w14:textId="77777777" w:rsidR="00165270" w:rsidRDefault="00165270" w:rsidP="00165270">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73D8F9C1" w14:textId="77777777" w:rsidR="00165270" w:rsidRDefault="00165270" w:rsidP="00165270">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65F26450" w14:textId="77777777" w:rsidR="00165270" w:rsidRDefault="00165270" w:rsidP="00165270">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1EFF2D00" w14:textId="77777777" w:rsidR="00165270" w:rsidRDefault="00165270" w:rsidP="00165270">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3E6E2DF8" w14:textId="77777777" w:rsidR="00165270" w:rsidRDefault="00165270" w:rsidP="00165270">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23E65C2F" w14:textId="77777777" w:rsidR="00165270" w:rsidRDefault="00165270" w:rsidP="00165270">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576B4FCA" w14:textId="77777777" w:rsidR="00165270" w:rsidRDefault="00165270" w:rsidP="00165270">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4AE0D49F" w14:textId="77777777" w:rsidR="00165270" w:rsidRDefault="00165270" w:rsidP="00165270">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2E49A23E" w14:textId="77777777" w:rsidR="00165270" w:rsidRDefault="00165270" w:rsidP="00165270">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59E1ED21" w14:textId="77777777" w:rsidR="00165270" w:rsidRDefault="00165270" w:rsidP="00165270">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4B52E534" w14:textId="77777777" w:rsidR="00165270" w:rsidRDefault="00165270" w:rsidP="00165270">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462FCA0A" w14:textId="77777777" w:rsidR="00165270" w:rsidRDefault="00165270" w:rsidP="00165270">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3266CCC8" w14:textId="77777777" w:rsidR="00165270" w:rsidRDefault="00165270" w:rsidP="00165270">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2CCAE4C2" w14:textId="77777777" w:rsidR="00165270" w:rsidRDefault="00165270" w:rsidP="00165270">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7EB6A09E" w14:textId="77777777" w:rsidR="00165270" w:rsidRDefault="00165270" w:rsidP="00165270">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3F3CCBCE" w14:textId="77777777" w:rsidR="00165270" w:rsidRDefault="00165270" w:rsidP="00165270">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1A6361CC" w14:textId="77777777" w:rsidR="00165270" w:rsidRDefault="00165270" w:rsidP="00165270">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71AB9F48" w14:textId="77777777" w:rsidR="00165270" w:rsidRDefault="00165270" w:rsidP="00165270">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600A74A1" w14:textId="77777777" w:rsidR="00165270" w:rsidRDefault="00165270" w:rsidP="00165270">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0C293EDA" w14:textId="77777777" w:rsidR="00165270" w:rsidRDefault="00165270" w:rsidP="00165270">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255CD610" w14:textId="77777777" w:rsidR="00165270" w:rsidRDefault="00165270" w:rsidP="00165270">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758CE55F" w14:textId="77777777" w:rsidR="00165270" w:rsidRDefault="00165270" w:rsidP="00165270">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39486B3E" w14:textId="77777777" w:rsidR="00165270" w:rsidRDefault="00165270" w:rsidP="00165270">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2A46FB92" w14:textId="77777777" w:rsidR="00165270" w:rsidRDefault="00165270" w:rsidP="00165270">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002DE5E9" w14:textId="77777777" w:rsidR="00165270" w:rsidRDefault="00165270" w:rsidP="00165270">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7BD9D543" w14:textId="77777777" w:rsidR="00165270" w:rsidRDefault="00165270" w:rsidP="00165270">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6ED75F54" w14:textId="77777777" w:rsidR="00165270" w:rsidRDefault="00165270" w:rsidP="00165270">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577108A2" w14:textId="77777777" w:rsidR="00165270" w:rsidRDefault="00165270" w:rsidP="00165270">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26651714" w14:textId="77777777" w:rsidR="00165270" w:rsidRDefault="00165270" w:rsidP="00165270">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0F332725" w14:textId="77777777" w:rsidR="00165270" w:rsidRDefault="00165270" w:rsidP="00165270">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387177DB" w14:textId="77777777" w:rsidR="00165270" w:rsidRDefault="00165270" w:rsidP="00165270">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740FD5FC" w14:textId="77777777" w:rsidR="00165270" w:rsidRDefault="00165270" w:rsidP="00165270">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1E91250D" w14:textId="77777777" w:rsidR="00165270" w:rsidRDefault="00165270" w:rsidP="00165270">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41472AFB" w14:textId="77777777" w:rsidR="00165270" w:rsidRDefault="00165270" w:rsidP="00165270">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6248AF0E" w14:textId="77777777" w:rsidR="00165270" w:rsidRDefault="00165270" w:rsidP="00165270">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19709E0E" w14:textId="77777777" w:rsidR="00165270" w:rsidRDefault="00165270" w:rsidP="00165270">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106C3D21" w14:textId="77777777" w:rsidR="00165270" w:rsidRDefault="00165270" w:rsidP="00165270">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2371DDC0" w14:textId="77777777" w:rsidR="00165270" w:rsidRDefault="00165270" w:rsidP="00165270">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6254E285" w14:textId="77777777" w:rsidR="00165270" w:rsidRDefault="00165270" w:rsidP="00165270">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6D82E500" w14:textId="77777777" w:rsidR="00165270" w:rsidRDefault="00165270" w:rsidP="00165270">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5198254A" w14:textId="77777777" w:rsidR="00165270" w:rsidRDefault="00165270" w:rsidP="00165270">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54DB5E20" w14:textId="77777777" w:rsidR="00165270" w:rsidRDefault="00165270" w:rsidP="00165270">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7EB6CE15" w14:textId="77777777" w:rsidR="00165270" w:rsidRDefault="00165270" w:rsidP="00165270">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460D0160" w14:textId="77777777" w:rsidR="00165270" w:rsidRDefault="00165270" w:rsidP="00165270">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7BFAA28D" w14:textId="77777777" w:rsidR="00165270" w:rsidRDefault="00165270" w:rsidP="00165270">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593B03E4" w14:textId="77777777" w:rsidR="00165270" w:rsidRDefault="00165270" w:rsidP="00165270">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481127A8" w14:textId="77777777" w:rsidR="00165270" w:rsidRDefault="00165270" w:rsidP="00165270">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552B2C1A" w14:textId="77777777" w:rsidR="00165270" w:rsidRDefault="00165270" w:rsidP="00165270">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7447B3A4" w14:textId="77777777" w:rsidR="00165270" w:rsidRDefault="00165270" w:rsidP="00165270">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7DC37E61" w14:textId="77777777" w:rsidR="00165270" w:rsidRDefault="00165270" w:rsidP="00165270">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4FD44D58" w14:textId="77777777" w:rsidR="00165270" w:rsidRDefault="00165270" w:rsidP="00165270">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1EA7F76C" w14:textId="77777777" w:rsidR="00165270" w:rsidRDefault="00165270" w:rsidP="00165270">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2CCBA488" w14:textId="77777777" w:rsidR="00165270" w:rsidRDefault="00165270" w:rsidP="00165270">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1B73B506" w14:textId="77777777" w:rsidR="00165270" w:rsidRDefault="00165270" w:rsidP="00165270">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40F462D3" w14:textId="77777777" w:rsidR="00165270" w:rsidRDefault="00165270" w:rsidP="00165270">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7A80029A" w14:textId="77777777" w:rsidR="00165270" w:rsidRDefault="00165270" w:rsidP="00165270">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1BF0D8DD" w14:textId="77777777" w:rsidR="00165270" w:rsidRDefault="00165270" w:rsidP="00165270">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01BC6723" w14:textId="77777777" w:rsidR="00165270" w:rsidRDefault="00165270" w:rsidP="00165270">
      <w:r>
        <w:fldChar w:fldCharType="end"/>
      </w:r>
    </w:p>
    <w:p w14:paraId="33CD5CD1" w14:textId="77777777" w:rsidR="00165270" w:rsidRDefault="00165270" w:rsidP="00165270">
      <w:pPr>
        <w:pStyle w:val="2"/>
      </w:pPr>
      <w:r>
        <w:br w:type="page"/>
      </w:r>
      <w:bookmarkStart w:id="0" w:name="_Toc101854244"/>
      <w:r>
        <w:t>1</w:t>
      </w:r>
      <w:r>
        <w:tab/>
        <w:t>Opening of the E-meeting</w:t>
      </w:r>
      <w:bookmarkEnd w:id="0"/>
    </w:p>
    <w:p w14:paraId="686E931F" w14:textId="77777777" w:rsidR="00165270" w:rsidRPr="00986644" w:rsidRDefault="00165270" w:rsidP="00165270">
      <w:r w:rsidRPr="00986644">
        <w:t xml:space="preserve">The Chairman Xizeng Dai (Huawei) opened the meeting on RAN4 reflector on </w:t>
      </w:r>
      <w:r>
        <w:t>09</w:t>
      </w:r>
      <w:r w:rsidRPr="00986644">
        <w:t>/</w:t>
      </w:r>
      <w:r>
        <w:t>05</w:t>
      </w:r>
      <w:r w:rsidRPr="00986644">
        <w:t>/202</w:t>
      </w:r>
      <w:r>
        <w:t>2</w:t>
      </w:r>
      <w:r w:rsidRPr="00986644">
        <w:t>.</w:t>
      </w:r>
    </w:p>
    <w:p w14:paraId="750EEAE5" w14:textId="77777777" w:rsidR="00165270" w:rsidRPr="00986644" w:rsidRDefault="00165270" w:rsidP="00165270">
      <w:r w:rsidRPr="00986644">
        <w:t>Intellectual Property Rights Declaration Policy</w:t>
      </w:r>
    </w:p>
    <w:p w14:paraId="58563CD7" w14:textId="77777777" w:rsidR="00165270" w:rsidRPr="00986644" w:rsidRDefault="00165270" w:rsidP="00165270">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F68E270" w14:textId="77777777" w:rsidR="00165270" w:rsidRPr="00986644" w:rsidRDefault="00165270" w:rsidP="00165270">
      <w:r w:rsidRPr="00986644">
        <w:t>The delegates were asked to take note that they were thereby invited:</w:t>
      </w:r>
    </w:p>
    <w:p w14:paraId="75C3D6D3" w14:textId="77777777" w:rsidR="00165270" w:rsidRPr="00986644" w:rsidRDefault="00165270" w:rsidP="00165270">
      <w:pPr>
        <w:pStyle w:val="B1"/>
      </w:pPr>
      <w:r w:rsidRPr="00986644">
        <w:t>-</w:t>
      </w:r>
      <w:r w:rsidRPr="00986644">
        <w:tab/>
        <w:t>to investigate whether their organization or any other organization owns IPRs which were, or were likely to become Essential in respect of the work of 3GPP.</w:t>
      </w:r>
    </w:p>
    <w:p w14:paraId="75154B78" w14:textId="77777777" w:rsidR="00165270" w:rsidRPr="00986644" w:rsidRDefault="00165270" w:rsidP="00165270">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4CFD2D4F" w14:textId="77777777" w:rsidR="00165270" w:rsidRPr="00986644" w:rsidRDefault="00165270" w:rsidP="00165270">
      <w:r w:rsidRPr="00986644">
        <w:t>Statement regarding competition law</w:t>
      </w:r>
    </w:p>
    <w:p w14:paraId="27C00D23" w14:textId="77777777" w:rsidR="00165270" w:rsidRPr="00986644" w:rsidRDefault="00165270" w:rsidP="00165270">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DC4BE9A" w14:textId="77777777" w:rsidR="00165270" w:rsidRPr="00986644" w:rsidRDefault="00165270" w:rsidP="00165270">
      <w:r w:rsidRPr="00986644">
        <w:t>Meeting arrangements</w:t>
      </w:r>
    </w:p>
    <w:p w14:paraId="4FD0C6FA" w14:textId="77777777" w:rsidR="00165270" w:rsidRPr="00986644" w:rsidRDefault="00165270" w:rsidP="00165270">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76E4508" w14:textId="77777777" w:rsidR="00165270" w:rsidRPr="009E33F1" w:rsidRDefault="00165270" w:rsidP="00165270"/>
    <w:p w14:paraId="7C5B0012" w14:textId="77777777" w:rsidR="00165270" w:rsidRDefault="00165270" w:rsidP="00165270">
      <w:pPr>
        <w:pStyle w:val="2"/>
      </w:pPr>
      <w:bookmarkStart w:id="1" w:name="_Toc101854245"/>
      <w:r>
        <w:t>2</w:t>
      </w:r>
      <w:r>
        <w:tab/>
        <w:t>Approval of the agenda</w:t>
      </w:r>
      <w:bookmarkEnd w:id="1"/>
    </w:p>
    <w:p w14:paraId="4A1EAD45" w14:textId="77777777" w:rsidR="00165270" w:rsidRDefault="00165270" w:rsidP="00165270">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15EA1E4A" w14:textId="77777777" w:rsidR="00165270" w:rsidRDefault="00165270" w:rsidP="00165270">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5198B7C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6ACF1E4A" w14:textId="77777777" w:rsidR="00165270" w:rsidRDefault="00165270" w:rsidP="00165270">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26C9E449" w14:textId="77777777" w:rsidR="00165270" w:rsidRDefault="00165270" w:rsidP="0016527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2A4791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16A49757" w14:textId="77777777" w:rsidR="00165270" w:rsidRDefault="00165270" w:rsidP="00165270">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434EA9EA"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BD950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93259">
        <w:rPr>
          <w:rFonts w:ascii="Arial" w:hAnsi="Arial" w:cs="Arial"/>
          <w:b/>
          <w:highlight w:val="green"/>
        </w:rPr>
        <w:t>Approved.</w:t>
      </w:r>
    </w:p>
    <w:p w14:paraId="1AF2E858" w14:textId="77777777" w:rsidR="00165270" w:rsidRDefault="00165270" w:rsidP="00165270">
      <w:pPr>
        <w:pStyle w:val="2"/>
      </w:pPr>
      <w:bookmarkStart w:id="2" w:name="_Toc101854246"/>
      <w:r>
        <w:t>3</w:t>
      </w:r>
      <w:r>
        <w:tab/>
        <w:t>Letters / reports from other groups / meeting</w:t>
      </w:r>
      <w:bookmarkEnd w:id="2"/>
    </w:p>
    <w:p w14:paraId="73C82C44" w14:textId="77777777" w:rsidR="00165270" w:rsidRDefault="00165270" w:rsidP="00165270">
      <w:pPr>
        <w:spacing w:after="0"/>
      </w:pPr>
      <w:r>
        <w:t>R4-2207603</w:t>
      </w:r>
      <w:r>
        <w:tab/>
        <w:t>LS on updated Rel-17 LTE and NR higher-layers parameter list</w:t>
      </w:r>
      <w:r>
        <w:tab/>
        <w:t>RAN1 (R1-2202760)</w:t>
      </w:r>
    </w:p>
    <w:p w14:paraId="615724A9" w14:textId="77777777" w:rsidR="00165270" w:rsidRDefault="00165270" w:rsidP="00165270">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67266040" w14:textId="77777777" w:rsidR="00165270" w:rsidRDefault="00165270" w:rsidP="00165270">
      <w:pPr>
        <w:spacing w:after="0"/>
      </w:pPr>
      <w:r>
        <w:t>R4-2207605</w:t>
      </w:r>
      <w:r>
        <w:tab/>
        <w:t>LS on the dropping rule of DL signals/channels for capability 1B and 2</w:t>
      </w:r>
      <w:r>
        <w:tab/>
        <w:t>RAN1 (R1-2202842)</w:t>
      </w:r>
    </w:p>
    <w:p w14:paraId="464776EE" w14:textId="77777777" w:rsidR="00165270" w:rsidRDefault="00165270" w:rsidP="00165270">
      <w:pPr>
        <w:spacing w:after="0"/>
      </w:pPr>
      <w:r>
        <w:t>R4-2207606</w:t>
      </w:r>
      <w:r>
        <w:tab/>
        <w:t>LS on use of CQI table for NB-IoT DL 16QAM</w:t>
      </w:r>
      <w:r>
        <w:tab/>
        <w:t>RAN1 (R1-2202880)</w:t>
      </w:r>
    </w:p>
    <w:p w14:paraId="3EAA4FB8" w14:textId="77777777" w:rsidR="00165270" w:rsidRDefault="00165270" w:rsidP="00165270">
      <w:pPr>
        <w:spacing w:after="0"/>
      </w:pPr>
      <w:r>
        <w:t>R4-2207607</w:t>
      </w:r>
      <w:r>
        <w:tab/>
        <w:t>LS on operation with and without SSB for RedCap UE</w:t>
      </w:r>
      <w:r>
        <w:tab/>
        <w:t>RAN1 (R1-2202886</w:t>
      </w:r>
    </w:p>
    <w:p w14:paraId="26C115B8" w14:textId="77777777" w:rsidR="00165270" w:rsidRDefault="00165270" w:rsidP="00165270">
      <w:pPr>
        <w:spacing w:after="0"/>
      </w:pPr>
      <w:r>
        <w:t>R4-2207608</w:t>
      </w:r>
      <w:r>
        <w:tab/>
        <w:t>LS on UE capability for 16QAM for NB-IoT</w:t>
      </w:r>
      <w:r>
        <w:tab/>
        <w:t>RAN1 (R1-2202893)</w:t>
      </w:r>
    </w:p>
    <w:p w14:paraId="586AFF72" w14:textId="77777777" w:rsidR="00165270" w:rsidRDefault="00165270" w:rsidP="00165270">
      <w:pPr>
        <w:spacing w:after="0"/>
      </w:pPr>
      <w:r>
        <w:t>R4-2207609</w:t>
      </w:r>
      <w:r>
        <w:tab/>
        <w:t>LS on updated Rel-17 RAN1 UE features list for LTE</w:t>
      </w:r>
      <w:r>
        <w:tab/>
        <w:t>RAN1 (R1-2202924)</w:t>
      </w:r>
    </w:p>
    <w:p w14:paraId="1BD69CD2" w14:textId="77777777" w:rsidR="00165270" w:rsidRDefault="00165270" w:rsidP="00165270">
      <w:pPr>
        <w:spacing w:after="0"/>
      </w:pPr>
      <w:r>
        <w:t>R4-2207610</w:t>
      </w:r>
      <w:r>
        <w:tab/>
        <w:t>LS on updated Rel-17 RAN1 UE features list for NR</w:t>
      </w:r>
      <w:r>
        <w:tab/>
        <w:t>RAN1 (R1-2202927)</w:t>
      </w:r>
    </w:p>
    <w:p w14:paraId="134AE70E" w14:textId="77777777" w:rsidR="00165270" w:rsidRDefault="00165270" w:rsidP="00165270">
      <w:pPr>
        <w:spacing w:after="0"/>
      </w:pPr>
      <w:r>
        <w:t>R4-2207611</w:t>
      </w:r>
      <w:r>
        <w:tab/>
        <w:t>LS on upper layers parameters for Rel-17 eIAB</w:t>
      </w:r>
      <w:r>
        <w:tab/>
        <w:t>RAN1 (R1-2202947)</w:t>
      </w:r>
    </w:p>
    <w:p w14:paraId="3B8EB17E" w14:textId="77777777" w:rsidR="00165270" w:rsidRDefault="00165270" w:rsidP="00165270">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6C3C0B75" w14:textId="77777777" w:rsidR="00165270" w:rsidRDefault="00165270" w:rsidP="00165270">
      <w:pPr>
        <w:spacing w:after="0"/>
      </w:pPr>
      <w:r>
        <w:t>R4-2207613</w:t>
      </w:r>
      <w:r>
        <w:tab/>
        <w:t>Reply LS on Signalling of PC2 V2X intra-band concurrent operation</w:t>
      </w:r>
      <w:r>
        <w:tab/>
        <w:t>RAN2 (R2-2203686)</w:t>
      </w:r>
      <w:r>
        <w:tab/>
      </w:r>
      <w:r>
        <w:tab/>
      </w:r>
      <w:r>
        <w:tab/>
      </w:r>
      <w:r>
        <w:tab/>
      </w:r>
      <w:r>
        <w:tab/>
      </w:r>
      <w:r>
        <w:tab/>
      </w:r>
      <w:r>
        <w:tab/>
        <w:t>Response to: R4-2119992</w:t>
      </w:r>
    </w:p>
    <w:p w14:paraId="56907BCB" w14:textId="77777777" w:rsidR="00165270" w:rsidRDefault="00165270" w:rsidP="00165270">
      <w:pPr>
        <w:spacing w:after="0"/>
      </w:pPr>
      <w:r>
        <w:t>R4-2207614</w:t>
      </w:r>
      <w:r>
        <w:tab/>
        <w:t>LS on TCI state indication</w:t>
      </w:r>
      <w:r>
        <w:tab/>
      </w:r>
      <w:r>
        <w:tab/>
        <w:t>RAN2 (R2-2203803)</w:t>
      </w:r>
    </w:p>
    <w:p w14:paraId="7FE9F0FC" w14:textId="77777777" w:rsidR="00165270" w:rsidRDefault="00165270" w:rsidP="00165270">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4CCEF65F" w14:textId="77777777" w:rsidR="00165270" w:rsidRDefault="00165270" w:rsidP="00165270">
      <w:pPr>
        <w:spacing w:after="0"/>
      </w:pPr>
      <w:r>
        <w:t>R4-2207616</w:t>
      </w:r>
      <w:r>
        <w:tab/>
        <w:t>LS on coordination of R17 gap features</w:t>
      </w:r>
      <w:r>
        <w:tab/>
        <w:t>RAN2 (R2-2203879)</w:t>
      </w:r>
    </w:p>
    <w:p w14:paraId="3ACE7A0C" w14:textId="77777777" w:rsidR="00165270" w:rsidRDefault="00165270" w:rsidP="00165270">
      <w:pPr>
        <w:spacing w:after="0"/>
      </w:pPr>
      <w:r>
        <w:t>R4-2207617</w:t>
      </w:r>
      <w:r>
        <w:tab/>
        <w:t>LS on BWP operation without bandwidth restriction</w:t>
      </w:r>
      <w:r>
        <w:tab/>
        <w:t>RAN2 (R2-2204009)</w:t>
      </w:r>
    </w:p>
    <w:p w14:paraId="1E2CE88A" w14:textId="77777777" w:rsidR="00165270" w:rsidRDefault="00165270" w:rsidP="00165270">
      <w:pPr>
        <w:spacing w:after="0"/>
      </w:pPr>
      <w:r>
        <w:t>R4-2207618</w:t>
      </w:r>
      <w:r>
        <w:tab/>
        <w:t>LS on measurement gaps enhancements for NTN</w:t>
      </w:r>
      <w:r>
        <w:tab/>
        <w:t>RAN2 (R2-2204114)</w:t>
      </w:r>
    </w:p>
    <w:p w14:paraId="3BE1C93B" w14:textId="77777777" w:rsidR="00165270" w:rsidRDefault="00165270" w:rsidP="00165270">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5FF1A0C4" w14:textId="77777777" w:rsidR="00165270" w:rsidRDefault="00165270" w:rsidP="00165270">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53B17238" w14:textId="77777777" w:rsidR="00165270" w:rsidRDefault="00165270" w:rsidP="00165270">
      <w:pPr>
        <w:spacing w:after="0"/>
      </w:pPr>
      <w:r>
        <w:t>R4-2207621</w:t>
      </w:r>
      <w:r>
        <w:tab/>
        <w:t>LS on TA validation for CG-SDT</w:t>
      </w:r>
      <w:r>
        <w:tab/>
        <w:t>RAN2 (R2-2204269)</w:t>
      </w:r>
    </w:p>
    <w:p w14:paraId="5977A137" w14:textId="77777777" w:rsidR="00165270" w:rsidRDefault="00165270" w:rsidP="00165270">
      <w:pPr>
        <w:spacing w:after="0"/>
      </w:pPr>
      <w:r>
        <w:t>R4-2207622</w:t>
      </w:r>
      <w:r>
        <w:tab/>
        <w:t>Questions concerning the implementation of RAN1 agreements in NRPPa</w:t>
      </w:r>
      <w:r>
        <w:tab/>
      </w:r>
      <w:r>
        <w:tab/>
      </w:r>
      <w:r>
        <w:tab/>
      </w:r>
      <w:r>
        <w:tab/>
        <w:t>RAN3 (R3-222721)</w:t>
      </w:r>
    </w:p>
    <w:p w14:paraId="5D7090C6" w14:textId="77777777" w:rsidR="00165270" w:rsidRDefault="00165270" w:rsidP="00165270">
      <w:pPr>
        <w:spacing w:after="0"/>
      </w:pPr>
      <w:r>
        <w:t>R4-2207623</w:t>
      </w:r>
      <w:r>
        <w:tab/>
        <w:t>LS on lower humidity limit in normal temperature test environment</w:t>
      </w:r>
      <w:r>
        <w:tab/>
        <w:t>RAN5 (R5-221604)</w:t>
      </w:r>
    </w:p>
    <w:p w14:paraId="426ED4F2" w14:textId="77777777" w:rsidR="00165270" w:rsidRDefault="00165270" w:rsidP="00165270">
      <w:pPr>
        <w:spacing w:after="0"/>
      </w:pPr>
      <w:r>
        <w:t>R4-2207624</w:t>
      </w:r>
      <w:r>
        <w:tab/>
        <w:t>LS on Additional RF requirements for NS_03U, NS_05U and NS_43U</w:t>
      </w:r>
      <w:r>
        <w:tab/>
        <w:t>RAN5 (R5-221613)</w:t>
      </w:r>
    </w:p>
    <w:p w14:paraId="30EC19A9" w14:textId="77777777" w:rsidR="00165270" w:rsidRDefault="00165270" w:rsidP="00165270">
      <w:pPr>
        <w:spacing w:after="0"/>
      </w:pPr>
      <w:r>
        <w:t>R4-2207625</w:t>
      </w:r>
      <w:r>
        <w:tab/>
        <w:t>LS on SCell Dropping in FR2 RF UL-CA tests</w:t>
      </w:r>
      <w:r>
        <w:tab/>
        <w:t>RAN5 (R5-221617)</w:t>
      </w:r>
    </w:p>
    <w:p w14:paraId="6CA148C0" w14:textId="77777777" w:rsidR="00165270" w:rsidRDefault="00165270" w:rsidP="00165270">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0270DE39" w14:textId="77777777" w:rsidR="00165270" w:rsidRDefault="00165270" w:rsidP="00165270">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3F09D68C" w14:textId="77777777" w:rsidR="00165270" w:rsidRDefault="00165270" w:rsidP="00165270">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77788848" w14:textId="77777777" w:rsidR="00165270" w:rsidRDefault="00165270" w:rsidP="00165270">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661137AD" w14:textId="77777777" w:rsidR="00165270" w:rsidRDefault="00165270" w:rsidP="00165270"/>
    <w:p w14:paraId="3D91DC10" w14:textId="77777777" w:rsidR="00165270" w:rsidRDefault="00165270" w:rsidP="00165270">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1FB42117"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Decision:</w:t>
      </w:r>
      <w:r>
        <w:rPr>
          <w:rFonts w:ascii="Arial" w:hAnsi="Arial" w:cs="Arial"/>
          <w:b/>
        </w:rPr>
        <w:tab/>
      </w:r>
      <w:r>
        <w:rPr>
          <w:rFonts w:ascii="Arial" w:hAnsi="Arial" w:cs="Arial"/>
          <w:b/>
        </w:rPr>
        <w:tab/>
        <w:t>Noted.</w:t>
      </w:r>
    </w:p>
    <w:p w14:paraId="5C662993" w14:textId="77777777" w:rsidR="00165270" w:rsidRDefault="00165270" w:rsidP="00165270">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5655CB69" w14:textId="77777777" w:rsidR="00165270" w:rsidRDefault="00165270" w:rsidP="0016527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3469614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58402" w14:textId="77777777" w:rsidR="00165270" w:rsidRDefault="00165270" w:rsidP="00165270">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396628CD"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Decision:</w:t>
      </w:r>
      <w:r>
        <w:rPr>
          <w:rFonts w:ascii="Arial" w:hAnsi="Arial" w:cs="Arial"/>
          <w:b/>
        </w:rPr>
        <w:tab/>
      </w:r>
      <w:r>
        <w:rPr>
          <w:rFonts w:ascii="Arial" w:hAnsi="Arial" w:cs="Arial"/>
          <w:b/>
        </w:rPr>
        <w:tab/>
        <w:t>Noted.</w:t>
      </w:r>
    </w:p>
    <w:p w14:paraId="1F3825C7" w14:textId="77777777" w:rsidR="00165270" w:rsidRDefault="00165270" w:rsidP="00165270">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480E0CF3"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Decision:</w:t>
      </w:r>
      <w:r>
        <w:rPr>
          <w:rFonts w:ascii="Arial" w:hAnsi="Arial" w:cs="Arial"/>
          <w:b/>
        </w:rPr>
        <w:tab/>
      </w:r>
      <w:r>
        <w:rPr>
          <w:rFonts w:ascii="Arial" w:hAnsi="Arial" w:cs="Arial"/>
          <w:b/>
        </w:rPr>
        <w:tab/>
        <w:t>Noted.</w:t>
      </w:r>
    </w:p>
    <w:p w14:paraId="5E138EF5" w14:textId="77777777" w:rsidR="00165270" w:rsidRDefault="00165270" w:rsidP="00165270">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2F602E30"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Decision:</w:t>
      </w:r>
      <w:r>
        <w:rPr>
          <w:rFonts w:ascii="Arial" w:hAnsi="Arial" w:cs="Arial"/>
          <w:b/>
        </w:rPr>
        <w:tab/>
      </w:r>
      <w:r>
        <w:rPr>
          <w:rFonts w:ascii="Arial" w:hAnsi="Arial" w:cs="Arial"/>
          <w:b/>
        </w:rPr>
        <w:tab/>
        <w:t>Noted.</w:t>
      </w:r>
    </w:p>
    <w:p w14:paraId="17D8B178" w14:textId="77777777" w:rsidR="00165270" w:rsidRDefault="00165270" w:rsidP="00165270">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6F1D0DC0"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Decision:</w:t>
      </w:r>
      <w:r>
        <w:rPr>
          <w:rFonts w:ascii="Arial" w:hAnsi="Arial" w:cs="Arial"/>
          <w:b/>
        </w:rPr>
        <w:tab/>
      </w:r>
      <w:r>
        <w:rPr>
          <w:rFonts w:ascii="Arial" w:hAnsi="Arial" w:cs="Arial"/>
          <w:b/>
        </w:rPr>
        <w:tab/>
        <w:t>Noted.</w:t>
      </w:r>
    </w:p>
    <w:p w14:paraId="48A571B1" w14:textId="77777777" w:rsidR="00165270" w:rsidRDefault="00165270" w:rsidP="00165270">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0E075F5B"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Decision:</w:t>
      </w:r>
      <w:r>
        <w:rPr>
          <w:rFonts w:ascii="Arial" w:hAnsi="Arial" w:cs="Arial"/>
          <w:b/>
        </w:rPr>
        <w:tab/>
      </w:r>
      <w:r>
        <w:rPr>
          <w:rFonts w:ascii="Arial" w:hAnsi="Arial" w:cs="Arial"/>
          <w:b/>
        </w:rPr>
        <w:tab/>
        <w:t>Noted.</w:t>
      </w:r>
    </w:p>
    <w:p w14:paraId="4BE1E78C" w14:textId="77777777" w:rsidR="00165270" w:rsidRDefault="00165270" w:rsidP="00165270">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347CB642"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Decision:</w:t>
      </w:r>
      <w:r>
        <w:rPr>
          <w:rFonts w:ascii="Arial" w:hAnsi="Arial" w:cs="Arial"/>
          <w:b/>
        </w:rPr>
        <w:tab/>
      </w:r>
      <w:r>
        <w:rPr>
          <w:rFonts w:ascii="Arial" w:hAnsi="Arial" w:cs="Arial"/>
          <w:b/>
        </w:rPr>
        <w:tab/>
        <w:t>Noted.</w:t>
      </w:r>
    </w:p>
    <w:p w14:paraId="2F68D7FF" w14:textId="77777777" w:rsidR="00165270" w:rsidRDefault="00165270" w:rsidP="00165270">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64331931"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Decision:</w:t>
      </w:r>
      <w:r>
        <w:rPr>
          <w:rFonts w:ascii="Arial" w:hAnsi="Arial" w:cs="Arial"/>
          <w:b/>
        </w:rPr>
        <w:tab/>
      </w:r>
      <w:r>
        <w:rPr>
          <w:rFonts w:ascii="Arial" w:hAnsi="Arial" w:cs="Arial"/>
          <w:b/>
        </w:rPr>
        <w:tab/>
        <w:t>Noted.</w:t>
      </w:r>
    </w:p>
    <w:p w14:paraId="175A588D" w14:textId="77777777" w:rsidR="00165270" w:rsidRDefault="00165270" w:rsidP="00165270">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0003D458"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Decision:</w:t>
      </w:r>
      <w:r>
        <w:rPr>
          <w:rFonts w:ascii="Arial" w:hAnsi="Arial" w:cs="Arial"/>
          <w:b/>
        </w:rPr>
        <w:tab/>
      </w:r>
      <w:r>
        <w:rPr>
          <w:rFonts w:ascii="Arial" w:hAnsi="Arial" w:cs="Arial"/>
          <w:b/>
        </w:rPr>
        <w:tab/>
        <w:t>Noted.</w:t>
      </w:r>
    </w:p>
    <w:p w14:paraId="2DF5F382" w14:textId="77777777" w:rsidR="00165270" w:rsidRDefault="00165270" w:rsidP="00165270">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4F8B9D44"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Decision:</w:t>
      </w:r>
      <w:r>
        <w:rPr>
          <w:rFonts w:ascii="Arial" w:hAnsi="Arial" w:cs="Arial"/>
          <w:b/>
        </w:rPr>
        <w:tab/>
      </w:r>
      <w:r>
        <w:rPr>
          <w:rFonts w:ascii="Arial" w:hAnsi="Arial" w:cs="Arial"/>
          <w:b/>
        </w:rPr>
        <w:tab/>
        <w:t>Noted.</w:t>
      </w:r>
    </w:p>
    <w:p w14:paraId="3A1D159A" w14:textId="77777777" w:rsidR="00165270" w:rsidRDefault="00165270" w:rsidP="00165270">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08D299A7"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Decision:</w:t>
      </w:r>
      <w:r>
        <w:rPr>
          <w:rFonts w:ascii="Arial" w:hAnsi="Arial" w:cs="Arial"/>
          <w:b/>
        </w:rPr>
        <w:tab/>
      </w:r>
      <w:r>
        <w:rPr>
          <w:rFonts w:ascii="Arial" w:hAnsi="Arial" w:cs="Arial"/>
          <w:b/>
        </w:rPr>
        <w:tab/>
        <w:t>Noted.</w:t>
      </w:r>
    </w:p>
    <w:p w14:paraId="125D53F1" w14:textId="77777777" w:rsidR="00165270" w:rsidRDefault="00165270" w:rsidP="00165270">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216A07D7"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Decision:</w:t>
      </w:r>
      <w:r>
        <w:rPr>
          <w:rFonts w:ascii="Arial" w:hAnsi="Arial" w:cs="Arial"/>
          <w:b/>
        </w:rPr>
        <w:tab/>
      </w:r>
      <w:r>
        <w:rPr>
          <w:rFonts w:ascii="Arial" w:hAnsi="Arial" w:cs="Arial"/>
          <w:b/>
        </w:rPr>
        <w:tab/>
        <w:t>Noted.</w:t>
      </w:r>
    </w:p>
    <w:p w14:paraId="7BBB7AEC" w14:textId="77777777" w:rsidR="00165270" w:rsidRDefault="00165270" w:rsidP="00165270">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6267BC4C"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Decision:</w:t>
      </w:r>
      <w:r>
        <w:rPr>
          <w:rFonts w:ascii="Arial" w:hAnsi="Arial" w:cs="Arial"/>
          <w:b/>
        </w:rPr>
        <w:tab/>
      </w:r>
      <w:r>
        <w:rPr>
          <w:rFonts w:ascii="Arial" w:hAnsi="Arial" w:cs="Arial"/>
          <w:b/>
        </w:rPr>
        <w:tab/>
        <w:t>Noted.</w:t>
      </w:r>
    </w:p>
    <w:p w14:paraId="40AFA685" w14:textId="77777777" w:rsidR="00165270" w:rsidRDefault="00165270" w:rsidP="00165270">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2D942046"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Decision:</w:t>
      </w:r>
      <w:r>
        <w:rPr>
          <w:rFonts w:ascii="Arial" w:hAnsi="Arial" w:cs="Arial"/>
          <w:b/>
        </w:rPr>
        <w:tab/>
      </w:r>
      <w:r>
        <w:rPr>
          <w:rFonts w:ascii="Arial" w:hAnsi="Arial" w:cs="Arial"/>
          <w:b/>
        </w:rPr>
        <w:tab/>
        <w:t>Noted.</w:t>
      </w:r>
    </w:p>
    <w:p w14:paraId="26A6DCBF" w14:textId="77777777" w:rsidR="00165270" w:rsidRDefault="00165270" w:rsidP="00165270">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6A6F5184"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Decision:</w:t>
      </w:r>
      <w:r>
        <w:rPr>
          <w:rFonts w:ascii="Arial" w:hAnsi="Arial" w:cs="Arial"/>
          <w:b/>
        </w:rPr>
        <w:tab/>
      </w:r>
      <w:r>
        <w:rPr>
          <w:rFonts w:ascii="Arial" w:hAnsi="Arial" w:cs="Arial"/>
          <w:b/>
        </w:rPr>
        <w:tab/>
        <w:t>Noted.</w:t>
      </w:r>
    </w:p>
    <w:p w14:paraId="4B9735C1" w14:textId="77777777" w:rsidR="00165270" w:rsidRDefault="00165270" w:rsidP="00165270">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02F6102C"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Decision:</w:t>
      </w:r>
      <w:r>
        <w:rPr>
          <w:rFonts w:ascii="Arial" w:hAnsi="Arial" w:cs="Arial"/>
          <w:b/>
        </w:rPr>
        <w:tab/>
      </w:r>
      <w:r>
        <w:rPr>
          <w:rFonts w:ascii="Arial" w:hAnsi="Arial" w:cs="Arial"/>
          <w:b/>
        </w:rPr>
        <w:tab/>
        <w:t>Noted.</w:t>
      </w:r>
    </w:p>
    <w:p w14:paraId="34D72068" w14:textId="77777777" w:rsidR="00165270" w:rsidRDefault="00165270" w:rsidP="00165270">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3C030702"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Decision:</w:t>
      </w:r>
      <w:r>
        <w:rPr>
          <w:rFonts w:ascii="Arial" w:hAnsi="Arial" w:cs="Arial"/>
          <w:b/>
        </w:rPr>
        <w:tab/>
      </w:r>
      <w:r>
        <w:rPr>
          <w:rFonts w:ascii="Arial" w:hAnsi="Arial" w:cs="Arial"/>
          <w:b/>
        </w:rPr>
        <w:tab/>
        <w:t>Noted.</w:t>
      </w:r>
    </w:p>
    <w:p w14:paraId="5B309E4F" w14:textId="77777777" w:rsidR="00165270" w:rsidRDefault="00165270" w:rsidP="00165270">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73361A95"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Decision:</w:t>
      </w:r>
      <w:r>
        <w:rPr>
          <w:rFonts w:ascii="Arial" w:hAnsi="Arial" w:cs="Arial"/>
          <w:b/>
        </w:rPr>
        <w:tab/>
      </w:r>
      <w:r>
        <w:rPr>
          <w:rFonts w:ascii="Arial" w:hAnsi="Arial" w:cs="Arial"/>
          <w:b/>
        </w:rPr>
        <w:tab/>
        <w:t>Noted.</w:t>
      </w:r>
    </w:p>
    <w:p w14:paraId="7DA6B6D1" w14:textId="77777777" w:rsidR="00165270" w:rsidRDefault="00165270" w:rsidP="00165270">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7FC07751"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Decision:</w:t>
      </w:r>
      <w:r>
        <w:rPr>
          <w:rFonts w:ascii="Arial" w:hAnsi="Arial" w:cs="Arial"/>
          <w:b/>
        </w:rPr>
        <w:tab/>
      </w:r>
      <w:r>
        <w:rPr>
          <w:rFonts w:ascii="Arial" w:hAnsi="Arial" w:cs="Arial"/>
          <w:b/>
        </w:rPr>
        <w:tab/>
        <w:t>Noted.</w:t>
      </w:r>
    </w:p>
    <w:p w14:paraId="15AE6753" w14:textId="77777777" w:rsidR="00165270" w:rsidRDefault="00165270" w:rsidP="00165270">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5EBE893B"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Decision:</w:t>
      </w:r>
      <w:r>
        <w:rPr>
          <w:rFonts w:ascii="Arial" w:hAnsi="Arial" w:cs="Arial"/>
          <w:b/>
        </w:rPr>
        <w:tab/>
      </w:r>
      <w:r>
        <w:rPr>
          <w:rFonts w:ascii="Arial" w:hAnsi="Arial" w:cs="Arial"/>
          <w:b/>
        </w:rPr>
        <w:tab/>
        <w:t>Noted.</w:t>
      </w:r>
    </w:p>
    <w:p w14:paraId="4EA39179" w14:textId="77777777" w:rsidR="00165270" w:rsidRDefault="00165270" w:rsidP="00165270">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74109E27"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Decision:</w:t>
      </w:r>
      <w:r>
        <w:rPr>
          <w:rFonts w:ascii="Arial" w:hAnsi="Arial" w:cs="Arial"/>
          <w:b/>
        </w:rPr>
        <w:tab/>
      </w:r>
      <w:r>
        <w:rPr>
          <w:rFonts w:ascii="Arial" w:hAnsi="Arial" w:cs="Arial"/>
          <w:b/>
        </w:rPr>
        <w:tab/>
        <w:t>Noted.</w:t>
      </w:r>
    </w:p>
    <w:p w14:paraId="3C903E25" w14:textId="77777777" w:rsidR="00165270" w:rsidRDefault="00165270" w:rsidP="00165270">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04ACF493"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Decision:</w:t>
      </w:r>
      <w:r>
        <w:rPr>
          <w:rFonts w:ascii="Arial" w:hAnsi="Arial" w:cs="Arial"/>
          <w:b/>
        </w:rPr>
        <w:tab/>
      </w:r>
      <w:r>
        <w:rPr>
          <w:rFonts w:ascii="Arial" w:hAnsi="Arial" w:cs="Arial"/>
          <w:b/>
        </w:rPr>
        <w:tab/>
        <w:t>Noted.</w:t>
      </w:r>
    </w:p>
    <w:p w14:paraId="7A2F6ACA" w14:textId="77777777" w:rsidR="00165270" w:rsidRDefault="00165270" w:rsidP="00165270">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0820BADA"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Decision:</w:t>
      </w:r>
      <w:r>
        <w:rPr>
          <w:rFonts w:ascii="Arial" w:hAnsi="Arial" w:cs="Arial"/>
          <w:b/>
        </w:rPr>
        <w:tab/>
      </w:r>
      <w:r>
        <w:rPr>
          <w:rFonts w:ascii="Arial" w:hAnsi="Arial" w:cs="Arial"/>
          <w:b/>
        </w:rPr>
        <w:tab/>
        <w:t>Noted.</w:t>
      </w:r>
    </w:p>
    <w:p w14:paraId="6AACED39" w14:textId="77777777" w:rsidR="00165270" w:rsidRDefault="00165270" w:rsidP="00165270">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07158E1C"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Decision:</w:t>
      </w:r>
      <w:r>
        <w:rPr>
          <w:rFonts w:ascii="Arial" w:hAnsi="Arial" w:cs="Arial"/>
          <w:b/>
        </w:rPr>
        <w:tab/>
      </w:r>
      <w:r>
        <w:rPr>
          <w:rFonts w:ascii="Arial" w:hAnsi="Arial" w:cs="Arial"/>
          <w:b/>
        </w:rPr>
        <w:tab/>
        <w:t>Noted.</w:t>
      </w:r>
    </w:p>
    <w:p w14:paraId="60F978F3" w14:textId="77777777" w:rsidR="00165270" w:rsidRDefault="00165270" w:rsidP="00165270">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5DA1E5A1" w14:textId="77777777" w:rsidR="00165270" w:rsidRDefault="00165270" w:rsidP="0016527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Decision:</w:t>
      </w:r>
      <w:r>
        <w:rPr>
          <w:rFonts w:ascii="Arial" w:hAnsi="Arial" w:cs="Arial"/>
          <w:b/>
        </w:rPr>
        <w:tab/>
      </w:r>
      <w:r>
        <w:rPr>
          <w:rFonts w:ascii="Arial" w:hAnsi="Arial" w:cs="Arial"/>
          <w:b/>
        </w:rPr>
        <w:tab/>
        <w:t>Noted.</w:t>
      </w:r>
    </w:p>
    <w:p w14:paraId="26F34C26" w14:textId="77777777" w:rsidR="00165270" w:rsidRDefault="00165270" w:rsidP="00165270">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5EBD0E8B" w14:textId="77777777" w:rsidR="00165270" w:rsidRDefault="00165270" w:rsidP="0016527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15E3C1F1" w14:textId="77777777" w:rsidR="00165270" w:rsidRPr="00393259" w:rsidRDefault="00165270" w:rsidP="00165270">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14:paraId="5D93ED0D" w14:textId="77777777" w:rsidR="00165270" w:rsidRDefault="00165270" w:rsidP="00165270">
      <w:pPr>
        <w:pStyle w:val="2"/>
      </w:pPr>
      <w:bookmarkStart w:id="3" w:name="_Toc101854247"/>
      <w:r>
        <w:t>4</w:t>
      </w:r>
      <w:r>
        <w:tab/>
        <w:t>Up to Rel-16 maintenance for LTE and NR</w:t>
      </w:r>
      <w:bookmarkEnd w:id="3"/>
    </w:p>
    <w:p w14:paraId="0EF9F5E6" w14:textId="77777777" w:rsidR="00165270" w:rsidRDefault="00165270" w:rsidP="00165270">
      <w:pPr>
        <w:pStyle w:val="3"/>
      </w:pPr>
      <w:bookmarkStart w:id="4" w:name="_Toc101854248"/>
      <w:r>
        <w:t>4.1</w:t>
      </w:r>
      <w:r>
        <w:tab/>
        <w:t>NR WIs</w:t>
      </w:r>
      <w:bookmarkEnd w:id="4"/>
    </w:p>
    <w:p w14:paraId="265B3ACB" w14:textId="77777777" w:rsidR="00165270" w:rsidRDefault="00165270" w:rsidP="00165270">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14EB471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2113839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R4-2211165 (from R4-2208198).</w:t>
      </w:r>
    </w:p>
    <w:p w14:paraId="04AD0FB5" w14:textId="77777777" w:rsidR="00165270" w:rsidRDefault="00165270" w:rsidP="00165270">
      <w:pPr>
        <w:rPr>
          <w:rFonts w:ascii="Arial" w:hAnsi="Arial" w:cs="Arial"/>
          <w:b/>
          <w:sz w:val="24"/>
        </w:rPr>
      </w:pPr>
      <w:r>
        <w:rPr>
          <w:rFonts w:ascii="Arial" w:hAnsi="Arial" w:cs="Arial"/>
          <w:b/>
          <w:color w:val="0000FF"/>
          <w:sz w:val="24"/>
        </w:rPr>
        <w:t>R4-2211165</w:t>
      </w:r>
      <w:r>
        <w:rPr>
          <w:rFonts w:ascii="Arial" w:hAnsi="Arial" w:cs="Arial"/>
          <w:b/>
          <w:color w:val="0000FF"/>
          <w:sz w:val="24"/>
        </w:rPr>
        <w:tab/>
      </w:r>
      <w:r>
        <w:rPr>
          <w:rFonts w:ascii="Arial" w:hAnsi="Arial" w:cs="Arial"/>
          <w:b/>
          <w:sz w:val="24"/>
        </w:rPr>
        <w:t>Draft CR on TS 36.171 requirements for support of A-GNSS</w:t>
      </w:r>
    </w:p>
    <w:p w14:paraId="7E4034E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003B14F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75A0B387" w14:textId="77777777" w:rsidR="00165270" w:rsidRDefault="00165270" w:rsidP="00165270">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311433C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6F1383E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AB8259C" w14:textId="77777777" w:rsidR="00165270" w:rsidRDefault="00165270" w:rsidP="00165270">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6587B2B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21DF85D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R4-2211166 (from R4-2208200).</w:t>
      </w:r>
    </w:p>
    <w:p w14:paraId="171EA33C" w14:textId="77777777" w:rsidR="00165270" w:rsidRDefault="00165270" w:rsidP="00165270">
      <w:pPr>
        <w:rPr>
          <w:rFonts w:ascii="Arial" w:hAnsi="Arial" w:cs="Arial"/>
          <w:b/>
          <w:sz w:val="24"/>
        </w:rPr>
      </w:pPr>
      <w:r>
        <w:rPr>
          <w:rFonts w:ascii="Arial" w:hAnsi="Arial" w:cs="Arial"/>
          <w:b/>
          <w:color w:val="0000FF"/>
          <w:sz w:val="24"/>
        </w:rPr>
        <w:t>R4-2211166</w:t>
      </w:r>
      <w:r>
        <w:rPr>
          <w:rFonts w:ascii="Arial" w:hAnsi="Arial" w:cs="Arial"/>
          <w:b/>
          <w:color w:val="0000FF"/>
          <w:sz w:val="24"/>
        </w:rPr>
        <w:tab/>
      </w:r>
      <w:r>
        <w:rPr>
          <w:rFonts w:ascii="Arial" w:hAnsi="Arial" w:cs="Arial"/>
          <w:b/>
          <w:sz w:val="24"/>
        </w:rPr>
        <w:t>Draft CR on TS 38.171 requirements for support of A-GNSS</w:t>
      </w:r>
    </w:p>
    <w:p w14:paraId="0D6900A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1049CD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7A4D084C" w14:textId="77777777" w:rsidR="00165270" w:rsidRDefault="00165270" w:rsidP="00165270">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784446D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6E5F84D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1783659" w14:textId="77777777" w:rsidR="00165270" w:rsidRDefault="00165270" w:rsidP="00165270">
      <w:pPr>
        <w:pStyle w:val="4"/>
      </w:pPr>
      <w:bookmarkStart w:id="5" w:name="_Toc101854249"/>
      <w:r>
        <w:t>4.1.1</w:t>
      </w:r>
      <w:r>
        <w:tab/>
        <w:t>UE RF requirements</w:t>
      </w:r>
      <w:bookmarkEnd w:id="5"/>
    </w:p>
    <w:p w14:paraId="5BC9D31D"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68B4F71E" w14:textId="77777777" w:rsidR="00165270" w:rsidRDefault="00165270" w:rsidP="00165270">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0179363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22214FD8"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7300DAF9" w14:textId="77777777" w:rsidR="00165270" w:rsidRDefault="00165270" w:rsidP="00165270">
      <w:r>
        <w:t>This contribution provides the summary of email discussion and recommended summary.</w:t>
      </w:r>
    </w:p>
    <w:p w14:paraId="02DD6F12"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R4-2210438 (from R4-2210238).</w:t>
      </w:r>
    </w:p>
    <w:p w14:paraId="03FAB0ED" w14:textId="77777777" w:rsidR="00165270" w:rsidRDefault="00165270" w:rsidP="00165270">
      <w:pPr>
        <w:rPr>
          <w:rFonts w:ascii="Arial" w:hAnsi="Arial" w:cs="Arial"/>
          <w:b/>
          <w:sz w:val="24"/>
        </w:rPr>
      </w:pPr>
      <w:r>
        <w:rPr>
          <w:rFonts w:ascii="Arial" w:hAnsi="Arial" w:cs="Arial"/>
          <w:b/>
          <w:color w:val="0000FF"/>
          <w:sz w:val="24"/>
          <w:u w:val="thick"/>
        </w:rPr>
        <w:t>R4-2210438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43622E18"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288F2FD1"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82A3F11" w14:textId="77777777" w:rsidR="00165270" w:rsidRDefault="00165270" w:rsidP="00165270">
      <w:r>
        <w:t>This contribution provides the summary of email discussion and recommended summary.</w:t>
      </w:r>
    </w:p>
    <w:p w14:paraId="27C2365C"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AC3053"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48C6D63D" w14:textId="77777777" w:rsidR="00165270" w:rsidRPr="00F95423" w:rsidRDefault="00165270" w:rsidP="00165270">
      <w:pPr>
        <w:snapToGrid w:val="0"/>
        <w:spacing w:after="0"/>
        <w:rPr>
          <w:b/>
          <w:bCs/>
          <w:u w:val="single"/>
          <w:lang w:val="en-US" w:eastAsia="ja-JP"/>
        </w:rPr>
      </w:pPr>
      <w:bookmarkStart w:id="6" w:name="OLE_LINK10"/>
      <w:bookmarkStart w:id="7" w:name="OLE_LINK12"/>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6"/>
        <w:gridCol w:w="4538"/>
        <w:gridCol w:w="1384"/>
        <w:gridCol w:w="3149"/>
      </w:tblGrid>
      <w:tr w:rsidR="00165270" w:rsidRPr="00F95423" w14:paraId="352934E2" w14:textId="77777777" w:rsidTr="00BE3B2F">
        <w:trPr>
          <w:trHeight w:val="52"/>
        </w:trPr>
        <w:tc>
          <w:tcPr>
            <w:tcW w:w="898" w:type="pct"/>
          </w:tcPr>
          <w:p w14:paraId="0F15C631"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2052" w:type="pct"/>
          </w:tcPr>
          <w:p w14:paraId="51610C15"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626" w:type="pct"/>
          </w:tcPr>
          <w:p w14:paraId="13196A02"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425" w:type="pct"/>
          </w:tcPr>
          <w:p w14:paraId="5104832D"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141FC156" w14:textId="77777777" w:rsidTr="00BE3B2F">
        <w:trPr>
          <w:trHeight w:val="52"/>
        </w:trPr>
        <w:tc>
          <w:tcPr>
            <w:tcW w:w="898" w:type="pct"/>
          </w:tcPr>
          <w:p w14:paraId="08DE8C49" w14:textId="77777777" w:rsidR="00165270" w:rsidRPr="00F95423" w:rsidRDefault="00165270" w:rsidP="00BE3B2F">
            <w:pPr>
              <w:snapToGrid w:val="0"/>
              <w:spacing w:before="0" w:after="0" w:line="240" w:lineRule="auto"/>
              <w:jc w:val="left"/>
              <w:rPr>
                <w:rFonts w:eastAsiaTheme="minorEastAsia"/>
                <w:lang w:val="en-US" w:eastAsia="zh-CN"/>
              </w:rPr>
            </w:pPr>
            <w:r w:rsidRPr="00D138B2">
              <w:rPr>
                <w:rFonts w:eastAsiaTheme="minorEastAsia"/>
                <w:lang w:val="en-US" w:eastAsia="zh-CN"/>
              </w:rPr>
              <w:t>R4-2210540</w:t>
            </w:r>
          </w:p>
        </w:tc>
        <w:tc>
          <w:tcPr>
            <w:tcW w:w="2052" w:type="pct"/>
          </w:tcPr>
          <w:p w14:paraId="5CB87940"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WF on 30MHz reconfiguration failure when accessing 40MHz network of n28</w:t>
            </w:r>
          </w:p>
        </w:tc>
        <w:tc>
          <w:tcPr>
            <w:tcW w:w="626" w:type="pct"/>
          </w:tcPr>
          <w:p w14:paraId="2C1076F3"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CMCC</w:t>
            </w:r>
          </w:p>
        </w:tc>
        <w:tc>
          <w:tcPr>
            <w:tcW w:w="1425" w:type="pct"/>
          </w:tcPr>
          <w:p w14:paraId="0EB014E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Cover sub-topic 1-1</w:t>
            </w:r>
          </w:p>
        </w:tc>
      </w:tr>
      <w:tr w:rsidR="00165270" w:rsidRPr="00F95423" w14:paraId="3A1381DD" w14:textId="77777777" w:rsidTr="00BE3B2F">
        <w:trPr>
          <w:trHeight w:val="52"/>
        </w:trPr>
        <w:tc>
          <w:tcPr>
            <w:tcW w:w="898" w:type="pct"/>
          </w:tcPr>
          <w:p w14:paraId="2148AFAD" w14:textId="77777777" w:rsidR="00165270" w:rsidRPr="00F95423" w:rsidRDefault="00165270" w:rsidP="00BE3B2F">
            <w:pPr>
              <w:snapToGrid w:val="0"/>
              <w:spacing w:before="0" w:after="0" w:line="240" w:lineRule="auto"/>
              <w:jc w:val="left"/>
              <w:rPr>
                <w:rFonts w:eastAsiaTheme="minorEastAsia"/>
                <w:lang w:val="en-US" w:eastAsia="zh-CN"/>
              </w:rPr>
            </w:pPr>
            <w:r w:rsidRPr="00BA2D42">
              <w:rPr>
                <w:rFonts w:eastAsiaTheme="minorEastAsia"/>
                <w:lang w:val="en-US" w:eastAsia="zh-CN"/>
              </w:rPr>
              <w:t>R4-2210541</w:t>
            </w:r>
          </w:p>
        </w:tc>
        <w:tc>
          <w:tcPr>
            <w:tcW w:w="2052" w:type="pct"/>
          </w:tcPr>
          <w:p w14:paraId="7C88327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WF on FR1 UL coherent MIMO test</w:t>
            </w:r>
          </w:p>
        </w:tc>
        <w:tc>
          <w:tcPr>
            <w:tcW w:w="626" w:type="pct"/>
          </w:tcPr>
          <w:p w14:paraId="10062A40"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Anritsu</w:t>
            </w:r>
          </w:p>
        </w:tc>
        <w:tc>
          <w:tcPr>
            <w:tcW w:w="1425" w:type="pct"/>
          </w:tcPr>
          <w:p w14:paraId="578F935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Cover sub-topic 1-2</w:t>
            </w:r>
          </w:p>
        </w:tc>
      </w:tr>
      <w:tr w:rsidR="00165270" w:rsidRPr="00F95423" w14:paraId="7EF2F400" w14:textId="77777777" w:rsidTr="00BE3B2F">
        <w:trPr>
          <w:trHeight w:val="52"/>
        </w:trPr>
        <w:tc>
          <w:tcPr>
            <w:tcW w:w="898" w:type="pct"/>
          </w:tcPr>
          <w:p w14:paraId="1969C34B" w14:textId="77777777" w:rsidR="00165270" w:rsidRPr="00F95423" w:rsidRDefault="00165270" w:rsidP="00BE3B2F">
            <w:pPr>
              <w:snapToGrid w:val="0"/>
              <w:spacing w:before="0" w:after="0" w:line="240" w:lineRule="auto"/>
              <w:jc w:val="left"/>
              <w:rPr>
                <w:rFonts w:eastAsiaTheme="minorEastAsia"/>
                <w:lang w:val="en-US" w:eastAsia="zh-CN"/>
              </w:rPr>
            </w:pPr>
            <w:r w:rsidRPr="00BA2D42">
              <w:rPr>
                <w:rFonts w:eastAsiaTheme="minorEastAsia"/>
                <w:lang w:val="en-US" w:eastAsia="zh-CN"/>
              </w:rPr>
              <w:t>R4-2210542</w:t>
            </w:r>
          </w:p>
        </w:tc>
        <w:tc>
          <w:tcPr>
            <w:tcW w:w="2052" w:type="pct"/>
          </w:tcPr>
          <w:p w14:paraId="0975DD14"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WF on EIRP-based test metric for FR2 SEM</w:t>
            </w:r>
          </w:p>
        </w:tc>
        <w:tc>
          <w:tcPr>
            <w:tcW w:w="626" w:type="pct"/>
          </w:tcPr>
          <w:p w14:paraId="09AF110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Apple</w:t>
            </w:r>
          </w:p>
        </w:tc>
        <w:tc>
          <w:tcPr>
            <w:tcW w:w="1425" w:type="pct"/>
          </w:tcPr>
          <w:p w14:paraId="1C2CD4F8"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Cover sub-topic 2-1</w:t>
            </w:r>
          </w:p>
        </w:tc>
      </w:tr>
      <w:tr w:rsidR="00165270" w:rsidRPr="00F95423" w14:paraId="37640BF8" w14:textId="77777777" w:rsidTr="00BE3B2F">
        <w:trPr>
          <w:trHeight w:val="52"/>
        </w:trPr>
        <w:tc>
          <w:tcPr>
            <w:tcW w:w="898" w:type="pct"/>
          </w:tcPr>
          <w:p w14:paraId="49878FE5" w14:textId="77777777" w:rsidR="00165270" w:rsidRPr="00F95423" w:rsidRDefault="00165270" w:rsidP="00BE3B2F">
            <w:pPr>
              <w:snapToGrid w:val="0"/>
              <w:spacing w:before="0" w:after="0" w:line="240" w:lineRule="auto"/>
              <w:jc w:val="left"/>
              <w:rPr>
                <w:rFonts w:eastAsiaTheme="minorEastAsia"/>
                <w:lang w:val="en-US" w:eastAsia="zh-CN"/>
              </w:rPr>
            </w:pPr>
            <w:r w:rsidRPr="00BA2D42">
              <w:rPr>
                <w:rFonts w:eastAsiaTheme="minorEastAsia"/>
                <w:lang w:val="en-US" w:eastAsia="zh-CN"/>
              </w:rPr>
              <w:t>R4-2210543</w:t>
            </w:r>
          </w:p>
        </w:tc>
        <w:tc>
          <w:tcPr>
            <w:tcW w:w="2052" w:type="pct"/>
          </w:tcPr>
          <w:p w14:paraId="70A8339B"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WF on intrabandENDC-Support</w:t>
            </w:r>
          </w:p>
        </w:tc>
        <w:tc>
          <w:tcPr>
            <w:tcW w:w="626" w:type="pct"/>
          </w:tcPr>
          <w:p w14:paraId="7FD0C554"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Xiaomi</w:t>
            </w:r>
          </w:p>
        </w:tc>
        <w:tc>
          <w:tcPr>
            <w:tcW w:w="1425" w:type="pct"/>
          </w:tcPr>
          <w:p w14:paraId="072F29D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Cover sub-topic 3-1</w:t>
            </w:r>
          </w:p>
        </w:tc>
      </w:tr>
    </w:tbl>
    <w:p w14:paraId="142C0928" w14:textId="77777777" w:rsidR="00165270" w:rsidRPr="00F95423" w:rsidRDefault="00165270" w:rsidP="00165270">
      <w:pPr>
        <w:snapToGrid w:val="0"/>
        <w:spacing w:after="0"/>
        <w:rPr>
          <w:lang w:eastAsia="ja-JP"/>
        </w:rPr>
      </w:pPr>
    </w:p>
    <w:p w14:paraId="7867F1C2"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2080"/>
        <w:gridCol w:w="1464"/>
        <w:gridCol w:w="2977"/>
        <w:gridCol w:w="1418"/>
        <w:gridCol w:w="1842"/>
        <w:gridCol w:w="1276"/>
      </w:tblGrid>
      <w:tr w:rsidR="00165270" w:rsidRPr="00F95423" w14:paraId="1C67DCF5" w14:textId="77777777" w:rsidTr="00BE3B2F">
        <w:tc>
          <w:tcPr>
            <w:tcW w:w="2080" w:type="dxa"/>
          </w:tcPr>
          <w:p w14:paraId="46B2A273"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64" w:type="dxa"/>
          </w:tcPr>
          <w:p w14:paraId="4E0F0319"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2977" w:type="dxa"/>
          </w:tcPr>
          <w:p w14:paraId="30F6B072"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418" w:type="dxa"/>
          </w:tcPr>
          <w:p w14:paraId="02DBE181"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842" w:type="dxa"/>
          </w:tcPr>
          <w:p w14:paraId="4866CE68" w14:textId="77777777" w:rsidR="00165270" w:rsidRPr="00F95423" w:rsidRDefault="00165270" w:rsidP="00BE3B2F">
            <w:pPr>
              <w:snapToGrid w:val="0"/>
              <w:spacing w:before="0" w:after="0" w:line="240" w:lineRule="auto"/>
              <w:jc w:val="left"/>
              <w:rPr>
                <w:rFonts w:eastAsia="等线"/>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2B093CA2"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65BDFD7A" w14:textId="77777777" w:rsidTr="00BE3B2F">
        <w:tc>
          <w:tcPr>
            <w:tcW w:w="2080" w:type="dxa"/>
          </w:tcPr>
          <w:p w14:paraId="57946F2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R4-2209160</w:t>
            </w:r>
          </w:p>
        </w:tc>
        <w:tc>
          <w:tcPr>
            <w:tcW w:w="1464" w:type="dxa"/>
          </w:tcPr>
          <w:p w14:paraId="747833C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268587A"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381716DD"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68D4EE4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4BC528E0"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Wrong file uploaded</w:t>
            </w:r>
          </w:p>
        </w:tc>
      </w:tr>
      <w:tr w:rsidR="00165270" w:rsidRPr="00F95423" w14:paraId="05B0928A" w14:textId="77777777" w:rsidTr="00BE3B2F">
        <w:tc>
          <w:tcPr>
            <w:tcW w:w="2080" w:type="dxa"/>
          </w:tcPr>
          <w:p w14:paraId="44B224E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sv-SE" w:eastAsia="zh-CN"/>
              </w:rPr>
              <w:t>R4-2209161</w:t>
            </w:r>
          </w:p>
        </w:tc>
        <w:tc>
          <w:tcPr>
            <w:tcW w:w="1464" w:type="dxa"/>
          </w:tcPr>
          <w:p w14:paraId="013FC915"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0711DF75"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53B64127"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11EE5C9C"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006389F8"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Wrong file uploaded</w:t>
            </w:r>
          </w:p>
        </w:tc>
      </w:tr>
      <w:tr w:rsidR="00165270" w:rsidRPr="00F95423" w14:paraId="6183638D" w14:textId="77777777" w:rsidTr="00BE3B2F">
        <w:tc>
          <w:tcPr>
            <w:tcW w:w="2080" w:type="dxa"/>
          </w:tcPr>
          <w:p w14:paraId="61F26863" w14:textId="77777777" w:rsidR="00165270" w:rsidRPr="00F95423" w:rsidRDefault="00165270" w:rsidP="00BE3B2F">
            <w:pPr>
              <w:snapToGrid w:val="0"/>
              <w:spacing w:before="0" w:after="0" w:line="240" w:lineRule="auto"/>
              <w:jc w:val="left"/>
              <w:rPr>
                <w:rFonts w:eastAsiaTheme="minorEastAsia"/>
                <w:lang w:eastAsia="zh-CN"/>
              </w:rPr>
            </w:pPr>
            <w:r w:rsidRPr="00F95423">
              <w:rPr>
                <w:lang w:val="sv-SE" w:eastAsia="zh-CN"/>
              </w:rPr>
              <w:t>R4-2209162</w:t>
            </w:r>
          </w:p>
        </w:tc>
        <w:tc>
          <w:tcPr>
            <w:tcW w:w="1464" w:type="dxa"/>
          </w:tcPr>
          <w:p w14:paraId="2B9B8547"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0854CA4A"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Draft CR to modify MPR and AMPR definitions for almost contiguous allocations</w:t>
            </w:r>
          </w:p>
        </w:tc>
        <w:tc>
          <w:tcPr>
            <w:tcW w:w="1418" w:type="dxa"/>
          </w:tcPr>
          <w:p w14:paraId="37E1360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Anritsu</w:t>
            </w:r>
          </w:p>
        </w:tc>
        <w:tc>
          <w:tcPr>
            <w:tcW w:w="1842" w:type="dxa"/>
          </w:tcPr>
          <w:p w14:paraId="55E26669"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Withdrawn</w:t>
            </w:r>
          </w:p>
        </w:tc>
        <w:tc>
          <w:tcPr>
            <w:tcW w:w="1276" w:type="dxa"/>
          </w:tcPr>
          <w:p w14:paraId="697FA900"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Wrong file uploaded</w:t>
            </w:r>
          </w:p>
        </w:tc>
      </w:tr>
      <w:tr w:rsidR="00165270" w:rsidRPr="00F95423" w14:paraId="5578B4A9" w14:textId="77777777" w:rsidTr="00BE3B2F">
        <w:tc>
          <w:tcPr>
            <w:tcW w:w="2080" w:type="dxa"/>
          </w:tcPr>
          <w:p w14:paraId="088F1069" w14:textId="77777777" w:rsidR="00165270" w:rsidRPr="00F95423" w:rsidRDefault="00165270" w:rsidP="00BE3B2F">
            <w:pPr>
              <w:snapToGrid w:val="0"/>
              <w:spacing w:before="0" w:after="0" w:line="240" w:lineRule="auto"/>
              <w:jc w:val="left"/>
              <w:rPr>
                <w:lang w:val="sv-SE" w:eastAsia="zh-CN"/>
              </w:rPr>
            </w:pPr>
            <w:r w:rsidRPr="00F95423">
              <w:rPr>
                <w:lang w:val="sv-SE" w:eastAsia="zh-CN"/>
              </w:rPr>
              <w:t>R4-2208001</w:t>
            </w:r>
          </w:p>
        </w:tc>
        <w:tc>
          <w:tcPr>
            <w:tcW w:w="1464" w:type="dxa"/>
          </w:tcPr>
          <w:p w14:paraId="73754D1B" w14:textId="77777777" w:rsidR="00165270" w:rsidRPr="00F95423" w:rsidRDefault="00165270" w:rsidP="00BE3B2F">
            <w:pPr>
              <w:snapToGrid w:val="0"/>
              <w:spacing w:before="0" w:after="0" w:line="240" w:lineRule="auto"/>
              <w:jc w:val="left"/>
              <w:rPr>
                <w:rFonts w:eastAsiaTheme="minorEastAsia"/>
                <w:lang w:val="en-US" w:eastAsia="zh-CN"/>
              </w:rPr>
            </w:pPr>
            <w:r w:rsidRPr="00DC626F">
              <w:rPr>
                <w:rFonts w:eastAsiaTheme="minorEastAsia"/>
                <w:lang w:val="en-US" w:eastAsia="zh-CN"/>
              </w:rPr>
              <w:t>R4-2210685</w:t>
            </w:r>
          </w:p>
        </w:tc>
        <w:tc>
          <w:tcPr>
            <w:tcW w:w="2977" w:type="dxa"/>
          </w:tcPr>
          <w:p w14:paraId="761BF127" w14:textId="77777777" w:rsidR="00165270" w:rsidRPr="00F95423" w:rsidRDefault="00165270" w:rsidP="00BE3B2F">
            <w:pPr>
              <w:snapToGrid w:val="0"/>
              <w:spacing w:before="0" w:after="0" w:line="240" w:lineRule="auto"/>
              <w:jc w:val="left"/>
              <w:rPr>
                <w:lang w:eastAsia="zh-CN"/>
              </w:rPr>
            </w:pPr>
            <w:r w:rsidRPr="00F95423">
              <w:rPr>
                <w:lang w:eastAsia="zh-CN"/>
              </w:rPr>
              <w:t>n65 AMPR and Coexistence revisited</w:t>
            </w:r>
          </w:p>
        </w:tc>
        <w:tc>
          <w:tcPr>
            <w:tcW w:w="1418" w:type="dxa"/>
          </w:tcPr>
          <w:p w14:paraId="28FF582F" w14:textId="77777777" w:rsidR="00165270" w:rsidRPr="00F95423" w:rsidRDefault="00165270" w:rsidP="00BE3B2F">
            <w:pPr>
              <w:snapToGrid w:val="0"/>
              <w:spacing w:before="0" w:after="0" w:line="240" w:lineRule="auto"/>
              <w:jc w:val="left"/>
              <w:rPr>
                <w:lang w:eastAsia="zh-CN"/>
              </w:rPr>
            </w:pPr>
            <w:r w:rsidRPr="00F95423">
              <w:rPr>
                <w:lang w:eastAsia="zh-CN"/>
              </w:rPr>
              <w:t>Qualcomm</w:t>
            </w:r>
          </w:p>
        </w:tc>
        <w:tc>
          <w:tcPr>
            <w:tcW w:w="1842" w:type="dxa"/>
          </w:tcPr>
          <w:p w14:paraId="66E6D605" w14:textId="77777777" w:rsidR="00165270" w:rsidRPr="00F95423" w:rsidRDefault="00165270" w:rsidP="00BE3B2F">
            <w:pPr>
              <w:snapToGrid w:val="0"/>
              <w:spacing w:before="0" w:after="0" w:line="240" w:lineRule="auto"/>
              <w:jc w:val="left"/>
              <w:rPr>
                <w:rFonts w:eastAsiaTheme="minorEastAsia"/>
                <w:lang w:eastAsia="zh-CN"/>
              </w:rPr>
            </w:pPr>
            <w:r>
              <w:rPr>
                <w:rFonts w:eastAsiaTheme="minorEastAsia"/>
                <w:lang w:eastAsia="zh-CN"/>
              </w:rPr>
              <w:t>Return to</w:t>
            </w:r>
          </w:p>
        </w:tc>
        <w:tc>
          <w:tcPr>
            <w:tcW w:w="1276" w:type="dxa"/>
          </w:tcPr>
          <w:p w14:paraId="40AD5A94" w14:textId="77777777" w:rsidR="00165270" w:rsidRPr="00F95423" w:rsidRDefault="00165270" w:rsidP="00BE3B2F">
            <w:pPr>
              <w:snapToGrid w:val="0"/>
              <w:spacing w:before="0" w:after="0" w:line="240" w:lineRule="auto"/>
              <w:jc w:val="left"/>
              <w:rPr>
                <w:lang w:eastAsia="zh-CN"/>
              </w:rPr>
            </w:pPr>
          </w:p>
        </w:tc>
      </w:tr>
      <w:tr w:rsidR="00165270" w:rsidRPr="00F95423" w14:paraId="6493A745" w14:textId="77777777" w:rsidTr="00BE3B2F">
        <w:tc>
          <w:tcPr>
            <w:tcW w:w="2080" w:type="dxa"/>
          </w:tcPr>
          <w:p w14:paraId="12B78985" w14:textId="77777777" w:rsidR="00165270" w:rsidRPr="00F95423" w:rsidRDefault="00165270" w:rsidP="00BE3B2F">
            <w:pPr>
              <w:snapToGrid w:val="0"/>
              <w:spacing w:before="0" w:after="0" w:line="240" w:lineRule="auto"/>
              <w:jc w:val="left"/>
              <w:rPr>
                <w:lang w:val="sv-SE" w:eastAsia="zh-CN"/>
              </w:rPr>
            </w:pPr>
            <w:r w:rsidRPr="00F95423">
              <w:rPr>
                <w:lang w:val="sv-SE" w:eastAsia="zh-CN"/>
              </w:rPr>
              <w:t>R4-2208401</w:t>
            </w:r>
          </w:p>
        </w:tc>
        <w:tc>
          <w:tcPr>
            <w:tcW w:w="1464" w:type="dxa"/>
          </w:tcPr>
          <w:p w14:paraId="262369CB"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79E463F" w14:textId="77777777" w:rsidR="00165270" w:rsidRPr="00F95423" w:rsidRDefault="00165270" w:rsidP="00BE3B2F">
            <w:pPr>
              <w:snapToGrid w:val="0"/>
              <w:spacing w:before="0" w:after="0" w:line="240" w:lineRule="auto"/>
              <w:jc w:val="left"/>
              <w:rPr>
                <w:lang w:eastAsia="zh-CN"/>
              </w:rPr>
            </w:pPr>
            <w:r w:rsidRPr="00F95423">
              <w:rPr>
                <w:lang w:eastAsia="zh-CN"/>
              </w:rPr>
              <w:t>Discussion on 30MHz reconfiguration failure when accessing 40MHz network of n28</w:t>
            </w:r>
          </w:p>
        </w:tc>
        <w:tc>
          <w:tcPr>
            <w:tcW w:w="1418" w:type="dxa"/>
          </w:tcPr>
          <w:p w14:paraId="4DF9ACE3" w14:textId="77777777" w:rsidR="00165270" w:rsidRPr="00F95423" w:rsidRDefault="00165270" w:rsidP="00BE3B2F">
            <w:pPr>
              <w:snapToGrid w:val="0"/>
              <w:spacing w:before="0" w:after="0" w:line="240" w:lineRule="auto"/>
              <w:jc w:val="left"/>
              <w:rPr>
                <w:lang w:eastAsia="zh-CN"/>
              </w:rPr>
            </w:pPr>
            <w:r w:rsidRPr="00F95423">
              <w:rPr>
                <w:lang w:eastAsia="zh-CN"/>
              </w:rPr>
              <w:t>CMCC</w:t>
            </w:r>
          </w:p>
        </w:tc>
        <w:tc>
          <w:tcPr>
            <w:tcW w:w="1842" w:type="dxa"/>
          </w:tcPr>
          <w:p w14:paraId="7E6A5DAC"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Noted</w:t>
            </w:r>
          </w:p>
        </w:tc>
        <w:tc>
          <w:tcPr>
            <w:tcW w:w="1276" w:type="dxa"/>
          </w:tcPr>
          <w:p w14:paraId="51988E30" w14:textId="77777777" w:rsidR="00165270" w:rsidRPr="00F95423" w:rsidRDefault="00165270" w:rsidP="00BE3B2F">
            <w:pPr>
              <w:snapToGrid w:val="0"/>
              <w:spacing w:before="0" w:after="0" w:line="240" w:lineRule="auto"/>
              <w:jc w:val="left"/>
              <w:rPr>
                <w:lang w:eastAsia="zh-CN"/>
              </w:rPr>
            </w:pPr>
          </w:p>
        </w:tc>
      </w:tr>
      <w:tr w:rsidR="00165270" w:rsidRPr="00F95423" w14:paraId="0E7DC4F9" w14:textId="77777777" w:rsidTr="00BE3B2F">
        <w:tc>
          <w:tcPr>
            <w:tcW w:w="2080" w:type="dxa"/>
          </w:tcPr>
          <w:p w14:paraId="0F84E81F" w14:textId="77777777" w:rsidR="00165270" w:rsidRPr="00F95423" w:rsidRDefault="00165270" w:rsidP="00BE3B2F">
            <w:pPr>
              <w:snapToGrid w:val="0"/>
              <w:spacing w:before="0" w:after="0" w:line="240" w:lineRule="auto"/>
              <w:jc w:val="left"/>
              <w:rPr>
                <w:lang w:val="sv-SE" w:eastAsia="zh-CN"/>
              </w:rPr>
            </w:pPr>
            <w:r w:rsidRPr="00F95423">
              <w:rPr>
                <w:lang w:val="sv-SE" w:eastAsia="zh-CN"/>
              </w:rPr>
              <w:t>R4-2209149</w:t>
            </w:r>
          </w:p>
        </w:tc>
        <w:tc>
          <w:tcPr>
            <w:tcW w:w="1464" w:type="dxa"/>
          </w:tcPr>
          <w:p w14:paraId="78C9AFDF"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6C6CEA35" w14:textId="77777777" w:rsidR="00165270" w:rsidRPr="00F95423" w:rsidRDefault="00165270" w:rsidP="00BE3B2F">
            <w:pPr>
              <w:snapToGrid w:val="0"/>
              <w:spacing w:before="0" w:after="0" w:line="240" w:lineRule="auto"/>
              <w:jc w:val="left"/>
              <w:rPr>
                <w:lang w:eastAsia="zh-CN"/>
              </w:rPr>
            </w:pPr>
            <w:r w:rsidRPr="00F95423">
              <w:rPr>
                <w:lang w:eastAsia="zh-CN"/>
              </w:rPr>
              <w:t>FR1 UL coherent MIMO</w:t>
            </w:r>
          </w:p>
        </w:tc>
        <w:tc>
          <w:tcPr>
            <w:tcW w:w="1418" w:type="dxa"/>
          </w:tcPr>
          <w:p w14:paraId="2961D82F" w14:textId="77777777" w:rsidR="00165270" w:rsidRPr="00F95423" w:rsidRDefault="00165270" w:rsidP="00BE3B2F">
            <w:pPr>
              <w:snapToGrid w:val="0"/>
              <w:spacing w:before="0" w:after="0" w:line="240" w:lineRule="auto"/>
              <w:jc w:val="left"/>
              <w:rPr>
                <w:lang w:eastAsia="zh-CN"/>
              </w:rPr>
            </w:pPr>
            <w:r w:rsidRPr="00F95423">
              <w:rPr>
                <w:lang w:eastAsia="zh-CN"/>
              </w:rPr>
              <w:t>Anritsu</w:t>
            </w:r>
          </w:p>
        </w:tc>
        <w:tc>
          <w:tcPr>
            <w:tcW w:w="1842" w:type="dxa"/>
          </w:tcPr>
          <w:p w14:paraId="29AF5054"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Noted</w:t>
            </w:r>
          </w:p>
        </w:tc>
        <w:tc>
          <w:tcPr>
            <w:tcW w:w="1276" w:type="dxa"/>
          </w:tcPr>
          <w:p w14:paraId="45A96468" w14:textId="77777777" w:rsidR="00165270" w:rsidRPr="00F95423" w:rsidRDefault="00165270" w:rsidP="00BE3B2F">
            <w:pPr>
              <w:snapToGrid w:val="0"/>
              <w:spacing w:before="0" w:after="0" w:line="240" w:lineRule="auto"/>
              <w:jc w:val="left"/>
              <w:rPr>
                <w:lang w:eastAsia="zh-CN"/>
              </w:rPr>
            </w:pPr>
          </w:p>
        </w:tc>
      </w:tr>
      <w:tr w:rsidR="00165270" w:rsidRPr="00F95423" w14:paraId="67397310" w14:textId="77777777" w:rsidTr="00BE3B2F">
        <w:tc>
          <w:tcPr>
            <w:tcW w:w="2080" w:type="dxa"/>
          </w:tcPr>
          <w:p w14:paraId="09FA3A1C" w14:textId="77777777" w:rsidR="00165270" w:rsidRPr="00F95423" w:rsidRDefault="00165270" w:rsidP="00BE3B2F">
            <w:pPr>
              <w:snapToGrid w:val="0"/>
              <w:spacing w:before="0" w:after="0" w:line="240" w:lineRule="auto"/>
              <w:jc w:val="left"/>
              <w:rPr>
                <w:lang w:val="sv-SE" w:eastAsia="zh-CN"/>
              </w:rPr>
            </w:pPr>
            <w:r w:rsidRPr="00F95423">
              <w:rPr>
                <w:lang w:val="sv-SE" w:eastAsia="zh-CN"/>
              </w:rPr>
              <w:t>R4-2207674</w:t>
            </w:r>
          </w:p>
        </w:tc>
        <w:tc>
          <w:tcPr>
            <w:tcW w:w="1464" w:type="dxa"/>
          </w:tcPr>
          <w:p w14:paraId="5F93F9B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AE0E95B" w14:textId="77777777" w:rsidR="00165270" w:rsidRPr="00F95423" w:rsidRDefault="00165270" w:rsidP="00BE3B2F">
            <w:pPr>
              <w:snapToGrid w:val="0"/>
              <w:spacing w:before="0" w:after="0" w:line="240" w:lineRule="auto"/>
              <w:jc w:val="left"/>
              <w:rPr>
                <w:lang w:eastAsia="zh-CN"/>
              </w:rPr>
            </w:pPr>
            <w:r w:rsidRPr="00F95423">
              <w:rPr>
                <w:lang w:eastAsia="zh-CN"/>
              </w:rPr>
              <w:t>EIRP-based test metric for FR2 SEM verifications</w:t>
            </w:r>
          </w:p>
        </w:tc>
        <w:tc>
          <w:tcPr>
            <w:tcW w:w="1418" w:type="dxa"/>
          </w:tcPr>
          <w:p w14:paraId="31652126" w14:textId="77777777" w:rsidR="00165270" w:rsidRPr="00F95423" w:rsidRDefault="00165270" w:rsidP="00BE3B2F">
            <w:pPr>
              <w:snapToGrid w:val="0"/>
              <w:spacing w:before="0" w:after="0" w:line="240" w:lineRule="auto"/>
              <w:jc w:val="left"/>
              <w:rPr>
                <w:lang w:eastAsia="zh-CN"/>
              </w:rPr>
            </w:pPr>
            <w:r w:rsidRPr="00F95423">
              <w:rPr>
                <w:lang w:eastAsia="zh-CN"/>
              </w:rPr>
              <w:t>Apple</w:t>
            </w:r>
          </w:p>
        </w:tc>
        <w:tc>
          <w:tcPr>
            <w:tcW w:w="1842" w:type="dxa"/>
          </w:tcPr>
          <w:p w14:paraId="0FB58786"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Noted</w:t>
            </w:r>
          </w:p>
        </w:tc>
        <w:tc>
          <w:tcPr>
            <w:tcW w:w="1276" w:type="dxa"/>
          </w:tcPr>
          <w:p w14:paraId="421CD58E" w14:textId="77777777" w:rsidR="00165270" w:rsidRPr="00F95423" w:rsidRDefault="00165270" w:rsidP="00BE3B2F">
            <w:pPr>
              <w:snapToGrid w:val="0"/>
              <w:spacing w:before="0" w:after="0" w:line="240" w:lineRule="auto"/>
              <w:jc w:val="left"/>
              <w:rPr>
                <w:lang w:eastAsia="zh-CN"/>
              </w:rPr>
            </w:pPr>
          </w:p>
        </w:tc>
      </w:tr>
      <w:tr w:rsidR="00165270" w:rsidRPr="00F95423" w14:paraId="242C1A0F" w14:textId="77777777" w:rsidTr="00BE3B2F">
        <w:tc>
          <w:tcPr>
            <w:tcW w:w="2080" w:type="dxa"/>
          </w:tcPr>
          <w:p w14:paraId="22001BC9" w14:textId="77777777" w:rsidR="00165270" w:rsidRPr="00F95423" w:rsidRDefault="00165270" w:rsidP="00BE3B2F">
            <w:pPr>
              <w:snapToGrid w:val="0"/>
              <w:spacing w:before="0" w:after="0" w:line="240" w:lineRule="auto"/>
              <w:jc w:val="left"/>
              <w:rPr>
                <w:lang w:val="sv-SE" w:eastAsia="zh-CN"/>
              </w:rPr>
            </w:pPr>
            <w:r w:rsidRPr="00F95423">
              <w:rPr>
                <w:lang w:val="sv-SE" w:eastAsia="zh-CN"/>
              </w:rPr>
              <w:t>R4-2208782</w:t>
            </w:r>
          </w:p>
        </w:tc>
        <w:tc>
          <w:tcPr>
            <w:tcW w:w="1464" w:type="dxa"/>
          </w:tcPr>
          <w:p w14:paraId="7936A1D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FECB62A" w14:textId="77777777" w:rsidR="00165270" w:rsidRPr="00F95423" w:rsidRDefault="00165270" w:rsidP="00BE3B2F">
            <w:pPr>
              <w:snapToGrid w:val="0"/>
              <w:spacing w:before="0" w:after="0" w:line="240" w:lineRule="auto"/>
              <w:jc w:val="left"/>
              <w:rPr>
                <w:lang w:eastAsia="zh-CN"/>
              </w:rPr>
            </w:pPr>
            <w:r w:rsidRPr="00F95423">
              <w:rPr>
                <w:lang w:eastAsia="zh-CN"/>
              </w:rPr>
              <w:t>Discussion on intra-band EN-DC combination</w:t>
            </w:r>
          </w:p>
        </w:tc>
        <w:tc>
          <w:tcPr>
            <w:tcW w:w="1418" w:type="dxa"/>
          </w:tcPr>
          <w:p w14:paraId="77152E1D" w14:textId="77777777" w:rsidR="00165270" w:rsidRPr="00F95423" w:rsidRDefault="00165270" w:rsidP="00BE3B2F">
            <w:pPr>
              <w:snapToGrid w:val="0"/>
              <w:spacing w:before="0" w:after="0" w:line="240" w:lineRule="auto"/>
              <w:jc w:val="left"/>
              <w:rPr>
                <w:lang w:eastAsia="zh-CN"/>
              </w:rPr>
            </w:pPr>
            <w:r w:rsidRPr="00F95423">
              <w:rPr>
                <w:lang w:eastAsia="zh-CN"/>
              </w:rPr>
              <w:t>Google</w:t>
            </w:r>
          </w:p>
        </w:tc>
        <w:tc>
          <w:tcPr>
            <w:tcW w:w="1842" w:type="dxa"/>
          </w:tcPr>
          <w:p w14:paraId="02970BF8"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Noted</w:t>
            </w:r>
          </w:p>
        </w:tc>
        <w:tc>
          <w:tcPr>
            <w:tcW w:w="1276" w:type="dxa"/>
          </w:tcPr>
          <w:p w14:paraId="77B2DF44" w14:textId="77777777" w:rsidR="00165270" w:rsidRPr="00F95423" w:rsidRDefault="00165270" w:rsidP="00BE3B2F">
            <w:pPr>
              <w:snapToGrid w:val="0"/>
              <w:spacing w:before="0" w:after="0" w:line="240" w:lineRule="auto"/>
              <w:jc w:val="left"/>
              <w:rPr>
                <w:lang w:eastAsia="zh-CN"/>
              </w:rPr>
            </w:pPr>
          </w:p>
        </w:tc>
      </w:tr>
      <w:tr w:rsidR="00165270" w:rsidRPr="00F95423" w14:paraId="5AF90052" w14:textId="77777777" w:rsidTr="00BE3B2F">
        <w:tc>
          <w:tcPr>
            <w:tcW w:w="2080" w:type="dxa"/>
          </w:tcPr>
          <w:p w14:paraId="4AF080A6" w14:textId="77777777" w:rsidR="00165270" w:rsidRPr="00F95423" w:rsidRDefault="00165270" w:rsidP="00BE3B2F">
            <w:pPr>
              <w:snapToGrid w:val="0"/>
              <w:spacing w:before="0" w:after="0" w:line="240" w:lineRule="auto"/>
              <w:jc w:val="left"/>
              <w:rPr>
                <w:lang w:val="sv-SE" w:eastAsia="zh-CN"/>
              </w:rPr>
            </w:pPr>
            <w:r w:rsidRPr="00F95423">
              <w:rPr>
                <w:lang w:val="sv-SE" w:eastAsia="zh-CN"/>
              </w:rPr>
              <w:t>R4-2208855</w:t>
            </w:r>
          </w:p>
        </w:tc>
        <w:tc>
          <w:tcPr>
            <w:tcW w:w="1464" w:type="dxa"/>
          </w:tcPr>
          <w:p w14:paraId="078439EC"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6AECF80" w14:textId="77777777" w:rsidR="00165270" w:rsidRPr="00F95423" w:rsidRDefault="00165270" w:rsidP="00BE3B2F">
            <w:pPr>
              <w:snapToGrid w:val="0"/>
              <w:spacing w:before="0" w:after="0" w:line="240" w:lineRule="auto"/>
              <w:jc w:val="left"/>
              <w:rPr>
                <w:lang w:eastAsia="zh-CN"/>
              </w:rPr>
            </w:pPr>
            <w:r w:rsidRPr="00F95423">
              <w:rPr>
                <w:lang w:eastAsia="zh-CN"/>
              </w:rPr>
              <w:t>Discussion on intrabandENDC-Support</w:t>
            </w:r>
          </w:p>
        </w:tc>
        <w:tc>
          <w:tcPr>
            <w:tcW w:w="1418" w:type="dxa"/>
          </w:tcPr>
          <w:p w14:paraId="2B5B4741" w14:textId="77777777" w:rsidR="00165270" w:rsidRPr="00F95423" w:rsidRDefault="00165270" w:rsidP="00BE3B2F">
            <w:pPr>
              <w:snapToGrid w:val="0"/>
              <w:spacing w:before="0" w:after="0" w:line="240" w:lineRule="auto"/>
              <w:jc w:val="left"/>
              <w:rPr>
                <w:lang w:eastAsia="zh-CN"/>
              </w:rPr>
            </w:pPr>
            <w:r w:rsidRPr="00F95423">
              <w:rPr>
                <w:lang w:eastAsia="zh-CN"/>
              </w:rPr>
              <w:t>Xiaomi</w:t>
            </w:r>
          </w:p>
        </w:tc>
        <w:tc>
          <w:tcPr>
            <w:tcW w:w="1842" w:type="dxa"/>
          </w:tcPr>
          <w:p w14:paraId="67C955DD"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Noted</w:t>
            </w:r>
          </w:p>
        </w:tc>
        <w:tc>
          <w:tcPr>
            <w:tcW w:w="1276" w:type="dxa"/>
          </w:tcPr>
          <w:p w14:paraId="31EFE38A" w14:textId="77777777" w:rsidR="00165270" w:rsidRPr="00F95423" w:rsidRDefault="00165270" w:rsidP="00BE3B2F">
            <w:pPr>
              <w:snapToGrid w:val="0"/>
              <w:spacing w:before="0" w:after="0" w:line="240" w:lineRule="auto"/>
              <w:jc w:val="left"/>
              <w:rPr>
                <w:lang w:eastAsia="zh-CN"/>
              </w:rPr>
            </w:pPr>
          </w:p>
        </w:tc>
      </w:tr>
      <w:tr w:rsidR="00165270" w:rsidRPr="00F95423" w14:paraId="27CA92A1" w14:textId="77777777" w:rsidTr="00BE3B2F">
        <w:tc>
          <w:tcPr>
            <w:tcW w:w="2080" w:type="dxa"/>
          </w:tcPr>
          <w:p w14:paraId="1D8E25CE" w14:textId="77777777" w:rsidR="00165270" w:rsidRPr="00F95423" w:rsidRDefault="00165270" w:rsidP="00BE3B2F">
            <w:pPr>
              <w:snapToGrid w:val="0"/>
              <w:spacing w:before="0" w:after="0" w:line="240" w:lineRule="auto"/>
              <w:jc w:val="left"/>
            </w:pPr>
            <w:r w:rsidRPr="00F95423">
              <w:t>R4-2208579</w:t>
            </w:r>
          </w:p>
          <w:p w14:paraId="714D0568" w14:textId="77777777" w:rsidR="00165270" w:rsidRPr="00F95423" w:rsidRDefault="00165270" w:rsidP="00BE3B2F">
            <w:pPr>
              <w:snapToGrid w:val="0"/>
              <w:spacing w:before="0" w:after="0" w:line="240" w:lineRule="auto"/>
              <w:jc w:val="left"/>
            </w:pPr>
            <w:r w:rsidRPr="00F95423">
              <w:t>R4-2208580 (CAT-A)</w:t>
            </w:r>
          </w:p>
          <w:p w14:paraId="32D5621D" w14:textId="77777777" w:rsidR="00165270" w:rsidRPr="00F95423" w:rsidRDefault="00165270" w:rsidP="00BE3B2F">
            <w:pPr>
              <w:snapToGrid w:val="0"/>
              <w:spacing w:before="0" w:after="0" w:line="240" w:lineRule="auto"/>
              <w:jc w:val="left"/>
              <w:rPr>
                <w:lang w:val="sv-SE" w:eastAsia="zh-CN"/>
              </w:rPr>
            </w:pPr>
            <w:r w:rsidRPr="00F95423">
              <w:t>R4-2208581 (CAT-A)</w:t>
            </w:r>
          </w:p>
        </w:tc>
        <w:tc>
          <w:tcPr>
            <w:tcW w:w="1464" w:type="dxa"/>
          </w:tcPr>
          <w:p w14:paraId="3F21CBC6"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0E935196" w14:textId="77777777" w:rsidR="00165270" w:rsidRPr="00F95423" w:rsidRDefault="00165270" w:rsidP="00BE3B2F">
            <w:pPr>
              <w:snapToGrid w:val="0"/>
              <w:spacing w:before="0" w:after="0" w:line="240" w:lineRule="auto"/>
              <w:jc w:val="left"/>
              <w:rPr>
                <w:lang w:eastAsia="zh-CN"/>
              </w:rPr>
            </w:pPr>
            <w:r w:rsidRPr="00F95423">
              <w:t>Update of UL MIMO transmit quality definitions</w:t>
            </w:r>
          </w:p>
        </w:tc>
        <w:tc>
          <w:tcPr>
            <w:tcW w:w="1418" w:type="dxa"/>
          </w:tcPr>
          <w:p w14:paraId="44AD9520" w14:textId="77777777" w:rsidR="00165270" w:rsidRPr="00F95423" w:rsidRDefault="00165270" w:rsidP="00BE3B2F">
            <w:pPr>
              <w:snapToGrid w:val="0"/>
              <w:spacing w:before="0" w:after="0" w:line="240" w:lineRule="auto"/>
              <w:jc w:val="left"/>
              <w:rPr>
                <w:lang w:eastAsia="zh-CN"/>
              </w:rPr>
            </w:pPr>
            <w:r w:rsidRPr="00F95423">
              <w:rPr>
                <w:lang w:eastAsia="zh-CN"/>
              </w:rPr>
              <w:t>Rohde &amp; Schwarz</w:t>
            </w:r>
          </w:p>
        </w:tc>
        <w:tc>
          <w:tcPr>
            <w:tcW w:w="1842" w:type="dxa"/>
          </w:tcPr>
          <w:p w14:paraId="523EB7DA"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Return to</w:t>
            </w:r>
          </w:p>
        </w:tc>
        <w:tc>
          <w:tcPr>
            <w:tcW w:w="1276" w:type="dxa"/>
          </w:tcPr>
          <w:p w14:paraId="4B200E1F" w14:textId="77777777" w:rsidR="00165270" w:rsidRPr="00F95423" w:rsidRDefault="00165270" w:rsidP="00BE3B2F">
            <w:pPr>
              <w:snapToGrid w:val="0"/>
              <w:spacing w:before="0" w:after="0" w:line="240" w:lineRule="auto"/>
              <w:jc w:val="left"/>
              <w:rPr>
                <w:lang w:eastAsia="zh-CN"/>
              </w:rPr>
            </w:pPr>
          </w:p>
        </w:tc>
      </w:tr>
      <w:tr w:rsidR="00165270" w:rsidRPr="00F95423" w14:paraId="2B8C2414" w14:textId="77777777" w:rsidTr="00BE3B2F">
        <w:tc>
          <w:tcPr>
            <w:tcW w:w="2080" w:type="dxa"/>
          </w:tcPr>
          <w:p w14:paraId="2167FC63" w14:textId="77777777" w:rsidR="00165270" w:rsidRPr="00F95423" w:rsidRDefault="00165270" w:rsidP="00BE3B2F">
            <w:pPr>
              <w:snapToGrid w:val="0"/>
              <w:spacing w:before="0" w:after="0" w:line="240" w:lineRule="auto"/>
              <w:jc w:val="left"/>
              <w:rPr>
                <w:lang w:val="sv-SE" w:eastAsia="zh-CN"/>
              </w:rPr>
            </w:pPr>
            <w:r w:rsidRPr="00F95423">
              <w:t>R4-2208664</w:t>
            </w:r>
          </w:p>
        </w:tc>
        <w:tc>
          <w:tcPr>
            <w:tcW w:w="1464" w:type="dxa"/>
          </w:tcPr>
          <w:p w14:paraId="2D4A29E6"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11361E6B" w14:textId="77777777" w:rsidR="00165270" w:rsidRPr="00F95423" w:rsidRDefault="00165270" w:rsidP="00BE3B2F">
            <w:pPr>
              <w:snapToGrid w:val="0"/>
              <w:spacing w:before="0" w:after="0" w:line="240" w:lineRule="auto"/>
              <w:jc w:val="left"/>
              <w:rPr>
                <w:lang w:eastAsia="zh-CN"/>
              </w:rPr>
            </w:pPr>
            <w:r w:rsidRPr="00F95423">
              <w:t>draft CR to TS38.101-1[R15] Some Corrections for Transmitter characteristics</w:t>
            </w:r>
          </w:p>
        </w:tc>
        <w:tc>
          <w:tcPr>
            <w:tcW w:w="1418" w:type="dxa"/>
          </w:tcPr>
          <w:p w14:paraId="6439BBBF"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15E4762A"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7895F2AF" w14:textId="77777777" w:rsidR="00165270" w:rsidRPr="00F95423" w:rsidRDefault="00165270" w:rsidP="00BE3B2F">
            <w:pPr>
              <w:snapToGrid w:val="0"/>
              <w:spacing w:before="0" w:after="0" w:line="240" w:lineRule="auto"/>
              <w:jc w:val="left"/>
              <w:rPr>
                <w:lang w:eastAsia="zh-CN"/>
              </w:rPr>
            </w:pPr>
          </w:p>
        </w:tc>
      </w:tr>
      <w:tr w:rsidR="00165270" w:rsidRPr="00F95423" w14:paraId="154CF994" w14:textId="77777777" w:rsidTr="00BE3B2F">
        <w:tc>
          <w:tcPr>
            <w:tcW w:w="2080" w:type="dxa"/>
          </w:tcPr>
          <w:p w14:paraId="3A50DA86" w14:textId="77777777" w:rsidR="00165270" w:rsidRPr="00F95423" w:rsidRDefault="00165270" w:rsidP="00BE3B2F">
            <w:pPr>
              <w:snapToGrid w:val="0"/>
              <w:spacing w:before="0" w:after="0" w:line="240" w:lineRule="auto"/>
              <w:jc w:val="left"/>
              <w:rPr>
                <w:lang w:val="sv-SE" w:eastAsia="zh-CN"/>
              </w:rPr>
            </w:pPr>
            <w:r w:rsidRPr="00F95423">
              <w:t>R4-2208693</w:t>
            </w:r>
          </w:p>
        </w:tc>
        <w:tc>
          <w:tcPr>
            <w:tcW w:w="1464" w:type="dxa"/>
          </w:tcPr>
          <w:p w14:paraId="4ADC168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85A112F" w14:textId="77777777" w:rsidR="00165270" w:rsidRPr="00F95423" w:rsidRDefault="00165270" w:rsidP="00BE3B2F">
            <w:pPr>
              <w:snapToGrid w:val="0"/>
              <w:spacing w:before="0" w:after="0" w:line="240" w:lineRule="auto"/>
              <w:jc w:val="left"/>
              <w:rPr>
                <w:lang w:eastAsia="zh-CN"/>
              </w:rPr>
            </w:pPr>
            <w:r w:rsidRPr="00F95423">
              <w:t>Draft CR to 38.101-1: Correction on MSD value for DC_1A-8A_n78A</w:t>
            </w:r>
          </w:p>
        </w:tc>
        <w:tc>
          <w:tcPr>
            <w:tcW w:w="1418" w:type="dxa"/>
          </w:tcPr>
          <w:p w14:paraId="325242D8"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18DB1B3C"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28B07A35" w14:textId="77777777" w:rsidR="00165270" w:rsidRPr="00F95423" w:rsidRDefault="00165270" w:rsidP="00BE3B2F">
            <w:pPr>
              <w:snapToGrid w:val="0"/>
              <w:spacing w:before="0" w:after="0" w:line="240" w:lineRule="auto"/>
              <w:jc w:val="left"/>
              <w:rPr>
                <w:lang w:eastAsia="zh-CN"/>
              </w:rPr>
            </w:pPr>
          </w:p>
        </w:tc>
      </w:tr>
      <w:tr w:rsidR="00165270" w:rsidRPr="00F95423" w14:paraId="7A888D3B" w14:textId="77777777" w:rsidTr="00BE3B2F">
        <w:tc>
          <w:tcPr>
            <w:tcW w:w="2080" w:type="dxa"/>
          </w:tcPr>
          <w:p w14:paraId="450F70B1" w14:textId="77777777" w:rsidR="00165270" w:rsidRPr="00F95423" w:rsidRDefault="00165270" w:rsidP="00BE3B2F">
            <w:pPr>
              <w:snapToGrid w:val="0"/>
              <w:spacing w:before="0" w:after="0" w:line="240" w:lineRule="auto"/>
              <w:jc w:val="left"/>
            </w:pPr>
            <w:r w:rsidRPr="00F95423">
              <w:t>R4-2208738</w:t>
            </w:r>
          </w:p>
          <w:p w14:paraId="7C630C8A" w14:textId="77777777" w:rsidR="00165270" w:rsidRPr="00F95423" w:rsidRDefault="00165270" w:rsidP="00BE3B2F">
            <w:pPr>
              <w:snapToGrid w:val="0"/>
              <w:spacing w:before="0" w:after="0" w:line="240" w:lineRule="auto"/>
              <w:jc w:val="left"/>
            </w:pPr>
            <w:r w:rsidRPr="00F95423">
              <w:t>R4-2208739 (CAT-A)</w:t>
            </w:r>
          </w:p>
          <w:p w14:paraId="7EE50CF4" w14:textId="77777777" w:rsidR="00165270" w:rsidRPr="00F95423" w:rsidRDefault="00165270" w:rsidP="00BE3B2F">
            <w:pPr>
              <w:snapToGrid w:val="0"/>
              <w:spacing w:before="0" w:after="0" w:line="240" w:lineRule="auto"/>
              <w:jc w:val="left"/>
              <w:rPr>
                <w:lang w:val="sv-SE" w:eastAsia="zh-CN"/>
              </w:rPr>
            </w:pPr>
            <w:r w:rsidRPr="00F95423">
              <w:t>R4-2208740 (CAT-A)</w:t>
            </w:r>
          </w:p>
        </w:tc>
        <w:tc>
          <w:tcPr>
            <w:tcW w:w="1464" w:type="dxa"/>
          </w:tcPr>
          <w:p w14:paraId="342EF28A"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081B6264" w14:textId="77777777" w:rsidR="00165270" w:rsidRPr="00F95423" w:rsidRDefault="00165270" w:rsidP="00BE3B2F">
            <w:pPr>
              <w:snapToGrid w:val="0"/>
              <w:spacing w:before="0" w:after="0" w:line="240" w:lineRule="auto"/>
              <w:jc w:val="left"/>
              <w:rPr>
                <w:lang w:eastAsia="zh-CN"/>
              </w:rPr>
            </w:pPr>
            <w:r w:rsidRPr="00F95423">
              <w:t>Correction to Pcmax: application of p-NR-FR1 for one CG with one uplink serving cell</w:t>
            </w:r>
          </w:p>
        </w:tc>
        <w:tc>
          <w:tcPr>
            <w:tcW w:w="1418" w:type="dxa"/>
          </w:tcPr>
          <w:p w14:paraId="1D9A4A08" w14:textId="77777777" w:rsidR="00165270" w:rsidRPr="00F95423" w:rsidRDefault="00165270" w:rsidP="00BE3B2F">
            <w:pPr>
              <w:snapToGrid w:val="0"/>
              <w:spacing w:before="0" w:after="0" w:line="240" w:lineRule="auto"/>
              <w:jc w:val="left"/>
              <w:rPr>
                <w:lang w:eastAsia="zh-CN"/>
              </w:rPr>
            </w:pPr>
            <w:r w:rsidRPr="00F95423">
              <w:rPr>
                <w:lang w:eastAsia="zh-CN"/>
              </w:rPr>
              <w:t>Ericsson</w:t>
            </w:r>
          </w:p>
        </w:tc>
        <w:tc>
          <w:tcPr>
            <w:tcW w:w="1842" w:type="dxa"/>
          </w:tcPr>
          <w:p w14:paraId="4316D51F"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Return to</w:t>
            </w:r>
          </w:p>
        </w:tc>
        <w:tc>
          <w:tcPr>
            <w:tcW w:w="1276" w:type="dxa"/>
          </w:tcPr>
          <w:p w14:paraId="5DFAD349" w14:textId="77777777" w:rsidR="00165270" w:rsidRPr="00F95423" w:rsidRDefault="00165270" w:rsidP="00BE3B2F">
            <w:pPr>
              <w:snapToGrid w:val="0"/>
              <w:spacing w:before="0" w:after="0" w:line="240" w:lineRule="auto"/>
              <w:jc w:val="left"/>
              <w:rPr>
                <w:lang w:eastAsia="zh-CN"/>
              </w:rPr>
            </w:pPr>
          </w:p>
        </w:tc>
      </w:tr>
      <w:tr w:rsidR="00165270" w:rsidRPr="00F95423" w14:paraId="1784C94D" w14:textId="77777777" w:rsidTr="00BE3B2F">
        <w:tc>
          <w:tcPr>
            <w:tcW w:w="2080" w:type="dxa"/>
          </w:tcPr>
          <w:p w14:paraId="639EF7FC" w14:textId="77777777" w:rsidR="00165270" w:rsidRPr="00F95423" w:rsidRDefault="00165270" w:rsidP="00BE3B2F">
            <w:pPr>
              <w:snapToGrid w:val="0"/>
              <w:spacing w:before="0" w:after="0" w:line="240" w:lineRule="auto"/>
              <w:jc w:val="left"/>
            </w:pPr>
            <w:r w:rsidRPr="00F95423">
              <w:t>R4-2209022</w:t>
            </w:r>
          </w:p>
          <w:p w14:paraId="649C5995" w14:textId="77777777" w:rsidR="00165270" w:rsidRPr="00F95423" w:rsidRDefault="00165270" w:rsidP="00BE3B2F">
            <w:pPr>
              <w:snapToGrid w:val="0"/>
              <w:spacing w:before="0" w:after="0" w:line="240" w:lineRule="auto"/>
              <w:jc w:val="left"/>
            </w:pPr>
            <w:r w:rsidRPr="00F95423">
              <w:t>R4-2209023 (CAT-A)</w:t>
            </w:r>
          </w:p>
          <w:p w14:paraId="5D259D91" w14:textId="77777777" w:rsidR="00165270" w:rsidRPr="00F95423" w:rsidRDefault="00165270" w:rsidP="00BE3B2F">
            <w:pPr>
              <w:snapToGrid w:val="0"/>
              <w:spacing w:before="0" w:after="0" w:line="240" w:lineRule="auto"/>
              <w:jc w:val="left"/>
              <w:rPr>
                <w:lang w:val="sv-SE" w:eastAsia="zh-CN"/>
              </w:rPr>
            </w:pPr>
            <w:r w:rsidRPr="00F95423">
              <w:t>R4-2209024 (CAT-A)</w:t>
            </w:r>
          </w:p>
        </w:tc>
        <w:tc>
          <w:tcPr>
            <w:tcW w:w="1464" w:type="dxa"/>
          </w:tcPr>
          <w:p w14:paraId="071AA7DC"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24A650C8" w14:textId="77777777" w:rsidR="00165270" w:rsidRPr="00F95423" w:rsidRDefault="00165270" w:rsidP="00BE3B2F">
            <w:pPr>
              <w:snapToGrid w:val="0"/>
              <w:spacing w:before="0" w:after="0" w:line="240" w:lineRule="auto"/>
              <w:jc w:val="left"/>
              <w:rPr>
                <w:lang w:eastAsia="zh-CN"/>
              </w:rPr>
            </w:pPr>
            <w:r w:rsidRPr="00F95423">
              <w:t>Draft CR for TS 38.101-1 Section 6.2.2</w:t>
            </w:r>
          </w:p>
        </w:tc>
        <w:tc>
          <w:tcPr>
            <w:tcW w:w="1418" w:type="dxa"/>
          </w:tcPr>
          <w:p w14:paraId="1B75C26E"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0FB0AB2A"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07A31C63" w14:textId="77777777" w:rsidR="00165270" w:rsidRPr="00F95423" w:rsidRDefault="00165270" w:rsidP="00BE3B2F">
            <w:pPr>
              <w:snapToGrid w:val="0"/>
              <w:spacing w:before="0" w:after="0" w:line="240" w:lineRule="auto"/>
              <w:jc w:val="left"/>
              <w:rPr>
                <w:lang w:eastAsia="zh-CN"/>
              </w:rPr>
            </w:pPr>
          </w:p>
        </w:tc>
      </w:tr>
      <w:tr w:rsidR="00165270" w:rsidRPr="00F95423" w14:paraId="10A9F532" w14:textId="77777777" w:rsidTr="00BE3B2F">
        <w:tc>
          <w:tcPr>
            <w:tcW w:w="2080" w:type="dxa"/>
          </w:tcPr>
          <w:p w14:paraId="5C2B3F73" w14:textId="77777777" w:rsidR="00165270" w:rsidRPr="00F95423" w:rsidRDefault="00165270" w:rsidP="00BE3B2F">
            <w:pPr>
              <w:snapToGrid w:val="0"/>
              <w:spacing w:before="0" w:after="0" w:line="240" w:lineRule="auto"/>
              <w:jc w:val="left"/>
            </w:pPr>
            <w:r w:rsidRPr="00F95423">
              <w:t>R4-2209150</w:t>
            </w:r>
          </w:p>
          <w:p w14:paraId="022E0CA0" w14:textId="77777777" w:rsidR="00165270" w:rsidRPr="00F95423" w:rsidRDefault="00165270" w:rsidP="00BE3B2F">
            <w:pPr>
              <w:snapToGrid w:val="0"/>
              <w:spacing w:before="0" w:after="0" w:line="240" w:lineRule="auto"/>
              <w:jc w:val="left"/>
            </w:pPr>
            <w:r w:rsidRPr="00F95423">
              <w:t>R4-2209151 (CAT-A)</w:t>
            </w:r>
          </w:p>
          <w:p w14:paraId="3BA7148A" w14:textId="77777777" w:rsidR="00165270" w:rsidRPr="00F95423" w:rsidRDefault="00165270" w:rsidP="00BE3B2F">
            <w:pPr>
              <w:snapToGrid w:val="0"/>
              <w:spacing w:before="0" w:after="0" w:line="240" w:lineRule="auto"/>
              <w:jc w:val="left"/>
              <w:rPr>
                <w:lang w:val="sv-SE" w:eastAsia="zh-CN"/>
              </w:rPr>
            </w:pPr>
            <w:r w:rsidRPr="00F95423">
              <w:t>R4-2209152 (CAT-A)</w:t>
            </w:r>
          </w:p>
        </w:tc>
        <w:tc>
          <w:tcPr>
            <w:tcW w:w="1464" w:type="dxa"/>
          </w:tcPr>
          <w:p w14:paraId="13CBD7BE" w14:textId="77777777" w:rsidR="00165270" w:rsidRPr="00F95423" w:rsidRDefault="00165270" w:rsidP="00BE3B2F">
            <w:pPr>
              <w:snapToGrid w:val="0"/>
              <w:spacing w:before="0" w:after="0" w:line="240" w:lineRule="auto"/>
              <w:jc w:val="left"/>
              <w:rPr>
                <w:rFonts w:eastAsiaTheme="minorEastAsia"/>
                <w:lang w:val="en-US" w:eastAsia="zh-CN"/>
              </w:rPr>
            </w:pPr>
            <w:r w:rsidRPr="001C230A">
              <w:rPr>
                <w:rFonts w:eastAsiaTheme="minorEastAsia"/>
                <w:lang w:val="en-US" w:eastAsia="zh-CN"/>
              </w:rPr>
              <w:t>R4-2210682</w:t>
            </w:r>
          </w:p>
        </w:tc>
        <w:tc>
          <w:tcPr>
            <w:tcW w:w="2977" w:type="dxa"/>
          </w:tcPr>
          <w:p w14:paraId="0E2043D5" w14:textId="77777777" w:rsidR="00165270" w:rsidRPr="00F95423" w:rsidRDefault="00165270" w:rsidP="00BE3B2F">
            <w:pPr>
              <w:snapToGrid w:val="0"/>
              <w:spacing w:before="0" w:after="0" w:line="240" w:lineRule="auto"/>
              <w:jc w:val="left"/>
              <w:rPr>
                <w:lang w:eastAsia="zh-CN"/>
              </w:rPr>
            </w:pPr>
            <w:r w:rsidRPr="00F95423">
              <w:t>Draft CR to add ‘Annex G Difference of relative phase and power errors’ for FR1 UL coherent MIMO</w:t>
            </w:r>
          </w:p>
        </w:tc>
        <w:tc>
          <w:tcPr>
            <w:tcW w:w="1418" w:type="dxa"/>
          </w:tcPr>
          <w:p w14:paraId="06D6F183" w14:textId="77777777" w:rsidR="00165270" w:rsidRPr="00F95423" w:rsidRDefault="00165270" w:rsidP="00BE3B2F">
            <w:pPr>
              <w:snapToGrid w:val="0"/>
              <w:spacing w:before="0" w:after="0" w:line="240" w:lineRule="auto"/>
              <w:jc w:val="left"/>
              <w:rPr>
                <w:lang w:eastAsia="zh-CN"/>
              </w:rPr>
            </w:pPr>
            <w:r w:rsidRPr="00F95423">
              <w:rPr>
                <w:lang w:eastAsia="zh-CN"/>
              </w:rPr>
              <w:t>Anritsu</w:t>
            </w:r>
          </w:p>
        </w:tc>
        <w:tc>
          <w:tcPr>
            <w:tcW w:w="1842" w:type="dxa"/>
          </w:tcPr>
          <w:p w14:paraId="7EFBEBBA"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218F472B" w14:textId="77777777" w:rsidR="00165270" w:rsidRPr="00F95423" w:rsidRDefault="00165270" w:rsidP="00BE3B2F">
            <w:pPr>
              <w:snapToGrid w:val="0"/>
              <w:spacing w:before="0" w:after="0" w:line="240" w:lineRule="auto"/>
              <w:jc w:val="left"/>
              <w:rPr>
                <w:lang w:eastAsia="zh-CN"/>
              </w:rPr>
            </w:pPr>
          </w:p>
        </w:tc>
      </w:tr>
      <w:tr w:rsidR="00165270" w:rsidRPr="00F95423" w14:paraId="32DCB936" w14:textId="77777777" w:rsidTr="00BE3B2F">
        <w:tc>
          <w:tcPr>
            <w:tcW w:w="2080" w:type="dxa"/>
          </w:tcPr>
          <w:p w14:paraId="633037F5" w14:textId="77777777" w:rsidR="00165270" w:rsidRPr="00F95423" w:rsidRDefault="00165270" w:rsidP="00BE3B2F">
            <w:pPr>
              <w:snapToGrid w:val="0"/>
              <w:spacing w:before="0" w:after="0" w:line="240" w:lineRule="auto"/>
              <w:jc w:val="left"/>
            </w:pPr>
            <w:r w:rsidRPr="00F95423">
              <w:t>R4-2209310</w:t>
            </w:r>
          </w:p>
          <w:p w14:paraId="4BDFA611" w14:textId="77777777" w:rsidR="00165270" w:rsidRPr="00F95423" w:rsidRDefault="00165270" w:rsidP="00BE3B2F">
            <w:pPr>
              <w:snapToGrid w:val="0"/>
              <w:spacing w:before="0" w:after="0" w:line="240" w:lineRule="auto"/>
              <w:jc w:val="left"/>
            </w:pPr>
            <w:r w:rsidRPr="00F95423">
              <w:t>R4-2209311 (CAT-A)</w:t>
            </w:r>
          </w:p>
          <w:p w14:paraId="5DF2C1E0" w14:textId="77777777" w:rsidR="00165270" w:rsidRPr="00F95423" w:rsidRDefault="00165270" w:rsidP="00BE3B2F">
            <w:pPr>
              <w:snapToGrid w:val="0"/>
              <w:spacing w:before="0" w:after="0" w:line="240" w:lineRule="auto"/>
              <w:jc w:val="left"/>
              <w:rPr>
                <w:lang w:val="sv-SE" w:eastAsia="zh-CN"/>
              </w:rPr>
            </w:pPr>
            <w:r w:rsidRPr="00F95423">
              <w:t>R4-2209312 (CAT-A)</w:t>
            </w:r>
          </w:p>
        </w:tc>
        <w:tc>
          <w:tcPr>
            <w:tcW w:w="1464" w:type="dxa"/>
          </w:tcPr>
          <w:p w14:paraId="45049733" w14:textId="77777777" w:rsidR="00165270" w:rsidRPr="00F95423" w:rsidRDefault="00165270" w:rsidP="00BE3B2F">
            <w:pPr>
              <w:snapToGrid w:val="0"/>
              <w:spacing w:before="0" w:after="0" w:line="240" w:lineRule="auto"/>
              <w:jc w:val="left"/>
              <w:rPr>
                <w:rFonts w:eastAsiaTheme="minorEastAsia"/>
                <w:lang w:val="en-US" w:eastAsia="zh-CN"/>
              </w:rPr>
            </w:pPr>
            <w:r w:rsidRPr="001A3924">
              <w:rPr>
                <w:rFonts w:eastAsiaTheme="minorEastAsia"/>
                <w:lang w:val="en-US" w:eastAsia="zh-CN"/>
              </w:rPr>
              <w:t>R4-2210683</w:t>
            </w:r>
          </w:p>
        </w:tc>
        <w:tc>
          <w:tcPr>
            <w:tcW w:w="2977" w:type="dxa"/>
          </w:tcPr>
          <w:p w14:paraId="5C295DC9" w14:textId="77777777" w:rsidR="00165270" w:rsidRPr="00F95423" w:rsidRDefault="00165270" w:rsidP="00BE3B2F">
            <w:pPr>
              <w:snapToGrid w:val="0"/>
              <w:spacing w:before="0" w:after="0" w:line="240" w:lineRule="auto"/>
              <w:jc w:val="left"/>
              <w:rPr>
                <w:lang w:eastAsia="zh-CN"/>
              </w:rPr>
            </w:pPr>
            <w:r w:rsidRPr="00F95423">
              <w:t>draftCR for TS 38.101-1 Rel-15: Corrections on Single Bands Coex</w:t>
            </w:r>
          </w:p>
        </w:tc>
        <w:tc>
          <w:tcPr>
            <w:tcW w:w="1418" w:type="dxa"/>
          </w:tcPr>
          <w:p w14:paraId="39FFD531" w14:textId="77777777" w:rsidR="00165270" w:rsidRPr="00F95423" w:rsidRDefault="00165270" w:rsidP="00BE3B2F">
            <w:pPr>
              <w:snapToGrid w:val="0"/>
              <w:spacing w:before="0" w:after="0" w:line="240" w:lineRule="auto"/>
              <w:jc w:val="left"/>
              <w:rPr>
                <w:lang w:eastAsia="zh-CN"/>
              </w:rPr>
            </w:pPr>
            <w:r w:rsidRPr="00F95423">
              <w:rPr>
                <w:lang w:eastAsia="zh-CN"/>
              </w:rPr>
              <w:t>Apple</w:t>
            </w:r>
          </w:p>
        </w:tc>
        <w:tc>
          <w:tcPr>
            <w:tcW w:w="1842" w:type="dxa"/>
          </w:tcPr>
          <w:p w14:paraId="26A2853B"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43DDE666" w14:textId="77777777" w:rsidR="00165270" w:rsidRPr="00F95423" w:rsidRDefault="00165270" w:rsidP="00BE3B2F">
            <w:pPr>
              <w:snapToGrid w:val="0"/>
              <w:spacing w:before="0" w:after="0" w:line="240" w:lineRule="auto"/>
              <w:jc w:val="left"/>
              <w:rPr>
                <w:lang w:eastAsia="zh-CN"/>
              </w:rPr>
            </w:pPr>
          </w:p>
        </w:tc>
      </w:tr>
      <w:tr w:rsidR="00165270" w:rsidRPr="00F95423" w14:paraId="6298B897" w14:textId="77777777" w:rsidTr="00BE3B2F">
        <w:tc>
          <w:tcPr>
            <w:tcW w:w="2080" w:type="dxa"/>
          </w:tcPr>
          <w:p w14:paraId="58BA2482" w14:textId="77777777" w:rsidR="00165270" w:rsidRPr="00F95423" w:rsidRDefault="00165270" w:rsidP="00BE3B2F">
            <w:pPr>
              <w:snapToGrid w:val="0"/>
              <w:spacing w:before="0" w:after="0" w:line="240" w:lineRule="auto"/>
              <w:jc w:val="left"/>
            </w:pPr>
            <w:r w:rsidRPr="00F95423">
              <w:t>R4-2209334</w:t>
            </w:r>
          </w:p>
          <w:p w14:paraId="78176B89" w14:textId="77777777" w:rsidR="00165270" w:rsidRPr="00F95423" w:rsidRDefault="00165270" w:rsidP="00BE3B2F">
            <w:pPr>
              <w:snapToGrid w:val="0"/>
              <w:spacing w:before="0" w:after="0" w:line="240" w:lineRule="auto"/>
              <w:jc w:val="left"/>
            </w:pPr>
            <w:r w:rsidRPr="00F95423">
              <w:t>R4-2209335 (CAT-A)</w:t>
            </w:r>
          </w:p>
          <w:p w14:paraId="35855E95" w14:textId="77777777" w:rsidR="00165270" w:rsidRPr="00F95423" w:rsidRDefault="00165270" w:rsidP="00BE3B2F">
            <w:pPr>
              <w:snapToGrid w:val="0"/>
              <w:spacing w:before="0" w:after="0" w:line="240" w:lineRule="auto"/>
              <w:jc w:val="left"/>
              <w:rPr>
                <w:lang w:val="sv-SE" w:eastAsia="zh-CN"/>
              </w:rPr>
            </w:pPr>
            <w:r w:rsidRPr="00F95423">
              <w:t>R4-2209336 (CAT-A)</w:t>
            </w:r>
          </w:p>
        </w:tc>
        <w:tc>
          <w:tcPr>
            <w:tcW w:w="1464" w:type="dxa"/>
          </w:tcPr>
          <w:p w14:paraId="588A3EB0"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A93C77E" w14:textId="77777777" w:rsidR="00165270" w:rsidRPr="00F95423" w:rsidRDefault="00165270" w:rsidP="00BE3B2F">
            <w:pPr>
              <w:snapToGrid w:val="0"/>
              <w:spacing w:before="0" w:after="0" w:line="240" w:lineRule="auto"/>
              <w:jc w:val="left"/>
              <w:rPr>
                <w:lang w:eastAsia="zh-CN"/>
              </w:rPr>
            </w:pPr>
            <w:r w:rsidRPr="00F95423">
              <w:t>Draft CR for 38.101-1 to add note 5 for band n83(R15)</w:t>
            </w:r>
          </w:p>
        </w:tc>
        <w:tc>
          <w:tcPr>
            <w:tcW w:w="1418" w:type="dxa"/>
          </w:tcPr>
          <w:p w14:paraId="225919A5"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842" w:type="dxa"/>
          </w:tcPr>
          <w:p w14:paraId="4F39A5DC" w14:textId="77777777" w:rsidR="00165270" w:rsidRPr="00F95423" w:rsidRDefault="00165270" w:rsidP="00BE3B2F">
            <w:pPr>
              <w:snapToGrid w:val="0"/>
              <w:spacing w:before="0" w:after="0" w:line="240" w:lineRule="auto"/>
              <w:jc w:val="left"/>
              <w:rPr>
                <w:rFonts w:eastAsiaTheme="minorEastAsia"/>
                <w:lang w:eastAsia="zh-CN"/>
              </w:rPr>
            </w:pPr>
            <w:r w:rsidRPr="00F95423">
              <w:t xml:space="preserve">R4-2209334 </w:t>
            </w:r>
            <w:r w:rsidRPr="00F95423">
              <w:rPr>
                <w:rFonts w:eastAsiaTheme="minorEastAsia"/>
                <w:lang w:eastAsia="zh-CN"/>
              </w:rPr>
              <w:t>Endorsed</w:t>
            </w:r>
          </w:p>
          <w:p w14:paraId="719CB75E" w14:textId="77777777" w:rsidR="00165270" w:rsidRPr="00F95423" w:rsidRDefault="00165270" w:rsidP="00BE3B2F">
            <w:pPr>
              <w:snapToGrid w:val="0"/>
              <w:spacing w:before="0" w:after="0" w:line="240" w:lineRule="auto"/>
              <w:jc w:val="left"/>
            </w:pPr>
          </w:p>
          <w:p w14:paraId="2433982C" w14:textId="77777777" w:rsidR="00165270" w:rsidRPr="00F95423" w:rsidRDefault="00165270" w:rsidP="00BE3B2F">
            <w:pPr>
              <w:snapToGrid w:val="0"/>
              <w:spacing w:before="0" w:after="0" w:line="240" w:lineRule="auto"/>
              <w:jc w:val="left"/>
            </w:pPr>
            <w:r w:rsidRPr="00F95423">
              <w:t>R4-2209335 Return to.</w:t>
            </w:r>
          </w:p>
          <w:p w14:paraId="6A618FBF" w14:textId="77777777" w:rsidR="00165270" w:rsidRPr="00F95423" w:rsidRDefault="00165270" w:rsidP="00BE3B2F">
            <w:pPr>
              <w:snapToGrid w:val="0"/>
              <w:spacing w:before="0" w:after="0" w:line="240" w:lineRule="auto"/>
              <w:jc w:val="left"/>
              <w:rPr>
                <w:lang w:eastAsia="zh-CN"/>
              </w:rPr>
            </w:pPr>
            <w:r w:rsidRPr="00F95423">
              <w:t>R4-2209336 Return to.</w:t>
            </w:r>
          </w:p>
        </w:tc>
        <w:tc>
          <w:tcPr>
            <w:tcW w:w="1276" w:type="dxa"/>
          </w:tcPr>
          <w:p w14:paraId="3BD48255" w14:textId="77777777" w:rsidR="00165270" w:rsidRPr="00F95423" w:rsidRDefault="00165270" w:rsidP="00BE3B2F">
            <w:pPr>
              <w:snapToGrid w:val="0"/>
              <w:spacing w:before="0" w:after="0" w:line="240" w:lineRule="auto"/>
              <w:jc w:val="left"/>
              <w:rPr>
                <w:lang w:eastAsia="zh-CN"/>
              </w:rPr>
            </w:pPr>
          </w:p>
        </w:tc>
      </w:tr>
      <w:tr w:rsidR="00165270" w:rsidRPr="00F95423" w14:paraId="6E1A4D70" w14:textId="77777777" w:rsidTr="00BE3B2F">
        <w:tc>
          <w:tcPr>
            <w:tcW w:w="2080" w:type="dxa"/>
          </w:tcPr>
          <w:p w14:paraId="17EE5E29" w14:textId="77777777" w:rsidR="00165270" w:rsidRPr="00F95423" w:rsidRDefault="00165270" w:rsidP="00BE3B2F">
            <w:pPr>
              <w:snapToGrid w:val="0"/>
              <w:spacing w:before="0" w:after="0" w:line="240" w:lineRule="auto"/>
              <w:jc w:val="left"/>
            </w:pPr>
            <w:r w:rsidRPr="00F95423">
              <w:t>R4-2209782</w:t>
            </w:r>
          </w:p>
          <w:p w14:paraId="2E9F148D" w14:textId="77777777" w:rsidR="00165270" w:rsidRPr="00F95423" w:rsidRDefault="00165270" w:rsidP="00BE3B2F">
            <w:pPr>
              <w:snapToGrid w:val="0"/>
              <w:spacing w:before="0" w:after="0" w:line="240" w:lineRule="auto"/>
              <w:jc w:val="left"/>
            </w:pPr>
            <w:r w:rsidRPr="00F95423">
              <w:t>R4-2209783 (CAT-A)</w:t>
            </w:r>
          </w:p>
          <w:p w14:paraId="27E42DE8" w14:textId="77777777" w:rsidR="00165270" w:rsidRPr="00F95423" w:rsidRDefault="00165270" w:rsidP="00BE3B2F">
            <w:pPr>
              <w:snapToGrid w:val="0"/>
              <w:spacing w:before="0" w:after="0" w:line="240" w:lineRule="auto"/>
              <w:jc w:val="left"/>
              <w:rPr>
                <w:lang w:val="sv-SE" w:eastAsia="zh-CN"/>
              </w:rPr>
            </w:pPr>
            <w:r w:rsidRPr="00F95423">
              <w:t>R4-2209784 (CAT-A)</w:t>
            </w:r>
          </w:p>
        </w:tc>
        <w:tc>
          <w:tcPr>
            <w:tcW w:w="1464" w:type="dxa"/>
          </w:tcPr>
          <w:p w14:paraId="77C1D819"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628C2779" w14:textId="77777777" w:rsidR="00165270" w:rsidRPr="00F95423" w:rsidRDefault="00165270" w:rsidP="00BE3B2F">
            <w:pPr>
              <w:snapToGrid w:val="0"/>
              <w:spacing w:before="0" w:after="0" w:line="240" w:lineRule="auto"/>
              <w:jc w:val="left"/>
              <w:rPr>
                <w:lang w:eastAsia="zh-CN"/>
              </w:rPr>
            </w:pPr>
            <w:r w:rsidRPr="00F95423">
              <w:t>A draft CR to clarify the 100 kHz channel raster applicability</w:t>
            </w:r>
          </w:p>
        </w:tc>
        <w:tc>
          <w:tcPr>
            <w:tcW w:w="1418" w:type="dxa"/>
          </w:tcPr>
          <w:p w14:paraId="35D3387B" w14:textId="77777777" w:rsidR="00165270" w:rsidRPr="00F95423" w:rsidRDefault="00165270" w:rsidP="00BE3B2F">
            <w:pPr>
              <w:snapToGrid w:val="0"/>
              <w:spacing w:before="0" w:after="0" w:line="240" w:lineRule="auto"/>
              <w:jc w:val="left"/>
              <w:rPr>
                <w:lang w:eastAsia="zh-CN"/>
              </w:rPr>
            </w:pPr>
            <w:r w:rsidRPr="00F95423">
              <w:rPr>
                <w:lang w:eastAsia="zh-CN"/>
              </w:rPr>
              <w:t>Nokia</w:t>
            </w:r>
          </w:p>
        </w:tc>
        <w:tc>
          <w:tcPr>
            <w:tcW w:w="1842" w:type="dxa"/>
          </w:tcPr>
          <w:p w14:paraId="032A9344"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13603D3F" w14:textId="77777777" w:rsidR="00165270" w:rsidRPr="00F95423" w:rsidRDefault="00165270" w:rsidP="00BE3B2F">
            <w:pPr>
              <w:snapToGrid w:val="0"/>
              <w:spacing w:before="0" w:after="0" w:line="240" w:lineRule="auto"/>
              <w:jc w:val="left"/>
              <w:rPr>
                <w:lang w:eastAsia="zh-CN"/>
              </w:rPr>
            </w:pPr>
          </w:p>
        </w:tc>
      </w:tr>
      <w:tr w:rsidR="00165270" w:rsidRPr="00F95423" w14:paraId="7DBB2070" w14:textId="77777777" w:rsidTr="00BE3B2F">
        <w:tc>
          <w:tcPr>
            <w:tcW w:w="2080" w:type="dxa"/>
          </w:tcPr>
          <w:p w14:paraId="0219B156" w14:textId="77777777" w:rsidR="00165270" w:rsidRPr="00F95423" w:rsidRDefault="00165270" w:rsidP="00BE3B2F">
            <w:pPr>
              <w:snapToGrid w:val="0"/>
              <w:spacing w:before="0" w:after="0" w:line="240" w:lineRule="auto"/>
              <w:jc w:val="left"/>
              <w:rPr>
                <w:lang w:val="sv-SE" w:eastAsia="zh-CN"/>
              </w:rPr>
            </w:pPr>
            <w:r w:rsidRPr="00F95423">
              <w:rPr>
                <w:lang w:eastAsia="zh-CN"/>
              </w:rPr>
              <w:t>R4-2210346</w:t>
            </w:r>
          </w:p>
        </w:tc>
        <w:tc>
          <w:tcPr>
            <w:tcW w:w="1464" w:type="dxa"/>
          </w:tcPr>
          <w:p w14:paraId="2EB4D63B"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6A8B72CB" w14:textId="77777777" w:rsidR="00165270" w:rsidRPr="00F95423" w:rsidRDefault="00165270" w:rsidP="00BE3B2F">
            <w:pPr>
              <w:snapToGrid w:val="0"/>
              <w:spacing w:before="0" w:after="0" w:line="240" w:lineRule="auto"/>
              <w:jc w:val="left"/>
              <w:rPr>
                <w:lang w:eastAsia="zh-CN"/>
              </w:rPr>
            </w:pPr>
            <w:r w:rsidRPr="00F95423">
              <w:rPr>
                <w:lang w:eastAsia="zh-CN"/>
              </w:rPr>
              <w:t>Draft CR to modify MPR and AMPR definitions for almost contiguous allocations</w:t>
            </w:r>
          </w:p>
        </w:tc>
        <w:tc>
          <w:tcPr>
            <w:tcW w:w="1418" w:type="dxa"/>
          </w:tcPr>
          <w:p w14:paraId="02BFD308" w14:textId="77777777" w:rsidR="00165270" w:rsidRPr="00F95423" w:rsidRDefault="00165270" w:rsidP="00BE3B2F">
            <w:pPr>
              <w:snapToGrid w:val="0"/>
              <w:spacing w:before="0" w:after="0" w:line="240" w:lineRule="auto"/>
              <w:jc w:val="left"/>
              <w:rPr>
                <w:lang w:eastAsia="zh-CN"/>
              </w:rPr>
            </w:pPr>
            <w:r w:rsidRPr="00F95423">
              <w:rPr>
                <w:noProof/>
              </w:rPr>
              <w:t>Anritsu</w:t>
            </w:r>
          </w:p>
        </w:tc>
        <w:tc>
          <w:tcPr>
            <w:tcW w:w="1842" w:type="dxa"/>
          </w:tcPr>
          <w:p w14:paraId="140F81FF"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31FACDEF" w14:textId="77777777" w:rsidR="00165270" w:rsidRPr="00F95423" w:rsidRDefault="00165270" w:rsidP="00BE3B2F">
            <w:pPr>
              <w:snapToGrid w:val="0"/>
              <w:spacing w:before="0" w:after="0" w:line="240" w:lineRule="auto"/>
              <w:jc w:val="left"/>
              <w:rPr>
                <w:lang w:eastAsia="zh-CN"/>
              </w:rPr>
            </w:pPr>
          </w:p>
        </w:tc>
      </w:tr>
      <w:tr w:rsidR="00165270" w:rsidRPr="00F95423" w14:paraId="260FC7A4" w14:textId="77777777" w:rsidTr="00BE3B2F">
        <w:tc>
          <w:tcPr>
            <w:tcW w:w="2080" w:type="dxa"/>
          </w:tcPr>
          <w:p w14:paraId="0ED867FE" w14:textId="77777777" w:rsidR="00165270" w:rsidRPr="00F95423" w:rsidRDefault="00165270" w:rsidP="00BE3B2F">
            <w:pPr>
              <w:snapToGrid w:val="0"/>
              <w:spacing w:before="0" w:after="0" w:line="240" w:lineRule="auto"/>
              <w:jc w:val="left"/>
              <w:rPr>
                <w:lang w:val="sv-SE" w:eastAsia="zh-CN"/>
              </w:rPr>
            </w:pPr>
            <w:r w:rsidRPr="00F95423">
              <w:t>R4-2207866</w:t>
            </w:r>
          </w:p>
        </w:tc>
        <w:tc>
          <w:tcPr>
            <w:tcW w:w="1464" w:type="dxa"/>
          </w:tcPr>
          <w:p w14:paraId="1F1A4621"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E012512" w14:textId="77777777" w:rsidR="00165270" w:rsidRPr="00F95423" w:rsidRDefault="00165270" w:rsidP="00BE3B2F">
            <w:pPr>
              <w:snapToGrid w:val="0"/>
              <w:spacing w:before="0" w:after="0" w:line="240" w:lineRule="auto"/>
              <w:jc w:val="left"/>
              <w:rPr>
                <w:lang w:eastAsia="zh-CN"/>
              </w:rPr>
            </w:pPr>
            <w:r w:rsidRPr="00F95423">
              <w:t>draft CR: Update of UE capability name for Tx switching</w:t>
            </w:r>
          </w:p>
        </w:tc>
        <w:tc>
          <w:tcPr>
            <w:tcW w:w="1418" w:type="dxa"/>
          </w:tcPr>
          <w:p w14:paraId="1CF80F83" w14:textId="77777777" w:rsidR="00165270" w:rsidRPr="00F95423" w:rsidRDefault="00165270" w:rsidP="00BE3B2F">
            <w:pPr>
              <w:snapToGrid w:val="0"/>
              <w:spacing w:before="0" w:after="0" w:line="240" w:lineRule="auto"/>
              <w:jc w:val="left"/>
              <w:rPr>
                <w:lang w:eastAsia="zh-CN"/>
              </w:rPr>
            </w:pPr>
            <w:r w:rsidRPr="00F95423">
              <w:rPr>
                <w:lang w:eastAsia="zh-CN"/>
              </w:rPr>
              <w:t>China Telecom</w:t>
            </w:r>
          </w:p>
        </w:tc>
        <w:tc>
          <w:tcPr>
            <w:tcW w:w="1842" w:type="dxa"/>
          </w:tcPr>
          <w:p w14:paraId="7377E49C"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598A3493" w14:textId="77777777" w:rsidR="00165270" w:rsidRPr="00F95423" w:rsidRDefault="00165270" w:rsidP="00BE3B2F">
            <w:pPr>
              <w:snapToGrid w:val="0"/>
              <w:spacing w:before="0" w:after="0" w:line="240" w:lineRule="auto"/>
              <w:jc w:val="left"/>
              <w:rPr>
                <w:lang w:eastAsia="zh-CN"/>
              </w:rPr>
            </w:pPr>
          </w:p>
        </w:tc>
      </w:tr>
      <w:tr w:rsidR="00165270" w:rsidRPr="00F95423" w14:paraId="2919ADE1" w14:textId="77777777" w:rsidTr="00BE3B2F">
        <w:tc>
          <w:tcPr>
            <w:tcW w:w="2080" w:type="dxa"/>
          </w:tcPr>
          <w:p w14:paraId="466AA90F" w14:textId="77777777" w:rsidR="00165270" w:rsidRPr="00F95423" w:rsidRDefault="00165270" w:rsidP="00BE3B2F">
            <w:pPr>
              <w:snapToGrid w:val="0"/>
              <w:spacing w:before="0" w:after="0" w:line="240" w:lineRule="auto"/>
              <w:jc w:val="left"/>
            </w:pPr>
            <w:r w:rsidRPr="00F95423">
              <w:t>R4-2207886</w:t>
            </w:r>
          </w:p>
          <w:p w14:paraId="04E46D0F" w14:textId="77777777" w:rsidR="00165270" w:rsidRPr="00F95423" w:rsidRDefault="00165270" w:rsidP="00BE3B2F">
            <w:pPr>
              <w:snapToGrid w:val="0"/>
              <w:spacing w:before="0" w:after="0" w:line="240" w:lineRule="auto"/>
              <w:jc w:val="left"/>
              <w:rPr>
                <w:lang w:val="sv-SE" w:eastAsia="zh-CN"/>
              </w:rPr>
            </w:pPr>
            <w:r w:rsidRPr="00F95423">
              <w:t xml:space="preserve">R4-2207887 </w:t>
            </w:r>
            <w:r w:rsidRPr="00F95423">
              <w:rPr>
                <w:rFonts w:eastAsiaTheme="minorEastAsia"/>
                <w:lang w:eastAsia="zh-CN"/>
              </w:rPr>
              <w:t>(CAT-A)</w:t>
            </w:r>
          </w:p>
        </w:tc>
        <w:tc>
          <w:tcPr>
            <w:tcW w:w="1464" w:type="dxa"/>
          </w:tcPr>
          <w:p w14:paraId="4A388C4D"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66B341F" w14:textId="77777777" w:rsidR="00165270" w:rsidRPr="00F95423" w:rsidRDefault="00165270" w:rsidP="00BE3B2F">
            <w:pPr>
              <w:snapToGrid w:val="0"/>
              <w:spacing w:before="0" w:after="0" w:line="240" w:lineRule="auto"/>
              <w:jc w:val="left"/>
              <w:rPr>
                <w:lang w:eastAsia="zh-CN"/>
              </w:rPr>
            </w:pPr>
            <w:r w:rsidRPr="00F95423">
              <w:t>CR for 38.101-1-gb0: Correction for n7 A-MPR (NS_46)</w:t>
            </w:r>
          </w:p>
        </w:tc>
        <w:tc>
          <w:tcPr>
            <w:tcW w:w="1418" w:type="dxa"/>
          </w:tcPr>
          <w:p w14:paraId="09BB746A" w14:textId="77777777" w:rsidR="00165270" w:rsidRPr="00F95423" w:rsidRDefault="00165270" w:rsidP="00BE3B2F">
            <w:pPr>
              <w:snapToGrid w:val="0"/>
              <w:spacing w:before="0" w:after="0" w:line="240" w:lineRule="auto"/>
              <w:jc w:val="left"/>
              <w:rPr>
                <w:lang w:eastAsia="zh-CN"/>
              </w:rPr>
            </w:pPr>
            <w:r w:rsidRPr="00F95423">
              <w:rPr>
                <w:lang w:eastAsia="zh-CN"/>
              </w:rPr>
              <w:t>Keysight</w:t>
            </w:r>
          </w:p>
        </w:tc>
        <w:tc>
          <w:tcPr>
            <w:tcW w:w="1842" w:type="dxa"/>
          </w:tcPr>
          <w:p w14:paraId="776DB064"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4614DAC6" w14:textId="77777777" w:rsidR="00165270" w:rsidRPr="00F95423" w:rsidRDefault="00165270" w:rsidP="00BE3B2F">
            <w:pPr>
              <w:snapToGrid w:val="0"/>
              <w:spacing w:before="0" w:after="0" w:line="240" w:lineRule="auto"/>
              <w:jc w:val="left"/>
              <w:rPr>
                <w:lang w:eastAsia="zh-CN"/>
              </w:rPr>
            </w:pPr>
          </w:p>
        </w:tc>
      </w:tr>
      <w:tr w:rsidR="00165270" w:rsidRPr="00F95423" w14:paraId="0568E5CA" w14:textId="77777777" w:rsidTr="00BE3B2F">
        <w:tc>
          <w:tcPr>
            <w:tcW w:w="2080" w:type="dxa"/>
          </w:tcPr>
          <w:p w14:paraId="5930634F" w14:textId="77777777" w:rsidR="00165270" w:rsidRPr="00F95423" w:rsidRDefault="00165270" w:rsidP="00BE3B2F">
            <w:pPr>
              <w:snapToGrid w:val="0"/>
              <w:spacing w:before="0" w:after="0" w:line="240" w:lineRule="auto"/>
              <w:jc w:val="left"/>
            </w:pPr>
            <w:r w:rsidRPr="00F95423">
              <w:t>R4-2207996</w:t>
            </w:r>
          </w:p>
          <w:p w14:paraId="305EADFC" w14:textId="77777777" w:rsidR="00165270" w:rsidRPr="00F95423" w:rsidRDefault="00165270" w:rsidP="00BE3B2F">
            <w:pPr>
              <w:snapToGrid w:val="0"/>
              <w:spacing w:before="0" w:after="0" w:line="240" w:lineRule="auto"/>
              <w:jc w:val="left"/>
              <w:rPr>
                <w:lang w:val="sv-SE" w:eastAsia="zh-CN"/>
              </w:rPr>
            </w:pPr>
            <w:r w:rsidRPr="00F95423">
              <w:t xml:space="preserve">R4-2207997 </w:t>
            </w:r>
            <w:r w:rsidRPr="00F95423">
              <w:rPr>
                <w:rFonts w:eastAsiaTheme="minorEastAsia"/>
                <w:lang w:eastAsia="zh-CN"/>
              </w:rPr>
              <w:t>(CAT-A)</w:t>
            </w:r>
          </w:p>
        </w:tc>
        <w:tc>
          <w:tcPr>
            <w:tcW w:w="1464" w:type="dxa"/>
          </w:tcPr>
          <w:p w14:paraId="3B455FAF" w14:textId="77777777" w:rsidR="00165270" w:rsidRPr="00F95423" w:rsidRDefault="00165270" w:rsidP="00BE3B2F">
            <w:pPr>
              <w:snapToGrid w:val="0"/>
              <w:spacing w:before="0" w:after="0" w:line="240" w:lineRule="auto"/>
              <w:jc w:val="left"/>
              <w:rPr>
                <w:rFonts w:eastAsiaTheme="minorEastAsia"/>
                <w:lang w:val="en-US" w:eastAsia="zh-CN"/>
              </w:rPr>
            </w:pPr>
            <w:r w:rsidRPr="00A250FD">
              <w:rPr>
                <w:rFonts w:eastAsiaTheme="minorEastAsia"/>
                <w:lang w:val="en-US" w:eastAsia="zh-CN"/>
              </w:rPr>
              <w:t>R4-2210684</w:t>
            </w:r>
          </w:p>
        </w:tc>
        <w:tc>
          <w:tcPr>
            <w:tcW w:w="2977" w:type="dxa"/>
          </w:tcPr>
          <w:p w14:paraId="6F748CD2" w14:textId="77777777" w:rsidR="00165270" w:rsidRPr="00F95423" w:rsidRDefault="00165270" w:rsidP="00BE3B2F">
            <w:pPr>
              <w:snapToGrid w:val="0"/>
              <w:spacing w:before="0" w:after="0" w:line="240" w:lineRule="auto"/>
              <w:jc w:val="left"/>
              <w:rPr>
                <w:lang w:eastAsia="zh-CN"/>
              </w:rPr>
            </w:pPr>
            <w:r w:rsidRPr="00F95423">
              <w:t>CR for 38.101-1 Rel16 Correction for n65 15, 20MHz Coexistence</w:t>
            </w:r>
          </w:p>
        </w:tc>
        <w:tc>
          <w:tcPr>
            <w:tcW w:w="1418" w:type="dxa"/>
          </w:tcPr>
          <w:p w14:paraId="654B42BB" w14:textId="77777777" w:rsidR="00165270" w:rsidRPr="00F95423" w:rsidRDefault="00165270" w:rsidP="00BE3B2F">
            <w:pPr>
              <w:snapToGrid w:val="0"/>
              <w:spacing w:before="0" w:after="0" w:line="240" w:lineRule="auto"/>
              <w:jc w:val="left"/>
              <w:rPr>
                <w:lang w:eastAsia="zh-CN"/>
              </w:rPr>
            </w:pPr>
            <w:r w:rsidRPr="00F95423">
              <w:rPr>
                <w:lang w:eastAsia="zh-CN"/>
              </w:rPr>
              <w:t>Qualcomm</w:t>
            </w:r>
          </w:p>
        </w:tc>
        <w:tc>
          <w:tcPr>
            <w:tcW w:w="1842" w:type="dxa"/>
          </w:tcPr>
          <w:p w14:paraId="134BF640"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6432A175" w14:textId="77777777" w:rsidR="00165270" w:rsidRPr="00F95423" w:rsidRDefault="00165270" w:rsidP="00BE3B2F">
            <w:pPr>
              <w:snapToGrid w:val="0"/>
              <w:spacing w:before="0" w:after="0" w:line="240" w:lineRule="auto"/>
              <w:jc w:val="left"/>
              <w:rPr>
                <w:lang w:eastAsia="zh-CN"/>
              </w:rPr>
            </w:pPr>
          </w:p>
        </w:tc>
      </w:tr>
      <w:tr w:rsidR="00165270" w:rsidRPr="00F95423" w14:paraId="4E3EAD61" w14:textId="77777777" w:rsidTr="00BE3B2F">
        <w:tc>
          <w:tcPr>
            <w:tcW w:w="2080" w:type="dxa"/>
          </w:tcPr>
          <w:p w14:paraId="24443985" w14:textId="77777777" w:rsidR="00165270" w:rsidRPr="00F95423" w:rsidRDefault="00165270" w:rsidP="00BE3B2F">
            <w:pPr>
              <w:snapToGrid w:val="0"/>
              <w:spacing w:before="0" w:after="0" w:line="240" w:lineRule="auto"/>
              <w:jc w:val="left"/>
            </w:pPr>
            <w:r w:rsidRPr="00F95423">
              <w:t>R4-2207998</w:t>
            </w:r>
          </w:p>
          <w:p w14:paraId="685F7390" w14:textId="77777777" w:rsidR="00165270" w:rsidRPr="00F95423" w:rsidRDefault="00165270" w:rsidP="00BE3B2F">
            <w:pPr>
              <w:snapToGrid w:val="0"/>
              <w:spacing w:before="0" w:after="0" w:line="240" w:lineRule="auto"/>
              <w:jc w:val="left"/>
              <w:rPr>
                <w:lang w:val="sv-SE" w:eastAsia="zh-CN"/>
              </w:rPr>
            </w:pPr>
            <w:r w:rsidRPr="00F95423">
              <w:t xml:space="preserve">R4-2207999 </w:t>
            </w:r>
            <w:r w:rsidRPr="00F95423">
              <w:rPr>
                <w:rFonts w:eastAsiaTheme="minorEastAsia"/>
                <w:lang w:eastAsia="zh-CN"/>
              </w:rPr>
              <w:t>(CAT-A)</w:t>
            </w:r>
          </w:p>
        </w:tc>
        <w:tc>
          <w:tcPr>
            <w:tcW w:w="1464" w:type="dxa"/>
          </w:tcPr>
          <w:p w14:paraId="30E149C2"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DD76746" w14:textId="77777777" w:rsidR="00165270" w:rsidRPr="00F95423" w:rsidRDefault="00165270" w:rsidP="00BE3B2F">
            <w:pPr>
              <w:snapToGrid w:val="0"/>
              <w:spacing w:before="0" w:after="0" w:line="240" w:lineRule="auto"/>
              <w:jc w:val="left"/>
              <w:rPr>
                <w:lang w:eastAsia="zh-CN"/>
              </w:rPr>
            </w:pPr>
            <w:r w:rsidRPr="00F95423">
              <w:t>CR for 38.101-1 Rel16 Minor AMPR Corrections for n65 to account for SCS</w:t>
            </w:r>
          </w:p>
        </w:tc>
        <w:tc>
          <w:tcPr>
            <w:tcW w:w="1418" w:type="dxa"/>
          </w:tcPr>
          <w:p w14:paraId="5BA1D36D" w14:textId="77777777" w:rsidR="00165270" w:rsidRPr="00F95423" w:rsidRDefault="00165270" w:rsidP="00BE3B2F">
            <w:pPr>
              <w:snapToGrid w:val="0"/>
              <w:spacing w:before="0" w:after="0" w:line="240" w:lineRule="auto"/>
              <w:jc w:val="left"/>
              <w:rPr>
                <w:lang w:eastAsia="zh-CN"/>
              </w:rPr>
            </w:pPr>
            <w:r w:rsidRPr="00F95423">
              <w:rPr>
                <w:lang w:eastAsia="zh-CN"/>
              </w:rPr>
              <w:t>Qualcomm</w:t>
            </w:r>
          </w:p>
        </w:tc>
        <w:tc>
          <w:tcPr>
            <w:tcW w:w="1842" w:type="dxa"/>
          </w:tcPr>
          <w:p w14:paraId="6A38E51F"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23BABF03" w14:textId="77777777" w:rsidR="00165270" w:rsidRPr="00F95423" w:rsidRDefault="00165270" w:rsidP="00BE3B2F">
            <w:pPr>
              <w:snapToGrid w:val="0"/>
              <w:spacing w:before="0" w:after="0" w:line="240" w:lineRule="auto"/>
              <w:jc w:val="left"/>
              <w:rPr>
                <w:lang w:eastAsia="zh-CN"/>
              </w:rPr>
            </w:pPr>
          </w:p>
        </w:tc>
      </w:tr>
      <w:tr w:rsidR="00165270" w:rsidRPr="00F95423" w14:paraId="474FB421" w14:textId="77777777" w:rsidTr="00BE3B2F">
        <w:tc>
          <w:tcPr>
            <w:tcW w:w="2080" w:type="dxa"/>
          </w:tcPr>
          <w:p w14:paraId="558E5387" w14:textId="77777777" w:rsidR="00165270" w:rsidRPr="00F95423" w:rsidRDefault="00165270" w:rsidP="00BE3B2F">
            <w:pPr>
              <w:snapToGrid w:val="0"/>
              <w:spacing w:before="0" w:after="0" w:line="240" w:lineRule="auto"/>
              <w:jc w:val="left"/>
            </w:pPr>
            <w:r w:rsidRPr="00F95423">
              <w:t>R4-2208596</w:t>
            </w:r>
          </w:p>
          <w:p w14:paraId="50275475" w14:textId="77777777" w:rsidR="00165270" w:rsidRPr="00F95423" w:rsidRDefault="00165270" w:rsidP="00BE3B2F">
            <w:pPr>
              <w:snapToGrid w:val="0"/>
              <w:spacing w:before="0" w:after="0" w:line="240" w:lineRule="auto"/>
              <w:jc w:val="left"/>
              <w:rPr>
                <w:lang w:val="sv-SE" w:eastAsia="zh-CN"/>
              </w:rPr>
            </w:pPr>
            <w:r w:rsidRPr="00F95423">
              <w:t xml:space="preserve">R4-2208597 </w:t>
            </w:r>
            <w:r w:rsidRPr="00F95423">
              <w:rPr>
                <w:rFonts w:eastAsiaTheme="minorEastAsia"/>
                <w:lang w:eastAsia="zh-CN"/>
              </w:rPr>
              <w:t>(CAT-A)</w:t>
            </w:r>
          </w:p>
        </w:tc>
        <w:tc>
          <w:tcPr>
            <w:tcW w:w="1464" w:type="dxa"/>
          </w:tcPr>
          <w:p w14:paraId="0FDFF45C"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1DAE1776" w14:textId="77777777" w:rsidR="00165270" w:rsidRPr="00F95423" w:rsidRDefault="00165270" w:rsidP="00BE3B2F">
            <w:pPr>
              <w:snapToGrid w:val="0"/>
              <w:spacing w:before="0" w:after="0" w:line="240" w:lineRule="auto"/>
              <w:jc w:val="left"/>
              <w:rPr>
                <w:lang w:eastAsia="zh-CN"/>
              </w:rPr>
            </w:pPr>
            <w:r w:rsidRPr="00F95423">
              <w:t>Miscelleous corrections on A-MPR requirements for Intra-band CA</w:t>
            </w:r>
          </w:p>
        </w:tc>
        <w:tc>
          <w:tcPr>
            <w:tcW w:w="1418" w:type="dxa"/>
          </w:tcPr>
          <w:p w14:paraId="3AC6B986" w14:textId="77777777" w:rsidR="00165270" w:rsidRPr="00F95423" w:rsidRDefault="00165270" w:rsidP="00BE3B2F">
            <w:pPr>
              <w:snapToGrid w:val="0"/>
              <w:spacing w:before="0" w:after="0" w:line="240" w:lineRule="auto"/>
              <w:jc w:val="left"/>
              <w:rPr>
                <w:lang w:eastAsia="zh-CN"/>
              </w:rPr>
            </w:pPr>
            <w:r w:rsidRPr="00F95423">
              <w:rPr>
                <w:lang w:eastAsia="zh-CN"/>
              </w:rPr>
              <w:t>vivo</w:t>
            </w:r>
          </w:p>
        </w:tc>
        <w:tc>
          <w:tcPr>
            <w:tcW w:w="1842" w:type="dxa"/>
          </w:tcPr>
          <w:p w14:paraId="74C8113C"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3A4A168B" w14:textId="77777777" w:rsidR="00165270" w:rsidRPr="00F95423" w:rsidRDefault="00165270" w:rsidP="00BE3B2F">
            <w:pPr>
              <w:snapToGrid w:val="0"/>
              <w:spacing w:before="0" w:after="0" w:line="240" w:lineRule="auto"/>
              <w:jc w:val="left"/>
              <w:rPr>
                <w:lang w:eastAsia="zh-CN"/>
              </w:rPr>
            </w:pPr>
          </w:p>
        </w:tc>
      </w:tr>
      <w:tr w:rsidR="00165270" w:rsidRPr="00F95423" w14:paraId="39061A77" w14:textId="77777777" w:rsidTr="00BE3B2F">
        <w:tc>
          <w:tcPr>
            <w:tcW w:w="2080" w:type="dxa"/>
          </w:tcPr>
          <w:p w14:paraId="57BE2377" w14:textId="77777777" w:rsidR="00165270" w:rsidRPr="00F95423" w:rsidRDefault="00165270" w:rsidP="00BE3B2F">
            <w:pPr>
              <w:snapToGrid w:val="0"/>
              <w:spacing w:before="0" w:after="0" w:line="240" w:lineRule="auto"/>
              <w:jc w:val="left"/>
              <w:rPr>
                <w:lang w:val="sv-SE" w:eastAsia="zh-CN"/>
              </w:rPr>
            </w:pPr>
            <w:r w:rsidRPr="00F95423">
              <w:t>R4-2208665</w:t>
            </w:r>
          </w:p>
        </w:tc>
        <w:tc>
          <w:tcPr>
            <w:tcW w:w="1464" w:type="dxa"/>
          </w:tcPr>
          <w:p w14:paraId="34635F07"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63415E5E" w14:textId="77777777" w:rsidR="00165270" w:rsidRPr="00F95423" w:rsidRDefault="00165270" w:rsidP="00BE3B2F">
            <w:pPr>
              <w:snapToGrid w:val="0"/>
              <w:spacing w:before="0" w:after="0" w:line="240" w:lineRule="auto"/>
              <w:jc w:val="left"/>
              <w:rPr>
                <w:lang w:eastAsia="zh-CN"/>
              </w:rPr>
            </w:pPr>
            <w:r w:rsidRPr="00F95423">
              <w:t>draft CR to TS38.101-1[R16] Some Corrections for Transmitter and Receiver characteristics</w:t>
            </w:r>
          </w:p>
        </w:tc>
        <w:tc>
          <w:tcPr>
            <w:tcW w:w="1418" w:type="dxa"/>
          </w:tcPr>
          <w:p w14:paraId="5DCE1948"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46ACD6E4"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6FBCCCB4" w14:textId="77777777" w:rsidR="00165270" w:rsidRPr="00F95423" w:rsidRDefault="00165270" w:rsidP="00BE3B2F">
            <w:pPr>
              <w:snapToGrid w:val="0"/>
              <w:spacing w:before="0" w:after="0" w:line="240" w:lineRule="auto"/>
              <w:jc w:val="left"/>
              <w:rPr>
                <w:lang w:eastAsia="zh-CN"/>
              </w:rPr>
            </w:pPr>
          </w:p>
        </w:tc>
      </w:tr>
      <w:tr w:rsidR="00165270" w:rsidRPr="00F95423" w14:paraId="0684F1E1" w14:textId="77777777" w:rsidTr="00BE3B2F">
        <w:tc>
          <w:tcPr>
            <w:tcW w:w="2080" w:type="dxa"/>
          </w:tcPr>
          <w:p w14:paraId="3A32117C" w14:textId="77777777" w:rsidR="00165270" w:rsidRPr="00F95423" w:rsidRDefault="00165270" w:rsidP="00BE3B2F">
            <w:pPr>
              <w:snapToGrid w:val="0"/>
              <w:spacing w:before="0" w:after="0" w:line="240" w:lineRule="auto"/>
              <w:jc w:val="left"/>
            </w:pPr>
            <w:r w:rsidRPr="00F95423">
              <w:t>R4-2208686</w:t>
            </w:r>
          </w:p>
          <w:p w14:paraId="2DD59C1D" w14:textId="77777777" w:rsidR="00165270" w:rsidRPr="00F95423" w:rsidRDefault="00165270" w:rsidP="00BE3B2F">
            <w:pPr>
              <w:snapToGrid w:val="0"/>
              <w:spacing w:before="0" w:after="0" w:line="240" w:lineRule="auto"/>
              <w:jc w:val="left"/>
              <w:rPr>
                <w:lang w:val="sv-SE" w:eastAsia="zh-CN"/>
              </w:rPr>
            </w:pPr>
            <w:r w:rsidRPr="00F95423">
              <w:t xml:space="preserve">R4-2208687 </w:t>
            </w:r>
            <w:r w:rsidRPr="00F95423">
              <w:rPr>
                <w:rFonts w:eastAsiaTheme="minorEastAsia"/>
                <w:lang w:eastAsia="zh-CN"/>
              </w:rPr>
              <w:t>(CAT-A)</w:t>
            </w:r>
          </w:p>
        </w:tc>
        <w:tc>
          <w:tcPr>
            <w:tcW w:w="1464" w:type="dxa"/>
          </w:tcPr>
          <w:p w14:paraId="76D2C4BF"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0ED2C6C8" w14:textId="77777777" w:rsidR="00165270" w:rsidRPr="00F95423" w:rsidRDefault="00165270" w:rsidP="00BE3B2F">
            <w:pPr>
              <w:snapToGrid w:val="0"/>
              <w:spacing w:before="0" w:after="0" w:line="240" w:lineRule="auto"/>
              <w:jc w:val="left"/>
              <w:rPr>
                <w:lang w:eastAsia="zh-CN"/>
              </w:rPr>
            </w:pPr>
            <w:r w:rsidRPr="00F95423">
              <w:t>Draft CR to 38.101-1: Correction on terms for NR DC Pcmax</w:t>
            </w:r>
          </w:p>
        </w:tc>
        <w:tc>
          <w:tcPr>
            <w:tcW w:w="1418" w:type="dxa"/>
          </w:tcPr>
          <w:p w14:paraId="47208FA4"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47336E21"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1B14C2E1" w14:textId="77777777" w:rsidR="00165270" w:rsidRPr="00F95423" w:rsidRDefault="00165270" w:rsidP="00BE3B2F">
            <w:pPr>
              <w:snapToGrid w:val="0"/>
              <w:spacing w:before="0" w:after="0" w:line="240" w:lineRule="auto"/>
              <w:jc w:val="left"/>
              <w:rPr>
                <w:lang w:eastAsia="zh-CN"/>
              </w:rPr>
            </w:pPr>
          </w:p>
        </w:tc>
      </w:tr>
      <w:tr w:rsidR="00165270" w:rsidRPr="00F95423" w14:paraId="21652F6C" w14:textId="77777777" w:rsidTr="00BE3B2F">
        <w:tc>
          <w:tcPr>
            <w:tcW w:w="2080" w:type="dxa"/>
          </w:tcPr>
          <w:p w14:paraId="35400ACC" w14:textId="77777777" w:rsidR="00165270" w:rsidRPr="00F95423" w:rsidRDefault="00165270" w:rsidP="00BE3B2F">
            <w:pPr>
              <w:snapToGrid w:val="0"/>
              <w:spacing w:before="0" w:after="0" w:line="240" w:lineRule="auto"/>
              <w:jc w:val="left"/>
            </w:pPr>
            <w:r w:rsidRPr="00F95423">
              <w:t>R4-2208694</w:t>
            </w:r>
          </w:p>
          <w:p w14:paraId="74EB0794" w14:textId="77777777" w:rsidR="00165270" w:rsidRPr="00F95423" w:rsidRDefault="00165270" w:rsidP="00BE3B2F">
            <w:pPr>
              <w:snapToGrid w:val="0"/>
              <w:spacing w:before="0" w:after="0" w:line="240" w:lineRule="auto"/>
              <w:jc w:val="left"/>
              <w:rPr>
                <w:lang w:val="sv-SE" w:eastAsia="zh-CN"/>
              </w:rPr>
            </w:pPr>
            <w:r w:rsidRPr="00F95423">
              <w:t xml:space="preserve">R4-2208695 </w:t>
            </w:r>
            <w:r w:rsidRPr="00F95423">
              <w:rPr>
                <w:rFonts w:eastAsiaTheme="minorEastAsia"/>
                <w:lang w:eastAsia="zh-CN"/>
              </w:rPr>
              <w:t>(CAT-A)</w:t>
            </w:r>
          </w:p>
        </w:tc>
        <w:tc>
          <w:tcPr>
            <w:tcW w:w="1464" w:type="dxa"/>
          </w:tcPr>
          <w:p w14:paraId="778E9FF0"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59ABF09" w14:textId="77777777" w:rsidR="00165270" w:rsidRPr="00F95423" w:rsidRDefault="00165270" w:rsidP="00BE3B2F">
            <w:pPr>
              <w:snapToGrid w:val="0"/>
              <w:spacing w:before="0" w:after="0" w:line="240" w:lineRule="auto"/>
              <w:jc w:val="left"/>
              <w:rPr>
                <w:lang w:eastAsia="zh-CN"/>
              </w:rPr>
            </w:pPr>
            <w:r w:rsidRPr="00F95423">
              <w:t>Draft CR to 38.101-1: Correction on MSD value for DC_1A-8A_n78A and DC_1A_n8A-n78A</w:t>
            </w:r>
          </w:p>
        </w:tc>
        <w:tc>
          <w:tcPr>
            <w:tcW w:w="1418" w:type="dxa"/>
          </w:tcPr>
          <w:p w14:paraId="0C9F980F"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61993E7B"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4EFED604" w14:textId="77777777" w:rsidR="00165270" w:rsidRPr="00F95423" w:rsidRDefault="00165270" w:rsidP="00BE3B2F">
            <w:pPr>
              <w:snapToGrid w:val="0"/>
              <w:spacing w:before="0" w:after="0" w:line="240" w:lineRule="auto"/>
              <w:jc w:val="left"/>
              <w:rPr>
                <w:lang w:eastAsia="zh-CN"/>
              </w:rPr>
            </w:pPr>
          </w:p>
        </w:tc>
      </w:tr>
      <w:tr w:rsidR="00165270" w:rsidRPr="00F95423" w14:paraId="27469BA7" w14:textId="77777777" w:rsidTr="00BE3B2F">
        <w:tc>
          <w:tcPr>
            <w:tcW w:w="2080" w:type="dxa"/>
          </w:tcPr>
          <w:p w14:paraId="41D8FF27" w14:textId="77777777" w:rsidR="00165270" w:rsidRPr="00F95423" w:rsidRDefault="00165270" w:rsidP="00BE3B2F">
            <w:pPr>
              <w:snapToGrid w:val="0"/>
              <w:spacing w:before="0" w:after="0" w:line="240" w:lineRule="auto"/>
              <w:jc w:val="left"/>
            </w:pPr>
            <w:r w:rsidRPr="00F95423">
              <w:t>R4-2208741</w:t>
            </w:r>
          </w:p>
          <w:p w14:paraId="3CC1487F" w14:textId="77777777" w:rsidR="00165270" w:rsidRPr="00F95423" w:rsidRDefault="00165270" w:rsidP="00BE3B2F">
            <w:pPr>
              <w:snapToGrid w:val="0"/>
              <w:spacing w:before="0" w:after="0" w:line="240" w:lineRule="auto"/>
              <w:jc w:val="left"/>
              <w:rPr>
                <w:lang w:val="sv-SE" w:eastAsia="zh-CN"/>
              </w:rPr>
            </w:pPr>
            <w:r w:rsidRPr="00F95423">
              <w:t xml:space="preserve">R4-2208742 </w:t>
            </w:r>
            <w:r w:rsidRPr="00F95423">
              <w:rPr>
                <w:rFonts w:eastAsiaTheme="minorEastAsia"/>
                <w:lang w:eastAsia="zh-CN"/>
              </w:rPr>
              <w:t>(CAT-A)</w:t>
            </w:r>
          </w:p>
        </w:tc>
        <w:tc>
          <w:tcPr>
            <w:tcW w:w="1464" w:type="dxa"/>
          </w:tcPr>
          <w:p w14:paraId="5E06F4FF" w14:textId="77777777" w:rsidR="00165270" w:rsidRPr="00F95423" w:rsidRDefault="00165270" w:rsidP="00BE3B2F">
            <w:pPr>
              <w:snapToGrid w:val="0"/>
              <w:spacing w:before="0" w:after="0" w:line="240" w:lineRule="auto"/>
              <w:jc w:val="left"/>
              <w:rPr>
                <w:rFonts w:eastAsiaTheme="minorEastAsia"/>
                <w:lang w:val="en-US" w:eastAsia="zh-CN"/>
              </w:rPr>
            </w:pPr>
            <w:r w:rsidRPr="005C08A3">
              <w:rPr>
                <w:rFonts w:eastAsiaTheme="minorEastAsia"/>
                <w:lang w:val="en-US" w:eastAsia="zh-CN"/>
              </w:rPr>
              <w:t>R4-2210686</w:t>
            </w:r>
          </w:p>
        </w:tc>
        <w:tc>
          <w:tcPr>
            <w:tcW w:w="2977" w:type="dxa"/>
          </w:tcPr>
          <w:p w14:paraId="4BF1B1B4" w14:textId="77777777" w:rsidR="00165270" w:rsidRPr="00F95423" w:rsidRDefault="00165270" w:rsidP="00BE3B2F">
            <w:pPr>
              <w:snapToGrid w:val="0"/>
              <w:spacing w:before="0" w:after="0" w:line="240" w:lineRule="auto"/>
              <w:jc w:val="left"/>
            </w:pPr>
            <w:r w:rsidRPr="00F95423">
              <w:t>Correct the NS value applicability for operation in the n77 frequency range in the US</w:t>
            </w:r>
          </w:p>
        </w:tc>
        <w:tc>
          <w:tcPr>
            <w:tcW w:w="1418" w:type="dxa"/>
          </w:tcPr>
          <w:p w14:paraId="123B22C8" w14:textId="77777777" w:rsidR="00165270" w:rsidRPr="00F95423" w:rsidRDefault="00165270" w:rsidP="00BE3B2F">
            <w:pPr>
              <w:snapToGrid w:val="0"/>
              <w:spacing w:before="0" w:after="0" w:line="240" w:lineRule="auto"/>
              <w:jc w:val="left"/>
              <w:rPr>
                <w:lang w:eastAsia="zh-CN"/>
              </w:rPr>
            </w:pPr>
            <w:r w:rsidRPr="00F95423">
              <w:rPr>
                <w:lang w:eastAsia="zh-CN"/>
              </w:rPr>
              <w:t>Ericsson</w:t>
            </w:r>
          </w:p>
        </w:tc>
        <w:tc>
          <w:tcPr>
            <w:tcW w:w="1842" w:type="dxa"/>
          </w:tcPr>
          <w:p w14:paraId="01B204B6"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256B7A7C" w14:textId="77777777" w:rsidR="00165270" w:rsidRPr="00F95423" w:rsidRDefault="00165270" w:rsidP="00BE3B2F">
            <w:pPr>
              <w:snapToGrid w:val="0"/>
              <w:spacing w:before="0" w:after="0" w:line="240" w:lineRule="auto"/>
              <w:jc w:val="left"/>
              <w:rPr>
                <w:lang w:eastAsia="zh-CN"/>
              </w:rPr>
            </w:pPr>
          </w:p>
        </w:tc>
      </w:tr>
      <w:tr w:rsidR="00165270" w:rsidRPr="00F95423" w14:paraId="17A6D936" w14:textId="77777777" w:rsidTr="00BE3B2F">
        <w:tc>
          <w:tcPr>
            <w:tcW w:w="2080" w:type="dxa"/>
          </w:tcPr>
          <w:p w14:paraId="5ACE0D6A" w14:textId="77777777" w:rsidR="00165270" w:rsidRPr="00F95423" w:rsidRDefault="00165270" w:rsidP="00BE3B2F">
            <w:pPr>
              <w:snapToGrid w:val="0"/>
              <w:spacing w:before="0" w:after="0" w:line="240" w:lineRule="auto"/>
              <w:jc w:val="left"/>
            </w:pPr>
            <w:r w:rsidRPr="00F95423">
              <w:t>R4-2209092</w:t>
            </w:r>
          </w:p>
          <w:p w14:paraId="2DE57ABE" w14:textId="77777777" w:rsidR="00165270" w:rsidRPr="00F95423" w:rsidRDefault="00165270" w:rsidP="00BE3B2F">
            <w:pPr>
              <w:snapToGrid w:val="0"/>
              <w:spacing w:before="0" w:after="0" w:line="240" w:lineRule="auto"/>
              <w:jc w:val="left"/>
              <w:rPr>
                <w:lang w:val="sv-SE" w:eastAsia="zh-CN"/>
              </w:rPr>
            </w:pPr>
            <w:r w:rsidRPr="00F95423">
              <w:t xml:space="preserve">R4-2209093 </w:t>
            </w:r>
            <w:r w:rsidRPr="00F95423">
              <w:rPr>
                <w:rFonts w:eastAsiaTheme="minorEastAsia"/>
                <w:lang w:eastAsia="zh-CN"/>
              </w:rPr>
              <w:t>(CAT-A)</w:t>
            </w:r>
          </w:p>
        </w:tc>
        <w:tc>
          <w:tcPr>
            <w:tcW w:w="1464" w:type="dxa"/>
          </w:tcPr>
          <w:p w14:paraId="57A29FB1" w14:textId="77777777" w:rsidR="00165270" w:rsidRPr="00F95423" w:rsidRDefault="00165270" w:rsidP="00BE3B2F">
            <w:pPr>
              <w:snapToGrid w:val="0"/>
              <w:spacing w:before="0" w:after="0" w:line="240" w:lineRule="auto"/>
              <w:jc w:val="left"/>
              <w:rPr>
                <w:rFonts w:eastAsiaTheme="minorEastAsia"/>
                <w:lang w:val="en-US" w:eastAsia="zh-CN"/>
              </w:rPr>
            </w:pPr>
            <w:r w:rsidRPr="00AA1AC7">
              <w:rPr>
                <w:rFonts w:eastAsiaTheme="minorEastAsia"/>
                <w:lang w:val="en-US" w:eastAsia="zh-CN"/>
              </w:rPr>
              <w:t>R4-2210687</w:t>
            </w:r>
          </w:p>
        </w:tc>
        <w:tc>
          <w:tcPr>
            <w:tcW w:w="2977" w:type="dxa"/>
          </w:tcPr>
          <w:p w14:paraId="14D52CE2" w14:textId="77777777" w:rsidR="00165270" w:rsidRPr="00F95423" w:rsidRDefault="00165270" w:rsidP="00BE3B2F">
            <w:pPr>
              <w:snapToGrid w:val="0"/>
              <w:spacing w:before="0" w:after="0" w:line="240" w:lineRule="auto"/>
              <w:jc w:val="left"/>
              <w:rPr>
                <w:lang w:eastAsia="zh-CN"/>
              </w:rPr>
            </w:pPr>
            <w:r w:rsidRPr="00F95423">
              <w:t>Draft CR to 38.101-1 R16 adding the missing additional spurious emission requirement for CA_NC_NS_04</w:t>
            </w:r>
          </w:p>
        </w:tc>
        <w:tc>
          <w:tcPr>
            <w:tcW w:w="1418" w:type="dxa"/>
          </w:tcPr>
          <w:p w14:paraId="51279CF0" w14:textId="77777777" w:rsidR="00165270" w:rsidRPr="00F95423" w:rsidRDefault="00165270" w:rsidP="00BE3B2F">
            <w:pPr>
              <w:snapToGrid w:val="0"/>
              <w:spacing w:before="0" w:after="0" w:line="240" w:lineRule="auto"/>
              <w:jc w:val="left"/>
              <w:rPr>
                <w:lang w:eastAsia="zh-CN"/>
              </w:rPr>
            </w:pPr>
            <w:r w:rsidRPr="00F95423">
              <w:rPr>
                <w:lang w:eastAsia="zh-CN"/>
              </w:rPr>
              <w:t>Xiaomi</w:t>
            </w:r>
          </w:p>
        </w:tc>
        <w:tc>
          <w:tcPr>
            <w:tcW w:w="1842" w:type="dxa"/>
          </w:tcPr>
          <w:p w14:paraId="77BC7DEC"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1537C5AA" w14:textId="77777777" w:rsidR="00165270" w:rsidRPr="00F95423" w:rsidRDefault="00165270" w:rsidP="00BE3B2F">
            <w:pPr>
              <w:snapToGrid w:val="0"/>
              <w:spacing w:before="0" w:after="0" w:line="240" w:lineRule="auto"/>
              <w:jc w:val="left"/>
              <w:rPr>
                <w:lang w:eastAsia="zh-CN"/>
              </w:rPr>
            </w:pPr>
          </w:p>
        </w:tc>
      </w:tr>
      <w:tr w:rsidR="00165270" w:rsidRPr="00F95423" w14:paraId="70563206" w14:textId="77777777" w:rsidTr="00BE3B2F">
        <w:tc>
          <w:tcPr>
            <w:tcW w:w="2080" w:type="dxa"/>
          </w:tcPr>
          <w:p w14:paraId="76E7A6E9" w14:textId="77777777" w:rsidR="00165270" w:rsidRPr="00F95423" w:rsidRDefault="00165270" w:rsidP="00BE3B2F">
            <w:pPr>
              <w:snapToGrid w:val="0"/>
              <w:spacing w:before="0" w:after="0" w:line="240" w:lineRule="auto"/>
              <w:jc w:val="left"/>
            </w:pPr>
            <w:r w:rsidRPr="00F95423">
              <w:t>R4-2209337</w:t>
            </w:r>
          </w:p>
          <w:p w14:paraId="2FFB1EA0" w14:textId="77777777" w:rsidR="00165270" w:rsidRPr="00F95423" w:rsidRDefault="00165270" w:rsidP="00BE3B2F">
            <w:pPr>
              <w:snapToGrid w:val="0"/>
              <w:spacing w:before="0" w:after="0" w:line="240" w:lineRule="auto"/>
              <w:jc w:val="left"/>
              <w:rPr>
                <w:lang w:val="sv-SE" w:eastAsia="zh-CN"/>
              </w:rPr>
            </w:pPr>
            <w:r w:rsidRPr="00F95423">
              <w:t xml:space="preserve">R4-2209338 </w:t>
            </w:r>
            <w:r w:rsidRPr="00F95423">
              <w:rPr>
                <w:rFonts w:eastAsiaTheme="minorEastAsia"/>
                <w:lang w:eastAsia="zh-CN"/>
              </w:rPr>
              <w:t>(CAT-A)</w:t>
            </w:r>
          </w:p>
        </w:tc>
        <w:tc>
          <w:tcPr>
            <w:tcW w:w="1464" w:type="dxa"/>
          </w:tcPr>
          <w:p w14:paraId="4FD29BD8" w14:textId="77777777" w:rsidR="00165270" w:rsidRPr="00F95423" w:rsidRDefault="00165270" w:rsidP="00BE3B2F">
            <w:pPr>
              <w:snapToGrid w:val="0"/>
              <w:spacing w:before="0" w:after="0" w:line="240" w:lineRule="auto"/>
              <w:jc w:val="left"/>
              <w:rPr>
                <w:rFonts w:eastAsiaTheme="minorEastAsia"/>
                <w:lang w:val="en-US" w:eastAsia="zh-CN"/>
              </w:rPr>
            </w:pPr>
            <w:r w:rsidRPr="00564BD7">
              <w:rPr>
                <w:rFonts w:eastAsiaTheme="minorEastAsia"/>
                <w:lang w:val="en-US" w:eastAsia="zh-CN"/>
              </w:rPr>
              <w:t>R4-2210688</w:t>
            </w:r>
          </w:p>
        </w:tc>
        <w:tc>
          <w:tcPr>
            <w:tcW w:w="2977" w:type="dxa"/>
          </w:tcPr>
          <w:p w14:paraId="5DB17E64" w14:textId="77777777" w:rsidR="00165270" w:rsidRPr="00F95423" w:rsidRDefault="00165270" w:rsidP="00BE3B2F">
            <w:pPr>
              <w:snapToGrid w:val="0"/>
              <w:spacing w:before="0" w:after="0" w:line="240" w:lineRule="auto"/>
              <w:jc w:val="left"/>
              <w:rPr>
                <w:lang w:eastAsia="zh-CN"/>
              </w:rPr>
            </w:pPr>
            <w:r w:rsidRPr="00F95423">
              <w:t>Draft CR for 38.101-1 to clarify the restriction of band n28 for CA_n20-n28(R16)</w:t>
            </w:r>
          </w:p>
        </w:tc>
        <w:tc>
          <w:tcPr>
            <w:tcW w:w="1418" w:type="dxa"/>
          </w:tcPr>
          <w:p w14:paraId="7D4AA2C2"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842" w:type="dxa"/>
          </w:tcPr>
          <w:p w14:paraId="3352E3EA"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0DFE502B" w14:textId="77777777" w:rsidR="00165270" w:rsidRPr="00F95423" w:rsidRDefault="00165270" w:rsidP="00BE3B2F">
            <w:pPr>
              <w:snapToGrid w:val="0"/>
              <w:spacing w:before="0" w:after="0" w:line="240" w:lineRule="auto"/>
              <w:jc w:val="left"/>
              <w:rPr>
                <w:lang w:eastAsia="zh-CN"/>
              </w:rPr>
            </w:pPr>
          </w:p>
        </w:tc>
      </w:tr>
      <w:tr w:rsidR="00165270" w:rsidRPr="00F95423" w14:paraId="3E810760" w14:textId="77777777" w:rsidTr="00BE3B2F">
        <w:tc>
          <w:tcPr>
            <w:tcW w:w="2080" w:type="dxa"/>
          </w:tcPr>
          <w:p w14:paraId="35C9F70F" w14:textId="77777777" w:rsidR="00165270" w:rsidRPr="00F95423" w:rsidRDefault="00165270" w:rsidP="00BE3B2F">
            <w:pPr>
              <w:snapToGrid w:val="0"/>
              <w:spacing w:before="0" w:after="0" w:line="240" w:lineRule="auto"/>
              <w:jc w:val="left"/>
            </w:pPr>
            <w:r w:rsidRPr="00F95423">
              <w:t>R4-2209342</w:t>
            </w:r>
          </w:p>
          <w:p w14:paraId="2017BD10" w14:textId="77777777" w:rsidR="00165270" w:rsidRPr="00F95423" w:rsidRDefault="00165270" w:rsidP="00BE3B2F">
            <w:pPr>
              <w:snapToGrid w:val="0"/>
              <w:spacing w:before="0" w:after="0" w:line="240" w:lineRule="auto"/>
              <w:jc w:val="left"/>
              <w:rPr>
                <w:lang w:val="sv-SE" w:eastAsia="zh-CN"/>
              </w:rPr>
            </w:pPr>
            <w:r w:rsidRPr="00F95423">
              <w:t xml:space="preserve">R4-2209343 </w:t>
            </w:r>
            <w:r w:rsidRPr="00F95423">
              <w:rPr>
                <w:rFonts w:eastAsiaTheme="minorEastAsia"/>
                <w:lang w:eastAsia="zh-CN"/>
              </w:rPr>
              <w:t>(CAT-A)</w:t>
            </w:r>
          </w:p>
        </w:tc>
        <w:tc>
          <w:tcPr>
            <w:tcW w:w="1464" w:type="dxa"/>
          </w:tcPr>
          <w:p w14:paraId="49BCD4A5"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6C36A2DE" w14:textId="77777777" w:rsidR="00165270" w:rsidRPr="00F95423" w:rsidRDefault="00165270" w:rsidP="00BE3B2F">
            <w:pPr>
              <w:snapToGrid w:val="0"/>
              <w:spacing w:before="0" w:after="0" w:line="240" w:lineRule="auto"/>
              <w:jc w:val="left"/>
              <w:rPr>
                <w:lang w:eastAsia="zh-CN"/>
              </w:rPr>
            </w:pPr>
            <w:r w:rsidRPr="00F95423">
              <w:t>Draft CR for 38.101-1 to add the missing simultaneous Rx/Tx capability for SUL band combinations (R16)</w:t>
            </w:r>
          </w:p>
        </w:tc>
        <w:tc>
          <w:tcPr>
            <w:tcW w:w="1418" w:type="dxa"/>
          </w:tcPr>
          <w:p w14:paraId="07131231"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842" w:type="dxa"/>
          </w:tcPr>
          <w:p w14:paraId="01AD98E1"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Return to.</w:t>
            </w:r>
          </w:p>
        </w:tc>
        <w:tc>
          <w:tcPr>
            <w:tcW w:w="1276" w:type="dxa"/>
          </w:tcPr>
          <w:p w14:paraId="7BCE9041" w14:textId="77777777" w:rsidR="00165270" w:rsidRPr="00F95423" w:rsidRDefault="00165270" w:rsidP="00BE3B2F">
            <w:pPr>
              <w:snapToGrid w:val="0"/>
              <w:spacing w:before="0" w:after="0" w:line="240" w:lineRule="auto"/>
              <w:jc w:val="left"/>
              <w:rPr>
                <w:lang w:eastAsia="zh-CN"/>
              </w:rPr>
            </w:pPr>
          </w:p>
        </w:tc>
      </w:tr>
      <w:tr w:rsidR="00165270" w:rsidRPr="00F95423" w14:paraId="22E97F76" w14:textId="77777777" w:rsidTr="00BE3B2F">
        <w:tc>
          <w:tcPr>
            <w:tcW w:w="2080" w:type="dxa"/>
          </w:tcPr>
          <w:p w14:paraId="7704BEB8" w14:textId="77777777" w:rsidR="00165270" w:rsidRPr="00F95423" w:rsidRDefault="00165270" w:rsidP="00BE3B2F">
            <w:pPr>
              <w:snapToGrid w:val="0"/>
              <w:spacing w:before="0" w:after="0" w:line="240" w:lineRule="auto"/>
              <w:jc w:val="left"/>
            </w:pPr>
            <w:r w:rsidRPr="00F95423">
              <w:t>R4-2209344</w:t>
            </w:r>
          </w:p>
          <w:p w14:paraId="0C1598AD" w14:textId="77777777" w:rsidR="00165270" w:rsidRPr="00F95423" w:rsidRDefault="00165270" w:rsidP="00BE3B2F">
            <w:pPr>
              <w:snapToGrid w:val="0"/>
              <w:spacing w:before="0" w:after="0" w:line="240" w:lineRule="auto"/>
              <w:jc w:val="left"/>
              <w:rPr>
                <w:lang w:val="sv-SE" w:eastAsia="zh-CN"/>
              </w:rPr>
            </w:pPr>
            <w:r w:rsidRPr="00F95423">
              <w:t xml:space="preserve">R4-2209345 </w:t>
            </w:r>
            <w:r w:rsidRPr="00F95423">
              <w:rPr>
                <w:rFonts w:eastAsiaTheme="minorEastAsia"/>
                <w:lang w:eastAsia="zh-CN"/>
              </w:rPr>
              <w:t>(CAT-A)</w:t>
            </w:r>
          </w:p>
        </w:tc>
        <w:tc>
          <w:tcPr>
            <w:tcW w:w="1464" w:type="dxa"/>
          </w:tcPr>
          <w:p w14:paraId="338ED3D4" w14:textId="77777777" w:rsidR="00165270" w:rsidRPr="00F95423" w:rsidRDefault="00165270" w:rsidP="00BE3B2F">
            <w:pPr>
              <w:snapToGrid w:val="0"/>
              <w:spacing w:before="0" w:after="0" w:line="240" w:lineRule="auto"/>
              <w:jc w:val="left"/>
              <w:rPr>
                <w:rFonts w:eastAsiaTheme="minorEastAsia"/>
                <w:lang w:val="en-US" w:eastAsia="zh-CN"/>
              </w:rPr>
            </w:pPr>
            <w:r w:rsidRPr="004657A6">
              <w:rPr>
                <w:rFonts w:eastAsiaTheme="minorEastAsia"/>
                <w:lang w:val="en-US" w:eastAsia="zh-CN"/>
              </w:rPr>
              <w:t>R4-2210689</w:t>
            </w:r>
          </w:p>
        </w:tc>
        <w:tc>
          <w:tcPr>
            <w:tcW w:w="2977" w:type="dxa"/>
          </w:tcPr>
          <w:p w14:paraId="09614196" w14:textId="77777777" w:rsidR="00165270" w:rsidRPr="00F95423" w:rsidRDefault="00165270" w:rsidP="00BE3B2F">
            <w:pPr>
              <w:snapToGrid w:val="0"/>
              <w:spacing w:before="0" w:after="0" w:line="240" w:lineRule="auto"/>
              <w:jc w:val="left"/>
              <w:rPr>
                <w:lang w:eastAsia="zh-CN"/>
              </w:rPr>
            </w:pPr>
            <w:r w:rsidRPr="00F95423">
              <w:t>Draft CR for 38.101-1 to maintenance NR V2X UE spec (R16)</w:t>
            </w:r>
          </w:p>
        </w:tc>
        <w:tc>
          <w:tcPr>
            <w:tcW w:w="1418" w:type="dxa"/>
          </w:tcPr>
          <w:p w14:paraId="731DDB99"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842" w:type="dxa"/>
          </w:tcPr>
          <w:p w14:paraId="5B7E810E"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Revised</w:t>
            </w:r>
          </w:p>
        </w:tc>
        <w:tc>
          <w:tcPr>
            <w:tcW w:w="1276" w:type="dxa"/>
          </w:tcPr>
          <w:p w14:paraId="1F29D552" w14:textId="77777777" w:rsidR="00165270" w:rsidRPr="00F95423" w:rsidRDefault="00165270" w:rsidP="00BE3B2F">
            <w:pPr>
              <w:snapToGrid w:val="0"/>
              <w:spacing w:before="0" w:after="0" w:line="240" w:lineRule="auto"/>
              <w:jc w:val="left"/>
              <w:rPr>
                <w:lang w:eastAsia="zh-CN"/>
              </w:rPr>
            </w:pPr>
          </w:p>
        </w:tc>
      </w:tr>
      <w:tr w:rsidR="00165270" w:rsidRPr="00F95423" w14:paraId="7B56B608" w14:textId="77777777" w:rsidTr="00BE3B2F">
        <w:tc>
          <w:tcPr>
            <w:tcW w:w="2080" w:type="dxa"/>
          </w:tcPr>
          <w:p w14:paraId="72CB8F15" w14:textId="77777777" w:rsidR="00165270" w:rsidRPr="00F95423" w:rsidRDefault="00165270" w:rsidP="00BE3B2F">
            <w:pPr>
              <w:snapToGrid w:val="0"/>
              <w:spacing w:before="0" w:after="0" w:line="240" w:lineRule="auto"/>
              <w:jc w:val="left"/>
            </w:pPr>
            <w:r w:rsidRPr="00F95423">
              <w:t>R4-2209350</w:t>
            </w:r>
          </w:p>
          <w:p w14:paraId="063D01D5" w14:textId="77777777" w:rsidR="00165270" w:rsidRPr="00F95423" w:rsidRDefault="00165270" w:rsidP="00BE3B2F">
            <w:pPr>
              <w:snapToGrid w:val="0"/>
              <w:spacing w:before="0" w:after="0" w:line="240" w:lineRule="auto"/>
              <w:jc w:val="left"/>
              <w:rPr>
                <w:lang w:val="sv-SE" w:eastAsia="zh-CN"/>
              </w:rPr>
            </w:pPr>
            <w:r w:rsidRPr="00F95423">
              <w:t xml:space="preserve">R4-2209351 </w:t>
            </w:r>
            <w:r w:rsidRPr="00F95423">
              <w:rPr>
                <w:rFonts w:eastAsiaTheme="minorEastAsia"/>
                <w:lang w:eastAsia="zh-CN"/>
              </w:rPr>
              <w:t>(CAT-A)</w:t>
            </w:r>
          </w:p>
        </w:tc>
        <w:tc>
          <w:tcPr>
            <w:tcW w:w="1464" w:type="dxa"/>
          </w:tcPr>
          <w:p w14:paraId="6D7BFCC0"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89C50AE" w14:textId="77777777" w:rsidR="00165270" w:rsidRPr="00F95423" w:rsidRDefault="00165270" w:rsidP="00BE3B2F">
            <w:pPr>
              <w:snapToGrid w:val="0"/>
              <w:spacing w:before="0" w:after="0" w:line="240" w:lineRule="auto"/>
              <w:jc w:val="left"/>
              <w:rPr>
                <w:lang w:eastAsia="zh-CN"/>
              </w:rPr>
            </w:pPr>
            <w:r w:rsidRPr="00F95423">
              <w:t>Draft CR for 38.101-1 to add exception clause for inter-band CA REFSENS (R16)</w:t>
            </w:r>
          </w:p>
        </w:tc>
        <w:tc>
          <w:tcPr>
            <w:tcW w:w="1418" w:type="dxa"/>
          </w:tcPr>
          <w:p w14:paraId="2FCFF1AA"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842" w:type="dxa"/>
          </w:tcPr>
          <w:p w14:paraId="5776C10D"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01D8F5B4" w14:textId="77777777" w:rsidR="00165270" w:rsidRPr="00F95423" w:rsidRDefault="00165270" w:rsidP="00BE3B2F">
            <w:pPr>
              <w:snapToGrid w:val="0"/>
              <w:spacing w:before="0" w:after="0" w:line="240" w:lineRule="auto"/>
              <w:jc w:val="left"/>
              <w:rPr>
                <w:lang w:eastAsia="zh-CN"/>
              </w:rPr>
            </w:pPr>
          </w:p>
        </w:tc>
      </w:tr>
      <w:tr w:rsidR="00165270" w:rsidRPr="00F95423" w14:paraId="6FDFB46C" w14:textId="77777777" w:rsidTr="00BE3B2F">
        <w:tc>
          <w:tcPr>
            <w:tcW w:w="2080" w:type="dxa"/>
          </w:tcPr>
          <w:p w14:paraId="4892413A" w14:textId="77777777" w:rsidR="00165270" w:rsidRPr="00F95423" w:rsidRDefault="00165270" w:rsidP="00BE3B2F">
            <w:pPr>
              <w:snapToGrid w:val="0"/>
              <w:spacing w:before="0" w:after="0" w:line="240" w:lineRule="auto"/>
              <w:jc w:val="left"/>
            </w:pPr>
            <w:r w:rsidRPr="00F95423">
              <w:t>R4-2209380</w:t>
            </w:r>
          </w:p>
          <w:p w14:paraId="2DDD2344" w14:textId="77777777" w:rsidR="00165270" w:rsidRPr="00F95423" w:rsidRDefault="00165270" w:rsidP="00BE3B2F">
            <w:pPr>
              <w:snapToGrid w:val="0"/>
              <w:spacing w:before="0" w:after="0" w:line="240" w:lineRule="auto"/>
              <w:jc w:val="left"/>
              <w:rPr>
                <w:lang w:val="sv-SE" w:eastAsia="zh-CN"/>
              </w:rPr>
            </w:pPr>
            <w:r w:rsidRPr="00F95423">
              <w:t xml:space="preserve">R4-2209381 </w:t>
            </w:r>
            <w:r w:rsidRPr="00F95423">
              <w:rPr>
                <w:rFonts w:eastAsiaTheme="minorEastAsia"/>
                <w:lang w:eastAsia="zh-CN"/>
              </w:rPr>
              <w:t>(CAT-A)</w:t>
            </w:r>
          </w:p>
        </w:tc>
        <w:tc>
          <w:tcPr>
            <w:tcW w:w="1464" w:type="dxa"/>
          </w:tcPr>
          <w:p w14:paraId="179EAF56"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DB94298" w14:textId="77777777" w:rsidR="00165270" w:rsidRPr="00F95423" w:rsidRDefault="00165270" w:rsidP="00BE3B2F">
            <w:pPr>
              <w:snapToGrid w:val="0"/>
              <w:spacing w:before="0" w:after="0" w:line="240" w:lineRule="auto"/>
              <w:jc w:val="left"/>
              <w:rPr>
                <w:lang w:eastAsia="zh-CN"/>
              </w:rPr>
            </w:pPr>
            <w:r w:rsidRPr="00F95423">
              <w:t>Draft CR on clarification of Tx DC location in FR1 CA (R16)</w:t>
            </w:r>
          </w:p>
        </w:tc>
        <w:tc>
          <w:tcPr>
            <w:tcW w:w="1418" w:type="dxa"/>
          </w:tcPr>
          <w:p w14:paraId="073C9E95" w14:textId="77777777" w:rsidR="00165270" w:rsidRPr="00F95423" w:rsidRDefault="00165270" w:rsidP="00BE3B2F">
            <w:pPr>
              <w:snapToGrid w:val="0"/>
              <w:spacing w:before="0" w:after="0" w:line="240" w:lineRule="auto"/>
              <w:jc w:val="left"/>
              <w:rPr>
                <w:lang w:eastAsia="zh-CN"/>
              </w:rPr>
            </w:pPr>
            <w:r w:rsidRPr="00F95423">
              <w:rPr>
                <w:lang w:eastAsia="zh-CN"/>
              </w:rPr>
              <w:t>OPPO</w:t>
            </w:r>
          </w:p>
        </w:tc>
        <w:tc>
          <w:tcPr>
            <w:tcW w:w="1842" w:type="dxa"/>
          </w:tcPr>
          <w:p w14:paraId="3B9C7A0B"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Return to.</w:t>
            </w:r>
          </w:p>
        </w:tc>
        <w:tc>
          <w:tcPr>
            <w:tcW w:w="1276" w:type="dxa"/>
          </w:tcPr>
          <w:p w14:paraId="7D02CF82" w14:textId="77777777" w:rsidR="00165270" w:rsidRPr="00F95423" w:rsidRDefault="00165270" w:rsidP="00BE3B2F">
            <w:pPr>
              <w:snapToGrid w:val="0"/>
              <w:spacing w:before="0" w:after="0" w:line="240" w:lineRule="auto"/>
              <w:jc w:val="left"/>
              <w:rPr>
                <w:lang w:eastAsia="zh-CN"/>
              </w:rPr>
            </w:pPr>
          </w:p>
        </w:tc>
      </w:tr>
      <w:tr w:rsidR="00165270" w:rsidRPr="00F95423" w14:paraId="26B4C76B" w14:textId="77777777" w:rsidTr="00BE3B2F">
        <w:tc>
          <w:tcPr>
            <w:tcW w:w="2080" w:type="dxa"/>
          </w:tcPr>
          <w:p w14:paraId="7419795C" w14:textId="77777777" w:rsidR="00165270" w:rsidRPr="00F95423" w:rsidRDefault="00165270" w:rsidP="00BE3B2F">
            <w:pPr>
              <w:snapToGrid w:val="0"/>
              <w:spacing w:before="0" w:after="0" w:line="240" w:lineRule="auto"/>
              <w:jc w:val="left"/>
            </w:pPr>
            <w:r w:rsidRPr="00F95423">
              <w:t>R4-2209752</w:t>
            </w:r>
          </w:p>
          <w:p w14:paraId="1051AE71" w14:textId="77777777" w:rsidR="00165270" w:rsidRPr="00F95423" w:rsidRDefault="00165270" w:rsidP="00BE3B2F">
            <w:pPr>
              <w:snapToGrid w:val="0"/>
              <w:spacing w:before="0" w:after="0" w:line="240" w:lineRule="auto"/>
              <w:jc w:val="left"/>
              <w:rPr>
                <w:lang w:val="sv-SE" w:eastAsia="zh-CN"/>
              </w:rPr>
            </w:pPr>
            <w:r w:rsidRPr="00F95423">
              <w:t xml:space="preserve">R4-2209753 </w:t>
            </w:r>
            <w:r w:rsidRPr="00F95423">
              <w:rPr>
                <w:rFonts w:eastAsiaTheme="minorEastAsia"/>
                <w:lang w:eastAsia="zh-CN"/>
              </w:rPr>
              <w:t>(CAT-A)</w:t>
            </w:r>
          </w:p>
        </w:tc>
        <w:tc>
          <w:tcPr>
            <w:tcW w:w="1464" w:type="dxa"/>
          </w:tcPr>
          <w:p w14:paraId="289DEDCF" w14:textId="77777777" w:rsidR="00165270" w:rsidRPr="00F95423" w:rsidRDefault="00165270" w:rsidP="00BE3B2F">
            <w:pPr>
              <w:snapToGrid w:val="0"/>
              <w:spacing w:before="0" w:after="0" w:line="240" w:lineRule="auto"/>
              <w:jc w:val="left"/>
              <w:rPr>
                <w:rFonts w:eastAsiaTheme="minorEastAsia"/>
                <w:lang w:val="en-US" w:eastAsia="zh-CN"/>
              </w:rPr>
            </w:pPr>
            <w:r w:rsidRPr="00AE7362">
              <w:rPr>
                <w:rFonts w:eastAsiaTheme="minorEastAsia"/>
                <w:lang w:val="en-US" w:eastAsia="zh-CN"/>
              </w:rPr>
              <w:t>R4-2211162</w:t>
            </w:r>
          </w:p>
        </w:tc>
        <w:tc>
          <w:tcPr>
            <w:tcW w:w="2977" w:type="dxa"/>
          </w:tcPr>
          <w:p w14:paraId="4DB8DFFC" w14:textId="77777777" w:rsidR="00165270" w:rsidRPr="00F95423" w:rsidRDefault="00165270" w:rsidP="00BE3B2F">
            <w:pPr>
              <w:snapToGrid w:val="0"/>
              <w:spacing w:before="0" w:after="0" w:line="240" w:lineRule="auto"/>
              <w:jc w:val="left"/>
              <w:rPr>
                <w:lang w:eastAsia="zh-CN"/>
              </w:rPr>
            </w:pPr>
            <w:r w:rsidRPr="00F95423">
              <w:t>draft CR for TS 38.101-1: correction for DC location reporting (R16 cat-F)</w:t>
            </w:r>
          </w:p>
        </w:tc>
        <w:tc>
          <w:tcPr>
            <w:tcW w:w="1418" w:type="dxa"/>
          </w:tcPr>
          <w:p w14:paraId="4875B2D1"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842" w:type="dxa"/>
          </w:tcPr>
          <w:p w14:paraId="6659E7D2"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Revised</w:t>
            </w:r>
          </w:p>
        </w:tc>
        <w:tc>
          <w:tcPr>
            <w:tcW w:w="1276" w:type="dxa"/>
          </w:tcPr>
          <w:p w14:paraId="221F52B6" w14:textId="77777777" w:rsidR="00165270" w:rsidRPr="00F95423" w:rsidRDefault="00165270" w:rsidP="00BE3B2F">
            <w:pPr>
              <w:snapToGrid w:val="0"/>
              <w:spacing w:before="0" w:after="0" w:line="240" w:lineRule="auto"/>
              <w:jc w:val="left"/>
              <w:rPr>
                <w:lang w:eastAsia="zh-CN"/>
              </w:rPr>
            </w:pPr>
            <w:r w:rsidRPr="000675D1">
              <w:rPr>
                <w:lang w:eastAsia="zh-CN"/>
              </w:rPr>
              <w:t>18May changed status from “return to” to “revised”</w:t>
            </w:r>
          </w:p>
        </w:tc>
      </w:tr>
      <w:tr w:rsidR="00165270" w:rsidRPr="00F95423" w14:paraId="7FFEE70C" w14:textId="77777777" w:rsidTr="00BE3B2F">
        <w:tc>
          <w:tcPr>
            <w:tcW w:w="2080" w:type="dxa"/>
          </w:tcPr>
          <w:p w14:paraId="0053094D" w14:textId="77777777" w:rsidR="00165270" w:rsidRPr="00F95423" w:rsidRDefault="00165270" w:rsidP="00BE3B2F">
            <w:pPr>
              <w:snapToGrid w:val="0"/>
              <w:spacing w:before="0" w:after="0" w:line="240" w:lineRule="auto"/>
              <w:jc w:val="left"/>
            </w:pPr>
            <w:r w:rsidRPr="00F95423">
              <w:t>R4-2210201</w:t>
            </w:r>
          </w:p>
          <w:p w14:paraId="0C986FA5" w14:textId="77777777" w:rsidR="00165270" w:rsidRPr="00F95423" w:rsidRDefault="00165270" w:rsidP="00BE3B2F">
            <w:pPr>
              <w:snapToGrid w:val="0"/>
              <w:spacing w:before="0" w:after="0" w:line="240" w:lineRule="auto"/>
              <w:jc w:val="left"/>
            </w:pPr>
            <w:r w:rsidRPr="00F95423">
              <w:t xml:space="preserve">R4-2210202 </w:t>
            </w:r>
            <w:r w:rsidRPr="00F95423">
              <w:rPr>
                <w:rFonts w:eastAsiaTheme="minorEastAsia"/>
                <w:lang w:eastAsia="zh-CN"/>
              </w:rPr>
              <w:t>(CAT-A)</w:t>
            </w:r>
          </w:p>
          <w:p w14:paraId="4EFFC7E9" w14:textId="77777777" w:rsidR="00165270" w:rsidRPr="00F95423" w:rsidRDefault="00165270" w:rsidP="00BE3B2F">
            <w:pPr>
              <w:snapToGrid w:val="0"/>
              <w:spacing w:before="0" w:after="0" w:line="240" w:lineRule="auto"/>
              <w:jc w:val="left"/>
              <w:rPr>
                <w:lang w:val="sv-SE" w:eastAsia="zh-CN"/>
              </w:rPr>
            </w:pPr>
            <w:r w:rsidRPr="00F95423">
              <w:t xml:space="preserve">R4-2210203 </w:t>
            </w:r>
            <w:r w:rsidRPr="00F95423">
              <w:rPr>
                <w:rFonts w:eastAsiaTheme="minorEastAsia"/>
                <w:lang w:eastAsia="zh-CN"/>
              </w:rPr>
              <w:t>(CAT-A)</w:t>
            </w:r>
          </w:p>
        </w:tc>
        <w:tc>
          <w:tcPr>
            <w:tcW w:w="1464" w:type="dxa"/>
          </w:tcPr>
          <w:p w14:paraId="45A51BFD"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6A2F881B" w14:textId="77777777" w:rsidR="00165270" w:rsidRPr="00F95423" w:rsidRDefault="00165270" w:rsidP="00BE3B2F">
            <w:pPr>
              <w:snapToGrid w:val="0"/>
              <w:spacing w:before="0" w:after="0" w:line="240" w:lineRule="auto"/>
              <w:jc w:val="left"/>
              <w:rPr>
                <w:lang w:eastAsia="zh-CN"/>
              </w:rPr>
            </w:pPr>
            <w:r w:rsidRPr="00F95423">
              <w:t>Correction to out-of-band blocking ranges</w:t>
            </w:r>
          </w:p>
        </w:tc>
        <w:tc>
          <w:tcPr>
            <w:tcW w:w="1418" w:type="dxa"/>
          </w:tcPr>
          <w:p w14:paraId="3C8573C9" w14:textId="77777777" w:rsidR="00165270" w:rsidRPr="00F95423" w:rsidRDefault="00165270" w:rsidP="00BE3B2F">
            <w:pPr>
              <w:snapToGrid w:val="0"/>
              <w:spacing w:before="0" w:after="0" w:line="240" w:lineRule="auto"/>
              <w:jc w:val="left"/>
              <w:rPr>
                <w:lang w:eastAsia="zh-CN"/>
              </w:rPr>
            </w:pPr>
            <w:r w:rsidRPr="00F95423">
              <w:rPr>
                <w:lang w:eastAsia="zh-CN"/>
              </w:rPr>
              <w:t>Qualcomm</w:t>
            </w:r>
          </w:p>
        </w:tc>
        <w:tc>
          <w:tcPr>
            <w:tcW w:w="1842" w:type="dxa"/>
          </w:tcPr>
          <w:p w14:paraId="66B7C926"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Endorsed</w:t>
            </w:r>
          </w:p>
        </w:tc>
        <w:tc>
          <w:tcPr>
            <w:tcW w:w="1276" w:type="dxa"/>
          </w:tcPr>
          <w:p w14:paraId="33AC9C8F" w14:textId="77777777" w:rsidR="00165270" w:rsidRPr="00F95423" w:rsidRDefault="00165270" w:rsidP="00BE3B2F">
            <w:pPr>
              <w:snapToGrid w:val="0"/>
              <w:spacing w:before="0" w:after="0" w:line="240" w:lineRule="auto"/>
              <w:jc w:val="left"/>
              <w:rPr>
                <w:lang w:eastAsia="zh-CN"/>
              </w:rPr>
            </w:pPr>
          </w:p>
        </w:tc>
      </w:tr>
      <w:tr w:rsidR="00165270" w:rsidRPr="00F95423" w14:paraId="5D042FBD" w14:textId="77777777" w:rsidTr="00BE3B2F">
        <w:tc>
          <w:tcPr>
            <w:tcW w:w="2080" w:type="dxa"/>
          </w:tcPr>
          <w:p w14:paraId="70F2B40A" w14:textId="77777777" w:rsidR="00165270" w:rsidRPr="00F95423" w:rsidRDefault="00165270" w:rsidP="00BE3B2F">
            <w:pPr>
              <w:snapToGrid w:val="0"/>
              <w:spacing w:before="0" w:after="0" w:line="240" w:lineRule="auto"/>
              <w:jc w:val="left"/>
              <w:rPr>
                <w:lang w:eastAsia="zh-CN"/>
              </w:rPr>
            </w:pPr>
            <w:r w:rsidRPr="00F95423">
              <w:rPr>
                <w:lang w:eastAsia="zh-CN"/>
              </w:rPr>
              <w:t>R4-2210347</w:t>
            </w:r>
          </w:p>
          <w:p w14:paraId="29F1C710" w14:textId="77777777" w:rsidR="00165270" w:rsidRPr="00F95423" w:rsidRDefault="00165270" w:rsidP="00BE3B2F">
            <w:pPr>
              <w:snapToGrid w:val="0"/>
              <w:spacing w:before="0" w:after="0" w:line="240" w:lineRule="auto"/>
              <w:jc w:val="left"/>
            </w:pPr>
            <w:r w:rsidRPr="00F95423">
              <w:rPr>
                <w:lang w:eastAsia="zh-CN"/>
              </w:rPr>
              <w:t>R4-2210348 (CAT-A)</w:t>
            </w:r>
          </w:p>
        </w:tc>
        <w:tc>
          <w:tcPr>
            <w:tcW w:w="1464" w:type="dxa"/>
          </w:tcPr>
          <w:p w14:paraId="3B6E8C27"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1B0377C2" w14:textId="77777777" w:rsidR="00165270" w:rsidRPr="00F95423" w:rsidRDefault="00165270" w:rsidP="00BE3B2F">
            <w:pPr>
              <w:snapToGrid w:val="0"/>
              <w:spacing w:before="0" w:after="0" w:line="240" w:lineRule="auto"/>
              <w:jc w:val="left"/>
              <w:rPr>
                <w:lang w:eastAsia="zh-CN"/>
              </w:rPr>
            </w:pPr>
            <w:r w:rsidRPr="00F95423">
              <w:rPr>
                <w:lang w:eastAsia="zh-CN"/>
              </w:rPr>
              <w:t>Draft CR to modify MPR and AMPR definitions for almost contiguous allocations</w:t>
            </w:r>
          </w:p>
        </w:tc>
        <w:tc>
          <w:tcPr>
            <w:tcW w:w="1418" w:type="dxa"/>
          </w:tcPr>
          <w:p w14:paraId="6F15FACE" w14:textId="77777777" w:rsidR="00165270" w:rsidRPr="00F95423" w:rsidRDefault="00165270" w:rsidP="00BE3B2F">
            <w:pPr>
              <w:snapToGrid w:val="0"/>
              <w:spacing w:before="0" w:after="0" w:line="240" w:lineRule="auto"/>
              <w:jc w:val="left"/>
              <w:rPr>
                <w:rFonts w:eastAsiaTheme="minorEastAsia"/>
                <w:lang w:eastAsia="zh-CN"/>
              </w:rPr>
            </w:pPr>
            <w:r w:rsidRPr="00F95423">
              <w:rPr>
                <w:rFonts w:eastAsiaTheme="minorEastAsia"/>
                <w:lang w:eastAsia="zh-CN"/>
              </w:rPr>
              <w:t>Anritsu</w:t>
            </w:r>
          </w:p>
        </w:tc>
        <w:tc>
          <w:tcPr>
            <w:tcW w:w="1842" w:type="dxa"/>
          </w:tcPr>
          <w:p w14:paraId="3943ACEB"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Not pursued</w:t>
            </w:r>
          </w:p>
        </w:tc>
        <w:tc>
          <w:tcPr>
            <w:tcW w:w="1276" w:type="dxa"/>
          </w:tcPr>
          <w:p w14:paraId="744D856A" w14:textId="77777777" w:rsidR="00165270" w:rsidRPr="00F95423" w:rsidRDefault="00165270" w:rsidP="00BE3B2F">
            <w:pPr>
              <w:snapToGrid w:val="0"/>
              <w:spacing w:before="0" w:after="0" w:line="240" w:lineRule="auto"/>
              <w:jc w:val="left"/>
              <w:rPr>
                <w:lang w:eastAsia="zh-CN"/>
              </w:rPr>
            </w:pPr>
          </w:p>
        </w:tc>
      </w:tr>
      <w:tr w:rsidR="00165270" w:rsidRPr="00F95423" w14:paraId="342848DF" w14:textId="77777777" w:rsidTr="00BE3B2F">
        <w:tc>
          <w:tcPr>
            <w:tcW w:w="2080" w:type="dxa"/>
          </w:tcPr>
          <w:p w14:paraId="04A845CC" w14:textId="77777777" w:rsidR="00165270" w:rsidRPr="00F95423" w:rsidRDefault="00165270" w:rsidP="00BE3B2F">
            <w:pPr>
              <w:snapToGrid w:val="0"/>
              <w:spacing w:before="0" w:after="0" w:line="240" w:lineRule="auto"/>
              <w:jc w:val="left"/>
              <w:rPr>
                <w:lang w:eastAsia="zh-CN"/>
              </w:rPr>
            </w:pPr>
            <w:r w:rsidRPr="00F95423">
              <w:t>R4-2207827</w:t>
            </w:r>
          </w:p>
        </w:tc>
        <w:tc>
          <w:tcPr>
            <w:tcW w:w="1464" w:type="dxa"/>
          </w:tcPr>
          <w:p w14:paraId="468A584F"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46AA731" w14:textId="77777777" w:rsidR="00165270" w:rsidRPr="00F95423" w:rsidRDefault="00165270" w:rsidP="00BE3B2F">
            <w:pPr>
              <w:snapToGrid w:val="0"/>
              <w:spacing w:before="0" w:after="0" w:line="240" w:lineRule="auto"/>
              <w:jc w:val="left"/>
            </w:pPr>
            <w:r w:rsidRPr="00F95423">
              <w:t>Draft CR for 38.101-1: Incorrect reference of R2 IE in UL Tx Switching (R17)</w:t>
            </w:r>
          </w:p>
        </w:tc>
        <w:tc>
          <w:tcPr>
            <w:tcW w:w="1418" w:type="dxa"/>
          </w:tcPr>
          <w:p w14:paraId="4A9CCA22" w14:textId="77777777" w:rsidR="00165270" w:rsidRPr="00F95423" w:rsidRDefault="00165270" w:rsidP="00BE3B2F">
            <w:pPr>
              <w:snapToGrid w:val="0"/>
              <w:spacing w:before="0" w:after="0" w:line="240" w:lineRule="auto"/>
              <w:jc w:val="left"/>
              <w:rPr>
                <w:lang w:eastAsia="zh-CN"/>
              </w:rPr>
            </w:pPr>
            <w:r w:rsidRPr="00F95423">
              <w:rPr>
                <w:lang w:eastAsia="zh-CN"/>
              </w:rPr>
              <w:t>SoftBank</w:t>
            </w:r>
          </w:p>
        </w:tc>
        <w:tc>
          <w:tcPr>
            <w:tcW w:w="1842" w:type="dxa"/>
          </w:tcPr>
          <w:p w14:paraId="7C03513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 pursued</w:t>
            </w:r>
          </w:p>
        </w:tc>
        <w:tc>
          <w:tcPr>
            <w:tcW w:w="1276" w:type="dxa"/>
          </w:tcPr>
          <w:p w14:paraId="264EB2A6" w14:textId="77777777" w:rsidR="00165270" w:rsidRPr="00F95423" w:rsidRDefault="00165270" w:rsidP="00BE3B2F">
            <w:pPr>
              <w:snapToGrid w:val="0"/>
              <w:spacing w:before="0" w:after="0" w:line="240" w:lineRule="auto"/>
              <w:jc w:val="left"/>
              <w:rPr>
                <w:lang w:eastAsia="zh-CN"/>
              </w:rPr>
            </w:pPr>
            <w:r w:rsidRPr="00F95423">
              <w:rPr>
                <w:rFonts w:eastAsiaTheme="minorEastAsia"/>
                <w:lang w:val="en-US" w:eastAsia="zh-CN"/>
              </w:rPr>
              <w:t>merged to R4-2207865</w:t>
            </w:r>
          </w:p>
        </w:tc>
      </w:tr>
      <w:tr w:rsidR="00165270" w:rsidRPr="00F95423" w14:paraId="51BE4D10" w14:textId="77777777" w:rsidTr="00BE3B2F">
        <w:tc>
          <w:tcPr>
            <w:tcW w:w="2080" w:type="dxa"/>
          </w:tcPr>
          <w:p w14:paraId="08806031" w14:textId="77777777" w:rsidR="00165270" w:rsidRPr="00F95423" w:rsidRDefault="00165270" w:rsidP="00BE3B2F">
            <w:pPr>
              <w:snapToGrid w:val="0"/>
              <w:spacing w:before="0" w:after="0" w:line="240" w:lineRule="auto"/>
              <w:jc w:val="left"/>
            </w:pPr>
            <w:r w:rsidRPr="00F95423">
              <w:t>R4-2209025</w:t>
            </w:r>
          </w:p>
          <w:p w14:paraId="3FF6EEB9" w14:textId="77777777" w:rsidR="00165270" w:rsidRPr="00F95423" w:rsidRDefault="00165270" w:rsidP="00BE3B2F">
            <w:pPr>
              <w:snapToGrid w:val="0"/>
              <w:spacing w:before="0" w:after="0" w:line="240" w:lineRule="auto"/>
              <w:jc w:val="left"/>
            </w:pPr>
            <w:r w:rsidRPr="00F95423">
              <w:t>R4-2209026 (CAT-A)</w:t>
            </w:r>
          </w:p>
          <w:p w14:paraId="7F310E83" w14:textId="77777777" w:rsidR="00165270" w:rsidRPr="00F95423" w:rsidRDefault="00165270" w:rsidP="00BE3B2F">
            <w:pPr>
              <w:snapToGrid w:val="0"/>
              <w:spacing w:before="0" w:after="0" w:line="240" w:lineRule="auto"/>
              <w:jc w:val="left"/>
              <w:rPr>
                <w:lang w:eastAsia="zh-CN"/>
              </w:rPr>
            </w:pPr>
            <w:r w:rsidRPr="00F95423">
              <w:t>R4-2209027 (CAT-A)</w:t>
            </w:r>
          </w:p>
        </w:tc>
        <w:tc>
          <w:tcPr>
            <w:tcW w:w="1464" w:type="dxa"/>
          </w:tcPr>
          <w:p w14:paraId="1806B998"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50AB563" w14:textId="77777777" w:rsidR="00165270" w:rsidRPr="00F95423" w:rsidRDefault="00165270" w:rsidP="00BE3B2F">
            <w:pPr>
              <w:snapToGrid w:val="0"/>
              <w:spacing w:before="0" w:after="0" w:line="240" w:lineRule="auto"/>
              <w:jc w:val="left"/>
              <w:rPr>
                <w:lang w:eastAsia="zh-CN"/>
              </w:rPr>
            </w:pPr>
            <w:r w:rsidRPr="00F95423">
              <w:t>Draft CR for TS 38.101-2 Section 6.2.2</w:t>
            </w:r>
          </w:p>
        </w:tc>
        <w:tc>
          <w:tcPr>
            <w:tcW w:w="1418" w:type="dxa"/>
          </w:tcPr>
          <w:p w14:paraId="16DD8783"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4BA4595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7B03897C" w14:textId="77777777" w:rsidR="00165270" w:rsidRPr="00F95423" w:rsidRDefault="00165270" w:rsidP="00BE3B2F">
            <w:pPr>
              <w:snapToGrid w:val="0"/>
              <w:spacing w:before="0" w:after="0" w:line="240" w:lineRule="auto"/>
              <w:jc w:val="left"/>
              <w:rPr>
                <w:lang w:eastAsia="zh-CN"/>
              </w:rPr>
            </w:pPr>
          </w:p>
        </w:tc>
      </w:tr>
      <w:tr w:rsidR="00165270" w:rsidRPr="00F95423" w14:paraId="5FA6B80D" w14:textId="77777777" w:rsidTr="00BE3B2F">
        <w:tc>
          <w:tcPr>
            <w:tcW w:w="2080" w:type="dxa"/>
          </w:tcPr>
          <w:p w14:paraId="0C9F31C3" w14:textId="77777777" w:rsidR="00165270" w:rsidRPr="00F95423" w:rsidRDefault="00165270" w:rsidP="00BE3B2F">
            <w:pPr>
              <w:snapToGrid w:val="0"/>
              <w:spacing w:before="0" w:after="0" w:line="240" w:lineRule="auto"/>
              <w:jc w:val="left"/>
            </w:pPr>
            <w:r w:rsidRPr="00F95423">
              <w:t>R4-2207671</w:t>
            </w:r>
          </w:p>
          <w:p w14:paraId="5244BC3D" w14:textId="77777777" w:rsidR="00165270" w:rsidRPr="00F95423" w:rsidRDefault="00165270" w:rsidP="00BE3B2F">
            <w:pPr>
              <w:snapToGrid w:val="0"/>
              <w:spacing w:before="0" w:after="0" w:line="240" w:lineRule="auto"/>
              <w:jc w:val="left"/>
            </w:pPr>
            <w:r w:rsidRPr="00F95423">
              <w:t>R4-2207672 (CAT-A)</w:t>
            </w:r>
          </w:p>
          <w:p w14:paraId="31F6450E" w14:textId="77777777" w:rsidR="00165270" w:rsidRPr="00F95423" w:rsidRDefault="00165270" w:rsidP="00BE3B2F">
            <w:pPr>
              <w:snapToGrid w:val="0"/>
              <w:spacing w:before="0" w:after="0" w:line="240" w:lineRule="auto"/>
              <w:jc w:val="left"/>
              <w:rPr>
                <w:lang w:eastAsia="zh-CN"/>
              </w:rPr>
            </w:pPr>
            <w:r w:rsidRPr="00F95423">
              <w:t>R4-2207673 (CAT-A)</w:t>
            </w:r>
          </w:p>
        </w:tc>
        <w:tc>
          <w:tcPr>
            <w:tcW w:w="1464" w:type="dxa"/>
          </w:tcPr>
          <w:p w14:paraId="4FC3FC35"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2CAF5A17" w14:textId="77777777" w:rsidR="00165270" w:rsidRPr="00F95423" w:rsidRDefault="00165270" w:rsidP="00BE3B2F">
            <w:pPr>
              <w:snapToGrid w:val="0"/>
              <w:spacing w:before="0" w:after="0" w:line="240" w:lineRule="auto"/>
              <w:jc w:val="left"/>
              <w:rPr>
                <w:lang w:eastAsia="zh-CN"/>
              </w:rPr>
            </w:pPr>
            <w:r w:rsidRPr="00F95423">
              <w:t>Draft CR for TS 38.101-2: Change FR2 ACLR verification test metric</w:t>
            </w:r>
          </w:p>
        </w:tc>
        <w:tc>
          <w:tcPr>
            <w:tcW w:w="1418" w:type="dxa"/>
          </w:tcPr>
          <w:p w14:paraId="5E200037" w14:textId="77777777" w:rsidR="00165270" w:rsidRPr="00F95423" w:rsidRDefault="00165270" w:rsidP="00BE3B2F">
            <w:pPr>
              <w:snapToGrid w:val="0"/>
              <w:spacing w:before="0" w:after="0" w:line="240" w:lineRule="auto"/>
              <w:jc w:val="left"/>
              <w:rPr>
                <w:lang w:eastAsia="zh-CN"/>
              </w:rPr>
            </w:pPr>
            <w:r w:rsidRPr="00F95423">
              <w:rPr>
                <w:lang w:eastAsia="zh-CN"/>
              </w:rPr>
              <w:t>Apple</w:t>
            </w:r>
          </w:p>
        </w:tc>
        <w:tc>
          <w:tcPr>
            <w:tcW w:w="1842" w:type="dxa"/>
          </w:tcPr>
          <w:p w14:paraId="0CB53259"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1E59372F" w14:textId="77777777" w:rsidR="00165270" w:rsidRPr="00F95423" w:rsidRDefault="00165270" w:rsidP="00BE3B2F">
            <w:pPr>
              <w:snapToGrid w:val="0"/>
              <w:spacing w:before="0" w:after="0" w:line="240" w:lineRule="auto"/>
              <w:jc w:val="left"/>
              <w:rPr>
                <w:lang w:eastAsia="zh-CN"/>
              </w:rPr>
            </w:pPr>
          </w:p>
        </w:tc>
      </w:tr>
      <w:tr w:rsidR="00165270" w:rsidRPr="00F95423" w14:paraId="21EE4D6C" w14:textId="77777777" w:rsidTr="00BE3B2F">
        <w:tc>
          <w:tcPr>
            <w:tcW w:w="2080" w:type="dxa"/>
          </w:tcPr>
          <w:p w14:paraId="19EFAA7C" w14:textId="77777777" w:rsidR="00165270" w:rsidRPr="00F95423" w:rsidRDefault="00165270" w:rsidP="00BE3B2F">
            <w:pPr>
              <w:snapToGrid w:val="0"/>
              <w:spacing w:before="0" w:after="0" w:line="240" w:lineRule="auto"/>
              <w:jc w:val="left"/>
            </w:pPr>
            <w:r w:rsidRPr="00F95423">
              <w:t>R4-2207675</w:t>
            </w:r>
          </w:p>
          <w:p w14:paraId="1A6C0FC5" w14:textId="77777777" w:rsidR="00165270" w:rsidRPr="00F95423" w:rsidRDefault="00165270" w:rsidP="00BE3B2F">
            <w:pPr>
              <w:snapToGrid w:val="0"/>
              <w:spacing w:before="0" w:after="0" w:line="240" w:lineRule="auto"/>
              <w:jc w:val="left"/>
            </w:pPr>
            <w:r w:rsidRPr="00F95423">
              <w:t>R4-2207676 (CAT-A)</w:t>
            </w:r>
          </w:p>
          <w:p w14:paraId="3EA5BF4D" w14:textId="77777777" w:rsidR="00165270" w:rsidRPr="00F95423" w:rsidRDefault="00165270" w:rsidP="00BE3B2F">
            <w:pPr>
              <w:snapToGrid w:val="0"/>
              <w:spacing w:before="0" w:after="0" w:line="240" w:lineRule="auto"/>
              <w:jc w:val="left"/>
              <w:rPr>
                <w:lang w:eastAsia="zh-CN"/>
              </w:rPr>
            </w:pPr>
            <w:r w:rsidRPr="00F95423">
              <w:t>R4-2207677 (CAT-A)</w:t>
            </w:r>
          </w:p>
        </w:tc>
        <w:tc>
          <w:tcPr>
            <w:tcW w:w="1464" w:type="dxa"/>
          </w:tcPr>
          <w:p w14:paraId="77A8B26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1DD20E6A" w14:textId="77777777" w:rsidR="00165270" w:rsidRPr="00F95423" w:rsidRDefault="00165270" w:rsidP="00BE3B2F">
            <w:pPr>
              <w:snapToGrid w:val="0"/>
              <w:spacing w:before="0" w:after="0" w:line="240" w:lineRule="auto"/>
              <w:jc w:val="left"/>
              <w:rPr>
                <w:lang w:eastAsia="zh-CN"/>
              </w:rPr>
            </w:pPr>
            <w:r w:rsidRPr="00F95423">
              <w:t>Draft CR for TS 38.101-2: Change FR2 SEM verification test metric</w:t>
            </w:r>
          </w:p>
        </w:tc>
        <w:tc>
          <w:tcPr>
            <w:tcW w:w="1418" w:type="dxa"/>
          </w:tcPr>
          <w:p w14:paraId="1E7FB414" w14:textId="77777777" w:rsidR="00165270" w:rsidRPr="00F95423" w:rsidRDefault="00165270" w:rsidP="00BE3B2F">
            <w:pPr>
              <w:snapToGrid w:val="0"/>
              <w:spacing w:before="0" w:after="0" w:line="240" w:lineRule="auto"/>
              <w:jc w:val="left"/>
              <w:rPr>
                <w:lang w:eastAsia="zh-CN"/>
              </w:rPr>
            </w:pPr>
            <w:r w:rsidRPr="00F95423">
              <w:rPr>
                <w:lang w:eastAsia="zh-CN"/>
              </w:rPr>
              <w:t>Apple</w:t>
            </w:r>
          </w:p>
        </w:tc>
        <w:tc>
          <w:tcPr>
            <w:tcW w:w="1842" w:type="dxa"/>
          </w:tcPr>
          <w:p w14:paraId="242C264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4CC44DED" w14:textId="77777777" w:rsidR="00165270" w:rsidRPr="00F95423" w:rsidRDefault="00165270" w:rsidP="00BE3B2F">
            <w:pPr>
              <w:snapToGrid w:val="0"/>
              <w:spacing w:before="0" w:after="0" w:line="240" w:lineRule="auto"/>
              <w:jc w:val="left"/>
              <w:rPr>
                <w:lang w:eastAsia="zh-CN"/>
              </w:rPr>
            </w:pPr>
          </w:p>
        </w:tc>
      </w:tr>
      <w:tr w:rsidR="00165270" w:rsidRPr="00F95423" w14:paraId="5A8A9602" w14:textId="77777777" w:rsidTr="00BE3B2F">
        <w:tc>
          <w:tcPr>
            <w:tcW w:w="2080" w:type="dxa"/>
          </w:tcPr>
          <w:p w14:paraId="4E1CF748" w14:textId="77777777" w:rsidR="00165270" w:rsidRPr="00F95423" w:rsidRDefault="00165270" w:rsidP="00BE3B2F">
            <w:pPr>
              <w:snapToGrid w:val="0"/>
              <w:spacing w:before="0" w:after="0" w:line="240" w:lineRule="auto"/>
              <w:jc w:val="left"/>
              <w:rPr>
                <w:lang w:eastAsia="zh-CN"/>
              </w:rPr>
            </w:pPr>
            <w:r w:rsidRPr="00F95423">
              <w:t>R4-2207883</w:t>
            </w:r>
          </w:p>
        </w:tc>
        <w:tc>
          <w:tcPr>
            <w:tcW w:w="1464" w:type="dxa"/>
          </w:tcPr>
          <w:p w14:paraId="48477732"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8B4A488" w14:textId="77777777" w:rsidR="00165270" w:rsidRPr="00F95423" w:rsidRDefault="00165270" w:rsidP="00BE3B2F">
            <w:pPr>
              <w:snapToGrid w:val="0"/>
              <w:spacing w:before="0" w:after="0" w:line="240" w:lineRule="auto"/>
              <w:jc w:val="left"/>
              <w:rPr>
                <w:lang w:eastAsia="zh-CN"/>
              </w:rPr>
            </w:pPr>
            <w:r w:rsidRPr="00F95423">
              <w:t>CR for 38.101-2-fh0: Correction for PC3 MPRnarrow</w:t>
            </w:r>
          </w:p>
        </w:tc>
        <w:tc>
          <w:tcPr>
            <w:tcW w:w="1418" w:type="dxa"/>
          </w:tcPr>
          <w:p w14:paraId="451900C6" w14:textId="77777777" w:rsidR="00165270" w:rsidRPr="00F95423" w:rsidRDefault="00165270" w:rsidP="00BE3B2F">
            <w:pPr>
              <w:snapToGrid w:val="0"/>
              <w:spacing w:before="0" w:after="0" w:line="240" w:lineRule="auto"/>
              <w:jc w:val="left"/>
              <w:rPr>
                <w:lang w:eastAsia="zh-CN"/>
              </w:rPr>
            </w:pPr>
            <w:r w:rsidRPr="00F95423">
              <w:rPr>
                <w:lang w:eastAsia="zh-CN"/>
              </w:rPr>
              <w:t>Keysight</w:t>
            </w:r>
          </w:p>
        </w:tc>
        <w:tc>
          <w:tcPr>
            <w:tcW w:w="1842" w:type="dxa"/>
          </w:tcPr>
          <w:p w14:paraId="6B3F801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7E213210" w14:textId="77777777" w:rsidR="00165270" w:rsidRPr="00F95423" w:rsidRDefault="00165270" w:rsidP="00BE3B2F">
            <w:pPr>
              <w:snapToGrid w:val="0"/>
              <w:spacing w:before="0" w:after="0" w:line="240" w:lineRule="auto"/>
              <w:jc w:val="left"/>
              <w:rPr>
                <w:lang w:eastAsia="zh-CN"/>
              </w:rPr>
            </w:pPr>
          </w:p>
        </w:tc>
      </w:tr>
      <w:tr w:rsidR="00165270" w:rsidRPr="00F95423" w14:paraId="3E33F36E" w14:textId="77777777" w:rsidTr="00BE3B2F">
        <w:tc>
          <w:tcPr>
            <w:tcW w:w="2080" w:type="dxa"/>
          </w:tcPr>
          <w:p w14:paraId="11A9B0DB" w14:textId="77777777" w:rsidR="00165270" w:rsidRPr="00F95423" w:rsidRDefault="00165270" w:rsidP="00BE3B2F">
            <w:pPr>
              <w:snapToGrid w:val="0"/>
              <w:spacing w:before="0" w:after="0" w:line="240" w:lineRule="auto"/>
              <w:jc w:val="left"/>
            </w:pPr>
            <w:r w:rsidRPr="00F95423">
              <w:t>R4-2207884</w:t>
            </w:r>
          </w:p>
          <w:p w14:paraId="35F28B24" w14:textId="77777777" w:rsidR="00165270" w:rsidRPr="00F95423" w:rsidRDefault="00165270" w:rsidP="00BE3B2F">
            <w:pPr>
              <w:snapToGrid w:val="0"/>
              <w:spacing w:before="0" w:after="0" w:line="240" w:lineRule="auto"/>
              <w:jc w:val="left"/>
              <w:rPr>
                <w:lang w:eastAsia="zh-CN"/>
              </w:rPr>
            </w:pPr>
            <w:r w:rsidRPr="00F95423">
              <w:t>R4-2207885 (CAT-A)</w:t>
            </w:r>
          </w:p>
        </w:tc>
        <w:tc>
          <w:tcPr>
            <w:tcW w:w="1464" w:type="dxa"/>
          </w:tcPr>
          <w:p w14:paraId="34D0A5CB"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3751BB0" w14:textId="77777777" w:rsidR="00165270" w:rsidRPr="00F95423" w:rsidRDefault="00165270" w:rsidP="00BE3B2F">
            <w:pPr>
              <w:snapToGrid w:val="0"/>
              <w:spacing w:before="0" w:after="0" w:line="240" w:lineRule="auto"/>
              <w:jc w:val="left"/>
              <w:rPr>
                <w:lang w:eastAsia="zh-CN"/>
              </w:rPr>
            </w:pPr>
            <w:r w:rsidRPr="00F95423">
              <w:t>CR for 38.101-2-gb0: Correction for PC3 MPRnarrow</w:t>
            </w:r>
          </w:p>
        </w:tc>
        <w:tc>
          <w:tcPr>
            <w:tcW w:w="1418" w:type="dxa"/>
          </w:tcPr>
          <w:p w14:paraId="7EB3F897" w14:textId="77777777" w:rsidR="00165270" w:rsidRPr="00F95423" w:rsidRDefault="00165270" w:rsidP="00BE3B2F">
            <w:pPr>
              <w:snapToGrid w:val="0"/>
              <w:spacing w:before="0" w:after="0" w:line="240" w:lineRule="auto"/>
              <w:jc w:val="left"/>
              <w:rPr>
                <w:lang w:eastAsia="zh-CN"/>
              </w:rPr>
            </w:pPr>
            <w:r w:rsidRPr="00F95423">
              <w:rPr>
                <w:lang w:eastAsia="zh-CN"/>
              </w:rPr>
              <w:t>Keysight</w:t>
            </w:r>
          </w:p>
        </w:tc>
        <w:tc>
          <w:tcPr>
            <w:tcW w:w="1842" w:type="dxa"/>
          </w:tcPr>
          <w:p w14:paraId="5954A7E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1FBA03E4" w14:textId="77777777" w:rsidR="00165270" w:rsidRPr="00F95423" w:rsidRDefault="00165270" w:rsidP="00BE3B2F">
            <w:pPr>
              <w:snapToGrid w:val="0"/>
              <w:spacing w:before="0" w:after="0" w:line="240" w:lineRule="auto"/>
              <w:jc w:val="left"/>
              <w:rPr>
                <w:lang w:eastAsia="zh-CN"/>
              </w:rPr>
            </w:pPr>
          </w:p>
        </w:tc>
      </w:tr>
      <w:tr w:rsidR="00165270" w:rsidRPr="00F95423" w14:paraId="4D5E7BBA" w14:textId="77777777" w:rsidTr="00BE3B2F">
        <w:tc>
          <w:tcPr>
            <w:tcW w:w="2080" w:type="dxa"/>
          </w:tcPr>
          <w:p w14:paraId="6A0EA63D" w14:textId="77777777" w:rsidR="00165270" w:rsidRPr="00F95423" w:rsidRDefault="00165270" w:rsidP="00BE3B2F">
            <w:pPr>
              <w:snapToGrid w:val="0"/>
              <w:spacing w:before="0" w:after="0" w:line="240" w:lineRule="auto"/>
              <w:jc w:val="left"/>
              <w:rPr>
                <w:lang w:eastAsia="zh-CN"/>
              </w:rPr>
            </w:pPr>
            <w:r w:rsidRPr="00F95423">
              <w:t>R4-2209626</w:t>
            </w:r>
          </w:p>
        </w:tc>
        <w:tc>
          <w:tcPr>
            <w:tcW w:w="1464" w:type="dxa"/>
          </w:tcPr>
          <w:p w14:paraId="4F0C65D9"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29AC210E" w14:textId="77777777" w:rsidR="00165270" w:rsidRPr="00F95423" w:rsidRDefault="00165270" w:rsidP="00BE3B2F">
            <w:pPr>
              <w:snapToGrid w:val="0"/>
              <w:spacing w:before="0" w:after="0" w:line="240" w:lineRule="auto"/>
              <w:jc w:val="left"/>
              <w:rPr>
                <w:lang w:eastAsia="zh-CN"/>
              </w:rPr>
            </w:pPr>
            <w:r w:rsidRPr="00F95423">
              <w:t>Draft CR to TS 38.101-2 on UE multi-band relaxation factors for PC3</w:t>
            </w:r>
          </w:p>
        </w:tc>
        <w:tc>
          <w:tcPr>
            <w:tcW w:w="1418" w:type="dxa"/>
          </w:tcPr>
          <w:p w14:paraId="4B7CED27"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12A2CD8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Return to.</w:t>
            </w:r>
          </w:p>
        </w:tc>
        <w:tc>
          <w:tcPr>
            <w:tcW w:w="1276" w:type="dxa"/>
          </w:tcPr>
          <w:p w14:paraId="0AB49901" w14:textId="77777777" w:rsidR="00165270" w:rsidRPr="00F95423" w:rsidRDefault="00165270" w:rsidP="00BE3B2F">
            <w:pPr>
              <w:snapToGrid w:val="0"/>
              <w:spacing w:before="0" w:after="0" w:line="240" w:lineRule="auto"/>
              <w:jc w:val="left"/>
              <w:rPr>
                <w:lang w:eastAsia="zh-CN"/>
              </w:rPr>
            </w:pPr>
          </w:p>
        </w:tc>
      </w:tr>
      <w:tr w:rsidR="00165270" w:rsidRPr="00F95423" w14:paraId="341D46DE" w14:textId="77777777" w:rsidTr="00BE3B2F">
        <w:tc>
          <w:tcPr>
            <w:tcW w:w="2080" w:type="dxa"/>
          </w:tcPr>
          <w:p w14:paraId="3CBD6989" w14:textId="77777777" w:rsidR="00165270" w:rsidRPr="00F95423" w:rsidRDefault="00165270" w:rsidP="00BE3B2F">
            <w:pPr>
              <w:snapToGrid w:val="0"/>
              <w:spacing w:before="0" w:after="0" w:line="240" w:lineRule="auto"/>
              <w:jc w:val="left"/>
            </w:pPr>
            <w:r w:rsidRPr="00F95423">
              <w:t>R4-2208611</w:t>
            </w:r>
          </w:p>
          <w:p w14:paraId="498673E0" w14:textId="77777777" w:rsidR="00165270" w:rsidRPr="00F95423" w:rsidRDefault="00165270" w:rsidP="00BE3B2F">
            <w:pPr>
              <w:snapToGrid w:val="0"/>
              <w:spacing w:before="0" w:after="0" w:line="240" w:lineRule="auto"/>
              <w:jc w:val="left"/>
              <w:rPr>
                <w:lang w:eastAsia="zh-CN"/>
              </w:rPr>
            </w:pPr>
            <w:r w:rsidRPr="00F95423">
              <w:t>R4-2208612 (CAT-A)</w:t>
            </w:r>
          </w:p>
        </w:tc>
        <w:tc>
          <w:tcPr>
            <w:tcW w:w="1464" w:type="dxa"/>
          </w:tcPr>
          <w:p w14:paraId="461840AD"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2B7600B2" w14:textId="77777777" w:rsidR="00165270" w:rsidRPr="00F95423" w:rsidRDefault="00165270" w:rsidP="00BE3B2F">
            <w:pPr>
              <w:snapToGrid w:val="0"/>
              <w:spacing w:before="0" w:after="0" w:line="240" w:lineRule="auto"/>
              <w:jc w:val="left"/>
              <w:rPr>
                <w:lang w:eastAsia="zh-CN"/>
              </w:rPr>
            </w:pPr>
            <w:r w:rsidRPr="00F95423">
              <w:t>draft CR to remove the LO exception of SEM in FR2</w:t>
            </w:r>
          </w:p>
        </w:tc>
        <w:tc>
          <w:tcPr>
            <w:tcW w:w="1418" w:type="dxa"/>
          </w:tcPr>
          <w:p w14:paraId="690569F4" w14:textId="77777777" w:rsidR="00165270" w:rsidRPr="00F95423" w:rsidRDefault="00165270" w:rsidP="00BE3B2F">
            <w:pPr>
              <w:snapToGrid w:val="0"/>
              <w:spacing w:before="0" w:after="0" w:line="240" w:lineRule="auto"/>
              <w:jc w:val="left"/>
              <w:rPr>
                <w:lang w:eastAsia="zh-CN"/>
              </w:rPr>
            </w:pPr>
            <w:r w:rsidRPr="00F95423">
              <w:rPr>
                <w:lang w:eastAsia="zh-CN"/>
              </w:rPr>
              <w:t>vivo</w:t>
            </w:r>
          </w:p>
        </w:tc>
        <w:tc>
          <w:tcPr>
            <w:tcW w:w="1842" w:type="dxa"/>
          </w:tcPr>
          <w:p w14:paraId="0FBEA5D0"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Not pursued.</w:t>
            </w:r>
          </w:p>
        </w:tc>
        <w:tc>
          <w:tcPr>
            <w:tcW w:w="1276" w:type="dxa"/>
          </w:tcPr>
          <w:p w14:paraId="1FEBCCD2" w14:textId="77777777" w:rsidR="00165270" w:rsidRPr="00F95423" w:rsidRDefault="00165270" w:rsidP="00BE3B2F">
            <w:pPr>
              <w:snapToGrid w:val="0"/>
              <w:spacing w:before="0" w:after="0" w:line="240" w:lineRule="auto"/>
              <w:jc w:val="left"/>
              <w:rPr>
                <w:lang w:eastAsia="zh-CN"/>
              </w:rPr>
            </w:pPr>
          </w:p>
        </w:tc>
      </w:tr>
      <w:tr w:rsidR="00165270" w:rsidRPr="00F95423" w14:paraId="73CB811D" w14:textId="77777777" w:rsidTr="00BE3B2F">
        <w:tc>
          <w:tcPr>
            <w:tcW w:w="2080" w:type="dxa"/>
          </w:tcPr>
          <w:p w14:paraId="62347D6D" w14:textId="77777777" w:rsidR="00165270" w:rsidRPr="00F95423" w:rsidRDefault="00165270" w:rsidP="00BE3B2F">
            <w:pPr>
              <w:snapToGrid w:val="0"/>
              <w:spacing w:before="0" w:after="0" w:line="240" w:lineRule="auto"/>
              <w:jc w:val="left"/>
            </w:pPr>
            <w:r w:rsidRPr="00F95423">
              <w:t>R4-2208871</w:t>
            </w:r>
          </w:p>
          <w:p w14:paraId="12BCA314" w14:textId="77777777" w:rsidR="00165270" w:rsidRPr="00F95423" w:rsidRDefault="00165270" w:rsidP="00BE3B2F">
            <w:pPr>
              <w:snapToGrid w:val="0"/>
              <w:spacing w:before="0" w:after="0" w:line="240" w:lineRule="auto"/>
              <w:jc w:val="left"/>
              <w:rPr>
                <w:lang w:eastAsia="zh-CN"/>
              </w:rPr>
            </w:pPr>
            <w:r w:rsidRPr="00F95423">
              <w:t>R4-2208872 (CAT-A)</w:t>
            </w:r>
          </w:p>
        </w:tc>
        <w:tc>
          <w:tcPr>
            <w:tcW w:w="1464" w:type="dxa"/>
          </w:tcPr>
          <w:p w14:paraId="69C8FFF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F11A949" w14:textId="77777777" w:rsidR="00165270" w:rsidRPr="00F95423" w:rsidRDefault="00165270" w:rsidP="00BE3B2F">
            <w:pPr>
              <w:snapToGrid w:val="0"/>
              <w:spacing w:before="0" w:after="0" w:line="240" w:lineRule="auto"/>
              <w:jc w:val="left"/>
              <w:rPr>
                <w:lang w:eastAsia="zh-CN"/>
              </w:rPr>
            </w:pPr>
            <w:r w:rsidRPr="00F95423">
              <w:t>Draft CR for clarification on Maximum input and ACS and IBB for FR2 DL intra and inter combinations for TS 38.101-2</w:t>
            </w:r>
          </w:p>
        </w:tc>
        <w:tc>
          <w:tcPr>
            <w:tcW w:w="1418" w:type="dxa"/>
          </w:tcPr>
          <w:p w14:paraId="43983295" w14:textId="77777777" w:rsidR="00165270" w:rsidRPr="00F95423" w:rsidRDefault="00165270" w:rsidP="00BE3B2F">
            <w:pPr>
              <w:snapToGrid w:val="0"/>
              <w:spacing w:before="0" w:after="0" w:line="240" w:lineRule="auto"/>
              <w:jc w:val="left"/>
              <w:rPr>
                <w:lang w:eastAsia="zh-CN"/>
              </w:rPr>
            </w:pPr>
            <w:r w:rsidRPr="00F95423">
              <w:rPr>
                <w:lang w:eastAsia="zh-CN"/>
              </w:rPr>
              <w:t>NTT DOCOMO</w:t>
            </w:r>
          </w:p>
        </w:tc>
        <w:tc>
          <w:tcPr>
            <w:tcW w:w="1842" w:type="dxa"/>
          </w:tcPr>
          <w:p w14:paraId="40D94888"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6AC07168" w14:textId="77777777" w:rsidR="00165270" w:rsidRPr="00F95423" w:rsidRDefault="00165270" w:rsidP="00BE3B2F">
            <w:pPr>
              <w:snapToGrid w:val="0"/>
              <w:spacing w:before="0" w:after="0" w:line="240" w:lineRule="auto"/>
              <w:jc w:val="left"/>
              <w:rPr>
                <w:lang w:eastAsia="zh-CN"/>
              </w:rPr>
            </w:pPr>
          </w:p>
        </w:tc>
      </w:tr>
      <w:tr w:rsidR="00165270" w:rsidRPr="00F95423" w14:paraId="3260A89A" w14:textId="77777777" w:rsidTr="00BE3B2F">
        <w:tc>
          <w:tcPr>
            <w:tcW w:w="2080" w:type="dxa"/>
          </w:tcPr>
          <w:p w14:paraId="612529AC" w14:textId="77777777" w:rsidR="00165270" w:rsidRPr="00F95423" w:rsidRDefault="00165270" w:rsidP="00BE3B2F">
            <w:pPr>
              <w:snapToGrid w:val="0"/>
              <w:spacing w:before="0" w:after="0" w:line="240" w:lineRule="auto"/>
              <w:jc w:val="left"/>
            </w:pPr>
            <w:r w:rsidRPr="00F95423">
              <w:t>R4-2209383</w:t>
            </w:r>
          </w:p>
          <w:p w14:paraId="69BC9A4D" w14:textId="77777777" w:rsidR="00165270" w:rsidRPr="00F95423" w:rsidRDefault="00165270" w:rsidP="00BE3B2F">
            <w:pPr>
              <w:snapToGrid w:val="0"/>
              <w:spacing w:before="0" w:after="0" w:line="240" w:lineRule="auto"/>
              <w:jc w:val="left"/>
              <w:rPr>
                <w:lang w:eastAsia="zh-CN"/>
              </w:rPr>
            </w:pPr>
            <w:r w:rsidRPr="00F95423">
              <w:t>R4-2209402 (CAT-A)</w:t>
            </w:r>
          </w:p>
        </w:tc>
        <w:tc>
          <w:tcPr>
            <w:tcW w:w="1464" w:type="dxa"/>
          </w:tcPr>
          <w:p w14:paraId="03786E9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E38536E" w14:textId="77777777" w:rsidR="00165270" w:rsidRPr="00F95423" w:rsidRDefault="00165270" w:rsidP="00BE3B2F">
            <w:pPr>
              <w:snapToGrid w:val="0"/>
              <w:spacing w:before="0" w:after="0" w:line="240" w:lineRule="auto"/>
              <w:jc w:val="left"/>
              <w:rPr>
                <w:lang w:eastAsia="zh-CN"/>
              </w:rPr>
            </w:pPr>
            <w:r w:rsidRPr="00F95423">
              <w:t>Draft CR on clarification of Tx DC location in FR2 CA (R16)</w:t>
            </w:r>
          </w:p>
        </w:tc>
        <w:tc>
          <w:tcPr>
            <w:tcW w:w="1418" w:type="dxa"/>
          </w:tcPr>
          <w:p w14:paraId="11E56700" w14:textId="77777777" w:rsidR="00165270" w:rsidRPr="00F95423" w:rsidRDefault="00165270" w:rsidP="00BE3B2F">
            <w:pPr>
              <w:snapToGrid w:val="0"/>
              <w:spacing w:before="0" w:after="0" w:line="240" w:lineRule="auto"/>
              <w:jc w:val="left"/>
              <w:rPr>
                <w:lang w:eastAsia="zh-CN"/>
              </w:rPr>
            </w:pPr>
            <w:r w:rsidRPr="00F95423">
              <w:rPr>
                <w:lang w:eastAsia="zh-CN"/>
              </w:rPr>
              <w:t>OPPO</w:t>
            </w:r>
          </w:p>
        </w:tc>
        <w:tc>
          <w:tcPr>
            <w:tcW w:w="1842" w:type="dxa"/>
          </w:tcPr>
          <w:p w14:paraId="28AD1BC8"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140F84A7" w14:textId="77777777" w:rsidR="00165270" w:rsidRPr="00F95423" w:rsidRDefault="00165270" w:rsidP="00BE3B2F">
            <w:pPr>
              <w:snapToGrid w:val="0"/>
              <w:spacing w:before="0" w:after="0" w:line="240" w:lineRule="auto"/>
              <w:jc w:val="left"/>
              <w:rPr>
                <w:lang w:eastAsia="zh-CN"/>
              </w:rPr>
            </w:pPr>
          </w:p>
        </w:tc>
      </w:tr>
      <w:tr w:rsidR="00165270" w:rsidRPr="00F95423" w14:paraId="1E93E522" w14:textId="77777777" w:rsidTr="00BE3B2F">
        <w:tc>
          <w:tcPr>
            <w:tcW w:w="2080" w:type="dxa"/>
          </w:tcPr>
          <w:p w14:paraId="4130DCAF" w14:textId="77777777" w:rsidR="00165270" w:rsidRPr="00F95423" w:rsidRDefault="00165270" w:rsidP="00BE3B2F">
            <w:pPr>
              <w:snapToGrid w:val="0"/>
              <w:spacing w:before="0" w:after="0" w:line="240" w:lineRule="auto"/>
              <w:jc w:val="left"/>
              <w:rPr>
                <w:lang w:eastAsia="zh-CN"/>
              </w:rPr>
            </w:pPr>
            <w:r w:rsidRPr="00F95423">
              <w:t>R4-2207786 (CAT-A)</w:t>
            </w:r>
          </w:p>
        </w:tc>
        <w:tc>
          <w:tcPr>
            <w:tcW w:w="1464" w:type="dxa"/>
          </w:tcPr>
          <w:p w14:paraId="0A8EFD05"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2A8D5B52" w14:textId="77777777" w:rsidR="00165270" w:rsidRPr="00F95423" w:rsidRDefault="00165270" w:rsidP="00BE3B2F">
            <w:pPr>
              <w:snapToGrid w:val="0"/>
              <w:spacing w:before="0" w:after="0" w:line="240" w:lineRule="auto"/>
              <w:jc w:val="left"/>
            </w:pPr>
            <w:r w:rsidRPr="00F95423">
              <w:t>Correction of FR2 UE configured transmitted power</w:t>
            </w:r>
          </w:p>
        </w:tc>
        <w:tc>
          <w:tcPr>
            <w:tcW w:w="1418" w:type="dxa"/>
          </w:tcPr>
          <w:p w14:paraId="0BF51C9A" w14:textId="77777777" w:rsidR="00165270" w:rsidRPr="00F95423" w:rsidRDefault="00165270" w:rsidP="00BE3B2F">
            <w:pPr>
              <w:snapToGrid w:val="0"/>
              <w:spacing w:before="0" w:after="0" w:line="240" w:lineRule="auto"/>
              <w:jc w:val="left"/>
              <w:rPr>
                <w:lang w:eastAsia="zh-CN"/>
              </w:rPr>
            </w:pPr>
            <w:r w:rsidRPr="00F95423">
              <w:t>Apple</w:t>
            </w:r>
          </w:p>
        </w:tc>
        <w:tc>
          <w:tcPr>
            <w:tcW w:w="1842" w:type="dxa"/>
          </w:tcPr>
          <w:p w14:paraId="5557022E"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05FB8E6F" w14:textId="77777777" w:rsidR="00165270" w:rsidRPr="00F95423" w:rsidRDefault="00165270" w:rsidP="00BE3B2F">
            <w:pPr>
              <w:snapToGrid w:val="0"/>
              <w:spacing w:before="0" w:after="0" w:line="240" w:lineRule="auto"/>
              <w:jc w:val="left"/>
              <w:rPr>
                <w:lang w:eastAsia="zh-CN"/>
              </w:rPr>
            </w:pPr>
          </w:p>
        </w:tc>
      </w:tr>
      <w:tr w:rsidR="00165270" w:rsidRPr="00F95423" w14:paraId="1981F956" w14:textId="77777777" w:rsidTr="00BE3B2F">
        <w:tc>
          <w:tcPr>
            <w:tcW w:w="2080" w:type="dxa"/>
          </w:tcPr>
          <w:p w14:paraId="2ACA14A8" w14:textId="77777777" w:rsidR="00165270" w:rsidRPr="00F95423" w:rsidRDefault="00165270" w:rsidP="00BE3B2F">
            <w:pPr>
              <w:snapToGrid w:val="0"/>
              <w:spacing w:before="0" w:after="0" w:line="240" w:lineRule="auto"/>
              <w:jc w:val="left"/>
            </w:pPr>
            <w:r w:rsidRPr="00F95423">
              <w:t>R4-2207824</w:t>
            </w:r>
          </w:p>
          <w:p w14:paraId="25873990" w14:textId="77777777" w:rsidR="00165270" w:rsidRPr="00F95423" w:rsidRDefault="00165270" w:rsidP="00BE3B2F">
            <w:pPr>
              <w:snapToGrid w:val="0"/>
              <w:spacing w:before="0" w:after="0" w:line="240" w:lineRule="auto"/>
              <w:jc w:val="left"/>
            </w:pPr>
            <w:r w:rsidRPr="00F95423">
              <w:t>R4-2207825 (CAT-A)</w:t>
            </w:r>
          </w:p>
          <w:p w14:paraId="4FB81C8F" w14:textId="77777777" w:rsidR="00165270" w:rsidRPr="00F95423" w:rsidRDefault="00165270" w:rsidP="00BE3B2F">
            <w:pPr>
              <w:snapToGrid w:val="0"/>
              <w:spacing w:before="0" w:after="0" w:line="240" w:lineRule="auto"/>
              <w:jc w:val="left"/>
              <w:rPr>
                <w:lang w:eastAsia="zh-CN"/>
              </w:rPr>
            </w:pPr>
            <w:r w:rsidRPr="00F95423">
              <w:t>R4-2207826 (CAT-A)</w:t>
            </w:r>
          </w:p>
        </w:tc>
        <w:tc>
          <w:tcPr>
            <w:tcW w:w="1464" w:type="dxa"/>
          </w:tcPr>
          <w:p w14:paraId="652C6C38"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4408B1D" w14:textId="77777777" w:rsidR="00165270" w:rsidRPr="00F95423" w:rsidRDefault="00165270" w:rsidP="00BE3B2F">
            <w:pPr>
              <w:snapToGrid w:val="0"/>
              <w:spacing w:before="0" w:after="0" w:line="240" w:lineRule="auto"/>
              <w:jc w:val="left"/>
              <w:rPr>
                <w:lang w:eastAsia="zh-CN"/>
              </w:rPr>
            </w:pPr>
            <w:r w:rsidRPr="00F95423">
              <w:t>Draft CR for 38.101-3: Missing definitions of PEMAX_NE-DC in Pcmax formulae (R15)</w:t>
            </w:r>
          </w:p>
        </w:tc>
        <w:tc>
          <w:tcPr>
            <w:tcW w:w="1418" w:type="dxa"/>
          </w:tcPr>
          <w:p w14:paraId="6B25D184" w14:textId="77777777" w:rsidR="00165270" w:rsidRPr="00F95423" w:rsidRDefault="00165270" w:rsidP="00BE3B2F">
            <w:pPr>
              <w:snapToGrid w:val="0"/>
              <w:spacing w:before="0" w:after="0" w:line="240" w:lineRule="auto"/>
              <w:jc w:val="left"/>
              <w:rPr>
                <w:lang w:eastAsia="zh-CN"/>
              </w:rPr>
            </w:pPr>
            <w:r w:rsidRPr="00F95423">
              <w:rPr>
                <w:lang w:eastAsia="zh-CN"/>
              </w:rPr>
              <w:t>SoftBank</w:t>
            </w:r>
          </w:p>
        </w:tc>
        <w:tc>
          <w:tcPr>
            <w:tcW w:w="1842" w:type="dxa"/>
          </w:tcPr>
          <w:p w14:paraId="24E3AA1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4D00246B" w14:textId="77777777" w:rsidR="00165270" w:rsidRPr="00F95423" w:rsidRDefault="00165270" w:rsidP="00BE3B2F">
            <w:pPr>
              <w:snapToGrid w:val="0"/>
              <w:spacing w:before="0" w:after="0" w:line="240" w:lineRule="auto"/>
              <w:jc w:val="left"/>
              <w:rPr>
                <w:lang w:eastAsia="zh-CN"/>
              </w:rPr>
            </w:pPr>
          </w:p>
        </w:tc>
      </w:tr>
      <w:tr w:rsidR="00165270" w:rsidRPr="00F95423" w14:paraId="5C6ED02E" w14:textId="77777777" w:rsidTr="00BE3B2F">
        <w:tc>
          <w:tcPr>
            <w:tcW w:w="2080" w:type="dxa"/>
          </w:tcPr>
          <w:p w14:paraId="2A471144" w14:textId="77777777" w:rsidR="00165270" w:rsidRPr="00F95423" w:rsidRDefault="00165270" w:rsidP="00BE3B2F">
            <w:pPr>
              <w:snapToGrid w:val="0"/>
              <w:spacing w:before="0" w:after="0" w:line="240" w:lineRule="auto"/>
              <w:jc w:val="left"/>
            </w:pPr>
            <w:r w:rsidRPr="00F95423">
              <w:t>R4-2208868</w:t>
            </w:r>
          </w:p>
          <w:p w14:paraId="036E19F3" w14:textId="77777777" w:rsidR="00165270" w:rsidRPr="00F95423" w:rsidRDefault="00165270" w:rsidP="00BE3B2F">
            <w:pPr>
              <w:snapToGrid w:val="0"/>
              <w:spacing w:before="0" w:after="0" w:line="240" w:lineRule="auto"/>
              <w:jc w:val="left"/>
            </w:pPr>
            <w:r w:rsidRPr="00F95423">
              <w:t>R4-2208869 (CAT-A)</w:t>
            </w:r>
          </w:p>
          <w:p w14:paraId="31E63441" w14:textId="77777777" w:rsidR="00165270" w:rsidRPr="00F95423" w:rsidRDefault="00165270" w:rsidP="00BE3B2F">
            <w:pPr>
              <w:snapToGrid w:val="0"/>
              <w:spacing w:before="0" w:after="0" w:line="240" w:lineRule="auto"/>
              <w:jc w:val="left"/>
              <w:rPr>
                <w:lang w:eastAsia="zh-CN"/>
              </w:rPr>
            </w:pPr>
            <w:r w:rsidRPr="00F95423">
              <w:t>R4-2208870 (CAT-A)</w:t>
            </w:r>
          </w:p>
        </w:tc>
        <w:tc>
          <w:tcPr>
            <w:tcW w:w="1464" w:type="dxa"/>
          </w:tcPr>
          <w:p w14:paraId="676F6532"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78A2939" w14:textId="77777777" w:rsidR="00165270" w:rsidRPr="00F95423" w:rsidRDefault="00165270" w:rsidP="00BE3B2F">
            <w:pPr>
              <w:snapToGrid w:val="0"/>
              <w:spacing w:before="0" w:after="0" w:line="240" w:lineRule="auto"/>
              <w:jc w:val="left"/>
              <w:rPr>
                <w:lang w:eastAsia="zh-CN"/>
              </w:rPr>
            </w:pPr>
            <w:r w:rsidRPr="00F95423">
              <w:t>Draft CR for correction on missing band configuration in MSD table for IM</w:t>
            </w:r>
          </w:p>
        </w:tc>
        <w:tc>
          <w:tcPr>
            <w:tcW w:w="1418" w:type="dxa"/>
          </w:tcPr>
          <w:p w14:paraId="4A5C456D" w14:textId="77777777" w:rsidR="00165270" w:rsidRPr="00F95423" w:rsidRDefault="00165270" w:rsidP="00BE3B2F">
            <w:pPr>
              <w:snapToGrid w:val="0"/>
              <w:spacing w:before="0" w:after="0" w:line="240" w:lineRule="auto"/>
              <w:jc w:val="left"/>
              <w:rPr>
                <w:lang w:eastAsia="zh-CN"/>
              </w:rPr>
            </w:pPr>
            <w:r w:rsidRPr="00F95423">
              <w:rPr>
                <w:lang w:eastAsia="zh-CN"/>
              </w:rPr>
              <w:t>NTT DOCOMO</w:t>
            </w:r>
          </w:p>
        </w:tc>
        <w:tc>
          <w:tcPr>
            <w:tcW w:w="1842" w:type="dxa"/>
          </w:tcPr>
          <w:p w14:paraId="50E038A5"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44E9E7CF" w14:textId="77777777" w:rsidR="00165270" w:rsidRPr="00F95423" w:rsidRDefault="00165270" w:rsidP="00BE3B2F">
            <w:pPr>
              <w:snapToGrid w:val="0"/>
              <w:spacing w:before="0" w:after="0" w:line="240" w:lineRule="auto"/>
              <w:jc w:val="left"/>
              <w:rPr>
                <w:lang w:eastAsia="zh-CN"/>
              </w:rPr>
            </w:pPr>
          </w:p>
        </w:tc>
      </w:tr>
      <w:tr w:rsidR="00165270" w:rsidRPr="00F95423" w14:paraId="1BED5081" w14:textId="77777777" w:rsidTr="00BE3B2F">
        <w:tc>
          <w:tcPr>
            <w:tcW w:w="2080" w:type="dxa"/>
          </w:tcPr>
          <w:p w14:paraId="223568B4" w14:textId="77777777" w:rsidR="00165270" w:rsidRPr="00F95423" w:rsidRDefault="00165270" w:rsidP="00BE3B2F">
            <w:pPr>
              <w:snapToGrid w:val="0"/>
              <w:spacing w:before="0" w:after="0" w:line="240" w:lineRule="auto"/>
              <w:jc w:val="left"/>
            </w:pPr>
            <w:r w:rsidRPr="00F95423">
              <w:t>R4-2209339</w:t>
            </w:r>
          </w:p>
          <w:p w14:paraId="75FE7BC2" w14:textId="77777777" w:rsidR="00165270" w:rsidRPr="00F95423" w:rsidRDefault="00165270" w:rsidP="00BE3B2F">
            <w:pPr>
              <w:snapToGrid w:val="0"/>
              <w:spacing w:before="0" w:after="0" w:line="240" w:lineRule="auto"/>
              <w:jc w:val="left"/>
            </w:pPr>
            <w:r w:rsidRPr="00F95423">
              <w:t>R4-2209340 (CAT-A)</w:t>
            </w:r>
          </w:p>
          <w:p w14:paraId="3EDEAE6C" w14:textId="77777777" w:rsidR="00165270" w:rsidRPr="00F95423" w:rsidRDefault="00165270" w:rsidP="00BE3B2F">
            <w:pPr>
              <w:snapToGrid w:val="0"/>
              <w:spacing w:before="0" w:after="0" w:line="240" w:lineRule="auto"/>
              <w:jc w:val="left"/>
              <w:rPr>
                <w:lang w:eastAsia="zh-CN"/>
              </w:rPr>
            </w:pPr>
            <w:r w:rsidRPr="00F95423">
              <w:t>R4-2209341 (CAT-A)</w:t>
            </w:r>
          </w:p>
        </w:tc>
        <w:tc>
          <w:tcPr>
            <w:tcW w:w="1464" w:type="dxa"/>
          </w:tcPr>
          <w:p w14:paraId="7FD64344"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9DF8655" w14:textId="77777777" w:rsidR="00165270" w:rsidRPr="00F95423" w:rsidRDefault="00165270" w:rsidP="00BE3B2F">
            <w:pPr>
              <w:snapToGrid w:val="0"/>
              <w:spacing w:before="0" w:after="0" w:line="240" w:lineRule="auto"/>
              <w:jc w:val="left"/>
              <w:rPr>
                <w:lang w:eastAsia="zh-CN"/>
              </w:rPr>
            </w:pPr>
            <w:r w:rsidRPr="00F95423">
              <w:t>Draft CR for 38.101-3 to clarify the restriction of band n28 for DC_20_n28(R15)</w:t>
            </w:r>
          </w:p>
        </w:tc>
        <w:tc>
          <w:tcPr>
            <w:tcW w:w="1418" w:type="dxa"/>
          </w:tcPr>
          <w:p w14:paraId="6F3143D1"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842" w:type="dxa"/>
          </w:tcPr>
          <w:p w14:paraId="50039A1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353A62CE" w14:textId="77777777" w:rsidR="00165270" w:rsidRPr="00F95423" w:rsidRDefault="00165270" w:rsidP="00BE3B2F">
            <w:pPr>
              <w:snapToGrid w:val="0"/>
              <w:spacing w:before="0" w:after="0" w:line="240" w:lineRule="auto"/>
              <w:jc w:val="left"/>
              <w:rPr>
                <w:lang w:eastAsia="zh-CN"/>
              </w:rPr>
            </w:pPr>
          </w:p>
        </w:tc>
      </w:tr>
      <w:tr w:rsidR="00165270" w:rsidRPr="00F95423" w14:paraId="6BA4C1D3" w14:textId="77777777" w:rsidTr="00BE3B2F">
        <w:tc>
          <w:tcPr>
            <w:tcW w:w="2080" w:type="dxa"/>
          </w:tcPr>
          <w:p w14:paraId="7A362C44" w14:textId="77777777" w:rsidR="00165270" w:rsidRPr="00F95423" w:rsidRDefault="00165270" w:rsidP="00BE3B2F">
            <w:pPr>
              <w:snapToGrid w:val="0"/>
              <w:spacing w:before="0" w:after="0" w:line="240" w:lineRule="auto"/>
              <w:jc w:val="left"/>
              <w:rPr>
                <w:lang w:eastAsia="zh-CN"/>
              </w:rPr>
            </w:pPr>
            <w:r w:rsidRPr="00F95423">
              <w:t>R4-2210109</w:t>
            </w:r>
          </w:p>
        </w:tc>
        <w:tc>
          <w:tcPr>
            <w:tcW w:w="1464" w:type="dxa"/>
          </w:tcPr>
          <w:p w14:paraId="0B4D30E1"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2B58EB1A" w14:textId="77777777" w:rsidR="00165270" w:rsidRPr="00F95423" w:rsidRDefault="00165270" w:rsidP="00BE3B2F">
            <w:pPr>
              <w:snapToGrid w:val="0"/>
              <w:spacing w:before="0" w:after="0" w:line="240" w:lineRule="auto"/>
              <w:jc w:val="left"/>
            </w:pPr>
            <w:r w:rsidRPr="00F95423">
              <w:t>CR to TS 38.101-3 V16.11.0 on intra-band ULCA UL configurations</w:t>
            </w:r>
          </w:p>
        </w:tc>
        <w:tc>
          <w:tcPr>
            <w:tcW w:w="1418" w:type="dxa"/>
          </w:tcPr>
          <w:p w14:paraId="0D40033D" w14:textId="77777777" w:rsidR="00165270" w:rsidRPr="00F95423" w:rsidRDefault="00165270" w:rsidP="00BE3B2F">
            <w:pPr>
              <w:snapToGrid w:val="0"/>
              <w:spacing w:before="0" w:after="0" w:line="240" w:lineRule="auto"/>
              <w:jc w:val="left"/>
              <w:rPr>
                <w:lang w:eastAsia="zh-CN"/>
              </w:rPr>
            </w:pPr>
            <w:r w:rsidRPr="00F95423">
              <w:rPr>
                <w:lang w:eastAsia="zh-CN"/>
              </w:rPr>
              <w:t>Skyworks</w:t>
            </w:r>
          </w:p>
        </w:tc>
        <w:tc>
          <w:tcPr>
            <w:tcW w:w="1842" w:type="dxa"/>
          </w:tcPr>
          <w:p w14:paraId="6BC8F6E0"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17B3E6AA" w14:textId="77777777" w:rsidR="00165270" w:rsidRPr="00F95423" w:rsidRDefault="00165270" w:rsidP="00BE3B2F">
            <w:pPr>
              <w:snapToGrid w:val="0"/>
              <w:spacing w:before="0" w:after="0" w:line="240" w:lineRule="auto"/>
              <w:jc w:val="left"/>
              <w:rPr>
                <w:lang w:eastAsia="zh-CN"/>
              </w:rPr>
            </w:pPr>
          </w:p>
        </w:tc>
      </w:tr>
      <w:tr w:rsidR="00165270" w:rsidRPr="00F95423" w14:paraId="5093A3D3" w14:textId="77777777" w:rsidTr="00BE3B2F">
        <w:tc>
          <w:tcPr>
            <w:tcW w:w="2080" w:type="dxa"/>
          </w:tcPr>
          <w:p w14:paraId="2AACB317" w14:textId="77777777" w:rsidR="00165270" w:rsidRPr="00F95423" w:rsidRDefault="00165270" w:rsidP="00BE3B2F">
            <w:pPr>
              <w:snapToGrid w:val="0"/>
              <w:spacing w:before="0" w:after="0" w:line="240" w:lineRule="auto"/>
              <w:jc w:val="left"/>
            </w:pPr>
            <w:r w:rsidRPr="00F95423">
              <w:t>R4-2208783</w:t>
            </w:r>
          </w:p>
          <w:p w14:paraId="3E5F4183" w14:textId="77777777" w:rsidR="00165270" w:rsidRPr="00F95423" w:rsidRDefault="00165270" w:rsidP="00BE3B2F">
            <w:pPr>
              <w:snapToGrid w:val="0"/>
              <w:spacing w:before="0" w:after="0" w:line="240" w:lineRule="auto"/>
              <w:jc w:val="left"/>
              <w:rPr>
                <w:lang w:eastAsia="zh-CN"/>
              </w:rPr>
            </w:pPr>
            <w:r w:rsidRPr="00F95423">
              <w:t>R4-2208784 (CAT-A)</w:t>
            </w:r>
          </w:p>
        </w:tc>
        <w:tc>
          <w:tcPr>
            <w:tcW w:w="1464" w:type="dxa"/>
          </w:tcPr>
          <w:p w14:paraId="6761155B"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127D2AF0" w14:textId="77777777" w:rsidR="00165270" w:rsidRPr="00F95423" w:rsidRDefault="00165270" w:rsidP="00BE3B2F">
            <w:pPr>
              <w:snapToGrid w:val="0"/>
              <w:spacing w:before="0" w:after="0" w:line="240" w:lineRule="auto"/>
              <w:jc w:val="left"/>
            </w:pPr>
            <w:r w:rsidRPr="00F95423">
              <w:t>Draft CR for 38.101-3 Rel-16 intra-band contiguous EN-DC band combination</w:t>
            </w:r>
          </w:p>
        </w:tc>
        <w:tc>
          <w:tcPr>
            <w:tcW w:w="1418" w:type="dxa"/>
          </w:tcPr>
          <w:p w14:paraId="66E4FBB9" w14:textId="77777777" w:rsidR="00165270" w:rsidRPr="00F95423" w:rsidRDefault="00165270" w:rsidP="00BE3B2F">
            <w:pPr>
              <w:snapToGrid w:val="0"/>
              <w:spacing w:before="0" w:after="0" w:line="240" w:lineRule="auto"/>
              <w:jc w:val="left"/>
              <w:rPr>
                <w:lang w:eastAsia="zh-CN"/>
              </w:rPr>
            </w:pPr>
            <w:r w:rsidRPr="00F95423">
              <w:rPr>
                <w:lang w:eastAsia="zh-CN"/>
              </w:rPr>
              <w:t>Google</w:t>
            </w:r>
          </w:p>
        </w:tc>
        <w:tc>
          <w:tcPr>
            <w:tcW w:w="1842" w:type="dxa"/>
          </w:tcPr>
          <w:p w14:paraId="7999CD6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1C6B0460" w14:textId="77777777" w:rsidR="00165270" w:rsidRPr="00F95423" w:rsidRDefault="00165270" w:rsidP="00BE3B2F">
            <w:pPr>
              <w:snapToGrid w:val="0"/>
              <w:spacing w:before="0" w:after="0" w:line="240" w:lineRule="auto"/>
              <w:jc w:val="left"/>
              <w:rPr>
                <w:lang w:eastAsia="zh-CN"/>
              </w:rPr>
            </w:pPr>
          </w:p>
        </w:tc>
      </w:tr>
      <w:tr w:rsidR="00165270" w:rsidRPr="00F95423" w14:paraId="4EC8BE38" w14:textId="77777777" w:rsidTr="00BE3B2F">
        <w:tc>
          <w:tcPr>
            <w:tcW w:w="2080" w:type="dxa"/>
          </w:tcPr>
          <w:p w14:paraId="4B00C465" w14:textId="77777777" w:rsidR="00165270" w:rsidRPr="00F95423" w:rsidRDefault="00165270" w:rsidP="00BE3B2F">
            <w:pPr>
              <w:snapToGrid w:val="0"/>
              <w:spacing w:before="0" w:after="0" w:line="240" w:lineRule="auto"/>
              <w:jc w:val="left"/>
            </w:pPr>
            <w:r w:rsidRPr="00F95423">
              <w:t>R4-2208785</w:t>
            </w:r>
          </w:p>
          <w:p w14:paraId="777B425C" w14:textId="77777777" w:rsidR="00165270" w:rsidRPr="00F95423" w:rsidRDefault="00165270" w:rsidP="00BE3B2F">
            <w:pPr>
              <w:snapToGrid w:val="0"/>
              <w:spacing w:before="0" w:after="0" w:line="240" w:lineRule="auto"/>
              <w:jc w:val="left"/>
              <w:rPr>
                <w:lang w:eastAsia="zh-CN"/>
              </w:rPr>
            </w:pPr>
            <w:r w:rsidRPr="00F95423">
              <w:t>R4-2208786 (CAT-A)</w:t>
            </w:r>
          </w:p>
        </w:tc>
        <w:tc>
          <w:tcPr>
            <w:tcW w:w="1464" w:type="dxa"/>
          </w:tcPr>
          <w:p w14:paraId="4EADC44C"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B5081A1" w14:textId="77777777" w:rsidR="00165270" w:rsidRPr="00F95423" w:rsidRDefault="00165270" w:rsidP="00BE3B2F">
            <w:pPr>
              <w:snapToGrid w:val="0"/>
              <w:spacing w:before="0" w:after="0" w:line="240" w:lineRule="auto"/>
              <w:jc w:val="left"/>
            </w:pPr>
            <w:r w:rsidRPr="00F95423">
              <w:t>Draft CR for 38.101-3 Rel-16 intra-band non-contiguous EN-DC band combination</w:t>
            </w:r>
          </w:p>
        </w:tc>
        <w:tc>
          <w:tcPr>
            <w:tcW w:w="1418" w:type="dxa"/>
          </w:tcPr>
          <w:p w14:paraId="5A89FE83" w14:textId="77777777" w:rsidR="00165270" w:rsidRPr="00F95423" w:rsidRDefault="00165270" w:rsidP="00BE3B2F">
            <w:pPr>
              <w:snapToGrid w:val="0"/>
              <w:spacing w:before="0" w:after="0" w:line="240" w:lineRule="auto"/>
              <w:jc w:val="left"/>
              <w:rPr>
                <w:lang w:eastAsia="zh-CN"/>
              </w:rPr>
            </w:pPr>
            <w:r w:rsidRPr="00F95423">
              <w:rPr>
                <w:lang w:eastAsia="zh-CN"/>
              </w:rPr>
              <w:t>Google</w:t>
            </w:r>
          </w:p>
        </w:tc>
        <w:tc>
          <w:tcPr>
            <w:tcW w:w="1842" w:type="dxa"/>
          </w:tcPr>
          <w:p w14:paraId="7AF5DFB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4593B663" w14:textId="77777777" w:rsidR="00165270" w:rsidRPr="00F95423" w:rsidRDefault="00165270" w:rsidP="00BE3B2F">
            <w:pPr>
              <w:snapToGrid w:val="0"/>
              <w:spacing w:before="0" w:after="0" w:line="240" w:lineRule="auto"/>
              <w:jc w:val="left"/>
              <w:rPr>
                <w:lang w:eastAsia="zh-CN"/>
              </w:rPr>
            </w:pPr>
          </w:p>
        </w:tc>
      </w:tr>
      <w:tr w:rsidR="00165270" w:rsidRPr="00F95423" w14:paraId="1B1D4D08" w14:textId="77777777" w:rsidTr="00BE3B2F">
        <w:tc>
          <w:tcPr>
            <w:tcW w:w="2080" w:type="dxa"/>
          </w:tcPr>
          <w:p w14:paraId="06364469" w14:textId="77777777" w:rsidR="00165270" w:rsidRPr="00F95423" w:rsidRDefault="00165270" w:rsidP="00BE3B2F">
            <w:pPr>
              <w:snapToGrid w:val="0"/>
              <w:spacing w:before="0" w:after="0" w:line="240" w:lineRule="auto"/>
              <w:jc w:val="left"/>
            </w:pPr>
            <w:r w:rsidRPr="00F95423">
              <w:t>R4-2208856</w:t>
            </w:r>
          </w:p>
          <w:p w14:paraId="6AEB305B" w14:textId="77777777" w:rsidR="00165270" w:rsidRPr="00F95423" w:rsidRDefault="00165270" w:rsidP="00BE3B2F">
            <w:pPr>
              <w:snapToGrid w:val="0"/>
              <w:spacing w:before="0" w:after="0" w:line="240" w:lineRule="auto"/>
              <w:jc w:val="left"/>
              <w:rPr>
                <w:lang w:eastAsia="zh-CN"/>
              </w:rPr>
            </w:pPr>
            <w:r w:rsidRPr="00F95423">
              <w:t>R4-2208857 (CAT-A)</w:t>
            </w:r>
          </w:p>
        </w:tc>
        <w:tc>
          <w:tcPr>
            <w:tcW w:w="1464" w:type="dxa"/>
          </w:tcPr>
          <w:p w14:paraId="5BAB0672"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B233920" w14:textId="77777777" w:rsidR="00165270" w:rsidRPr="00F95423" w:rsidRDefault="00165270" w:rsidP="00BE3B2F">
            <w:pPr>
              <w:snapToGrid w:val="0"/>
              <w:spacing w:before="0" w:after="0" w:line="240" w:lineRule="auto"/>
              <w:jc w:val="left"/>
            </w:pPr>
            <w:r w:rsidRPr="00F95423">
              <w:t>Draft CR for 38.101-3 Rel-16 to correct band combination for intra-band ENDC</w:t>
            </w:r>
          </w:p>
        </w:tc>
        <w:tc>
          <w:tcPr>
            <w:tcW w:w="1418" w:type="dxa"/>
          </w:tcPr>
          <w:p w14:paraId="2153682E" w14:textId="77777777" w:rsidR="00165270" w:rsidRPr="00F95423" w:rsidRDefault="00165270" w:rsidP="00BE3B2F">
            <w:pPr>
              <w:snapToGrid w:val="0"/>
              <w:spacing w:before="0" w:after="0" w:line="240" w:lineRule="auto"/>
              <w:jc w:val="left"/>
              <w:rPr>
                <w:lang w:eastAsia="zh-CN"/>
              </w:rPr>
            </w:pPr>
            <w:r w:rsidRPr="00F95423">
              <w:rPr>
                <w:lang w:eastAsia="zh-CN"/>
              </w:rPr>
              <w:t>Xiaomi</w:t>
            </w:r>
          </w:p>
        </w:tc>
        <w:tc>
          <w:tcPr>
            <w:tcW w:w="1842" w:type="dxa"/>
          </w:tcPr>
          <w:p w14:paraId="17D0613D"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302F214D" w14:textId="77777777" w:rsidR="00165270" w:rsidRPr="00F95423" w:rsidRDefault="00165270" w:rsidP="00BE3B2F">
            <w:pPr>
              <w:snapToGrid w:val="0"/>
              <w:spacing w:before="0" w:after="0" w:line="240" w:lineRule="auto"/>
              <w:jc w:val="left"/>
              <w:rPr>
                <w:lang w:eastAsia="zh-CN"/>
              </w:rPr>
            </w:pPr>
          </w:p>
        </w:tc>
      </w:tr>
      <w:tr w:rsidR="00165270" w:rsidRPr="00F95423" w14:paraId="01093C8F" w14:textId="77777777" w:rsidTr="00BE3B2F">
        <w:tc>
          <w:tcPr>
            <w:tcW w:w="2080" w:type="dxa"/>
          </w:tcPr>
          <w:p w14:paraId="4E20FF60" w14:textId="77777777" w:rsidR="00165270" w:rsidRPr="00F95423" w:rsidRDefault="00165270" w:rsidP="00BE3B2F">
            <w:pPr>
              <w:snapToGrid w:val="0"/>
              <w:spacing w:before="0" w:after="0" w:line="240" w:lineRule="auto"/>
              <w:jc w:val="left"/>
            </w:pPr>
            <w:r w:rsidRPr="00F95423">
              <w:t>R4-2209352</w:t>
            </w:r>
          </w:p>
          <w:p w14:paraId="62F1ED0D" w14:textId="77777777" w:rsidR="00165270" w:rsidRPr="00F95423" w:rsidRDefault="00165270" w:rsidP="00BE3B2F">
            <w:pPr>
              <w:snapToGrid w:val="0"/>
              <w:spacing w:before="0" w:after="0" w:line="240" w:lineRule="auto"/>
              <w:jc w:val="left"/>
              <w:rPr>
                <w:lang w:eastAsia="zh-CN"/>
              </w:rPr>
            </w:pPr>
            <w:r w:rsidRPr="00F95423">
              <w:t>R4-2209353 (CAT-A)</w:t>
            </w:r>
          </w:p>
        </w:tc>
        <w:tc>
          <w:tcPr>
            <w:tcW w:w="1464" w:type="dxa"/>
          </w:tcPr>
          <w:p w14:paraId="761FEA21"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165EF19" w14:textId="77777777" w:rsidR="00165270" w:rsidRPr="00F95423" w:rsidRDefault="00165270" w:rsidP="00BE3B2F">
            <w:pPr>
              <w:snapToGrid w:val="0"/>
              <w:spacing w:before="0" w:after="0" w:line="240" w:lineRule="auto"/>
              <w:jc w:val="left"/>
            </w:pPr>
            <w:r w:rsidRPr="00F95423">
              <w:t>Draft CR for 38.101-3 to add DC_3C-7A-8A_n1A due to missing implementation (R16)</w:t>
            </w:r>
          </w:p>
        </w:tc>
        <w:tc>
          <w:tcPr>
            <w:tcW w:w="1418" w:type="dxa"/>
          </w:tcPr>
          <w:p w14:paraId="7E925657"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842" w:type="dxa"/>
          </w:tcPr>
          <w:p w14:paraId="4F0733A7"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625564CF" w14:textId="77777777" w:rsidR="00165270" w:rsidRPr="00F95423" w:rsidRDefault="00165270" w:rsidP="00BE3B2F">
            <w:pPr>
              <w:snapToGrid w:val="0"/>
              <w:spacing w:before="0" w:after="0" w:line="240" w:lineRule="auto"/>
              <w:jc w:val="left"/>
              <w:rPr>
                <w:lang w:eastAsia="zh-CN"/>
              </w:rPr>
            </w:pPr>
          </w:p>
        </w:tc>
      </w:tr>
      <w:tr w:rsidR="00165270" w:rsidRPr="00F95423" w14:paraId="1858F3EB" w14:textId="77777777" w:rsidTr="00BE3B2F">
        <w:tc>
          <w:tcPr>
            <w:tcW w:w="2080" w:type="dxa"/>
          </w:tcPr>
          <w:p w14:paraId="5A64E7E1" w14:textId="77777777" w:rsidR="00165270" w:rsidRPr="00F95423" w:rsidRDefault="00165270" w:rsidP="00BE3B2F">
            <w:pPr>
              <w:snapToGrid w:val="0"/>
              <w:spacing w:before="0" w:after="0" w:line="240" w:lineRule="auto"/>
              <w:jc w:val="left"/>
              <w:rPr>
                <w:lang w:eastAsia="zh-CN"/>
              </w:rPr>
            </w:pPr>
            <w:r w:rsidRPr="00F95423">
              <w:t>R4-2209925</w:t>
            </w:r>
          </w:p>
        </w:tc>
        <w:tc>
          <w:tcPr>
            <w:tcW w:w="1464" w:type="dxa"/>
          </w:tcPr>
          <w:p w14:paraId="6C2089D7"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754E003" w14:textId="77777777" w:rsidR="00165270" w:rsidRPr="00F95423" w:rsidRDefault="00165270" w:rsidP="00BE3B2F">
            <w:pPr>
              <w:snapToGrid w:val="0"/>
              <w:spacing w:before="0" w:after="0" w:line="240" w:lineRule="auto"/>
              <w:jc w:val="left"/>
            </w:pPr>
            <w:r w:rsidRPr="00F95423">
              <w:t>Correction of DC_3C_n7A-n78(2A)</w:t>
            </w:r>
          </w:p>
        </w:tc>
        <w:tc>
          <w:tcPr>
            <w:tcW w:w="1418" w:type="dxa"/>
          </w:tcPr>
          <w:p w14:paraId="4E22A3F0" w14:textId="77777777" w:rsidR="00165270" w:rsidRPr="00F95423" w:rsidRDefault="00165270" w:rsidP="00BE3B2F">
            <w:pPr>
              <w:snapToGrid w:val="0"/>
              <w:spacing w:before="0" w:after="0" w:line="240" w:lineRule="auto"/>
              <w:jc w:val="left"/>
              <w:rPr>
                <w:lang w:eastAsia="zh-CN"/>
              </w:rPr>
            </w:pPr>
            <w:r w:rsidRPr="00F95423">
              <w:rPr>
                <w:lang w:eastAsia="zh-CN"/>
              </w:rPr>
              <w:t>Nokia</w:t>
            </w:r>
          </w:p>
        </w:tc>
        <w:tc>
          <w:tcPr>
            <w:tcW w:w="1842" w:type="dxa"/>
          </w:tcPr>
          <w:p w14:paraId="21F807A7"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434A66DD" w14:textId="77777777" w:rsidR="00165270" w:rsidRPr="00F95423" w:rsidRDefault="00165270" w:rsidP="00BE3B2F">
            <w:pPr>
              <w:snapToGrid w:val="0"/>
              <w:spacing w:before="0" w:after="0" w:line="240" w:lineRule="auto"/>
              <w:jc w:val="left"/>
              <w:rPr>
                <w:lang w:eastAsia="zh-CN"/>
              </w:rPr>
            </w:pPr>
          </w:p>
        </w:tc>
      </w:tr>
      <w:tr w:rsidR="00165270" w:rsidRPr="00F95423" w14:paraId="3C247DAD" w14:textId="77777777" w:rsidTr="00BE3B2F">
        <w:tc>
          <w:tcPr>
            <w:tcW w:w="2080" w:type="dxa"/>
          </w:tcPr>
          <w:p w14:paraId="27924ABA" w14:textId="77777777" w:rsidR="00165270" w:rsidRPr="00F95423" w:rsidRDefault="00165270" w:rsidP="00BE3B2F">
            <w:pPr>
              <w:snapToGrid w:val="0"/>
              <w:spacing w:before="0" w:after="0" w:line="240" w:lineRule="auto"/>
              <w:jc w:val="left"/>
            </w:pPr>
            <w:r w:rsidRPr="00F95423">
              <w:t>R4-2209627</w:t>
            </w:r>
          </w:p>
          <w:p w14:paraId="32497892" w14:textId="77777777" w:rsidR="00165270" w:rsidRPr="00F95423" w:rsidRDefault="00165270" w:rsidP="00BE3B2F">
            <w:pPr>
              <w:snapToGrid w:val="0"/>
              <w:spacing w:before="0" w:after="0" w:line="240" w:lineRule="auto"/>
              <w:jc w:val="left"/>
              <w:rPr>
                <w:lang w:eastAsia="zh-CN"/>
              </w:rPr>
            </w:pPr>
            <w:r w:rsidRPr="00F95423">
              <w:t>R4-2209628 (CAT-A)</w:t>
            </w:r>
          </w:p>
        </w:tc>
        <w:tc>
          <w:tcPr>
            <w:tcW w:w="1464" w:type="dxa"/>
          </w:tcPr>
          <w:p w14:paraId="47A338F4"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BCCC028" w14:textId="77777777" w:rsidR="00165270" w:rsidRPr="00F95423" w:rsidRDefault="00165270" w:rsidP="00BE3B2F">
            <w:pPr>
              <w:snapToGrid w:val="0"/>
              <w:spacing w:before="0" w:after="0" w:line="240" w:lineRule="auto"/>
              <w:jc w:val="left"/>
              <w:rPr>
                <w:lang w:eastAsia="zh-CN"/>
              </w:rPr>
            </w:pPr>
            <w:r w:rsidRPr="00F95423">
              <w:t>Draft CR to TS 38.307 on NR intra-band CA bandwidth class within FR1 (Rel-16)</w:t>
            </w:r>
          </w:p>
        </w:tc>
        <w:tc>
          <w:tcPr>
            <w:tcW w:w="1418" w:type="dxa"/>
          </w:tcPr>
          <w:p w14:paraId="58F49E5D"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3B6C3BD7"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424069B8" w14:textId="77777777" w:rsidR="00165270" w:rsidRPr="00F95423" w:rsidRDefault="00165270" w:rsidP="00BE3B2F">
            <w:pPr>
              <w:snapToGrid w:val="0"/>
              <w:spacing w:before="0" w:after="0" w:line="240" w:lineRule="auto"/>
              <w:jc w:val="left"/>
              <w:rPr>
                <w:lang w:eastAsia="zh-CN"/>
              </w:rPr>
            </w:pPr>
          </w:p>
        </w:tc>
      </w:tr>
      <w:tr w:rsidR="00165270" w:rsidRPr="00F95423" w14:paraId="782FC95A" w14:textId="77777777" w:rsidTr="00BE3B2F">
        <w:tc>
          <w:tcPr>
            <w:tcW w:w="2080" w:type="dxa"/>
          </w:tcPr>
          <w:p w14:paraId="5EF63AC6" w14:textId="77777777" w:rsidR="00165270" w:rsidRPr="00F95423" w:rsidRDefault="00165270" w:rsidP="00BE3B2F">
            <w:pPr>
              <w:snapToGrid w:val="0"/>
              <w:spacing w:before="0" w:after="0" w:line="240" w:lineRule="auto"/>
              <w:jc w:val="left"/>
            </w:pPr>
            <w:r w:rsidRPr="00F95423">
              <w:t>R4-2209629</w:t>
            </w:r>
          </w:p>
          <w:p w14:paraId="2739B179" w14:textId="77777777" w:rsidR="00165270" w:rsidRPr="00F95423" w:rsidRDefault="00165270" w:rsidP="00BE3B2F">
            <w:pPr>
              <w:snapToGrid w:val="0"/>
              <w:spacing w:before="0" w:after="0" w:line="240" w:lineRule="auto"/>
              <w:jc w:val="left"/>
              <w:rPr>
                <w:lang w:eastAsia="zh-CN"/>
              </w:rPr>
            </w:pPr>
            <w:r w:rsidRPr="00F95423">
              <w:t>R4-2209630 (CAT-A)</w:t>
            </w:r>
          </w:p>
        </w:tc>
        <w:tc>
          <w:tcPr>
            <w:tcW w:w="1464" w:type="dxa"/>
          </w:tcPr>
          <w:p w14:paraId="6B5A25E1"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C6C080B" w14:textId="77777777" w:rsidR="00165270" w:rsidRPr="00F95423" w:rsidRDefault="00165270" w:rsidP="00BE3B2F">
            <w:pPr>
              <w:snapToGrid w:val="0"/>
              <w:spacing w:before="0" w:after="0" w:line="240" w:lineRule="auto"/>
              <w:jc w:val="left"/>
              <w:rPr>
                <w:lang w:eastAsia="zh-CN"/>
              </w:rPr>
            </w:pPr>
            <w:r w:rsidRPr="00F95423">
              <w:t>Draft CR to TS 38.307 on requirements for NR UE power class for FR1 (Rel-16)</w:t>
            </w:r>
          </w:p>
        </w:tc>
        <w:tc>
          <w:tcPr>
            <w:tcW w:w="1418" w:type="dxa"/>
          </w:tcPr>
          <w:p w14:paraId="577D8FFF"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842" w:type="dxa"/>
          </w:tcPr>
          <w:p w14:paraId="070A092D"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Endorsed</w:t>
            </w:r>
          </w:p>
        </w:tc>
        <w:tc>
          <w:tcPr>
            <w:tcW w:w="1276" w:type="dxa"/>
          </w:tcPr>
          <w:p w14:paraId="270EA72A" w14:textId="77777777" w:rsidR="00165270" w:rsidRPr="00F95423" w:rsidRDefault="00165270" w:rsidP="00BE3B2F">
            <w:pPr>
              <w:snapToGrid w:val="0"/>
              <w:spacing w:before="0" w:after="0" w:line="240" w:lineRule="auto"/>
              <w:jc w:val="left"/>
              <w:rPr>
                <w:lang w:eastAsia="zh-CN"/>
              </w:rPr>
            </w:pPr>
          </w:p>
        </w:tc>
      </w:tr>
      <w:tr w:rsidR="00165270" w:rsidRPr="00F95423" w14:paraId="4B5F6BE9" w14:textId="77777777" w:rsidTr="00BE3B2F">
        <w:tc>
          <w:tcPr>
            <w:tcW w:w="2080" w:type="dxa"/>
          </w:tcPr>
          <w:p w14:paraId="5C4C6C64" w14:textId="77777777" w:rsidR="00165270" w:rsidRPr="00F95423" w:rsidRDefault="00165270" w:rsidP="00BE3B2F">
            <w:pPr>
              <w:snapToGrid w:val="0"/>
              <w:spacing w:before="0" w:after="0" w:line="240" w:lineRule="auto"/>
              <w:jc w:val="left"/>
            </w:pPr>
            <w:r w:rsidRPr="00F95423">
              <w:t>R4-2209313</w:t>
            </w:r>
          </w:p>
          <w:p w14:paraId="7AE72B57" w14:textId="77777777" w:rsidR="00165270" w:rsidRPr="00F95423" w:rsidRDefault="00165270" w:rsidP="00BE3B2F">
            <w:pPr>
              <w:snapToGrid w:val="0"/>
              <w:spacing w:before="0" w:after="0" w:line="240" w:lineRule="auto"/>
              <w:jc w:val="left"/>
            </w:pPr>
            <w:r w:rsidRPr="00F95423">
              <w:t>R4-2209314 (CAT-A)</w:t>
            </w:r>
          </w:p>
          <w:p w14:paraId="1176A1D8" w14:textId="77777777" w:rsidR="00165270" w:rsidRPr="00F95423" w:rsidRDefault="00165270" w:rsidP="00BE3B2F">
            <w:pPr>
              <w:snapToGrid w:val="0"/>
              <w:spacing w:before="0" w:after="0" w:line="240" w:lineRule="auto"/>
              <w:jc w:val="left"/>
              <w:rPr>
                <w:lang w:eastAsia="zh-CN"/>
              </w:rPr>
            </w:pPr>
            <w:r w:rsidRPr="00F95423">
              <w:t>R4-2209315 (CAT-A)</w:t>
            </w:r>
          </w:p>
        </w:tc>
        <w:tc>
          <w:tcPr>
            <w:tcW w:w="1464" w:type="dxa"/>
          </w:tcPr>
          <w:p w14:paraId="0F2B8B0D" w14:textId="77777777" w:rsidR="00165270" w:rsidRPr="00F95423" w:rsidRDefault="00165270" w:rsidP="00BE3B2F">
            <w:pPr>
              <w:snapToGrid w:val="0"/>
              <w:spacing w:before="0" w:after="0" w:line="240" w:lineRule="auto"/>
              <w:jc w:val="left"/>
              <w:rPr>
                <w:rFonts w:eastAsiaTheme="minorEastAsia"/>
                <w:lang w:val="en-US" w:eastAsia="zh-CN"/>
              </w:rPr>
            </w:pPr>
            <w:r w:rsidRPr="00655D6F">
              <w:rPr>
                <w:rFonts w:eastAsiaTheme="minorEastAsia"/>
                <w:lang w:val="en-US" w:eastAsia="zh-CN"/>
              </w:rPr>
              <w:t>R4-2210690</w:t>
            </w:r>
          </w:p>
        </w:tc>
        <w:tc>
          <w:tcPr>
            <w:tcW w:w="2977" w:type="dxa"/>
          </w:tcPr>
          <w:p w14:paraId="14823250" w14:textId="77777777" w:rsidR="00165270" w:rsidRPr="00F95423" w:rsidRDefault="00165270" w:rsidP="00BE3B2F">
            <w:pPr>
              <w:snapToGrid w:val="0"/>
              <w:spacing w:before="0" w:after="0" w:line="240" w:lineRule="auto"/>
              <w:jc w:val="left"/>
              <w:rPr>
                <w:lang w:eastAsia="zh-CN"/>
              </w:rPr>
            </w:pPr>
            <w:r w:rsidRPr="00F95423">
              <w:t>draftCR for TS 36.101 Rel-15: Corrections on Single Bands Coex</w:t>
            </w:r>
          </w:p>
        </w:tc>
        <w:tc>
          <w:tcPr>
            <w:tcW w:w="1418" w:type="dxa"/>
          </w:tcPr>
          <w:p w14:paraId="61D0F091" w14:textId="77777777" w:rsidR="00165270" w:rsidRPr="00F95423" w:rsidRDefault="00165270" w:rsidP="00BE3B2F">
            <w:pPr>
              <w:snapToGrid w:val="0"/>
              <w:spacing w:before="0" w:after="0" w:line="240" w:lineRule="auto"/>
              <w:jc w:val="left"/>
              <w:rPr>
                <w:lang w:eastAsia="zh-CN"/>
              </w:rPr>
            </w:pPr>
            <w:r w:rsidRPr="00F95423">
              <w:rPr>
                <w:lang w:eastAsia="zh-CN"/>
              </w:rPr>
              <w:t>Apple</w:t>
            </w:r>
          </w:p>
        </w:tc>
        <w:tc>
          <w:tcPr>
            <w:tcW w:w="1842" w:type="dxa"/>
          </w:tcPr>
          <w:p w14:paraId="27A9CBC9"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Revised</w:t>
            </w:r>
          </w:p>
        </w:tc>
        <w:tc>
          <w:tcPr>
            <w:tcW w:w="1276" w:type="dxa"/>
          </w:tcPr>
          <w:p w14:paraId="37FBA115" w14:textId="77777777" w:rsidR="00165270" w:rsidRPr="00F95423" w:rsidRDefault="00165270" w:rsidP="00BE3B2F">
            <w:pPr>
              <w:snapToGrid w:val="0"/>
              <w:spacing w:before="0" w:after="0" w:line="240" w:lineRule="auto"/>
              <w:jc w:val="left"/>
              <w:rPr>
                <w:lang w:eastAsia="zh-CN"/>
              </w:rPr>
            </w:pPr>
          </w:p>
        </w:tc>
      </w:tr>
      <w:tr w:rsidR="00165270" w:rsidRPr="00F95423" w14:paraId="240DD635" w14:textId="77777777" w:rsidTr="00BE3B2F">
        <w:tc>
          <w:tcPr>
            <w:tcW w:w="2080" w:type="dxa"/>
          </w:tcPr>
          <w:p w14:paraId="26BB95D9" w14:textId="77777777" w:rsidR="00165270" w:rsidRPr="00F95423" w:rsidRDefault="00165270" w:rsidP="00BE3B2F">
            <w:pPr>
              <w:snapToGrid w:val="0"/>
              <w:spacing w:before="0" w:after="0" w:line="240" w:lineRule="auto"/>
              <w:jc w:val="left"/>
            </w:pPr>
            <w:r w:rsidRPr="00F95423">
              <w:t>R4-2209324</w:t>
            </w:r>
          </w:p>
          <w:p w14:paraId="05707543" w14:textId="77777777" w:rsidR="00165270" w:rsidRPr="00F95423" w:rsidRDefault="00165270" w:rsidP="00BE3B2F">
            <w:pPr>
              <w:snapToGrid w:val="0"/>
              <w:spacing w:before="0" w:after="0" w:line="240" w:lineRule="auto"/>
              <w:jc w:val="left"/>
            </w:pPr>
            <w:r w:rsidRPr="00F95423">
              <w:t>R4-2209325 (CAT-A)</w:t>
            </w:r>
          </w:p>
          <w:p w14:paraId="464F2D22" w14:textId="77777777" w:rsidR="00165270" w:rsidRPr="00F95423" w:rsidRDefault="00165270" w:rsidP="00BE3B2F">
            <w:pPr>
              <w:snapToGrid w:val="0"/>
              <w:spacing w:before="0" w:after="0" w:line="240" w:lineRule="auto"/>
              <w:jc w:val="left"/>
              <w:rPr>
                <w:lang w:eastAsia="zh-CN"/>
              </w:rPr>
            </w:pPr>
            <w:r w:rsidRPr="00F95423">
              <w:t>R4-2209326 (CAT-A)</w:t>
            </w:r>
          </w:p>
        </w:tc>
        <w:tc>
          <w:tcPr>
            <w:tcW w:w="1464" w:type="dxa"/>
          </w:tcPr>
          <w:p w14:paraId="6683481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5728DC6" w14:textId="77777777" w:rsidR="00165270" w:rsidRPr="00F95423" w:rsidRDefault="00165270" w:rsidP="00BE3B2F">
            <w:pPr>
              <w:snapToGrid w:val="0"/>
              <w:spacing w:before="0" w:after="0" w:line="240" w:lineRule="auto"/>
              <w:jc w:val="left"/>
              <w:rPr>
                <w:lang w:eastAsia="zh-CN"/>
              </w:rPr>
            </w:pPr>
            <w:r w:rsidRPr="00F95423">
              <w:t>Draft CR for TS 36.101: P-Max definition correction for bands other than Band 41</w:t>
            </w:r>
          </w:p>
        </w:tc>
        <w:tc>
          <w:tcPr>
            <w:tcW w:w="1418" w:type="dxa"/>
          </w:tcPr>
          <w:p w14:paraId="26B5CDD5" w14:textId="77777777" w:rsidR="00165270" w:rsidRPr="00F95423" w:rsidRDefault="00165270" w:rsidP="00BE3B2F">
            <w:pPr>
              <w:snapToGrid w:val="0"/>
              <w:spacing w:before="0" w:after="0" w:line="240" w:lineRule="auto"/>
              <w:jc w:val="left"/>
              <w:rPr>
                <w:lang w:eastAsia="zh-CN"/>
              </w:rPr>
            </w:pPr>
            <w:r w:rsidRPr="00F95423">
              <w:rPr>
                <w:lang w:eastAsia="zh-CN"/>
              </w:rPr>
              <w:t>Apple</w:t>
            </w:r>
          </w:p>
        </w:tc>
        <w:tc>
          <w:tcPr>
            <w:tcW w:w="1842" w:type="dxa"/>
          </w:tcPr>
          <w:p w14:paraId="27A6233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eastAsia="zh-CN"/>
              </w:rPr>
              <w:t>Postponed</w:t>
            </w:r>
          </w:p>
        </w:tc>
        <w:tc>
          <w:tcPr>
            <w:tcW w:w="1276" w:type="dxa"/>
          </w:tcPr>
          <w:p w14:paraId="2BA2EA93" w14:textId="77777777" w:rsidR="00165270" w:rsidRPr="00F95423" w:rsidRDefault="00165270" w:rsidP="00BE3B2F">
            <w:pPr>
              <w:snapToGrid w:val="0"/>
              <w:spacing w:before="0" w:after="0" w:line="240" w:lineRule="auto"/>
              <w:jc w:val="left"/>
              <w:rPr>
                <w:lang w:eastAsia="zh-CN"/>
              </w:rPr>
            </w:pPr>
          </w:p>
        </w:tc>
      </w:tr>
      <w:bookmarkEnd w:id="6"/>
      <w:bookmarkEnd w:id="7"/>
    </w:tbl>
    <w:p w14:paraId="41DF69B3" w14:textId="77777777" w:rsidR="00165270" w:rsidRPr="00F95423" w:rsidRDefault="00165270" w:rsidP="00165270">
      <w:pPr>
        <w:snapToGrid w:val="0"/>
        <w:spacing w:after="0"/>
        <w:rPr>
          <w:rFonts w:eastAsia="Yu Mincho"/>
          <w:lang w:eastAsia="ja-JP"/>
        </w:rPr>
      </w:pPr>
    </w:p>
    <w:p w14:paraId="32E6C594"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5A369887"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2080"/>
        <w:gridCol w:w="1464"/>
        <w:gridCol w:w="2977"/>
        <w:gridCol w:w="1418"/>
        <w:gridCol w:w="1275"/>
        <w:gridCol w:w="1843"/>
      </w:tblGrid>
      <w:tr w:rsidR="00165270" w:rsidRPr="00F95423" w14:paraId="723F2A66" w14:textId="77777777" w:rsidTr="00BE3B2F">
        <w:tc>
          <w:tcPr>
            <w:tcW w:w="2080" w:type="dxa"/>
          </w:tcPr>
          <w:p w14:paraId="7B86641B"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64" w:type="dxa"/>
          </w:tcPr>
          <w:p w14:paraId="6DBB63AE"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2977" w:type="dxa"/>
          </w:tcPr>
          <w:p w14:paraId="48EBFE6D"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418" w:type="dxa"/>
          </w:tcPr>
          <w:p w14:paraId="208C6AF3"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275" w:type="dxa"/>
          </w:tcPr>
          <w:p w14:paraId="45EFAD77" w14:textId="77777777" w:rsidR="00165270" w:rsidRPr="00F95423" w:rsidRDefault="00165270" w:rsidP="00BE3B2F">
            <w:pPr>
              <w:snapToGrid w:val="0"/>
              <w:spacing w:before="0" w:after="0" w:line="240" w:lineRule="auto"/>
              <w:jc w:val="left"/>
              <w:rPr>
                <w:rFonts w:eastAsia="等线"/>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843" w:type="dxa"/>
          </w:tcPr>
          <w:p w14:paraId="16DE891F"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0FB80720" w14:textId="77777777" w:rsidTr="00BE3B2F">
        <w:tc>
          <w:tcPr>
            <w:tcW w:w="2080" w:type="dxa"/>
          </w:tcPr>
          <w:p w14:paraId="7C4A7779" w14:textId="77777777" w:rsidR="00165270" w:rsidRPr="00F95423" w:rsidRDefault="00165270" w:rsidP="00BE3B2F">
            <w:pPr>
              <w:snapToGrid w:val="0"/>
              <w:spacing w:before="0" w:after="0" w:line="240" w:lineRule="auto"/>
              <w:jc w:val="left"/>
            </w:pPr>
            <w:r w:rsidRPr="004D787F">
              <w:t>R4-2210540</w:t>
            </w:r>
          </w:p>
        </w:tc>
        <w:tc>
          <w:tcPr>
            <w:tcW w:w="1464" w:type="dxa"/>
          </w:tcPr>
          <w:p w14:paraId="4FD656DD" w14:textId="77777777" w:rsidR="00165270" w:rsidRPr="004D787F" w:rsidRDefault="00165270" w:rsidP="00BE3B2F">
            <w:pPr>
              <w:snapToGrid w:val="0"/>
              <w:spacing w:before="0" w:after="0" w:line="240" w:lineRule="auto"/>
              <w:jc w:val="left"/>
            </w:pPr>
          </w:p>
        </w:tc>
        <w:tc>
          <w:tcPr>
            <w:tcW w:w="2977" w:type="dxa"/>
          </w:tcPr>
          <w:p w14:paraId="6CCF4A81" w14:textId="77777777" w:rsidR="00165270" w:rsidRPr="00F95423" w:rsidRDefault="00165270" w:rsidP="00BE3B2F">
            <w:pPr>
              <w:snapToGrid w:val="0"/>
              <w:spacing w:before="0" w:after="0" w:line="240" w:lineRule="auto"/>
              <w:jc w:val="left"/>
            </w:pPr>
            <w:r w:rsidRPr="004D787F">
              <w:t>WF on 30MHz reconfiguration failure when accessing 40MHz network of n28</w:t>
            </w:r>
          </w:p>
        </w:tc>
        <w:tc>
          <w:tcPr>
            <w:tcW w:w="1418" w:type="dxa"/>
          </w:tcPr>
          <w:p w14:paraId="676A181E" w14:textId="77777777" w:rsidR="00165270" w:rsidRPr="00F95423" w:rsidRDefault="00165270" w:rsidP="00BE3B2F">
            <w:pPr>
              <w:snapToGrid w:val="0"/>
              <w:spacing w:before="0" w:after="0" w:line="240" w:lineRule="auto"/>
              <w:jc w:val="left"/>
            </w:pPr>
            <w:r w:rsidRPr="004D787F">
              <w:t>CMCC</w:t>
            </w:r>
          </w:p>
        </w:tc>
        <w:tc>
          <w:tcPr>
            <w:tcW w:w="1275" w:type="dxa"/>
          </w:tcPr>
          <w:p w14:paraId="6C2C2E68" w14:textId="77777777" w:rsidR="00165270" w:rsidRPr="004D787F" w:rsidRDefault="00165270" w:rsidP="00BE3B2F">
            <w:pPr>
              <w:snapToGrid w:val="0"/>
              <w:spacing w:before="0" w:after="0" w:line="240" w:lineRule="auto"/>
              <w:jc w:val="left"/>
            </w:pPr>
            <w:r w:rsidRPr="004D787F">
              <w:t>Approved</w:t>
            </w:r>
          </w:p>
        </w:tc>
        <w:tc>
          <w:tcPr>
            <w:tcW w:w="1843" w:type="dxa"/>
          </w:tcPr>
          <w:p w14:paraId="75FD411E" w14:textId="77777777" w:rsidR="00165270" w:rsidRPr="00F95423" w:rsidRDefault="00165270" w:rsidP="00BE3B2F">
            <w:pPr>
              <w:snapToGrid w:val="0"/>
              <w:spacing w:before="0" w:after="0" w:line="240" w:lineRule="auto"/>
              <w:jc w:val="left"/>
            </w:pPr>
          </w:p>
        </w:tc>
      </w:tr>
      <w:tr w:rsidR="00165270" w:rsidRPr="00F95423" w14:paraId="10F26F6E" w14:textId="77777777" w:rsidTr="00BE3B2F">
        <w:tc>
          <w:tcPr>
            <w:tcW w:w="2080" w:type="dxa"/>
          </w:tcPr>
          <w:p w14:paraId="21F60768" w14:textId="77777777" w:rsidR="00165270" w:rsidRPr="00F95423" w:rsidRDefault="00165270" w:rsidP="00BE3B2F">
            <w:pPr>
              <w:snapToGrid w:val="0"/>
              <w:spacing w:before="0" w:after="0" w:line="240" w:lineRule="auto"/>
              <w:jc w:val="left"/>
            </w:pPr>
            <w:r w:rsidRPr="004D787F">
              <w:t>R4-2210541</w:t>
            </w:r>
          </w:p>
        </w:tc>
        <w:tc>
          <w:tcPr>
            <w:tcW w:w="1464" w:type="dxa"/>
          </w:tcPr>
          <w:p w14:paraId="7686DDC5" w14:textId="77777777" w:rsidR="00165270" w:rsidRPr="004D787F" w:rsidRDefault="00165270" w:rsidP="00BE3B2F">
            <w:pPr>
              <w:snapToGrid w:val="0"/>
              <w:spacing w:before="0" w:after="0" w:line="240" w:lineRule="auto"/>
              <w:jc w:val="left"/>
            </w:pPr>
          </w:p>
        </w:tc>
        <w:tc>
          <w:tcPr>
            <w:tcW w:w="2977" w:type="dxa"/>
          </w:tcPr>
          <w:p w14:paraId="2EF6C93A" w14:textId="77777777" w:rsidR="00165270" w:rsidRPr="00F95423" w:rsidRDefault="00165270" w:rsidP="00BE3B2F">
            <w:pPr>
              <w:snapToGrid w:val="0"/>
              <w:spacing w:before="0" w:after="0" w:line="240" w:lineRule="auto"/>
              <w:jc w:val="left"/>
            </w:pPr>
            <w:r w:rsidRPr="004D787F">
              <w:t>WF on FR1 UL coherent MIMO test</w:t>
            </w:r>
          </w:p>
        </w:tc>
        <w:tc>
          <w:tcPr>
            <w:tcW w:w="1418" w:type="dxa"/>
          </w:tcPr>
          <w:p w14:paraId="4C9276E2" w14:textId="77777777" w:rsidR="00165270" w:rsidRPr="00F95423" w:rsidRDefault="00165270" w:rsidP="00BE3B2F">
            <w:pPr>
              <w:snapToGrid w:val="0"/>
              <w:spacing w:before="0" w:after="0" w:line="240" w:lineRule="auto"/>
              <w:jc w:val="left"/>
            </w:pPr>
            <w:r w:rsidRPr="004D787F">
              <w:t>Anritsu</w:t>
            </w:r>
          </w:p>
        </w:tc>
        <w:tc>
          <w:tcPr>
            <w:tcW w:w="1275" w:type="dxa"/>
          </w:tcPr>
          <w:p w14:paraId="29E79A83" w14:textId="77777777" w:rsidR="00165270" w:rsidRPr="004D787F" w:rsidRDefault="00165270" w:rsidP="00BE3B2F">
            <w:pPr>
              <w:snapToGrid w:val="0"/>
              <w:spacing w:before="0" w:after="0" w:line="240" w:lineRule="auto"/>
              <w:jc w:val="left"/>
            </w:pPr>
            <w:r w:rsidRPr="004D787F">
              <w:rPr>
                <w:rFonts w:hint="eastAsia"/>
              </w:rPr>
              <w:t>A</w:t>
            </w:r>
            <w:r w:rsidRPr="004D787F">
              <w:t>pproved</w:t>
            </w:r>
          </w:p>
        </w:tc>
        <w:tc>
          <w:tcPr>
            <w:tcW w:w="1843" w:type="dxa"/>
          </w:tcPr>
          <w:p w14:paraId="351F6856" w14:textId="77777777" w:rsidR="00165270" w:rsidRPr="00F95423" w:rsidRDefault="00165270" w:rsidP="00BE3B2F">
            <w:pPr>
              <w:snapToGrid w:val="0"/>
              <w:spacing w:before="0" w:after="0" w:line="240" w:lineRule="auto"/>
              <w:jc w:val="left"/>
            </w:pPr>
          </w:p>
        </w:tc>
      </w:tr>
      <w:tr w:rsidR="00165270" w:rsidRPr="00F95423" w14:paraId="3FB45C5A" w14:textId="77777777" w:rsidTr="00BE3B2F">
        <w:tc>
          <w:tcPr>
            <w:tcW w:w="2080" w:type="dxa"/>
          </w:tcPr>
          <w:p w14:paraId="3FA98DAD" w14:textId="77777777" w:rsidR="00165270" w:rsidRPr="00F95423" w:rsidRDefault="00165270" w:rsidP="00BE3B2F">
            <w:pPr>
              <w:snapToGrid w:val="0"/>
              <w:spacing w:before="0" w:after="0" w:line="240" w:lineRule="auto"/>
              <w:jc w:val="left"/>
            </w:pPr>
            <w:r w:rsidRPr="004D787F">
              <w:t>R4-2210542</w:t>
            </w:r>
          </w:p>
        </w:tc>
        <w:tc>
          <w:tcPr>
            <w:tcW w:w="1464" w:type="dxa"/>
          </w:tcPr>
          <w:p w14:paraId="66AD00F5" w14:textId="77777777" w:rsidR="00165270" w:rsidRPr="004D787F" w:rsidRDefault="00165270" w:rsidP="00BE3B2F">
            <w:pPr>
              <w:snapToGrid w:val="0"/>
              <w:spacing w:before="0" w:after="0" w:line="240" w:lineRule="auto"/>
              <w:jc w:val="left"/>
            </w:pPr>
          </w:p>
        </w:tc>
        <w:tc>
          <w:tcPr>
            <w:tcW w:w="2977" w:type="dxa"/>
          </w:tcPr>
          <w:p w14:paraId="160AB26A" w14:textId="77777777" w:rsidR="00165270" w:rsidRPr="00F95423" w:rsidRDefault="00165270" w:rsidP="00BE3B2F">
            <w:pPr>
              <w:snapToGrid w:val="0"/>
              <w:spacing w:before="0" w:after="0" w:line="240" w:lineRule="auto"/>
              <w:jc w:val="left"/>
            </w:pPr>
            <w:r w:rsidRPr="004D787F">
              <w:t>WF on EIRP-based test metric for FR2 SEM</w:t>
            </w:r>
          </w:p>
        </w:tc>
        <w:tc>
          <w:tcPr>
            <w:tcW w:w="1418" w:type="dxa"/>
          </w:tcPr>
          <w:p w14:paraId="336B4634" w14:textId="77777777" w:rsidR="00165270" w:rsidRPr="00F95423" w:rsidRDefault="00165270" w:rsidP="00BE3B2F">
            <w:pPr>
              <w:snapToGrid w:val="0"/>
              <w:spacing w:before="0" w:after="0" w:line="240" w:lineRule="auto"/>
              <w:jc w:val="left"/>
            </w:pPr>
            <w:r w:rsidRPr="004D787F">
              <w:t>Apple</w:t>
            </w:r>
          </w:p>
        </w:tc>
        <w:tc>
          <w:tcPr>
            <w:tcW w:w="1275" w:type="dxa"/>
          </w:tcPr>
          <w:p w14:paraId="35710D7C" w14:textId="77777777" w:rsidR="00165270" w:rsidRPr="004D787F" w:rsidRDefault="00165270" w:rsidP="00BE3B2F">
            <w:pPr>
              <w:snapToGrid w:val="0"/>
              <w:spacing w:before="0" w:after="0" w:line="240" w:lineRule="auto"/>
              <w:jc w:val="left"/>
            </w:pPr>
            <w:r w:rsidRPr="004D787F">
              <w:rPr>
                <w:rFonts w:hint="eastAsia"/>
              </w:rPr>
              <w:t>A</w:t>
            </w:r>
            <w:r w:rsidRPr="004D787F">
              <w:t>pproved</w:t>
            </w:r>
          </w:p>
        </w:tc>
        <w:tc>
          <w:tcPr>
            <w:tcW w:w="1843" w:type="dxa"/>
          </w:tcPr>
          <w:p w14:paraId="4D1F2AA8" w14:textId="77777777" w:rsidR="00165270" w:rsidRPr="00F95423" w:rsidRDefault="00165270" w:rsidP="00BE3B2F">
            <w:pPr>
              <w:snapToGrid w:val="0"/>
              <w:spacing w:before="0" w:after="0" w:line="240" w:lineRule="auto"/>
              <w:jc w:val="left"/>
            </w:pPr>
          </w:p>
        </w:tc>
      </w:tr>
      <w:tr w:rsidR="00165270" w:rsidRPr="00F95423" w14:paraId="18A298C9" w14:textId="77777777" w:rsidTr="00BE3B2F">
        <w:tc>
          <w:tcPr>
            <w:tcW w:w="2080" w:type="dxa"/>
          </w:tcPr>
          <w:p w14:paraId="0547C310" w14:textId="77777777" w:rsidR="00165270" w:rsidRPr="00F95423" w:rsidRDefault="00165270" w:rsidP="00BE3B2F">
            <w:pPr>
              <w:snapToGrid w:val="0"/>
              <w:spacing w:after="0"/>
            </w:pPr>
            <w:r w:rsidRPr="00BA2D42">
              <w:rPr>
                <w:rFonts w:eastAsiaTheme="minorEastAsia"/>
                <w:lang w:val="en-US" w:eastAsia="zh-CN"/>
              </w:rPr>
              <w:t>R4-2210543</w:t>
            </w:r>
          </w:p>
        </w:tc>
        <w:tc>
          <w:tcPr>
            <w:tcW w:w="1464" w:type="dxa"/>
          </w:tcPr>
          <w:p w14:paraId="2D12F28A" w14:textId="77777777" w:rsidR="00165270" w:rsidRPr="00F95423" w:rsidRDefault="00165270" w:rsidP="00BE3B2F">
            <w:pPr>
              <w:snapToGrid w:val="0"/>
              <w:spacing w:after="0"/>
              <w:rPr>
                <w:rFonts w:eastAsiaTheme="minorEastAsia"/>
                <w:lang w:val="en-US" w:eastAsia="zh-CN"/>
              </w:rPr>
            </w:pPr>
          </w:p>
        </w:tc>
        <w:tc>
          <w:tcPr>
            <w:tcW w:w="2977" w:type="dxa"/>
          </w:tcPr>
          <w:p w14:paraId="4AEF54AD" w14:textId="77777777" w:rsidR="00165270" w:rsidRPr="00F95423" w:rsidRDefault="00165270" w:rsidP="00BE3B2F">
            <w:pPr>
              <w:snapToGrid w:val="0"/>
              <w:spacing w:after="0"/>
            </w:pPr>
            <w:r w:rsidRPr="00F95423">
              <w:rPr>
                <w:rFonts w:eastAsiaTheme="minorEastAsia"/>
                <w:lang w:val="en-US" w:eastAsia="zh-CN"/>
              </w:rPr>
              <w:t>WF on intrabandENDC-Support</w:t>
            </w:r>
          </w:p>
        </w:tc>
        <w:tc>
          <w:tcPr>
            <w:tcW w:w="1418" w:type="dxa"/>
          </w:tcPr>
          <w:p w14:paraId="5A9041B2" w14:textId="77777777" w:rsidR="00165270" w:rsidRPr="00F95423" w:rsidRDefault="00165270" w:rsidP="00BE3B2F">
            <w:pPr>
              <w:snapToGrid w:val="0"/>
              <w:spacing w:after="0"/>
              <w:rPr>
                <w:lang w:eastAsia="zh-CN"/>
              </w:rPr>
            </w:pPr>
            <w:r w:rsidRPr="00F95423">
              <w:rPr>
                <w:rFonts w:eastAsiaTheme="minorEastAsia"/>
                <w:lang w:val="en-US" w:eastAsia="zh-CN"/>
              </w:rPr>
              <w:t>Xiaomi</w:t>
            </w:r>
          </w:p>
        </w:tc>
        <w:tc>
          <w:tcPr>
            <w:tcW w:w="1275" w:type="dxa"/>
          </w:tcPr>
          <w:p w14:paraId="6B352320" w14:textId="77777777" w:rsidR="00165270" w:rsidRPr="00F95423" w:rsidRDefault="00165270" w:rsidP="00BE3B2F">
            <w:pPr>
              <w:snapToGrid w:val="0"/>
              <w:spacing w:after="0"/>
              <w:rPr>
                <w:rFonts w:eastAsiaTheme="minorEastAsia"/>
                <w:lang w:eastAsia="zh-CN"/>
              </w:rPr>
            </w:pPr>
            <w:r>
              <w:rPr>
                <w:rFonts w:eastAsia="等线" w:hint="eastAsia"/>
                <w:lang w:val="en-US" w:eastAsia="zh-CN"/>
              </w:rPr>
              <w:t>N</w:t>
            </w:r>
            <w:r>
              <w:rPr>
                <w:rFonts w:eastAsia="等线"/>
                <w:lang w:val="en-US" w:eastAsia="zh-CN"/>
              </w:rPr>
              <w:t>oted</w:t>
            </w:r>
          </w:p>
        </w:tc>
        <w:tc>
          <w:tcPr>
            <w:tcW w:w="1843" w:type="dxa"/>
          </w:tcPr>
          <w:p w14:paraId="70917E2E" w14:textId="77777777" w:rsidR="00165270" w:rsidRPr="00F95423" w:rsidRDefault="00165270" w:rsidP="00BE3B2F">
            <w:pPr>
              <w:snapToGrid w:val="0"/>
              <w:spacing w:after="0"/>
              <w:rPr>
                <w:lang w:eastAsia="zh-CN"/>
              </w:rPr>
            </w:pPr>
          </w:p>
        </w:tc>
      </w:tr>
      <w:tr w:rsidR="00165270" w:rsidRPr="00F95423" w14:paraId="1F2D338E" w14:textId="77777777" w:rsidTr="00BE3B2F">
        <w:tc>
          <w:tcPr>
            <w:tcW w:w="2080" w:type="dxa"/>
          </w:tcPr>
          <w:p w14:paraId="30CC040D" w14:textId="77777777" w:rsidR="00165270" w:rsidRPr="00F95423" w:rsidRDefault="00165270" w:rsidP="00BE3B2F">
            <w:pPr>
              <w:snapToGrid w:val="0"/>
              <w:spacing w:before="0" w:after="0" w:line="240" w:lineRule="auto"/>
              <w:jc w:val="left"/>
            </w:pPr>
            <w:r w:rsidRPr="00F95423">
              <w:t>R4-2208579</w:t>
            </w:r>
          </w:p>
          <w:p w14:paraId="1DC446EF" w14:textId="77777777" w:rsidR="00165270" w:rsidRPr="00F95423" w:rsidRDefault="00165270" w:rsidP="00BE3B2F">
            <w:pPr>
              <w:snapToGrid w:val="0"/>
              <w:spacing w:before="0" w:after="0" w:line="240" w:lineRule="auto"/>
              <w:jc w:val="left"/>
            </w:pPr>
            <w:r w:rsidRPr="00F95423">
              <w:t>R4-2208580 (CAT-A)</w:t>
            </w:r>
          </w:p>
          <w:p w14:paraId="0DE1FAFF" w14:textId="77777777" w:rsidR="00165270" w:rsidRPr="00F95423" w:rsidRDefault="00165270" w:rsidP="00BE3B2F">
            <w:pPr>
              <w:snapToGrid w:val="0"/>
              <w:spacing w:before="0" w:after="0" w:line="240" w:lineRule="auto"/>
              <w:jc w:val="left"/>
              <w:rPr>
                <w:lang w:val="sv-SE" w:eastAsia="zh-CN"/>
              </w:rPr>
            </w:pPr>
            <w:r w:rsidRPr="00F95423">
              <w:t>R4-2208581 (CAT-A)</w:t>
            </w:r>
          </w:p>
        </w:tc>
        <w:tc>
          <w:tcPr>
            <w:tcW w:w="1464" w:type="dxa"/>
          </w:tcPr>
          <w:p w14:paraId="3166B6A5"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C799FA6" w14:textId="77777777" w:rsidR="00165270" w:rsidRPr="00F95423" w:rsidRDefault="00165270" w:rsidP="00BE3B2F">
            <w:pPr>
              <w:snapToGrid w:val="0"/>
              <w:spacing w:before="0" w:after="0" w:line="240" w:lineRule="auto"/>
              <w:jc w:val="left"/>
              <w:rPr>
                <w:lang w:eastAsia="zh-CN"/>
              </w:rPr>
            </w:pPr>
            <w:r w:rsidRPr="00F95423">
              <w:t>Update of UL MIMO transmit quality definitions</w:t>
            </w:r>
          </w:p>
        </w:tc>
        <w:tc>
          <w:tcPr>
            <w:tcW w:w="1418" w:type="dxa"/>
          </w:tcPr>
          <w:p w14:paraId="70EE769F" w14:textId="77777777" w:rsidR="00165270" w:rsidRPr="00F95423" w:rsidRDefault="00165270" w:rsidP="00BE3B2F">
            <w:pPr>
              <w:snapToGrid w:val="0"/>
              <w:spacing w:before="0" w:after="0" w:line="240" w:lineRule="auto"/>
              <w:jc w:val="left"/>
              <w:rPr>
                <w:lang w:eastAsia="zh-CN"/>
              </w:rPr>
            </w:pPr>
            <w:r w:rsidRPr="00F95423">
              <w:rPr>
                <w:lang w:eastAsia="zh-CN"/>
              </w:rPr>
              <w:t>Rohde &amp; Schwarz</w:t>
            </w:r>
          </w:p>
        </w:tc>
        <w:tc>
          <w:tcPr>
            <w:tcW w:w="1275" w:type="dxa"/>
          </w:tcPr>
          <w:p w14:paraId="0749B15E" w14:textId="77777777" w:rsidR="00165270" w:rsidRPr="00F95423" w:rsidRDefault="00165270" w:rsidP="00BE3B2F">
            <w:pPr>
              <w:snapToGrid w:val="0"/>
              <w:spacing w:before="0" w:after="0" w:line="240" w:lineRule="auto"/>
              <w:jc w:val="left"/>
              <w:rPr>
                <w:lang w:eastAsia="zh-CN"/>
              </w:rPr>
            </w:pPr>
            <w:r>
              <w:rPr>
                <w:rFonts w:eastAsiaTheme="minorEastAsia"/>
                <w:lang w:eastAsia="zh-CN"/>
              </w:rPr>
              <w:t>Postponed</w:t>
            </w:r>
          </w:p>
        </w:tc>
        <w:tc>
          <w:tcPr>
            <w:tcW w:w="1843" w:type="dxa"/>
          </w:tcPr>
          <w:p w14:paraId="31262383" w14:textId="77777777" w:rsidR="00165270" w:rsidRPr="00F95423" w:rsidRDefault="00165270" w:rsidP="00BE3B2F">
            <w:pPr>
              <w:snapToGrid w:val="0"/>
              <w:spacing w:before="0" w:after="0" w:line="240" w:lineRule="auto"/>
              <w:jc w:val="left"/>
              <w:rPr>
                <w:lang w:eastAsia="zh-CN"/>
              </w:rPr>
            </w:pPr>
          </w:p>
        </w:tc>
      </w:tr>
      <w:tr w:rsidR="00165270" w:rsidRPr="00F95423" w14:paraId="55889B39" w14:textId="77777777" w:rsidTr="00BE3B2F">
        <w:tc>
          <w:tcPr>
            <w:tcW w:w="2080" w:type="dxa"/>
          </w:tcPr>
          <w:p w14:paraId="241F95B2" w14:textId="77777777" w:rsidR="00165270" w:rsidRPr="00F95423" w:rsidRDefault="00165270" w:rsidP="00BE3B2F">
            <w:pPr>
              <w:snapToGrid w:val="0"/>
              <w:spacing w:before="0" w:after="0" w:line="240" w:lineRule="auto"/>
              <w:jc w:val="left"/>
            </w:pPr>
            <w:r w:rsidRPr="00F95423">
              <w:t>R4-2208738</w:t>
            </w:r>
          </w:p>
          <w:p w14:paraId="6ABE8F99" w14:textId="77777777" w:rsidR="00165270" w:rsidRPr="00F95423" w:rsidRDefault="00165270" w:rsidP="00BE3B2F">
            <w:pPr>
              <w:snapToGrid w:val="0"/>
              <w:spacing w:before="0" w:after="0" w:line="240" w:lineRule="auto"/>
              <w:jc w:val="left"/>
            </w:pPr>
            <w:r w:rsidRPr="00F95423">
              <w:t>R4-2208739 (CAT-A)</w:t>
            </w:r>
          </w:p>
          <w:p w14:paraId="2B97DACB" w14:textId="77777777" w:rsidR="00165270" w:rsidRPr="00F95423" w:rsidRDefault="00165270" w:rsidP="00BE3B2F">
            <w:pPr>
              <w:snapToGrid w:val="0"/>
              <w:spacing w:before="0" w:after="0" w:line="240" w:lineRule="auto"/>
              <w:jc w:val="left"/>
              <w:rPr>
                <w:lang w:val="sv-SE" w:eastAsia="zh-CN"/>
              </w:rPr>
            </w:pPr>
            <w:r w:rsidRPr="00F95423">
              <w:t>R4-2208740 (CAT-A)</w:t>
            </w:r>
          </w:p>
        </w:tc>
        <w:tc>
          <w:tcPr>
            <w:tcW w:w="1464" w:type="dxa"/>
          </w:tcPr>
          <w:p w14:paraId="7BB15B09"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DFE5870" w14:textId="77777777" w:rsidR="00165270" w:rsidRPr="00F95423" w:rsidRDefault="00165270" w:rsidP="00BE3B2F">
            <w:pPr>
              <w:snapToGrid w:val="0"/>
              <w:spacing w:before="0" w:after="0" w:line="240" w:lineRule="auto"/>
              <w:jc w:val="left"/>
              <w:rPr>
                <w:lang w:eastAsia="zh-CN"/>
              </w:rPr>
            </w:pPr>
            <w:r w:rsidRPr="00F95423">
              <w:t>Correction to Pcmax: application of p-NR-FR1 for one CG with one uplink serving cell</w:t>
            </w:r>
          </w:p>
        </w:tc>
        <w:tc>
          <w:tcPr>
            <w:tcW w:w="1418" w:type="dxa"/>
          </w:tcPr>
          <w:p w14:paraId="01939762" w14:textId="77777777" w:rsidR="00165270" w:rsidRPr="00F95423" w:rsidRDefault="00165270" w:rsidP="00BE3B2F">
            <w:pPr>
              <w:snapToGrid w:val="0"/>
              <w:spacing w:before="0" w:after="0" w:line="240" w:lineRule="auto"/>
              <w:jc w:val="left"/>
              <w:rPr>
                <w:lang w:eastAsia="zh-CN"/>
              </w:rPr>
            </w:pPr>
            <w:r w:rsidRPr="00F95423">
              <w:rPr>
                <w:lang w:eastAsia="zh-CN"/>
              </w:rPr>
              <w:t>Ericsson</w:t>
            </w:r>
          </w:p>
        </w:tc>
        <w:tc>
          <w:tcPr>
            <w:tcW w:w="1275" w:type="dxa"/>
          </w:tcPr>
          <w:p w14:paraId="16234426" w14:textId="77777777" w:rsidR="00165270" w:rsidRPr="00F95423" w:rsidRDefault="00165270" w:rsidP="00BE3B2F">
            <w:pPr>
              <w:snapToGrid w:val="0"/>
              <w:spacing w:before="0" w:after="0" w:line="240" w:lineRule="auto"/>
              <w:jc w:val="left"/>
              <w:rPr>
                <w:lang w:eastAsia="zh-CN"/>
              </w:rPr>
            </w:pPr>
            <w:r>
              <w:rPr>
                <w:rFonts w:eastAsiaTheme="minorEastAsia"/>
                <w:lang w:eastAsia="zh-CN"/>
              </w:rPr>
              <w:t>Not pursued</w:t>
            </w:r>
          </w:p>
        </w:tc>
        <w:tc>
          <w:tcPr>
            <w:tcW w:w="1843" w:type="dxa"/>
          </w:tcPr>
          <w:p w14:paraId="61FA2C76" w14:textId="77777777" w:rsidR="00165270" w:rsidRPr="00F95423" w:rsidRDefault="00165270" w:rsidP="00BE3B2F">
            <w:pPr>
              <w:snapToGrid w:val="0"/>
              <w:spacing w:before="0" w:after="0" w:line="240" w:lineRule="auto"/>
              <w:jc w:val="left"/>
              <w:rPr>
                <w:lang w:eastAsia="zh-CN"/>
              </w:rPr>
            </w:pPr>
          </w:p>
        </w:tc>
      </w:tr>
      <w:tr w:rsidR="00165270" w:rsidRPr="00F95423" w14:paraId="5CC5F9C7" w14:textId="77777777" w:rsidTr="00BE3B2F">
        <w:tc>
          <w:tcPr>
            <w:tcW w:w="2080" w:type="dxa"/>
          </w:tcPr>
          <w:p w14:paraId="74B7AE86" w14:textId="77777777" w:rsidR="00165270" w:rsidRPr="00F95423" w:rsidRDefault="00165270" w:rsidP="00BE3B2F">
            <w:pPr>
              <w:snapToGrid w:val="0"/>
              <w:spacing w:before="0" w:after="0" w:line="240" w:lineRule="auto"/>
              <w:jc w:val="left"/>
            </w:pPr>
            <w:r w:rsidRPr="001C230A">
              <w:rPr>
                <w:rFonts w:eastAsiaTheme="minorEastAsia"/>
                <w:lang w:val="en-US" w:eastAsia="zh-CN"/>
              </w:rPr>
              <w:t>R4-2210682</w:t>
            </w:r>
            <w:r>
              <w:rPr>
                <w:rFonts w:eastAsiaTheme="minorEastAsia"/>
                <w:lang w:val="en-US" w:eastAsia="zh-CN"/>
              </w:rPr>
              <w:t xml:space="preserve"> (revision of </w:t>
            </w:r>
            <w:r w:rsidRPr="00F95423">
              <w:t>R4-2209150</w:t>
            </w:r>
            <w:r>
              <w:t>)</w:t>
            </w:r>
          </w:p>
          <w:p w14:paraId="45AF3C32" w14:textId="77777777" w:rsidR="00165270" w:rsidRPr="00F95423" w:rsidRDefault="00165270" w:rsidP="00BE3B2F">
            <w:pPr>
              <w:snapToGrid w:val="0"/>
              <w:spacing w:before="0" w:after="0" w:line="240" w:lineRule="auto"/>
              <w:jc w:val="left"/>
            </w:pPr>
            <w:r w:rsidRPr="00F95423">
              <w:t>R4-2209151 (CAT-A)</w:t>
            </w:r>
          </w:p>
          <w:p w14:paraId="6EA52B32" w14:textId="77777777" w:rsidR="00165270" w:rsidRPr="00F95423" w:rsidRDefault="00165270" w:rsidP="00BE3B2F">
            <w:pPr>
              <w:snapToGrid w:val="0"/>
              <w:spacing w:before="0" w:after="0" w:line="240" w:lineRule="auto"/>
              <w:jc w:val="left"/>
              <w:rPr>
                <w:lang w:val="sv-SE" w:eastAsia="zh-CN"/>
              </w:rPr>
            </w:pPr>
            <w:r w:rsidRPr="00F95423">
              <w:t>R4-2209152 (CAT-A)</w:t>
            </w:r>
          </w:p>
        </w:tc>
        <w:tc>
          <w:tcPr>
            <w:tcW w:w="1464" w:type="dxa"/>
          </w:tcPr>
          <w:p w14:paraId="5176FF9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D394450" w14:textId="77777777" w:rsidR="00165270" w:rsidRPr="00F95423" w:rsidRDefault="00165270" w:rsidP="00BE3B2F">
            <w:pPr>
              <w:snapToGrid w:val="0"/>
              <w:spacing w:before="0" w:after="0" w:line="240" w:lineRule="auto"/>
              <w:jc w:val="left"/>
              <w:rPr>
                <w:lang w:eastAsia="zh-CN"/>
              </w:rPr>
            </w:pPr>
            <w:r w:rsidRPr="00F95423">
              <w:t>Draft CR to add ‘Annex G Difference of relative phase and power errors’ for FR1 UL coherent MIMO</w:t>
            </w:r>
          </w:p>
        </w:tc>
        <w:tc>
          <w:tcPr>
            <w:tcW w:w="1418" w:type="dxa"/>
          </w:tcPr>
          <w:p w14:paraId="78FE8AD3" w14:textId="77777777" w:rsidR="00165270" w:rsidRPr="00F95423" w:rsidRDefault="00165270" w:rsidP="00BE3B2F">
            <w:pPr>
              <w:snapToGrid w:val="0"/>
              <w:spacing w:before="0" w:after="0" w:line="240" w:lineRule="auto"/>
              <w:jc w:val="left"/>
              <w:rPr>
                <w:lang w:eastAsia="zh-CN"/>
              </w:rPr>
            </w:pPr>
            <w:r w:rsidRPr="00F95423">
              <w:rPr>
                <w:lang w:eastAsia="zh-CN"/>
              </w:rPr>
              <w:t>Anritsu</w:t>
            </w:r>
          </w:p>
        </w:tc>
        <w:tc>
          <w:tcPr>
            <w:tcW w:w="1275" w:type="dxa"/>
          </w:tcPr>
          <w:p w14:paraId="5820B1B8"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Endorsed</w:t>
            </w:r>
          </w:p>
        </w:tc>
        <w:tc>
          <w:tcPr>
            <w:tcW w:w="1843" w:type="dxa"/>
          </w:tcPr>
          <w:p w14:paraId="794EBD6D" w14:textId="77777777" w:rsidR="00165270" w:rsidRPr="00F95423" w:rsidRDefault="00165270" w:rsidP="00BE3B2F">
            <w:pPr>
              <w:snapToGrid w:val="0"/>
              <w:spacing w:before="0" w:after="0" w:line="240" w:lineRule="auto"/>
              <w:jc w:val="left"/>
              <w:rPr>
                <w:lang w:eastAsia="zh-CN"/>
              </w:rPr>
            </w:pPr>
          </w:p>
        </w:tc>
      </w:tr>
      <w:tr w:rsidR="00165270" w:rsidRPr="00F95423" w14:paraId="35AAC6B4" w14:textId="77777777" w:rsidTr="00BE3B2F">
        <w:tc>
          <w:tcPr>
            <w:tcW w:w="2080" w:type="dxa"/>
          </w:tcPr>
          <w:p w14:paraId="320C38CF" w14:textId="77777777" w:rsidR="00165270" w:rsidRPr="00F95423" w:rsidRDefault="00165270" w:rsidP="00BE3B2F">
            <w:pPr>
              <w:snapToGrid w:val="0"/>
              <w:spacing w:before="0" w:after="0" w:line="240" w:lineRule="auto"/>
              <w:jc w:val="left"/>
            </w:pPr>
            <w:r w:rsidRPr="001A3924">
              <w:rPr>
                <w:rFonts w:eastAsiaTheme="minorEastAsia"/>
                <w:lang w:val="en-US" w:eastAsia="zh-CN"/>
              </w:rPr>
              <w:t>R4-2210683</w:t>
            </w:r>
          </w:p>
          <w:p w14:paraId="19EC3E29" w14:textId="77777777" w:rsidR="00165270" w:rsidRPr="00F95423" w:rsidRDefault="00165270" w:rsidP="00BE3B2F">
            <w:pPr>
              <w:snapToGrid w:val="0"/>
              <w:spacing w:before="0" w:after="0" w:line="240" w:lineRule="auto"/>
              <w:jc w:val="left"/>
            </w:pPr>
            <w:r w:rsidRPr="00F95423">
              <w:t>R4-2209311 (CAT-A)</w:t>
            </w:r>
          </w:p>
          <w:p w14:paraId="17196006" w14:textId="77777777" w:rsidR="00165270" w:rsidRPr="00F95423" w:rsidRDefault="00165270" w:rsidP="00BE3B2F">
            <w:pPr>
              <w:snapToGrid w:val="0"/>
              <w:spacing w:before="0" w:after="0" w:line="240" w:lineRule="auto"/>
              <w:jc w:val="left"/>
              <w:rPr>
                <w:lang w:val="sv-SE" w:eastAsia="zh-CN"/>
              </w:rPr>
            </w:pPr>
            <w:r w:rsidRPr="00F95423">
              <w:t>R4-2209312 (CAT-A)</w:t>
            </w:r>
          </w:p>
        </w:tc>
        <w:tc>
          <w:tcPr>
            <w:tcW w:w="1464" w:type="dxa"/>
          </w:tcPr>
          <w:p w14:paraId="43857157"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159E20E" w14:textId="77777777" w:rsidR="00165270" w:rsidRPr="00F95423" w:rsidRDefault="00165270" w:rsidP="00BE3B2F">
            <w:pPr>
              <w:snapToGrid w:val="0"/>
              <w:spacing w:before="0" w:after="0" w:line="240" w:lineRule="auto"/>
              <w:jc w:val="left"/>
              <w:rPr>
                <w:lang w:eastAsia="zh-CN"/>
              </w:rPr>
            </w:pPr>
            <w:r w:rsidRPr="00F95423">
              <w:t>draftCR for TS 38.101-1 Rel-15: Corrections on Single Bands Coex</w:t>
            </w:r>
          </w:p>
        </w:tc>
        <w:tc>
          <w:tcPr>
            <w:tcW w:w="1418" w:type="dxa"/>
          </w:tcPr>
          <w:p w14:paraId="20422FEB" w14:textId="77777777" w:rsidR="00165270" w:rsidRPr="00F95423" w:rsidRDefault="00165270" w:rsidP="00BE3B2F">
            <w:pPr>
              <w:snapToGrid w:val="0"/>
              <w:spacing w:before="0" w:after="0" w:line="240" w:lineRule="auto"/>
              <w:jc w:val="left"/>
              <w:rPr>
                <w:lang w:eastAsia="zh-CN"/>
              </w:rPr>
            </w:pPr>
            <w:r w:rsidRPr="00F95423">
              <w:rPr>
                <w:lang w:eastAsia="zh-CN"/>
              </w:rPr>
              <w:t>Apple</w:t>
            </w:r>
          </w:p>
        </w:tc>
        <w:tc>
          <w:tcPr>
            <w:tcW w:w="1275" w:type="dxa"/>
          </w:tcPr>
          <w:p w14:paraId="26351587"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Endorsed</w:t>
            </w:r>
          </w:p>
        </w:tc>
        <w:tc>
          <w:tcPr>
            <w:tcW w:w="1843" w:type="dxa"/>
          </w:tcPr>
          <w:p w14:paraId="5D8796A3" w14:textId="77777777" w:rsidR="00165270" w:rsidRPr="00F95423" w:rsidRDefault="00165270" w:rsidP="00BE3B2F">
            <w:pPr>
              <w:snapToGrid w:val="0"/>
              <w:spacing w:before="0" w:after="0" w:line="240" w:lineRule="auto"/>
              <w:jc w:val="left"/>
              <w:rPr>
                <w:lang w:eastAsia="zh-CN"/>
              </w:rPr>
            </w:pPr>
          </w:p>
        </w:tc>
      </w:tr>
      <w:tr w:rsidR="00165270" w:rsidRPr="00F95423" w14:paraId="37932F20" w14:textId="77777777" w:rsidTr="00BE3B2F">
        <w:tc>
          <w:tcPr>
            <w:tcW w:w="2080" w:type="dxa"/>
          </w:tcPr>
          <w:p w14:paraId="7395B8E9" w14:textId="77777777" w:rsidR="00165270" w:rsidRPr="00F95423" w:rsidRDefault="00165270" w:rsidP="00BE3B2F">
            <w:pPr>
              <w:snapToGrid w:val="0"/>
              <w:spacing w:before="0" w:after="0" w:line="240" w:lineRule="auto"/>
              <w:jc w:val="left"/>
            </w:pPr>
            <w:r w:rsidRPr="00F95423">
              <w:t>R4-2209334</w:t>
            </w:r>
          </w:p>
          <w:p w14:paraId="51E3B476" w14:textId="77777777" w:rsidR="00165270" w:rsidRPr="00F95423" w:rsidRDefault="00165270" w:rsidP="00BE3B2F">
            <w:pPr>
              <w:snapToGrid w:val="0"/>
              <w:spacing w:before="0" w:after="0" w:line="240" w:lineRule="auto"/>
              <w:jc w:val="left"/>
            </w:pPr>
            <w:r w:rsidRPr="00F95423">
              <w:t>R4-2209335 (CAT-A)</w:t>
            </w:r>
          </w:p>
          <w:p w14:paraId="278EE969" w14:textId="77777777" w:rsidR="00165270" w:rsidRPr="00F95423" w:rsidRDefault="00165270" w:rsidP="00BE3B2F">
            <w:pPr>
              <w:snapToGrid w:val="0"/>
              <w:spacing w:before="0" w:after="0" w:line="240" w:lineRule="auto"/>
              <w:jc w:val="left"/>
              <w:rPr>
                <w:lang w:val="sv-SE" w:eastAsia="zh-CN"/>
              </w:rPr>
            </w:pPr>
            <w:r w:rsidRPr="00F95423">
              <w:t>R4-2209336 (CAT-A)</w:t>
            </w:r>
          </w:p>
        </w:tc>
        <w:tc>
          <w:tcPr>
            <w:tcW w:w="1464" w:type="dxa"/>
          </w:tcPr>
          <w:p w14:paraId="309D331E"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19BED4CD" w14:textId="77777777" w:rsidR="00165270" w:rsidRPr="00F95423" w:rsidRDefault="00165270" w:rsidP="00BE3B2F">
            <w:pPr>
              <w:snapToGrid w:val="0"/>
              <w:spacing w:before="0" w:after="0" w:line="240" w:lineRule="auto"/>
              <w:jc w:val="left"/>
              <w:rPr>
                <w:lang w:eastAsia="zh-CN"/>
              </w:rPr>
            </w:pPr>
            <w:r w:rsidRPr="00F95423">
              <w:t>Draft CR for 38.101-1 to add note 5 for band n83(R15)</w:t>
            </w:r>
          </w:p>
        </w:tc>
        <w:tc>
          <w:tcPr>
            <w:tcW w:w="1418" w:type="dxa"/>
          </w:tcPr>
          <w:p w14:paraId="48F67A37"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275" w:type="dxa"/>
          </w:tcPr>
          <w:p w14:paraId="32BB5D3C" w14:textId="77777777" w:rsidR="00165270" w:rsidRPr="001A255C" w:rsidRDefault="00165270" w:rsidP="00BE3B2F">
            <w:pPr>
              <w:snapToGrid w:val="0"/>
              <w:spacing w:before="0" w:after="0" w:line="240" w:lineRule="auto"/>
              <w:jc w:val="left"/>
              <w:rPr>
                <w:rFonts w:eastAsia="等线"/>
                <w:lang w:eastAsia="zh-CN"/>
              </w:rPr>
            </w:pPr>
            <w:r w:rsidRPr="00F95423">
              <w:rPr>
                <w:rFonts w:eastAsiaTheme="minorEastAsia"/>
                <w:lang w:eastAsia="zh-CN"/>
              </w:rPr>
              <w:t>Endorsed</w:t>
            </w:r>
          </w:p>
        </w:tc>
        <w:tc>
          <w:tcPr>
            <w:tcW w:w="1843" w:type="dxa"/>
          </w:tcPr>
          <w:p w14:paraId="58F484B0" w14:textId="77777777" w:rsidR="00165270" w:rsidRPr="00F95423" w:rsidRDefault="00165270" w:rsidP="00BE3B2F">
            <w:pPr>
              <w:snapToGrid w:val="0"/>
              <w:spacing w:before="0" w:after="0" w:line="240" w:lineRule="auto"/>
              <w:jc w:val="left"/>
              <w:rPr>
                <w:lang w:eastAsia="zh-CN"/>
              </w:rPr>
            </w:pPr>
          </w:p>
        </w:tc>
      </w:tr>
      <w:tr w:rsidR="00165270" w:rsidRPr="00F95423" w14:paraId="33C02175" w14:textId="77777777" w:rsidTr="00BE3B2F">
        <w:tc>
          <w:tcPr>
            <w:tcW w:w="2080" w:type="dxa"/>
          </w:tcPr>
          <w:p w14:paraId="2483BAA4" w14:textId="77777777" w:rsidR="00165270" w:rsidRPr="00F95423" w:rsidRDefault="00165270" w:rsidP="00BE3B2F">
            <w:pPr>
              <w:snapToGrid w:val="0"/>
              <w:spacing w:before="0" w:after="0" w:line="240" w:lineRule="auto"/>
              <w:jc w:val="left"/>
            </w:pPr>
            <w:r w:rsidRPr="00A250FD">
              <w:rPr>
                <w:rFonts w:eastAsiaTheme="minorEastAsia"/>
                <w:lang w:val="en-US" w:eastAsia="zh-CN"/>
              </w:rPr>
              <w:t>R4-2210684</w:t>
            </w:r>
          </w:p>
          <w:p w14:paraId="6C9BDB26" w14:textId="77777777" w:rsidR="00165270" w:rsidRPr="00F95423" w:rsidRDefault="00165270" w:rsidP="00BE3B2F">
            <w:pPr>
              <w:snapToGrid w:val="0"/>
              <w:spacing w:before="0" w:after="0" w:line="240" w:lineRule="auto"/>
              <w:jc w:val="left"/>
              <w:rPr>
                <w:lang w:val="sv-SE" w:eastAsia="zh-CN"/>
              </w:rPr>
            </w:pPr>
            <w:r w:rsidRPr="00F95423">
              <w:t xml:space="preserve">R4-2207997 </w:t>
            </w:r>
            <w:r w:rsidRPr="00F95423">
              <w:rPr>
                <w:rFonts w:eastAsiaTheme="minorEastAsia"/>
                <w:lang w:eastAsia="zh-CN"/>
              </w:rPr>
              <w:t>(CAT-A)</w:t>
            </w:r>
          </w:p>
        </w:tc>
        <w:tc>
          <w:tcPr>
            <w:tcW w:w="1464" w:type="dxa"/>
          </w:tcPr>
          <w:p w14:paraId="32333C23"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7296E3F4" w14:textId="77777777" w:rsidR="00165270" w:rsidRPr="00F95423" w:rsidRDefault="00165270" w:rsidP="00BE3B2F">
            <w:pPr>
              <w:snapToGrid w:val="0"/>
              <w:spacing w:before="0" w:after="0" w:line="240" w:lineRule="auto"/>
              <w:jc w:val="left"/>
              <w:rPr>
                <w:lang w:eastAsia="zh-CN"/>
              </w:rPr>
            </w:pPr>
            <w:r w:rsidRPr="00F95423">
              <w:t>CR for 38.101-1 Rel16 Correction for n65 15, 20MHz Coexistence</w:t>
            </w:r>
          </w:p>
        </w:tc>
        <w:tc>
          <w:tcPr>
            <w:tcW w:w="1418" w:type="dxa"/>
          </w:tcPr>
          <w:p w14:paraId="21B3EE4B" w14:textId="77777777" w:rsidR="00165270" w:rsidRPr="00F95423" w:rsidRDefault="00165270" w:rsidP="00BE3B2F">
            <w:pPr>
              <w:snapToGrid w:val="0"/>
              <w:spacing w:before="0" w:after="0" w:line="240" w:lineRule="auto"/>
              <w:jc w:val="left"/>
              <w:rPr>
                <w:lang w:eastAsia="zh-CN"/>
              </w:rPr>
            </w:pPr>
            <w:r w:rsidRPr="00F95423">
              <w:rPr>
                <w:lang w:eastAsia="zh-CN"/>
              </w:rPr>
              <w:t>Qualcomm</w:t>
            </w:r>
          </w:p>
        </w:tc>
        <w:tc>
          <w:tcPr>
            <w:tcW w:w="1275" w:type="dxa"/>
          </w:tcPr>
          <w:p w14:paraId="0EC98765"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Postponed</w:t>
            </w:r>
          </w:p>
        </w:tc>
        <w:tc>
          <w:tcPr>
            <w:tcW w:w="1843" w:type="dxa"/>
          </w:tcPr>
          <w:p w14:paraId="645BE07E" w14:textId="77777777" w:rsidR="00165270" w:rsidRPr="00F95423" w:rsidRDefault="00165270" w:rsidP="00BE3B2F">
            <w:pPr>
              <w:snapToGrid w:val="0"/>
              <w:spacing w:before="0" w:after="0" w:line="240" w:lineRule="auto"/>
              <w:jc w:val="left"/>
              <w:rPr>
                <w:lang w:eastAsia="zh-CN"/>
              </w:rPr>
            </w:pPr>
            <w:r w:rsidRPr="001A255C">
              <w:rPr>
                <w:lang w:eastAsia="zh-CN"/>
              </w:rPr>
              <w:t>company ask for further check in next meeting.</w:t>
            </w:r>
          </w:p>
        </w:tc>
      </w:tr>
      <w:tr w:rsidR="00165270" w:rsidRPr="00F95423" w14:paraId="3A1F6BA8" w14:textId="77777777" w:rsidTr="00BE3B2F">
        <w:tc>
          <w:tcPr>
            <w:tcW w:w="2080" w:type="dxa"/>
          </w:tcPr>
          <w:p w14:paraId="6CD05D9E" w14:textId="77777777" w:rsidR="00165270" w:rsidRPr="00F95423" w:rsidRDefault="00165270" w:rsidP="00BE3B2F">
            <w:pPr>
              <w:snapToGrid w:val="0"/>
              <w:spacing w:before="0" w:after="0" w:line="240" w:lineRule="auto"/>
              <w:jc w:val="left"/>
            </w:pPr>
            <w:r w:rsidRPr="00E00765">
              <w:t>R4-2210685</w:t>
            </w:r>
          </w:p>
        </w:tc>
        <w:tc>
          <w:tcPr>
            <w:tcW w:w="1464" w:type="dxa"/>
          </w:tcPr>
          <w:p w14:paraId="10A4679E" w14:textId="77777777" w:rsidR="00165270" w:rsidRPr="00E00765" w:rsidRDefault="00165270" w:rsidP="00BE3B2F">
            <w:pPr>
              <w:snapToGrid w:val="0"/>
              <w:spacing w:before="0" w:after="0" w:line="240" w:lineRule="auto"/>
              <w:jc w:val="left"/>
            </w:pPr>
          </w:p>
        </w:tc>
        <w:tc>
          <w:tcPr>
            <w:tcW w:w="2977" w:type="dxa"/>
          </w:tcPr>
          <w:p w14:paraId="0E27DD90" w14:textId="77777777" w:rsidR="00165270" w:rsidRPr="00F95423" w:rsidRDefault="00165270" w:rsidP="00BE3B2F">
            <w:pPr>
              <w:snapToGrid w:val="0"/>
              <w:spacing w:before="0" w:after="0" w:line="240" w:lineRule="auto"/>
              <w:jc w:val="left"/>
            </w:pPr>
            <w:r w:rsidRPr="00F95423">
              <w:t>n65 AMPR and Coexistence revisited</w:t>
            </w:r>
          </w:p>
        </w:tc>
        <w:tc>
          <w:tcPr>
            <w:tcW w:w="1418" w:type="dxa"/>
          </w:tcPr>
          <w:p w14:paraId="2A6B8387" w14:textId="77777777" w:rsidR="00165270" w:rsidRPr="00F95423" w:rsidRDefault="00165270" w:rsidP="00BE3B2F">
            <w:pPr>
              <w:snapToGrid w:val="0"/>
              <w:spacing w:before="0" w:after="0" w:line="240" w:lineRule="auto"/>
              <w:jc w:val="left"/>
            </w:pPr>
            <w:r w:rsidRPr="00F95423">
              <w:t>Qualcomm</w:t>
            </w:r>
          </w:p>
        </w:tc>
        <w:tc>
          <w:tcPr>
            <w:tcW w:w="1275" w:type="dxa"/>
          </w:tcPr>
          <w:p w14:paraId="79A19DF1" w14:textId="77777777" w:rsidR="00165270" w:rsidRPr="00E00765" w:rsidRDefault="00165270" w:rsidP="00BE3B2F">
            <w:pPr>
              <w:snapToGrid w:val="0"/>
              <w:spacing w:before="0" w:after="0" w:line="240" w:lineRule="auto"/>
              <w:jc w:val="left"/>
            </w:pPr>
            <w:r>
              <w:t>Noted</w:t>
            </w:r>
          </w:p>
        </w:tc>
        <w:tc>
          <w:tcPr>
            <w:tcW w:w="1843" w:type="dxa"/>
          </w:tcPr>
          <w:p w14:paraId="483526D4" w14:textId="77777777" w:rsidR="00165270" w:rsidRPr="00F95423" w:rsidRDefault="00165270" w:rsidP="00BE3B2F">
            <w:pPr>
              <w:snapToGrid w:val="0"/>
              <w:spacing w:before="0" w:after="0" w:line="240" w:lineRule="auto"/>
              <w:jc w:val="left"/>
            </w:pPr>
          </w:p>
        </w:tc>
      </w:tr>
      <w:tr w:rsidR="00165270" w:rsidRPr="00F95423" w14:paraId="56FBA563" w14:textId="77777777" w:rsidTr="00BE3B2F">
        <w:tc>
          <w:tcPr>
            <w:tcW w:w="2080" w:type="dxa"/>
          </w:tcPr>
          <w:p w14:paraId="6271E14C" w14:textId="77777777" w:rsidR="00165270" w:rsidRDefault="00165270" w:rsidP="00BE3B2F">
            <w:pPr>
              <w:snapToGrid w:val="0"/>
              <w:spacing w:before="0" w:after="0" w:line="240" w:lineRule="auto"/>
              <w:jc w:val="left"/>
              <w:rPr>
                <w:rFonts w:eastAsiaTheme="minorEastAsia"/>
                <w:lang w:val="en-US" w:eastAsia="zh-CN"/>
              </w:rPr>
            </w:pPr>
            <w:r w:rsidRPr="005C08A3">
              <w:rPr>
                <w:rFonts w:eastAsiaTheme="minorEastAsia"/>
                <w:lang w:val="en-US" w:eastAsia="zh-CN"/>
              </w:rPr>
              <w:t>R4-2210686</w:t>
            </w:r>
          </w:p>
          <w:p w14:paraId="45DD1593" w14:textId="77777777" w:rsidR="00165270" w:rsidRPr="00F95423" w:rsidRDefault="00165270" w:rsidP="00BE3B2F">
            <w:pPr>
              <w:snapToGrid w:val="0"/>
              <w:spacing w:before="0" w:after="0" w:line="240" w:lineRule="auto"/>
              <w:jc w:val="left"/>
              <w:rPr>
                <w:lang w:val="sv-SE" w:eastAsia="zh-CN"/>
              </w:rPr>
            </w:pPr>
            <w:r w:rsidRPr="00F95423">
              <w:t xml:space="preserve">R4-2208742 </w:t>
            </w:r>
            <w:r w:rsidRPr="00F95423">
              <w:rPr>
                <w:rFonts w:eastAsiaTheme="minorEastAsia"/>
                <w:lang w:eastAsia="zh-CN"/>
              </w:rPr>
              <w:t>(CAT-A)</w:t>
            </w:r>
          </w:p>
        </w:tc>
        <w:tc>
          <w:tcPr>
            <w:tcW w:w="1464" w:type="dxa"/>
          </w:tcPr>
          <w:p w14:paraId="4D9170A2"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F9AD496" w14:textId="77777777" w:rsidR="00165270" w:rsidRPr="00F95423" w:rsidRDefault="00165270" w:rsidP="00BE3B2F">
            <w:pPr>
              <w:snapToGrid w:val="0"/>
              <w:spacing w:before="0" w:after="0" w:line="240" w:lineRule="auto"/>
              <w:jc w:val="left"/>
            </w:pPr>
            <w:r w:rsidRPr="00F95423">
              <w:t>Correct the NS value applicability for operation in the n77 frequency range in the US</w:t>
            </w:r>
          </w:p>
        </w:tc>
        <w:tc>
          <w:tcPr>
            <w:tcW w:w="1418" w:type="dxa"/>
          </w:tcPr>
          <w:p w14:paraId="51DA613F" w14:textId="77777777" w:rsidR="00165270" w:rsidRPr="00F95423" w:rsidRDefault="00165270" w:rsidP="00BE3B2F">
            <w:pPr>
              <w:snapToGrid w:val="0"/>
              <w:spacing w:before="0" w:after="0" w:line="240" w:lineRule="auto"/>
              <w:jc w:val="left"/>
              <w:rPr>
                <w:lang w:eastAsia="zh-CN"/>
              </w:rPr>
            </w:pPr>
            <w:r w:rsidRPr="00F95423">
              <w:rPr>
                <w:lang w:eastAsia="zh-CN"/>
              </w:rPr>
              <w:t>Ericsson</w:t>
            </w:r>
          </w:p>
        </w:tc>
        <w:tc>
          <w:tcPr>
            <w:tcW w:w="1275" w:type="dxa"/>
          </w:tcPr>
          <w:p w14:paraId="41D19729"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Postponed</w:t>
            </w:r>
          </w:p>
        </w:tc>
        <w:tc>
          <w:tcPr>
            <w:tcW w:w="1843" w:type="dxa"/>
          </w:tcPr>
          <w:p w14:paraId="20A0E19A" w14:textId="77777777" w:rsidR="00165270" w:rsidRPr="00F95423" w:rsidRDefault="00165270" w:rsidP="00BE3B2F">
            <w:pPr>
              <w:snapToGrid w:val="0"/>
              <w:spacing w:before="0" w:after="0" w:line="240" w:lineRule="auto"/>
              <w:jc w:val="left"/>
              <w:rPr>
                <w:lang w:eastAsia="zh-CN"/>
              </w:rPr>
            </w:pPr>
            <w:r w:rsidRPr="001A255C">
              <w:rPr>
                <w:lang w:eastAsia="zh-CN"/>
              </w:rPr>
              <w:t>Two different versions of revision were submitted and got different supports and concerns.</w:t>
            </w:r>
          </w:p>
        </w:tc>
      </w:tr>
      <w:tr w:rsidR="00165270" w:rsidRPr="00F95423" w14:paraId="572E0356" w14:textId="77777777" w:rsidTr="00BE3B2F">
        <w:tc>
          <w:tcPr>
            <w:tcW w:w="2080" w:type="dxa"/>
          </w:tcPr>
          <w:p w14:paraId="0F04BC02" w14:textId="77777777" w:rsidR="00165270" w:rsidRDefault="00165270" w:rsidP="00BE3B2F">
            <w:pPr>
              <w:snapToGrid w:val="0"/>
              <w:spacing w:before="0" w:after="0" w:line="240" w:lineRule="auto"/>
              <w:jc w:val="left"/>
              <w:rPr>
                <w:rFonts w:eastAsiaTheme="minorEastAsia"/>
                <w:lang w:val="en-US" w:eastAsia="zh-CN"/>
              </w:rPr>
            </w:pPr>
            <w:r w:rsidRPr="00AA1AC7">
              <w:rPr>
                <w:rFonts w:eastAsiaTheme="minorEastAsia"/>
                <w:lang w:val="en-US" w:eastAsia="zh-CN"/>
              </w:rPr>
              <w:t>R4-2210687</w:t>
            </w:r>
          </w:p>
          <w:p w14:paraId="43AD4190" w14:textId="77777777" w:rsidR="00165270" w:rsidRPr="00F95423" w:rsidRDefault="00165270" w:rsidP="00BE3B2F">
            <w:pPr>
              <w:snapToGrid w:val="0"/>
              <w:spacing w:before="0" w:after="0" w:line="240" w:lineRule="auto"/>
              <w:jc w:val="left"/>
              <w:rPr>
                <w:lang w:val="sv-SE" w:eastAsia="zh-CN"/>
              </w:rPr>
            </w:pPr>
            <w:r w:rsidRPr="00F95423">
              <w:t xml:space="preserve">R4-2209093 </w:t>
            </w:r>
            <w:r w:rsidRPr="00F95423">
              <w:rPr>
                <w:rFonts w:eastAsiaTheme="minorEastAsia"/>
                <w:lang w:eastAsia="zh-CN"/>
              </w:rPr>
              <w:t>(CAT-A)</w:t>
            </w:r>
          </w:p>
        </w:tc>
        <w:tc>
          <w:tcPr>
            <w:tcW w:w="1464" w:type="dxa"/>
          </w:tcPr>
          <w:p w14:paraId="68B90AED"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1DE5093B" w14:textId="77777777" w:rsidR="00165270" w:rsidRPr="00F95423" w:rsidRDefault="00165270" w:rsidP="00BE3B2F">
            <w:pPr>
              <w:snapToGrid w:val="0"/>
              <w:spacing w:before="0" w:after="0" w:line="240" w:lineRule="auto"/>
              <w:jc w:val="left"/>
              <w:rPr>
                <w:lang w:eastAsia="zh-CN"/>
              </w:rPr>
            </w:pPr>
            <w:r w:rsidRPr="00F95423">
              <w:t>Draft CR to 38.101-1 R16 adding the missing additional spurious emission requirement for CA_NC_NS_04</w:t>
            </w:r>
          </w:p>
        </w:tc>
        <w:tc>
          <w:tcPr>
            <w:tcW w:w="1418" w:type="dxa"/>
          </w:tcPr>
          <w:p w14:paraId="769FDBD2" w14:textId="77777777" w:rsidR="00165270" w:rsidRPr="00F95423" w:rsidRDefault="00165270" w:rsidP="00BE3B2F">
            <w:pPr>
              <w:snapToGrid w:val="0"/>
              <w:spacing w:before="0" w:after="0" w:line="240" w:lineRule="auto"/>
              <w:jc w:val="left"/>
              <w:rPr>
                <w:lang w:eastAsia="zh-CN"/>
              </w:rPr>
            </w:pPr>
            <w:r w:rsidRPr="00F95423">
              <w:rPr>
                <w:lang w:eastAsia="zh-CN"/>
              </w:rPr>
              <w:t>Xiaomi</w:t>
            </w:r>
          </w:p>
        </w:tc>
        <w:tc>
          <w:tcPr>
            <w:tcW w:w="1275" w:type="dxa"/>
          </w:tcPr>
          <w:p w14:paraId="6DC0FAC0"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Endorsed</w:t>
            </w:r>
          </w:p>
        </w:tc>
        <w:tc>
          <w:tcPr>
            <w:tcW w:w="1843" w:type="dxa"/>
          </w:tcPr>
          <w:p w14:paraId="1F609482" w14:textId="77777777" w:rsidR="00165270" w:rsidRPr="00F95423" w:rsidRDefault="00165270" w:rsidP="00BE3B2F">
            <w:pPr>
              <w:snapToGrid w:val="0"/>
              <w:spacing w:before="0" w:after="0" w:line="240" w:lineRule="auto"/>
              <w:jc w:val="left"/>
              <w:rPr>
                <w:lang w:eastAsia="zh-CN"/>
              </w:rPr>
            </w:pPr>
          </w:p>
        </w:tc>
      </w:tr>
      <w:tr w:rsidR="00165270" w:rsidRPr="00F95423" w14:paraId="611D3D7B" w14:textId="77777777" w:rsidTr="00BE3B2F">
        <w:tc>
          <w:tcPr>
            <w:tcW w:w="2080" w:type="dxa"/>
          </w:tcPr>
          <w:p w14:paraId="1B42D85B" w14:textId="77777777" w:rsidR="00165270" w:rsidRDefault="00165270" w:rsidP="00BE3B2F">
            <w:pPr>
              <w:snapToGrid w:val="0"/>
              <w:spacing w:before="0" w:after="0" w:line="240" w:lineRule="auto"/>
              <w:jc w:val="left"/>
              <w:rPr>
                <w:rFonts w:eastAsiaTheme="minorEastAsia"/>
                <w:lang w:val="en-US" w:eastAsia="zh-CN"/>
              </w:rPr>
            </w:pPr>
            <w:r w:rsidRPr="00564BD7">
              <w:rPr>
                <w:rFonts w:eastAsiaTheme="minorEastAsia"/>
                <w:lang w:val="en-US" w:eastAsia="zh-CN"/>
              </w:rPr>
              <w:t>R4-2210688</w:t>
            </w:r>
          </w:p>
          <w:p w14:paraId="6E72D3ED" w14:textId="77777777" w:rsidR="00165270" w:rsidRPr="00F95423" w:rsidRDefault="00165270" w:rsidP="00BE3B2F">
            <w:pPr>
              <w:snapToGrid w:val="0"/>
              <w:spacing w:before="0" w:after="0" w:line="240" w:lineRule="auto"/>
              <w:jc w:val="left"/>
              <w:rPr>
                <w:lang w:val="sv-SE" w:eastAsia="zh-CN"/>
              </w:rPr>
            </w:pPr>
            <w:r w:rsidRPr="00F95423">
              <w:t xml:space="preserve">R4-2209338 </w:t>
            </w:r>
            <w:r w:rsidRPr="00F95423">
              <w:rPr>
                <w:rFonts w:eastAsiaTheme="minorEastAsia"/>
                <w:lang w:eastAsia="zh-CN"/>
              </w:rPr>
              <w:t>(CAT-A)</w:t>
            </w:r>
          </w:p>
        </w:tc>
        <w:tc>
          <w:tcPr>
            <w:tcW w:w="1464" w:type="dxa"/>
          </w:tcPr>
          <w:p w14:paraId="46392621"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1978A3B8" w14:textId="77777777" w:rsidR="00165270" w:rsidRPr="00F95423" w:rsidRDefault="00165270" w:rsidP="00BE3B2F">
            <w:pPr>
              <w:snapToGrid w:val="0"/>
              <w:spacing w:before="0" w:after="0" w:line="240" w:lineRule="auto"/>
              <w:jc w:val="left"/>
              <w:rPr>
                <w:lang w:eastAsia="zh-CN"/>
              </w:rPr>
            </w:pPr>
            <w:r w:rsidRPr="00F95423">
              <w:t>Draft CR for 38.101-1 to clarify the restriction of band n28 for CA_n20-n28(R16)</w:t>
            </w:r>
          </w:p>
        </w:tc>
        <w:tc>
          <w:tcPr>
            <w:tcW w:w="1418" w:type="dxa"/>
          </w:tcPr>
          <w:p w14:paraId="442D9A9E"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275" w:type="dxa"/>
          </w:tcPr>
          <w:p w14:paraId="249171E6"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Endorsed</w:t>
            </w:r>
          </w:p>
        </w:tc>
        <w:tc>
          <w:tcPr>
            <w:tcW w:w="1843" w:type="dxa"/>
          </w:tcPr>
          <w:p w14:paraId="7ACB3781" w14:textId="77777777" w:rsidR="00165270" w:rsidRPr="00F95423" w:rsidRDefault="00165270" w:rsidP="00BE3B2F">
            <w:pPr>
              <w:snapToGrid w:val="0"/>
              <w:spacing w:before="0" w:after="0" w:line="240" w:lineRule="auto"/>
              <w:jc w:val="left"/>
              <w:rPr>
                <w:lang w:eastAsia="zh-CN"/>
              </w:rPr>
            </w:pPr>
          </w:p>
        </w:tc>
      </w:tr>
      <w:tr w:rsidR="00165270" w:rsidRPr="00F95423" w14:paraId="59A63D6A" w14:textId="77777777" w:rsidTr="00BE3B2F">
        <w:tc>
          <w:tcPr>
            <w:tcW w:w="2080" w:type="dxa"/>
          </w:tcPr>
          <w:p w14:paraId="39CC8DFF" w14:textId="77777777" w:rsidR="00165270" w:rsidRPr="00F95423" w:rsidRDefault="00165270" w:rsidP="00BE3B2F">
            <w:pPr>
              <w:snapToGrid w:val="0"/>
              <w:spacing w:before="0" w:after="0" w:line="240" w:lineRule="auto"/>
              <w:jc w:val="left"/>
            </w:pPr>
            <w:r w:rsidRPr="00F95423">
              <w:t>R4-2209342</w:t>
            </w:r>
          </w:p>
          <w:p w14:paraId="77704234" w14:textId="77777777" w:rsidR="00165270" w:rsidRPr="00F95423" w:rsidRDefault="00165270" w:rsidP="00BE3B2F">
            <w:pPr>
              <w:snapToGrid w:val="0"/>
              <w:spacing w:before="0" w:after="0" w:line="240" w:lineRule="auto"/>
              <w:jc w:val="left"/>
              <w:rPr>
                <w:lang w:val="sv-SE" w:eastAsia="zh-CN"/>
              </w:rPr>
            </w:pPr>
            <w:r w:rsidRPr="00F95423">
              <w:t xml:space="preserve">R4-2209343 </w:t>
            </w:r>
            <w:r w:rsidRPr="00F95423">
              <w:rPr>
                <w:rFonts w:eastAsiaTheme="minorEastAsia"/>
                <w:lang w:eastAsia="zh-CN"/>
              </w:rPr>
              <w:t>(CAT-A)</w:t>
            </w:r>
          </w:p>
        </w:tc>
        <w:tc>
          <w:tcPr>
            <w:tcW w:w="1464" w:type="dxa"/>
          </w:tcPr>
          <w:p w14:paraId="28A8CB8A"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6E953057" w14:textId="77777777" w:rsidR="00165270" w:rsidRPr="00F95423" w:rsidRDefault="00165270" w:rsidP="00BE3B2F">
            <w:pPr>
              <w:snapToGrid w:val="0"/>
              <w:spacing w:before="0" w:after="0" w:line="240" w:lineRule="auto"/>
              <w:jc w:val="left"/>
              <w:rPr>
                <w:lang w:eastAsia="zh-CN"/>
              </w:rPr>
            </w:pPr>
            <w:r w:rsidRPr="00F95423">
              <w:t>Draft CR for 38.101-1 to add the missing simultaneous Rx/Tx capability for SUL band combinations (R16)</w:t>
            </w:r>
          </w:p>
        </w:tc>
        <w:tc>
          <w:tcPr>
            <w:tcW w:w="1418" w:type="dxa"/>
          </w:tcPr>
          <w:p w14:paraId="6C6C772F"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275" w:type="dxa"/>
          </w:tcPr>
          <w:p w14:paraId="18253066"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Endorsed</w:t>
            </w:r>
          </w:p>
        </w:tc>
        <w:tc>
          <w:tcPr>
            <w:tcW w:w="1843" w:type="dxa"/>
          </w:tcPr>
          <w:p w14:paraId="65BE894D" w14:textId="77777777" w:rsidR="00165270" w:rsidRPr="00F95423" w:rsidRDefault="00165270" w:rsidP="00BE3B2F">
            <w:pPr>
              <w:snapToGrid w:val="0"/>
              <w:spacing w:before="0" w:after="0" w:line="240" w:lineRule="auto"/>
              <w:jc w:val="left"/>
              <w:rPr>
                <w:lang w:eastAsia="zh-CN"/>
              </w:rPr>
            </w:pPr>
          </w:p>
        </w:tc>
      </w:tr>
      <w:tr w:rsidR="00165270" w:rsidRPr="00F95423" w14:paraId="0E14C9A5" w14:textId="77777777" w:rsidTr="00BE3B2F">
        <w:tc>
          <w:tcPr>
            <w:tcW w:w="2080" w:type="dxa"/>
          </w:tcPr>
          <w:p w14:paraId="598F01AB" w14:textId="77777777" w:rsidR="00165270" w:rsidRPr="00F95423" w:rsidRDefault="00165270" w:rsidP="00BE3B2F">
            <w:pPr>
              <w:snapToGrid w:val="0"/>
              <w:spacing w:before="0" w:after="0" w:line="240" w:lineRule="auto"/>
              <w:jc w:val="left"/>
            </w:pPr>
            <w:r w:rsidRPr="00F95423">
              <w:t>R4-2209380</w:t>
            </w:r>
          </w:p>
          <w:p w14:paraId="5E3FE81E" w14:textId="77777777" w:rsidR="00165270" w:rsidRPr="00F95423" w:rsidRDefault="00165270" w:rsidP="00BE3B2F">
            <w:pPr>
              <w:snapToGrid w:val="0"/>
              <w:spacing w:before="0" w:after="0" w:line="240" w:lineRule="auto"/>
              <w:jc w:val="left"/>
              <w:rPr>
                <w:lang w:val="sv-SE" w:eastAsia="zh-CN"/>
              </w:rPr>
            </w:pPr>
            <w:r w:rsidRPr="00F95423">
              <w:t xml:space="preserve">R4-2209381 </w:t>
            </w:r>
            <w:r w:rsidRPr="00F95423">
              <w:rPr>
                <w:rFonts w:eastAsiaTheme="minorEastAsia"/>
                <w:lang w:eastAsia="zh-CN"/>
              </w:rPr>
              <w:t>(CAT-A)</w:t>
            </w:r>
          </w:p>
        </w:tc>
        <w:tc>
          <w:tcPr>
            <w:tcW w:w="1464" w:type="dxa"/>
          </w:tcPr>
          <w:p w14:paraId="54B8AF6C"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4C2EAAFC" w14:textId="77777777" w:rsidR="00165270" w:rsidRPr="00F95423" w:rsidRDefault="00165270" w:rsidP="00BE3B2F">
            <w:pPr>
              <w:snapToGrid w:val="0"/>
              <w:spacing w:before="0" w:after="0" w:line="240" w:lineRule="auto"/>
              <w:jc w:val="left"/>
              <w:rPr>
                <w:lang w:eastAsia="zh-CN"/>
              </w:rPr>
            </w:pPr>
            <w:r w:rsidRPr="00F95423">
              <w:t>Draft CR on clarification of Tx DC location in FR1 CA (R16)</w:t>
            </w:r>
          </w:p>
        </w:tc>
        <w:tc>
          <w:tcPr>
            <w:tcW w:w="1418" w:type="dxa"/>
          </w:tcPr>
          <w:p w14:paraId="35625CD7" w14:textId="77777777" w:rsidR="00165270" w:rsidRPr="00F95423" w:rsidRDefault="00165270" w:rsidP="00BE3B2F">
            <w:pPr>
              <w:snapToGrid w:val="0"/>
              <w:spacing w:before="0" w:after="0" w:line="240" w:lineRule="auto"/>
              <w:jc w:val="left"/>
              <w:rPr>
                <w:lang w:eastAsia="zh-CN"/>
              </w:rPr>
            </w:pPr>
            <w:r w:rsidRPr="00F95423">
              <w:rPr>
                <w:lang w:eastAsia="zh-CN"/>
              </w:rPr>
              <w:t>OPPO</w:t>
            </w:r>
          </w:p>
        </w:tc>
        <w:tc>
          <w:tcPr>
            <w:tcW w:w="1275" w:type="dxa"/>
          </w:tcPr>
          <w:p w14:paraId="19906F09"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Merged</w:t>
            </w:r>
          </w:p>
        </w:tc>
        <w:tc>
          <w:tcPr>
            <w:tcW w:w="1843" w:type="dxa"/>
          </w:tcPr>
          <w:p w14:paraId="55007852" w14:textId="77777777" w:rsidR="00165270" w:rsidRPr="00F95423" w:rsidRDefault="00165270" w:rsidP="00BE3B2F">
            <w:pPr>
              <w:snapToGrid w:val="0"/>
              <w:spacing w:before="0" w:after="0" w:line="240" w:lineRule="auto"/>
              <w:jc w:val="left"/>
              <w:rPr>
                <w:lang w:eastAsia="zh-CN"/>
              </w:rPr>
            </w:pPr>
            <w:r w:rsidRPr="001A255C">
              <w:rPr>
                <w:lang w:eastAsia="zh-CN"/>
              </w:rPr>
              <w:t>Merged to R4-2211162</w:t>
            </w:r>
          </w:p>
        </w:tc>
      </w:tr>
      <w:tr w:rsidR="00165270" w:rsidRPr="00F95423" w14:paraId="4D3978DF" w14:textId="77777777" w:rsidTr="00BE3B2F">
        <w:tc>
          <w:tcPr>
            <w:tcW w:w="2080" w:type="dxa"/>
          </w:tcPr>
          <w:p w14:paraId="4E8868FA" w14:textId="77777777" w:rsidR="00165270" w:rsidRDefault="00165270" w:rsidP="00BE3B2F">
            <w:pPr>
              <w:snapToGrid w:val="0"/>
              <w:spacing w:before="0" w:after="0" w:line="240" w:lineRule="auto"/>
              <w:jc w:val="left"/>
              <w:rPr>
                <w:rFonts w:eastAsiaTheme="minorEastAsia"/>
                <w:lang w:val="en-US" w:eastAsia="zh-CN"/>
              </w:rPr>
            </w:pPr>
            <w:r w:rsidRPr="00AE7362">
              <w:rPr>
                <w:rFonts w:eastAsiaTheme="minorEastAsia"/>
                <w:lang w:val="en-US" w:eastAsia="zh-CN"/>
              </w:rPr>
              <w:t>R4-2211162</w:t>
            </w:r>
          </w:p>
          <w:p w14:paraId="623014D6" w14:textId="77777777" w:rsidR="00165270" w:rsidRPr="00F95423" w:rsidRDefault="00165270" w:rsidP="00BE3B2F">
            <w:pPr>
              <w:snapToGrid w:val="0"/>
              <w:spacing w:before="0" w:after="0" w:line="240" w:lineRule="auto"/>
              <w:jc w:val="left"/>
              <w:rPr>
                <w:lang w:val="sv-SE" w:eastAsia="zh-CN"/>
              </w:rPr>
            </w:pPr>
            <w:r w:rsidRPr="00F95423">
              <w:t xml:space="preserve">R4-2209753 </w:t>
            </w:r>
            <w:r w:rsidRPr="00F95423">
              <w:rPr>
                <w:rFonts w:eastAsiaTheme="minorEastAsia"/>
                <w:lang w:eastAsia="zh-CN"/>
              </w:rPr>
              <w:t>(CAT-A)</w:t>
            </w:r>
          </w:p>
        </w:tc>
        <w:tc>
          <w:tcPr>
            <w:tcW w:w="1464" w:type="dxa"/>
          </w:tcPr>
          <w:p w14:paraId="699C43A9"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2ADC9625" w14:textId="77777777" w:rsidR="00165270" w:rsidRPr="00F95423" w:rsidRDefault="00165270" w:rsidP="00BE3B2F">
            <w:pPr>
              <w:snapToGrid w:val="0"/>
              <w:spacing w:before="0" w:after="0" w:line="240" w:lineRule="auto"/>
              <w:jc w:val="left"/>
              <w:rPr>
                <w:lang w:eastAsia="zh-CN"/>
              </w:rPr>
            </w:pPr>
            <w:r w:rsidRPr="00F95423">
              <w:t>draft CR for TS 38.101-1: correction for DC location reporting (R16 cat-F)</w:t>
            </w:r>
          </w:p>
        </w:tc>
        <w:tc>
          <w:tcPr>
            <w:tcW w:w="1418" w:type="dxa"/>
          </w:tcPr>
          <w:p w14:paraId="6B78C48F" w14:textId="77777777" w:rsidR="00165270" w:rsidRPr="00F95423" w:rsidRDefault="00165270" w:rsidP="00BE3B2F">
            <w:pPr>
              <w:snapToGrid w:val="0"/>
              <w:spacing w:before="0" w:after="0" w:line="240" w:lineRule="auto"/>
              <w:jc w:val="left"/>
              <w:rPr>
                <w:lang w:eastAsia="zh-CN"/>
              </w:rPr>
            </w:pPr>
            <w:r w:rsidRPr="00F95423">
              <w:rPr>
                <w:lang w:eastAsia="zh-CN"/>
              </w:rPr>
              <w:t>Huawei</w:t>
            </w:r>
          </w:p>
        </w:tc>
        <w:tc>
          <w:tcPr>
            <w:tcW w:w="1275" w:type="dxa"/>
          </w:tcPr>
          <w:p w14:paraId="131987DB" w14:textId="77777777" w:rsidR="00165270" w:rsidRPr="00F95423" w:rsidRDefault="00165270" w:rsidP="00BE3B2F">
            <w:pPr>
              <w:snapToGrid w:val="0"/>
              <w:spacing w:before="0" w:after="0" w:line="240" w:lineRule="auto"/>
              <w:jc w:val="left"/>
              <w:rPr>
                <w:lang w:eastAsia="zh-CN"/>
              </w:rPr>
            </w:pPr>
            <w:r>
              <w:rPr>
                <w:rFonts w:eastAsiaTheme="minorEastAsia"/>
                <w:lang w:val="en-US" w:eastAsia="zh-CN"/>
              </w:rPr>
              <w:t>Endorsed</w:t>
            </w:r>
          </w:p>
        </w:tc>
        <w:tc>
          <w:tcPr>
            <w:tcW w:w="1843" w:type="dxa"/>
          </w:tcPr>
          <w:p w14:paraId="557D913B" w14:textId="77777777" w:rsidR="00165270" w:rsidRPr="00F95423" w:rsidRDefault="00165270" w:rsidP="00BE3B2F">
            <w:pPr>
              <w:snapToGrid w:val="0"/>
              <w:spacing w:before="0" w:after="0" w:line="240" w:lineRule="auto"/>
              <w:jc w:val="left"/>
              <w:rPr>
                <w:lang w:eastAsia="zh-CN"/>
              </w:rPr>
            </w:pPr>
            <w:r w:rsidRPr="000675D1">
              <w:rPr>
                <w:lang w:eastAsia="zh-CN"/>
              </w:rPr>
              <w:t>18May changed status from “return to” to “revised”</w:t>
            </w:r>
          </w:p>
        </w:tc>
      </w:tr>
      <w:tr w:rsidR="00165270" w:rsidRPr="00F95423" w14:paraId="65C2439E" w14:textId="77777777" w:rsidTr="00BE3B2F">
        <w:tc>
          <w:tcPr>
            <w:tcW w:w="2080" w:type="dxa"/>
          </w:tcPr>
          <w:p w14:paraId="30DEE731" w14:textId="77777777" w:rsidR="00165270" w:rsidRPr="00F95423" w:rsidRDefault="00165270" w:rsidP="00BE3B2F">
            <w:pPr>
              <w:snapToGrid w:val="0"/>
              <w:spacing w:before="0" w:after="0" w:line="240" w:lineRule="auto"/>
              <w:jc w:val="left"/>
            </w:pPr>
            <w:r w:rsidRPr="00F95423">
              <w:t>R4-2209025</w:t>
            </w:r>
          </w:p>
          <w:p w14:paraId="72581704" w14:textId="77777777" w:rsidR="00165270" w:rsidRPr="00F95423" w:rsidRDefault="00165270" w:rsidP="00BE3B2F">
            <w:pPr>
              <w:snapToGrid w:val="0"/>
              <w:spacing w:before="0" w:after="0" w:line="240" w:lineRule="auto"/>
              <w:jc w:val="left"/>
            </w:pPr>
            <w:r w:rsidRPr="00F95423">
              <w:t>R4-2209026 (CAT-A)</w:t>
            </w:r>
          </w:p>
          <w:p w14:paraId="3877FAF3" w14:textId="77777777" w:rsidR="00165270" w:rsidRPr="00F95423" w:rsidRDefault="00165270" w:rsidP="00BE3B2F">
            <w:pPr>
              <w:snapToGrid w:val="0"/>
              <w:spacing w:before="0" w:after="0" w:line="240" w:lineRule="auto"/>
              <w:jc w:val="left"/>
              <w:rPr>
                <w:lang w:eastAsia="zh-CN"/>
              </w:rPr>
            </w:pPr>
            <w:r w:rsidRPr="00F95423">
              <w:t>R4-2209027 (CAT-A)</w:t>
            </w:r>
          </w:p>
        </w:tc>
        <w:tc>
          <w:tcPr>
            <w:tcW w:w="1464" w:type="dxa"/>
          </w:tcPr>
          <w:p w14:paraId="6DE317EA"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C194B78" w14:textId="77777777" w:rsidR="00165270" w:rsidRPr="00F95423" w:rsidRDefault="00165270" w:rsidP="00BE3B2F">
            <w:pPr>
              <w:snapToGrid w:val="0"/>
              <w:spacing w:before="0" w:after="0" w:line="240" w:lineRule="auto"/>
              <w:jc w:val="left"/>
              <w:rPr>
                <w:lang w:eastAsia="zh-CN"/>
              </w:rPr>
            </w:pPr>
            <w:r w:rsidRPr="00F95423">
              <w:t>Draft CR for TS 38.101-2 Section 6.2.2</w:t>
            </w:r>
          </w:p>
        </w:tc>
        <w:tc>
          <w:tcPr>
            <w:tcW w:w="1418" w:type="dxa"/>
          </w:tcPr>
          <w:p w14:paraId="3170FDF5"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275" w:type="dxa"/>
          </w:tcPr>
          <w:p w14:paraId="56CB5ECB"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eastAsia="zh-CN"/>
              </w:rPr>
              <w:t>Postponed</w:t>
            </w:r>
          </w:p>
        </w:tc>
        <w:tc>
          <w:tcPr>
            <w:tcW w:w="1843" w:type="dxa"/>
          </w:tcPr>
          <w:p w14:paraId="530073D4" w14:textId="77777777" w:rsidR="00165270" w:rsidRDefault="00165270" w:rsidP="00BE3B2F">
            <w:pPr>
              <w:snapToGrid w:val="0"/>
              <w:spacing w:before="0" w:after="0" w:line="240" w:lineRule="auto"/>
              <w:jc w:val="left"/>
              <w:rPr>
                <w:rFonts w:eastAsiaTheme="minorEastAsia"/>
                <w:lang w:eastAsia="zh-CN"/>
              </w:rPr>
            </w:pPr>
            <w:r>
              <w:rPr>
                <w:rFonts w:eastAsiaTheme="minorEastAsia"/>
                <w:lang w:eastAsia="zh-CN"/>
              </w:rPr>
              <w:t>Not pursued (1</w:t>
            </w:r>
            <w:r w:rsidRPr="0036604D">
              <w:rPr>
                <w:rFonts w:eastAsiaTheme="minorEastAsia"/>
                <w:vertAlign w:val="superscript"/>
                <w:lang w:eastAsia="zh-CN"/>
              </w:rPr>
              <w:t>st</w:t>
            </w:r>
            <w:r>
              <w:rPr>
                <w:rFonts w:eastAsiaTheme="minorEastAsia"/>
                <w:lang w:eastAsia="zh-CN"/>
              </w:rPr>
              <w:t xml:space="preserve"> rd) -&gt; Postponed (2</w:t>
            </w:r>
            <w:r w:rsidRPr="0036604D">
              <w:rPr>
                <w:rFonts w:eastAsiaTheme="minorEastAsia"/>
                <w:vertAlign w:val="superscript"/>
                <w:lang w:eastAsia="zh-CN"/>
              </w:rPr>
              <w:t>nd</w:t>
            </w:r>
            <w:r>
              <w:rPr>
                <w:rFonts w:eastAsiaTheme="minorEastAsia"/>
                <w:lang w:eastAsia="zh-CN"/>
              </w:rPr>
              <w:t>)</w:t>
            </w:r>
          </w:p>
          <w:p w14:paraId="53685CF0" w14:textId="77777777" w:rsidR="00165270" w:rsidRPr="00F95423" w:rsidRDefault="00165270" w:rsidP="00BE3B2F">
            <w:pPr>
              <w:snapToGrid w:val="0"/>
              <w:spacing w:before="0" w:after="0" w:line="240" w:lineRule="auto"/>
              <w:jc w:val="left"/>
              <w:rPr>
                <w:lang w:eastAsia="zh-CN"/>
              </w:rPr>
            </w:pPr>
            <w:r>
              <w:rPr>
                <w:lang w:eastAsia="zh-CN"/>
              </w:rPr>
              <w:t>T</w:t>
            </w:r>
            <w:r w:rsidRPr="00015212">
              <w:rPr>
                <w:lang w:eastAsia="zh-CN"/>
              </w:rPr>
              <w:t>echnically companies are ok with “All symbols/terms defined in section 3.2 will not be repeated in the body texts of the specs”</w:t>
            </w:r>
          </w:p>
        </w:tc>
      </w:tr>
      <w:tr w:rsidR="00165270" w:rsidRPr="00F95423" w14:paraId="139D88F5" w14:textId="77777777" w:rsidTr="00BE3B2F">
        <w:tc>
          <w:tcPr>
            <w:tcW w:w="2080" w:type="dxa"/>
          </w:tcPr>
          <w:p w14:paraId="68A8FBD5" w14:textId="77777777" w:rsidR="00165270" w:rsidRPr="00F95423" w:rsidRDefault="00165270" w:rsidP="00BE3B2F">
            <w:pPr>
              <w:snapToGrid w:val="0"/>
              <w:spacing w:before="0" w:after="0" w:line="240" w:lineRule="auto"/>
              <w:jc w:val="left"/>
              <w:rPr>
                <w:lang w:eastAsia="zh-CN"/>
              </w:rPr>
            </w:pPr>
            <w:r w:rsidRPr="00F95423">
              <w:t>R4-2209626</w:t>
            </w:r>
          </w:p>
        </w:tc>
        <w:tc>
          <w:tcPr>
            <w:tcW w:w="1464" w:type="dxa"/>
          </w:tcPr>
          <w:p w14:paraId="35D208C0"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55A67694" w14:textId="77777777" w:rsidR="00165270" w:rsidRPr="00F95423" w:rsidRDefault="00165270" w:rsidP="00BE3B2F">
            <w:pPr>
              <w:snapToGrid w:val="0"/>
              <w:spacing w:before="0" w:after="0" w:line="240" w:lineRule="auto"/>
              <w:jc w:val="left"/>
              <w:rPr>
                <w:lang w:eastAsia="zh-CN"/>
              </w:rPr>
            </w:pPr>
            <w:r w:rsidRPr="00F95423">
              <w:t>Draft CR to TS 38.101-2 on UE multi-band relaxation factors for PC3</w:t>
            </w:r>
          </w:p>
        </w:tc>
        <w:tc>
          <w:tcPr>
            <w:tcW w:w="1418" w:type="dxa"/>
          </w:tcPr>
          <w:p w14:paraId="6E1FFAE2"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275" w:type="dxa"/>
          </w:tcPr>
          <w:p w14:paraId="5BE89840" w14:textId="77777777" w:rsidR="00165270" w:rsidRPr="00015212" w:rsidRDefault="00165270" w:rsidP="00BE3B2F">
            <w:pPr>
              <w:snapToGrid w:val="0"/>
              <w:spacing w:before="0" w:after="0" w:line="240" w:lineRule="auto"/>
              <w:jc w:val="left"/>
              <w:rPr>
                <w:rFonts w:eastAsia="等线"/>
                <w:lang w:eastAsia="zh-CN"/>
              </w:rPr>
            </w:pPr>
            <w:r>
              <w:rPr>
                <w:rFonts w:eastAsiaTheme="minorEastAsia"/>
                <w:lang w:eastAsia="zh-CN"/>
              </w:rPr>
              <w:t>Endorsed</w:t>
            </w:r>
          </w:p>
        </w:tc>
        <w:tc>
          <w:tcPr>
            <w:tcW w:w="1843" w:type="dxa"/>
          </w:tcPr>
          <w:p w14:paraId="0525BBAD" w14:textId="77777777" w:rsidR="00165270" w:rsidRPr="00F95423" w:rsidRDefault="00165270" w:rsidP="00BE3B2F">
            <w:pPr>
              <w:snapToGrid w:val="0"/>
              <w:spacing w:before="0" w:after="0" w:line="240" w:lineRule="auto"/>
              <w:jc w:val="left"/>
              <w:rPr>
                <w:lang w:eastAsia="zh-CN"/>
              </w:rPr>
            </w:pPr>
          </w:p>
        </w:tc>
      </w:tr>
      <w:tr w:rsidR="00165270" w:rsidRPr="00F95423" w14:paraId="05B37A2E" w14:textId="77777777" w:rsidTr="00BE3B2F">
        <w:tc>
          <w:tcPr>
            <w:tcW w:w="2080" w:type="dxa"/>
          </w:tcPr>
          <w:p w14:paraId="1D9BDFD2" w14:textId="77777777" w:rsidR="00165270" w:rsidRPr="00F95423" w:rsidRDefault="00165270" w:rsidP="00BE3B2F">
            <w:pPr>
              <w:snapToGrid w:val="0"/>
              <w:spacing w:before="0" w:after="0" w:line="240" w:lineRule="auto"/>
              <w:jc w:val="left"/>
            </w:pPr>
            <w:r w:rsidRPr="00F95423">
              <w:t>R4-2209627</w:t>
            </w:r>
          </w:p>
          <w:p w14:paraId="7FE63355" w14:textId="77777777" w:rsidR="00165270" w:rsidRPr="00F95423" w:rsidRDefault="00165270" w:rsidP="00BE3B2F">
            <w:pPr>
              <w:snapToGrid w:val="0"/>
              <w:spacing w:before="0" w:after="0" w:line="240" w:lineRule="auto"/>
              <w:jc w:val="left"/>
              <w:rPr>
                <w:lang w:eastAsia="zh-CN"/>
              </w:rPr>
            </w:pPr>
            <w:r w:rsidRPr="00F95423">
              <w:t>R4-2209628 (CAT-A)</w:t>
            </w:r>
          </w:p>
        </w:tc>
        <w:tc>
          <w:tcPr>
            <w:tcW w:w="1464" w:type="dxa"/>
          </w:tcPr>
          <w:p w14:paraId="3D4C3EFD"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3119342C" w14:textId="77777777" w:rsidR="00165270" w:rsidRPr="00F95423" w:rsidRDefault="00165270" w:rsidP="00BE3B2F">
            <w:pPr>
              <w:snapToGrid w:val="0"/>
              <w:spacing w:before="0" w:after="0" w:line="240" w:lineRule="auto"/>
              <w:jc w:val="left"/>
              <w:rPr>
                <w:lang w:eastAsia="zh-CN"/>
              </w:rPr>
            </w:pPr>
            <w:r w:rsidRPr="00F95423">
              <w:t>Draft CR to TS 38.307 on NR intra-band CA bandwidth class within FR1 (Rel-16)</w:t>
            </w:r>
          </w:p>
        </w:tc>
        <w:tc>
          <w:tcPr>
            <w:tcW w:w="1418" w:type="dxa"/>
          </w:tcPr>
          <w:p w14:paraId="2EF341AB" w14:textId="77777777" w:rsidR="00165270" w:rsidRPr="00F95423" w:rsidRDefault="00165270" w:rsidP="00BE3B2F">
            <w:pPr>
              <w:snapToGrid w:val="0"/>
              <w:spacing w:before="0" w:after="0" w:line="240" w:lineRule="auto"/>
              <w:jc w:val="left"/>
              <w:rPr>
                <w:lang w:eastAsia="zh-CN"/>
              </w:rPr>
            </w:pPr>
            <w:r w:rsidRPr="00F95423">
              <w:rPr>
                <w:lang w:eastAsia="zh-CN"/>
              </w:rPr>
              <w:t>ZTE</w:t>
            </w:r>
          </w:p>
        </w:tc>
        <w:tc>
          <w:tcPr>
            <w:tcW w:w="1275" w:type="dxa"/>
          </w:tcPr>
          <w:p w14:paraId="452B141D"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Endorsed</w:t>
            </w:r>
          </w:p>
        </w:tc>
        <w:tc>
          <w:tcPr>
            <w:tcW w:w="1843" w:type="dxa"/>
          </w:tcPr>
          <w:p w14:paraId="20AF71F5" w14:textId="77777777" w:rsidR="00165270" w:rsidRPr="00F95423" w:rsidRDefault="00165270" w:rsidP="00BE3B2F">
            <w:pPr>
              <w:snapToGrid w:val="0"/>
              <w:spacing w:before="0" w:after="0" w:line="240" w:lineRule="auto"/>
              <w:jc w:val="left"/>
              <w:rPr>
                <w:lang w:eastAsia="zh-CN"/>
              </w:rPr>
            </w:pPr>
          </w:p>
        </w:tc>
      </w:tr>
      <w:tr w:rsidR="00165270" w:rsidRPr="00F95423" w14:paraId="322274DA" w14:textId="77777777" w:rsidTr="00BE3B2F">
        <w:tc>
          <w:tcPr>
            <w:tcW w:w="2080" w:type="dxa"/>
          </w:tcPr>
          <w:p w14:paraId="5162F6B3" w14:textId="77777777" w:rsidR="00165270" w:rsidRDefault="00165270" w:rsidP="00BE3B2F">
            <w:pPr>
              <w:snapToGrid w:val="0"/>
              <w:spacing w:before="0" w:after="0" w:line="240" w:lineRule="auto"/>
              <w:jc w:val="left"/>
              <w:rPr>
                <w:rFonts w:eastAsiaTheme="minorEastAsia"/>
                <w:lang w:val="en-US" w:eastAsia="zh-CN"/>
              </w:rPr>
            </w:pPr>
            <w:r w:rsidRPr="00655D6F">
              <w:rPr>
                <w:rFonts w:eastAsiaTheme="minorEastAsia"/>
                <w:lang w:val="en-US" w:eastAsia="zh-CN"/>
              </w:rPr>
              <w:t>R4-2210690</w:t>
            </w:r>
          </w:p>
          <w:p w14:paraId="5C9F0F83" w14:textId="77777777" w:rsidR="00165270" w:rsidRPr="00F95423" w:rsidRDefault="00165270" w:rsidP="00BE3B2F">
            <w:pPr>
              <w:snapToGrid w:val="0"/>
              <w:spacing w:before="0" w:after="0" w:line="240" w:lineRule="auto"/>
              <w:jc w:val="left"/>
            </w:pPr>
            <w:r w:rsidRPr="00F95423">
              <w:t>R4-2209314 (CAT-A)</w:t>
            </w:r>
          </w:p>
          <w:p w14:paraId="5D22F04D" w14:textId="77777777" w:rsidR="00165270" w:rsidRPr="00F95423" w:rsidRDefault="00165270" w:rsidP="00BE3B2F">
            <w:pPr>
              <w:snapToGrid w:val="0"/>
              <w:spacing w:before="0" w:after="0" w:line="240" w:lineRule="auto"/>
              <w:jc w:val="left"/>
              <w:rPr>
                <w:lang w:eastAsia="zh-CN"/>
              </w:rPr>
            </w:pPr>
            <w:r w:rsidRPr="00F95423">
              <w:t>R4-2209315 (CAT-A)</w:t>
            </w:r>
          </w:p>
        </w:tc>
        <w:tc>
          <w:tcPr>
            <w:tcW w:w="1464" w:type="dxa"/>
          </w:tcPr>
          <w:p w14:paraId="2069A067" w14:textId="77777777" w:rsidR="00165270" w:rsidRPr="00F95423" w:rsidRDefault="00165270" w:rsidP="00BE3B2F">
            <w:pPr>
              <w:snapToGrid w:val="0"/>
              <w:spacing w:before="0" w:after="0" w:line="240" w:lineRule="auto"/>
              <w:jc w:val="left"/>
              <w:rPr>
                <w:rFonts w:eastAsiaTheme="minorEastAsia"/>
                <w:lang w:val="en-US" w:eastAsia="zh-CN"/>
              </w:rPr>
            </w:pPr>
          </w:p>
        </w:tc>
        <w:tc>
          <w:tcPr>
            <w:tcW w:w="2977" w:type="dxa"/>
          </w:tcPr>
          <w:p w14:paraId="0F3B4E83" w14:textId="77777777" w:rsidR="00165270" w:rsidRPr="00F95423" w:rsidRDefault="00165270" w:rsidP="00BE3B2F">
            <w:pPr>
              <w:snapToGrid w:val="0"/>
              <w:spacing w:before="0" w:after="0" w:line="240" w:lineRule="auto"/>
              <w:jc w:val="left"/>
              <w:rPr>
                <w:lang w:eastAsia="zh-CN"/>
              </w:rPr>
            </w:pPr>
            <w:r w:rsidRPr="00F95423">
              <w:t>draftCR for TS 36.101 Rel-15: Corrections on Single Bands Coex</w:t>
            </w:r>
          </w:p>
        </w:tc>
        <w:tc>
          <w:tcPr>
            <w:tcW w:w="1418" w:type="dxa"/>
          </w:tcPr>
          <w:p w14:paraId="713FA8D1" w14:textId="77777777" w:rsidR="00165270" w:rsidRPr="00F95423" w:rsidRDefault="00165270" w:rsidP="00BE3B2F">
            <w:pPr>
              <w:snapToGrid w:val="0"/>
              <w:spacing w:before="0" w:after="0" w:line="240" w:lineRule="auto"/>
              <w:jc w:val="left"/>
              <w:rPr>
                <w:lang w:eastAsia="zh-CN"/>
              </w:rPr>
            </w:pPr>
            <w:r w:rsidRPr="00F95423">
              <w:rPr>
                <w:lang w:eastAsia="zh-CN"/>
              </w:rPr>
              <w:t>Apple</w:t>
            </w:r>
          </w:p>
        </w:tc>
        <w:tc>
          <w:tcPr>
            <w:tcW w:w="1275" w:type="dxa"/>
          </w:tcPr>
          <w:p w14:paraId="323C40BB"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eastAsia="zh-CN"/>
              </w:rPr>
              <w:t>Endorsed</w:t>
            </w:r>
          </w:p>
        </w:tc>
        <w:tc>
          <w:tcPr>
            <w:tcW w:w="1843" w:type="dxa"/>
          </w:tcPr>
          <w:p w14:paraId="4C8C0180" w14:textId="77777777" w:rsidR="00165270" w:rsidRPr="00F95423" w:rsidRDefault="00165270" w:rsidP="00BE3B2F">
            <w:pPr>
              <w:snapToGrid w:val="0"/>
              <w:spacing w:before="0" w:after="0" w:line="240" w:lineRule="auto"/>
              <w:jc w:val="left"/>
              <w:rPr>
                <w:lang w:eastAsia="zh-CN"/>
              </w:rPr>
            </w:pPr>
          </w:p>
        </w:tc>
      </w:tr>
    </w:tbl>
    <w:p w14:paraId="6EE99181" w14:textId="77777777" w:rsidR="00165270" w:rsidRDefault="00165270" w:rsidP="00165270">
      <w:pPr>
        <w:rPr>
          <w:rFonts w:ascii="Arial" w:hAnsi="Arial" w:cs="Arial"/>
          <w:b/>
          <w:color w:val="C00000"/>
          <w:lang w:eastAsia="zh-CN"/>
        </w:rPr>
      </w:pPr>
    </w:p>
    <w:p w14:paraId="117FF88E" w14:textId="77777777" w:rsidR="00165270" w:rsidRDefault="00165270" w:rsidP="00165270">
      <w:pPr>
        <w:rPr>
          <w:rFonts w:ascii="Arial" w:hAnsi="Arial" w:cs="Arial"/>
          <w:b/>
          <w:sz w:val="24"/>
        </w:rPr>
      </w:pPr>
      <w:r>
        <w:rPr>
          <w:rFonts w:ascii="Arial" w:hAnsi="Arial" w:cs="Arial"/>
          <w:b/>
          <w:color w:val="0000FF"/>
          <w:sz w:val="24"/>
          <w:u w:val="thick"/>
        </w:rPr>
        <w:t>R4-2210540</w:t>
      </w:r>
      <w:r>
        <w:rPr>
          <w:b/>
          <w:lang w:val="en-US" w:eastAsia="zh-CN"/>
        </w:rPr>
        <w:tab/>
      </w:r>
      <w:r w:rsidRPr="00D67E68">
        <w:rPr>
          <w:rFonts w:ascii="Arial" w:hAnsi="Arial" w:cs="Arial"/>
          <w:b/>
          <w:sz w:val="24"/>
        </w:rPr>
        <w:t>WF on 30MHz reconfiguration failure when accessing 40MHz network of n28</w:t>
      </w:r>
    </w:p>
    <w:p w14:paraId="756F084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F9D311C"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76B2">
        <w:rPr>
          <w:rFonts w:ascii="Arial" w:hAnsi="Arial" w:cs="Arial"/>
          <w:b/>
          <w:highlight w:val="green"/>
          <w:lang w:val="en-US" w:eastAsia="zh-CN"/>
        </w:rPr>
        <w:t>Approved.</w:t>
      </w:r>
    </w:p>
    <w:p w14:paraId="0C71C456" w14:textId="77777777" w:rsidR="00165270" w:rsidRDefault="00165270" w:rsidP="00165270">
      <w:pPr>
        <w:rPr>
          <w:rFonts w:ascii="Arial" w:hAnsi="Arial" w:cs="Arial"/>
          <w:b/>
          <w:sz w:val="24"/>
        </w:rPr>
      </w:pPr>
      <w:r>
        <w:rPr>
          <w:rFonts w:ascii="Arial" w:hAnsi="Arial" w:cs="Arial"/>
          <w:b/>
          <w:color w:val="0000FF"/>
          <w:sz w:val="24"/>
          <w:u w:val="thick"/>
        </w:rPr>
        <w:t>R4-2210541</w:t>
      </w:r>
      <w:r>
        <w:rPr>
          <w:b/>
          <w:lang w:val="en-US" w:eastAsia="zh-CN"/>
        </w:rPr>
        <w:tab/>
      </w:r>
      <w:r w:rsidRPr="00F666A4">
        <w:rPr>
          <w:rFonts w:ascii="Arial" w:hAnsi="Arial" w:cs="Arial"/>
          <w:b/>
          <w:sz w:val="24"/>
        </w:rPr>
        <w:t>WF on FR1 UL coherent MIMO test</w:t>
      </w:r>
    </w:p>
    <w:p w14:paraId="0385BD76" w14:textId="77777777" w:rsidR="00165270"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Source: Anritsu</w:t>
      </w:r>
    </w:p>
    <w:p w14:paraId="3CC1FD68"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76B2">
        <w:rPr>
          <w:rFonts w:ascii="Arial" w:hAnsi="Arial" w:cs="Arial"/>
          <w:b/>
          <w:highlight w:val="green"/>
          <w:lang w:val="en-US" w:eastAsia="zh-CN"/>
        </w:rPr>
        <w:t>Approved.</w:t>
      </w:r>
    </w:p>
    <w:p w14:paraId="792358B1" w14:textId="77777777" w:rsidR="00165270" w:rsidRDefault="00165270" w:rsidP="00165270">
      <w:pPr>
        <w:rPr>
          <w:rFonts w:ascii="Arial" w:hAnsi="Arial" w:cs="Arial"/>
          <w:b/>
          <w:sz w:val="24"/>
        </w:rPr>
      </w:pPr>
      <w:r>
        <w:rPr>
          <w:rFonts w:ascii="Arial" w:hAnsi="Arial" w:cs="Arial"/>
          <w:b/>
          <w:color w:val="0000FF"/>
          <w:sz w:val="24"/>
          <w:u w:val="thick"/>
        </w:rPr>
        <w:t>R4-2210542</w:t>
      </w:r>
      <w:r>
        <w:rPr>
          <w:b/>
          <w:lang w:val="en-US" w:eastAsia="zh-CN"/>
        </w:rPr>
        <w:tab/>
      </w:r>
      <w:r w:rsidRPr="00392F98">
        <w:rPr>
          <w:rFonts w:ascii="Arial" w:hAnsi="Arial" w:cs="Arial"/>
          <w:b/>
          <w:sz w:val="24"/>
        </w:rPr>
        <w:t>WF on EIRP-based test metric for FR2 SEM</w:t>
      </w:r>
    </w:p>
    <w:p w14:paraId="5C0E7D4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2E9EEAE"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76B2">
        <w:rPr>
          <w:rFonts w:ascii="Arial" w:hAnsi="Arial" w:cs="Arial"/>
          <w:b/>
          <w:highlight w:val="green"/>
          <w:lang w:val="en-US" w:eastAsia="zh-CN"/>
        </w:rPr>
        <w:t>Approved.</w:t>
      </w:r>
    </w:p>
    <w:p w14:paraId="53765EC7" w14:textId="77777777" w:rsidR="00165270" w:rsidRDefault="00165270" w:rsidP="00165270">
      <w:pPr>
        <w:rPr>
          <w:rFonts w:ascii="Arial" w:hAnsi="Arial" w:cs="Arial"/>
          <w:b/>
          <w:sz w:val="24"/>
        </w:rPr>
      </w:pPr>
      <w:r>
        <w:rPr>
          <w:rFonts w:ascii="Arial" w:hAnsi="Arial" w:cs="Arial"/>
          <w:b/>
          <w:color w:val="0000FF"/>
          <w:sz w:val="24"/>
          <w:u w:val="thick"/>
        </w:rPr>
        <w:t>R4-2210543</w:t>
      </w:r>
      <w:r>
        <w:rPr>
          <w:b/>
          <w:lang w:val="en-US" w:eastAsia="zh-CN"/>
        </w:rPr>
        <w:tab/>
      </w:r>
      <w:r w:rsidRPr="00397B79">
        <w:rPr>
          <w:rFonts w:ascii="Arial" w:hAnsi="Arial" w:cs="Arial"/>
          <w:b/>
          <w:sz w:val="24"/>
        </w:rPr>
        <w:t>WF on intrabandENDC-Support</w:t>
      </w:r>
    </w:p>
    <w:p w14:paraId="7F1EE2C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5EEE5750" w14:textId="77777777" w:rsidR="00165270" w:rsidRPr="00C45AF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98774B" w14:textId="77777777" w:rsidR="00165270" w:rsidRDefault="00165270" w:rsidP="00165270">
      <w:pPr>
        <w:pStyle w:val="5"/>
      </w:pPr>
      <w:bookmarkStart w:id="8" w:name="_Toc101854250"/>
      <w:r>
        <w:t>4.1.1.1</w:t>
      </w:r>
      <w:r>
        <w:tab/>
        <w:t>FR1 (38.101-1)</w:t>
      </w:r>
      <w:bookmarkEnd w:id="8"/>
    </w:p>
    <w:p w14:paraId="0C257348" w14:textId="77777777" w:rsidR="00165270" w:rsidRDefault="00165270" w:rsidP="00165270">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13C44E8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6D053B73" w14:textId="77777777" w:rsidR="00165270" w:rsidRDefault="00165270" w:rsidP="00165270">
      <w:pPr>
        <w:rPr>
          <w:rFonts w:ascii="Arial" w:hAnsi="Arial" w:cs="Arial"/>
          <w:b/>
        </w:rPr>
      </w:pPr>
      <w:r>
        <w:rPr>
          <w:rFonts w:ascii="Arial" w:hAnsi="Arial" w:cs="Arial"/>
          <w:b/>
        </w:rPr>
        <w:t xml:space="preserve">Abstract: </w:t>
      </w:r>
    </w:p>
    <w:p w14:paraId="7CC6A3A2" w14:textId="77777777" w:rsidR="00165270" w:rsidRDefault="00165270" w:rsidP="00165270">
      <w:r>
        <w:t>While R16 spec looks OK, in R17 spec, a UE capability name (uplinkTxSwitching-PowerBoosting) defined in R16 WI is wrongly implemented (necessary hyphen missed).</w:t>
      </w:r>
    </w:p>
    <w:p w14:paraId="6B807D9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5F719C" w14:textId="77777777" w:rsidR="00165270" w:rsidRDefault="00165270" w:rsidP="00165270">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5796407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3A340A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D2654B">
        <w:rPr>
          <w:rFonts w:ascii="Arial" w:hAnsi="Arial" w:cs="Arial"/>
          <w:b/>
          <w:highlight w:val="green"/>
        </w:rPr>
        <w:t>Endorsed.</w:t>
      </w:r>
    </w:p>
    <w:p w14:paraId="79808801" w14:textId="77777777" w:rsidR="00165270" w:rsidRDefault="00165270" w:rsidP="00165270">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52EE861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239B51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A3E6F">
        <w:rPr>
          <w:rFonts w:ascii="Arial" w:hAnsi="Arial" w:cs="Arial"/>
          <w:b/>
          <w:highlight w:val="green"/>
        </w:rPr>
        <w:t>Endorsed.</w:t>
      </w:r>
    </w:p>
    <w:p w14:paraId="18838BD2" w14:textId="77777777" w:rsidR="00165270" w:rsidRDefault="00165270" w:rsidP="00165270">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0997B94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1CAC99C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A3E6F">
        <w:rPr>
          <w:rFonts w:ascii="Arial" w:hAnsi="Arial" w:cs="Arial"/>
          <w:b/>
          <w:highlight w:val="green"/>
        </w:rPr>
        <w:t>Endorsed.</w:t>
      </w:r>
    </w:p>
    <w:p w14:paraId="2494938E" w14:textId="77777777" w:rsidR="00165270" w:rsidRDefault="00165270" w:rsidP="00165270">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72ED78C3"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1B3ECA4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R4-2210684 (from R4-2207996).</w:t>
      </w:r>
    </w:p>
    <w:p w14:paraId="52E3B062" w14:textId="77777777" w:rsidR="00165270" w:rsidRDefault="00165270" w:rsidP="00165270">
      <w:pPr>
        <w:rPr>
          <w:rFonts w:ascii="Arial" w:hAnsi="Arial" w:cs="Arial"/>
          <w:b/>
          <w:sz w:val="24"/>
        </w:rPr>
      </w:pPr>
      <w:r>
        <w:rPr>
          <w:rFonts w:ascii="Arial" w:hAnsi="Arial" w:cs="Arial"/>
          <w:b/>
          <w:color w:val="0000FF"/>
          <w:sz w:val="24"/>
        </w:rPr>
        <w:t>R4-2210684</w:t>
      </w:r>
      <w:r>
        <w:rPr>
          <w:rFonts w:ascii="Arial" w:hAnsi="Arial" w:cs="Arial"/>
          <w:b/>
          <w:color w:val="0000FF"/>
          <w:sz w:val="24"/>
        </w:rPr>
        <w:tab/>
      </w:r>
      <w:r>
        <w:rPr>
          <w:rFonts w:ascii="Arial" w:hAnsi="Arial" w:cs="Arial"/>
          <w:b/>
          <w:sz w:val="24"/>
        </w:rPr>
        <w:t>CR for 38.101-1 Rel16 Correction for n65 15, 20MHz Coexistence</w:t>
      </w:r>
    </w:p>
    <w:p w14:paraId="03F2733A"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073B20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258FEAD" w14:textId="77777777" w:rsidR="00165270" w:rsidRDefault="00165270" w:rsidP="00165270">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2B2EE1FB"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40A017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ABC463" w14:textId="77777777" w:rsidR="00165270" w:rsidRDefault="00165270" w:rsidP="00165270">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5099DFC2"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3A29EE7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75AF2984" w14:textId="77777777" w:rsidR="00165270" w:rsidRDefault="00165270" w:rsidP="00165270">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5BD8B3AC"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2371BE1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5D96C582" w14:textId="77777777" w:rsidR="00165270" w:rsidRDefault="00165270" w:rsidP="00165270">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7C23F2CD"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A2695DE" w14:textId="77777777" w:rsidR="00165270" w:rsidRDefault="00165270" w:rsidP="00165270">
      <w:pPr>
        <w:rPr>
          <w:rFonts w:ascii="Arial" w:hAnsi="Arial" w:cs="Arial"/>
          <w:b/>
        </w:rPr>
      </w:pPr>
      <w:r>
        <w:rPr>
          <w:rFonts w:ascii="Arial" w:hAnsi="Arial" w:cs="Arial"/>
          <w:b/>
        </w:rPr>
        <w:t xml:space="preserve">Abstract: </w:t>
      </w:r>
    </w:p>
    <w:p w14:paraId="05500EA3" w14:textId="77777777" w:rsidR="00165270" w:rsidRDefault="00165270" w:rsidP="00165270">
      <w:r>
        <w:t>Addressing 15, 20MHz BW coexistence concern as well as minor AMPR corrections to account for all SCS</w:t>
      </w:r>
    </w:p>
    <w:p w14:paraId="6B4E446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R4-2210685 (from R4-2208001).</w:t>
      </w:r>
    </w:p>
    <w:p w14:paraId="34A2FE4F" w14:textId="77777777" w:rsidR="00165270" w:rsidRDefault="00165270" w:rsidP="00165270">
      <w:pPr>
        <w:rPr>
          <w:rFonts w:ascii="Arial" w:hAnsi="Arial" w:cs="Arial"/>
          <w:b/>
          <w:sz w:val="24"/>
        </w:rPr>
      </w:pPr>
      <w:r>
        <w:rPr>
          <w:rFonts w:ascii="Arial" w:hAnsi="Arial" w:cs="Arial"/>
          <w:b/>
          <w:color w:val="0000FF"/>
          <w:sz w:val="24"/>
        </w:rPr>
        <w:t>R4-2210685</w:t>
      </w:r>
      <w:r>
        <w:rPr>
          <w:rFonts w:ascii="Arial" w:hAnsi="Arial" w:cs="Arial"/>
          <w:b/>
          <w:color w:val="0000FF"/>
          <w:sz w:val="24"/>
        </w:rPr>
        <w:tab/>
      </w:r>
      <w:r>
        <w:rPr>
          <w:rFonts w:ascii="Arial" w:hAnsi="Arial" w:cs="Arial"/>
          <w:b/>
          <w:sz w:val="24"/>
        </w:rPr>
        <w:t>n65 AMPR and Coexistence revisited</w:t>
      </w:r>
    </w:p>
    <w:p w14:paraId="6C02DCE9"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4E1CA09" w14:textId="77777777" w:rsidR="00165270" w:rsidRDefault="00165270" w:rsidP="00165270">
      <w:pPr>
        <w:rPr>
          <w:rFonts w:ascii="Arial" w:hAnsi="Arial" w:cs="Arial"/>
          <w:b/>
        </w:rPr>
      </w:pPr>
      <w:r>
        <w:rPr>
          <w:rFonts w:ascii="Arial" w:hAnsi="Arial" w:cs="Arial"/>
          <w:b/>
        </w:rPr>
        <w:t xml:space="preserve">Abstract: </w:t>
      </w:r>
    </w:p>
    <w:p w14:paraId="25108A9F" w14:textId="77777777" w:rsidR="00165270" w:rsidRDefault="00165270" w:rsidP="00165270">
      <w:r>
        <w:t>Addressing 15, 20MHz BW coexistence concern as well as minor AMPR corrections to account for all SCS</w:t>
      </w:r>
    </w:p>
    <w:p w14:paraId="06A2B6F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1632B" w14:textId="77777777" w:rsidR="00165270" w:rsidRDefault="00165270" w:rsidP="00165270">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6C5628C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06686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51F91A" w14:textId="77777777" w:rsidR="00165270" w:rsidRDefault="00165270" w:rsidP="00165270">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3BCE223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E03E55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682CF8B" w14:textId="77777777" w:rsidR="00165270" w:rsidRDefault="00165270" w:rsidP="00165270">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0360C82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32EB9D5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00FC23" w14:textId="77777777" w:rsidR="00165270" w:rsidRDefault="00165270" w:rsidP="00165270">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04D58E2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FBB33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C3E90F" w14:textId="77777777" w:rsidR="00165270" w:rsidRDefault="00165270" w:rsidP="00165270">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45D0B5B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72D93D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13116F71" w14:textId="77777777" w:rsidR="00165270" w:rsidRDefault="00165270" w:rsidP="00165270">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1EED0C0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06F266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1C631612" w14:textId="77777777" w:rsidR="00165270" w:rsidRDefault="00165270" w:rsidP="00165270">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20527C1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76E75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00B52">
        <w:rPr>
          <w:rFonts w:ascii="Arial" w:hAnsi="Arial" w:cs="Arial"/>
          <w:b/>
          <w:highlight w:val="green"/>
        </w:rPr>
        <w:t>Endorsed.</w:t>
      </w:r>
    </w:p>
    <w:p w14:paraId="03A2CEEC" w14:textId="77777777" w:rsidR="00165270" w:rsidRDefault="00165270" w:rsidP="00165270">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17E8E0C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C039F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120761AE" w14:textId="77777777" w:rsidR="00165270" w:rsidRDefault="00165270" w:rsidP="00165270">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403AFE3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237720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1F300C" w14:textId="77777777" w:rsidR="00165270" w:rsidRDefault="00165270" w:rsidP="00165270">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0B82EF3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920B77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2A8AC6" w14:textId="77777777" w:rsidR="00165270" w:rsidRDefault="00165270" w:rsidP="00165270">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761A992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75727B7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00B52">
        <w:rPr>
          <w:rFonts w:ascii="Arial" w:hAnsi="Arial" w:cs="Arial"/>
          <w:b/>
          <w:highlight w:val="green"/>
        </w:rPr>
        <w:t>Endorsed.</w:t>
      </w:r>
    </w:p>
    <w:p w14:paraId="43F70EF2" w14:textId="77777777" w:rsidR="00165270" w:rsidRDefault="00165270" w:rsidP="00165270">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780532D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7A7CC65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1FD1B5E0" w14:textId="77777777" w:rsidR="00165270" w:rsidRDefault="00165270" w:rsidP="00165270">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4B3B03C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320BD1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02F">
        <w:rPr>
          <w:rFonts w:ascii="Arial" w:hAnsi="Arial" w:cs="Arial"/>
          <w:b/>
          <w:highlight w:val="green"/>
        </w:rPr>
        <w:t>Endorsed.</w:t>
      </w:r>
    </w:p>
    <w:p w14:paraId="0A70821A" w14:textId="77777777" w:rsidR="00165270" w:rsidRDefault="00165270" w:rsidP="00165270">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193BE32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29873D58" w14:textId="77777777" w:rsidR="00165270" w:rsidRDefault="00165270" w:rsidP="00165270">
      <w:pPr>
        <w:rPr>
          <w:rFonts w:ascii="Arial" w:hAnsi="Arial" w:cs="Arial"/>
          <w:b/>
        </w:rPr>
      </w:pPr>
      <w:r>
        <w:rPr>
          <w:rFonts w:ascii="Arial" w:hAnsi="Arial" w:cs="Arial"/>
          <w:b/>
        </w:rPr>
        <w:t xml:space="preserve">Abstract: </w:t>
      </w:r>
    </w:p>
    <w:p w14:paraId="44492672" w14:textId="77777777" w:rsidR="00165270" w:rsidRDefault="00165270" w:rsidP="00165270">
      <w:r>
        <w:t>Draft CR to correct the configured maximum output power: the UE-specific P-max limits of the cell-group power p-NR-FR1 and p-UE-FR1 should also be applied to the PCMAX,f,c for a serving cell c and carrier frequency f to cover the case of one CG (MCG) cont</w:t>
      </w:r>
    </w:p>
    <w:p w14:paraId="4554B63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DDF0471" w14:textId="77777777" w:rsidR="00165270" w:rsidRDefault="00165270" w:rsidP="00165270">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4FBA403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373D42CF" w14:textId="77777777" w:rsidR="00165270" w:rsidRDefault="00165270" w:rsidP="00165270">
      <w:pPr>
        <w:rPr>
          <w:rFonts w:ascii="Arial" w:hAnsi="Arial" w:cs="Arial"/>
          <w:b/>
        </w:rPr>
      </w:pPr>
      <w:r>
        <w:rPr>
          <w:rFonts w:ascii="Arial" w:hAnsi="Arial" w:cs="Arial"/>
          <w:b/>
        </w:rPr>
        <w:t xml:space="preserve">Abstract: </w:t>
      </w:r>
    </w:p>
    <w:p w14:paraId="4438E314" w14:textId="77777777" w:rsidR="00165270" w:rsidRDefault="00165270" w:rsidP="00165270">
      <w:r>
        <w:t>Draft CR to correct the configured maximum output power: the UE-specific P-max limits of the cell-group power p-NR-FR1 and p-UE-FR1 should also be applied to the PCMAX,f,c for a serving cell c and carrier frequency f to cover the case of one CG (MCG) cont</w:t>
      </w:r>
    </w:p>
    <w:p w14:paraId="556C54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04C513" w14:textId="77777777" w:rsidR="00165270" w:rsidRDefault="00165270" w:rsidP="00165270">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2A0943F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4081414F" w14:textId="77777777" w:rsidR="00165270" w:rsidRDefault="00165270" w:rsidP="00165270">
      <w:pPr>
        <w:rPr>
          <w:rFonts w:ascii="Arial" w:hAnsi="Arial" w:cs="Arial"/>
          <w:b/>
        </w:rPr>
      </w:pPr>
      <w:r>
        <w:rPr>
          <w:rFonts w:ascii="Arial" w:hAnsi="Arial" w:cs="Arial"/>
          <w:b/>
        </w:rPr>
        <w:t xml:space="preserve">Abstract: </w:t>
      </w:r>
    </w:p>
    <w:p w14:paraId="39B340BA" w14:textId="77777777" w:rsidR="00165270" w:rsidRDefault="00165270" w:rsidP="00165270">
      <w:r>
        <w:t>Draft CR to correct the configured maximum output power: the UE-specific P-max limits of the cell-group power p-NR-FR1 and p-UE-FR1 should also be applied to the PCMAX,f,c for a serving cell c and carrier frequency f to cover the case of one CG (MCG) cont</w:t>
      </w:r>
    </w:p>
    <w:p w14:paraId="2CC6EE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C894EC" w14:textId="77777777" w:rsidR="00165270" w:rsidRDefault="00165270" w:rsidP="00165270">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3805FCA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58B94643" w14:textId="77777777" w:rsidR="00165270" w:rsidRDefault="00165270" w:rsidP="00165270">
      <w:pPr>
        <w:rPr>
          <w:rFonts w:ascii="Arial" w:hAnsi="Arial" w:cs="Arial"/>
          <w:b/>
        </w:rPr>
      </w:pPr>
      <w:r>
        <w:rPr>
          <w:rFonts w:ascii="Arial" w:hAnsi="Arial" w:cs="Arial"/>
          <w:b/>
        </w:rPr>
        <w:t xml:space="preserve">Abstract: </w:t>
      </w:r>
    </w:p>
    <w:p w14:paraId="56C964C3" w14:textId="77777777" w:rsidR="00165270" w:rsidRDefault="00165270" w:rsidP="00165270">
      <w:r>
        <w:t>CR to correct the applicable frequency ranges for NS_55</w:t>
      </w:r>
    </w:p>
    <w:p w14:paraId="072B605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R4-2210686 (from R4-2208741).</w:t>
      </w:r>
    </w:p>
    <w:p w14:paraId="261A9DE1" w14:textId="77777777" w:rsidR="00165270" w:rsidRDefault="00165270" w:rsidP="00165270">
      <w:pPr>
        <w:rPr>
          <w:rFonts w:ascii="Arial" w:hAnsi="Arial" w:cs="Arial"/>
          <w:b/>
          <w:sz w:val="24"/>
        </w:rPr>
      </w:pPr>
      <w:r>
        <w:rPr>
          <w:rFonts w:ascii="Arial" w:hAnsi="Arial" w:cs="Arial"/>
          <w:b/>
          <w:color w:val="0000FF"/>
          <w:sz w:val="24"/>
        </w:rPr>
        <w:t>R4-2210686</w:t>
      </w:r>
      <w:r>
        <w:rPr>
          <w:rFonts w:ascii="Arial" w:hAnsi="Arial" w:cs="Arial"/>
          <w:b/>
          <w:color w:val="0000FF"/>
          <w:sz w:val="24"/>
        </w:rPr>
        <w:tab/>
      </w:r>
      <w:r>
        <w:rPr>
          <w:rFonts w:ascii="Arial" w:hAnsi="Arial" w:cs="Arial"/>
          <w:b/>
          <w:sz w:val="24"/>
        </w:rPr>
        <w:t>Correct the NS value applicability for operation in the n77 frequency range in the US</w:t>
      </w:r>
    </w:p>
    <w:p w14:paraId="662778C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13518BC4" w14:textId="77777777" w:rsidR="00165270" w:rsidRDefault="00165270" w:rsidP="00165270">
      <w:pPr>
        <w:rPr>
          <w:rFonts w:ascii="Arial" w:hAnsi="Arial" w:cs="Arial"/>
          <w:b/>
        </w:rPr>
      </w:pPr>
      <w:r>
        <w:rPr>
          <w:rFonts w:ascii="Arial" w:hAnsi="Arial" w:cs="Arial"/>
          <w:b/>
        </w:rPr>
        <w:t xml:space="preserve">Abstract: </w:t>
      </w:r>
    </w:p>
    <w:p w14:paraId="3A6BA263" w14:textId="77777777" w:rsidR="00165270" w:rsidRDefault="00165270" w:rsidP="00165270">
      <w:r>
        <w:t>CR to correct the applicable frequency ranges for NS_55</w:t>
      </w:r>
    </w:p>
    <w:p w14:paraId="4E41950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4FFA21C" w14:textId="77777777" w:rsidR="00165270" w:rsidRDefault="00165270" w:rsidP="00165270">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1DFAE13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3C9EDB0A" w14:textId="77777777" w:rsidR="00165270" w:rsidRDefault="00165270" w:rsidP="00165270">
      <w:pPr>
        <w:rPr>
          <w:rFonts w:ascii="Arial" w:hAnsi="Arial" w:cs="Arial"/>
          <w:b/>
        </w:rPr>
      </w:pPr>
      <w:r>
        <w:rPr>
          <w:rFonts w:ascii="Arial" w:hAnsi="Arial" w:cs="Arial"/>
          <w:b/>
        </w:rPr>
        <w:t xml:space="preserve">Abstract: </w:t>
      </w:r>
    </w:p>
    <w:p w14:paraId="3545E33A" w14:textId="77777777" w:rsidR="00165270" w:rsidRDefault="00165270" w:rsidP="00165270">
      <w:r>
        <w:t>CR to correct the applicable frequency ranges for NS_55</w:t>
      </w:r>
    </w:p>
    <w:p w14:paraId="552B04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5F7487" w14:textId="77777777" w:rsidR="00165270" w:rsidRDefault="00165270" w:rsidP="00165270">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5F065FC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1294E4CE" w14:textId="77777777" w:rsidR="00165270" w:rsidRDefault="00165270" w:rsidP="00165270">
      <w:pPr>
        <w:rPr>
          <w:rFonts w:ascii="Arial" w:hAnsi="Arial" w:cs="Arial"/>
          <w:b/>
        </w:rPr>
      </w:pPr>
      <w:r>
        <w:rPr>
          <w:rFonts w:ascii="Arial" w:hAnsi="Arial" w:cs="Arial"/>
          <w:b/>
        </w:rPr>
        <w:t xml:space="preserve">Abstract: </w:t>
      </w:r>
    </w:p>
    <w:p w14:paraId="751A7D50" w14:textId="77777777" w:rsidR="00165270" w:rsidRDefault="00165270" w:rsidP="00165270">
      <w:r>
        <w:t>CR to define PC1.5 and clarify applcability of extended power-class parameters (RRC)</w:t>
      </w:r>
    </w:p>
    <w:p w14:paraId="144655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93458">
        <w:rPr>
          <w:rFonts w:ascii="Arial" w:hAnsi="Arial" w:cs="Arial"/>
          <w:b/>
          <w:highlight w:val="green"/>
        </w:rPr>
        <w:t>Agreed.</w:t>
      </w:r>
    </w:p>
    <w:p w14:paraId="6938EE31" w14:textId="77777777" w:rsidR="00165270" w:rsidRDefault="00165270" w:rsidP="00165270">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4816C94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2D34B62F" w14:textId="77777777" w:rsidR="00165270" w:rsidRDefault="00165270" w:rsidP="00165270">
      <w:pPr>
        <w:rPr>
          <w:rFonts w:ascii="Arial" w:hAnsi="Arial" w:cs="Arial"/>
          <w:b/>
        </w:rPr>
      </w:pPr>
      <w:r>
        <w:rPr>
          <w:rFonts w:ascii="Arial" w:hAnsi="Arial" w:cs="Arial"/>
          <w:b/>
        </w:rPr>
        <w:t xml:space="preserve">Abstract: </w:t>
      </w:r>
    </w:p>
    <w:p w14:paraId="5A3DF98C" w14:textId="77777777" w:rsidR="00165270" w:rsidRDefault="00165270" w:rsidP="00165270">
      <w:r>
        <w:t>CR to define PC1.5 and clarify applcability of extended power-class parameters (RRC)</w:t>
      </w:r>
    </w:p>
    <w:p w14:paraId="169B4CD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DFE444" w14:textId="77777777" w:rsidR="00165270" w:rsidRDefault="00165270" w:rsidP="00165270">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4E44F0D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45D7AC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05D454" w14:textId="77777777" w:rsidR="00165270" w:rsidRDefault="00165270" w:rsidP="00165270">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40AF9DC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2C45313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7DD4DB" w14:textId="77777777" w:rsidR="00165270" w:rsidRDefault="00165270" w:rsidP="00165270">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775BD98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19B425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00E876" w14:textId="77777777" w:rsidR="00165270" w:rsidRDefault="00165270" w:rsidP="00165270">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50E2B44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242C127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CC476D" w14:textId="77777777" w:rsidR="00165270" w:rsidRDefault="00165270" w:rsidP="00165270">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3CDCFA4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47AAC9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3D0B07" w14:textId="77777777" w:rsidR="00165270" w:rsidRDefault="00165270" w:rsidP="00165270">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4DDCFF6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323E25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3348A0" w14:textId="77777777" w:rsidR="00165270" w:rsidRDefault="00165270" w:rsidP="00165270">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6B75D0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21D28F2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R4-2210687 (from R4-2209092).</w:t>
      </w:r>
    </w:p>
    <w:p w14:paraId="25CAA802" w14:textId="77777777" w:rsidR="00165270" w:rsidRDefault="00165270" w:rsidP="00165270">
      <w:pPr>
        <w:rPr>
          <w:rFonts w:ascii="Arial" w:hAnsi="Arial" w:cs="Arial"/>
          <w:b/>
          <w:sz w:val="24"/>
        </w:rPr>
      </w:pPr>
      <w:r>
        <w:rPr>
          <w:rFonts w:ascii="Arial" w:hAnsi="Arial" w:cs="Arial"/>
          <w:b/>
          <w:color w:val="0000FF"/>
          <w:sz w:val="24"/>
        </w:rPr>
        <w:t>R4-2210687</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6A9C0A3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7F4121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009E8CC1" w14:textId="77777777" w:rsidR="00165270" w:rsidRDefault="00165270" w:rsidP="00165270">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5D8A7A1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247AA4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0FF6D716" w14:textId="77777777" w:rsidR="00165270" w:rsidRDefault="00165270" w:rsidP="00165270">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0BA625B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0016B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93F8B1" w14:textId="77777777" w:rsidR="00165270" w:rsidRDefault="00165270" w:rsidP="00165270">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34B87E5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4D471E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R4-2210682 (from R4-2209150).</w:t>
      </w:r>
    </w:p>
    <w:p w14:paraId="05219225" w14:textId="77777777" w:rsidR="00165270" w:rsidRDefault="00165270" w:rsidP="00165270">
      <w:pPr>
        <w:rPr>
          <w:rFonts w:ascii="Arial" w:hAnsi="Arial" w:cs="Arial"/>
          <w:b/>
          <w:sz w:val="24"/>
        </w:rPr>
      </w:pPr>
      <w:r>
        <w:rPr>
          <w:rFonts w:ascii="Arial" w:hAnsi="Arial" w:cs="Arial"/>
          <w:b/>
          <w:color w:val="0000FF"/>
          <w:sz w:val="24"/>
        </w:rPr>
        <w:t>R4-2210682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3F03AE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6210A9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3438F2E8" w14:textId="77777777" w:rsidR="00165270" w:rsidRDefault="00165270" w:rsidP="00165270">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07CB8A2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267F7B7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03AF7B44" w14:textId="77777777" w:rsidR="00165270" w:rsidRDefault="00165270" w:rsidP="00165270">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E1891A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0F999F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139ACC55" w14:textId="77777777" w:rsidR="00165270" w:rsidRDefault="00165270" w:rsidP="00165270">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349D873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A57F9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C1164DE" w14:textId="77777777" w:rsidR="00165270" w:rsidRDefault="00165270" w:rsidP="00165270">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0257736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6FF2758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93B0B5" w14:textId="77777777" w:rsidR="00165270" w:rsidRDefault="00165270" w:rsidP="00165270">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13EEF97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51E5A279"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96DE09" w14:textId="77777777" w:rsidR="00165270" w:rsidRDefault="00165270" w:rsidP="00165270">
      <w:pPr>
        <w:rPr>
          <w:rFonts w:ascii="Arial" w:hAnsi="Arial" w:cs="Arial"/>
          <w:b/>
          <w:sz w:val="24"/>
        </w:rPr>
      </w:pPr>
      <w:r w:rsidRPr="004773D7">
        <w:rPr>
          <w:rFonts w:ascii="Arial" w:hAnsi="Arial" w:cs="Arial"/>
          <w:b/>
          <w:color w:val="0000FF"/>
          <w:sz w:val="24"/>
        </w:rPr>
        <w:t>R4-2210346</w:t>
      </w:r>
      <w:r>
        <w:rPr>
          <w:rFonts w:ascii="Arial" w:hAnsi="Arial" w:cs="Arial"/>
          <w:b/>
          <w:color w:val="0000FF"/>
          <w:sz w:val="24"/>
        </w:rPr>
        <w:tab/>
      </w:r>
      <w:r>
        <w:rPr>
          <w:rFonts w:ascii="Arial" w:hAnsi="Arial" w:cs="Arial"/>
          <w:b/>
          <w:sz w:val="24"/>
        </w:rPr>
        <w:t>Draft CR to modify MPR and AMPR definitions for almost contiguous allocations</w:t>
      </w:r>
    </w:p>
    <w:p w14:paraId="43D0F6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28F86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153EE4" w14:textId="77777777" w:rsidR="00165270" w:rsidRDefault="00165270" w:rsidP="00165270">
      <w:pPr>
        <w:rPr>
          <w:rFonts w:ascii="Arial" w:hAnsi="Arial" w:cs="Arial"/>
          <w:b/>
          <w:sz w:val="24"/>
        </w:rPr>
      </w:pPr>
      <w:r w:rsidRPr="00D850A5">
        <w:rPr>
          <w:rFonts w:ascii="Arial" w:hAnsi="Arial" w:cs="Arial"/>
          <w:b/>
          <w:color w:val="0000FF"/>
          <w:sz w:val="24"/>
        </w:rPr>
        <w:t>R4-2210347</w:t>
      </w:r>
      <w:r>
        <w:rPr>
          <w:rFonts w:ascii="Arial" w:hAnsi="Arial" w:cs="Arial"/>
          <w:b/>
          <w:color w:val="0000FF"/>
          <w:sz w:val="24"/>
        </w:rPr>
        <w:tab/>
      </w:r>
      <w:r>
        <w:rPr>
          <w:rFonts w:ascii="Arial" w:hAnsi="Arial" w:cs="Arial"/>
          <w:b/>
          <w:sz w:val="24"/>
        </w:rPr>
        <w:t>Draft CR to modify MPR and AMPR definitions for almost contiguous allocations</w:t>
      </w:r>
    </w:p>
    <w:p w14:paraId="251A78D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039A729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72A3A28" w14:textId="77777777" w:rsidR="00165270" w:rsidRDefault="00165270" w:rsidP="00165270">
      <w:pPr>
        <w:rPr>
          <w:rFonts w:ascii="Arial" w:hAnsi="Arial" w:cs="Arial"/>
          <w:b/>
          <w:sz w:val="24"/>
        </w:rPr>
      </w:pPr>
      <w:r w:rsidRPr="00D850A5">
        <w:rPr>
          <w:rFonts w:ascii="Arial" w:hAnsi="Arial" w:cs="Arial"/>
          <w:b/>
          <w:color w:val="0000FF"/>
          <w:sz w:val="24"/>
        </w:rPr>
        <w:t>R4-2210348</w:t>
      </w:r>
      <w:r>
        <w:rPr>
          <w:rFonts w:ascii="Arial" w:hAnsi="Arial" w:cs="Arial"/>
          <w:b/>
          <w:color w:val="0000FF"/>
          <w:sz w:val="24"/>
        </w:rPr>
        <w:tab/>
      </w:r>
      <w:r>
        <w:rPr>
          <w:rFonts w:ascii="Arial" w:hAnsi="Arial" w:cs="Arial"/>
          <w:b/>
          <w:sz w:val="24"/>
        </w:rPr>
        <w:t>Draft CR to modify MPR and AMPR definitions for almost contiguous allocations</w:t>
      </w:r>
    </w:p>
    <w:p w14:paraId="0A05F8A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222177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EBB595" w14:textId="77777777" w:rsidR="00165270" w:rsidRDefault="00165270" w:rsidP="00165270">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3DA1DE2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05D58EB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R4-2210683 (from R4-2209310).</w:t>
      </w:r>
    </w:p>
    <w:p w14:paraId="6CD19E15" w14:textId="77777777" w:rsidR="00165270" w:rsidRDefault="00165270" w:rsidP="00165270">
      <w:pPr>
        <w:rPr>
          <w:rFonts w:ascii="Arial" w:hAnsi="Arial" w:cs="Arial"/>
          <w:b/>
          <w:sz w:val="24"/>
        </w:rPr>
      </w:pPr>
      <w:r>
        <w:rPr>
          <w:rFonts w:ascii="Arial" w:hAnsi="Arial" w:cs="Arial"/>
          <w:b/>
          <w:color w:val="0000FF"/>
          <w:sz w:val="24"/>
        </w:rPr>
        <w:t>R4-2210683</w:t>
      </w:r>
      <w:r>
        <w:rPr>
          <w:rFonts w:ascii="Arial" w:hAnsi="Arial" w:cs="Arial"/>
          <w:b/>
          <w:color w:val="0000FF"/>
          <w:sz w:val="24"/>
        </w:rPr>
        <w:tab/>
      </w:r>
      <w:r>
        <w:rPr>
          <w:rFonts w:ascii="Arial" w:hAnsi="Arial" w:cs="Arial"/>
          <w:b/>
          <w:sz w:val="24"/>
        </w:rPr>
        <w:t>draftCR for TS 38.101-1 Rel-15: Corrections on Single Bands Coex</w:t>
      </w:r>
    </w:p>
    <w:p w14:paraId="40AA790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66F1BC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62D9C58E" w14:textId="77777777" w:rsidR="00165270" w:rsidRDefault="00165270" w:rsidP="00165270">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577CBBD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674000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1D723BAF" w14:textId="77777777" w:rsidR="00165270" w:rsidRDefault="00165270" w:rsidP="00165270">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4268594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3835D52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04401E21" w14:textId="77777777" w:rsidR="00165270" w:rsidRDefault="00165270" w:rsidP="00165270">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2AD0985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1F718FA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R4-2210690 (from R4-2209313).</w:t>
      </w:r>
    </w:p>
    <w:p w14:paraId="62A10D80" w14:textId="77777777" w:rsidR="00165270" w:rsidRDefault="00165270" w:rsidP="00165270">
      <w:pPr>
        <w:rPr>
          <w:rFonts w:ascii="Arial" w:hAnsi="Arial" w:cs="Arial"/>
          <w:b/>
          <w:sz w:val="24"/>
        </w:rPr>
      </w:pPr>
      <w:r>
        <w:rPr>
          <w:rFonts w:ascii="Arial" w:hAnsi="Arial" w:cs="Arial"/>
          <w:b/>
          <w:color w:val="0000FF"/>
          <w:sz w:val="24"/>
        </w:rPr>
        <w:t>R4-2210690</w:t>
      </w:r>
      <w:r>
        <w:rPr>
          <w:rFonts w:ascii="Arial" w:hAnsi="Arial" w:cs="Arial"/>
          <w:b/>
          <w:color w:val="0000FF"/>
          <w:sz w:val="24"/>
        </w:rPr>
        <w:tab/>
      </w:r>
      <w:r>
        <w:rPr>
          <w:rFonts w:ascii="Arial" w:hAnsi="Arial" w:cs="Arial"/>
          <w:b/>
          <w:sz w:val="24"/>
        </w:rPr>
        <w:t>draftCR for TS 36.101 Rel-15: Corrections on Single Bands Coex</w:t>
      </w:r>
    </w:p>
    <w:p w14:paraId="578FCFC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4323BF5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598C">
        <w:rPr>
          <w:rFonts w:ascii="Arial" w:hAnsi="Arial" w:cs="Arial"/>
          <w:b/>
          <w:highlight w:val="green"/>
        </w:rPr>
        <w:t>Endorsed.</w:t>
      </w:r>
    </w:p>
    <w:p w14:paraId="4D6F6A14" w14:textId="77777777" w:rsidR="00165270" w:rsidRDefault="00165270" w:rsidP="00165270">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4645716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711D85F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598C">
        <w:rPr>
          <w:rFonts w:ascii="Arial" w:hAnsi="Arial" w:cs="Arial"/>
          <w:b/>
          <w:highlight w:val="green"/>
        </w:rPr>
        <w:t>Endorsed.</w:t>
      </w:r>
    </w:p>
    <w:p w14:paraId="14A8477E" w14:textId="77777777" w:rsidR="00165270" w:rsidRDefault="00165270" w:rsidP="00165270">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16CB77A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16B920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598C">
        <w:rPr>
          <w:rFonts w:ascii="Arial" w:hAnsi="Arial" w:cs="Arial"/>
          <w:b/>
          <w:highlight w:val="green"/>
        </w:rPr>
        <w:t>Endorsed.</w:t>
      </w:r>
    </w:p>
    <w:p w14:paraId="57236D02" w14:textId="77777777" w:rsidR="00165270" w:rsidRDefault="00165270" w:rsidP="00165270">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0519DC1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4C1E1E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A749B11" w14:textId="77777777" w:rsidR="00165270" w:rsidRDefault="00165270" w:rsidP="00165270">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266D9EB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566D92A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05D99" w14:textId="77777777" w:rsidR="00165270" w:rsidRDefault="00165270" w:rsidP="00165270">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5733884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6EFEFF0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899797" w14:textId="77777777" w:rsidR="00165270" w:rsidRDefault="00165270" w:rsidP="00165270">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0489479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18CF7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61566">
        <w:rPr>
          <w:rFonts w:ascii="Arial" w:hAnsi="Arial" w:cs="Arial"/>
          <w:b/>
          <w:highlight w:val="green"/>
        </w:rPr>
        <w:t>Endorsed.</w:t>
      </w:r>
    </w:p>
    <w:p w14:paraId="38057C30" w14:textId="77777777" w:rsidR="00165270" w:rsidRDefault="00165270" w:rsidP="00165270">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457A11F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0FB9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3151E062" w14:textId="77777777" w:rsidR="00165270" w:rsidRDefault="00165270" w:rsidP="00165270">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2D19E9B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28E53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79EDEB28" w14:textId="77777777" w:rsidR="00165270" w:rsidRDefault="00165270" w:rsidP="00165270">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3763539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88BB86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R4-2210688 (from R4-2209337).</w:t>
      </w:r>
    </w:p>
    <w:p w14:paraId="232F1A3F" w14:textId="77777777" w:rsidR="00165270" w:rsidRDefault="00165270" w:rsidP="00165270">
      <w:pPr>
        <w:rPr>
          <w:rFonts w:ascii="Arial" w:hAnsi="Arial" w:cs="Arial"/>
          <w:b/>
          <w:sz w:val="24"/>
        </w:rPr>
      </w:pPr>
      <w:r>
        <w:rPr>
          <w:rFonts w:ascii="Arial" w:hAnsi="Arial" w:cs="Arial"/>
          <w:b/>
          <w:color w:val="0000FF"/>
          <w:sz w:val="24"/>
        </w:rPr>
        <w:t>R4-2210688</w:t>
      </w:r>
      <w:r>
        <w:rPr>
          <w:rFonts w:ascii="Arial" w:hAnsi="Arial" w:cs="Arial"/>
          <w:b/>
          <w:color w:val="0000FF"/>
          <w:sz w:val="24"/>
        </w:rPr>
        <w:tab/>
      </w:r>
      <w:r>
        <w:rPr>
          <w:rFonts w:ascii="Arial" w:hAnsi="Arial" w:cs="Arial"/>
          <w:b/>
          <w:sz w:val="24"/>
        </w:rPr>
        <w:t>Draft CR for 38.101-1 to clarify the restriction of band n28 for CA_n20-n28(R16)</w:t>
      </w:r>
    </w:p>
    <w:p w14:paraId="610EA50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9DEA6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3D975777" w14:textId="77777777" w:rsidR="00165270" w:rsidRDefault="00165270" w:rsidP="00165270">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72033B2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015FF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2CCAAED7" w14:textId="77777777" w:rsidR="00165270" w:rsidRDefault="00165270" w:rsidP="00165270">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76A2457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A50105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7C9049BF" w14:textId="77777777" w:rsidR="00165270" w:rsidRDefault="00165270" w:rsidP="00165270">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466A2AA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F35C0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6B2">
        <w:rPr>
          <w:rFonts w:ascii="Arial" w:hAnsi="Arial" w:cs="Arial"/>
          <w:b/>
          <w:highlight w:val="green"/>
        </w:rPr>
        <w:t>Endorsed.</w:t>
      </w:r>
    </w:p>
    <w:p w14:paraId="201F4394" w14:textId="77777777" w:rsidR="00165270" w:rsidRDefault="00165270" w:rsidP="00165270">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6A704B1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0FED39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R4-2210689 (from R4-2209344).</w:t>
      </w:r>
    </w:p>
    <w:p w14:paraId="7B08B7FF" w14:textId="77777777" w:rsidR="00165270" w:rsidRDefault="00165270" w:rsidP="00165270">
      <w:pPr>
        <w:rPr>
          <w:rFonts w:ascii="Arial" w:hAnsi="Arial" w:cs="Arial"/>
          <w:b/>
          <w:sz w:val="24"/>
        </w:rPr>
      </w:pPr>
      <w:r>
        <w:rPr>
          <w:rFonts w:ascii="Arial" w:hAnsi="Arial" w:cs="Arial"/>
          <w:b/>
          <w:color w:val="0000FF"/>
          <w:sz w:val="24"/>
        </w:rPr>
        <w:t>R4-2210689</w:t>
      </w:r>
      <w:r>
        <w:rPr>
          <w:rFonts w:ascii="Arial" w:hAnsi="Arial" w:cs="Arial"/>
          <w:b/>
          <w:color w:val="0000FF"/>
          <w:sz w:val="24"/>
        </w:rPr>
        <w:tab/>
      </w:r>
      <w:r>
        <w:rPr>
          <w:rFonts w:ascii="Arial" w:hAnsi="Arial" w:cs="Arial"/>
          <w:b/>
          <w:sz w:val="24"/>
        </w:rPr>
        <w:t>Draft CR for 38.101-1 to mainteinance NR V2X UE spec (R16)</w:t>
      </w:r>
    </w:p>
    <w:p w14:paraId="1887B7F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9AA0C4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9113E">
        <w:rPr>
          <w:rFonts w:ascii="Arial" w:hAnsi="Arial" w:cs="Arial"/>
          <w:b/>
          <w:highlight w:val="green"/>
        </w:rPr>
        <w:t>Endorsed.</w:t>
      </w:r>
    </w:p>
    <w:p w14:paraId="7BA4B496" w14:textId="77777777" w:rsidR="00165270" w:rsidRDefault="00165270" w:rsidP="00165270">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78B0C75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DB4C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9113E">
        <w:rPr>
          <w:rFonts w:ascii="Arial" w:hAnsi="Arial" w:cs="Arial"/>
          <w:b/>
          <w:highlight w:val="green"/>
        </w:rPr>
        <w:t>Endorsed.</w:t>
      </w:r>
    </w:p>
    <w:p w14:paraId="681CA2B0" w14:textId="77777777" w:rsidR="00165270" w:rsidRDefault="00165270" w:rsidP="00165270">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2D9A2F9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F1FFA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58EC748E" w14:textId="77777777" w:rsidR="00165270" w:rsidRDefault="00165270" w:rsidP="00165270">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024051B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8BA3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1FFB5E87" w14:textId="77777777" w:rsidR="00165270" w:rsidRDefault="00165270" w:rsidP="00165270">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096636F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3158488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 (with R4-221xxxx).</w:t>
      </w:r>
    </w:p>
    <w:p w14:paraId="22E22002" w14:textId="77777777" w:rsidR="00165270" w:rsidRDefault="00165270" w:rsidP="00165270">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57F2A77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130F90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14D918" w14:textId="77777777" w:rsidR="00165270" w:rsidRDefault="00165270" w:rsidP="00165270">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55D9604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F4F9FF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976B2">
        <w:rPr>
          <w:rFonts w:ascii="Arial" w:hAnsi="Arial" w:cs="Arial"/>
          <w:b/>
        </w:rPr>
        <w:t>R4-2211162</w:t>
      </w:r>
      <w:r>
        <w:rPr>
          <w:rFonts w:ascii="Arial" w:hAnsi="Arial" w:cs="Arial"/>
          <w:b/>
        </w:rPr>
        <w:t xml:space="preserve"> (from R4-2209752).</w:t>
      </w:r>
    </w:p>
    <w:p w14:paraId="7CB7CF11" w14:textId="77777777" w:rsidR="00165270" w:rsidRDefault="00165270" w:rsidP="00165270">
      <w:pPr>
        <w:rPr>
          <w:rFonts w:ascii="Arial" w:hAnsi="Arial" w:cs="Arial"/>
          <w:b/>
          <w:sz w:val="24"/>
        </w:rPr>
      </w:pPr>
      <w:r w:rsidRPr="000976B2">
        <w:rPr>
          <w:rFonts w:ascii="Arial" w:hAnsi="Arial" w:cs="Arial"/>
          <w:b/>
          <w:color w:val="0000FF"/>
          <w:sz w:val="24"/>
        </w:rPr>
        <w:t>R4-2211162</w:t>
      </w:r>
      <w:r>
        <w:rPr>
          <w:rFonts w:ascii="Arial" w:hAnsi="Arial" w:cs="Arial"/>
          <w:b/>
          <w:color w:val="0000FF"/>
          <w:sz w:val="24"/>
        </w:rPr>
        <w:tab/>
      </w:r>
      <w:r>
        <w:rPr>
          <w:rFonts w:ascii="Arial" w:hAnsi="Arial" w:cs="Arial"/>
          <w:b/>
          <w:sz w:val="24"/>
        </w:rPr>
        <w:t>draft CR for TS 38.101-1: correction for DC location reporting (R16 cat-F)</w:t>
      </w:r>
    </w:p>
    <w:p w14:paraId="328FBC4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F37E35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598C">
        <w:rPr>
          <w:rFonts w:ascii="Arial" w:hAnsi="Arial" w:cs="Arial"/>
          <w:b/>
          <w:highlight w:val="green"/>
        </w:rPr>
        <w:t>Endorsed.</w:t>
      </w:r>
    </w:p>
    <w:p w14:paraId="2E1A3742" w14:textId="77777777" w:rsidR="00165270" w:rsidRDefault="00165270" w:rsidP="00165270">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3EC6BBF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925B62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598C">
        <w:rPr>
          <w:rFonts w:ascii="Arial" w:hAnsi="Arial" w:cs="Arial"/>
          <w:b/>
          <w:highlight w:val="green"/>
        </w:rPr>
        <w:t>Endorsed.</w:t>
      </w:r>
    </w:p>
    <w:p w14:paraId="66CA5561" w14:textId="77777777" w:rsidR="00165270" w:rsidRDefault="00165270" w:rsidP="00165270">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7B3A483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05F09D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E384A3" w14:textId="77777777" w:rsidR="00165270" w:rsidRDefault="00165270" w:rsidP="00165270">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05644B0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739E9E3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285B94" w14:textId="77777777" w:rsidR="00165270" w:rsidRDefault="00165270" w:rsidP="00165270">
      <w:pPr>
        <w:rPr>
          <w:rFonts w:ascii="Arial" w:hAnsi="Arial" w:cs="Arial"/>
          <w:b/>
          <w:sz w:val="24"/>
        </w:rPr>
      </w:pPr>
      <w:r>
        <w:rPr>
          <w:rFonts w:ascii="Arial" w:hAnsi="Arial" w:cs="Arial"/>
          <w:b/>
          <w:color w:val="0000FF"/>
          <w:sz w:val="24"/>
        </w:rPr>
        <w:t>R4-2209784</w:t>
      </w:r>
      <w:r>
        <w:rPr>
          <w:rFonts w:ascii="Arial" w:hAnsi="Arial" w:cs="Arial"/>
          <w:b/>
          <w:color w:val="0000FF"/>
          <w:sz w:val="24"/>
        </w:rPr>
        <w:tab/>
      </w:r>
      <w:r>
        <w:rPr>
          <w:rFonts w:ascii="Arial" w:hAnsi="Arial" w:cs="Arial"/>
          <w:b/>
          <w:sz w:val="24"/>
        </w:rPr>
        <w:t>A draft CR to clarify the 100 kHz channel raster applicability</w:t>
      </w:r>
    </w:p>
    <w:p w14:paraId="524E0E3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784187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AB67D2" w14:textId="77777777" w:rsidR="00165270" w:rsidRDefault="00165270" w:rsidP="00165270">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67BAADE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7FAEE6E9" w14:textId="77777777" w:rsidR="00165270" w:rsidRDefault="00165270" w:rsidP="00165270">
      <w:pPr>
        <w:rPr>
          <w:rFonts w:ascii="Arial" w:hAnsi="Arial" w:cs="Arial"/>
          <w:b/>
        </w:rPr>
      </w:pPr>
      <w:r>
        <w:rPr>
          <w:rFonts w:ascii="Arial" w:hAnsi="Arial" w:cs="Arial"/>
          <w:b/>
        </w:rPr>
        <w:t xml:space="preserve">Abstract: </w:t>
      </w:r>
    </w:p>
    <w:p w14:paraId="73DD70FA" w14:textId="77777777" w:rsidR="00165270" w:rsidRDefault="00165270" w:rsidP="00165270">
      <w:r>
        <w:t>Providing corrections to missing DC_1C_n3A MSD</w:t>
      </w:r>
    </w:p>
    <w:p w14:paraId="11441C3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7CFBF58C" w14:textId="77777777" w:rsidR="00165270" w:rsidRDefault="00165270" w:rsidP="00165270">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6907EE3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049FB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61447F67" w14:textId="77777777" w:rsidR="00165270" w:rsidRDefault="00165270" w:rsidP="00165270">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1BD8865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CA644A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71A438A4" w14:textId="77777777" w:rsidR="00165270" w:rsidRDefault="00165270" w:rsidP="00165270">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441DEF7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B7802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A6815">
        <w:rPr>
          <w:rFonts w:ascii="Arial" w:hAnsi="Arial" w:cs="Arial"/>
          <w:b/>
          <w:highlight w:val="green"/>
        </w:rPr>
        <w:t>Endorsed.</w:t>
      </w:r>
    </w:p>
    <w:p w14:paraId="5617998C" w14:textId="77777777" w:rsidR="00165270" w:rsidRDefault="00165270" w:rsidP="00165270">
      <w:pPr>
        <w:pStyle w:val="5"/>
      </w:pPr>
      <w:bookmarkStart w:id="9" w:name="_Toc101854251"/>
      <w:r>
        <w:t>4.1.1.2</w:t>
      </w:r>
      <w:r>
        <w:tab/>
        <w:t>FR2 (38.101-2)</w:t>
      </w:r>
      <w:bookmarkEnd w:id="9"/>
    </w:p>
    <w:p w14:paraId="626A7071" w14:textId="77777777" w:rsidR="00165270" w:rsidRDefault="00165270" w:rsidP="00165270">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28687E1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4BB8EB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325659" w14:textId="77777777" w:rsidR="00165270" w:rsidRDefault="00165270" w:rsidP="00165270">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7627560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5E1CC9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6358A1" w14:textId="77777777" w:rsidR="00165270" w:rsidRDefault="00165270" w:rsidP="00165270">
      <w:pPr>
        <w:rPr>
          <w:rFonts w:ascii="Arial" w:hAnsi="Arial" w:cs="Arial"/>
          <w:b/>
          <w:sz w:val="24"/>
        </w:rPr>
      </w:pPr>
      <w:r>
        <w:rPr>
          <w:rFonts w:ascii="Arial" w:hAnsi="Arial" w:cs="Arial"/>
          <w:b/>
          <w:color w:val="0000FF"/>
          <w:sz w:val="24"/>
        </w:rPr>
        <w:t>R4-2207673</w:t>
      </w:r>
      <w:r>
        <w:rPr>
          <w:rFonts w:ascii="Arial" w:hAnsi="Arial" w:cs="Arial"/>
          <w:b/>
          <w:color w:val="0000FF"/>
          <w:sz w:val="24"/>
        </w:rPr>
        <w:tab/>
      </w:r>
      <w:r>
        <w:rPr>
          <w:rFonts w:ascii="Arial" w:hAnsi="Arial" w:cs="Arial"/>
          <w:b/>
          <w:sz w:val="24"/>
        </w:rPr>
        <w:t>Draft CR for TS 38.101-2: Change FR2 ACLR verification test metric</w:t>
      </w:r>
    </w:p>
    <w:p w14:paraId="2B4BE12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190A0F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0D1BDE" w14:textId="77777777" w:rsidR="00165270" w:rsidRDefault="00165270" w:rsidP="00165270">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3BF2D8C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6E7449C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3F2331" w14:textId="77777777" w:rsidR="00165270" w:rsidRDefault="00165270" w:rsidP="00165270">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57360F2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4FF02A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A8C550" w14:textId="77777777" w:rsidR="00165270" w:rsidRDefault="00165270" w:rsidP="00165270">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24A658E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1CADF47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87F21C" w14:textId="77777777" w:rsidR="00165270" w:rsidRDefault="00165270" w:rsidP="00165270">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726012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6AB4D17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5D584A6" w14:textId="77777777" w:rsidR="00165270" w:rsidRDefault="00165270" w:rsidP="00165270">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5B4E9EC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722E4D9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7564CD56" w14:textId="77777777" w:rsidR="00165270" w:rsidRDefault="00165270" w:rsidP="00165270">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372650C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53F4E7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755BA54E" w14:textId="77777777" w:rsidR="00165270" w:rsidRDefault="00165270" w:rsidP="00165270">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57E1A41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0660B8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47923461" w14:textId="77777777" w:rsidR="00165270" w:rsidRDefault="00165270" w:rsidP="00165270">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4EF0441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7270A1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65E193F3" w14:textId="77777777" w:rsidR="00165270" w:rsidRDefault="00165270" w:rsidP="00165270">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19F5B6F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02789B2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E46827" w14:textId="77777777" w:rsidR="00165270" w:rsidRDefault="00165270" w:rsidP="00165270">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407C833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03C3178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692B4A" w14:textId="77777777" w:rsidR="00165270" w:rsidRDefault="00165270" w:rsidP="00165270">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53AEB30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701661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988C60" w14:textId="77777777" w:rsidR="00165270" w:rsidRDefault="00165270" w:rsidP="00165270">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684DF5A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11D5B2AE" w14:textId="77777777" w:rsidR="00165270" w:rsidRDefault="00165270" w:rsidP="00165270">
      <w:pPr>
        <w:rPr>
          <w:rFonts w:ascii="Arial" w:hAnsi="Arial" w:cs="Arial"/>
          <w:b/>
        </w:rPr>
      </w:pPr>
      <w:r>
        <w:rPr>
          <w:rFonts w:ascii="Arial" w:hAnsi="Arial" w:cs="Arial"/>
          <w:b/>
        </w:rPr>
        <w:t xml:space="preserve">Abstract: </w:t>
      </w:r>
    </w:p>
    <w:p w14:paraId="4E347ABA" w14:textId="77777777" w:rsidR="00165270" w:rsidRDefault="00165270" w:rsidP="00165270">
      <w:r>
        <w:t>Rel-17 Cat A CR</w:t>
      </w:r>
    </w:p>
    <w:p w14:paraId="4E55104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5E6469" w14:textId="77777777" w:rsidR="00165270" w:rsidRDefault="00165270" w:rsidP="00165270">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303EEA3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78ABD9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R4-2211192 (from R4-2209378).</w:t>
      </w:r>
    </w:p>
    <w:p w14:paraId="73D08D67" w14:textId="77777777" w:rsidR="00165270" w:rsidRDefault="00165270" w:rsidP="00165270">
      <w:pPr>
        <w:rPr>
          <w:rFonts w:ascii="Arial" w:hAnsi="Arial" w:cs="Arial"/>
          <w:b/>
          <w:sz w:val="24"/>
        </w:rPr>
      </w:pPr>
      <w:r>
        <w:rPr>
          <w:rFonts w:ascii="Arial" w:hAnsi="Arial" w:cs="Arial"/>
          <w:b/>
          <w:color w:val="0000FF"/>
          <w:sz w:val="24"/>
        </w:rPr>
        <w:t>R4-2211192</w:t>
      </w:r>
      <w:r>
        <w:rPr>
          <w:rFonts w:ascii="Arial" w:hAnsi="Arial" w:cs="Arial"/>
          <w:b/>
          <w:color w:val="0000FF"/>
          <w:sz w:val="24"/>
        </w:rPr>
        <w:tab/>
      </w:r>
      <w:r>
        <w:rPr>
          <w:rFonts w:ascii="Arial" w:hAnsi="Arial" w:cs="Arial"/>
          <w:b/>
          <w:sz w:val="24"/>
        </w:rPr>
        <w:t>Draft CR on clarification of PMPR in FR2 (R16)</w:t>
      </w:r>
    </w:p>
    <w:p w14:paraId="22CD9E2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45383F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DE05D8">
        <w:rPr>
          <w:rFonts w:ascii="Arial" w:hAnsi="Arial" w:cs="Arial"/>
          <w:b/>
          <w:highlight w:val="green"/>
        </w:rPr>
        <w:t>Endorsed.</w:t>
      </w:r>
    </w:p>
    <w:p w14:paraId="19ED4BE5" w14:textId="77777777" w:rsidR="00165270" w:rsidRDefault="00165270" w:rsidP="00165270">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3F854C3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77C97A0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DE05D8">
        <w:rPr>
          <w:rFonts w:ascii="Arial" w:hAnsi="Arial" w:cs="Arial"/>
          <w:b/>
          <w:highlight w:val="green"/>
        </w:rPr>
        <w:t>Endorsed.</w:t>
      </w:r>
    </w:p>
    <w:p w14:paraId="075C14AD" w14:textId="77777777" w:rsidR="00165270" w:rsidRDefault="00165270" w:rsidP="00165270">
      <w:pPr>
        <w:rPr>
          <w:rFonts w:ascii="Arial" w:hAnsi="Arial" w:cs="Arial"/>
          <w:b/>
          <w:sz w:val="24"/>
        </w:rPr>
      </w:pPr>
      <w:r>
        <w:rPr>
          <w:rFonts w:ascii="Arial" w:hAnsi="Arial" w:cs="Arial"/>
          <w:b/>
          <w:color w:val="0000FF"/>
          <w:sz w:val="24"/>
        </w:rPr>
        <w:t>R4-2209383</w:t>
      </w:r>
      <w:r>
        <w:rPr>
          <w:rFonts w:ascii="Arial" w:hAnsi="Arial" w:cs="Arial"/>
          <w:b/>
          <w:color w:val="0000FF"/>
          <w:sz w:val="24"/>
        </w:rPr>
        <w:tab/>
      </w:r>
      <w:r>
        <w:rPr>
          <w:rFonts w:ascii="Arial" w:hAnsi="Arial" w:cs="Arial"/>
          <w:b/>
          <w:sz w:val="24"/>
        </w:rPr>
        <w:t>Draft CR on clarification of Tx DC location in FR2 CA (R16)</w:t>
      </w:r>
    </w:p>
    <w:p w14:paraId="7291DD2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60DD223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7763B1" w14:textId="77777777" w:rsidR="00165270" w:rsidRDefault="00165270" w:rsidP="00165270">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6538357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38692BD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5C2D33C" w14:textId="77777777" w:rsidR="00165270" w:rsidRDefault="00165270" w:rsidP="00165270">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0E2E644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4C93269"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598C">
        <w:rPr>
          <w:rFonts w:ascii="Arial" w:hAnsi="Arial" w:cs="Arial"/>
          <w:b/>
          <w:highlight w:val="green"/>
        </w:rPr>
        <w:t>Endorsed.</w:t>
      </w:r>
    </w:p>
    <w:p w14:paraId="559FB857" w14:textId="77777777" w:rsidR="00165270" w:rsidRDefault="00165270" w:rsidP="00165270">
      <w:pPr>
        <w:rPr>
          <w:rFonts w:ascii="Arial" w:hAnsi="Arial" w:cs="Arial"/>
          <w:b/>
          <w:sz w:val="24"/>
        </w:rPr>
      </w:pPr>
      <w:r>
        <w:rPr>
          <w:rFonts w:ascii="Arial" w:hAnsi="Arial" w:cs="Arial"/>
          <w:b/>
          <w:color w:val="0000FF"/>
          <w:sz w:val="24"/>
        </w:rPr>
        <w:t>R4-2208634</w:t>
      </w:r>
      <w:r>
        <w:rPr>
          <w:rFonts w:ascii="Arial" w:hAnsi="Arial" w:cs="Arial"/>
          <w:b/>
          <w:color w:val="0000FF"/>
          <w:sz w:val="24"/>
        </w:rPr>
        <w:tab/>
      </w:r>
      <w:r>
        <w:rPr>
          <w:rFonts w:ascii="Arial" w:hAnsi="Arial" w:cs="Arial"/>
          <w:b/>
          <w:sz w:val="24"/>
        </w:rPr>
        <w:t>Draft CR to TS 38.101-2 on corrections to RF requirement applicability(R15)</w:t>
      </w:r>
    </w:p>
    <w:p w14:paraId="6B6FC56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39F524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C94E6EB" w14:textId="77777777" w:rsidR="00165270" w:rsidRDefault="00165270" w:rsidP="00165270">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476B7FA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020D82B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5D484D" w14:textId="77777777" w:rsidR="00165270" w:rsidRDefault="00165270" w:rsidP="00165270">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24ABA24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677DEC7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E472AE" w14:textId="77777777" w:rsidR="00165270" w:rsidRDefault="00165270" w:rsidP="00165270">
      <w:pPr>
        <w:pStyle w:val="5"/>
      </w:pPr>
      <w:bookmarkStart w:id="10" w:name="_Toc101854252"/>
      <w:r>
        <w:t>4.1.1.3</w:t>
      </w:r>
      <w:r>
        <w:tab/>
        <w:t>Requirements for 38.101-3</w:t>
      </w:r>
      <w:bookmarkEnd w:id="10"/>
    </w:p>
    <w:p w14:paraId="2B106FEE" w14:textId="77777777" w:rsidR="00165270" w:rsidRDefault="00165270" w:rsidP="00165270">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30A2B47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6CF1D2C7" w14:textId="77777777" w:rsidR="00165270" w:rsidRDefault="00165270" w:rsidP="00165270">
      <w:pPr>
        <w:rPr>
          <w:rFonts w:ascii="Arial" w:hAnsi="Arial" w:cs="Arial"/>
          <w:b/>
        </w:rPr>
      </w:pPr>
      <w:r>
        <w:rPr>
          <w:rFonts w:ascii="Arial" w:hAnsi="Arial" w:cs="Arial"/>
          <w:b/>
        </w:rPr>
        <w:t xml:space="preserve">Abstract: </w:t>
      </w:r>
    </w:p>
    <w:p w14:paraId="14301A2D" w14:textId="77777777" w:rsidR="00165270" w:rsidRPr="00852B6D" w:rsidRDefault="00165270" w:rsidP="00165270">
      <w:pPr>
        <w:rPr>
          <w:rFonts w:eastAsiaTheme="minorEastAsia"/>
        </w:rPr>
      </w:pPr>
      <w:r>
        <w:t>In configured output power section for Inter-band NE-DC, a term PEMAX, NE-DC is not defined.</w:t>
      </w:r>
    </w:p>
    <w:p w14:paraId="1468E9D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17DEDCFB" w14:textId="77777777" w:rsidR="00165270" w:rsidRDefault="00165270" w:rsidP="00165270">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5BD04BC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60F896F1" w14:textId="77777777" w:rsidR="00165270" w:rsidRDefault="00165270" w:rsidP="00165270">
      <w:pPr>
        <w:rPr>
          <w:rFonts w:ascii="Arial" w:hAnsi="Arial" w:cs="Arial"/>
          <w:b/>
        </w:rPr>
      </w:pPr>
      <w:r>
        <w:rPr>
          <w:rFonts w:ascii="Arial" w:hAnsi="Arial" w:cs="Arial"/>
          <w:b/>
        </w:rPr>
        <w:t xml:space="preserve">Abstract: </w:t>
      </w:r>
    </w:p>
    <w:p w14:paraId="3BC3807B" w14:textId="77777777" w:rsidR="00165270" w:rsidRDefault="00165270" w:rsidP="00165270">
      <w:r>
        <w:t>Mirror CR (but some minor corrections have already been made in R16</w:t>
      </w:r>
    </w:p>
    <w:p w14:paraId="5624BB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5A47C435" w14:textId="77777777" w:rsidR="00165270" w:rsidRDefault="00165270" w:rsidP="00165270">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0E3F049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229EE3F4" w14:textId="77777777" w:rsidR="00165270" w:rsidRDefault="00165270" w:rsidP="00165270">
      <w:pPr>
        <w:rPr>
          <w:rFonts w:ascii="Arial" w:hAnsi="Arial" w:cs="Arial"/>
          <w:b/>
        </w:rPr>
      </w:pPr>
      <w:r>
        <w:rPr>
          <w:rFonts w:ascii="Arial" w:hAnsi="Arial" w:cs="Arial"/>
          <w:b/>
        </w:rPr>
        <w:t xml:space="preserve">Abstract: </w:t>
      </w:r>
    </w:p>
    <w:p w14:paraId="449BC0BC" w14:textId="77777777" w:rsidR="00165270" w:rsidRPr="00852B6D" w:rsidRDefault="00165270" w:rsidP="00165270">
      <w:pPr>
        <w:rPr>
          <w:rFonts w:eastAsiaTheme="minorEastAsia"/>
        </w:rPr>
      </w:pPr>
      <w:r>
        <w:t>Mirror CR (but some minor corrections have already been made in R17).</w:t>
      </w:r>
    </w:p>
    <w:p w14:paraId="263DD5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D42A33B" w14:textId="77777777" w:rsidR="00165270" w:rsidRDefault="00165270" w:rsidP="00165270">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707CD26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7FA03C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BD1E9" w14:textId="77777777" w:rsidR="00165270" w:rsidRDefault="00165270" w:rsidP="00165270">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14C0B99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409C25C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1611F6D" w14:textId="77777777" w:rsidR="00165270" w:rsidRDefault="00165270" w:rsidP="00165270">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45FF68E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7268F4C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838EB3" w14:textId="77777777" w:rsidR="00165270" w:rsidRDefault="00165270" w:rsidP="00165270">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35062E3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4926B4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CD4C95A" w14:textId="77777777" w:rsidR="00165270" w:rsidRDefault="00165270" w:rsidP="00165270">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3A3D81F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64B0061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E6C25A" w14:textId="77777777" w:rsidR="00165270" w:rsidRDefault="00165270" w:rsidP="00165270">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62BAC54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FBCD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C61D7" w14:textId="77777777" w:rsidR="00165270" w:rsidRDefault="00165270" w:rsidP="00165270">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14F257D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30217C5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AC2B9D" w14:textId="77777777" w:rsidR="00165270" w:rsidRDefault="00165270" w:rsidP="00165270">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5B11F23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5A86DD9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F8BA7" w14:textId="77777777" w:rsidR="00165270" w:rsidRDefault="00165270" w:rsidP="00165270">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3ACD361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6DA0376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367ADD69" w14:textId="77777777" w:rsidR="00165270" w:rsidRDefault="00165270" w:rsidP="00165270">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228CE16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11AF3715" w14:textId="77777777" w:rsidR="00165270" w:rsidRDefault="00165270" w:rsidP="00165270">
      <w:pPr>
        <w:rPr>
          <w:rFonts w:ascii="Arial" w:hAnsi="Arial" w:cs="Arial"/>
          <w:b/>
        </w:rPr>
      </w:pPr>
      <w:r>
        <w:rPr>
          <w:rFonts w:ascii="Arial" w:hAnsi="Arial" w:cs="Arial"/>
          <w:b/>
        </w:rPr>
        <w:t xml:space="preserve">Abstract: </w:t>
      </w:r>
    </w:p>
    <w:p w14:paraId="09E0E93D" w14:textId="77777777" w:rsidR="00165270" w:rsidRDefault="00165270" w:rsidP="00165270">
      <w:r>
        <w:t>Rel-16 Cat A CR</w:t>
      </w:r>
    </w:p>
    <w:p w14:paraId="14607D0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54A8AA3D" w14:textId="77777777" w:rsidR="00165270" w:rsidRDefault="00165270" w:rsidP="00165270">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6597D14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C4593CD" w14:textId="77777777" w:rsidR="00165270" w:rsidRDefault="00165270" w:rsidP="00165270">
      <w:pPr>
        <w:rPr>
          <w:rFonts w:ascii="Arial" w:hAnsi="Arial" w:cs="Arial"/>
          <w:b/>
        </w:rPr>
      </w:pPr>
      <w:r>
        <w:rPr>
          <w:rFonts w:ascii="Arial" w:hAnsi="Arial" w:cs="Arial"/>
          <w:b/>
        </w:rPr>
        <w:t xml:space="preserve">Abstract: </w:t>
      </w:r>
    </w:p>
    <w:p w14:paraId="6443D99D" w14:textId="77777777" w:rsidR="00165270" w:rsidRDefault="00165270" w:rsidP="00165270">
      <w:r>
        <w:t>Rel-17 Cat A CR</w:t>
      </w:r>
    </w:p>
    <w:p w14:paraId="1A005A7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1A9A64F0" w14:textId="77777777" w:rsidR="00165270" w:rsidRDefault="00165270" w:rsidP="00165270">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301F146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335E2B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E0348D">
        <w:rPr>
          <w:rFonts w:ascii="Arial" w:hAnsi="Arial" w:cs="Arial"/>
          <w:b/>
        </w:rPr>
        <w:t>R4-2210204</w:t>
      </w:r>
      <w:r>
        <w:rPr>
          <w:rFonts w:ascii="Arial" w:hAnsi="Arial" w:cs="Arial"/>
          <w:b/>
        </w:rPr>
        <w:t>).</w:t>
      </w:r>
    </w:p>
    <w:p w14:paraId="3EC7F6A5" w14:textId="77777777" w:rsidR="00165270" w:rsidRDefault="00165270" w:rsidP="00165270">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184DDFB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7E8C967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765B41" w14:textId="77777777" w:rsidR="00165270" w:rsidRDefault="00165270" w:rsidP="00165270">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4197B3A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73D36B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C18E95" w14:textId="77777777" w:rsidR="00165270" w:rsidRDefault="00165270" w:rsidP="00165270">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6C87A99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B8200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3551E93B" w14:textId="77777777" w:rsidR="00165270" w:rsidRDefault="00165270" w:rsidP="00165270">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226D47D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568C6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2F8322F0" w14:textId="77777777" w:rsidR="00165270" w:rsidRDefault="00165270" w:rsidP="00165270">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54E023D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CB89A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5C6BCADD" w14:textId="77777777" w:rsidR="00165270" w:rsidRDefault="00165270" w:rsidP="00165270">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2E52774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2CB67C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6FE5D777" w14:textId="77777777" w:rsidR="00165270" w:rsidRDefault="00165270" w:rsidP="00165270">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5F87DD1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7A3A056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1EEF6F1C" w14:textId="77777777" w:rsidR="00165270" w:rsidRDefault="00165270" w:rsidP="00165270">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62863B5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29F85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598C">
        <w:rPr>
          <w:rFonts w:ascii="Arial" w:hAnsi="Arial" w:cs="Arial"/>
          <w:b/>
          <w:highlight w:val="green"/>
        </w:rPr>
        <w:t>Endorsed.</w:t>
      </w:r>
    </w:p>
    <w:p w14:paraId="4CCA7946" w14:textId="77777777" w:rsidR="00165270" w:rsidRDefault="00165270" w:rsidP="00165270">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0E9B4E2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711A1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598C">
        <w:rPr>
          <w:rFonts w:ascii="Arial" w:hAnsi="Arial" w:cs="Arial"/>
          <w:b/>
          <w:highlight w:val="green"/>
        </w:rPr>
        <w:t>Endorsed.</w:t>
      </w:r>
    </w:p>
    <w:p w14:paraId="7A6DB750" w14:textId="77777777" w:rsidR="00165270" w:rsidRDefault="00165270" w:rsidP="00165270">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5E1E762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1A81E1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39967933" w14:textId="77777777" w:rsidR="00165270" w:rsidRDefault="00165270" w:rsidP="00165270">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5CB4592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0DCC9C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7D8CC1F1" w14:textId="77777777" w:rsidR="00165270" w:rsidRDefault="00165270" w:rsidP="00165270">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1BF9457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44EADD7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52B6D">
        <w:rPr>
          <w:rFonts w:ascii="Arial" w:hAnsi="Arial" w:cs="Arial"/>
          <w:b/>
          <w:highlight w:val="green"/>
        </w:rPr>
        <w:t>Endorsed.</w:t>
      </w:r>
    </w:p>
    <w:p w14:paraId="013E1185" w14:textId="77777777" w:rsidR="00165270" w:rsidRDefault="00165270" w:rsidP="00165270">
      <w:pPr>
        <w:pStyle w:val="4"/>
      </w:pPr>
      <w:bookmarkStart w:id="11" w:name="_Toc101854253"/>
      <w:r>
        <w:t>4.1.2</w:t>
      </w:r>
      <w:r>
        <w:tab/>
        <w:t>BS RF requirements</w:t>
      </w:r>
      <w:bookmarkEnd w:id="11"/>
    </w:p>
    <w:p w14:paraId="4532CA26" w14:textId="77777777" w:rsidR="00165270" w:rsidRDefault="00165270" w:rsidP="00165270">
      <w:pPr>
        <w:pStyle w:val="5"/>
      </w:pPr>
      <w:bookmarkStart w:id="12" w:name="_Toc101854254"/>
      <w:r>
        <w:t>4.1.2.1</w:t>
      </w:r>
      <w:r>
        <w:tab/>
        <w:t>General</w:t>
      </w:r>
      <w:bookmarkEnd w:id="12"/>
    </w:p>
    <w:p w14:paraId="4881DB70" w14:textId="77777777" w:rsidR="00165270" w:rsidRDefault="00165270" w:rsidP="00165270">
      <w:pPr>
        <w:pStyle w:val="5"/>
      </w:pPr>
      <w:bookmarkStart w:id="13" w:name="_Toc101854255"/>
      <w:r>
        <w:t>4.1.2.2</w:t>
      </w:r>
      <w:r>
        <w:tab/>
        <w:t>TX/RX requirements (38.104)</w:t>
      </w:r>
      <w:bookmarkEnd w:id="13"/>
    </w:p>
    <w:p w14:paraId="38CC2F81" w14:textId="77777777" w:rsidR="00165270" w:rsidRDefault="00165270" w:rsidP="00165270">
      <w:pPr>
        <w:pStyle w:val="5"/>
      </w:pPr>
      <w:bookmarkStart w:id="14" w:name="_Toc101854256"/>
      <w:r>
        <w:t>4.1.2.3</w:t>
      </w:r>
      <w:r>
        <w:tab/>
        <w:t>MSR and eAAS specifications</w:t>
      </w:r>
      <w:bookmarkEnd w:id="14"/>
    </w:p>
    <w:p w14:paraId="0C473D36" w14:textId="77777777" w:rsidR="00165270" w:rsidRDefault="00165270" w:rsidP="00165270">
      <w:pPr>
        <w:pStyle w:val="4"/>
      </w:pPr>
      <w:bookmarkStart w:id="15" w:name="_Toc101854257"/>
      <w:r>
        <w:t>4.1.3</w:t>
      </w:r>
      <w:r>
        <w:tab/>
        <w:t>BS conformance testing</w:t>
      </w:r>
      <w:bookmarkEnd w:id="15"/>
    </w:p>
    <w:p w14:paraId="2403EFD3" w14:textId="77777777" w:rsidR="00165270" w:rsidRDefault="00165270" w:rsidP="00165270">
      <w:pPr>
        <w:pStyle w:val="5"/>
      </w:pPr>
      <w:bookmarkStart w:id="16" w:name="_Toc101854258"/>
      <w:r>
        <w:t>4.1.3.1</w:t>
      </w:r>
      <w:r>
        <w:tab/>
        <w:t>General</w:t>
      </w:r>
      <w:bookmarkEnd w:id="16"/>
    </w:p>
    <w:p w14:paraId="461435C3" w14:textId="77777777" w:rsidR="00165270" w:rsidRDefault="00165270" w:rsidP="00165270">
      <w:pPr>
        <w:pStyle w:val="5"/>
      </w:pPr>
      <w:bookmarkStart w:id="17" w:name="_Toc101854259"/>
      <w:r>
        <w:t>4.1.3.2</w:t>
      </w:r>
      <w:r>
        <w:tab/>
        <w:t>Conducted conformance testing (38.141-1)</w:t>
      </w:r>
      <w:bookmarkEnd w:id="17"/>
    </w:p>
    <w:p w14:paraId="105F57F4" w14:textId="77777777" w:rsidR="00165270" w:rsidRDefault="00165270" w:rsidP="00165270">
      <w:pPr>
        <w:pStyle w:val="5"/>
      </w:pPr>
      <w:bookmarkStart w:id="18" w:name="_Toc101854260"/>
      <w:r>
        <w:t>4.1.3.3</w:t>
      </w:r>
      <w:r>
        <w:tab/>
        <w:t>Radiated conformance testing (38.141-2)</w:t>
      </w:r>
      <w:bookmarkEnd w:id="18"/>
    </w:p>
    <w:p w14:paraId="34BDE483" w14:textId="77777777" w:rsidR="00165270" w:rsidRDefault="00165270" w:rsidP="00165270">
      <w:pPr>
        <w:pStyle w:val="5"/>
      </w:pPr>
      <w:bookmarkStart w:id="19" w:name="_Toc101854261"/>
      <w:r>
        <w:t>4.1.3.4</w:t>
      </w:r>
      <w:r>
        <w:tab/>
        <w:t>OAT BS testing</w:t>
      </w:r>
      <w:bookmarkEnd w:id="19"/>
    </w:p>
    <w:p w14:paraId="73F44A42" w14:textId="77777777" w:rsidR="00165270" w:rsidRDefault="00165270" w:rsidP="00165270">
      <w:pPr>
        <w:pStyle w:val="4"/>
      </w:pPr>
      <w:bookmarkStart w:id="20" w:name="_Toc101854262"/>
      <w:r>
        <w:t>4.1.4</w:t>
      </w:r>
      <w:r>
        <w:tab/>
        <w:t>UE/BS EMC requirements</w:t>
      </w:r>
      <w:bookmarkEnd w:id="20"/>
    </w:p>
    <w:p w14:paraId="7DD1A98E" w14:textId="77777777" w:rsidR="00165270" w:rsidRDefault="00165270" w:rsidP="00165270">
      <w:pPr>
        <w:pStyle w:val="4"/>
      </w:pPr>
      <w:bookmarkStart w:id="21" w:name="_Toc101854263"/>
      <w:r>
        <w:t>4.1.5</w:t>
      </w:r>
      <w:r>
        <w:tab/>
        <w:t>RRM requirements</w:t>
      </w:r>
      <w:bookmarkEnd w:id="21"/>
    </w:p>
    <w:p w14:paraId="6F6295DC"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341BFAB4" w14:textId="77777777" w:rsidR="00165270" w:rsidRDefault="00165270" w:rsidP="00165270">
      <w:pPr>
        <w:rPr>
          <w:rFonts w:ascii="Arial" w:hAnsi="Arial" w:cs="Arial"/>
          <w:b/>
          <w:sz w:val="24"/>
        </w:rPr>
      </w:pPr>
      <w:r>
        <w:rPr>
          <w:rFonts w:ascii="Arial" w:hAnsi="Arial" w:cs="Arial"/>
          <w:b/>
          <w:color w:val="0000FF"/>
          <w:sz w:val="24"/>
          <w:u w:val="thick"/>
        </w:rPr>
        <w:t>R4-2210273</w:t>
      </w:r>
      <w:r>
        <w:rPr>
          <w:b/>
          <w:lang w:val="en-US" w:eastAsia="zh-CN"/>
        </w:rPr>
        <w:tab/>
      </w:r>
      <w:r w:rsidRPr="00405E11">
        <w:rPr>
          <w:rFonts w:ascii="Arial" w:hAnsi="Arial" w:cs="Arial"/>
          <w:b/>
          <w:sz w:val="24"/>
        </w:rPr>
        <w:t>Email discussion summary for [103-e][201] Maintenance_R15_R16_RRM</w:t>
      </w:r>
    </w:p>
    <w:p w14:paraId="306DA6E1"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9A7D742"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36F9F0CB" w14:textId="77777777" w:rsidR="00165270" w:rsidRDefault="00165270" w:rsidP="00165270">
      <w:r>
        <w:t>This contribution provides the summary of email discussion and recommended summary.</w:t>
      </w:r>
    </w:p>
    <w:p w14:paraId="2D97724A"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R4-2210470 (from R4-2210273).</w:t>
      </w:r>
    </w:p>
    <w:p w14:paraId="260852DB" w14:textId="77777777" w:rsidR="00165270" w:rsidRDefault="00165270" w:rsidP="00165270">
      <w:pPr>
        <w:rPr>
          <w:rFonts w:ascii="Arial" w:hAnsi="Arial" w:cs="Arial"/>
          <w:b/>
          <w:sz w:val="24"/>
        </w:rPr>
      </w:pPr>
      <w:r>
        <w:rPr>
          <w:rFonts w:ascii="Arial" w:hAnsi="Arial" w:cs="Arial"/>
          <w:b/>
          <w:color w:val="0000FF"/>
          <w:sz w:val="24"/>
          <w:u w:val="thick"/>
        </w:rPr>
        <w:t>R4-2210470</w:t>
      </w:r>
      <w:r>
        <w:rPr>
          <w:b/>
          <w:lang w:val="en-US" w:eastAsia="zh-CN"/>
        </w:rPr>
        <w:tab/>
      </w:r>
      <w:r w:rsidRPr="00405E11">
        <w:rPr>
          <w:rFonts w:ascii="Arial" w:hAnsi="Arial" w:cs="Arial"/>
          <w:b/>
          <w:sz w:val="24"/>
        </w:rPr>
        <w:t>Email discussion summary for [103-e][201] Maintenance_R15_R16_RRM</w:t>
      </w:r>
    </w:p>
    <w:p w14:paraId="285F6A76"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F83EE9B"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3365A3ED" w14:textId="77777777" w:rsidR="00165270" w:rsidRDefault="00165270" w:rsidP="00165270">
      <w:r>
        <w:t>This contribution provides the summary of email discussion and recommended summary.</w:t>
      </w:r>
    </w:p>
    <w:p w14:paraId="5D4E7910"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873CF8"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2D3ACDFC"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165270" w:rsidRPr="00F95423" w14:paraId="16912DC7" w14:textId="77777777" w:rsidTr="00BE3B2F">
        <w:tc>
          <w:tcPr>
            <w:tcW w:w="909" w:type="pct"/>
          </w:tcPr>
          <w:p w14:paraId="43FD18D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5FAF815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6B02DDF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680B5A3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5939A99C" w14:textId="77777777" w:rsidTr="00BE3B2F">
        <w:tc>
          <w:tcPr>
            <w:tcW w:w="909" w:type="pct"/>
          </w:tcPr>
          <w:p w14:paraId="5A95E270" w14:textId="77777777" w:rsidR="00165270" w:rsidRPr="00F95423" w:rsidRDefault="00165270" w:rsidP="00BE3B2F">
            <w:pPr>
              <w:snapToGrid w:val="0"/>
              <w:spacing w:before="0" w:after="0" w:line="240" w:lineRule="auto"/>
              <w:jc w:val="left"/>
              <w:rPr>
                <w:rFonts w:eastAsiaTheme="minorEastAsia"/>
                <w:lang w:val="en-US"/>
              </w:rPr>
            </w:pPr>
            <w:r w:rsidRPr="00B73E05">
              <w:rPr>
                <w:rFonts w:eastAsiaTheme="minorEastAsia"/>
                <w:lang w:val="en-US"/>
              </w:rPr>
              <w:t>R4-2210581</w:t>
            </w:r>
          </w:p>
        </w:tc>
        <w:tc>
          <w:tcPr>
            <w:tcW w:w="2013" w:type="pct"/>
          </w:tcPr>
          <w:p w14:paraId="431CD6E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R15 and R16 RRM maintenance</w:t>
            </w:r>
          </w:p>
        </w:tc>
        <w:tc>
          <w:tcPr>
            <w:tcW w:w="779" w:type="pct"/>
          </w:tcPr>
          <w:p w14:paraId="446D2B3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98" w:type="pct"/>
          </w:tcPr>
          <w:p w14:paraId="2B1ED76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to capture agreements for open issues</w:t>
            </w:r>
          </w:p>
        </w:tc>
      </w:tr>
    </w:tbl>
    <w:p w14:paraId="142CABCD" w14:textId="77777777" w:rsidR="00165270" w:rsidRPr="00F95423" w:rsidRDefault="00165270" w:rsidP="00165270">
      <w:pPr>
        <w:snapToGrid w:val="0"/>
        <w:spacing w:after="0"/>
        <w:rPr>
          <w:rFonts w:eastAsiaTheme="minorEastAsia"/>
          <w:lang w:val="en-US"/>
        </w:rPr>
      </w:pPr>
    </w:p>
    <w:p w14:paraId="10C7A10E"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10"/>
        <w:gridCol w:w="1519"/>
        <w:gridCol w:w="3350"/>
        <w:gridCol w:w="1701"/>
        <w:gridCol w:w="1560"/>
        <w:gridCol w:w="1295"/>
      </w:tblGrid>
      <w:tr w:rsidR="00165270" w:rsidRPr="00F95423" w14:paraId="31BFD4A9" w14:textId="77777777" w:rsidTr="00BE3B2F">
        <w:tc>
          <w:tcPr>
            <w:tcW w:w="1510" w:type="dxa"/>
          </w:tcPr>
          <w:p w14:paraId="557A57C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19" w:type="dxa"/>
          </w:tcPr>
          <w:p w14:paraId="5187126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350" w:type="dxa"/>
          </w:tcPr>
          <w:p w14:paraId="45DA362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5F5CB1F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0223256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95" w:type="dxa"/>
          </w:tcPr>
          <w:p w14:paraId="195D778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8F82C4E" w14:textId="77777777" w:rsidTr="00BE3B2F">
        <w:trPr>
          <w:trHeight w:val="64"/>
        </w:trPr>
        <w:tc>
          <w:tcPr>
            <w:tcW w:w="1510" w:type="dxa"/>
            <w:hideMark/>
          </w:tcPr>
          <w:p w14:paraId="274E149D" w14:textId="77777777" w:rsidR="00165270" w:rsidRPr="00F95423" w:rsidRDefault="00165270" w:rsidP="00BE3B2F">
            <w:pPr>
              <w:snapToGrid w:val="0"/>
              <w:spacing w:before="0" w:after="0" w:line="240" w:lineRule="auto"/>
              <w:jc w:val="left"/>
              <w:rPr>
                <w:rFonts w:eastAsiaTheme="minorEastAsia"/>
                <w:lang w:val="en-US"/>
              </w:rPr>
            </w:pPr>
            <w:hyperlink r:id="rId11" w:history="1">
              <w:r w:rsidRPr="00F95423">
                <w:rPr>
                  <w:rStyle w:val="ac"/>
                  <w:rFonts w:eastAsiaTheme="minorEastAsia"/>
                  <w:color w:val="auto"/>
                  <w:u w:val="none"/>
                  <w:lang w:val="en-US"/>
                </w:rPr>
                <w:t>R4-2207787</w:t>
              </w:r>
            </w:hyperlink>
          </w:p>
        </w:tc>
        <w:tc>
          <w:tcPr>
            <w:tcW w:w="1519" w:type="dxa"/>
          </w:tcPr>
          <w:p w14:paraId="79798DDE"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47447EC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for eMIMO requirements maintenance (Rel-16)</w:t>
            </w:r>
          </w:p>
        </w:tc>
        <w:tc>
          <w:tcPr>
            <w:tcW w:w="1701" w:type="dxa"/>
          </w:tcPr>
          <w:p w14:paraId="29BF646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2E7B259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455E2D2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992B99E" w14:textId="77777777" w:rsidTr="00BE3B2F">
        <w:trPr>
          <w:trHeight w:val="48"/>
        </w:trPr>
        <w:tc>
          <w:tcPr>
            <w:tcW w:w="1510" w:type="dxa"/>
            <w:hideMark/>
          </w:tcPr>
          <w:p w14:paraId="73C88A12" w14:textId="77777777" w:rsidR="00165270" w:rsidRPr="00F95423" w:rsidRDefault="00165270" w:rsidP="00BE3B2F">
            <w:pPr>
              <w:snapToGrid w:val="0"/>
              <w:spacing w:before="0" w:after="0" w:line="240" w:lineRule="auto"/>
              <w:jc w:val="left"/>
              <w:rPr>
                <w:rFonts w:eastAsiaTheme="minorEastAsia"/>
                <w:lang w:val="en-US"/>
              </w:rPr>
            </w:pPr>
            <w:hyperlink r:id="rId12" w:history="1">
              <w:r w:rsidRPr="00F95423">
                <w:rPr>
                  <w:rStyle w:val="ac"/>
                  <w:rFonts w:eastAsiaTheme="minorEastAsia"/>
                  <w:color w:val="auto"/>
                  <w:u w:val="none"/>
                  <w:lang w:val="en-US"/>
                </w:rPr>
                <w:t>R4-2207875</w:t>
              </w:r>
            </w:hyperlink>
          </w:p>
        </w:tc>
        <w:tc>
          <w:tcPr>
            <w:tcW w:w="1519" w:type="dxa"/>
          </w:tcPr>
          <w:p w14:paraId="6F65B74B" w14:textId="77777777" w:rsidR="00165270" w:rsidRPr="00F95423" w:rsidRDefault="00165270" w:rsidP="00BE3B2F">
            <w:pPr>
              <w:snapToGrid w:val="0"/>
              <w:spacing w:before="0" w:after="0" w:line="240" w:lineRule="auto"/>
              <w:jc w:val="left"/>
              <w:rPr>
                <w:rFonts w:eastAsiaTheme="minorEastAsia"/>
                <w:lang w:val="en-US"/>
              </w:rPr>
            </w:pPr>
            <w:r w:rsidRPr="004107A2">
              <w:rPr>
                <w:rFonts w:eastAsiaTheme="minorEastAsia"/>
                <w:lang w:val="en-US"/>
              </w:rPr>
              <w:t>R4-2211164</w:t>
            </w:r>
          </w:p>
        </w:tc>
        <w:tc>
          <w:tcPr>
            <w:tcW w:w="3350" w:type="dxa"/>
          </w:tcPr>
          <w:p w14:paraId="2C35A1A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Maintenance CR for RRM requirements on 38.133 R16</w:t>
            </w:r>
          </w:p>
        </w:tc>
        <w:tc>
          <w:tcPr>
            <w:tcW w:w="1701" w:type="dxa"/>
          </w:tcPr>
          <w:p w14:paraId="20880CD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(Shenzhen) Inc.</w:t>
            </w:r>
          </w:p>
        </w:tc>
        <w:tc>
          <w:tcPr>
            <w:tcW w:w="1560" w:type="dxa"/>
          </w:tcPr>
          <w:p w14:paraId="1E61674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295" w:type="dxa"/>
          </w:tcPr>
          <w:p w14:paraId="19C3DA1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6777D65" w14:textId="77777777" w:rsidTr="00BE3B2F">
        <w:trPr>
          <w:trHeight w:val="155"/>
        </w:trPr>
        <w:tc>
          <w:tcPr>
            <w:tcW w:w="1510" w:type="dxa"/>
            <w:hideMark/>
          </w:tcPr>
          <w:p w14:paraId="5CE78F47" w14:textId="77777777" w:rsidR="00165270" w:rsidRPr="00F95423" w:rsidRDefault="00165270" w:rsidP="00BE3B2F">
            <w:pPr>
              <w:snapToGrid w:val="0"/>
              <w:spacing w:before="0" w:after="0" w:line="240" w:lineRule="auto"/>
              <w:jc w:val="left"/>
              <w:rPr>
                <w:rFonts w:eastAsiaTheme="minorEastAsia"/>
                <w:lang w:val="en-US"/>
              </w:rPr>
            </w:pPr>
            <w:hyperlink r:id="rId13" w:history="1">
              <w:r w:rsidRPr="00F95423">
                <w:rPr>
                  <w:rStyle w:val="ac"/>
                  <w:rFonts w:eastAsiaTheme="minorEastAsia"/>
                  <w:color w:val="auto"/>
                  <w:u w:val="none"/>
                  <w:lang w:val="en-US"/>
                </w:rPr>
                <w:t>R4-2207877</w:t>
              </w:r>
            </w:hyperlink>
          </w:p>
        </w:tc>
        <w:tc>
          <w:tcPr>
            <w:tcW w:w="1519" w:type="dxa"/>
          </w:tcPr>
          <w:p w14:paraId="3A708F6E"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0B3B33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Maintenance CR for V2X Te requirements on 38.133 R16</w:t>
            </w:r>
          </w:p>
        </w:tc>
        <w:tc>
          <w:tcPr>
            <w:tcW w:w="1701" w:type="dxa"/>
          </w:tcPr>
          <w:p w14:paraId="792E972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(Shenzhen) Inc.</w:t>
            </w:r>
          </w:p>
        </w:tc>
        <w:tc>
          <w:tcPr>
            <w:tcW w:w="1560" w:type="dxa"/>
          </w:tcPr>
          <w:p w14:paraId="0B68C21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4CEB35B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CF1F9D6" w14:textId="77777777" w:rsidTr="00BE3B2F">
        <w:trPr>
          <w:trHeight w:val="249"/>
        </w:trPr>
        <w:tc>
          <w:tcPr>
            <w:tcW w:w="1510" w:type="dxa"/>
            <w:hideMark/>
          </w:tcPr>
          <w:p w14:paraId="61129170" w14:textId="77777777" w:rsidR="00165270" w:rsidRPr="00F95423" w:rsidRDefault="00165270" w:rsidP="00BE3B2F">
            <w:pPr>
              <w:snapToGrid w:val="0"/>
              <w:spacing w:before="0" w:after="0" w:line="240" w:lineRule="auto"/>
              <w:jc w:val="left"/>
              <w:rPr>
                <w:rFonts w:eastAsiaTheme="minorEastAsia"/>
                <w:lang w:val="en-US"/>
              </w:rPr>
            </w:pPr>
            <w:hyperlink r:id="rId14" w:history="1">
              <w:r w:rsidRPr="00F95423">
                <w:rPr>
                  <w:rStyle w:val="ac"/>
                  <w:rFonts w:eastAsiaTheme="minorEastAsia"/>
                  <w:color w:val="auto"/>
                  <w:u w:val="none"/>
                  <w:lang w:val="en-US"/>
                </w:rPr>
                <w:t>R4-2207941</w:t>
              </w:r>
            </w:hyperlink>
          </w:p>
        </w:tc>
        <w:tc>
          <w:tcPr>
            <w:tcW w:w="1519" w:type="dxa"/>
          </w:tcPr>
          <w:p w14:paraId="2062585F" w14:textId="77777777" w:rsidR="00165270" w:rsidRPr="00F95423" w:rsidRDefault="00165270" w:rsidP="00BE3B2F">
            <w:pPr>
              <w:snapToGrid w:val="0"/>
              <w:spacing w:before="0" w:after="0" w:line="240" w:lineRule="auto"/>
              <w:jc w:val="left"/>
              <w:rPr>
                <w:rFonts w:eastAsiaTheme="minorEastAsia"/>
                <w:lang w:val="en-US"/>
              </w:rPr>
            </w:pPr>
            <w:r w:rsidRPr="004414B3">
              <w:rPr>
                <w:rFonts w:eastAsiaTheme="minorEastAsia"/>
                <w:lang w:val="en-US"/>
              </w:rPr>
              <w:t>R4-2210958</w:t>
            </w:r>
          </w:p>
        </w:tc>
        <w:tc>
          <w:tcPr>
            <w:tcW w:w="3350" w:type="dxa"/>
          </w:tcPr>
          <w:p w14:paraId="77E4F07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(R15) to SCell Activation Core</w:t>
            </w:r>
          </w:p>
        </w:tc>
        <w:tc>
          <w:tcPr>
            <w:tcW w:w="1701" w:type="dxa"/>
          </w:tcPr>
          <w:p w14:paraId="24E977F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2BAC393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295" w:type="dxa"/>
          </w:tcPr>
          <w:p w14:paraId="091CB25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FDB433F" w14:textId="77777777" w:rsidTr="00BE3B2F">
        <w:trPr>
          <w:trHeight w:val="343"/>
        </w:trPr>
        <w:tc>
          <w:tcPr>
            <w:tcW w:w="1510" w:type="dxa"/>
            <w:hideMark/>
          </w:tcPr>
          <w:p w14:paraId="5A0A5EDB" w14:textId="77777777" w:rsidR="00165270" w:rsidRPr="00F95423" w:rsidRDefault="00165270" w:rsidP="00BE3B2F">
            <w:pPr>
              <w:snapToGrid w:val="0"/>
              <w:spacing w:before="0" w:after="0" w:line="240" w:lineRule="auto"/>
              <w:jc w:val="left"/>
              <w:rPr>
                <w:rFonts w:eastAsiaTheme="minorEastAsia"/>
                <w:lang w:val="en-US"/>
              </w:rPr>
            </w:pPr>
            <w:hyperlink r:id="rId15" w:history="1">
              <w:r w:rsidRPr="00F95423">
                <w:rPr>
                  <w:rStyle w:val="ac"/>
                  <w:rFonts w:eastAsiaTheme="minorEastAsia"/>
                  <w:color w:val="auto"/>
                  <w:u w:val="none"/>
                  <w:lang w:val="en-US"/>
                </w:rPr>
                <w:t>R4-2207944</w:t>
              </w:r>
            </w:hyperlink>
          </w:p>
        </w:tc>
        <w:tc>
          <w:tcPr>
            <w:tcW w:w="1519" w:type="dxa"/>
          </w:tcPr>
          <w:p w14:paraId="5AE5E8C6" w14:textId="77777777" w:rsidR="00165270" w:rsidRPr="00F95423" w:rsidRDefault="00165270" w:rsidP="00BE3B2F">
            <w:pPr>
              <w:snapToGrid w:val="0"/>
              <w:spacing w:before="0" w:after="0" w:line="240" w:lineRule="auto"/>
              <w:jc w:val="left"/>
              <w:rPr>
                <w:rFonts w:eastAsiaTheme="minorEastAsia"/>
                <w:lang w:val="en-US"/>
              </w:rPr>
            </w:pPr>
            <w:r w:rsidRPr="007A687C">
              <w:rPr>
                <w:rFonts w:eastAsiaTheme="minorEastAsia"/>
                <w:lang w:val="en-US"/>
              </w:rPr>
              <w:t>R4-2210959</w:t>
            </w:r>
          </w:p>
        </w:tc>
        <w:tc>
          <w:tcPr>
            <w:tcW w:w="3350" w:type="dxa"/>
          </w:tcPr>
          <w:p w14:paraId="411FDF6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(R16) to SCell Activation Core</w:t>
            </w:r>
          </w:p>
        </w:tc>
        <w:tc>
          <w:tcPr>
            <w:tcW w:w="1701" w:type="dxa"/>
          </w:tcPr>
          <w:p w14:paraId="7EC951D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0C55C1D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50FAC81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8DE2541" w14:textId="77777777" w:rsidTr="00BE3B2F">
        <w:trPr>
          <w:trHeight w:val="309"/>
        </w:trPr>
        <w:tc>
          <w:tcPr>
            <w:tcW w:w="1510" w:type="dxa"/>
            <w:hideMark/>
          </w:tcPr>
          <w:p w14:paraId="59AF8B65" w14:textId="77777777" w:rsidR="00165270" w:rsidRPr="00F95423" w:rsidRDefault="00165270" w:rsidP="00BE3B2F">
            <w:pPr>
              <w:snapToGrid w:val="0"/>
              <w:spacing w:before="0" w:after="0" w:line="240" w:lineRule="auto"/>
              <w:jc w:val="left"/>
              <w:rPr>
                <w:rFonts w:eastAsiaTheme="minorEastAsia"/>
                <w:lang w:val="en-US"/>
              </w:rPr>
            </w:pPr>
            <w:hyperlink r:id="rId16" w:history="1">
              <w:r w:rsidRPr="00F95423">
                <w:rPr>
                  <w:rStyle w:val="ac"/>
                  <w:rFonts w:eastAsiaTheme="minorEastAsia"/>
                  <w:color w:val="auto"/>
                  <w:u w:val="none"/>
                  <w:lang w:val="en-US"/>
                </w:rPr>
                <w:t>R4-2207946</w:t>
              </w:r>
            </w:hyperlink>
          </w:p>
        </w:tc>
        <w:tc>
          <w:tcPr>
            <w:tcW w:w="1519" w:type="dxa"/>
          </w:tcPr>
          <w:p w14:paraId="3E8394C8" w14:textId="77777777" w:rsidR="00165270" w:rsidRPr="00F95423" w:rsidRDefault="00165270" w:rsidP="00BE3B2F">
            <w:pPr>
              <w:snapToGrid w:val="0"/>
              <w:spacing w:before="0" w:after="0" w:line="240" w:lineRule="auto"/>
              <w:jc w:val="left"/>
              <w:rPr>
                <w:rFonts w:eastAsiaTheme="minorEastAsia"/>
                <w:lang w:val="en-US"/>
              </w:rPr>
            </w:pPr>
            <w:r w:rsidRPr="008B5DF5">
              <w:rPr>
                <w:rFonts w:eastAsiaTheme="minorEastAsia"/>
                <w:lang w:val="en-US"/>
              </w:rPr>
              <w:t>R4-2210960</w:t>
            </w:r>
          </w:p>
        </w:tc>
        <w:tc>
          <w:tcPr>
            <w:tcW w:w="3350" w:type="dxa"/>
          </w:tcPr>
          <w:p w14:paraId="58EF96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(R16) to SCell Activation Core NR-U</w:t>
            </w:r>
          </w:p>
        </w:tc>
        <w:tc>
          <w:tcPr>
            <w:tcW w:w="1701" w:type="dxa"/>
          </w:tcPr>
          <w:p w14:paraId="7A6D57C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4FCE799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3F1B642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2D646C9" w14:textId="77777777" w:rsidTr="00BE3B2F">
        <w:trPr>
          <w:trHeight w:val="600"/>
        </w:trPr>
        <w:tc>
          <w:tcPr>
            <w:tcW w:w="1510" w:type="dxa"/>
            <w:hideMark/>
          </w:tcPr>
          <w:p w14:paraId="1D47F679" w14:textId="77777777" w:rsidR="00165270" w:rsidRPr="00F95423" w:rsidRDefault="00165270" w:rsidP="00BE3B2F">
            <w:pPr>
              <w:snapToGrid w:val="0"/>
              <w:spacing w:before="0" w:after="0" w:line="240" w:lineRule="auto"/>
              <w:jc w:val="left"/>
              <w:rPr>
                <w:rFonts w:eastAsiaTheme="minorEastAsia"/>
                <w:lang w:val="en-US"/>
              </w:rPr>
            </w:pPr>
            <w:hyperlink r:id="rId17" w:history="1">
              <w:r w:rsidRPr="00F95423">
                <w:rPr>
                  <w:rStyle w:val="ac"/>
                  <w:rFonts w:eastAsiaTheme="minorEastAsia"/>
                  <w:color w:val="auto"/>
                  <w:u w:val="none"/>
                  <w:lang w:val="en-US"/>
                </w:rPr>
                <w:t>R4-2208829</w:t>
              </w:r>
            </w:hyperlink>
          </w:p>
        </w:tc>
        <w:tc>
          <w:tcPr>
            <w:tcW w:w="1519" w:type="dxa"/>
          </w:tcPr>
          <w:p w14:paraId="6CC73AD9"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32298E3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Correction to Rel-16 IDLE CA&amp;DC measurements requirements</w:t>
            </w:r>
          </w:p>
        </w:tc>
        <w:tc>
          <w:tcPr>
            <w:tcW w:w="1701" w:type="dxa"/>
          </w:tcPr>
          <w:p w14:paraId="7F40D54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7542D8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2080A8B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0D563A0" w14:textId="77777777" w:rsidTr="00BE3B2F">
        <w:trPr>
          <w:trHeight w:val="600"/>
        </w:trPr>
        <w:tc>
          <w:tcPr>
            <w:tcW w:w="1510" w:type="dxa"/>
            <w:hideMark/>
          </w:tcPr>
          <w:p w14:paraId="7166449D" w14:textId="77777777" w:rsidR="00165270" w:rsidRPr="00F95423" w:rsidRDefault="00165270" w:rsidP="00BE3B2F">
            <w:pPr>
              <w:snapToGrid w:val="0"/>
              <w:spacing w:before="0" w:after="0" w:line="240" w:lineRule="auto"/>
              <w:jc w:val="left"/>
              <w:rPr>
                <w:rFonts w:eastAsiaTheme="minorEastAsia"/>
                <w:lang w:val="en-US"/>
              </w:rPr>
            </w:pPr>
            <w:hyperlink r:id="rId18" w:history="1">
              <w:r w:rsidRPr="00F95423">
                <w:rPr>
                  <w:rStyle w:val="ac"/>
                  <w:rFonts w:eastAsiaTheme="minorEastAsia"/>
                  <w:color w:val="auto"/>
                  <w:u w:val="none"/>
                  <w:lang w:val="en-US"/>
                </w:rPr>
                <w:t>R4-2208830</w:t>
              </w:r>
            </w:hyperlink>
          </w:p>
        </w:tc>
        <w:tc>
          <w:tcPr>
            <w:tcW w:w="1519" w:type="dxa"/>
          </w:tcPr>
          <w:p w14:paraId="7B6332B2"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279CCA9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Correction to Rel-17 IDLE CA&amp;DC measurements requirements</w:t>
            </w:r>
          </w:p>
        </w:tc>
        <w:tc>
          <w:tcPr>
            <w:tcW w:w="1701" w:type="dxa"/>
          </w:tcPr>
          <w:p w14:paraId="451469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3B2430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7677E69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2479FB9" w14:textId="77777777" w:rsidTr="00BE3B2F">
        <w:trPr>
          <w:trHeight w:val="600"/>
        </w:trPr>
        <w:tc>
          <w:tcPr>
            <w:tcW w:w="1510" w:type="dxa"/>
            <w:hideMark/>
          </w:tcPr>
          <w:p w14:paraId="455BE33E" w14:textId="77777777" w:rsidR="00165270" w:rsidRPr="00F95423" w:rsidRDefault="00165270" w:rsidP="00BE3B2F">
            <w:pPr>
              <w:snapToGrid w:val="0"/>
              <w:spacing w:before="0" w:after="0" w:line="240" w:lineRule="auto"/>
              <w:jc w:val="left"/>
              <w:rPr>
                <w:rFonts w:eastAsiaTheme="minorEastAsia"/>
                <w:lang w:val="en-US"/>
              </w:rPr>
            </w:pPr>
            <w:hyperlink r:id="rId19" w:history="1">
              <w:r w:rsidRPr="00F95423">
                <w:rPr>
                  <w:rStyle w:val="ac"/>
                  <w:rFonts w:eastAsiaTheme="minorEastAsia"/>
                  <w:color w:val="auto"/>
                  <w:u w:val="none"/>
                  <w:lang w:val="en-US"/>
                </w:rPr>
                <w:t>R4-2208831</w:t>
              </w:r>
            </w:hyperlink>
          </w:p>
        </w:tc>
        <w:tc>
          <w:tcPr>
            <w:tcW w:w="1519" w:type="dxa"/>
          </w:tcPr>
          <w:p w14:paraId="71298D93"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6229284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36.133 Correction to IDLE DC measurements requirements_R16</w:t>
            </w:r>
          </w:p>
        </w:tc>
        <w:tc>
          <w:tcPr>
            <w:tcW w:w="1701" w:type="dxa"/>
          </w:tcPr>
          <w:p w14:paraId="5FFA162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183106D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2BE0988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BE4B32D" w14:textId="77777777" w:rsidTr="00BE3B2F">
        <w:trPr>
          <w:trHeight w:val="141"/>
        </w:trPr>
        <w:tc>
          <w:tcPr>
            <w:tcW w:w="1510" w:type="dxa"/>
            <w:hideMark/>
          </w:tcPr>
          <w:p w14:paraId="70C756A5" w14:textId="77777777" w:rsidR="00165270" w:rsidRPr="00F95423" w:rsidRDefault="00165270" w:rsidP="00BE3B2F">
            <w:pPr>
              <w:snapToGrid w:val="0"/>
              <w:spacing w:before="0" w:after="0" w:line="240" w:lineRule="auto"/>
              <w:jc w:val="left"/>
              <w:rPr>
                <w:rFonts w:eastAsiaTheme="minorEastAsia"/>
                <w:lang w:val="en-US"/>
              </w:rPr>
            </w:pPr>
            <w:hyperlink r:id="rId20" w:history="1">
              <w:r w:rsidRPr="00F95423">
                <w:rPr>
                  <w:rStyle w:val="ac"/>
                  <w:rFonts w:eastAsiaTheme="minorEastAsia"/>
                  <w:color w:val="auto"/>
                  <w:u w:val="none"/>
                  <w:lang w:val="en-US"/>
                </w:rPr>
                <w:t>R4-2208836</w:t>
              </w:r>
            </w:hyperlink>
          </w:p>
        </w:tc>
        <w:tc>
          <w:tcPr>
            <w:tcW w:w="1519" w:type="dxa"/>
          </w:tcPr>
          <w:p w14:paraId="2A53DB00" w14:textId="77777777" w:rsidR="00165270" w:rsidRPr="00F95423" w:rsidRDefault="00165270" w:rsidP="00BE3B2F">
            <w:pPr>
              <w:snapToGrid w:val="0"/>
              <w:spacing w:before="0" w:after="0" w:line="240" w:lineRule="auto"/>
              <w:jc w:val="left"/>
              <w:rPr>
                <w:rFonts w:eastAsiaTheme="minorEastAsia"/>
                <w:lang w:val="en-US"/>
              </w:rPr>
            </w:pPr>
            <w:r w:rsidRPr="00AE6BF8">
              <w:rPr>
                <w:rFonts w:eastAsiaTheme="minorEastAsia"/>
                <w:lang w:val="en-US"/>
              </w:rPr>
              <w:t>R4-2210961</w:t>
            </w:r>
          </w:p>
        </w:tc>
        <w:tc>
          <w:tcPr>
            <w:tcW w:w="3350" w:type="dxa"/>
          </w:tcPr>
          <w:p w14:paraId="6E0547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38.133 correction to NR positioning measurement requirements</w:t>
            </w:r>
          </w:p>
        </w:tc>
        <w:tc>
          <w:tcPr>
            <w:tcW w:w="1701" w:type="dxa"/>
          </w:tcPr>
          <w:p w14:paraId="5B978B3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5FC3F1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7B0FE58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87FCFAA" w14:textId="77777777" w:rsidTr="00BE3B2F">
        <w:trPr>
          <w:trHeight w:val="600"/>
        </w:trPr>
        <w:tc>
          <w:tcPr>
            <w:tcW w:w="1510" w:type="dxa"/>
            <w:hideMark/>
          </w:tcPr>
          <w:p w14:paraId="7FBA7E11" w14:textId="77777777" w:rsidR="00165270" w:rsidRPr="00F95423" w:rsidRDefault="00165270" w:rsidP="00BE3B2F">
            <w:pPr>
              <w:snapToGrid w:val="0"/>
              <w:spacing w:before="0" w:after="0" w:line="240" w:lineRule="auto"/>
              <w:jc w:val="left"/>
              <w:rPr>
                <w:rFonts w:eastAsiaTheme="minorEastAsia"/>
                <w:lang w:val="en-US"/>
              </w:rPr>
            </w:pPr>
            <w:hyperlink r:id="rId21" w:history="1">
              <w:r w:rsidRPr="00F95423">
                <w:rPr>
                  <w:rStyle w:val="ac"/>
                  <w:rFonts w:eastAsiaTheme="minorEastAsia"/>
                  <w:color w:val="auto"/>
                  <w:u w:val="none"/>
                  <w:lang w:val="en-US"/>
                </w:rPr>
                <w:t>R4-2208848</w:t>
              </w:r>
            </w:hyperlink>
          </w:p>
        </w:tc>
        <w:tc>
          <w:tcPr>
            <w:tcW w:w="1519" w:type="dxa"/>
          </w:tcPr>
          <w:p w14:paraId="30833F46"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361F25E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TS38.133 for the editorial correction on L1-SINR scheduling restriction</w:t>
            </w:r>
          </w:p>
        </w:tc>
        <w:tc>
          <w:tcPr>
            <w:tcW w:w="1701" w:type="dxa"/>
          </w:tcPr>
          <w:p w14:paraId="63FD5D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Samsung</w:t>
            </w:r>
          </w:p>
        </w:tc>
        <w:tc>
          <w:tcPr>
            <w:tcW w:w="1560" w:type="dxa"/>
          </w:tcPr>
          <w:p w14:paraId="0A08BBC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0C190FC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63CA808" w14:textId="77777777" w:rsidTr="00BE3B2F">
        <w:trPr>
          <w:trHeight w:val="600"/>
        </w:trPr>
        <w:tc>
          <w:tcPr>
            <w:tcW w:w="1510" w:type="dxa"/>
            <w:hideMark/>
          </w:tcPr>
          <w:p w14:paraId="1A4E7C56" w14:textId="77777777" w:rsidR="00165270" w:rsidRPr="006025AA" w:rsidRDefault="00165270" w:rsidP="00BE3B2F">
            <w:pPr>
              <w:snapToGrid w:val="0"/>
              <w:spacing w:before="0" w:after="0" w:line="240" w:lineRule="auto"/>
              <w:jc w:val="left"/>
              <w:rPr>
                <w:rFonts w:eastAsiaTheme="minorEastAsia"/>
                <w:lang w:val="en-US"/>
              </w:rPr>
            </w:pPr>
            <w:hyperlink r:id="rId22" w:history="1">
              <w:r w:rsidRPr="006025AA">
                <w:rPr>
                  <w:rStyle w:val="ac"/>
                  <w:rFonts w:eastAsiaTheme="minorEastAsia"/>
                  <w:color w:val="auto"/>
                  <w:u w:val="none"/>
                  <w:lang w:val="en-US"/>
                </w:rPr>
                <w:t>R4-2208909</w:t>
              </w:r>
            </w:hyperlink>
          </w:p>
        </w:tc>
        <w:tc>
          <w:tcPr>
            <w:tcW w:w="1519" w:type="dxa"/>
          </w:tcPr>
          <w:p w14:paraId="50049EF9" w14:textId="77777777" w:rsidR="00165270" w:rsidRPr="00F95423" w:rsidRDefault="00165270" w:rsidP="00BE3B2F">
            <w:pPr>
              <w:snapToGrid w:val="0"/>
              <w:spacing w:before="0" w:after="0" w:line="240" w:lineRule="auto"/>
              <w:jc w:val="left"/>
              <w:rPr>
                <w:rFonts w:eastAsiaTheme="minorEastAsia"/>
                <w:lang w:val="en-US"/>
              </w:rPr>
            </w:pPr>
            <w:r w:rsidRPr="00C644C7">
              <w:rPr>
                <w:rFonts w:eastAsiaTheme="minorEastAsia"/>
                <w:lang w:val="en-US"/>
              </w:rPr>
              <w:t>R4-2210962</w:t>
            </w:r>
          </w:p>
        </w:tc>
        <w:tc>
          <w:tcPr>
            <w:tcW w:w="3350" w:type="dxa"/>
          </w:tcPr>
          <w:p w14:paraId="5C5384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38133_r15</w:t>
            </w:r>
          </w:p>
        </w:tc>
        <w:tc>
          <w:tcPr>
            <w:tcW w:w="1701" w:type="dxa"/>
          </w:tcPr>
          <w:p w14:paraId="0B2178D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1E247F0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792B1E7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869BB4D" w14:textId="77777777" w:rsidTr="00BE3B2F">
        <w:trPr>
          <w:trHeight w:val="195"/>
        </w:trPr>
        <w:tc>
          <w:tcPr>
            <w:tcW w:w="1510" w:type="dxa"/>
            <w:hideMark/>
          </w:tcPr>
          <w:p w14:paraId="6006E47D" w14:textId="77777777" w:rsidR="00165270" w:rsidRPr="006025AA" w:rsidRDefault="00165270" w:rsidP="00BE3B2F">
            <w:pPr>
              <w:snapToGrid w:val="0"/>
              <w:spacing w:before="0" w:after="0" w:line="240" w:lineRule="auto"/>
              <w:jc w:val="left"/>
              <w:rPr>
                <w:rFonts w:eastAsiaTheme="minorEastAsia"/>
                <w:lang w:val="en-US"/>
              </w:rPr>
            </w:pPr>
            <w:hyperlink r:id="rId23" w:history="1">
              <w:r w:rsidRPr="006025AA">
                <w:rPr>
                  <w:rStyle w:val="ac"/>
                  <w:rFonts w:eastAsiaTheme="minorEastAsia"/>
                  <w:color w:val="auto"/>
                  <w:u w:val="none"/>
                  <w:lang w:val="en-US"/>
                </w:rPr>
                <w:t>R4-2208912</w:t>
              </w:r>
            </w:hyperlink>
          </w:p>
        </w:tc>
        <w:tc>
          <w:tcPr>
            <w:tcW w:w="1519" w:type="dxa"/>
          </w:tcPr>
          <w:p w14:paraId="03788859" w14:textId="77777777" w:rsidR="00165270" w:rsidRPr="00F95423" w:rsidRDefault="00165270" w:rsidP="00BE3B2F">
            <w:pPr>
              <w:snapToGrid w:val="0"/>
              <w:spacing w:before="0" w:after="0" w:line="240" w:lineRule="auto"/>
              <w:jc w:val="left"/>
              <w:rPr>
                <w:rFonts w:eastAsiaTheme="minorEastAsia"/>
                <w:lang w:val="en-US"/>
              </w:rPr>
            </w:pPr>
            <w:r w:rsidRPr="00690B6E">
              <w:rPr>
                <w:rFonts w:eastAsiaTheme="minorEastAsia"/>
                <w:lang w:val="en-US"/>
              </w:rPr>
              <w:t>R4-2210963</w:t>
            </w:r>
          </w:p>
        </w:tc>
        <w:tc>
          <w:tcPr>
            <w:tcW w:w="3350" w:type="dxa"/>
          </w:tcPr>
          <w:p w14:paraId="4213784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36133_r15</w:t>
            </w:r>
          </w:p>
        </w:tc>
        <w:tc>
          <w:tcPr>
            <w:tcW w:w="1701" w:type="dxa"/>
          </w:tcPr>
          <w:p w14:paraId="7FF918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12374E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6EB81E2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D516D2F" w14:textId="77777777" w:rsidTr="00BE3B2F">
        <w:trPr>
          <w:trHeight w:val="160"/>
        </w:trPr>
        <w:tc>
          <w:tcPr>
            <w:tcW w:w="1510" w:type="dxa"/>
            <w:hideMark/>
          </w:tcPr>
          <w:p w14:paraId="7B4339A2" w14:textId="77777777" w:rsidR="00165270" w:rsidRPr="006025AA" w:rsidRDefault="00165270" w:rsidP="00BE3B2F">
            <w:pPr>
              <w:snapToGrid w:val="0"/>
              <w:spacing w:before="0" w:after="0" w:line="240" w:lineRule="auto"/>
              <w:jc w:val="left"/>
              <w:rPr>
                <w:rFonts w:eastAsiaTheme="minorEastAsia"/>
                <w:lang w:val="en-US"/>
              </w:rPr>
            </w:pPr>
            <w:hyperlink r:id="rId24" w:history="1">
              <w:r w:rsidRPr="006025AA">
                <w:rPr>
                  <w:rStyle w:val="ac"/>
                  <w:rFonts w:eastAsiaTheme="minorEastAsia"/>
                  <w:color w:val="auto"/>
                  <w:u w:val="none"/>
                  <w:lang w:val="en-US"/>
                </w:rPr>
                <w:t>R4-2208915</w:t>
              </w:r>
            </w:hyperlink>
          </w:p>
        </w:tc>
        <w:tc>
          <w:tcPr>
            <w:tcW w:w="1519" w:type="dxa"/>
          </w:tcPr>
          <w:p w14:paraId="5D06F2B0" w14:textId="77777777" w:rsidR="00165270" w:rsidRPr="00F95423" w:rsidRDefault="00165270" w:rsidP="00BE3B2F">
            <w:pPr>
              <w:snapToGrid w:val="0"/>
              <w:spacing w:before="0" w:after="0" w:line="240" w:lineRule="auto"/>
              <w:jc w:val="left"/>
              <w:rPr>
                <w:rFonts w:eastAsiaTheme="minorEastAsia"/>
                <w:lang w:val="en-US"/>
              </w:rPr>
            </w:pPr>
            <w:r w:rsidRPr="009E167D">
              <w:rPr>
                <w:rFonts w:eastAsiaTheme="minorEastAsia"/>
                <w:lang w:val="en-US"/>
              </w:rPr>
              <w:t>R4-2211197</w:t>
            </w:r>
          </w:p>
        </w:tc>
        <w:tc>
          <w:tcPr>
            <w:tcW w:w="3350" w:type="dxa"/>
          </w:tcPr>
          <w:p w14:paraId="6E99271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requirements_r15</w:t>
            </w:r>
          </w:p>
        </w:tc>
        <w:tc>
          <w:tcPr>
            <w:tcW w:w="1701" w:type="dxa"/>
          </w:tcPr>
          <w:p w14:paraId="047CD5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440EC27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295" w:type="dxa"/>
          </w:tcPr>
          <w:p w14:paraId="0546EF2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F32E706" w14:textId="77777777" w:rsidTr="00BE3B2F">
        <w:trPr>
          <w:trHeight w:val="252"/>
        </w:trPr>
        <w:tc>
          <w:tcPr>
            <w:tcW w:w="1510" w:type="dxa"/>
            <w:hideMark/>
          </w:tcPr>
          <w:p w14:paraId="07D65887" w14:textId="77777777" w:rsidR="00165270" w:rsidRPr="00F95423" w:rsidRDefault="00165270" w:rsidP="00BE3B2F">
            <w:pPr>
              <w:snapToGrid w:val="0"/>
              <w:spacing w:before="0" w:after="0" w:line="240" w:lineRule="auto"/>
              <w:jc w:val="left"/>
              <w:rPr>
                <w:rFonts w:eastAsiaTheme="minorEastAsia"/>
                <w:lang w:val="en-US"/>
              </w:rPr>
            </w:pPr>
            <w:hyperlink r:id="rId25" w:history="1">
              <w:r w:rsidRPr="00F95423">
                <w:rPr>
                  <w:rStyle w:val="ac"/>
                  <w:rFonts w:eastAsiaTheme="minorEastAsia"/>
                  <w:color w:val="auto"/>
                  <w:u w:val="none"/>
                  <w:lang w:val="en-US"/>
                </w:rPr>
                <w:t>R4-2208916</w:t>
              </w:r>
            </w:hyperlink>
          </w:p>
        </w:tc>
        <w:tc>
          <w:tcPr>
            <w:tcW w:w="1519" w:type="dxa"/>
          </w:tcPr>
          <w:p w14:paraId="450EEC37" w14:textId="77777777" w:rsidR="00165270" w:rsidRPr="00F95423" w:rsidRDefault="00165270" w:rsidP="00BE3B2F">
            <w:pPr>
              <w:snapToGrid w:val="0"/>
              <w:spacing w:before="0" w:after="0" w:line="240" w:lineRule="auto"/>
              <w:jc w:val="left"/>
              <w:rPr>
                <w:rFonts w:eastAsiaTheme="minorEastAsia"/>
                <w:lang w:val="en-US"/>
              </w:rPr>
            </w:pPr>
            <w:r w:rsidRPr="00EB43E7">
              <w:rPr>
                <w:rFonts w:eastAsiaTheme="minorEastAsia"/>
                <w:lang w:val="en-US"/>
              </w:rPr>
              <w:t>R4-2210964</w:t>
            </w:r>
          </w:p>
        </w:tc>
        <w:tc>
          <w:tcPr>
            <w:tcW w:w="3350" w:type="dxa"/>
          </w:tcPr>
          <w:p w14:paraId="6888C42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requirements_r16</w:t>
            </w:r>
          </w:p>
        </w:tc>
        <w:tc>
          <w:tcPr>
            <w:tcW w:w="1701" w:type="dxa"/>
          </w:tcPr>
          <w:p w14:paraId="61DA2BF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09D6739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31DF45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05E89F8" w14:textId="77777777" w:rsidTr="00BE3B2F">
        <w:trPr>
          <w:trHeight w:val="216"/>
        </w:trPr>
        <w:tc>
          <w:tcPr>
            <w:tcW w:w="1510" w:type="dxa"/>
            <w:hideMark/>
          </w:tcPr>
          <w:p w14:paraId="4ED5A6F9" w14:textId="77777777" w:rsidR="00165270" w:rsidRPr="00F95423" w:rsidRDefault="00165270" w:rsidP="00BE3B2F">
            <w:pPr>
              <w:snapToGrid w:val="0"/>
              <w:spacing w:before="0" w:after="0" w:line="240" w:lineRule="auto"/>
              <w:jc w:val="left"/>
              <w:rPr>
                <w:rFonts w:eastAsiaTheme="minorEastAsia"/>
                <w:lang w:val="en-US"/>
              </w:rPr>
            </w:pPr>
            <w:hyperlink r:id="rId26" w:history="1">
              <w:r w:rsidRPr="00F95423">
                <w:rPr>
                  <w:rStyle w:val="ac"/>
                  <w:rFonts w:eastAsiaTheme="minorEastAsia"/>
                  <w:color w:val="auto"/>
                  <w:u w:val="none"/>
                  <w:lang w:val="en-US"/>
                </w:rPr>
                <w:t>R4-2208922</w:t>
              </w:r>
            </w:hyperlink>
          </w:p>
        </w:tc>
        <w:tc>
          <w:tcPr>
            <w:tcW w:w="1519" w:type="dxa"/>
          </w:tcPr>
          <w:p w14:paraId="75738E79" w14:textId="77777777" w:rsidR="00165270" w:rsidRPr="00F95423" w:rsidRDefault="00165270" w:rsidP="00BE3B2F">
            <w:pPr>
              <w:snapToGrid w:val="0"/>
              <w:spacing w:before="0" w:after="0" w:line="240" w:lineRule="auto"/>
              <w:jc w:val="left"/>
              <w:rPr>
                <w:rFonts w:eastAsiaTheme="minorEastAsia"/>
                <w:lang w:val="en-US"/>
              </w:rPr>
            </w:pPr>
            <w:r w:rsidRPr="007C06F6">
              <w:rPr>
                <w:rFonts w:eastAsiaTheme="minorEastAsia"/>
                <w:lang w:val="en-US"/>
              </w:rPr>
              <w:t>R4-2210965</w:t>
            </w:r>
          </w:p>
        </w:tc>
        <w:tc>
          <w:tcPr>
            <w:tcW w:w="3350" w:type="dxa"/>
          </w:tcPr>
          <w:p w14:paraId="6D2DA7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HST inter-RAT NR cell reselection requirements_r16</w:t>
            </w:r>
          </w:p>
        </w:tc>
        <w:tc>
          <w:tcPr>
            <w:tcW w:w="1701" w:type="dxa"/>
          </w:tcPr>
          <w:p w14:paraId="0B6C8C5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E5070E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4F08D19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2D06D1D" w14:textId="77777777" w:rsidTr="00BE3B2F">
        <w:trPr>
          <w:trHeight w:val="600"/>
        </w:trPr>
        <w:tc>
          <w:tcPr>
            <w:tcW w:w="1510" w:type="dxa"/>
            <w:hideMark/>
          </w:tcPr>
          <w:p w14:paraId="65DFB453" w14:textId="77777777" w:rsidR="00165270" w:rsidRPr="00F95423" w:rsidRDefault="00165270" w:rsidP="00BE3B2F">
            <w:pPr>
              <w:snapToGrid w:val="0"/>
              <w:spacing w:before="0" w:after="0" w:line="240" w:lineRule="auto"/>
              <w:jc w:val="left"/>
              <w:rPr>
                <w:rFonts w:eastAsiaTheme="minorEastAsia"/>
                <w:lang w:val="en-US"/>
              </w:rPr>
            </w:pPr>
            <w:hyperlink r:id="rId27" w:history="1">
              <w:r w:rsidRPr="00F95423">
                <w:rPr>
                  <w:rStyle w:val="ac"/>
                  <w:rFonts w:eastAsiaTheme="minorEastAsia"/>
                  <w:color w:val="auto"/>
                  <w:u w:val="none"/>
                  <w:lang w:val="en-US"/>
                </w:rPr>
                <w:t>R4-2208924</w:t>
              </w:r>
            </w:hyperlink>
          </w:p>
        </w:tc>
        <w:tc>
          <w:tcPr>
            <w:tcW w:w="1519" w:type="dxa"/>
          </w:tcPr>
          <w:p w14:paraId="5215CE0F" w14:textId="77777777" w:rsidR="00165270" w:rsidRPr="00F95423" w:rsidRDefault="00165270" w:rsidP="00BE3B2F">
            <w:pPr>
              <w:snapToGrid w:val="0"/>
              <w:spacing w:before="0" w:after="0" w:line="240" w:lineRule="auto"/>
              <w:jc w:val="left"/>
              <w:rPr>
                <w:rFonts w:eastAsiaTheme="minorEastAsia"/>
                <w:lang w:val="en-US"/>
              </w:rPr>
            </w:pPr>
            <w:r w:rsidRPr="003B07E4">
              <w:rPr>
                <w:rFonts w:eastAsiaTheme="minorEastAsia"/>
                <w:lang w:val="en-US"/>
              </w:rPr>
              <w:t>R4-2210966</w:t>
            </w:r>
          </w:p>
        </w:tc>
        <w:tc>
          <w:tcPr>
            <w:tcW w:w="3350" w:type="dxa"/>
          </w:tcPr>
          <w:p w14:paraId="298F03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HST intra-NR cell-reselection requirements_r16</w:t>
            </w:r>
          </w:p>
        </w:tc>
        <w:tc>
          <w:tcPr>
            <w:tcW w:w="1701" w:type="dxa"/>
          </w:tcPr>
          <w:p w14:paraId="6E89B88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3478285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0B09F0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68B6EE3" w14:textId="77777777" w:rsidTr="00BE3B2F">
        <w:trPr>
          <w:trHeight w:val="600"/>
        </w:trPr>
        <w:tc>
          <w:tcPr>
            <w:tcW w:w="1510" w:type="dxa"/>
            <w:hideMark/>
          </w:tcPr>
          <w:p w14:paraId="60F6A828" w14:textId="77777777" w:rsidR="00165270" w:rsidRPr="00F95423" w:rsidRDefault="00165270" w:rsidP="00BE3B2F">
            <w:pPr>
              <w:snapToGrid w:val="0"/>
              <w:spacing w:before="0" w:after="0" w:line="240" w:lineRule="auto"/>
              <w:jc w:val="left"/>
              <w:rPr>
                <w:rFonts w:eastAsiaTheme="minorEastAsia"/>
                <w:lang w:val="en-US"/>
              </w:rPr>
            </w:pPr>
            <w:hyperlink r:id="rId28" w:history="1">
              <w:r w:rsidRPr="00F95423">
                <w:rPr>
                  <w:rStyle w:val="ac"/>
                  <w:rFonts w:eastAsiaTheme="minorEastAsia"/>
                  <w:color w:val="auto"/>
                  <w:u w:val="none"/>
                  <w:lang w:val="en-US"/>
                </w:rPr>
                <w:t>R4-2208927</w:t>
              </w:r>
            </w:hyperlink>
          </w:p>
        </w:tc>
        <w:tc>
          <w:tcPr>
            <w:tcW w:w="1519" w:type="dxa"/>
          </w:tcPr>
          <w:p w14:paraId="719DFBD4"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54D2EE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requirements maintenance for NR-U 36133 R16</w:t>
            </w:r>
          </w:p>
        </w:tc>
        <w:tc>
          <w:tcPr>
            <w:tcW w:w="1701" w:type="dxa"/>
          </w:tcPr>
          <w:p w14:paraId="3B1E03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097D32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2309B5A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Missed from first round discussion</w:t>
            </w:r>
          </w:p>
        </w:tc>
      </w:tr>
      <w:tr w:rsidR="00165270" w:rsidRPr="00F95423" w14:paraId="3A3EB809" w14:textId="77777777" w:rsidTr="00BE3B2F">
        <w:trPr>
          <w:trHeight w:val="600"/>
        </w:trPr>
        <w:tc>
          <w:tcPr>
            <w:tcW w:w="1510" w:type="dxa"/>
            <w:hideMark/>
          </w:tcPr>
          <w:p w14:paraId="6E29C76A" w14:textId="77777777" w:rsidR="00165270" w:rsidRPr="00F95423" w:rsidRDefault="00165270" w:rsidP="00BE3B2F">
            <w:pPr>
              <w:snapToGrid w:val="0"/>
              <w:spacing w:before="0" w:after="0" w:line="240" w:lineRule="auto"/>
              <w:jc w:val="left"/>
              <w:rPr>
                <w:rFonts w:eastAsiaTheme="minorEastAsia"/>
                <w:lang w:val="en-US"/>
              </w:rPr>
            </w:pPr>
            <w:hyperlink r:id="rId29" w:history="1">
              <w:r w:rsidRPr="00F95423">
                <w:rPr>
                  <w:rStyle w:val="ac"/>
                  <w:rFonts w:eastAsiaTheme="minorEastAsia"/>
                  <w:color w:val="auto"/>
                  <w:u w:val="none"/>
                  <w:lang w:val="en-US"/>
                </w:rPr>
                <w:t>R4-2208929</w:t>
              </w:r>
            </w:hyperlink>
          </w:p>
        </w:tc>
        <w:tc>
          <w:tcPr>
            <w:tcW w:w="1519" w:type="dxa"/>
          </w:tcPr>
          <w:p w14:paraId="53D41C40"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0B4CAF1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requirements maintenance for NR-U 38133 R16</w:t>
            </w:r>
          </w:p>
        </w:tc>
        <w:tc>
          <w:tcPr>
            <w:tcW w:w="1701" w:type="dxa"/>
          </w:tcPr>
          <w:p w14:paraId="17E52D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4E2224B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0EE675B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B20C8A2" w14:textId="77777777" w:rsidTr="00BE3B2F">
        <w:trPr>
          <w:trHeight w:val="84"/>
        </w:trPr>
        <w:tc>
          <w:tcPr>
            <w:tcW w:w="1510" w:type="dxa"/>
            <w:hideMark/>
          </w:tcPr>
          <w:p w14:paraId="132700D9" w14:textId="77777777" w:rsidR="00165270" w:rsidRPr="00F95423" w:rsidRDefault="00165270" w:rsidP="00BE3B2F">
            <w:pPr>
              <w:snapToGrid w:val="0"/>
              <w:spacing w:before="0" w:after="0" w:line="240" w:lineRule="auto"/>
              <w:jc w:val="left"/>
              <w:rPr>
                <w:rFonts w:eastAsiaTheme="minorEastAsia"/>
                <w:lang w:val="en-US"/>
              </w:rPr>
            </w:pPr>
            <w:hyperlink r:id="rId30" w:history="1">
              <w:r w:rsidRPr="00F95423">
                <w:rPr>
                  <w:rStyle w:val="ac"/>
                  <w:rFonts w:eastAsiaTheme="minorEastAsia"/>
                  <w:color w:val="auto"/>
                  <w:u w:val="none"/>
                  <w:lang w:val="en-US"/>
                </w:rPr>
                <w:t>R4-2208931</w:t>
              </w:r>
            </w:hyperlink>
          </w:p>
        </w:tc>
        <w:tc>
          <w:tcPr>
            <w:tcW w:w="1519" w:type="dxa"/>
          </w:tcPr>
          <w:p w14:paraId="5A58348F"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04E546D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maintenance for IAB R16</w:t>
            </w:r>
          </w:p>
        </w:tc>
        <w:tc>
          <w:tcPr>
            <w:tcW w:w="1701" w:type="dxa"/>
          </w:tcPr>
          <w:p w14:paraId="6ADB67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E1963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2EF7FFE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3996F69" w14:textId="77777777" w:rsidTr="00BE3B2F">
        <w:trPr>
          <w:trHeight w:val="272"/>
        </w:trPr>
        <w:tc>
          <w:tcPr>
            <w:tcW w:w="1510" w:type="dxa"/>
            <w:hideMark/>
          </w:tcPr>
          <w:p w14:paraId="33BDE3E4" w14:textId="77777777" w:rsidR="00165270" w:rsidRPr="00F95423" w:rsidRDefault="00165270" w:rsidP="00BE3B2F">
            <w:pPr>
              <w:snapToGrid w:val="0"/>
              <w:spacing w:before="0" w:after="0" w:line="240" w:lineRule="auto"/>
              <w:jc w:val="left"/>
              <w:rPr>
                <w:rFonts w:eastAsiaTheme="minorEastAsia"/>
                <w:lang w:val="en-US"/>
              </w:rPr>
            </w:pPr>
            <w:hyperlink r:id="rId31" w:history="1">
              <w:r w:rsidRPr="00F95423">
                <w:rPr>
                  <w:rStyle w:val="ac"/>
                  <w:rFonts w:eastAsiaTheme="minorEastAsia"/>
                  <w:color w:val="auto"/>
                  <w:u w:val="none"/>
                  <w:lang w:val="en-US"/>
                </w:rPr>
                <w:t>R4-2208933</w:t>
              </w:r>
            </w:hyperlink>
          </w:p>
        </w:tc>
        <w:tc>
          <w:tcPr>
            <w:tcW w:w="1519" w:type="dxa"/>
          </w:tcPr>
          <w:p w14:paraId="16DC712E"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21EEB2E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adding NR bands groups for NB-IoT R16</w:t>
            </w:r>
          </w:p>
        </w:tc>
        <w:tc>
          <w:tcPr>
            <w:tcW w:w="1701" w:type="dxa"/>
          </w:tcPr>
          <w:p w14:paraId="5D51FC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2D4E618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33014AA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3F7748E" w14:textId="77777777" w:rsidTr="00BE3B2F">
        <w:trPr>
          <w:trHeight w:val="364"/>
        </w:trPr>
        <w:tc>
          <w:tcPr>
            <w:tcW w:w="1510" w:type="dxa"/>
            <w:hideMark/>
          </w:tcPr>
          <w:p w14:paraId="4053F652" w14:textId="77777777" w:rsidR="00165270" w:rsidRPr="00F95423" w:rsidRDefault="00165270" w:rsidP="00BE3B2F">
            <w:pPr>
              <w:snapToGrid w:val="0"/>
              <w:spacing w:before="0" w:after="0" w:line="240" w:lineRule="auto"/>
              <w:jc w:val="left"/>
              <w:rPr>
                <w:rFonts w:eastAsiaTheme="minorEastAsia"/>
                <w:lang w:val="en-US"/>
              </w:rPr>
            </w:pPr>
            <w:hyperlink r:id="rId32" w:history="1">
              <w:r w:rsidRPr="00F95423">
                <w:rPr>
                  <w:rStyle w:val="ac"/>
                  <w:rFonts w:eastAsiaTheme="minorEastAsia"/>
                  <w:color w:val="auto"/>
                  <w:u w:val="none"/>
                  <w:lang w:val="en-US"/>
                </w:rPr>
                <w:t>R4-2208956</w:t>
              </w:r>
            </w:hyperlink>
          </w:p>
        </w:tc>
        <w:tc>
          <w:tcPr>
            <w:tcW w:w="1519" w:type="dxa"/>
          </w:tcPr>
          <w:p w14:paraId="701D8632"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37B2274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Clarification on asynchronous DAPS handover R16</w:t>
            </w:r>
          </w:p>
        </w:tc>
        <w:tc>
          <w:tcPr>
            <w:tcW w:w="1701" w:type="dxa"/>
          </w:tcPr>
          <w:p w14:paraId="48996CB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40EB87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26CCA58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FC16692" w14:textId="77777777" w:rsidTr="00BE3B2F">
        <w:trPr>
          <w:trHeight w:val="171"/>
        </w:trPr>
        <w:tc>
          <w:tcPr>
            <w:tcW w:w="1510" w:type="dxa"/>
            <w:hideMark/>
          </w:tcPr>
          <w:p w14:paraId="173F21C3" w14:textId="77777777" w:rsidR="00165270" w:rsidRPr="00F95423" w:rsidRDefault="00165270" w:rsidP="00BE3B2F">
            <w:pPr>
              <w:snapToGrid w:val="0"/>
              <w:spacing w:before="0" w:after="0" w:line="240" w:lineRule="auto"/>
              <w:jc w:val="left"/>
              <w:rPr>
                <w:rFonts w:eastAsiaTheme="minorEastAsia"/>
                <w:lang w:val="en-US"/>
              </w:rPr>
            </w:pPr>
            <w:hyperlink r:id="rId33" w:history="1">
              <w:r w:rsidRPr="00F95423">
                <w:rPr>
                  <w:rStyle w:val="ac"/>
                  <w:rFonts w:eastAsiaTheme="minorEastAsia"/>
                  <w:color w:val="auto"/>
                  <w:u w:val="none"/>
                  <w:lang w:val="en-US"/>
                </w:rPr>
                <w:t>R4-2208988</w:t>
              </w:r>
            </w:hyperlink>
          </w:p>
        </w:tc>
        <w:tc>
          <w:tcPr>
            <w:tcW w:w="1519" w:type="dxa"/>
          </w:tcPr>
          <w:p w14:paraId="6BFEF5D4" w14:textId="77777777" w:rsidR="00165270" w:rsidRPr="00F95423" w:rsidRDefault="00165270" w:rsidP="00BE3B2F">
            <w:pPr>
              <w:snapToGrid w:val="0"/>
              <w:spacing w:before="0" w:after="0" w:line="240" w:lineRule="auto"/>
              <w:jc w:val="left"/>
              <w:rPr>
                <w:rFonts w:eastAsiaTheme="minorEastAsia"/>
                <w:lang w:val="en-US"/>
              </w:rPr>
            </w:pPr>
            <w:r w:rsidRPr="002B563C">
              <w:rPr>
                <w:rFonts w:eastAsiaTheme="minorEastAsia"/>
                <w:lang w:val="en-US"/>
              </w:rPr>
              <w:t>R4-2210967</w:t>
            </w:r>
          </w:p>
        </w:tc>
        <w:tc>
          <w:tcPr>
            <w:tcW w:w="3350" w:type="dxa"/>
          </w:tcPr>
          <w:p w14:paraId="2F29A48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maintaining PL-RS switching delay requirements R16</w:t>
            </w:r>
          </w:p>
        </w:tc>
        <w:tc>
          <w:tcPr>
            <w:tcW w:w="1701" w:type="dxa"/>
          </w:tcPr>
          <w:p w14:paraId="6B989E4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8FD43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723495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2ED0C54" w14:textId="77777777" w:rsidTr="00BE3B2F">
        <w:trPr>
          <w:trHeight w:val="136"/>
        </w:trPr>
        <w:tc>
          <w:tcPr>
            <w:tcW w:w="1510" w:type="dxa"/>
            <w:hideMark/>
          </w:tcPr>
          <w:p w14:paraId="6988D251" w14:textId="77777777" w:rsidR="00165270" w:rsidRPr="00F95423" w:rsidRDefault="00165270" w:rsidP="00BE3B2F">
            <w:pPr>
              <w:snapToGrid w:val="0"/>
              <w:spacing w:before="0" w:after="0" w:line="240" w:lineRule="auto"/>
              <w:jc w:val="left"/>
              <w:rPr>
                <w:rFonts w:eastAsiaTheme="minorEastAsia"/>
                <w:lang w:val="en-US"/>
              </w:rPr>
            </w:pPr>
            <w:hyperlink r:id="rId34" w:history="1">
              <w:r w:rsidRPr="00F95423">
                <w:rPr>
                  <w:rStyle w:val="ac"/>
                  <w:rFonts w:eastAsiaTheme="minorEastAsia"/>
                  <w:color w:val="auto"/>
                  <w:u w:val="none"/>
                  <w:lang w:val="en-US"/>
                </w:rPr>
                <w:t>R4-2209186</w:t>
              </w:r>
            </w:hyperlink>
          </w:p>
        </w:tc>
        <w:tc>
          <w:tcPr>
            <w:tcW w:w="1519" w:type="dxa"/>
          </w:tcPr>
          <w:p w14:paraId="40F96131"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3A1260A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CSSF outside MG R15</w:t>
            </w:r>
          </w:p>
        </w:tc>
        <w:tc>
          <w:tcPr>
            <w:tcW w:w="1701" w:type="dxa"/>
          </w:tcPr>
          <w:p w14:paraId="6E11D36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3CE9261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295" w:type="dxa"/>
          </w:tcPr>
          <w:p w14:paraId="5766EF0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C596252" w14:textId="77777777" w:rsidTr="00BE3B2F">
        <w:trPr>
          <w:trHeight w:val="182"/>
        </w:trPr>
        <w:tc>
          <w:tcPr>
            <w:tcW w:w="1510" w:type="dxa"/>
            <w:hideMark/>
          </w:tcPr>
          <w:p w14:paraId="7AFEC71B" w14:textId="77777777" w:rsidR="00165270" w:rsidRPr="00F95423" w:rsidRDefault="00165270" w:rsidP="00BE3B2F">
            <w:pPr>
              <w:snapToGrid w:val="0"/>
              <w:spacing w:before="0" w:after="0" w:line="240" w:lineRule="auto"/>
              <w:jc w:val="left"/>
              <w:rPr>
                <w:rFonts w:eastAsiaTheme="minorEastAsia"/>
                <w:lang w:val="en-US"/>
              </w:rPr>
            </w:pPr>
            <w:hyperlink r:id="rId35" w:history="1">
              <w:r w:rsidRPr="00F95423">
                <w:rPr>
                  <w:rStyle w:val="ac"/>
                  <w:rFonts w:eastAsiaTheme="minorEastAsia"/>
                  <w:color w:val="auto"/>
                  <w:u w:val="none"/>
                  <w:lang w:val="en-US"/>
                </w:rPr>
                <w:t>R4-2209189</w:t>
              </w:r>
            </w:hyperlink>
          </w:p>
        </w:tc>
        <w:tc>
          <w:tcPr>
            <w:tcW w:w="1519" w:type="dxa"/>
          </w:tcPr>
          <w:p w14:paraId="1B2959C9" w14:textId="77777777" w:rsidR="00165270" w:rsidRPr="00F95423" w:rsidRDefault="00165270" w:rsidP="00BE3B2F">
            <w:pPr>
              <w:snapToGrid w:val="0"/>
              <w:spacing w:before="0" w:after="0" w:line="240" w:lineRule="auto"/>
              <w:jc w:val="left"/>
              <w:rPr>
                <w:rFonts w:eastAsiaTheme="minorEastAsia"/>
                <w:lang w:val="en-US"/>
              </w:rPr>
            </w:pPr>
            <w:r w:rsidRPr="00A57F59">
              <w:rPr>
                <w:rFonts w:eastAsiaTheme="minorEastAsia"/>
                <w:lang w:val="en-US"/>
              </w:rPr>
              <w:t>R4-2210968</w:t>
            </w:r>
          </w:p>
        </w:tc>
        <w:tc>
          <w:tcPr>
            <w:tcW w:w="3350" w:type="dxa"/>
          </w:tcPr>
          <w:p w14:paraId="1C663A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beam level EMR requirements 36133 R16</w:t>
            </w:r>
          </w:p>
        </w:tc>
        <w:tc>
          <w:tcPr>
            <w:tcW w:w="1701" w:type="dxa"/>
          </w:tcPr>
          <w:p w14:paraId="18F1633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F76DE2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E35ADC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E0A9C33" w14:textId="77777777" w:rsidTr="00BE3B2F">
        <w:trPr>
          <w:trHeight w:val="132"/>
        </w:trPr>
        <w:tc>
          <w:tcPr>
            <w:tcW w:w="1510" w:type="dxa"/>
            <w:hideMark/>
          </w:tcPr>
          <w:p w14:paraId="4C1DBD41" w14:textId="77777777" w:rsidR="00165270" w:rsidRPr="00F95423" w:rsidRDefault="00165270" w:rsidP="00BE3B2F">
            <w:pPr>
              <w:snapToGrid w:val="0"/>
              <w:spacing w:before="0" w:after="0" w:line="240" w:lineRule="auto"/>
              <w:jc w:val="left"/>
              <w:rPr>
                <w:rFonts w:eastAsiaTheme="minorEastAsia"/>
                <w:lang w:val="en-US"/>
              </w:rPr>
            </w:pPr>
            <w:hyperlink r:id="rId36" w:history="1">
              <w:r w:rsidRPr="00F95423">
                <w:rPr>
                  <w:rStyle w:val="ac"/>
                  <w:rFonts w:eastAsiaTheme="minorEastAsia"/>
                  <w:color w:val="auto"/>
                  <w:u w:val="none"/>
                  <w:lang w:val="en-US"/>
                </w:rPr>
                <w:t>R4-2209191</w:t>
              </w:r>
            </w:hyperlink>
          </w:p>
        </w:tc>
        <w:tc>
          <w:tcPr>
            <w:tcW w:w="1519" w:type="dxa"/>
          </w:tcPr>
          <w:p w14:paraId="2BF23BCF" w14:textId="77777777" w:rsidR="00165270" w:rsidRPr="00F95423" w:rsidRDefault="00165270" w:rsidP="00BE3B2F">
            <w:pPr>
              <w:snapToGrid w:val="0"/>
              <w:spacing w:before="0" w:after="0" w:line="240" w:lineRule="auto"/>
              <w:jc w:val="left"/>
              <w:rPr>
                <w:rFonts w:eastAsiaTheme="minorEastAsia"/>
                <w:lang w:val="en-US"/>
              </w:rPr>
            </w:pPr>
            <w:r w:rsidRPr="00872EBE">
              <w:rPr>
                <w:rFonts w:eastAsiaTheme="minorEastAsia"/>
                <w:lang w:val="en-US"/>
              </w:rPr>
              <w:t>R4-2210970</w:t>
            </w:r>
          </w:p>
        </w:tc>
        <w:tc>
          <w:tcPr>
            <w:tcW w:w="3350" w:type="dxa"/>
          </w:tcPr>
          <w:p w14:paraId="06ED3B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beam level EMR requirements 38133 R16</w:t>
            </w:r>
          </w:p>
        </w:tc>
        <w:tc>
          <w:tcPr>
            <w:tcW w:w="1701" w:type="dxa"/>
          </w:tcPr>
          <w:p w14:paraId="561D26B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3763B14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0695708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05448B3" w14:textId="77777777" w:rsidTr="00BE3B2F">
        <w:trPr>
          <w:trHeight w:val="45"/>
        </w:trPr>
        <w:tc>
          <w:tcPr>
            <w:tcW w:w="1510" w:type="dxa"/>
            <w:hideMark/>
          </w:tcPr>
          <w:p w14:paraId="681709FF" w14:textId="77777777" w:rsidR="00165270" w:rsidRPr="00F95423" w:rsidRDefault="00165270" w:rsidP="00BE3B2F">
            <w:pPr>
              <w:snapToGrid w:val="0"/>
              <w:spacing w:before="0" w:after="0" w:line="240" w:lineRule="auto"/>
              <w:jc w:val="left"/>
              <w:rPr>
                <w:rFonts w:eastAsiaTheme="minorEastAsia"/>
                <w:lang w:val="en-US"/>
              </w:rPr>
            </w:pPr>
            <w:hyperlink r:id="rId37" w:history="1">
              <w:r w:rsidRPr="00F95423">
                <w:rPr>
                  <w:rStyle w:val="ac"/>
                  <w:rFonts w:eastAsiaTheme="minorEastAsia"/>
                  <w:color w:val="auto"/>
                  <w:u w:val="none"/>
                  <w:lang w:val="en-US"/>
                </w:rPr>
                <w:t>R4-2209194</w:t>
              </w:r>
            </w:hyperlink>
          </w:p>
        </w:tc>
        <w:tc>
          <w:tcPr>
            <w:tcW w:w="1519" w:type="dxa"/>
          </w:tcPr>
          <w:p w14:paraId="56E761B0" w14:textId="77777777" w:rsidR="00165270" w:rsidRPr="00F95423" w:rsidRDefault="00165270" w:rsidP="00BE3B2F">
            <w:pPr>
              <w:snapToGrid w:val="0"/>
              <w:spacing w:before="0" w:after="0" w:line="240" w:lineRule="auto"/>
              <w:jc w:val="left"/>
              <w:rPr>
                <w:rFonts w:eastAsiaTheme="minorEastAsia"/>
                <w:lang w:val="en-US"/>
              </w:rPr>
            </w:pPr>
            <w:r w:rsidRPr="00D65D29">
              <w:rPr>
                <w:rFonts w:eastAsiaTheme="minorEastAsia"/>
                <w:lang w:val="en-US"/>
              </w:rPr>
              <w:t>R4-2210969</w:t>
            </w:r>
          </w:p>
        </w:tc>
        <w:tc>
          <w:tcPr>
            <w:tcW w:w="3350" w:type="dxa"/>
          </w:tcPr>
          <w:p w14:paraId="059B85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PRS meausurement period R16</w:t>
            </w:r>
          </w:p>
        </w:tc>
        <w:tc>
          <w:tcPr>
            <w:tcW w:w="1701" w:type="dxa"/>
          </w:tcPr>
          <w:p w14:paraId="3A6D27D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089E480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3B3E4E7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F229D9B" w14:textId="77777777" w:rsidTr="00BE3B2F">
        <w:trPr>
          <w:trHeight w:val="45"/>
        </w:trPr>
        <w:tc>
          <w:tcPr>
            <w:tcW w:w="1510" w:type="dxa"/>
            <w:hideMark/>
          </w:tcPr>
          <w:p w14:paraId="1C75DA57" w14:textId="77777777" w:rsidR="00165270" w:rsidRPr="00F95423" w:rsidRDefault="00165270" w:rsidP="00BE3B2F">
            <w:pPr>
              <w:snapToGrid w:val="0"/>
              <w:spacing w:before="0" w:after="0" w:line="240" w:lineRule="auto"/>
              <w:jc w:val="left"/>
              <w:rPr>
                <w:rFonts w:eastAsiaTheme="minorEastAsia"/>
                <w:lang w:val="en-US"/>
              </w:rPr>
            </w:pPr>
            <w:hyperlink r:id="rId38" w:history="1">
              <w:r w:rsidRPr="00F95423">
                <w:rPr>
                  <w:rStyle w:val="ac"/>
                  <w:rFonts w:eastAsiaTheme="minorEastAsia"/>
                  <w:color w:val="auto"/>
                  <w:u w:val="none"/>
                  <w:lang w:val="en-US"/>
                </w:rPr>
                <w:t>R4-2209199</w:t>
              </w:r>
            </w:hyperlink>
          </w:p>
        </w:tc>
        <w:tc>
          <w:tcPr>
            <w:tcW w:w="1519" w:type="dxa"/>
          </w:tcPr>
          <w:p w14:paraId="7045F0E0" w14:textId="77777777" w:rsidR="00165270" w:rsidRPr="00F95423" w:rsidRDefault="00165270" w:rsidP="00BE3B2F">
            <w:pPr>
              <w:snapToGrid w:val="0"/>
              <w:spacing w:before="0" w:after="0" w:line="240" w:lineRule="auto"/>
              <w:jc w:val="left"/>
              <w:rPr>
                <w:rFonts w:eastAsiaTheme="minorEastAsia"/>
                <w:lang w:val="en-US"/>
              </w:rPr>
            </w:pPr>
            <w:r w:rsidRPr="00912F91">
              <w:rPr>
                <w:rFonts w:eastAsiaTheme="minorEastAsia"/>
                <w:lang w:val="en-US"/>
              </w:rPr>
              <w:t>R4-2210971</w:t>
            </w:r>
          </w:p>
        </w:tc>
        <w:tc>
          <w:tcPr>
            <w:tcW w:w="3350" w:type="dxa"/>
          </w:tcPr>
          <w:p w14:paraId="4636C73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multiple SCell activation requirements R16</w:t>
            </w:r>
          </w:p>
        </w:tc>
        <w:tc>
          <w:tcPr>
            <w:tcW w:w="1701" w:type="dxa"/>
          </w:tcPr>
          <w:p w14:paraId="3E84B2E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03CF939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295" w:type="dxa"/>
          </w:tcPr>
          <w:p w14:paraId="4D5EF67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7B05138" w14:textId="77777777" w:rsidTr="00BE3B2F">
        <w:trPr>
          <w:trHeight w:val="45"/>
        </w:trPr>
        <w:tc>
          <w:tcPr>
            <w:tcW w:w="1510" w:type="dxa"/>
            <w:hideMark/>
          </w:tcPr>
          <w:p w14:paraId="7E0523BD" w14:textId="77777777" w:rsidR="00165270" w:rsidRPr="00F95423" w:rsidRDefault="00165270" w:rsidP="00BE3B2F">
            <w:pPr>
              <w:snapToGrid w:val="0"/>
              <w:spacing w:before="0" w:after="0" w:line="240" w:lineRule="auto"/>
              <w:jc w:val="left"/>
              <w:rPr>
                <w:rFonts w:eastAsiaTheme="minorEastAsia"/>
                <w:lang w:val="en-US"/>
              </w:rPr>
            </w:pPr>
            <w:hyperlink r:id="rId39" w:history="1">
              <w:r w:rsidRPr="00F95423">
                <w:rPr>
                  <w:rStyle w:val="ac"/>
                  <w:rFonts w:eastAsiaTheme="minorEastAsia"/>
                  <w:color w:val="auto"/>
                  <w:u w:val="none"/>
                  <w:lang w:val="en-US"/>
                </w:rPr>
                <w:t>R4-2209201</w:t>
              </w:r>
            </w:hyperlink>
          </w:p>
        </w:tc>
        <w:tc>
          <w:tcPr>
            <w:tcW w:w="1519" w:type="dxa"/>
          </w:tcPr>
          <w:p w14:paraId="26390119"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73EBE43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CGI reading requirements R16</w:t>
            </w:r>
          </w:p>
        </w:tc>
        <w:tc>
          <w:tcPr>
            <w:tcW w:w="1701" w:type="dxa"/>
          </w:tcPr>
          <w:p w14:paraId="3B9FCE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CD2411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295" w:type="dxa"/>
          </w:tcPr>
          <w:p w14:paraId="2919391A" w14:textId="77777777" w:rsidR="00165270" w:rsidRPr="00F95423" w:rsidRDefault="00165270" w:rsidP="00BE3B2F">
            <w:pPr>
              <w:snapToGrid w:val="0"/>
              <w:spacing w:before="0" w:after="0" w:line="240" w:lineRule="auto"/>
              <w:jc w:val="left"/>
              <w:rPr>
                <w:rFonts w:eastAsiaTheme="minorEastAsia"/>
                <w:lang w:val="en-US"/>
              </w:rPr>
            </w:pPr>
          </w:p>
        </w:tc>
      </w:tr>
    </w:tbl>
    <w:p w14:paraId="5228A2B7" w14:textId="77777777" w:rsidR="00165270" w:rsidRPr="00F95423" w:rsidRDefault="00165270" w:rsidP="00165270">
      <w:pPr>
        <w:snapToGrid w:val="0"/>
        <w:spacing w:after="0"/>
        <w:rPr>
          <w:rFonts w:eastAsiaTheme="minorEastAsia"/>
        </w:rPr>
      </w:pPr>
    </w:p>
    <w:p w14:paraId="7BF72A5B" w14:textId="77777777" w:rsidR="00165270" w:rsidRPr="00F95423" w:rsidRDefault="00165270" w:rsidP="00165270">
      <w:pPr>
        <w:snapToGrid w:val="0"/>
        <w:spacing w:after="0"/>
        <w:rPr>
          <w:rFonts w:eastAsiaTheme="minorEastAsia"/>
        </w:rPr>
      </w:pPr>
    </w:p>
    <w:tbl>
      <w:tblPr>
        <w:tblStyle w:val="aff4"/>
        <w:tblW w:w="10956" w:type="dxa"/>
        <w:tblInd w:w="-147" w:type="dxa"/>
        <w:tblLook w:val="04A0" w:firstRow="1" w:lastRow="0" w:firstColumn="1" w:lastColumn="0" w:noHBand="0" w:noVBand="1"/>
      </w:tblPr>
      <w:tblGrid>
        <w:gridCol w:w="1510"/>
        <w:gridCol w:w="1519"/>
        <w:gridCol w:w="3350"/>
        <w:gridCol w:w="1701"/>
        <w:gridCol w:w="1560"/>
        <w:gridCol w:w="1316"/>
      </w:tblGrid>
      <w:tr w:rsidR="00165270" w:rsidRPr="00F95423" w14:paraId="5D63A5D4" w14:textId="77777777" w:rsidTr="00BE3B2F">
        <w:tc>
          <w:tcPr>
            <w:tcW w:w="1510" w:type="dxa"/>
          </w:tcPr>
          <w:p w14:paraId="5420EA2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19" w:type="dxa"/>
          </w:tcPr>
          <w:p w14:paraId="0DC2E49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350" w:type="dxa"/>
          </w:tcPr>
          <w:p w14:paraId="08C8E86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1E876B1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4C241E6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316" w:type="dxa"/>
          </w:tcPr>
          <w:p w14:paraId="20AE64F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44186CB" w14:textId="77777777" w:rsidTr="00BE3B2F">
        <w:trPr>
          <w:trHeight w:val="208"/>
        </w:trPr>
        <w:tc>
          <w:tcPr>
            <w:tcW w:w="1510" w:type="dxa"/>
            <w:hideMark/>
          </w:tcPr>
          <w:p w14:paraId="52DD90E7" w14:textId="77777777" w:rsidR="00165270" w:rsidRPr="00F95423" w:rsidRDefault="00165270" w:rsidP="00BE3B2F">
            <w:pPr>
              <w:snapToGrid w:val="0"/>
              <w:spacing w:before="0" w:after="0" w:line="240" w:lineRule="auto"/>
              <w:jc w:val="left"/>
              <w:rPr>
                <w:rFonts w:eastAsiaTheme="minorEastAsia"/>
                <w:lang w:val="en-US"/>
              </w:rPr>
            </w:pPr>
            <w:hyperlink r:id="rId40" w:history="1">
              <w:r w:rsidRPr="00F95423">
                <w:rPr>
                  <w:rStyle w:val="ac"/>
                  <w:rFonts w:eastAsiaTheme="minorEastAsia"/>
                  <w:color w:val="auto"/>
                  <w:u w:val="none"/>
                  <w:lang w:val="en-US"/>
                </w:rPr>
                <w:t>R4-2207646</w:t>
              </w:r>
            </w:hyperlink>
          </w:p>
        </w:tc>
        <w:tc>
          <w:tcPr>
            <w:tcW w:w="1519" w:type="dxa"/>
          </w:tcPr>
          <w:p w14:paraId="190CD46C"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1C3DF94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FR1 DCI-based BWP switch TCs</w:t>
            </w:r>
          </w:p>
        </w:tc>
        <w:tc>
          <w:tcPr>
            <w:tcW w:w="1701" w:type="dxa"/>
          </w:tcPr>
          <w:p w14:paraId="109185B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39C3A4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21909F7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1987E61" w14:textId="77777777" w:rsidTr="00BE3B2F">
        <w:trPr>
          <w:trHeight w:val="455"/>
        </w:trPr>
        <w:tc>
          <w:tcPr>
            <w:tcW w:w="1510" w:type="dxa"/>
            <w:hideMark/>
          </w:tcPr>
          <w:p w14:paraId="20DD044C" w14:textId="77777777" w:rsidR="00165270" w:rsidRPr="00F95423" w:rsidRDefault="00165270" w:rsidP="00BE3B2F">
            <w:pPr>
              <w:snapToGrid w:val="0"/>
              <w:spacing w:before="0" w:after="0" w:line="240" w:lineRule="auto"/>
              <w:jc w:val="left"/>
              <w:rPr>
                <w:rFonts w:eastAsiaTheme="minorEastAsia"/>
                <w:lang w:val="en-US"/>
              </w:rPr>
            </w:pPr>
            <w:hyperlink r:id="rId41" w:history="1">
              <w:r w:rsidRPr="00F95423">
                <w:rPr>
                  <w:rStyle w:val="ac"/>
                  <w:rFonts w:eastAsiaTheme="minorEastAsia"/>
                  <w:color w:val="auto"/>
                  <w:u w:val="none"/>
                  <w:lang w:val="en-US"/>
                </w:rPr>
                <w:t>R4-2207648</w:t>
              </w:r>
            </w:hyperlink>
          </w:p>
        </w:tc>
        <w:tc>
          <w:tcPr>
            <w:tcW w:w="1519" w:type="dxa"/>
          </w:tcPr>
          <w:p w14:paraId="59FA9653"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7D65C94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FR1 DCI-based BWP switch TCs and FR2 CSI-RS based RLM</w:t>
            </w:r>
          </w:p>
        </w:tc>
        <w:tc>
          <w:tcPr>
            <w:tcW w:w="1701" w:type="dxa"/>
          </w:tcPr>
          <w:p w14:paraId="44E70A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6E9421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43D6C6E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1C3A95A" w14:textId="77777777" w:rsidTr="00BE3B2F">
        <w:trPr>
          <w:trHeight w:val="45"/>
        </w:trPr>
        <w:tc>
          <w:tcPr>
            <w:tcW w:w="1510" w:type="dxa"/>
            <w:hideMark/>
          </w:tcPr>
          <w:p w14:paraId="72352481" w14:textId="77777777" w:rsidR="00165270" w:rsidRPr="00F95423" w:rsidRDefault="00165270" w:rsidP="00BE3B2F">
            <w:pPr>
              <w:snapToGrid w:val="0"/>
              <w:spacing w:before="0" w:after="0" w:line="240" w:lineRule="auto"/>
              <w:jc w:val="left"/>
              <w:rPr>
                <w:rFonts w:eastAsiaTheme="minorEastAsia"/>
                <w:lang w:val="en-US"/>
              </w:rPr>
            </w:pPr>
            <w:hyperlink r:id="rId42" w:history="1">
              <w:r w:rsidRPr="00F95423">
                <w:rPr>
                  <w:rStyle w:val="ac"/>
                  <w:rFonts w:eastAsiaTheme="minorEastAsia"/>
                  <w:color w:val="auto"/>
                  <w:u w:val="none"/>
                  <w:lang w:val="en-US"/>
                </w:rPr>
                <w:t>R4-2207649</w:t>
              </w:r>
            </w:hyperlink>
          </w:p>
        </w:tc>
        <w:tc>
          <w:tcPr>
            <w:tcW w:w="1519" w:type="dxa"/>
          </w:tcPr>
          <w:p w14:paraId="7BC65DD3"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040A565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Cell reselection to FR1 intra-frequency NR case</w:t>
            </w:r>
          </w:p>
        </w:tc>
        <w:tc>
          <w:tcPr>
            <w:tcW w:w="1701" w:type="dxa"/>
          </w:tcPr>
          <w:p w14:paraId="1B9E6C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560" w:type="dxa"/>
          </w:tcPr>
          <w:p w14:paraId="27B7DC4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538A755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408320D" w14:textId="77777777" w:rsidTr="00BE3B2F">
        <w:trPr>
          <w:trHeight w:val="600"/>
        </w:trPr>
        <w:tc>
          <w:tcPr>
            <w:tcW w:w="1510" w:type="dxa"/>
            <w:hideMark/>
          </w:tcPr>
          <w:p w14:paraId="4A449E03" w14:textId="77777777" w:rsidR="00165270" w:rsidRPr="00F95423" w:rsidRDefault="00165270" w:rsidP="00BE3B2F">
            <w:pPr>
              <w:snapToGrid w:val="0"/>
              <w:spacing w:before="0" w:after="0" w:line="240" w:lineRule="auto"/>
              <w:jc w:val="left"/>
              <w:rPr>
                <w:rFonts w:eastAsiaTheme="minorEastAsia"/>
                <w:lang w:val="en-US"/>
              </w:rPr>
            </w:pPr>
            <w:hyperlink r:id="rId43" w:history="1">
              <w:r w:rsidRPr="00F95423">
                <w:rPr>
                  <w:rStyle w:val="ac"/>
                  <w:rFonts w:eastAsiaTheme="minorEastAsia"/>
                  <w:color w:val="auto"/>
                  <w:u w:val="none"/>
                  <w:lang w:val="en-US"/>
                </w:rPr>
                <w:t>R4-2207748</w:t>
              </w:r>
            </w:hyperlink>
          </w:p>
        </w:tc>
        <w:tc>
          <w:tcPr>
            <w:tcW w:w="1519" w:type="dxa"/>
          </w:tcPr>
          <w:p w14:paraId="456EBB66" w14:textId="77777777" w:rsidR="00165270" w:rsidRPr="006025AA" w:rsidRDefault="00165270" w:rsidP="00BE3B2F">
            <w:pPr>
              <w:snapToGrid w:val="0"/>
              <w:spacing w:before="0" w:after="0" w:line="240" w:lineRule="auto"/>
              <w:jc w:val="left"/>
              <w:rPr>
                <w:rFonts w:eastAsiaTheme="minorEastAsia"/>
                <w:lang w:val="en-US"/>
              </w:rPr>
            </w:pPr>
            <w:r w:rsidRPr="006025AA">
              <w:rPr>
                <w:rFonts w:eastAsiaTheme="minorEastAsia"/>
                <w:lang w:val="en-US"/>
              </w:rPr>
              <w:t>R4-2210972</w:t>
            </w:r>
          </w:p>
        </w:tc>
        <w:tc>
          <w:tcPr>
            <w:tcW w:w="3350" w:type="dxa"/>
          </w:tcPr>
          <w:p w14:paraId="44180E8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applicabiltiy for test Cases involving E-UTRA/FR1 and FR2 carriers (R15)</w:t>
            </w:r>
          </w:p>
        </w:tc>
        <w:tc>
          <w:tcPr>
            <w:tcW w:w="1701" w:type="dxa"/>
          </w:tcPr>
          <w:p w14:paraId="69F1F5A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026B0D9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5FF563F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554FC98" w14:textId="77777777" w:rsidTr="00BE3B2F">
        <w:trPr>
          <w:trHeight w:val="45"/>
        </w:trPr>
        <w:tc>
          <w:tcPr>
            <w:tcW w:w="1510" w:type="dxa"/>
            <w:hideMark/>
          </w:tcPr>
          <w:p w14:paraId="29750639" w14:textId="77777777" w:rsidR="00165270" w:rsidRPr="00F95423" w:rsidRDefault="00165270" w:rsidP="00BE3B2F">
            <w:pPr>
              <w:snapToGrid w:val="0"/>
              <w:spacing w:before="0" w:after="0" w:line="240" w:lineRule="auto"/>
              <w:jc w:val="left"/>
              <w:rPr>
                <w:rFonts w:eastAsiaTheme="minorEastAsia"/>
                <w:lang w:val="en-US"/>
              </w:rPr>
            </w:pPr>
            <w:hyperlink r:id="rId44" w:history="1">
              <w:r w:rsidRPr="00F95423">
                <w:rPr>
                  <w:rStyle w:val="ac"/>
                  <w:rFonts w:eastAsiaTheme="minorEastAsia"/>
                  <w:color w:val="auto"/>
                  <w:u w:val="none"/>
                  <w:lang w:val="en-US"/>
                </w:rPr>
                <w:t>R4-2207789</w:t>
              </w:r>
            </w:hyperlink>
          </w:p>
        </w:tc>
        <w:tc>
          <w:tcPr>
            <w:tcW w:w="1519" w:type="dxa"/>
          </w:tcPr>
          <w:p w14:paraId="097C88F5" w14:textId="77777777" w:rsidR="00165270" w:rsidRPr="006025AA" w:rsidRDefault="00165270" w:rsidP="00BE3B2F">
            <w:pPr>
              <w:snapToGrid w:val="0"/>
              <w:spacing w:before="0" w:after="0" w:line="240" w:lineRule="auto"/>
              <w:jc w:val="left"/>
              <w:rPr>
                <w:rFonts w:eastAsiaTheme="minorEastAsia"/>
                <w:lang w:val="en-US"/>
              </w:rPr>
            </w:pPr>
            <w:r w:rsidRPr="006025AA">
              <w:rPr>
                <w:rFonts w:eastAsiaTheme="minorEastAsia"/>
                <w:lang w:val="en-US"/>
              </w:rPr>
              <w:t>R4-2210973</w:t>
            </w:r>
          </w:p>
        </w:tc>
        <w:tc>
          <w:tcPr>
            <w:tcW w:w="3350" w:type="dxa"/>
          </w:tcPr>
          <w:p w14:paraId="099EE71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for Spatial relation info switch testcase maintenance (Rel-16)</w:t>
            </w:r>
          </w:p>
        </w:tc>
        <w:tc>
          <w:tcPr>
            <w:tcW w:w="1701" w:type="dxa"/>
          </w:tcPr>
          <w:p w14:paraId="301406C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560" w:type="dxa"/>
          </w:tcPr>
          <w:p w14:paraId="0B555E6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651297C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D6FCA60" w14:textId="77777777" w:rsidTr="00BE3B2F">
        <w:trPr>
          <w:trHeight w:val="245"/>
        </w:trPr>
        <w:tc>
          <w:tcPr>
            <w:tcW w:w="1510" w:type="dxa"/>
            <w:hideMark/>
          </w:tcPr>
          <w:p w14:paraId="786B0425" w14:textId="77777777" w:rsidR="00165270" w:rsidRPr="00F95423" w:rsidRDefault="00165270" w:rsidP="00BE3B2F">
            <w:pPr>
              <w:snapToGrid w:val="0"/>
              <w:spacing w:before="0" w:after="0" w:line="240" w:lineRule="auto"/>
              <w:jc w:val="left"/>
              <w:rPr>
                <w:rFonts w:eastAsiaTheme="minorEastAsia"/>
                <w:lang w:val="en-US"/>
              </w:rPr>
            </w:pPr>
            <w:hyperlink r:id="rId45" w:history="1">
              <w:r w:rsidRPr="00F95423">
                <w:rPr>
                  <w:rStyle w:val="ac"/>
                  <w:rFonts w:eastAsiaTheme="minorEastAsia"/>
                  <w:color w:val="auto"/>
                  <w:u w:val="none"/>
                  <w:lang w:val="en-US"/>
                </w:rPr>
                <w:t>R4-2207948</w:t>
              </w:r>
            </w:hyperlink>
          </w:p>
        </w:tc>
        <w:tc>
          <w:tcPr>
            <w:tcW w:w="1519" w:type="dxa"/>
          </w:tcPr>
          <w:p w14:paraId="3C8AF0BC" w14:textId="77777777" w:rsidR="00165270" w:rsidRPr="006025AA" w:rsidRDefault="00165270" w:rsidP="00BE3B2F">
            <w:pPr>
              <w:snapToGrid w:val="0"/>
              <w:spacing w:before="0" w:after="0" w:line="240" w:lineRule="auto"/>
              <w:jc w:val="left"/>
              <w:rPr>
                <w:rFonts w:eastAsiaTheme="minorEastAsia"/>
                <w:lang w:val="en-US"/>
              </w:rPr>
            </w:pPr>
            <w:r w:rsidRPr="006025AA">
              <w:rPr>
                <w:rFonts w:eastAsiaTheme="minorEastAsia"/>
                <w:lang w:val="en-US"/>
              </w:rPr>
              <w:t>R4-2211186</w:t>
            </w:r>
          </w:p>
        </w:tc>
        <w:tc>
          <w:tcPr>
            <w:tcW w:w="3350" w:type="dxa"/>
          </w:tcPr>
          <w:p w14:paraId="3942285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(R15) to SCell Activation Test Cases</w:t>
            </w:r>
          </w:p>
        </w:tc>
        <w:tc>
          <w:tcPr>
            <w:tcW w:w="1701" w:type="dxa"/>
          </w:tcPr>
          <w:p w14:paraId="3A12C62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7D49C97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316" w:type="dxa"/>
          </w:tcPr>
          <w:p w14:paraId="12C2FCF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3C49D08" w14:textId="77777777" w:rsidTr="00BE3B2F">
        <w:trPr>
          <w:trHeight w:val="600"/>
        </w:trPr>
        <w:tc>
          <w:tcPr>
            <w:tcW w:w="1510" w:type="dxa"/>
            <w:hideMark/>
          </w:tcPr>
          <w:p w14:paraId="24B3B0A0" w14:textId="77777777" w:rsidR="00165270" w:rsidRPr="00F95423" w:rsidRDefault="00165270" w:rsidP="00BE3B2F">
            <w:pPr>
              <w:snapToGrid w:val="0"/>
              <w:spacing w:before="0" w:after="0" w:line="240" w:lineRule="auto"/>
              <w:jc w:val="left"/>
              <w:rPr>
                <w:rFonts w:eastAsiaTheme="minorEastAsia"/>
                <w:lang w:val="en-US"/>
              </w:rPr>
            </w:pPr>
            <w:hyperlink r:id="rId46" w:history="1">
              <w:r w:rsidRPr="00F95423">
                <w:rPr>
                  <w:rStyle w:val="ac"/>
                  <w:rFonts w:eastAsiaTheme="minorEastAsia"/>
                  <w:color w:val="auto"/>
                  <w:u w:val="none"/>
                  <w:lang w:val="en-US"/>
                </w:rPr>
                <w:t>R4-2207951</w:t>
              </w:r>
            </w:hyperlink>
          </w:p>
        </w:tc>
        <w:tc>
          <w:tcPr>
            <w:tcW w:w="1519" w:type="dxa"/>
          </w:tcPr>
          <w:p w14:paraId="1C8BA53F" w14:textId="77777777" w:rsidR="00165270" w:rsidRPr="006025AA" w:rsidRDefault="00165270" w:rsidP="00BE3B2F">
            <w:pPr>
              <w:snapToGrid w:val="0"/>
              <w:spacing w:before="0" w:after="0" w:line="240" w:lineRule="auto"/>
              <w:jc w:val="left"/>
              <w:rPr>
                <w:rFonts w:eastAsiaTheme="minorEastAsia"/>
                <w:lang w:val="en-US"/>
              </w:rPr>
            </w:pPr>
            <w:r w:rsidRPr="006025AA">
              <w:rPr>
                <w:rFonts w:eastAsiaTheme="minorEastAsia"/>
                <w:lang w:val="en-US"/>
              </w:rPr>
              <w:t>R4-2210974</w:t>
            </w:r>
          </w:p>
        </w:tc>
        <w:tc>
          <w:tcPr>
            <w:tcW w:w="3350" w:type="dxa"/>
          </w:tcPr>
          <w:p w14:paraId="344F216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and SRS configuration</w:t>
            </w:r>
          </w:p>
        </w:tc>
        <w:tc>
          <w:tcPr>
            <w:tcW w:w="1701" w:type="dxa"/>
          </w:tcPr>
          <w:p w14:paraId="5AC22DA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665D944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2F0EBF1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C2B64DF" w14:textId="77777777" w:rsidTr="00BE3B2F">
        <w:trPr>
          <w:trHeight w:val="202"/>
        </w:trPr>
        <w:tc>
          <w:tcPr>
            <w:tcW w:w="1510" w:type="dxa"/>
            <w:hideMark/>
          </w:tcPr>
          <w:p w14:paraId="08C91C0B" w14:textId="77777777" w:rsidR="00165270" w:rsidRPr="00F95423" w:rsidRDefault="00165270" w:rsidP="00BE3B2F">
            <w:pPr>
              <w:snapToGrid w:val="0"/>
              <w:spacing w:before="0" w:after="0" w:line="240" w:lineRule="auto"/>
              <w:jc w:val="left"/>
              <w:rPr>
                <w:rFonts w:eastAsiaTheme="minorEastAsia"/>
                <w:lang w:val="en-US"/>
              </w:rPr>
            </w:pPr>
            <w:hyperlink r:id="rId47" w:history="1">
              <w:r w:rsidRPr="00F95423">
                <w:rPr>
                  <w:rStyle w:val="ac"/>
                  <w:rFonts w:eastAsiaTheme="minorEastAsia"/>
                  <w:color w:val="auto"/>
                  <w:u w:val="none"/>
                  <w:lang w:val="en-US"/>
                </w:rPr>
                <w:t>R4-2207953</w:t>
              </w:r>
            </w:hyperlink>
          </w:p>
        </w:tc>
        <w:tc>
          <w:tcPr>
            <w:tcW w:w="1519" w:type="dxa"/>
          </w:tcPr>
          <w:p w14:paraId="26458732" w14:textId="77777777" w:rsidR="00165270" w:rsidRPr="006025AA" w:rsidRDefault="00165270" w:rsidP="00BE3B2F">
            <w:pPr>
              <w:snapToGrid w:val="0"/>
              <w:spacing w:before="0" w:after="0" w:line="240" w:lineRule="auto"/>
              <w:jc w:val="left"/>
              <w:rPr>
                <w:rFonts w:eastAsiaTheme="minorEastAsia"/>
                <w:lang w:val="en-US"/>
              </w:rPr>
            </w:pPr>
            <w:r w:rsidRPr="006025AA">
              <w:rPr>
                <w:rFonts w:eastAsiaTheme="minorEastAsia"/>
                <w:lang w:val="en-US"/>
              </w:rPr>
              <w:t>R4-2211187</w:t>
            </w:r>
          </w:p>
        </w:tc>
        <w:tc>
          <w:tcPr>
            <w:tcW w:w="3350" w:type="dxa"/>
          </w:tcPr>
          <w:p w14:paraId="546061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NR-U</w:t>
            </w:r>
          </w:p>
        </w:tc>
        <w:tc>
          <w:tcPr>
            <w:tcW w:w="1701" w:type="dxa"/>
          </w:tcPr>
          <w:p w14:paraId="108F31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606593A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33DD4EF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7AFEDCA" w14:textId="77777777" w:rsidTr="00BE3B2F">
        <w:trPr>
          <w:trHeight w:val="166"/>
        </w:trPr>
        <w:tc>
          <w:tcPr>
            <w:tcW w:w="1510" w:type="dxa"/>
            <w:hideMark/>
          </w:tcPr>
          <w:p w14:paraId="37C9A49E" w14:textId="77777777" w:rsidR="00165270" w:rsidRPr="00F95423" w:rsidRDefault="00165270" w:rsidP="00BE3B2F">
            <w:pPr>
              <w:snapToGrid w:val="0"/>
              <w:spacing w:before="0" w:after="0" w:line="240" w:lineRule="auto"/>
              <w:jc w:val="left"/>
              <w:rPr>
                <w:rFonts w:eastAsiaTheme="minorEastAsia"/>
                <w:lang w:val="en-US"/>
              </w:rPr>
            </w:pPr>
            <w:hyperlink r:id="rId48" w:history="1">
              <w:r w:rsidRPr="00F95423">
                <w:rPr>
                  <w:rStyle w:val="ac"/>
                  <w:rFonts w:eastAsiaTheme="minorEastAsia"/>
                  <w:color w:val="auto"/>
                  <w:u w:val="none"/>
                  <w:lang w:val="en-US"/>
                </w:rPr>
                <w:t>R4-2208162</w:t>
              </w:r>
            </w:hyperlink>
          </w:p>
        </w:tc>
        <w:tc>
          <w:tcPr>
            <w:tcW w:w="1519" w:type="dxa"/>
          </w:tcPr>
          <w:p w14:paraId="4DBD0090" w14:textId="77777777" w:rsidR="00165270" w:rsidRPr="006025AA" w:rsidRDefault="00165270" w:rsidP="00BE3B2F">
            <w:pPr>
              <w:snapToGrid w:val="0"/>
              <w:spacing w:before="0" w:after="0" w:line="240" w:lineRule="auto"/>
              <w:jc w:val="left"/>
              <w:rPr>
                <w:rFonts w:eastAsiaTheme="minorEastAsia"/>
                <w:lang w:val="en-US"/>
              </w:rPr>
            </w:pPr>
            <w:r w:rsidRPr="006025AA">
              <w:rPr>
                <w:rFonts w:eastAsiaTheme="minorEastAsia"/>
                <w:lang w:val="en-US"/>
              </w:rPr>
              <w:t>R4-2210975</w:t>
            </w:r>
          </w:p>
        </w:tc>
        <w:tc>
          <w:tcPr>
            <w:tcW w:w="3350" w:type="dxa"/>
          </w:tcPr>
          <w:p w14:paraId="66CB72D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HST FR1 L1-RSRP test cases</w:t>
            </w:r>
          </w:p>
        </w:tc>
        <w:tc>
          <w:tcPr>
            <w:tcW w:w="1701" w:type="dxa"/>
          </w:tcPr>
          <w:p w14:paraId="2602B7B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514DE3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3421972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D55253A" w14:textId="77777777" w:rsidTr="00BE3B2F">
        <w:trPr>
          <w:trHeight w:val="204"/>
        </w:trPr>
        <w:tc>
          <w:tcPr>
            <w:tcW w:w="1510" w:type="dxa"/>
            <w:hideMark/>
          </w:tcPr>
          <w:p w14:paraId="03420A38" w14:textId="77777777" w:rsidR="00165270" w:rsidRPr="00F95423" w:rsidRDefault="00165270" w:rsidP="00BE3B2F">
            <w:pPr>
              <w:snapToGrid w:val="0"/>
              <w:spacing w:before="0" w:after="0" w:line="240" w:lineRule="auto"/>
              <w:jc w:val="left"/>
              <w:rPr>
                <w:rFonts w:eastAsiaTheme="minorEastAsia"/>
                <w:lang w:val="en-US"/>
              </w:rPr>
            </w:pPr>
            <w:hyperlink r:id="rId49" w:history="1">
              <w:r w:rsidRPr="00F95423">
                <w:rPr>
                  <w:rStyle w:val="ac"/>
                  <w:rFonts w:eastAsiaTheme="minorEastAsia"/>
                  <w:color w:val="auto"/>
                  <w:u w:val="none"/>
                  <w:lang w:val="en-US"/>
                </w:rPr>
                <w:t>R4-2208164</w:t>
              </w:r>
            </w:hyperlink>
          </w:p>
        </w:tc>
        <w:tc>
          <w:tcPr>
            <w:tcW w:w="1519" w:type="dxa"/>
          </w:tcPr>
          <w:p w14:paraId="178EC3CA"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5AF9CDC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test case for cell reselection for power saving</w:t>
            </w:r>
          </w:p>
        </w:tc>
        <w:tc>
          <w:tcPr>
            <w:tcW w:w="1701" w:type="dxa"/>
          </w:tcPr>
          <w:p w14:paraId="3C5797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07510FF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4BDE61A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8E21DED" w14:textId="77777777" w:rsidTr="00BE3B2F">
        <w:trPr>
          <w:trHeight w:val="170"/>
        </w:trPr>
        <w:tc>
          <w:tcPr>
            <w:tcW w:w="1510" w:type="dxa"/>
            <w:hideMark/>
          </w:tcPr>
          <w:p w14:paraId="3681E894" w14:textId="77777777" w:rsidR="00165270" w:rsidRPr="00F95423" w:rsidRDefault="00165270" w:rsidP="00BE3B2F">
            <w:pPr>
              <w:snapToGrid w:val="0"/>
              <w:spacing w:before="0" w:after="0" w:line="240" w:lineRule="auto"/>
              <w:jc w:val="left"/>
              <w:rPr>
                <w:rFonts w:eastAsiaTheme="minorEastAsia"/>
                <w:lang w:val="en-US"/>
              </w:rPr>
            </w:pPr>
            <w:hyperlink r:id="rId50" w:history="1">
              <w:r w:rsidRPr="00F95423">
                <w:rPr>
                  <w:rStyle w:val="ac"/>
                  <w:rFonts w:eastAsiaTheme="minorEastAsia"/>
                  <w:color w:val="auto"/>
                  <w:u w:val="none"/>
                  <w:lang w:val="en-US"/>
                </w:rPr>
                <w:t>R4-2208166</w:t>
              </w:r>
            </w:hyperlink>
          </w:p>
        </w:tc>
        <w:tc>
          <w:tcPr>
            <w:tcW w:w="1519" w:type="dxa"/>
          </w:tcPr>
          <w:p w14:paraId="30C44CAF"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75BEA40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add missing SMTC pattern</w:t>
            </w:r>
          </w:p>
        </w:tc>
        <w:tc>
          <w:tcPr>
            <w:tcW w:w="1701" w:type="dxa"/>
          </w:tcPr>
          <w:p w14:paraId="2DA75AD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0854A9E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3305999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7F5BC66" w14:textId="77777777" w:rsidTr="00BE3B2F">
        <w:trPr>
          <w:trHeight w:val="306"/>
        </w:trPr>
        <w:tc>
          <w:tcPr>
            <w:tcW w:w="1510" w:type="dxa"/>
            <w:hideMark/>
          </w:tcPr>
          <w:p w14:paraId="15A318C4" w14:textId="77777777" w:rsidR="00165270" w:rsidRPr="00F95423" w:rsidRDefault="00165270" w:rsidP="00BE3B2F">
            <w:pPr>
              <w:snapToGrid w:val="0"/>
              <w:spacing w:before="0" w:after="0" w:line="240" w:lineRule="auto"/>
              <w:jc w:val="left"/>
              <w:rPr>
                <w:rFonts w:eastAsiaTheme="minorEastAsia"/>
                <w:lang w:val="en-US"/>
              </w:rPr>
            </w:pPr>
            <w:hyperlink r:id="rId51" w:history="1">
              <w:r w:rsidRPr="00F95423">
                <w:rPr>
                  <w:rStyle w:val="ac"/>
                  <w:rFonts w:eastAsiaTheme="minorEastAsia"/>
                  <w:color w:val="auto"/>
                  <w:u w:val="none"/>
                  <w:lang w:val="en-US"/>
                </w:rPr>
                <w:t>R4-2208167</w:t>
              </w:r>
            </w:hyperlink>
          </w:p>
        </w:tc>
        <w:tc>
          <w:tcPr>
            <w:tcW w:w="1519" w:type="dxa"/>
          </w:tcPr>
          <w:p w14:paraId="2CF9E0DC"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093420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radio link monitoring test cases in FR1</w:t>
            </w:r>
          </w:p>
        </w:tc>
        <w:tc>
          <w:tcPr>
            <w:tcW w:w="1701" w:type="dxa"/>
          </w:tcPr>
          <w:p w14:paraId="2FD3952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630CDD0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7F87CDF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027D031" w14:textId="77777777" w:rsidTr="00BE3B2F">
        <w:trPr>
          <w:trHeight w:val="600"/>
        </w:trPr>
        <w:tc>
          <w:tcPr>
            <w:tcW w:w="1510" w:type="dxa"/>
            <w:hideMark/>
          </w:tcPr>
          <w:p w14:paraId="4949611B" w14:textId="77777777" w:rsidR="00165270" w:rsidRPr="00F95423" w:rsidRDefault="00165270" w:rsidP="00BE3B2F">
            <w:pPr>
              <w:snapToGrid w:val="0"/>
              <w:spacing w:before="0" w:after="0" w:line="240" w:lineRule="auto"/>
              <w:jc w:val="left"/>
              <w:rPr>
                <w:rFonts w:eastAsiaTheme="minorEastAsia"/>
                <w:lang w:val="en-US"/>
              </w:rPr>
            </w:pPr>
            <w:hyperlink r:id="rId52" w:history="1">
              <w:r w:rsidRPr="00F95423">
                <w:rPr>
                  <w:rStyle w:val="ac"/>
                  <w:rFonts w:eastAsiaTheme="minorEastAsia"/>
                  <w:color w:val="auto"/>
                  <w:u w:val="none"/>
                  <w:lang w:val="en-US"/>
                </w:rPr>
                <w:t>R4-2208202</w:t>
              </w:r>
            </w:hyperlink>
          </w:p>
        </w:tc>
        <w:tc>
          <w:tcPr>
            <w:tcW w:w="1519" w:type="dxa"/>
          </w:tcPr>
          <w:p w14:paraId="1F1F30A9" w14:textId="77777777" w:rsidR="00165270" w:rsidRPr="00F95423" w:rsidRDefault="00165270" w:rsidP="00BE3B2F">
            <w:pPr>
              <w:snapToGrid w:val="0"/>
              <w:spacing w:before="0" w:after="0" w:line="240" w:lineRule="auto"/>
              <w:jc w:val="left"/>
              <w:rPr>
                <w:rFonts w:eastAsiaTheme="minorEastAsia"/>
                <w:lang w:val="en-US"/>
              </w:rPr>
            </w:pPr>
            <w:r w:rsidRPr="00437C8D">
              <w:rPr>
                <w:rFonts w:eastAsiaTheme="minorEastAsia"/>
                <w:lang w:val="en-US"/>
              </w:rPr>
              <w:t>R4-2210976</w:t>
            </w:r>
          </w:p>
        </w:tc>
        <w:tc>
          <w:tcPr>
            <w:tcW w:w="3350" w:type="dxa"/>
          </w:tcPr>
          <w:p w14:paraId="0A9A93C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R16 NR positioning test cases of general configurations and measurement delay requirements</w:t>
            </w:r>
          </w:p>
        </w:tc>
        <w:tc>
          <w:tcPr>
            <w:tcW w:w="1701" w:type="dxa"/>
          </w:tcPr>
          <w:p w14:paraId="6724A8C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046B2EC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1EEDB43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E55BB0C" w14:textId="77777777" w:rsidTr="00BE3B2F">
        <w:trPr>
          <w:trHeight w:val="130"/>
        </w:trPr>
        <w:tc>
          <w:tcPr>
            <w:tcW w:w="1510" w:type="dxa"/>
            <w:hideMark/>
          </w:tcPr>
          <w:p w14:paraId="326AA757" w14:textId="77777777" w:rsidR="00165270" w:rsidRPr="00F95423" w:rsidRDefault="00165270" w:rsidP="00BE3B2F">
            <w:pPr>
              <w:snapToGrid w:val="0"/>
              <w:spacing w:before="0" w:after="0" w:line="240" w:lineRule="auto"/>
              <w:jc w:val="left"/>
              <w:rPr>
                <w:rFonts w:eastAsiaTheme="minorEastAsia"/>
                <w:lang w:val="en-US"/>
              </w:rPr>
            </w:pPr>
            <w:hyperlink r:id="rId53" w:history="1">
              <w:r w:rsidRPr="00F95423">
                <w:rPr>
                  <w:rStyle w:val="ac"/>
                  <w:rFonts w:eastAsiaTheme="minorEastAsia"/>
                  <w:color w:val="auto"/>
                  <w:u w:val="none"/>
                  <w:lang w:val="en-US"/>
                </w:rPr>
                <w:t>R4-2208204</w:t>
              </w:r>
            </w:hyperlink>
          </w:p>
        </w:tc>
        <w:tc>
          <w:tcPr>
            <w:tcW w:w="1519" w:type="dxa"/>
          </w:tcPr>
          <w:p w14:paraId="40A28FA5" w14:textId="77777777" w:rsidR="00165270" w:rsidRPr="00F95423" w:rsidRDefault="00165270" w:rsidP="00BE3B2F">
            <w:pPr>
              <w:snapToGrid w:val="0"/>
              <w:spacing w:before="0" w:after="0" w:line="240" w:lineRule="auto"/>
              <w:jc w:val="left"/>
              <w:rPr>
                <w:rFonts w:eastAsiaTheme="minorEastAsia"/>
                <w:lang w:val="en-US"/>
              </w:rPr>
            </w:pPr>
            <w:r w:rsidRPr="00EF084F">
              <w:rPr>
                <w:rFonts w:eastAsiaTheme="minorEastAsia"/>
                <w:lang w:val="en-US"/>
              </w:rPr>
              <w:t>R4-2210977</w:t>
            </w:r>
          </w:p>
        </w:tc>
        <w:tc>
          <w:tcPr>
            <w:tcW w:w="3350" w:type="dxa"/>
          </w:tcPr>
          <w:p w14:paraId="376D7B0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R16 NR positioning test case of accuracy requirements</w:t>
            </w:r>
          </w:p>
        </w:tc>
        <w:tc>
          <w:tcPr>
            <w:tcW w:w="1701" w:type="dxa"/>
          </w:tcPr>
          <w:p w14:paraId="7E152CA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560" w:type="dxa"/>
          </w:tcPr>
          <w:p w14:paraId="0D5E171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6DA7EDA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5CDC1DA" w14:textId="77777777" w:rsidTr="00BE3B2F">
        <w:trPr>
          <w:trHeight w:val="600"/>
        </w:trPr>
        <w:tc>
          <w:tcPr>
            <w:tcW w:w="1510" w:type="dxa"/>
            <w:hideMark/>
          </w:tcPr>
          <w:p w14:paraId="19F59401" w14:textId="77777777" w:rsidR="00165270" w:rsidRPr="00F95423" w:rsidRDefault="00165270" w:rsidP="00BE3B2F">
            <w:pPr>
              <w:snapToGrid w:val="0"/>
              <w:spacing w:before="0" w:after="0" w:line="240" w:lineRule="auto"/>
              <w:jc w:val="left"/>
              <w:rPr>
                <w:rFonts w:eastAsiaTheme="minorEastAsia"/>
                <w:lang w:val="en-US"/>
              </w:rPr>
            </w:pPr>
            <w:hyperlink r:id="rId54" w:history="1">
              <w:r w:rsidRPr="00F95423">
                <w:rPr>
                  <w:rStyle w:val="ac"/>
                  <w:rFonts w:eastAsiaTheme="minorEastAsia"/>
                  <w:color w:val="auto"/>
                  <w:u w:val="none"/>
                  <w:lang w:val="en-US"/>
                </w:rPr>
                <w:t>R4-2208341</w:t>
              </w:r>
            </w:hyperlink>
          </w:p>
        </w:tc>
        <w:tc>
          <w:tcPr>
            <w:tcW w:w="1519" w:type="dxa"/>
          </w:tcPr>
          <w:p w14:paraId="7D3B9944" w14:textId="77777777" w:rsidR="00165270" w:rsidRPr="00F95423" w:rsidRDefault="00165270" w:rsidP="00BE3B2F">
            <w:pPr>
              <w:snapToGrid w:val="0"/>
              <w:spacing w:before="0" w:after="0" w:line="240" w:lineRule="auto"/>
              <w:jc w:val="left"/>
              <w:rPr>
                <w:rFonts w:eastAsiaTheme="minorEastAsia"/>
                <w:lang w:val="en-US"/>
              </w:rPr>
            </w:pPr>
            <w:r w:rsidRPr="00EA217F">
              <w:rPr>
                <w:rFonts w:eastAsiaTheme="minorEastAsia"/>
                <w:lang w:val="en-US"/>
              </w:rPr>
              <w:t>R4-2210978</w:t>
            </w:r>
          </w:p>
        </w:tc>
        <w:tc>
          <w:tcPr>
            <w:tcW w:w="3350" w:type="dxa"/>
          </w:tcPr>
          <w:p w14:paraId="7273BAA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maintain test case of PScell addition and release delay (A4.5.7)_R15</w:t>
            </w:r>
          </w:p>
        </w:tc>
        <w:tc>
          <w:tcPr>
            <w:tcW w:w="1701" w:type="dxa"/>
          </w:tcPr>
          <w:p w14:paraId="5CCCFA6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OPPO</w:t>
            </w:r>
          </w:p>
        </w:tc>
        <w:tc>
          <w:tcPr>
            <w:tcW w:w="1560" w:type="dxa"/>
          </w:tcPr>
          <w:p w14:paraId="3EB00C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02D7A47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Technically agreeable, revised to correct cover sheet</w:t>
            </w:r>
          </w:p>
        </w:tc>
      </w:tr>
      <w:tr w:rsidR="00165270" w:rsidRPr="00F95423" w14:paraId="24B6620D" w14:textId="77777777" w:rsidTr="00BE3B2F">
        <w:trPr>
          <w:trHeight w:val="600"/>
        </w:trPr>
        <w:tc>
          <w:tcPr>
            <w:tcW w:w="1510" w:type="dxa"/>
            <w:hideMark/>
          </w:tcPr>
          <w:p w14:paraId="61928064" w14:textId="77777777" w:rsidR="00165270" w:rsidRPr="00F95423" w:rsidRDefault="00165270" w:rsidP="00BE3B2F">
            <w:pPr>
              <w:snapToGrid w:val="0"/>
              <w:spacing w:before="0" w:after="0" w:line="240" w:lineRule="auto"/>
              <w:jc w:val="left"/>
              <w:rPr>
                <w:rFonts w:eastAsiaTheme="minorEastAsia"/>
                <w:lang w:val="en-US"/>
              </w:rPr>
            </w:pPr>
            <w:hyperlink r:id="rId55" w:history="1">
              <w:r w:rsidRPr="00F95423">
                <w:rPr>
                  <w:rStyle w:val="ac"/>
                  <w:rFonts w:eastAsiaTheme="minorEastAsia"/>
                  <w:color w:val="auto"/>
                  <w:u w:val="none"/>
                  <w:lang w:val="en-US"/>
                </w:rPr>
                <w:t>R4-2208344</w:t>
              </w:r>
            </w:hyperlink>
          </w:p>
        </w:tc>
        <w:tc>
          <w:tcPr>
            <w:tcW w:w="1519" w:type="dxa"/>
          </w:tcPr>
          <w:p w14:paraId="4C547603"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5F402A5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maintain inter-RAT measurements subject to CCA in TS 36.133(R16)</w:t>
            </w:r>
          </w:p>
        </w:tc>
        <w:tc>
          <w:tcPr>
            <w:tcW w:w="1701" w:type="dxa"/>
          </w:tcPr>
          <w:p w14:paraId="3BA4BF2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OPPO</w:t>
            </w:r>
          </w:p>
        </w:tc>
        <w:tc>
          <w:tcPr>
            <w:tcW w:w="1560" w:type="dxa"/>
          </w:tcPr>
          <w:p w14:paraId="3A46A89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316" w:type="dxa"/>
          </w:tcPr>
          <w:p w14:paraId="43BF80A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AD706F4" w14:textId="77777777" w:rsidTr="00BE3B2F">
        <w:trPr>
          <w:trHeight w:val="204"/>
        </w:trPr>
        <w:tc>
          <w:tcPr>
            <w:tcW w:w="1510" w:type="dxa"/>
            <w:hideMark/>
          </w:tcPr>
          <w:p w14:paraId="03DC6418" w14:textId="77777777" w:rsidR="00165270" w:rsidRPr="00F95423" w:rsidRDefault="00165270" w:rsidP="00BE3B2F">
            <w:pPr>
              <w:snapToGrid w:val="0"/>
              <w:spacing w:before="0" w:after="0" w:line="240" w:lineRule="auto"/>
              <w:jc w:val="left"/>
              <w:rPr>
                <w:rFonts w:eastAsiaTheme="minorEastAsia"/>
                <w:lang w:val="en-US"/>
              </w:rPr>
            </w:pPr>
            <w:hyperlink r:id="rId56" w:history="1">
              <w:r w:rsidRPr="00F95423">
                <w:rPr>
                  <w:rStyle w:val="ac"/>
                  <w:rFonts w:eastAsiaTheme="minorEastAsia"/>
                  <w:color w:val="auto"/>
                  <w:u w:val="none"/>
                  <w:lang w:val="en-US"/>
                </w:rPr>
                <w:t>R4-2208834</w:t>
              </w:r>
            </w:hyperlink>
          </w:p>
        </w:tc>
        <w:tc>
          <w:tcPr>
            <w:tcW w:w="1519" w:type="dxa"/>
          </w:tcPr>
          <w:p w14:paraId="38F89841"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33F5BD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38.133 correction to NR positioning accuracy requirements</w:t>
            </w:r>
          </w:p>
        </w:tc>
        <w:tc>
          <w:tcPr>
            <w:tcW w:w="1701" w:type="dxa"/>
          </w:tcPr>
          <w:p w14:paraId="757565B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560" w:type="dxa"/>
          </w:tcPr>
          <w:p w14:paraId="33CC371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3C6A088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to R4-2210182</w:t>
            </w:r>
          </w:p>
        </w:tc>
      </w:tr>
      <w:tr w:rsidR="00165270" w:rsidRPr="00F95423" w14:paraId="57F75985" w14:textId="77777777" w:rsidTr="00BE3B2F">
        <w:trPr>
          <w:trHeight w:val="215"/>
        </w:trPr>
        <w:tc>
          <w:tcPr>
            <w:tcW w:w="1510" w:type="dxa"/>
            <w:hideMark/>
          </w:tcPr>
          <w:p w14:paraId="3632908A" w14:textId="77777777" w:rsidR="00165270" w:rsidRPr="00F95423" w:rsidRDefault="00165270" w:rsidP="00BE3B2F">
            <w:pPr>
              <w:snapToGrid w:val="0"/>
              <w:spacing w:before="0" w:after="0" w:line="240" w:lineRule="auto"/>
              <w:jc w:val="left"/>
              <w:rPr>
                <w:rFonts w:eastAsiaTheme="minorEastAsia"/>
                <w:lang w:val="en-US"/>
              </w:rPr>
            </w:pPr>
            <w:hyperlink r:id="rId57" w:history="1">
              <w:r w:rsidRPr="00F95423">
                <w:rPr>
                  <w:rStyle w:val="ac"/>
                  <w:rFonts w:eastAsiaTheme="minorEastAsia"/>
                  <w:color w:val="auto"/>
                  <w:u w:val="none"/>
                  <w:lang w:val="en-US"/>
                </w:rPr>
                <w:t>R4-2208906</w:t>
              </w:r>
            </w:hyperlink>
          </w:p>
        </w:tc>
        <w:tc>
          <w:tcPr>
            <w:tcW w:w="1519" w:type="dxa"/>
          </w:tcPr>
          <w:p w14:paraId="4CDFC610"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3FBE3C0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cell reselection test case_r15</w:t>
            </w:r>
          </w:p>
        </w:tc>
        <w:tc>
          <w:tcPr>
            <w:tcW w:w="1701" w:type="dxa"/>
          </w:tcPr>
          <w:p w14:paraId="001218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1431B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166FBEC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0CF58DB" w14:textId="77777777" w:rsidTr="00BE3B2F">
        <w:trPr>
          <w:trHeight w:val="449"/>
        </w:trPr>
        <w:tc>
          <w:tcPr>
            <w:tcW w:w="1510" w:type="dxa"/>
            <w:hideMark/>
          </w:tcPr>
          <w:p w14:paraId="4732331C" w14:textId="77777777" w:rsidR="00165270" w:rsidRPr="00F95423" w:rsidRDefault="00165270" w:rsidP="00BE3B2F">
            <w:pPr>
              <w:snapToGrid w:val="0"/>
              <w:spacing w:before="0" w:after="0" w:line="240" w:lineRule="auto"/>
              <w:jc w:val="left"/>
              <w:rPr>
                <w:rFonts w:eastAsiaTheme="minorEastAsia"/>
                <w:lang w:val="en-US"/>
              </w:rPr>
            </w:pPr>
            <w:hyperlink r:id="rId58" w:history="1">
              <w:r w:rsidRPr="00F95423">
                <w:rPr>
                  <w:rStyle w:val="ac"/>
                  <w:rFonts w:eastAsiaTheme="minorEastAsia"/>
                  <w:color w:val="auto"/>
                  <w:u w:val="none"/>
                  <w:lang w:val="en-US"/>
                </w:rPr>
                <w:t>R4-2208918</w:t>
              </w:r>
            </w:hyperlink>
          </w:p>
        </w:tc>
        <w:tc>
          <w:tcPr>
            <w:tcW w:w="1519" w:type="dxa"/>
          </w:tcPr>
          <w:p w14:paraId="6BDF934F"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7B232B3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SRS reference configuration_r16</w:t>
            </w:r>
          </w:p>
        </w:tc>
        <w:tc>
          <w:tcPr>
            <w:tcW w:w="1701" w:type="dxa"/>
          </w:tcPr>
          <w:p w14:paraId="0F3ED8F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7915734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46F49A4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to R4-2207951</w:t>
            </w:r>
          </w:p>
        </w:tc>
      </w:tr>
      <w:tr w:rsidR="00165270" w:rsidRPr="00F95423" w14:paraId="7EC9FB25" w14:textId="77777777" w:rsidTr="00BE3B2F">
        <w:trPr>
          <w:trHeight w:val="45"/>
        </w:trPr>
        <w:tc>
          <w:tcPr>
            <w:tcW w:w="1510" w:type="dxa"/>
            <w:hideMark/>
          </w:tcPr>
          <w:p w14:paraId="1D9092D7" w14:textId="77777777" w:rsidR="00165270" w:rsidRPr="00F95423" w:rsidRDefault="00165270" w:rsidP="00BE3B2F">
            <w:pPr>
              <w:snapToGrid w:val="0"/>
              <w:spacing w:before="0" w:after="0" w:line="240" w:lineRule="auto"/>
              <w:jc w:val="left"/>
              <w:rPr>
                <w:rFonts w:eastAsiaTheme="minorEastAsia"/>
                <w:lang w:val="en-US"/>
              </w:rPr>
            </w:pPr>
            <w:hyperlink r:id="rId59" w:history="1">
              <w:r w:rsidRPr="00F95423">
                <w:rPr>
                  <w:rStyle w:val="ac"/>
                  <w:rFonts w:eastAsiaTheme="minorEastAsia"/>
                  <w:color w:val="auto"/>
                  <w:u w:val="none"/>
                  <w:lang w:val="en-US"/>
                </w:rPr>
                <w:t>R4-2208920</w:t>
              </w:r>
            </w:hyperlink>
          </w:p>
        </w:tc>
        <w:tc>
          <w:tcPr>
            <w:tcW w:w="1519" w:type="dxa"/>
          </w:tcPr>
          <w:p w14:paraId="4E5E0E4F" w14:textId="77777777" w:rsidR="00165270" w:rsidRPr="00F95423" w:rsidRDefault="00165270" w:rsidP="00BE3B2F">
            <w:pPr>
              <w:snapToGrid w:val="0"/>
              <w:spacing w:before="0" w:after="0" w:line="240" w:lineRule="auto"/>
              <w:jc w:val="left"/>
              <w:rPr>
                <w:rFonts w:eastAsiaTheme="minorEastAsia"/>
                <w:lang w:val="en-US"/>
              </w:rPr>
            </w:pPr>
            <w:r w:rsidRPr="00C0043E">
              <w:rPr>
                <w:rFonts w:eastAsiaTheme="minorEastAsia"/>
                <w:lang w:val="en-US"/>
              </w:rPr>
              <w:t>R4-2210979</w:t>
            </w:r>
          </w:p>
        </w:tc>
        <w:tc>
          <w:tcPr>
            <w:tcW w:w="3350" w:type="dxa"/>
          </w:tcPr>
          <w:p w14:paraId="0957BC2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eMIMO BFD test cases_r16</w:t>
            </w:r>
          </w:p>
        </w:tc>
        <w:tc>
          <w:tcPr>
            <w:tcW w:w="1701" w:type="dxa"/>
          </w:tcPr>
          <w:p w14:paraId="05D8DFC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6C0DD2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694E601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733E91E" w14:textId="77777777" w:rsidTr="00BE3B2F">
        <w:trPr>
          <w:trHeight w:val="45"/>
        </w:trPr>
        <w:tc>
          <w:tcPr>
            <w:tcW w:w="1510" w:type="dxa"/>
            <w:hideMark/>
          </w:tcPr>
          <w:p w14:paraId="25B4A6A4" w14:textId="77777777" w:rsidR="00165270" w:rsidRPr="00F95423" w:rsidRDefault="00165270" w:rsidP="00BE3B2F">
            <w:pPr>
              <w:snapToGrid w:val="0"/>
              <w:spacing w:before="0" w:after="0" w:line="240" w:lineRule="auto"/>
              <w:jc w:val="left"/>
              <w:rPr>
                <w:rFonts w:eastAsiaTheme="minorEastAsia"/>
                <w:lang w:val="en-US"/>
              </w:rPr>
            </w:pPr>
            <w:hyperlink r:id="rId60" w:history="1">
              <w:r w:rsidRPr="00F95423">
                <w:rPr>
                  <w:rStyle w:val="ac"/>
                  <w:rFonts w:eastAsiaTheme="minorEastAsia"/>
                  <w:color w:val="auto"/>
                  <w:u w:val="none"/>
                  <w:lang w:val="en-US"/>
                </w:rPr>
                <w:t>R4-2208985</w:t>
              </w:r>
            </w:hyperlink>
          </w:p>
        </w:tc>
        <w:tc>
          <w:tcPr>
            <w:tcW w:w="1519" w:type="dxa"/>
          </w:tcPr>
          <w:p w14:paraId="1E69A025" w14:textId="77777777" w:rsidR="00165270" w:rsidRPr="00F95423" w:rsidRDefault="00165270" w:rsidP="00BE3B2F">
            <w:pPr>
              <w:snapToGrid w:val="0"/>
              <w:spacing w:before="0" w:after="0" w:line="240" w:lineRule="auto"/>
              <w:jc w:val="left"/>
              <w:rPr>
                <w:rFonts w:eastAsiaTheme="minorEastAsia"/>
                <w:lang w:val="en-US"/>
              </w:rPr>
            </w:pPr>
            <w:r w:rsidRPr="007B01B7">
              <w:rPr>
                <w:rFonts w:eastAsiaTheme="minorEastAsia"/>
                <w:lang w:val="en-US"/>
              </w:rPr>
              <w:t>R4-2210980</w:t>
            </w:r>
          </w:p>
        </w:tc>
        <w:tc>
          <w:tcPr>
            <w:tcW w:w="3350" w:type="dxa"/>
          </w:tcPr>
          <w:p w14:paraId="5531789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Update to UL switching test cases</w:t>
            </w:r>
          </w:p>
        </w:tc>
        <w:tc>
          <w:tcPr>
            <w:tcW w:w="1701" w:type="dxa"/>
          </w:tcPr>
          <w:p w14:paraId="65ED22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555872E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3D3C23B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1FE0023" w14:textId="77777777" w:rsidTr="00BE3B2F">
        <w:trPr>
          <w:trHeight w:val="171"/>
        </w:trPr>
        <w:tc>
          <w:tcPr>
            <w:tcW w:w="1510" w:type="dxa"/>
            <w:hideMark/>
          </w:tcPr>
          <w:p w14:paraId="2D830D79" w14:textId="77777777" w:rsidR="00165270" w:rsidRPr="00F95423" w:rsidRDefault="00165270" w:rsidP="00BE3B2F">
            <w:pPr>
              <w:snapToGrid w:val="0"/>
              <w:spacing w:before="0" w:after="0" w:line="240" w:lineRule="auto"/>
              <w:jc w:val="left"/>
              <w:rPr>
                <w:rFonts w:eastAsiaTheme="minorEastAsia"/>
                <w:lang w:val="en-US"/>
              </w:rPr>
            </w:pPr>
            <w:hyperlink r:id="rId61" w:history="1">
              <w:r w:rsidRPr="00F95423">
                <w:rPr>
                  <w:rStyle w:val="ac"/>
                  <w:rFonts w:eastAsiaTheme="minorEastAsia"/>
                  <w:color w:val="auto"/>
                  <w:u w:val="none"/>
                  <w:lang w:val="en-US"/>
                </w:rPr>
                <w:t>R4-2208990</w:t>
              </w:r>
            </w:hyperlink>
          </w:p>
        </w:tc>
        <w:tc>
          <w:tcPr>
            <w:tcW w:w="1519" w:type="dxa"/>
          </w:tcPr>
          <w:p w14:paraId="17A8B22D" w14:textId="77777777" w:rsidR="00165270" w:rsidRPr="00F95423" w:rsidRDefault="00165270" w:rsidP="00BE3B2F">
            <w:pPr>
              <w:snapToGrid w:val="0"/>
              <w:spacing w:before="0" w:after="0" w:line="240" w:lineRule="auto"/>
              <w:jc w:val="left"/>
              <w:rPr>
                <w:rFonts w:eastAsiaTheme="minorEastAsia"/>
                <w:lang w:val="en-US"/>
              </w:rPr>
            </w:pPr>
            <w:r w:rsidRPr="004327E4">
              <w:rPr>
                <w:rFonts w:eastAsiaTheme="minorEastAsia"/>
                <w:lang w:val="en-US"/>
              </w:rPr>
              <w:t>R4-2210981</w:t>
            </w:r>
          </w:p>
        </w:tc>
        <w:tc>
          <w:tcPr>
            <w:tcW w:w="3350" w:type="dxa"/>
          </w:tcPr>
          <w:p w14:paraId="3DC82C4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maintaining L1-SINR measurement test cases R16</w:t>
            </w:r>
          </w:p>
        </w:tc>
        <w:tc>
          <w:tcPr>
            <w:tcW w:w="1701" w:type="dxa"/>
          </w:tcPr>
          <w:p w14:paraId="4358A2D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3A6D2C7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09508B5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FA5B976" w14:textId="77777777" w:rsidTr="00BE3B2F">
        <w:trPr>
          <w:trHeight w:val="136"/>
        </w:trPr>
        <w:tc>
          <w:tcPr>
            <w:tcW w:w="1510" w:type="dxa"/>
            <w:hideMark/>
          </w:tcPr>
          <w:p w14:paraId="38582AC3" w14:textId="77777777" w:rsidR="00165270" w:rsidRPr="00F95423" w:rsidRDefault="00165270" w:rsidP="00BE3B2F">
            <w:pPr>
              <w:snapToGrid w:val="0"/>
              <w:spacing w:before="0" w:after="0" w:line="240" w:lineRule="auto"/>
              <w:jc w:val="left"/>
              <w:rPr>
                <w:rFonts w:eastAsiaTheme="minorEastAsia"/>
                <w:lang w:val="en-US"/>
              </w:rPr>
            </w:pPr>
            <w:hyperlink r:id="rId62" w:history="1">
              <w:r w:rsidRPr="00F95423">
                <w:rPr>
                  <w:rStyle w:val="ac"/>
                  <w:rFonts w:eastAsiaTheme="minorEastAsia"/>
                  <w:color w:val="auto"/>
                  <w:u w:val="none"/>
                  <w:lang w:val="en-US"/>
                </w:rPr>
                <w:t>R4-2209076</w:t>
              </w:r>
            </w:hyperlink>
          </w:p>
        </w:tc>
        <w:tc>
          <w:tcPr>
            <w:tcW w:w="1519" w:type="dxa"/>
          </w:tcPr>
          <w:p w14:paraId="296D51FC"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61EEED8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Correction of NR-U RRM test cases</w:t>
            </w:r>
          </w:p>
        </w:tc>
        <w:tc>
          <w:tcPr>
            <w:tcW w:w="1701" w:type="dxa"/>
          </w:tcPr>
          <w:p w14:paraId="261B9B6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0C268BB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3DCA297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5C4F182" w14:textId="77777777" w:rsidTr="00BE3B2F">
        <w:trPr>
          <w:trHeight w:val="600"/>
        </w:trPr>
        <w:tc>
          <w:tcPr>
            <w:tcW w:w="1510" w:type="dxa"/>
            <w:hideMark/>
          </w:tcPr>
          <w:p w14:paraId="63C8A7AD" w14:textId="77777777" w:rsidR="00165270" w:rsidRPr="00F95423" w:rsidRDefault="00165270" w:rsidP="00BE3B2F">
            <w:pPr>
              <w:snapToGrid w:val="0"/>
              <w:spacing w:before="0" w:after="0" w:line="240" w:lineRule="auto"/>
              <w:jc w:val="left"/>
              <w:rPr>
                <w:rFonts w:eastAsiaTheme="minorEastAsia"/>
                <w:lang w:val="en-US"/>
              </w:rPr>
            </w:pPr>
            <w:hyperlink r:id="rId63" w:history="1">
              <w:r w:rsidRPr="00F95423">
                <w:rPr>
                  <w:rStyle w:val="ac"/>
                  <w:rFonts w:eastAsiaTheme="minorEastAsia"/>
                  <w:color w:val="auto"/>
                  <w:u w:val="none"/>
                  <w:lang w:val="en-US"/>
                </w:rPr>
                <w:t>R4-2209078</w:t>
              </w:r>
            </w:hyperlink>
          </w:p>
        </w:tc>
        <w:tc>
          <w:tcPr>
            <w:tcW w:w="1519" w:type="dxa"/>
          </w:tcPr>
          <w:p w14:paraId="23D58073"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50AD852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Correction of PRACH configuration parameter for inter-RAT test</w:t>
            </w:r>
          </w:p>
        </w:tc>
        <w:tc>
          <w:tcPr>
            <w:tcW w:w="1701" w:type="dxa"/>
          </w:tcPr>
          <w:p w14:paraId="2BD93C8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47F3AB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6A19AB1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62A919A" w14:textId="77777777" w:rsidTr="00BE3B2F">
        <w:trPr>
          <w:trHeight w:val="600"/>
        </w:trPr>
        <w:tc>
          <w:tcPr>
            <w:tcW w:w="1510" w:type="dxa"/>
            <w:hideMark/>
          </w:tcPr>
          <w:p w14:paraId="1F7200DD" w14:textId="77777777" w:rsidR="00165270" w:rsidRPr="00F95423" w:rsidRDefault="00165270" w:rsidP="00BE3B2F">
            <w:pPr>
              <w:snapToGrid w:val="0"/>
              <w:spacing w:before="0" w:after="0" w:line="240" w:lineRule="auto"/>
              <w:jc w:val="left"/>
              <w:rPr>
                <w:rFonts w:eastAsiaTheme="minorEastAsia"/>
                <w:lang w:val="en-US"/>
              </w:rPr>
            </w:pPr>
            <w:hyperlink r:id="rId64" w:history="1">
              <w:r w:rsidRPr="00F95423">
                <w:rPr>
                  <w:rStyle w:val="ac"/>
                  <w:rFonts w:eastAsiaTheme="minorEastAsia"/>
                  <w:color w:val="auto"/>
                  <w:u w:val="none"/>
                  <w:lang w:val="en-US"/>
                </w:rPr>
                <w:t>R4-2209197</w:t>
              </w:r>
            </w:hyperlink>
          </w:p>
        </w:tc>
        <w:tc>
          <w:tcPr>
            <w:tcW w:w="1519" w:type="dxa"/>
          </w:tcPr>
          <w:p w14:paraId="7397E2D7" w14:textId="77777777" w:rsidR="00165270" w:rsidRPr="00F95423" w:rsidRDefault="00165270" w:rsidP="00BE3B2F">
            <w:pPr>
              <w:snapToGrid w:val="0"/>
              <w:spacing w:before="0" w:after="0" w:line="240" w:lineRule="auto"/>
              <w:jc w:val="left"/>
              <w:rPr>
                <w:rFonts w:eastAsiaTheme="minorEastAsia"/>
                <w:lang w:val="en-US"/>
              </w:rPr>
            </w:pPr>
            <w:r w:rsidRPr="00CD0845">
              <w:rPr>
                <w:rFonts w:eastAsiaTheme="minorEastAsia"/>
                <w:lang w:val="en-US"/>
              </w:rPr>
              <w:t>R4-2210982</w:t>
            </w:r>
          </w:p>
        </w:tc>
        <w:tc>
          <w:tcPr>
            <w:tcW w:w="3350" w:type="dxa"/>
          </w:tcPr>
          <w:p w14:paraId="24E65A0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accuracy requirements for positioning measurement R16</w:t>
            </w:r>
          </w:p>
        </w:tc>
        <w:tc>
          <w:tcPr>
            <w:tcW w:w="1701" w:type="dxa"/>
          </w:tcPr>
          <w:p w14:paraId="341885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60" w:type="dxa"/>
          </w:tcPr>
          <w:p w14:paraId="2BBADA6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3A58A7C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all changes for RSTD accuracy</w:t>
            </w:r>
          </w:p>
        </w:tc>
      </w:tr>
      <w:tr w:rsidR="00165270" w:rsidRPr="00F95423" w14:paraId="1EE55C34" w14:textId="77777777" w:rsidTr="00BE3B2F">
        <w:trPr>
          <w:trHeight w:val="600"/>
        </w:trPr>
        <w:tc>
          <w:tcPr>
            <w:tcW w:w="1510" w:type="dxa"/>
            <w:hideMark/>
          </w:tcPr>
          <w:p w14:paraId="5A20C63E" w14:textId="77777777" w:rsidR="00165270" w:rsidRPr="00F95423" w:rsidRDefault="00165270" w:rsidP="00BE3B2F">
            <w:pPr>
              <w:snapToGrid w:val="0"/>
              <w:spacing w:before="0" w:after="0" w:line="240" w:lineRule="auto"/>
              <w:jc w:val="left"/>
              <w:rPr>
                <w:rFonts w:eastAsiaTheme="minorEastAsia"/>
                <w:lang w:val="en-US"/>
              </w:rPr>
            </w:pPr>
            <w:hyperlink r:id="rId65" w:history="1">
              <w:r w:rsidRPr="00F95423">
                <w:rPr>
                  <w:rStyle w:val="ac"/>
                  <w:rFonts w:eastAsiaTheme="minorEastAsia"/>
                  <w:color w:val="auto"/>
                  <w:u w:val="none"/>
                  <w:lang w:val="en-US"/>
                </w:rPr>
                <w:t>R4-2209609</w:t>
              </w:r>
            </w:hyperlink>
          </w:p>
        </w:tc>
        <w:tc>
          <w:tcPr>
            <w:tcW w:w="1519" w:type="dxa"/>
          </w:tcPr>
          <w:p w14:paraId="366217C2"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6C36422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Corrections to intra-frequency event triggered test cases (Rel 15)</w:t>
            </w:r>
          </w:p>
        </w:tc>
        <w:tc>
          <w:tcPr>
            <w:tcW w:w="1701" w:type="dxa"/>
          </w:tcPr>
          <w:p w14:paraId="7894690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Rohde &amp; Schwarz</w:t>
            </w:r>
          </w:p>
        </w:tc>
        <w:tc>
          <w:tcPr>
            <w:tcW w:w="1560" w:type="dxa"/>
          </w:tcPr>
          <w:p w14:paraId="708DCE1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0B282A2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20B495D" w14:textId="77777777" w:rsidTr="00BE3B2F">
        <w:trPr>
          <w:trHeight w:val="600"/>
        </w:trPr>
        <w:tc>
          <w:tcPr>
            <w:tcW w:w="1510" w:type="dxa"/>
            <w:hideMark/>
          </w:tcPr>
          <w:p w14:paraId="600F0869" w14:textId="77777777" w:rsidR="00165270" w:rsidRPr="00F95423" w:rsidRDefault="00165270" w:rsidP="00BE3B2F">
            <w:pPr>
              <w:snapToGrid w:val="0"/>
              <w:spacing w:before="0" w:after="0" w:line="240" w:lineRule="auto"/>
              <w:jc w:val="left"/>
              <w:rPr>
                <w:rFonts w:eastAsiaTheme="minorEastAsia"/>
                <w:lang w:val="en-US"/>
              </w:rPr>
            </w:pPr>
            <w:hyperlink r:id="rId66" w:history="1">
              <w:r w:rsidRPr="00F95423">
                <w:rPr>
                  <w:rStyle w:val="ac"/>
                  <w:rFonts w:eastAsiaTheme="minorEastAsia"/>
                  <w:color w:val="auto"/>
                  <w:u w:val="none"/>
                  <w:lang w:val="en-US"/>
                </w:rPr>
                <w:t>R4-2209612</w:t>
              </w:r>
            </w:hyperlink>
          </w:p>
        </w:tc>
        <w:tc>
          <w:tcPr>
            <w:tcW w:w="1519" w:type="dxa"/>
          </w:tcPr>
          <w:p w14:paraId="3BC295F6"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32FFD4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Corrections to beam failure and link recovery test cases (Rel 15)</w:t>
            </w:r>
          </w:p>
        </w:tc>
        <w:tc>
          <w:tcPr>
            <w:tcW w:w="1701" w:type="dxa"/>
          </w:tcPr>
          <w:p w14:paraId="1B94E0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Rohde &amp; Schwarz</w:t>
            </w:r>
          </w:p>
        </w:tc>
        <w:tc>
          <w:tcPr>
            <w:tcW w:w="1560" w:type="dxa"/>
          </w:tcPr>
          <w:p w14:paraId="397ED26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515AC38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1317704" w14:textId="77777777" w:rsidTr="00BE3B2F">
        <w:trPr>
          <w:trHeight w:val="313"/>
        </w:trPr>
        <w:tc>
          <w:tcPr>
            <w:tcW w:w="1510" w:type="dxa"/>
            <w:hideMark/>
          </w:tcPr>
          <w:p w14:paraId="260A4748" w14:textId="77777777" w:rsidR="00165270" w:rsidRPr="00F95423" w:rsidRDefault="00165270" w:rsidP="00BE3B2F">
            <w:pPr>
              <w:snapToGrid w:val="0"/>
              <w:spacing w:before="0" w:after="0" w:line="240" w:lineRule="auto"/>
              <w:jc w:val="left"/>
              <w:rPr>
                <w:rFonts w:eastAsiaTheme="minorEastAsia"/>
                <w:lang w:val="en-US"/>
              </w:rPr>
            </w:pPr>
            <w:hyperlink r:id="rId67" w:history="1">
              <w:r w:rsidRPr="00F95423">
                <w:rPr>
                  <w:rStyle w:val="ac"/>
                  <w:rFonts w:eastAsiaTheme="minorEastAsia"/>
                  <w:color w:val="auto"/>
                  <w:u w:val="none"/>
                  <w:lang w:val="en-US"/>
                </w:rPr>
                <w:t>R4-2210091</w:t>
              </w:r>
            </w:hyperlink>
          </w:p>
        </w:tc>
        <w:tc>
          <w:tcPr>
            <w:tcW w:w="1519" w:type="dxa"/>
          </w:tcPr>
          <w:p w14:paraId="735D6E78"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6263DF3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Draft CR 38.133 on DAPS handover test case </w:t>
            </w:r>
          </w:p>
        </w:tc>
        <w:tc>
          <w:tcPr>
            <w:tcW w:w="1701" w:type="dxa"/>
          </w:tcPr>
          <w:p w14:paraId="2C7710E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Inc.</w:t>
            </w:r>
          </w:p>
        </w:tc>
        <w:tc>
          <w:tcPr>
            <w:tcW w:w="1560" w:type="dxa"/>
          </w:tcPr>
          <w:p w14:paraId="6ED14D0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6E850C3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86DE0B1" w14:textId="77777777" w:rsidTr="00BE3B2F">
        <w:trPr>
          <w:trHeight w:val="600"/>
        </w:trPr>
        <w:tc>
          <w:tcPr>
            <w:tcW w:w="1510" w:type="dxa"/>
            <w:hideMark/>
          </w:tcPr>
          <w:p w14:paraId="61AF8561" w14:textId="77777777" w:rsidR="00165270" w:rsidRPr="00F95423" w:rsidRDefault="00165270" w:rsidP="00BE3B2F">
            <w:pPr>
              <w:snapToGrid w:val="0"/>
              <w:spacing w:before="0" w:after="0" w:line="240" w:lineRule="auto"/>
              <w:jc w:val="left"/>
              <w:rPr>
                <w:rFonts w:eastAsiaTheme="minorEastAsia"/>
                <w:lang w:val="en-US"/>
              </w:rPr>
            </w:pPr>
            <w:hyperlink r:id="rId68" w:history="1">
              <w:r w:rsidRPr="00F95423">
                <w:rPr>
                  <w:rStyle w:val="ac"/>
                  <w:rFonts w:eastAsiaTheme="minorEastAsia"/>
                  <w:color w:val="auto"/>
                  <w:u w:val="none"/>
                  <w:lang w:val="en-US"/>
                </w:rPr>
                <w:t>R4-2210182</w:t>
              </w:r>
            </w:hyperlink>
          </w:p>
        </w:tc>
        <w:tc>
          <w:tcPr>
            <w:tcW w:w="1519" w:type="dxa"/>
          </w:tcPr>
          <w:p w14:paraId="259CCB88" w14:textId="77777777" w:rsidR="00165270" w:rsidRPr="00F95423" w:rsidRDefault="00165270" w:rsidP="00BE3B2F">
            <w:pPr>
              <w:snapToGrid w:val="0"/>
              <w:spacing w:before="0" w:after="0" w:line="240" w:lineRule="auto"/>
              <w:jc w:val="left"/>
              <w:rPr>
                <w:rFonts w:eastAsiaTheme="minorEastAsia"/>
                <w:lang w:val="en-US"/>
              </w:rPr>
            </w:pPr>
            <w:r w:rsidRPr="00DF68BB">
              <w:rPr>
                <w:rFonts w:eastAsiaTheme="minorEastAsia"/>
                <w:lang w:val="en-US"/>
              </w:rPr>
              <w:t>R4-2210983</w:t>
            </w:r>
          </w:p>
        </w:tc>
        <w:tc>
          <w:tcPr>
            <w:tcW w:w="3350" w:type="dxa"/>
          </w:tcPr>
          <w:p w14:paraId="0B38F7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Updates to accuracy requirements for UE positioning measurements in TS 38.133</w:t>
            </w:r>
          </w:p>
        </w:tc>
        <w:tc>
          <w:tcPr>
            <w:tcW w:w="1701" w:type="dxa"/>
          </w:tcPr>
          <w:p w14:paraId="238BF8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4BCBB8B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316" w:type="dxa"/>
          </w:tcPr>
          <w:p w14:paraId="617AA08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all changed for UE Rx-Tx accuracy</w:t>
            </w:r>
          </w:p>
        </w:tc>
      </w:tr>
      <w:tr w:rsidR="00165270" w:rsidRPr="00F95423" w14:paraId="249F229F" w14:textId="77777777" w:rsidTr="00BE3B2F">
        <w:trPr>
          <w:trHeight w:val="600"/>
        </w:trPr>
        <w:tc>
          <w:tcPr>
            <w:tcW w:w="1510" w:type="dxa"/>
            <w:hideMark/>
          </w:tcPr>
          <w:p w14:paraId="6A51CB3A" w14:textId="77777777" w:rsidR="00165270" w:rsidRPr="00F95423" w:rsidRDefault="00165270" w:rsidP="00BE3B2F">
            <w:pPr>
              <w:snapToGrid w:val="0"/>
              <w:spacing w:before="0" w:after="0" w:line="240" w:lineRule="auto"/>
              <w:jc w:val="left"/>
              <w:rPr>
                <w:rFonts w:eastAsiaTheme="minorEastAsia"/>
                <w:lang w:val="en-US"/>
              </w:rPr>
            </w:pPr>
            <w:hyperlink r:id="rId69" w:history="1">
              <w:r w:rsidRPr="00F95423">
                <w:rPr>
                  <w:rStyle w:val="ac"/>
                  <w:rFonts w:eastAsiaTheme="minorEastAsia"/>
                  <w:color w:val="auto"/>
                  <w:u w:val="none"/>
                  <w:lang w:val="en-US"/>
                </w:rPr>
                <w:t>R4-2210184</w:t>
              </w:r>
            </w:hyperlink>
          </w:p>
        </w:tc>
        <w:tc>
          <w:tcPr>
            <w:tcW w:w="1519" w:type="dxa"/>
          </w:tcPr>
          <w:p w14:paraId="5EEE639C"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7A7034F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conditions for NR PRS-based measurements in TS 38.133</w:t>
            </w:r>
          </w:p>
        </w:tc>
        <w:tc>
          <w:tcPr>
            <w:tcW w:w="1701" w:type="dxa"/>
          </w:tcPr>
          <w:p w14:paraId="3DAC7A5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60" w:type="dxa"/>
          </w:tcPr>
          <w:p w14:paraId="1CDD2AB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6BBBF47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to R4-2208202</w:t>
            </w:r>
          </w:p>
        </w:tc>
      </w:tr>
      <w:tr w:rsidR="00165270" w:rsidRPr="00F95423" w14:paraId="4C416108" w14:textId="77777777" w:rsidTr="00BE3B2F">
        <w:trPr>
          <w:trHeight w:val="600"/>
        </w:trPr>
        <w:tc>
          <w:tcPr>
            <w:tcW w:w="1510" w:type="dxa"/>
            <w:hideMark/>
          </w:tcPr>
          <w:p w14:paraId="0800050F" w14:textId="77777777" w:rsidR="00165270" w:rsidRPr="00F95423" w:rsidRDefault="00165270" w:rsidP="00BE3B2F">
            <w:pPr>
              <w:snapToGrid w:val="0"/>
              <w:spacing w:before="0" w:after="0" w:line="240" w:lineRule="auto"/>
              <w:jc w:val="left"/>
              <w:rPr>
                <w:rFonts w:eastAsiaTheme="minorEastAsia"/>
                <w:lang w:val="en-US"/>
              </w:rPr>
            </w:pPr>
            <w:hyperlink r:id="rId70" w:history="1">
              <w:r w:rsidRPr="00F95423">
                <w:rPr>
                  <w:rStyle w:val="ac"/>
                  <w:rFonts w:eastAsiaTheme="minorEastAsia"/>
                  <w:color w:val="auto"/>
                  <w:u w:val="none"/>
                  <w:lang w:val="en-US"/>
                </w:rPr>
                <w:t>R4-2210225</w:t>
              </w:r>
            </w:hyperlink>
          </w:p>
        </w:tc>
        <w:tc>
          <w:tcPr>
            <w:tcW w:w="1519" w:type="dxa"/>
          </w:tcPr>
          <w:p w14:paraId="03CEB505"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2C03268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 Correction of margins for UE Rx-Tx accuracy requirements</w:t>
            </w:r>
          </w:p>
        </w:tc>
        <w:tc>
          <w:tcPr>
            <w:tcW w:w="1701" w:type="dxa"/>
          </w:tcPr>
          <w:p w14:paraId="0FE90AB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7A4CDEE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316" w:type="dxa"/>
          </w:tcPr>
          <w:p w14:paraId="720F33C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to R4-2210182</w:t>
            </w:r>
          </w:p>
        </w:tc>
      </w:tr>
      <w:tr w:rsidR="00165270" w:rsidRPr="00F95423" w14:paraId="116C026F" w14:textId="77777777" w:rsidTr="00BE3B2F">
        <w:trPr>
          <w:trHeight w:val="600"/>
        </w:trPr>
        <w:tc>
          <w:tcPr>
            <w:tcW w:w="1510" w:type="dxa"/>
          </w:tcPr>
          <w:p w14:paraId="03345BB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R4-2207731</w:t>
            </w:r>
          </w:p>
        </w:tc>
        <w:tc>
          <w:tcPr>
            <w:tcW w:w="1519" w:type="dxa"/>
          </w:tcPr>
          <w:p w14:paraId="0AAFD706"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16D8BC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SRS configuration correction</w:t>
            </w:r>
          </w:p>
        </w:tc>
        <w:tc>
          <w:tcPr>
            <w:tcW w:w="1701" w:type="dxa"/>
          </w:tcPr>
          <w:p w14:paraId="13C82B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560" w:type="dxa"/>
          </w:tcPr>
          <w:p w14:paraId="014C61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 Pursued</w:t>
            </w:r>
          </w:p>
        </w:tc>
        <w:tc>
          <w:tcPr>
            <w:tcW w:w="1316" w:type="dxa"/>
          </w:tcPr>
          <w:p w14:paraId="6A45C38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Same change is proposed in </w:t>
            </w:r>
            <w:hyperlink r:id="rId71" w:history="1">
              <w:r w:rsidRPr="00F95423">
                <w:rPr>
                  <w:rStyle w:val="ac"/>
                  <w:rFonts w:eastAsiaTheme="minorEastAsia"/>
                  <w:color w:val="auto"/>
                  <w:lang w:val="en-US"/>
                </w:rPr>
                <w:t>R4-2207951</w:t>
              </w:r>
            </w:hyperlink>
          </w:p>
        </w:tc>
      </w:tr>
      <w:tr w:rsidR="00165270" w:rsidRPr="00F95423" w14:paraId="606478AE" w14:textId="77777777" w:rsidTr="00BE3B2F">
        <w:trPr>
          <w:trHeight w:val="204"/>
        </w:trPr>
        <w:tc>
          <w:tcPr>
            <w:tcW w:w="1510" w:type="dxa"/>
          </w:tcPr>
          <w:p w14:paraId="77A6098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R4-2208734</w:t>
            </w:r>
          </w:p>
        </w:tc>
        <w:tc>
          <w:tcPr>
            <w:tcW w:w="1519" w:type="dxa"/>
          </w:tcPr>
          <w:p w14:paraId="37C78802" w14:textId="77777777" w:rsidR="00165270" w:rsidRPr="00F95423" w:rsidRDefault="00165270" w:rsidP="00BE3B2F">
            <w:pPr>
              <w:snapToGrid w:val="0"/>
              <w:spacing w:before="0" w:after="0" w:line="240" w:lineRule="auto"/>
              <w:jc w:val="left"/>
              <w:rPr>
                <w:rFonts w:eastAsiaTheme="minorEastAsia"/>
                <w:lang w:val="en-US"/>
              </w:rPr>
            </w:pPr>
          </w:p>
        </w:tc>
        <w:tc>
          <w:tcPr>
            <w:tcW w:w="3350" w:type="dxa"/>
          </w:tcPr>
          <w:p w14:paraId="7CB98F2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[dCR] Maintenance for IAB-MT test cases R16</w:t>
            </w:r>
          </w:p>
        </w:tc>
        <w:tc>
          <w:tcPr>
            <w:tcW w:w="1701" w:type="dxa"/>
          </w:tcPr>
          <w:p w14:paraId="75B6214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ZTE Corporation</w:t>
            </w:r>
          </w:p>
        </w:tc>
        <w:tc>
          <w:tcPr>
            <w:tcW w:w="1560" w:type="dxa"/>
          </w:tcPr>
          <w:p w14:paraId="6728D8F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316" w:type="dxa"/>
          </w:tcPr>
          <w:p w14:paraId="25198DD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0CB2A98" w14:textId="77777777" w:rsidTr="00BE3B2F">
        <w:trPr>
          <w:trHeight w:val="45"/>
        </w:trPr>
        <w:tc>
          <w:tcPr>
            <w:tcW w:w="1510" w:type="dxa"/>
          </w:tcPr>
          <w:p w14:paraId="09768EC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R4-2208198</w:t>
            </w:r>
          </w:p>
        </w:tc>
        <w:tc>
          <w:tcPr>
            <w:tcW w:w="1519" w:type="dxa"/>
          </w:tcPr>
          <w:p w14:paraId="2450C496" w14:textId="77777777" w:rsidR="00165270" w:rsidRPr="00F95423" w:rsidRDefault="00165270" w:rsidP="00BE3B2F">
            <w:pPr>
              <w:snapToGrid w:val="0"/>
              <w:spacing w:before="0" w:after="0" w:line="240" w:lineRule="auto"/>
              <w:jc w:val="left"/>
              <w:rPr>
                <w:rFonts w:eastAsiaTheme="minorEastAsia"/>
                <w:lang w:val="en-US"/>
              </w:rPr>
            </w:pPr>
            <w:r w:rsidRPr="0013184A">
              <w:rPr>
                <w:rFonts w:eastAsiaTheme="minorEastAsia"/>
                <w:lang w:val="en-US"/>
              </w:rPr>
              <w:t>R4-2211165</w:t>
            </w:r>
          </w:p>
        </w:tc>
        <w:tc>
          <w:tcPr>
            <w:tcW w:w="3350" w:type="dxa"/>
          </w:tcPr>
          <w:p w14:paraId="499262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TS 36.171 requirements for support of A-GNSS</w:t>
            </w:r>
          </w:p>
        </w:tc>
        <w:tc>
          <w:tcPr>
            <w:tcW w:w="1701" w:type="dxa"/>
          </w:tcPr>
          <w:p w14:paraId="0FE7B7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560" w:type="dxa"/>
          </w:tcPr>
          <w:p w14:paraId="476C874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316" w:type="dxa"/>
          </w:tcPr>
          <w:p w14:paraId="298EA7E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83F6B3E" w14:textId="77777777" w:rsidTr="00BE3B2F">
        <w:trPr>
          <w:trHeight w:val="48"/>
        </w:trPr>
        <w:tc>
          <w:tcPr>
            <w:tcW w:w="1510" w:type="dxa"/>
          </w:tcPr>
          <w:p w14:paraId="6D2DEA7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R4-2208200</w:t>
            </w:r>
          </w:p>
        </w:tc>
        <w:tc>
          <w:tcPr>
            <w:tcW w:w="1519" w:type="dxa"/>
          </w:tcPr>
          <w:p w14:paraId="15891B52" w14:textId="77777777" w:rsidR="00165270" w:rsidRPr="00F95423" w:rsidRDefault="00165270" w:rsidP="00BE3B2F">
            <w:pPr>
              <w:snapToGrid w:val="0"/>
              <w:spacing w:before="0" w:after="0" w:line="240" w:lineRule="auto"/>
              <w:jc w:val="left"/>
              <w:rPr>
                <w:rFonts w:eastAsiaTheme="minorEastAsia"/>
                <w:lang w:val="en-US"/>
              </w:rPr>
            </w:pPr>
            <w:r w:rsidRPr="007D092C">
              <w:rPr>
                <w:rFonts w:eastAsiaTheme="minorEastAsia"/>
                <w:lang w:val="en-US"/>
              </w:rPr>
              <w:t>R4-2211166</w:t>
            </w:r>
          </w:p>
        </w:tc>
        <w:tc>
          <w:tcPr>
            <w:tcW w:w="3350" w:type="dxa"/>
          </w:tcPr>
          <w:p w14:paraId="47E9D9E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TS 38.171 requirements for support of A-GNSS</w:t>
            </w:r>
          </w:p>
        </w:tc>
        <w:tc>
          <w:tcPr>
            <w:tcW w:w="1701" w:type="dxa"/>
          </w:tcPr>
          <w:p w14:paraId="715946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560" w:type="dxa"/>
          </w:tcPr>
          <w:p w14:paraId="08FF6A5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316" w:type="dxa"/>
          </w:tcPr>
          <w:p w14:paraId="49A05DE8" w14:textId="77777777" w:rsidR="00165270" w:rsidRPr="00F95423" w:rsidRDefault="00165270" w:rsidP="00BE3B2F">
            <w:pPr>
              <w:snapToGrid w:val="0"/>
              <w:spacing w:before="0" w:after="0" w:line="240" w:lineRule="auto"/>
              <w:jc w:val="left"/>
              <w:rPr>
                <w:rFonts w:eastAsiaTheme="minorEastAsia"/>
                <w:lang w:val="en-US"/>
              </w:rPr>
            </w:pPr>
          </w:p>
        </w:tc>
      </w:tr>
    </w:tbl>
    <w:p w14:paraId="2401FAD3" w14:textId="77777777" w:rsidR="00165270" w:rsidRDefault="00165270" w:rsidP="00165270"/>
    <w:p w14:paraId="7B002732"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4FECB25B" w14:textId="77777777" w:rsidR="00165270" w:rsidRPr="00F95423" w:rsidRDefault="00165270" w:rsidP="00165270">
      <w:pPr>
        <w:snapToGrid w:val="0"/>
        <w:spacing w:after="0"/>
        <w:rPr>
          <w:rFonts w:eastAsiaTheme="minorEastAsia"/>
          <w:b/>
          <w:bCs/>
          <w:u w:val="single"/>
          <w:lang w:val="en-US"/>
        </w:rPr>
      </w:pPr>
      <w:bookmarkStart w:id="22" w:name="OLE_LINK30"/>
      <w:bookmarkStart w:id="23" w:name="OLE_LINK31"/>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276"/>
        <w:gridCol w:w="1560"/>
        <w:gridCol w:w="3543"/>
        <w:gridCol w:w="1701"/>
        <w:gridCol w:w="1276"/>
        <w:gridCol w:w="1579"/>
      </w:tblGrid>
      <w:tr w:rsidR="00165270" w:rsidRPr="00F95423" w14:paraId="580BE30B" w14:textId="77777777" w:rsidTr="00BE3B2F">
        <w:tc>
          <w:tcPr>
            <w:tcW w:w="1276" w:type="dxa"/>
          </w:tcPr>
          <w:p w14:paraId="46833D6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60" w:type="dxa"/>
          </w:tcPr>
          <w:p w14:paraId="33D6706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44A3FCA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6220AAE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76" w:type="dxa"/>
          </w:tcPr>
          <w:p w14:paraId="1A49FD2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579" w:type="dxa"/>
          </w:tcPr>
          <w:p w14:paraId="238247D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C33D046" w14:textId="77777777" w:rsidTr="00BE3B2F">
        <w:trPr>
          <w:trHeight w:val="64"/>
        </w:trPr>
        <w:tc>
          <w:tcPr>
            <w:tcW w:w="1276" w:type="dxa"/>
          </w:tcPr>
          <w:p w14:paraId="5B11FD34" w14:textId="77777777" w:rsidR="00165270" w:rsidRDefault="00165270" w:rsidP="00BE3B2F">
            <w:pPr>
              <w:snapToGrid w:val="0"/>
              <w:spacing w:before="0" w:after="0" w:line="240" w:lineRule="auto"/>
              <w:jc w:val="left"/>
              <w:rPr>
                <w:rStyle w:val="ac"/>
                <w:rFonts w:eastAsiaTheme="minorEastAsia"/>
                <w:color w:val="auto"/>
                <w:u w:val="none"/>
                <w:lang w:val="en-US"/>
              </w:rPr>
            </w:pPr>
            <w:r w:rsidRPr="0049677E">
              <w:rPr>
                <w:rStyle w:val="ac"/>
                <w:color w:val="auto"/>
                <w:u w:val="none"/>
              </w:rPr>
              <w:t>R4-2210581</w:t>
            </w:r>
          </w:p>
        </w:tc>
        <w:tc>
          <w:tcPr>
            <w:tcW w:w="1560" w:type="dxa"/>
          </w:tcPr>
          <w:p w14:paraId="5C2B966C" w14:textId="77777777" w:rsidR="00165270" w:rsidRPr="0049677E" w:rsidRDefault="00165270" w:rsidP="00BE3B2F">
            <w:pPr>
              <w:snapToGrid w:val="0"/>
              <w:spacing w:before="0" w:after="0" w:line="240" w:lineRule="auto"/>
              <w:jc w:val="left"/>
              <w:rPr>
                <w:rStyle w:val="ac"/>
                <w:color w:val="auto"/>
                <w:u w:val="none"/>
              </w:rPr>
            </w:pPr>
            <w:bookmarkStart w:id="24" w:name="OLE_LINK25"/>
            <w:r w:rsidRPr="00D84FD3">
              <w:rPr>
                <w:rStyle w:val="ac"/>
                <w:color w:val="auto"/>
                <w:u w:val="none"/>
              </w:rPr>
              <w:t>R4-2211210</w:t>
            </w:r>
            <w:bookmarkEnd w:id="24"/>
          </w:p>
        </w:tc>
        <w:tc>
          <w:tcPr>
            <w:tcW w:w="3543" w:type="dxa"/>
          </w:tcPr>
          <w:p w14:paraId="0F36819B" w14:textId="77777777" w:rsidR="00165270" w:rsidRPr="0049677E" w:rsidRDefault="00165270" w:rsidP="00BE3B2F">
            <w:pPr>
              <w:snapToGrid w:val="0"/>
              <w:spacing w:before="0" w:after="0" w:line="240" w:lineRule="auto"/>
              <w:jc w:val="left"/>
              <w:rPr>
                <w:rStyle w:val="ac"/>
                <w:color w:val="auto"/>
                <w:u w:val="none"/>
              </w:rPr>
            </w:pPr>
            <w:r w:rsidRPr="0049677E">
              <w:rPr>
                <w:rStyle w:val="ac"/>
                <w:color w:val="auto"/>
                <w:u w:val="none"/>
              </w:rPr>
              <w:t>WF on R15 and R16 RRM maintenance</w:t>
            </w:r>
          </w:p>
        </w:tc>
        <w:tc>
          <w:tcPr>
            <w:tcW w:w="1701" w:type="dxa"/>
          </w:tcPr>
          <w:p w14:paraId="3916DF04" w14:textId="77777777" w:rsidR="00165270" w:rsidRPr="0049677E" w:rsidRDefault="00165270" w:rsidP="00BE3B2F">
            <w:pPr>
              <w:snapToGrid w:val="0"/>
              <w:spacing w:before="0" w:after="0" w:line="240" w:lineRule="auto"/>
              <w:jc w:val="left"/>
              <w:rPr>
                <w:rStyle w:val="ac"/>
                <w:color w:val="auto"/>
                <w:u w:val="none"/>
              </w:rPr>
            </w:pPr>
            <w:r w:rsidRPr="0049677E">
              <w:rPr>
                <w:rStyle w:val="ac"/>
                <w:color w:val="auto"/>
                <w:u w:val="none"/>
              </w:rPr>
              <w:t>Huawei, Hisilicon</w:t>
            </w:r>
          </w:p>
        </w:tc>
        <w:tc>
          <w:tcPr>
            <w:tcW w:w="1276" w:type="dxa"/>
          </w:tcPr>
          <w:p w14:paraId="3D766FC6" w14:textId="77777777" w:rsidR="00165270" w:rsidRPr="00172E31" w:rsidRDefault="00165270" w:rsidP="00BE3B2F">
            <w:pPr>
              <w:snapToGrid w:val="0"/>
              <w:spacing w:before="0" w:after="0" w:line="240" w:lineRule="auto"/>
              <w:jc w:val="left"/>
              <w:rPr>
                <w:rStyle w:val="ac"/>
                <w:color w:val="auto"/>
                <w:u w:val="none"/>
                <w:lang w:val="en-US"/>
              </w:rPr>
            </w:pPr>
            <w:r w:rsidRPr="009A33F5">
              <w:rPr>
                <w:rStyle w:val="ac"/>
                <w:color w:val="auto"/>
                <w:u w:val="none"/>
              </w:rPr>
              <w:t>Approved</w:t>
            </w:r>
          </w:p>
        </w:tc>
        <w:tc>
          <w:tcPr>
            <w:tcW w:w="1579" w:type="dxa"/>
          </w:tcPr>
          <w:p w14:paraId="03AAD82C" w14:textId="77777777" w:rsidR="00165270" w:rsidRPr="0049677E" w:rsidRDefault="00165270" w:rsidP="00BE3B2F">
            <w:pPr>
              <w:snapToGrid w:val="0"/>
              <w:spacing w:before="0" w:after="0" w:line="240" w:lineRule="auto"/>
              <w:jc w:val="left"/>
              <w:rPr>
                <w:rStyle w:val="ac"/>
                <w:color w:val="auto"/>
                <w:u w:val="none"/>
              </w:rPr>
            </w:pPr>
            <w:r>
              <w:rPr>
                <w:rStyle w:val="ac"/>
                <w:color w:val="auto"/>
                <w:u w:val="none"/>
              </w:rPr>
              <w:t>To capture agreement for issue 2-2-4</w:t>
            </w:r>
          </w:p>
        </w:tc>
      </w:tr>
      <w:tr w:rsidR="00165270" w:rsidRPr="00F95423" w14:paraId="57F921EF" w14:textId="77777777" w:rsidTr="00BE3B2F">
        <w:trPr>
          <w:trHeight w:val="48"/>
        </w:trPr>
        <w:tc>
          <w:tcPr>
            <w:tcW w:w="1276" w:type="dxa"/>
            <w:hideMark/>
          </w:tcPr>
          <w:p w14:paraId="7AC9E16C" w14:textId="77777777" w:rsidR="00165270" w:rsidRPr="00F95423" w:rsidRDefault="00165270" w:rsidP="00BE3B2F">
            <w:pPr>
              <w:snapToGrid w:val="0"/>
              <w:spacing w:before="0" w:after="0" w:line="240" w:lineRule="auto"/>
              <w:jc w:val="left"/>
              <w:rPr>
                <w:rFonts w:eastAsiaTheme="minorEastAsia"/>
                <w:lang w:val="en-US"/>
              </w:rPr>
            </w:pPr>
            <w:r w:rsidRPr="004107A2">
              <w:rPr>
                <w:rFonts w:eastAsiaTheme="minorEastAsia"/>
                <w:lang w:val="en-US"/>
              </w:rPr>
              <w:t>R4-2211164</w:t>
            </w:r>
          </w:p>
        </w:tc>
        <w:tc>
          <w:tcPr>
            <w:tcW w:w="1560" w:type="dxa"/>
          </w:tcPr>
          <w:p w14:paraId="2DD9DDD4"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1A1FCF9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Maintenance CR for RRM requirements on 38.133 R16</w:t>
            </w:r>
          </w:p>
        </w:tc>
        <w:tc>
          <w:tcPr>
            <w:tcW w:w="1701" w:type="dxa"/>
          </w:tcPr>
          <w:p w14:paraId="516B382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(Shenzhen) Inc.</w:t>
            </w:r>
          </w:p>
        </w:tc>
        <w:tc>
          <w:tcPr>
            <w:tcW w:w="1276" w:type="dxa"/>
          </w:tcPr>
          <w:p w14:paraId="19554240"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76DB592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0BDBC5E" w14:textId="77777777" w:rsidTr="00BE3B2F">
        <w:trPr>
          <w:trHeight w:val="249"/>
        </w:trPr>
        <w:tc>
          <w:tcPr>
            <w:tcW w:w="1276" w:type="dxa"/>
            <w:hideMark/>
          </w:tcPr>
          <w:p w14:paraId="0B97C124" w14:textId="77777777" w:rsidR="00165270" w:rsidRPr="00F95423" w:rsidRDefault="00165270" w:rsidP="00BE3B2F">
            <w:pPr>
              <w:snapToGrid w:val="0"/>
              <w:spacing w:before="0" w:after="0" w:line="240" w:lineRule="auto"/>
              <w:jc w:val="left"/>
              <w:rPr>
                <w:rFonts w:eastAsiaTheme="minorEastAsia"/>
                <w:lang w:val="en-US"/>
              </w:rPr>
            </w:pPr>
            <w:r w:rsidRPr="004414B3">
              <w:rPr>
                <w:rFonts w:eastAsiaTheme="minorEastAsia"/>
                <w:lang w:val="en-US"/>
              </w:rPr>
              <w:t>R4-2210958</w:t>
            </w:r>
          </w:p>
        </w:tc>
        <w:tc>
          <w:tcPr>
            <w:tcW w:w="1560" w:type="dxa"/>
          </w:tcPr>
          <w:p w14:paraId="57D94A75"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460A562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(R15) to SCell Activation Core</w:t>
            </w:r>
          </w:p>
        </w:tc>
        <w:tc>
          <w:tcPr>
            <w:tcW w:w="1701" w:type="dxa"/>
          </w:tcPr>
          <w:p w14:paraId="1598D6D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76" w:type="dxa"/>
          </w:tcPr>
          <w:p w14:paraId="23779FF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3F3FE19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A3E7425" w14:textId="77777777" w:rsidTr="00BE3B2F">
        <w:trPr>
          <w:trHeight w:val="343"/>
        </w:trPr>
        <w:tc>
          <w:tcPr>
            <w:tcW w:w="1276" w:type="dxa"/>
            <w:hideMark/>
          </w:tcPr>
          <w:p w14:paraId="59F00E34" w14:textId="77777777" w:rsidR="00165270" w:rsidRPr="00F95423" w:rsidRDefault="00165270" w:rsidP="00BE3B2F">
            <w:pPr>
              <w:snapToGrid w:val="0"/>
              <w:spacing w:before="0" w:after="0" w:line="240" w:lineRule="auto"/>
              <w:jc w:val="left"/>
              <w:rPr>
                <w:rFonts w:eastAsiaTheme="minorEastAsia"/>
                <w:lang w:val="en-US"/>
              </w:rPr>
            </w:pPr>
            <w:r w:rsidRPr="007A687C">
              <w:rPr>
                <w:rFonts w:eastAsiaTheme="minorEastAsia"/>
                <w:lang w:val="en-US"/>
              </w:rPr>
              <w:t>R4-2210959</w:t>
            </w:r>
          </w:p>
          <w:p w14:paraId="695DD999" w14:textId="77777777" w:rsidR="00165270" w:rsidRPr="00F95423" w:rsidRDefault="00165270" w:rsidP="00BE3B2F">
            <w:pPr>
              <w:snapToGrid w:val="0"/>
              <w:spacing w:before="0" w:after="0" w:line="240" w:lineRule="auto"/>
              <w:jc w:val="left"/>
              <w:rPr>
                <w:rFonts w:eastAsiaTheme="minorEastAsia"/>
                <w:lang w:val="en-US"/>
              </w:rPr>
            </w:pPr>
          </w:p>
        </w:tc>
        <w:tc>
          <w:tcPr>
            <w:tcW w:w="1560" w:type="dxa"/>
          </w:tcPr>
          <w:p w14:paraId="5071B453"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351FA3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(R16) to SCell Activation Core</w:t>
            </w:r>
          </w:p>
        </w:tc>
        <w:tc>
          <w:tcPr>
            <w:tcW w:w="1701" w:type="dxa"/>
          </w:tcPr>
          <w:p w14:paraId="19D60CC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76" w:type="dxa"/>
          </w:tcPr>
          <w:p w14:paraId="43B59A6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28F0D59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B449D48" w14:textId="77777777" w:rsidTr="00BE3B2F">
        <w:trPr>
          <w:trHeight w:val="309"/>
        </w:trPr>
        <w:tc>
          <w:tcPr>
            <w:tcW w:w="1276" w:type="dxa"/>
            <w:hideMark/>
          </w:tcPr>
          <w:p w14:paraId="08FA8011" w14:textId="77777777" w:rsidR="00165270" w:rsidRPr="00F95423" w:rsidRDefault="00165270" w:rsidP="00BE3B2F">
            <w:pPr>
              <w:snapToGrid w:val="0"/>
              <w:spacing w:before="0" w:after="0" w:line="240" w:lineRule="auto"/>
              <w:jc w:val="left"/>
              <w:rPr>
                <w:rFonts w:eastAsiaTheme="minorEastAsia"/>
                <w:lang w:val="en-US"/>
              </w:rPr>
            </w:pPr>
            <w:r w:rsidRPr="008B5DF5">
              <w:rPr>
                <w:rFonts w:eastAsiaTheme="minorEastAsia"/>
                <w:lang w:val="en-US"/>
              </w:rPr>
              <w:t>R4-2210960</w:t>
            </w:r>
          </w:p>
        </w:tc>
        <w:tc>
          <w:tcPr>
            <w:tcW w:w="1560" w:type="dxa"/>
          </w:tcPr>
          <w:p w14:paraId="0D0FD0BD"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32C79DD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(R16) to SCell Activation Core NR-U</w:t>
            </w:r>
          </w:p>
        </w:tc>
        <w:tc>
          <w:tcPr>
            <w:tcW w:w="1701" w:type="dxa"/>
          </w:tcPr>
          <w:p w14:paraId="2EFFA11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76" w:type="dxa"/>
          </w:tcPr>
          <w:p w14:paraId="1FD2E01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77EBC72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B3F15A5" w14:textId="77777777" w:rsidTr="00BE3B2F">
        <w:trPr>
          <w:trHeight w:val="141"/>
        </w:trPr>
        <w:tc>
          <w:tcPr>
            <w:tcW w:w="1276" w:type="dxa"/>
            <w:hideMark/>
          </w:tcPr>
          <w:p w14:paraId="025292ED" w14:textId="77777777" w:rsidR="00165270" w:rsidRPr="00F95423" w:rsidRDefault="00165270" w:rsidP="00BE3B2F">
            <w:pPr>
              <w:snapToGrid w:val="0"/>
              <w:spacing w:before="0" w:after="0" w:line="240" w:lineRule="auto"/>
              <w:jc w:val="left"/>
              <w:rPr>
                <w:rFonts w:eastAsiaTheme="minorEastAsia"/>
                <w:lang w:val="en-US"/>
              </w:rPr>
            </w:pPr>
            <w:r w:rsidRPr="00AE6BF8">
              <w:rPr>
                <w:rFonts w:eastAsiaTheme="minorEastAsia"/>
                <w:lang w:val="en-US"/>
              </w:rPr>
              <w:t>R4-2210961</w:t>
            </w:r>
          </w:p>
        </w:tc>
        <w:tc>
          <w:tcPr>
            <w:tcW w:w="1560" w:type="dxa"/>
          </w:tcPr>
          <w:p w14:paraId="34DB3151" w14:textId="77777777" w:rsidR="00165270" w:rsidRPr="00F95423" w:rsidRDefault="00165270" w:rsidP="00BE3B2F">
            <w:pPr>
              <w:snapToGrid w:val="0"/>
              <w:spacing w:before="0" w:after="0" w:line="240" w:lineRule="auto"/>
              <w:jc w:val="left"/>
              <w:rPr>
                <w:rFonts w:eastAsiaTheme="minorEastAsia"/>
                <w:lang w:val="en-US"/>
              </w:rPr>
            </w:pPr>
            <w:r w:rsidRPr="00151E1A">
              <w:rPr>
                <w:rFonts w:eastAsiaTheme="minorEastAsia"/>
                <w:lang w:val="en-US"/>
              </w:rPr>
              <w:t>R4-2211211</w:t>
            </w:r>
          </w:p>
        </w:tc>
        <w:tc>
          <w:tcPr>
            <w:tcW w:w="3543" w:type="dxa"/>
          </w:tcPr>
          <w:p w14:paraId="57FFB22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38.133 correction to NR positioning measurement requirements</w:t>
            </w:r>
          </w:p>
        </w:tc>
        <w:tc>
          <w:tcPr>
            <w:tcW w:w="1701" w:type="dxa"/>
          </w:tcPr>
          <w:p w14:paraId="0761E5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276" w:type="dxa"/>
          </w:tcPr>
          <w:p w14:paraId="519BD7C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62B16A1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Change to capture the agreement of Option 2.</w:t>
            </w:r>
          </w:p>
        </w:tc>
      </w:tr>
      <w:tr w:rsidR="00165270" w:rsidRPr="00F95423" w14:paraId="25FCCFE8" w14:textId="77777777" w:rsidTr="00BE3B2F">
        <w:trPr>
          <w:trHeight w:val="600"/>
        </w:trPr>
        <w:tc>
          <w:tcPr>
            <w:tcW w:w="1276" w:type="dxa"/>
            <w:hideMark/>
          </w:tcPr>
          <w:p w14:paraId="4E2E445D"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R4-2210962</w:t>
            </w:r>
          </w:p>
        </w:tc>
        <w:tc>
          <w:tcPr>
            <w:tcW w:w="1560" w:type="dxa"/>
          </w:tcPr>
          <w:p w14:paraId="6001936D"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3781AF2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38133_r15</w:t>
            </w:r>
          </w:p>
        </w:tc>
        <w:tc>
          <w:tcPr>
            <w:tcW w:w="1701" w:type="dxa"/>
          </w:tcPr>
          <w:p w14:paraId="0529ADB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2AF8DAB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27EC0EB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3691B8E" w14:textId="77777777" w:rsidTr="00BE3B2F">
        <w:trPr>
          <w:trHeight w:val="195"/>
        </w:trPr>
        <w:tc>
          <w:tcPr>
            <w:tcW w:w="1276" w:type="dxa"/>
            <w:hideMark/>
          </w:tcPr>
          <w:p w14:paraId="6EC0B9D1"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R4-2210963</w:t>
            </w:r>
          </w:p>
        </w:tc>
        <w:tc>
          <w:tcPr>
            <w:tcW w:w="1560" w:type="dxa"/>
          </w:tcPr>
          <w:p w14:paraId="72A56C27"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4F32FD4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NR SCell activation interruption requirements 36133_r15</w:t>
            </w:r>
          </w:p>
        </w:tc>
        <w:tc>
          <w:tcPr>
            <w:tcW w:w="1701" w:type="dxa"/>
          </w:tcPr>
          <w:p w14:paraId="722BFA1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1C26280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7ED9C50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33F6FF5" w14:textId="77777777" w:rsidTr="00BE3B2F">
        <w:trPr>
          <w:trHeight w:val="160"/>
        </w:trPr>
        <w:tc>
          <w:tcPr>
            <w:tcW w:w="1276" w:type="dxa"/>
            <w:hideMark/>
          </w:tcPr>
          <w:p w14:paraId="7252C111"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R4-2211197</w:t>
            </w:r>
          </w:p>
        </w:tc>
        <w:tc>
          <w:tcPr>
            <w:tcW w:w="1560" w:type="dxa"/>
          </w:tcPr>
          <w:p w14:paraId="6BC5A900"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18F160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requirements_r15</w:t>
            </w:r>
          </w:p>
        </w:tc>
        <w:tc>
          <w:tcPr>
            <w:tcW w:w="1701" w:type="dxa"/>
          </w:tcPr>
          <w:p w14:paraId="7F17D56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5062752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6C34737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EE1859D" w14:textId="77777777" w:rsidTr="00BE3B2F">
        <w:trPr>
          <w:trHeight w:val="252"/>
        </w:trPr>
        <w:tc>
          <w:tcPr>
            <w:tcW w:w="1276" w:type="dxa"/>
            <w:hideMark/>
          </w:tcPr>
          <w:p w14:paraId="23B6D310"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R4-2210964</w:t>
            </w:r>
          </w:p>
        </w:tc>
        <w:tc>
          <w:tcPr>
            <w:tcW w:w="1560" w:type="dxa"/>
          </w:tcPr>
          <w:p w14:paraId="37CBC41C"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1F2F41F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paging interruption during reselection requirements_r16</w:t>
            </w:r>
          </w:p>
        </w:tc>
        <w:tc>
          <w:tcPr>
            <w:tcW w:w="1701" w:type="dxa"/>
          </w:tcPr>
          <w:p w14:paraId="7302416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3893C76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1854F90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A02C4D5" w14:textId="77777777" w:rsidTr="00BE3B2F">
        <w:trPr>
          <w:trHeight w:val="216"/>
        </w:trPr>
        <w:tc>
          <w:tcPr>
            <w:tcW w:w="1276" w:type="dxa"/>
            <w:hideMark/>
          </w:tcPr>
          <w:p w14:paraId="7CCFA13D" w14:textId="77777777" w:rsidR="00165270" w:rsidRPr="00F95423" w:rsidRDefault="00165270" w:rsidP="00BE3B2F">
            <w:pPr>
              <w:snapToGrid w:val="0"/>
              <w:spacing w:before="0" w:after="0" w:line="240" w:lineRule="auto"/>
              <w:jc w:val="left"/>
              <w:rPr>
                <w:rFonts w:eastAsiaTheme="minorEastAsia"/>
                <w:lang w:val="en-US"/>
              </w:rPr>
            </w:pPr>
            <w:r w:rsidRPr="007C06F6">
              <w:rPr>
                <w:rFonts w:eastAsiaTheme="minorEastAsia"/>
                <w:lang w:val="en-US"/>
              </w:rPr>
              <w:t>R4-2210965</w:t>
            </w:r>
          </w:p>
        </w:tc>
        <w:tc>
          <w:tcPr>
            <w:tcW w:w="1560" w:type="dxa"/>
          </w:tcPr>
          <w:p w14:paraId="44698CC2"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2049C2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HST inter-RAT NR cell reselection requirements_r16</w:t>
            </w:r>
          </w:p>
        </w:tc>
        <w:tc>
          <w:tcPr>
            <w:tcW w:w="1701" w:type="dxa"/>
          </w:tcPr>
          <w:p w14:paraId="48A527F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02FAE2A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Postponed</w:t>
            </w:r>
          </w:p>
        </w:tc>
        <w:tc>
          <w:tcPr>
            <w:tcW w:w="1579" w:type="dxa"/>
          </w:tcPr>
          <w:p w14:paraId="6DD61C2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6FE7AD4" w14:textId="77777777" w:rsidTr="00BE3B2F">
        <w:trPr>
          <w:trHeight w:val="600"/>
        </w:trPr>
        <w:tc>
          <w:tcPr>
            <w:tcW w:w="1276" w:type="dxa"/>
            <w:hideMark/>
          </w:tcPr>
          <w:p w14:paraId="674606DA" w14:textId="77777777" w:rsidR="00165270" w:rsidRPr="00F95423" w:rsidRDefault="00165270" w:rsidP="00BE3B2F">
            <w:pPr>
              <w:snapToGrid w:val="0"/>
              <w:spacing w:before="0" w:after="0" w:line="240" w:lineRule="auto"/>
              <w:jc w:val="left"/>
              <w:rPr>
                <w:rFonts w:eastAsiaTheme="minorEastAsia"/>
                <w:lang w:val="en-US"/>
              </w:rPr>
            </w:pPr>
            <w:r w:rsidRPr="003B07E4">
              <w:rPr>
                <w:rFonts w:eastAsiaTheme="minorEastAsia"/>
                <w:lang w:val="en-US"/>
              </w:rPr>
              <w:t>R4-2210966</w:t>
            </w:r>
          </w:p>
        </w:tc>
        <w:tc>
          <w:tcPr>
            <w:tcW w:w="1560" w:type="dxa"/>
          </w:tcPr>
          <w:p w14:paraId="0481D37B"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039AD9F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HST intra-NR cell-reselection requirements_r16</w:t>
            </w:r>
          </w:p>
        </w:tc>
        <w:tc>
          <w:tcPr>
            <w:tcW w:w="1701" w:type="dxa"/>
          </w:tcPr>
          <w:p w14:paraId="66A7DE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51136A9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Postponed</w:t>
            </w:r>
          </w:p>
        </w:tc>
        <w:tc>
          <w:tcPr>
            <w:tcW w:w="1579" w:type="dxa"/>
          </w:tcPr>
          <w:p w14:paraId="70EC5ED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6AB4880" w14:textId="77777777" w:rsidTr="00BE3B2F">
        <w:trPr>
          <w:trHeight w:val="600"/>
        </w:trPr>
        <w:tc>
          <w:tcPr>
            <w:tcW w:w="1276" w:type="dxa"/>
            <w:hideMark/>
          </w:tcPr>
          <w:p w14:paraId="5BBAD714" w14:textId="77777777" w:rsidR="00165270" w:rsidRPr="00F95423" w:rsidRDefault="00165270" w:rsidP="00BE3B2F">
            <w:pPr>
              <w:snapToGrid w:val="0"/>
              <w:spacing w:before="0" w:after="0" w:line="240" w:lineRule="auto"/>
              <w:jc w:val="left"/>
              <w:rPr>
                <w:rFonts w:eastAsiaTheme="minorEastAsia"/>
                <w:lang w:val="en-US"/>
              </w:rPr>
            </w:pPr>
            <w:hyperlink r:id="rId72" w:history="1">
              <w:r w:rsidRPr="00F95423">
                <w:rPr>
                  <w:rStyle w:val="ac"/>
                  <w:rFonts w:eastAsiaTheme="minorEastAsia"/>
                  <w:color w:val="auto"/>
                  <w:u w:val="none"/>
                  <w:lang w:val="en-US"/>
                </w:rPr>
                <w:t>R4-2208927</w:t>
              </w:r>
            </w:hyperlink>
          </w:p>
        </w:tc>
        <w:tc>
          <w:tcPr>
            <w:tcW w:w="1560" w:type="dxa"/>
          </w:tcPr>
          <w:p w14:paraId="29D9FFB8"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2B340D7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requirements maintenance for NR-U 36133 R16</w:t>
            </w:r>
          </w:p>
        </w:tc>
        <w:tc>
          <w:tcPr>
            <w:tcW w:w="1701" w:type="dxa"/>
          </w:tcPr>
          <w:p w14:paraId="06F4422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399A78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18BDDBF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9E71D21" w14:textId="77777777" w:rsidTr="00BE3B2F">
        <w:trPr>
          <w:trHeight w:val="364"/>
        </w:trPr>
        <w:tc>
          <w:tcPr>
            <w:tcW w:w="1276" w:type="dxa"/>
            <w:hideMark/>
          </w:tcPr>
          <w:p w14:paraId="340926D3" w14:textId="77777777" w:rsidR="00165270" w:rsidRPr="00F95423" w:rsidRDefault="00165270" w:rsidP="00BE3B2F">
            <w:pPr>
              <w:snapToGrid w:val="0"/>
              <w:spacing w:before="0" w:after="0" w:line="240" w:lineRule="auto"/>
              <w:jc w:val="left"/>
              <w:rPr>
                <w:rFonts w:eastAsiaTheme="minorEastAsia"/>
                <w:lang w:val="en-US"/>
              </w:rPr>
            </w:pPr>
            <w:hyperlink r:id="rId73" w:history="1">
              <w:r w:rsidRPr="00F95423">
                <w:rPr>
                  <w:rStyle w:val="ac"/>
                  <w:rFonts w:eastAsiaTheme="minorEastAsia"/>
                  <w:color w:val="auto"/>
                  <w:u w:val="none"/>
                  <w:lang w:val="en-US"/>
                </w:rPr>
                <w:t>R4-2208956</w:t>
              </w:r>
            </w:hyperlink>
          </w:p>
        </w:tc>
        <w:tc>
          <w:tcPr>
            <w:tcW w:w="1560" w:type="dxa"/>
          </w:tcPr>
          <w:p w14:paraId="5E233BB3"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08B6341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Clarification on asynchronous DAPS handover R16</w:t>
            </w:r>
          </w:p>
        </w:tc>
        <w:tc>
          <w:tcPr>
            <w:tcW w:w="1701" w:type="dxa"/>
          </w:tcPr>
          <w:p w14:paraId="50F85B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2DCEED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50C4686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097A1B2" w14:textId="77777777" w:rsidTr="00BE3B2F">
        <w:trPr>
          <w:trHeight w:val="171"/>
        </w:trPr>
        <w:tc>
          <w:tcPr>
            <w:tcW w:w="1276" w:type="dxa"/>
            <w:hideMark/>
          </w:tcPr>
          <w:p w14:paraId="5255344F" w14:textId="77777777" w:rsidR="00165270" w:rsidRPr="00F95423" w:rsidRDefault="00165270" w:rsidP="00BE3B2F">
            <w:pPr>
              <w:snapToGrid w:val="0"/>
              <w:spacing w:before="0" w:after="0" w:line="240" w:lineRule="auto"/>
              <w:jc w:val="left"/>
              <w:rPr>
                <w:rFonts w:eastAsiaTheme="minorEastAsia"/>
                <w:lang w:val="en-US"/>
              </w:rPr>
            </w:pPr>
            <w:r w:rsidRPr="002B563C">
              <w:rPr>
                <w:rFonts w:eastAsiaTheme="minorEastAsia"/>
                <w:lang w:val="en-US"/>
              </w:rPr>
              <w:t>R4-2210967</w:t>
            </w:r>
          </w:p>
        </w:tc>
        <w:tc>
          <w:tcPr>
            <w:tcW w:w="1560" w:type="dxa"/>
          </w:tcPr>
          <w:p w14:paraId="29C492D1"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754126C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maintaining PL-RS switching delay requirements R16</w:t>
            </w:r>
          </w:p>
        </w:tc>
        <w:tc>
          <w:tcPr>
            <w:tcW w:w="1701" w:type="dxa"/>
          </w:tcPr>
          <w:p w14:paraId="5F798BB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54F2BDC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Postponed</w:t>
            </w:r>
          </w:p>
        </w:tc>
        <w:tc>
          <w:tcPr>
            <w:tcW w:w="1579" w:type="dxa"/>
          </w:tcPr>
          <w:p w14:paraId="7F677F9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583B654" w14:textId="77777777" w:rsidTr="00BE3B2F">
        <w:trPr>
          <w:trHeight w:val="136"/>
        </w:trPr>
        <w:tc>
          <w:tcPr>
            <w:tcW w:w="1276" w:type="dxa"/>
            <w:hideMark/>
          </w:tcPr>
          <w:p w14:paraId="142306A7" w14:textId="77777777" w:rsidR="00165270" w:rsidRPr="00F95423" w:rsidRDefault="00165270" w:rsidP="00BE3B2F">
            <w:pPr>
              <w:snapToGrid w:val="0"/>
              <w:spacing w:before="0" w:after="0" w:line="240" w:lineRule="auto"/>
              <w:jc w:val="left"/>
              <w:rPr>
                <w:rFonts w:eastAsiaTheme="minorEastAsia"/>
                <w:lang w:val="en-US"/>
              </w:rPr>
            </w:pPr>
            <w:hyperlink r:id="rId74" w:history="1">
              <w:r w:rsidRPr="00F95423">
                <w:rPr>
                  <w:rStyle w:val="ac"/>
                  <w:rFonts w:eastAsiaTheme="minorEastAsia"/>
                  <w:color w:val="auto"/>
                  <w:u w:val="none"/>
                  <w:lang w:val="en-US"/>
                </w:rPr>
                <w:t>R4-2209186</w:t>
              </w:r>
            </w:hyperlink>
          </w:p>
        </w:tc>
        <w:tc>
          <w:tcPr>
            <w:tcW w:w="1560" w:type="dxa"/>
          </w:tcPr>
          <w:p w14:paraId="1EC2F81B"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38B4E99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CSSF outside MG R15</w:t>
            </w:r>
          </w:p>
        </w:tc>
        <w:tc>
          <w:tcPr>
            <w:tcW w:w="1701" w:type="dxa"/>
          </w:tcPr>
          <w:p w14:paraId="0F713DA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0656678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3BCDE98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A144D51" w14:textId="77777777" w:rsidTr="00BE3B2F">
        <w:trPr>
          <w:trHeight w:val="182"/>
        </w:trPr>
        <w:tc>
          <w:tcPr>
            <w:tcW w:w="1276" w:type="dxa"/>
            <w:hideMark/>
          </w:tcPr>
          <w:p w14:paraId="08F6A4C3" w14:textId="77777777" w:rsidR="00165270" w:rsidRPr="00F95423" w:rsidRDefault="00165270" w:rsidP="00BE3B2F">
            <w:pPr>
              <w:snapToGrid w:val="0"/>
              <w:spacing w:before="0" w:after="0" w:line="240" w:lineRule="auto"/>
              <w:jc w:val="left"/>
              <w:rPr>
                <w:rFonts w:eastAsiaTheme="minorEastAsia"/>
                <w:lang w:val="en-US"/>
              </w:rPr>
            </w:pPr>
            <w:r w:rsidRPr="00A57F59">
              <w:rPr>
                <w:rFonts w:eastAsiaTheme="minorEastAsia"/>
                <w:lang w:val="en-US"/>
              </w:rPr>
              <w:t>R4-2210968</w:t>
            </w:r>
          </w:p>
        </w:tc>
        <w:tc>
          <w:tcPr>
            <w:tcW w:w="1560" w:type="dxa"/>
          </w:tcPr>
          <w:p w14:paraId="791B840F"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2FA62EA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beam level EMR requirements 36133 R16</w:t>
            </w:r>
          </w:p>
        </w:tc>
        <w:tc>
          <w:tcPr>
            <w:tcW w:w="1701" w:type="dxa"/>
          </w:tcPr>
          <w:p w14:paraId="1557C80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3A0AF5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2672B84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B3F1719" w14:textId="77777777" w:rsidTr="00BE3B2F">
        <w:trPr>
          <w:trHeight w:val="132"/>
        </w:trPr>
        <w:tc>
          <w:tcPr>
            <w:tcW w:w="1276" w:type="dxa"/>
            <w:hideMark/>
          </w:tcPr>
          <w:p w14:paraId="17E6E7E2" w14:textId="77777777" w:rsidR="00165270" w:rsidRPr="00F95423" w:rsidRDefault="00165270" w:rsidP="00BE3B2F">
            <w:pPr>
              <w:snapToGrid w:val="0"/>
              <w:spacing w:before="0" w:after="0" w:line="240" w:lineRule="auto"/>
              <w:jc w:val="left"/>
              <w:rPr>
                <w:rFonts w:eastAsiaTheme="minorEastAsia"/>
                <w:lang w:val="en-US"/>
              </w:rPr>
            </w:pPr>
            <w:r w:rsidRPr="00872EBE">
              <w:rPr>
                <w:rFonts w:eastAsiaTheme="minorEastAsia"/>
                <w:lang w:val="en-US"/>
              </w:rPr>
              <w:t>R4-2210970</w:t>
            </w:r>
          </w:p>
        </w:tc>
        <w:tc>
          <w:tcPr>
            <w:tcW w:w="1560" w:type="dxa"/>
          </w:tcPr>
          <w:p w14:paraId="105A7935"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79E8B14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beam level EMR requirements 38133 R16</w:t>
            </w:r>
          </w:p>
        </w:tc>
        <w:tc>
          <w:tcPr>
            <w:tcW w:w="1701" w:type="dxa"/>
          </w:tcPr>
          <w:p w14:paraId="6EE503F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2D7315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748DB3F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335C36C" w14:textId="77777777" w:rsidTr="00BE3B2F">
        <w:trPr>
          <w:trHeight w:val="45"/>
        </w:trPr>
        <w:tc>
          <w:tcPr>
            <w:tcW w:w="1276" w:type="dxa"/>
            <w:hideMark/>
          </w:tcPr>
          <w:p w14:paraId="3E6615CA" w14:textId="77777777" w:rsidR="00165270" w:rsidRPr="00F95423" w:rsidRDefault="00165270" w:rsidP="00BE3B2F">
            <w:pPr>
              <w:snapToGrid w:val="0"/>
              <w:spacing w:before="0" w:after="0" w:line="240" w:lineRule="auto"/>
              <w:jc w:val="left"/>
              <w:rPr>
                <w:rFonts w:eastAsiaTheme="minorEastAsia"/>
                <w:lang w:val="en-US"/>
              </w:rPr>
            </w:pPr>
            <w:r w:rsidRPr="00D65D29">
              <w:rPr>
                <w:rFonts w:eastAsiaTheme="minorEastAsia"/>
                <w:lang w:val="en-US"/>
              </w:rPr>
              <w:t>R4-2210969</w:t>
            </w:r>
          </w:p>
        </w:tc>
        <w:tc>
          <w:tcPr>
            <w:tcW w:w="1560" w:type="dxa"/>
          </w:tcPr>
          <w:p w14:paraId="6D5EBC06"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6660239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PRS meausurement period R16</w:t>
            </w:r>
          </w:p>
        </w:tc>
        <w:tc>
          <w:tcPr>
            <w:tcW w:w="1701" w:type="dxa"/>
          </w:tcPr>
          <w:p w14:paraId="114364E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182B919" w14:textId="77777777" w:rsidR="00165270" w:rsidRPr="00F95423" w:rsidRDefault="00165270" w:rsidP="00BE3B2F">
            <w:pPr>
              <w:snapToGrid w:val="0"/>
              <w:spacing w:before="0" w:after="0" w:line="240" w:lineRule="auto"/>
              <w:jc w:val="left"/>
              <w:rPr>
                <w:rFonts w:eastAsiaTheme="minorEastAsia"/>
                <w:lang w:val="en-US"/>
              </w:rPr>
            </w:pPr>
            <w:r w:rsidRPr="00EB23D1">
              <w:rPr>
                <w:rFonts w:eastAsiaTheme="minorEastAsia"/>
                <w:lang w:val="en-US"/>
              </w:rPr>
              <w:t>Endorsed</w:t>
            </w:r>
          </w:p>
        </w:tc>
        <w:tc>
          <w:tcPr>
            <w:tcW w:w="1579" w:type="dxa"/>
          </w:tcPr>
          <w:p w14:paraId="6F03E35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AE5664E" w14:textId="77777777" w:rsidTr="00BE3B2F">
        <w:trPr>
          <w:trHeight w:val="45"/>
        </w:trPr>
        <w:tc>
          <w:tcPr>
            <w:tcW w:w="1276" w:type="dxa"/>
            <w:hideMark/>
          </w:tcPr>
          <w:p w14:paraId="4096C3E7" w14:textId="77777777" w:rsidR="00165270" w:rsidRPr="00F95423" w:rsidRDefault="00165270" w:rsidP="00BE3B2F">
            <w:pPr>
              <w:snapToGrid w:val="0"/>
              <w:spacing w:before="0" w:after="0" w:line="240" w:lineRule="auto"/>
              <w:jc w:val="left"/>
              <w:rPr>
                <w:rFonts w:eastAsiaTheme="minorEastAsia"/>
                <w:lang w:val="en-US"/>
              </w:rPr>
            </w:pPr>
            <w:r w:rsidRPr="00912F91">
              <w:rPr>
                <w:rFonts w:eastAsiaTheme="minorEastAsia"/>
                <w:lang w:val="en-US"/>
              </w:rPr>
              <w:t>R4-2210971</w:t>
            </w:r>
          </w:p>
        </w:tc>
        <w:tc>
          <w:tcPr>
            <w:tcW w:w="1560" w:type="dxa"/>
          </w:tcPr>
          <w:p w14:paraId="72E63B33"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057A12E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multiple SCell activation requirements R16</w:t>
            </w:r>
          </w:p>
        </w:tc>
        <w:tc>
          <w:tcPr>
            <w:tcW w:w="1701" w:type="dxa"/>
          </w:tcPr>
          <w:p w14:paraId="3734200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5BD8CE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579" w:type="dxa"/>
          </w:tcPr>
          <w:p w14:paraId="33D34406" w14:textId="77777777" w:rsidR="00165270" w:rsidRPr="00F95423" w:rsidRDefault="00165270" w:rsidP="00BE3B2F">
            <w:pPr>
              <w:snapToGrid w:val="0"/>
              <w:spacing w:before="0" w:after="0" w:line="240" w:lineRule="auto"/>
              <w:jc w:val="left"/>
              <w:rPr>
                <w:rFonts w:eastAsiaTheme="minorEastAsia"/>
                <w:lang w:val="en-US"/>
              </w:rPr>
            </w:pPr>
          </w:p>
        </w:tc>
      </w:tr>
    </w:tbl>
    <w:p w14:paraId="5D92AD27" w14:textId="77777777" w:rsidR="00165270" w:rsidRPr="00F95423" w:rsidRDefault="00165270" w:rsidP="00165270">
      <w:pPr>
        <w:snapToGrid w:val="0"/>
        <w:spacing w:after="0"/>
        <w:rPr>
          <w:rFonts w:eastAsiaTheme="minorEastAsia"/>
        </w:rPr>
      </w:pPr>
    </w:p>
    <w:p w14:paraId="5F09A3CF" w14:textId="77777777" w:rsidR="00165270" w:rsidRPr="00F95423" w:rsidRDefault="00165270" w:rsidP="00165270">
      <w:pPr>
        <w:snapToGrid w:val="0"/>
        <w:spacing w:after="0"/>
        <w:rPr>
          <w:rFonts w:eastAsiaTheme="minorEastAsia"/>
        </w:rPr>
      </w:pPr>
    </w:p>
    <w:tbl>
      <w:tblPr>
        <w:tblStyle w:val="aff4"/>
        <w:tblW w:w="10956" w:type="dxa"/>
        <w:tblInd w:w="-147" w:type="dxa"/>
        <w:tblLook w:val="04A0" w:firstRow="1" w:lastRow="0" w:firstColumn="1" w:lastColumn="0" w:noHBand="0" w:noVBand="1"/>
      </w:tblPr>
      <w:tblGrid>
        <w:gridCol w:w="1418"/>
        <w:gridCol w:w="1418"/>
        <w:gridCol w:w="3543"/>
        <w:gridCol w:w="1701"/>
        <w:gridCol w:w="1134"/>
        <w:gridCol w:w="1742"/>
      </w:tblGrid>
      <w:tr w:rsidR="00165270" w:rsidRPr="00F95423" w14:paraId="77E2C81D" w14:textId="77777777" w:rsidTr="00BE3B2F">
        <w:tc>
          <w:tcPr>
            <w:tcW w:w="1418" w:type="dxa"/>
          </w:tcPr>
          <w:p w14:paraId="0FDE129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557C154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144835C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3143107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134" w:type="dxa"/>
          </w:tcPr>
          <w:p w14:paraId="74DB9FE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742" w:type="dxa"/>
          </w:tcPr>
          <w:p w14:paraId="2891AE9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0E06E82" w14:textId="77777777" w:rsidTr="00BE3B2F">
        <w:trPr>
          <w:trHeight w:val="208"/>
        </w:trPr>
        <w:tc>
          <w:tcPr>
            <w:tcW w:w="1418" w:type="dxa"/>
            <w:hideMark/>
          </w:tcPr>
          <w:p w14:paraId="5223FFC3" w14:textId="77777777" w:rsidR="00165270" w:rsidRPr="00F95423" w:rsidRDefault="00165270" w:rsidP="00BE3B2F">
            <w:pPr>
              <w:snapToGrid w:val="0"/>
              <w:spacing w:before="0" w:after="0" w:line="240" w:lineRule="auto"/>
              <w:jc w:val="left"/>
              <w:rPr>
                <w:rFonts w:eastAsiaTheme="minorEastAsia"/>
                <w:lang w:val="en-US"/>
              </w:rPr>
            </w:pPr>
            <w:hyperlink r:id="rId75" w:history="1">
              <w:r w:rsidRPr="00F95423">
                <w:rPr>
                  <w:rStyle w:val="ac"/>
                  <w:rFonts w:eastAsiaTheme="minorEastAsia"/>
                  <w:color w:val="auto"/>
                  <w:u w:val="none"/>
                  <w:lang w:val="en-US"/>
                </w:rPr>
                <w:t>R4-2207646</w:t>
              </w:r>
            </w:hyperlink>
          </w:p>
        </w:tc>
        <w:tc>
          <w:tcPr>
            <w:tcW w:w="1418" w:type="dxa"/>
          </w:tcPr>
          <w:p w14:paraId="4A17C62A"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0D1A09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FR1 DCI-based BWP switch TCs</w:t>
            </w:r>
          </w:p>
        </w:tc>
        <w:tc>
          <w:tcPr>
            <w:tcW w:w="1701" w:type="dxa"/>
          </w:tcPr>
          <w:p w14:paraId="3AE8A87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134" w:type="dxa"/>
          </w:tcPr>
          <w:p w14:paraId="0A92A49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36C1B8E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780F73E" w14:textId="77777777" w:rsidTr="00BE3B2F">
        <w:trPr>
          <w:trHeight w:val="455"/>
        </w:trPr>
        <w:tc>
          <w:tcPr>
            <w:tcW w:w="1418" w:type="dxa"/>
            <w:hideMark/>
          </w:tcPr>
          <w:p w14:paraId="7CFC4837" w14:textId="77777777" w:rsidR="00165270" w:rsidRPr="00F95423" w:rsidRDefault="00165270" w:rsidP="00BE3B2F">
            <w:pPr>
              <w:snapToGrid w:val="0"/>
              <w:spacing w:before="0" w:after="0" w:line="240" w:lineRule="auto"/>
              <w:jc w:val="left"/>
              <w:rPr>
                <w:rFonts w:eastAsiaTheme="minorEastAsia"/>
                <w:lang w:val="en-US"/>
              </w:rPr>
            </w:pPr>
            <w:hyperlink r:id="rId76" w:history="1">
              <w:r w:rsidRPr="00F95423">
                <w:rPr>
                  <w:rStyle w:val="ac"/>
                  <w:rFonts w:eastAsiaTheme="minorEastAsia"/>
                  <w:color w:val="auto"/>
                  <w:u w:val="none"/>
                  <w:lang w:val="en-US"/>
                </w:rPr>
                <w:t>R4-2207648</w:t>
              </w:r>
            </w:hyperlink>
          </w:p>
        </w:tc>
        <w:tc>
          <w:tcPr>
            <w:tcW w:w="1418" w:type="dxa"/>
          </w:tcPr>
          <w:p w14:paraId="756B61C2"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3392526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FR1 DCI-based BWP switch TCs and FR2 CSI-RS based RLM</w:t>
            </w:r>
          </w:p>
        </w:tc>
        <w:tc>
          <w:tcPr>
            <w:tcW w:w="1701" w:type="dxa"/>
          </w:tcPr>
          <w:p w14:paraId="0F6F13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Anritsu Corporation</w:t>
            </w:r>
          </w:p>
        </w:tc>
        <w:tc>
          <w:tcPr>
            <w:tcW w:w="1134" w:type="dxa"/>
          </w:tcPr>
          <w:p w14:paraId="3344566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FB46B3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BE729EE" w14:textId="77777777" w:rsidTr="00BE3B2F">
        <w:trPr>
          <w:trHeight w:val="600"/>
        </w:trPr>
        <w:tc>
          <w:tcPr>
            <w:tcW w:w="1418" w:type="dxa"/>
            <w:hideMark/>
          </w:tcPr>
          <w:p w14:paraId="1999C118"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R4-2210972</w:t>
            </w:r>
          </w:p>
        </w:tc>
        <w:tc>
          <w:tcPr>
            <w:tcW w:w="1418" w:type="dxa"/>
          </w:tcPr>
          <w:p w14:paraId="3A9178B5"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79D07A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applicabiltiy for test Cases involving E-UTRA/FR1 and FR2 carriers (R15)</w:t>
            </w:r>
          </w:p>
        </w:tc>
        <w:tc>
          <w:tcPr>
            <w:tcW w:w="1701" w:type="dxa"/>
          </w:tcPr>
          <w:p w14:paraId="4DE7AE8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134" w:type="dxa"/>
          </w:tcPr>
          <w:p w14:paraId="4C1E338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3DAC73E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04068B2" w14:textId="77777777" w:rsidTr="00BE3B2F">
        <w:trPr>
          <w:trHeight w:val="45"/>
        </w:trPr>
        <w:tc>
          <w:tcPr>
            <w:tcW w:w="1418" w:type="dxa"/>
            <w:hideMark/>
          </w:tcPr>
          <w:p w14:paraId="0E404E1B"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R4-2210973</w:t>
            </w:r>
          </w:p>
        </w:tc>
        <w:tc>
          <w:tcPr>
            <w:tcW w:w="1418" w:type="dxa"/>
          </w:tcPr>
          <w:p w14:paraId="54010F97"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47BFED0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for Spatial relation info switch testcase maintenance (Rel-16)</w:t>
            </w:r>
          </w:p>
        </w:tc>
        <w:tc>
          <w:tcPr>
            <w:tcW w:w="1701" w:type="dxa"/>
          </w:tcPr>
          <w:p w14:paraId="28F4B88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134" w:type="dxa"/>
          </w:tcPr>
          <w:p w14:paraId="4F56DE9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2A71E40" w14:textId="77777777" w:rsidR="00165270" w:rsidRPr="00F95423" w:rsidRDefault="00165270" w:rsidP="00BE3B2F">
            <w:pPr>
              <w:snapToGrid w:val="0"/>
              <w:spacing w:before="0" w:after="0" w:line="240" w:lineRule="auto"/>
              <w:jc w:val="left"/>
              <w:rPr>
                <w:rFonts w:eastAsiaTheme="minorEastAsia"/>
                <w:lang w:val="en-US"/>
              </w:rPr>
            </w:pPr>
            <w:r w:rsidRPr="00774D8B">
              <w:rPr>
                <w:rFonts w:eastAsiaTheme="minorEastAsia"/>
                <w:lang w:val="en-US"/>
              </w:rPr>
              <w:t>Pending Nokia comment</w:t>
            </w:r>
          </w:p>
        </w:tc>
      </w:tr>
      <w:tr w:rsidR="00165270" w:rsidRPr="00F95423" w14:paraId="5B0242A5" w14:textId="77777777" w:rsidTr="00BE3B2F">
        <w:trPr>
          <w:trHeight w:val="245"/>
        </w:trPr>
        <w:tc>
          <w:tcPr>
            <w:tcW w:w="1418" w:type="dxa"/>
            <w:hideMark/>
          </w:tcPr>
          <w:p w14:paraId="71FD60A2"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R4-2211186</w:t>
            </w:r>
          </w:p>
        </w:tc>
        <w:tc>
          <w:tcPr>
            <w:tcW w:w="1418" w:type="dxa"/>
          </w:tcPr>
          <w:p w14:paraId="20711D51" w14:textId="77777777" w:rsidR="00165270" w:rsidRPr="0024351D" w:rsidRDefault="00165270" w:rsidP="00BE3B2F">
            <w:pPr>
              <w:snapToGrid w:val="0"/>
              <w:spacing w:before="0" w:after="0" w:line="240" w:lineRule="auto"/>
              <w:jc w:val="left"/>
              <w:rPr>
                <w:rFonts w:eastAsiaTheme="minorEastAsia"/>
                <w:highlight w:val="yellow"/>
                <w:lang w:val="en-US"/>
              </w:rPr>
            </w:pPr>
          </w:p>
        </w:tc>
        <w:tc>
          <w:tcPr>
            <w:tcW w:w="3543" w:type="dxa"/>
          </w:tcPr>
          <w:p w14:paraId="2E7E66A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(R15) to SCell Activation Test Cases</w:t>
            </w:r>
          </w:p>
        </w:tc>
        <w:tc>
          <w:tcPr>
            <w:tcW w:w="1701" w:type="dxa"/>
          </w:tcPr>
          <w:p w14:paraId="4234A6F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134" w:type="dxa"/>
          </w:tcPr>
          <w:p w14:paraId="78F59E6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01CAC55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957A0D7" w14:textId="77777777" w:rsidTr="00BE3B2F">
        <w:trPr>
          <w:trHeight w:val="600"/>
        </w:trPr>
        <w:tc>
          <w:tcPr>
            <w:tcW w:w="1418" w:type="dxa"/>
            <w:hideMark/>
          </w:tcPr>
          <w:p w14:paraId="00C3A730"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R4-2210974</w:t>
            </w:r>
          </w:p>
        </w:tc>
        <w:tc>
          <w:tcPr>
            <w:tcW w:w="1418" w:type="dxa"/>
          </w:tcPr>
          <w:p w14:paraId="6CF18E7D"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09F4382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and SRS configuration</w:t>
            </w:r>
          </w:p>
        </w:tc>
        <w:tc>
          <w:tcPr>
            <w:tcW w:w="1701" w:type="dxa"/>
          </w:tcPr>
          <w:p w14:paraId="791A7D4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134" w:type="dxa"/>
          </w:tcPr>
          <w:p w14:paraId="0845734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6B6413C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E4B1D6A" w14:textId="77777777" w:rsidTr="00BE3B2F">
        <w:trPr>
          <w:trHeight w:val="202"/>
        </w:trPr>
        <w:tc>
          <w:tcPr>
            <w:tcW w:w="1418" w:type="dxa"/>
            <w:hideMark/>
          </w:tcPr>
          <w:p w14:paraId="31C25982" w14:textId="77777777" w:rsidR="00165270" w:rsidRPr="00774D8B" w:rsidRDefault="00165270" w:rsidP="00BE3B2F">
            <w:pPr>
              <w:snapToGrid w:val="0"/>
              <w:spacing w:before="0" w:after="0" w:line="240" w:lineRule="auto"/>
              <w:jc w:val="left"/>
              <w:rPr>
                <w:rFonts w:eastAsiaTheme="minorEastAsia"/>
                <w:lang w:val="en-US"/>
              </w:rPr>
            </w:pPr>
            <w:r>
              <w:rPr>
                <w:rFonts w:eastAsiaTheme="minorEastAsia"/>
                <w:lang w:val="en-US"/>
              </w:rPr>
              <w:t>R4-2211187</w:t>
            </w:r>
          </w:p>
        </w:tc>
        <w:tc>
          <w:tcPr>
            <w:tcW w:w="1418" w:type="dxa"/>
          </w:tcPr>
          <w:p w14:paraId="07F09E61" w14:textId="77777777" w:rsidR="00165270" w:rsidRPr="00F75AC1" w:rsidRDefault="00165270" w:rsidP="00BE3B2F">
            <w:pPr>
              <w:snapToGrid w:val="0"/>
              <w:spacing w:before="0" w:after="0" w:line="240" w:lineRule="auto"/>
              <w:jc w:val="left"/>
              <w:rPr>
                <w:rFonts w:eastAsiaTheme="minorEastAsia"/>
                <w:highlight w:val="yellow"/>
                <w:lang w:val="en-US"/>
              </w:rPr>
            </w:pPr>
          </w:p>
        </w:tc>
        <w:tc>
          <w:tcPr>
            <w:tcW w:w="3543" w:type="dxa"/>
          </w:tcPr>
          <w:p w14:paraId="34F8B4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Cat-F CR (R16) to SCell Activation Test Cases NR-U</w:t>
            </w:r>
          </w:p>
        </w:tc>
        <w:tc>
          <w:tcPr>
            <w:tcW w:w="1701" w:type="dxa"/>
          </w:tcPr>
          <w:p w14:paraId="441F1A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134" w:type="dxa"/>
          </w:tcPr>
          <w:p w14:paraId="783FF64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8D8C00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58E4A03" w14:textId="77777777" w:rsidTr="00BE3B2F">
        <w:trPr>
          <w:trHeight w:val="166"/>
        </w:trPr>
        <w:tc>
          <w:tcPr>
            <w:tcW w:w="1418" w:type="dxa"/>
            <w:hideMark/>
          </w:tcPr>
          <w:p w14:paraId="62B43BAE" w14:textId="77777777" w:rsidR="00165270" w:rsidRPr="00F95423" w:rsidRDefault="00165270" w:rsidP="00BE3B2F">
            <w:pPr>
              <w:snapToGrid w:val="0"/>
              <w:spacing w:before="0" w:after="0" w:line="240" w:lineRule="auto"/>
              <w:jc w:val="left"/>
              <w:rPr>
                <w:rFonts w:eastAsiaTheme="minorEastAsia"/>
                <w:lang w:val="en-US"/>
              </w:rPr>
            </w:pPr>
            <w:r w:rsidRPr="005B20F9">
              <w:rPr>
                <w:rFonts w:eastAsiaTheme="minorEastAsia"/>
                <w:lang w:val="en-US"/>
              </w:rPr>
              <w:t>R4-2210975</w:t>
            </w:r>
          </w:p>
        </w:tc>
        <w:tc>
          <w:tcPr>
            <w:tcW w:w="1418" w:type="dxa"/>
          </w:tcPr>
          <w:p w14:paraId="376269B0"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557D58D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HST FR1 L1-RSRP test cases</w:t>
            </w:r>
          </w:p>
        </w:tc>
        <w:tc>
          <w:tcPr>
            <w:tcW w:w="1701" w:type="dxa"/>
          </w:tcPr>
          <w:p w14:paraId="44C6B42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15FB34C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6123CD7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AB40E83" w14:textId="77777777" w:rsidTr="00BE3B2F">
        <w:trPr>
          <w:trHeight w:val="204"/>
        </w:trPr>
        <w:tc>
          <w:tcPr>
            <w:tcW w:w="1418" w:type="dxa"/>
            <w:hideMark/>
          </w:tcPr>
          <w:p w14:paraId="2EBA31A1" w14:textId="77777777" w:rsidR="00165270" w:rsidRPr="00F95423" w:rsidRDefault="00165270" w:rsidP="00BE3B2F">
            <w:pPr>
              <w:snapToGrid w:val="0"/>
              <w:spacing w:before="0" w:after="0" w:line="240" w:lineRule="auto"/>
              <w:jc w:val="left"/>
              <w:rPr>
                <w:rFonts w:eastAsiaTheme="minorEastAsia"/>
                <w:lang w:val="en-US"/>
              </w:rPr>
            </w:pPr>
            <w:hyperlink r:id="rId77" w:history="1">
              <w:r w:rsidRPr="00F95423">
                <w:rPr>
                  <w:rStyle w:val="ac"/>
                  <w:rFonts w:eastAsiaTheme="minorEastAsia"/>
                  <w:color w:val="auto"/>
                  <w:u w:val="none"/>
                  <w:lang w:val="en-US"/>
                </w:rPr>
                <w:t>R4-2208164</w:t>
              </w:r>
            </w:hyperlink>
          </w:p>
        </w:tc>
        <w:tc>
          <w:tcPr>
            <w:tcW w:w="1418" w:type="dxa"/>
          </w:tcPr>
          <w:p w14:paraId="380EAD7A"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2621FFC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test case for cell reselection for power saving</w:t>
            </w:r>
          </w:p>
        </w:tc>
        <w:tc>
          <w:tcPr>
            <w:tcW w:w="1701" w:type="dxa"/>
          </w:tcPr>
          <w:p w14:paraId="015F5D8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4294AA4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C5597F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ADF262F" w14:textId="77777777" w:rsidTr="00BE3B2F">
        <w:trPr>
          <w:trHeight w:val="306"/>
        </w:trPr>
        <w:tc>
          <w:tcPr>
            <w:tcW w:w="1418" w:type="dxa"/>
            <w:hideMark/>
          </w:tcPr>
          <w:p w14:paraId="489D9660" w14:textId="77777777" w:rsidR="00165270" w:rsidRPr="00F95423" w:rsidRDefault="00165270" w:rsidP="00BE3B2F">
            <w:pPr>
              <w:snapToGrid w:val="0"/>
              <w:spacing w:before="0" w:after="0" w:line="240" w:lineRule="auto"/>
              <w:jc w:val="left"/>
              <w:rPr>
                <w:rFonts w:eastAsiaTheme="minorEastAsia"/>
                <w:lang w:val="en-US"/>
              </w:rPr>
            </w:pPr>
            <w:hyperlink r:id="rId78" w:history="1">
              <w:r w:rsidRPr="00F95423">
                <w:rPr>
                  <w:rStyle w:val="ac"/>
                  <w:rFonts w:eastAsiaTheme="minorEastAsia"/>
                  <w:color w:val="auto"/>
                  <w:u w:val="none"/>
                  <w:lang w:val="en-US"/>
                </w:rPr>
                <w:t>R4-2208167</w:t>
              </w:r>
            </w:hyperlink>
          </w:p>
        </w:tc>
        <w:tc>
          <w:tcPr>
            <w:tcW w:w="1418" w:type="dxa"/>
          </w:tcPr>
          <w:p w14:paraId="609EB218"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43233F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radio link monitoring test cases in FR1</w:t>
            </w:r>
          </w:p>
        </w:tc>
        <w:tc>
          <w:tcPr>
            <w:tcW w:w="1701" w:type="dxa"/>
          </w:tcPr>
          <w:p w14:paraId="3A35B02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38B2D1D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3F299FA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072BEF6" w14:textId="77777777" w:rsidTr="00BE3B2F">
        <w:trPr>
          <w:trHeight w:val="600"/>
        </w:trPr>
        <w:tc>
          <w:tcPr>
            <w:tcW w:w="1418" w:type="dxa"/>
            <w:hideMark/>
          </w:tcPr>
          <w:p w14:paraId="1DC8A25B" w14:textId="77777777" w:rsidR="00165270" w:rsidRPr="00F95423" w:rsidRDefault="00165270" w:rsidP="00BE3B2F">
            <w:pPr>
              <w:snapToGrid w:val="0"/>
              <w:spacing w:before="0" w:after="0" w:line="240" w:lineRule="auto"/>
              <w:jc w:val="left"/>
              <w:rPr>
                <w:rFonts w:eastAsiaTheme="minorEastAsia"/>
                <w:lang w:val="en-US"/>
              </w:rPr>
            </w:pPr>
            <w:r w:rsidRPr="00437C8D">
              <w:rPr>
                <w:rFonts w:eastAsiaTheme="minorEastAsia"/>
                <w:lang w:val="en-US"/>
              </w:rPr>
              <w:t>R4-2210976</w:t>
            </w:r>
          </w:p>
        </w:tc>
        <w:tc>
          <w:tcPr>
            <w:tcW w:w="1418" w:type="dxa"/>
          </w:tcPr>
          <w:p w14:paraId="35094943"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404C5EC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R16 NR positioning test cases of general configurations and measurement delay requirements</w:t>
            </w:r>
          </w:p>
        </w:tc>
        <w:tc>
          <w:tcPr>
            <w:tcW w:w="1701" w:type="dxa"/>
          </w:tcPr>
          <w:p w14:paraId="4CDC4D5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3A90993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851AD5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184F32C" w14:textId="77777777" w:rsidTr="00BE3B2F">
        <w:trPr>
          <w:trHeight w:val="130"/>
        </w:trPr>
        <w:tc>
          <w:tcPr>
            <w:tcW w:w="1418" w:type="dxa"/>
            <w:hideMark/>
          </w:tcPr>
          <w:p w14:paraId="5D14C898" w14:textId="77777777" w:rsidR="00165270" w:rsidRPr="00F95423" w:rsidRDefault="00165270" w:rsidP="00BE3B2F">
            <w:pPr>
              <w:snapToGrid w:val="0"/>
              <w:spacing w:before="0" w:after="0" w:line="240" w:lineRule="auto"/>
              <w:jc w:val="left"/>
              <w:rPr>
                <w:rFonts w:eastAsiaTheme="minorEastAsia"/>
                <w:lang w:val="en-US"/>
              </w:rPr>
            </w:pPr>
            <w:r w:rsidRPr="00EF084F">
              <w:rPr>
                <w:rFonts w:eastAsiaTheme="minorEastAsia"/>
                <w:lang w:val="en-US"/>
              </w:rPr>
              <w:t>R4-2210977</w:t>
            </w:r>
          </w:p>
        </w:tc>
        <w:tc>
          <w:tcPr>
            <w:tcW w:w="1418" w:type="dxa"/>
          </w:tcPr>
          <w:p w14:paraId="01605846"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68271B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R16 NR positioning test case of accuracy requirements</w:t>
            </w:r>
          </w:p>
        </w:tc>
        <w:tc>
          <w:tcPr>
            <w:tcW w:w="1701" w:type="dxa"/>
          </w:tcPr>
          <w:p w14:paraId="3F64F47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134" w:type="dxa"/>
          </w:tcPr>
          <w:p w14:paraId="1F03058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1F7911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3B2E46B" w14:textId="77777777" w:rsidTr="00BE3B2F">
        <w:trPr>
          <w:trHeight w:val="600"/>
        </w:trPr>
        <w:tc>
          <w:tcPr>
            <w:tcW w:w="1418" w:type="dxa"/>
            <w:hideMark/>
          </w:tcPr>
          <w:p w14:paraId="0471A918" w14:textId="77777777" w:rsidR="00165270" w:rsidRPr="00F95423" w:rsidRDefault="00165270" w:rsidP="00BE3B2F">
            <w:pPr>
              <w:snapToGrid w:val="0"/>
              <w:spacing w:before="0" w:after="0" w:line="240" w:lineRule="auto"/>
              <w:jc w:val="left"/>
              <w:rPr>
                <w:rFonts w:eastAsiaTheme="minorEastAsia"/>
                <w:lang w:val="en-US"/>
              </w:rPr>
            </w:pPr>
            <w:r w:rsidRPr="00EA217F">
              <w:rPr>
                <w:rFonts w:eastAsiaTheme="minorEastAsia"/>
                <w:lang w:val="en-US"/>
              </w:rPr>
              <w:t>R4-2210978</w:t>
            </w:r>
          </w:p>
        </w:tc>
        <w:tc>
          <w:tcPr>
            <w:tcW w:w="1418" w:type="dxa"/>
          </w:tcPr>
          <w:p w14:paraId="1770A37C"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573C948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maintain test case of PScell addition and release delay (A4.5.7)_R15</w:t>
            </w:r>
          </w:p>
        </w:tc>
        <w:tc>
          <w:tcPr>
            <w:tcW w:w="1701" w:type="dxa"/>
          </w:tcPr>
          <w:p w14:paraId="4A19E52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OPPO</w:t>
            </w:r>
          </w:p>
        </w:tc>
        <w:tc>
          <w:tcPr>
            <w:tcW w:w="1134" w:type="dxa"/>
          </w:tcPr>
          <w:p w14:paraId="5E786C7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4CE621F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A6E5603" w14:textId="77777777" w:rsidTr="00BE3B2F">
        <w:trPr>
          <w:trHeight w:val="600"/>
        </w:trPr>
        <w:tc>
          <w:tcPr>
            <w:tcW w:w="1418" w:type="dxa"/>
            <w:hideMark/>
          </w:tcPr>
          <w:p w14:paraId="70F199DC" w14:textId="77777777" w:rsidR="00165270" w:rsidRPr="00F95423" w:rsidRDefault="00165270" w:rsidP="00BE3B2F">
            <w:pPr>
              <w:snapToGrid w:val="0"/>
              <w:spacing w:before="0" w:after="0" w:line="240" w:lineRule="auto"/>
              <w:jc w:val="left"/>
              <w:rPr>
                <w:rFonts w:eastAsiaTheme="minorEastAsia"/>
                <w:lang w:val="en-US"/>
              </w:rPr>
            </w:pPr>
            <w:hyperlink r:id="rId79" w:history="1">
              <w:r w:rsidRPr="00F95423">
                <w:rPr>
                  <w:rStyle w:val="ac"/>
                  <w:rFonts w:eastAsiaTheme="minorEastAsia"/>
                  <w:color w:val="auto"/>
                  <w:u w:val="none"/>
                  <w:lang w:val="en-US"/>
                </w:rPr>
                <w:t>R4-2208344</w:t>
              </w:r>
            </w:hyperlink>
          </w:p>
        </w:tc>
        <w:tc>
          <w:tcPr>
            <w:tcW w:w="1418" w:type="dxa"/>
          </w:tcPr>
          <w:p w14:paraId="7FA88793"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7F661FF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maintain inter-RAT measurements subject to CCA in TS 36.133(R16)</w:t>
            </w:r>
          </w:p>
        </w:tc>
        <w:tc>
          <w:tcPr>
            <w:tcW w:w="1701" w:type="dxa"/>
          </w:tcPr>
          <w:p w14:paraId="0BE43F0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OPPO</w:t>
            </w:r>
          </w:p>
        </w:tc>
        <w:tc>
          <w:tcPr>
            <w:tcW w:w="1134" w:type="dxa"/>
          </w:tcPr>
          <w:p w14:paraId="4E53180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64CEBE7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A5784B6" w14:textId="77777777" w:rsidTr="00BE3B2F">
        <w:trPr>
          <w:trHeight w:val="45"/>
        </w:trPr>
        <w:tc>
          <w:tcPr>
            <w:tcW w:w="1418" w:type="dxa"/>
            <w:hideMark/>
          </w:tcPr>
          <w:p w14:paraId="25E6AF6C" w14:textId="77777777" w:rsidR="00165270" w:rsidRPr="00F95423" w:rsidRDefault="00165270" w:rsidP="00BE3B2F">
            <w:pPr>
              <w:snapToGrid w:val="0"/>
              <w:spacing w:before="0" w:after="0" w:line="240" w:lineRule="auto"/>
              <w:jc w:val="left"/>
              <w:rPr>
                <w:rFonts w:eastAsiaTheme="minorEastAsia"/>
                <w:lang w:val="en-US"/>
              </w:rPr>
            </w:pPr>
            <w:r w:rsidRPr="00C0043E">
              <w:rPr>
                <w:rFonts w:eastAsiaTheme="minorEastAsia"/>
                <w:lang w:val="en-US"/>
              </w:rPr>
              <w:t>R4-2210979</w:t>
            </w:r>
          </w:p>
        </w:tc>
        <w:tc>
          <w:tcPr>
            <w:tcW w:w="1418" w:type="dxa"/>
          </w:tcPr>
          <w:p w14:paraId="1DE47F27"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61EEC8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eMIMO BFD test cases_r16</w:t>
            </w:r>
          </w:p>
        </w:tc>
        <w:tc>
          <w:tcPr>
            <w:tcW w:w="1701" w:type="dxa"/>
          </w:tcPr>
          <w:p w14:paraId="208E75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134" w:type="dxa"/>
          </w:tcPr>
          <w:p w14:paraId="142B31B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81EA2C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02A390C" w14:textId="77777777" w:rsidTr="00BE3B2F">
        <w:trPr>
          <w:trHeight w:val="45"/>
        </w:trPr>
        <w:tc>
          <w:tcPr>
            <w:tcW w:w="1418" w:type="dxa"/>
            <w:hideMark/>
          </w:tcPr>
          <w:p w14:paraId="7A8AFA7A" w14:textId="77777777" w:rsidR="00165270" w:rsidRPr="00F95423" w:rsidRDefault="00165270" w:rsidP="00BE3B2F">
            <w:pPr>
              <w:snapToGrid w:val="0"/>
              <w:spacing w:before="0" w:after="0" w:line="240" w:lineRule="auto"/>
              <w:jc w:val="left"/>
              <w:rPr>
                <w:rFonts w:eastAsiaTheme="minorEastAsia"/>
                <w:lang w:val="en-US"/>
              </w:rPr>
            </w:pPr>
            <w:r w:rsidRPr="007B01B7">
              <w:rPr>
                <w:rFonts w:eastAsiaTheme="minorEastAsia"/>
                <w:lang w:val="en-US"/>
              </w:rPr>
              <w:t>R4-2210980</w:t>
            </w:r>
          </w:p>
        </w:tc>
        <w:tc>
          <w:tcPr>
            <w:tcW w:w="1418" w:type="dxa"/>
          </w:tcPr>
          <w:p w14:paraId="40B81BA6"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7209768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Update to UL switching test cases</w:t>
            </w:r>
          </w:p>
        </w:tc>
        <w:tc>
          <w:tcPr>
            <w:tcW w:w="1701" w:type="dxa"/>
          </w:tcPr>
          <w:p w14:paraId="7016422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134" w:type="dxa"/>
          </w:tcPr>
          <w:p w14:paraId="20F5F73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1718DED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AA3ACA3" w14:textId="77777777" w:rsidTr="00BE3B2F">
        <w:trPr>
          <w:trHeight w:val="171"/>
        </w:trPr>
        <w:tc>
          <w:tcPr>
            <w:tcW w:w="1418" w:type="dxa"/>
            <w:hideMark/>
          </w:tcPr>
          <w:p w14:paraId="5EDB51C2" w14:textId="77777777" w:rsidR="00165270" w:rsidRPr="00F95423" w:rsidRDefault="00165270" w:rsidP="00BE3B2F">
            <w:pPr>
              <w:snapToGrid w:val="0"/>
              <w:spacing w:before="0" w:after="0" w:line="240" w:lineRule="auto"/>
              <w:jc w:val="left"/>
              <w:rPr>
                <w:rFonts w:eastAsiaTheme="minorEastAsia"/>
                <w:lang w:val="en-US"/>
              </w:rPr>
            </w:pPr>
            <w:r w:rsidRPr="004327E4">
              <w:rPr>
                <w:rFonts w:eastAsiaTheme="minorEastAsia"/>
                <w:lang w:val="en-US"/>
              </w:rPr>
              <w:t>R4-2210981</w:t>
            </w:r>
          </w:p>
        </w:tc>
        <w:tc>
          <w:tcPr>
            <w:tcW w:w="1418" w:type="dxa"/>
          </w:tcPr>
          <w:p w14:paraId="1EDC557F"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05C8B0B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maintaining L1-SINR measurement test cases R16</w:t>
            </w:r>
          </w:p>
        </w:tc>
        <w:tc>
          <w:tcPr>
            <w:tcW w:w="1701" w:type="dxa"/>
          </w:tcPr>
          <w:p w14:paraId="7F2F620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134" w:type="dxa"/>
            <w:shd w:val="clear" w:color="auto" w:fill="auto"/>
          </w:tcPr>
          <w:p w14:paraId="57D147D7" w14:textId="77777777" w:rsidR="00165270" w:rsidRPr="009A33F5" w:rsidRDefault="00165270" w:rsidP="00BE3B2F">
            <w:pPr>
              <w:snapToGrid w:val="0"/>
              <w:spacing w:before="0" w:after="0" w:line="240" w:lineRule="auto"/>
              <w:jc w:val="left"/>
              <w:rPr>
                <w:rFonts w:eastAsiaTheme="minorEastAsia"/>
                <w:lang w:val="en-US"/>
              </w:rPr>
            </w:pPr>
            <w:r w:rsidRPr="009A33F5">
              <w:rPr>
                <w:rFonts w:eastAsiaTheme="minorEastAsia"/>
                <w:lang w:val="en-US"/>
              </w:rPr>
              <w:t>Endorsed</w:t>
            </w:r>
          </w:p>
        </w:tc>
        <w:tc>
          <w:tcPr>
            <w:tcW w:w="1742" w:type="dxa"/>
          </w:tcPr>
          <w:p w14:paraId="12BDE91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16AF317" w14:textId="77777777" w:rsidTr="00BE3B2F">
        <w:trPr>
          <w:trHeight w:val="600"/>
        </w:trPr>
        <w:tc>
          <w:tcPr>
            <w:tcW w:w="1418" w:type="dxa"/>
            <w:hideMark/>
          </w:tcPr>
          <w:p w14:paraId="1422B32C" w14:textId="77777777" w:rsidR="00165270" w:rsidRPr="00F95423" w:rsidRDefault="00165270" w:rsidP="00BE3B2F">
            <w:pPr>
              <w:snapToGrid w:val="0"/>
              <w:spacing w:before="0" w:after="0" w:line="240" w:lineRule="auto"/>
              <w:jc w:val="left"/>
              <w:rPr>
                <w:rFonts w:eastAsiaTheme="minorEastAsia"/>
                <w:lang w:val="en-US"/>
              </w:rPr>
            </w:pPr>
            <w:r w:rsidRPr="00CD0845">
              <w:rPr>
                <w:rFonts w:eastAsiaTheme="minorEastAsia"/>
                <w:lang w:val="en-US"/>
              </w:rPr>
              <w:t>R4-2210982</w:t>
            </w:r>
          </w:p>
        </w:tc>
        <w:tc>
          <w:tcPr>
            <w:tcW w:w="1418" w:type="dxa"/>
          </w:tcPr>
          <w:p w14:paraId="12405D2E" w14:textId="77777777" w:rsidR="00165270" w:rsidRPr="00F95423" w:rsidRDefault="00165270" w:rsidP="00BE3B2F">
            <w:pPr>
              <w:snapToGrid w:val="0"/>
              <w:spacing w:before="0" w:after="0" w:line="240" w:lineRule="auto"/>
              <w:jc w:val="left"/>
              <w:rPr>
                <w:rFonts w:eastAsiaTheme="minorEastAsia"/>
                <w:lang w:val="en-US"/>
              </w:rPr>
            </w:pPr>
            <w:bookmarkStart w:id="25" w:name="OLE_LINK26"/>
            <w:bookmarkStart w:id="26" w:name="OLE_LINK27"/>
            <w:r w:rsidRPr="00FB7BCF">
              <w:rPr>
                <w:rFonts w:eastAsiaTheme="minorEastAsia"/>
                <w:lang w:val="en-US"/>
              </w:rPr>
              <w:t>R4-2211212</w:t>
            </w:r>
            <w:bookmarkEnd w:id="25"/>
            <w:bookmarkEnd w:id="26"/>
          </w:p>
        </w:tc>
        <w:tc>
          <w:tcPr>
            <w:tcW w:w="3543" w:type="dxa"/>
          </w:tcPr>
          <w:p w14:paraId="4A43580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accuracy requirements for positioning measurement R16</w:t>
            </w:r>
          </w:p>
        </w:tc>
        <w:tc>
          <w:tcPr>
            <w:tcW w:w="1701" w:type="dxa"/>
          </w:tcPr>
          <w:p w14:paraId="14958FE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134" w:type="dxa"/>
            <w:shd w:val="clear" w:color="auto" w:fill="auto"/>
          </w:tcPr>
          <w:p w14:paraId="48BDD4E6" w14:textId="77777777" w:rsidR="00165270" w:rsidRPr="009A33F5" w:rsidRDefault="00165270" w:rsidP="00BE3B2F">
            <w:pPr>
              <w:snapToGrid w:val="0"/>
              <w:spacing w:before="0" w:after="0" w:line="240" w:lineRule="auto"/>
              <w:jc w:val="left"/>
              <w:rPr>
                <w:rFonts w:eastAsiaTheme="minorEastAsia"/>
                <w:lang w:val="en-US"/>
              </w:rPr>
            </w:pPr>
            <w:r w:rsidRPr="009A33F5">
              <w:rPr>
                <w:rFonts w:eastAsiaTheme="minorEastAsia" w:hint="eastAsia"/>
                <w:lang w:val="en-US"/>
              </w:rPr>
              <w:t>Endorsed</w:t>
            </w:r>
          </w:p>
        </w:tc>
        <w:tc>
          <w:tcPr>
            <w:tcW w:w="1742" w:type="dxa"/>
          </w:tcPr>
          <w:p w14:paraId="359D68CD" w14:textId="77777777" w:rsidR="00165270" w:rsidRDefault="00165270" w:rsidP="00BE3B2F">
            <w:pPr>
              <w:snapToGrid w:val="0"/>
              <w:spacing w:before="0" w:after="0" w:line="240" w:lineRule="auto"/>
              <w:jc w:val="left"/>
            </w:pPr>
            <w:r>
              <w:t>Editorial note for the different tables</w:t>
            </w:r>
          </w:p>
          <w:p w14:paraId="72CA53DD" w14:textId="77777777" w:rsidR="00165270" w:rsidRDefault="00165270" w:rsidP="00BE3B2F">
            <w:pPr>
              <w:snapToGrid w:val="0"/>
              <w:spacing w:before="0" w:after="0" w:line="240" w:lineRule="auto"/>
              <w:jc w:val="left"/>
            </w:pPr>
          </w:p>
          <w:p w14:paraId="57004BDB" w14:textId="77777777" w:rsidR="00165270" w:rsidRPr="00F95423" w:rsidRDefault="00165270" w:rsidP="00BE3B2F">
            <w:pPr>
              <w:snapToGrid w:val="0"/>
              <w:spacing w:before="0" w:after="0" w:line="240" w:lineRule="auto"/>
              <w:jc w:val="left"/>
              <w:rPr>
                <w:rFonts w:eastAsiaTheme="minorEastAsia"/>
                <w:lang w:val="en-US"/>
              </w:rPr>
            </w:pPr>
            <w:r>
              <w:t>The revised version is agreeable</w:t>
            </w:r>
          </w:p>
        </w:tc>
      </w:tr>
      <w:tr w:rsidR="00165270" w:rsidRPr="00F95423" w14:paraId="42253CEE" w14:textId="77777777" w:rsidTr="00BE3B2F">
        <w:trPr>
          <w:trHeight w:val="600"/>
        </w:trPr>
        <w:tc>
          <w:tcPr>
            <w:tcW w:w="1418" w:type="dxa"/>
            <w:hideMark/>
          </w:tcPr>
          <w:p w14:paraId="3EFC8DBA" w14:textId="77777777" w:rsidR="00165270" w:rsidRPr="00F95423" w:rsidRDefault="00165270" w:rsidP="00BE3B2F">
            <w:pPr>
              <w:snapToGrid w:val="0"/>
              <w:spacing w:before="0" w:after="0" w:line="240" w:lineRule="auto"/>
              <w:jc w:val="left"/>
              <w:rPr>
                <w:rFonts w:eastAsiaTheme="minorEastAsia"/>
                <w:lang w:val="en-US"/>
              </w:rPr>
            </w:pPr>
            <w:r w:rsidRPr="00DF68BB">
              <w:rPr>
                <w:rFonts w:eastAsiaTheme="minorEastAsia"/>
                <w:lang w:val="en-US"/>
              </w:rPr>
              <w:t>R4-2210983</w:t>
            </w:r>
          </w:p>
        </w:tc>
        <w:tc>
          <w:tcPr>
            <w:tcW w:w="1418" w:type="dxa"/>
          </w:tcPr>
          <w:p w14:paraId="79D5E046"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1D09D71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Updates to accuracy requirements for UE positioning measurements in TS 38.133</w:t>
            </w:r>
          </w:p>
        </w:tc>
        <w:tc>
          <w:tcPr>
            <w:tcW w:w="1701" w:type="dxa"/>
          </w:tcPr>
          <w:p w14:paraId="1D8E4CC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134" w:type="dxa"/>
          </w:tcPr>
          <w:p w14:paraId="77242E94" w14:textId="77777777" w:rsidR="00165270" w:rsidRPr="000717AC" w:rsidRDefault="00165270" w:rsidP="00BE3B2F">
            <w:pPr>
              <w:snapToGrid w:val="0"/>
              <w:spacing w:before="0" w:after="0" w:line="240" w:lineRule="auto"/>
              <w:jc w:val="left"/>
              <w:rPr>
                <w:rFonts w:eastAsiaTheme="minorEastAsia"/>
                <w:lang w:val="en-US"/>
              </w:rPr>
            </w:pPr>
            <w:r w:rsidRPr="000717AC">
              <w:rPr>
                <w:rFonts w:eastAsiaTheme="minorEastAsia"/>
                <w:lang w:val="en-US"/>
              </w:rPr>
              <w:t>Endorsed</w:t>
            </w:r>
          </w:p>
        </w:tc>
        <w:tc>
          <w:tcPr>
            <w:tcW w:w="1742" w:type="dxa"/>
          </w:tcPr>
          <w:p w14:paraId="421BDE2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1E80C16" w14:textId="77777777" w:rsidTr="00BE3B2F">
        <w:trPr>
          <w:trHeight w:val="45"/>
        </w:trPr>
        <w:tc>
          <w:tcPr>
            <w:tcW w:w="1418" w:type="dxa"/>
          </w:tcPr>
          <w:p w14:paraId="299F3EFE" w14:textId="77777777" w:rsidR="00165270" w:rsidRPr="00F95423" w:rsidRDefault="00165270" w:rsidP="00BE3B2F">
            <w:pPr>
              <w:snapToGrid w:val="0"/>
              <w:spacing w:before="0" w:after="0" w:line="240" w:lineRule="auto"/>
              <w:jc w:val="left"/>
              <w:rPr>
                <w:rFonts w:eastAsiaTheme="minorEastAsia"/>
                <w:lang w:val="en-US"/>
              </w:rPr>
            </w:pPr>
            <w:r w:rsidRPr="0013184A">
              <w:rPr>
                <w:rFonts w:eastAsiaTheme="minorEastAsia"/>
                <w:lang w:val="en-US"/>
              </w:rPr>
              <w:t>R4-2211165</w:t>
            </w:r>
          </w:p>
        </w:tc>
        <w:tc>
          <w:tcPr>
            <w:tcW w:w="1418" w:type="dxa"/>
          </w:tcPr>
          <w:p w14:paraId="5D406984"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0B1CE59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TS 36.171 requirements for support of A-GNSS</w:t>
            </w:r>
          </w:p>
        </w:tc>
        <w:tc>
          <w:tcPr>
            <w:tcW w:w="1701" w:type="dxa"/>
          </w:tcPr>
          <w:p w14:paraId="6EA0964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134" w:type="dxa"/>
          </w:tcPr>
          <w:p w14:paraId="21B1825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Endorsed</w:t>
            </w:r>
          </w:p>
        </w:tc>
        <w:tc>
          <w:tcPr>
            <w:tcW w:w="1742" w:type="dxa"/>
          </w:tcPr>
          <w:p w14:paraId="31E178E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3D64897" w14:textId="77777777" w:rsidTr="00BE3B2F">
        <w:trPr>
          <w:trHeight w:val="48"/>
        </w:trPr>
        <w:tc>
          <w:tcPr>
            <w:tcW w:w="1418" w:type="dxa"/>
          </w:tcPr>
          <w:p w14:paraId="2E247D7D" w14:textId="77777777" w:rsidR="00165270" w:rsidRPr="00F95423" w:rsidRDefault="00165270" w:rsidP="00BE3B2F">
            <w:pPr>
              <w:snapToGrid w:val="0"/>
              <w:spacing w:before="0" w:after="0" w:line="240" w:lineRule="auto"/>
              <w:jc w:val="left"/>
              <w:rPr>
                <w:rFonts w:eastAsiaTheme="minorEastAsia"/>
                <w:lang w:val="en-US"/>
              </w:rPr>
            </w:pPr>
            <w:r w:rsidRPr="007D092C">
              <w:rPr>
                <w:rFonts w:eastAsiaTheme="minorEastAsia"/>
                <w:lang w:val="en-US"/>
              </w:rPr>
              <w:t>R4-2211166</w:t>
            </w:r>
          </w:p>
        </w:tc>
        <w:tc>
          <w:tcPr>
            <w:tcW w:w="1418" w:type="dxa"/>
          </w:tcPr>
          <w:p w14:paraId="48EEE18D"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0F4FC07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TS 38.171 requirements for support of A-GNSS</w:t>
            </w:r>
          </w:p>
        </w:tc>
        <w:tc>
          <w:tcPr>
            <w:tcW w:w="1701" w:type="dxa"/>
          </w:tcPr>
          <w:p w14:paraId="0197010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1134" w:type="dxa"/>
          </w:tcPr>
          <w:p w14:paraId="190E353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742" w:type="dxa"/>
          </w:tcPr>
          <w:p w14:paraId="511B6A9F" w14:textId="77777777" w:rsidR="00165270" w:rsidRPr="00F95423" w:rsidRDefault="00165270" w:rsidP="00BE3B2F">
            <w:pPr>
              <w:snapToGrid w:val="0"/>
              <w:spacing w:before="0" w:after="0" w:line="240" w:lineRule="auto"/>
              <w:jc w:val="left"/>
              <w:rPr>
                <w:rFonts w:eastAsiaTheme="minorEastAsia"/>
                <w:lang w:val="en-US"/>
              </w:rPr>
            </w:pPr>
          </w:p>
        </w:tc>
      </w:tr>
    </w:tbl>
    <w:p w14:paraId="6EAB9D86" w14:textId="77777777" w:rsidR="00165270" w:rsidRDefault="00165270" w:rsidP="00165270"/>
    <w:bookmarkEnd w:id="22"/>
    <w:bookmarkEnd w:id="23"/>
    <w:p w14:paraId="48C70142" w14:textId="77777777" w:rsidR="00165270" w:rsidRDefault="00165270" w:rsidP="00165270">
      <w:pPr>
        <w:rPr>
          <w:rFonts w:ascii="Arial" w:hAnsi="Arial" w:cs="Arial"/>
          <w:b/>
          <w:sz w:val="24"/>
        </w:rPr>
      </w:pPr>
      <w:r>
        <w:rPr>
          <w:rFonts w:ascii="Arial" w:hAnsi="Arial" w:cs="Arial"/>
          <w:b/>
          <w:color w:val="0000FF"/>
          <w:sz w:val="24"/>
          <w:u w:val="thick"/>
        </w:rPr>
        <w:t>R4-2210581</w:t>
      </w:r>
      <w:r>
        <w:rPr>
          <w:b/>
          <w:lang w:val="en-US" w:eastAsia="zh-CN"/>
        </w:rPr>
        <w:tab/>
      </w:r>
      <w:r w:rsidRPr="00884E3E">
        <w:rPr>
          <w:rFonts w:ascii="Arial" w:hAnsi="Arial" w:cs="Arial"/>
          <w:b/>
          <w:sz w:val="24"/>
        </w:rPr>
        <w:t>WF on R15 and R16 RRM maintenance</w:t>
      </w:r>
    </w:p>
    <w:p w14:paraId="15882A41"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C9BAF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R4-2211210 (from R4-2210581).</w:t>
      </w:r>
    </w:p>
    <w:p w14:paraId="0D161D74" w14:textId="77777777" w:rsidR="00165270" w:rsidRDefault="00165270" w:rsidP="00165270">
      <w:pPr>
        <w:rPr>
          <w:rFonts w:ascii="Arial" w:hAnsi="Arial" w:cs="Arial"/>
          <w:b/>
          <w:sz w:val="24"/>
        </w:rPr>
      </w:pPr>
      <w:r>
        <w:rPr>
          <w:rFonts w:ascii="Arial" w:hAnsi="Arial" w:cs="Arial"/>
          <w:b/>
          <w:color w:val="0000FF"/>
          <w:sz w:val="24"/>
          <w:u w:val="thick"/>
        </w:rPr>
        <w:t>R4-2211210</w:t>
      </w:r>
      <w:r>
        <w:rPr>
          <w:b/>
          <w:lang w:val="en-US" w:eastAsia="zh-CN"/>
        </w:rPr>
        <w:tab/>
      </w:r>
      <w:r w:rsidRPr="00884E3E">
        <w:rPr>
          <w:rFonts w:ascii="Arial" w:hAnsi="Arial" w:cs="Arial"/>
          <w:b/>
          <w:sz w:val="24"/>
        </w:rPr>
        <w:t>WF on R15 and R16 RRM maintenance</w:t>
      </w:r>
    </w:p>
    <w:p w14:paraId="24749374"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7499857"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169C">
        <w:rPr>
          <w:rFonts w:ascii="Arial" w:hAnsi="Arial" w:cs="Arial"/>
          <w:b/>
          <w:highlight w:val="green"/>
          <w:lang w:val="en-US" w:eastAsia="zh-CN"/>
        </w:rPr>
        <w:t>Approved.</w:t>
      </w:r>
    </w:p>
    <w:p w14:paraId="4D661B38" w14:textId="77777777" w:rsidR="00165270" w:rsidRDefault="00165270" w:rsidP="00165270">
      <w:pPr>
        <w:rPr>
          <w:rFonts w:ascii="Arial" w:hAnsi="Arial" w:cs="Arial"/>
          <w:b/>
          <w:lang w:val="en-US" w:eastAsia="zh-CN"/>
        </w:rPr>
      </w:pPr>
    </w:p>
    <w:p w14:paraId="612F1679" w14:textId="77777777" w:rsidR="00165270" w:rsidRPr="00866AB8" w:rsidRDefault="00165270" w:rsidP="00165270">
      <w:pPr>
        <w:rPr>
          <w:rFonts w:ascii="Arial" w:hAnsi="Arial" w:cs="Arial"/>
          <w:b/>
          <w:color w:val="C00000"/>
          <w:lang w:val="en-US" w:eastAsia="zh-CN"/>
        </w:rPr>
      </w:pPr>
      <w:r w:rsidRPr="00866AB8">
        <w:rPr>
          <w:rFonts w:ascii="Arial" w:hAnsi="Arial" w:cs="Arial"/>
          <w:b/>
          <w:color w:val="C00000"/>
          <w:lang w:val="en-US" w:eastAsia="zh-CN"/>
        </w:rPr>
        <w:t>GTW on May-20</w:t>
      </w:r>
    </w:p>
    <w:p w14:paraId="667E05B5" w14:textId="77777777" w:rsidR="00165270" w:rsidRPr="00BC6F48" w:rsidRDefault="00165270" w:rsidP="00165270">
      <w:pPr>
        <w:rPr>
          <w:b/>
          <w:u w:val="single"/>
          <w:lang w:val="en-US" w:eastAsia="zh-CN"/>
        </w:rPr>
      </w:pPr>
      <w:r w:rsidRPr="00BC6F48">
        <w:rPr>
          <w:b/>
          <w:u w:val="single"/>
          <w:lang w:val="en-US" w:eastAsia="zh-CN"/>
        </w:rPr>
        <w:t>Issue 2-2-4: Applicability of UE Rx-Tx accuracy requirements in case of UE autonomous timing adjustment</w:t>
      </w:r>
    </w:p>
    <w:p w14:paraId="0BADE439" w14:textId="77777777" w:rsidR="00165270" w:rsidRPr="00800B32" w:rsidRDefault="00165270" w:rsidP="00165270">
      <w:pPr>
        <w:pStyle w:val="a"/>
        <w:numPr>
          <w:ilvl w:val="0"/>
          <w:numId w:val="17"/>
        </w:numPr>
        <w:rPr>
          <w:rFonts w:eastAsia="MS Mincho"/>
          <w:bCs/>
          <w:iCs/>
        </w:rPr>
      </w:pPr>
      <w:r w:rsidRPr="00800B32">
        <w:rPr>
          <w:rFonts w:eastAsia="MS Mincho"/>
          <w:bCs/>
          <w:iCs/>
        </w:rPr>
        <w:t>FFS Applicability of UE Rx-Tx accuracy requirements in case of UE autonomous timing adjustment</w:t>
      </w:r>
    </w:p>
    <w:p w14:paraId="29190EAA" w14:textId="77777777" w:rsidR="00165270" w:rsidRPr="00800B32" w:rsidRDefault="00165270" w:rsidP="00165270">
      <w:pPr>
        <w:pStyle w:val="a"/>
        <w:numPr>
          <w:ilvl w:val="1"/>
          <w:numId w:val="17"/>
        </w:numPr>
        <w:rPr>
          <w:rFonts w:eastAsia="MS Mincho"/>
          <w:bCs/>
          <w:iCs/>
        </w:rPr>
      </w:pPr>
      <w:r w:rsidRPr="00800B32">
        <w:rPr>
          <w:rFonts w:eastAsia="MS Mincho"/>
          <w:bCs/>
          <w:iCs/>
        </w:rPr>
        <w:t xml:space="preserve">Option </w:t>
      </w:r>
      <w:r>
        <w:rPr>
          <w:rFonts w:eastAsia="MS Mincho"/>
          <w:bCs/>
          <w:iCs/>
        </w:rPr>
        <w:t>2</w:t>
      </w:r>
      <w:r w:rsidRPr="00800B32">
        <w:rPr>
          <w:rFonts w:eastAsia="MS Mincho"/>
          <w:bCs/>
          <w:iCs/>
        </w:rPr>
        <w:t xml:space="preserve"> </w:t>
      </w:r>
    </w:p>
    <w:p w14:paraId="41544CD3" w14:textId="77777777" w:rsidR="00165270" w:rsidRPr="00800B32" w:rsidRDefault="00165270" w:rsidP="00165270">
      <w:pPr>
        <w:pStyle w:val="a"/>
        <w:numPr>
          <w:ilvl w:val="2"/>
          <w:numId w:val="17"/>
        </w:numPr>
        <w:rPr>
          <w:rFonts w:eastAsia="MS Mincho"/>
          <w:bCs/>
          <w:iCs/>
        </w:rPr>
      </w:pPr>
      <w:r w:rsidRPr="00800B32">
        <w:rPr>
          <w:rFonts w:eastAsia="MS Mincho"/>
          <w:bCs/>
          <w:iCs/>
        </w:rPr>
        <w:t>UE Rx-Tx measurement accuracy requirements shall apply for a cell, which is also the downlink reference cell (defined in section 7.1.1)</w:t>
      </w:r>
    </w:p>
    <w:p w14:paraId="5A1415EA" w14:textId="77777777" w:rsidR="00165270" w:rsidRPr="00800B32" w:rsidRDefault="00165270" w:rsidP="00165270">
      <w:pPr>
        <w:pStyle w:val="a"/>
        <w:numPr>
          <w:ilvl w:val="2"/>
          <w:numId w:val="17"/>
        </w:numPr>
        <w:rPr>
          <w:rFonts w:eastAsia="MS Mincho"/>
          <w:bCs/>
          <w:iCs/>
        </w:rPr>
      </w:pPr>
      <w:r w:rsidRPr="00800B32">
        <w:rPr>
          <w:rFonts w:eastAsia="MS Mincho"/>
          <w:bCs/>
          <w:iCs/>
        </w:rPr>
        <w:t>UE Rx-Tx measurement accuracy requirements shall not apply for a cell, which is not the downlink reference cell (defined in section 7.1.1) for SRS transmission. UE may restart the measurement period in such case</w:t>
      </w:r>
    </w:p>
    <w:p w14:paraId="4F9994FD" w14:textId="77777777" w:rsidR="00165270" w:rsidRPr="00800B32" w:rsidRDefault="00165270" w:rsidP="00165270">
      <w:pPr>
        <w:pStyle w:val="a"/>
        <w:numPr>
          <w:ilvl w:val="1"/>
          <w:numId w:val="17"/>
        </w:numPr>
        <w:rPr>
          <w:rFonts w:eastAsia="MS Mincho"/>
          <w:bCs/>
          <w:iCs/>
        </w:rPr>
      </w:pPr>
      <w:r w:rsidRPr="00800B32">
        <w:rPr>
          <w:rFonts w:eastAsia="MS Mincho"/>
          <w:bCs/>
          <w:iCs/>
        </w:rPr>
        <w:t xml:space="preserve">Option 3a </w:t>
      </w:r>
    </w:p>
    <w:p w14:paraId="51F585BA" w14:textId="77777777" w:rsidR="00165270" w:rsidRPr="00800B32" w:rsidRDefault="00165270" w:rsidP="00165270">
      <w:pPr>
        <w:pStyle w:val="a"/>
        <w:numPr>
          <w:ilvl w:val="2"/>
          <w:numId w:val="17"/>
        </w:numPr>
        <w:rPr>
          <w:rFonts w:eastAsia="MS Mincho"/>
          <w:bCs/>
          <w:iCs/>
        </w:rPr>
      </w:pPr>
      <w:r w:rsidRPr="00800B32">
        <w:rPr>
          <w:rFonts w:eastAsia="MS Mincho"/>
          <w:bCs/>
          <w:iCs/>
        </w:rPr>
        <w:t>UE Rx-Tx measurement accuracy requirements shall apply if the uplink transmission timing changes during the UE Rx-Tx measurement period due to autonomous adjustment.</w:t>
      </w:r>
    </w:p>
    <w:p w14:paraId="531805EA" w14:textId="77777777" w:rsidR="00165270" w:rsidRPr="00800B32" w:rsidRDefault="00165270" w:rsidP="00165270">
      <w:pPr>
        <w:pStyle w:val="a"/>
        <w:numPr>
          <w:ilvl w:val="2"/>
          <w:numId w:val="17"/>
        </w:numPr>
        <w:rPr>
          <w:rFonts w:eastAsia="MS Mincho"/>
          <w:bCs/>
          <w:iCs/>
        </w:rPr>
      </w:pPr>
      <w:r w:rsidRPr="00800B32">
        <w:rPr>
          <w:rFonts w:eastAsia="MS Mincho"/>
          <w:bCs/>
          <w:iCs/>
        </w:rPr>
        <w:t>UE may restart the measurement period in such case and measurement period requirements may not apply.</w:t>
      </w:r>
    </w:p>
    <w:p w14:paraId="5BA7B793" w14:textId="77777777" w:rsidR="00165270" w:rsidRPr="00800B32" w:rsidRDefault="00165270" w:rsidP="00165270">
      <w:pPr>
        <w:pStyle w:val="a"/>
        <w:numPr>
          <w:ilvl w:val="1"/>
          <w:numId w:val="17"/>
        </w:numPr>
        <w:rPr>
          <w:rFonts w:eastAsia="MS Mincho"/>
          <w:bCs/>
          <w:iCs/>
        </w:rPr>
      </w:pPr>
      <w:r w:rsidRPr="00800B32">
        <w:rPr>
          <w:rFonts w:eastAsia="MS Mincho"/>
          <w:bCs/>
          <w:iCs/>
        </w:rPr>
        <w:t xml:space="preserve">Option 3b </w:t>
      </w:r>
    </w:p>
    <w:p w14:paraId="4C3A6CE0" w14:textId="77777777" w:rsidR="00165270" w:rsidRPr="00800B32" w:rsidRDefault="00165270" w:rsidP="00165270">
      <w:pPr>
        <w:pStyle w:val="a"/>
        <w:numPr>
          <w:ilvl w:val="2"/>
          <w:numId w:val="17"/>
        </w:numPr>
        <w:rPr>
          <w:rFonts w:eastAsia="MS Mincho"/>
          <w:bCs/>
          <w:iCs/>
        </w:rPr>
      </w:pPr>
      <w:r w:rsidRPr="00800B32">
        <w:rPr>
          <w:rFonts w:eastAsia="MS Mincho"/>
          <w:bCs/>
          <w:iCs/>
        </w:rPr>
        <w:t>UE Rx-Tx measurement accuracy requirements shall apply if the uplink transmission timing changes during the UE Rx-Tx measurement period due to autonomous adjustment.</w:t>
      </w:r>
    </w:p>
    <w:p w14:paraId="786FAB7B" w14:textId="77777777" w:rsidR="00165270" w:rsidRPr="00222752" w:rsidRDefault="00165270" w:rsidP="00165270">
      <w:pPr>
        <w:pStyle w:val="a"/>
        <w:numPr>
          <w:ilvl w:val="2"/>
          <w:numId w:val="17"/>
        </w:numPr>
        <w:rPr>
          <w:rFonts w:eastAsia="MS Mincho"/>
          <w:bCs/>
          <w:iCs/>
        </w:rPr>
      </w:pPr>
      <w:r w:rsidRPr="00800B32">
        <w:rPr>
          <w:rFonts w:eastAsia="MS Mincho"/>
          <w:bCs/>
          <w:iCs/>
        </w:rPr>
        <w:t>UE may restart the measurement period in such case and measurement period will be extended accordingly.</w:t>
      </w:r>
    </w:p>
    <w:p w14:paraId="6F129347" w14:textId="77777777" w:rsidR="00165270" w:rsidRPr="004C3C3C" w:rsidRDefault="00165270" w:rsidP="00165270">
      <w:pPr>
        <w:rPr>
          <w:highlight w:val="green"/>
          <w:lang w:val="en-US" w:eastAsia="zh-CN"/>
        </w:rPr>
      </w:pPr>
      <w:r w:rsidRPr="004C3C3C">
        <w:rPr>
          <w:b/>
          <w:highlight w:val="green"/>
          <w:lang w:val="en-US" w:eastAsia="zh-CN"/>
        </w:rPr>
        <w:t>Agreement:</w:t>
      </w:r>
      <w:r w:rsidRPr="004C3C3C">
        <w:rPr>
          <w:highlight w:val="green"/>
          <w:lang w:val="en-US" w:eastAsia="zh-CN"/>
        </w:rPr>
        <w:t xml:space="preserve"> Agree on Option 2.</w:t>
      </w:r>
    </w:p>
    <w:p w14:paraId="36A905E7" w14:textId="77777777" w:rsidR="00165270" w:rsidRPr="004C3C3C" w:rsidRDefault="00165270" w:rsidP="00165270">
      <w:pPr>
        <w:pStyle w:val="a"/>
        <w:numPr>
          <w:ilvl w:val="0"/>
          <w:numId w:val="47"/>
        </w:numPr>
        <w:rPr>
          <w:highlight w:val="green"/>
        </w:rPr>
      </w:pPr>
      <w:r w:rsidRPr="004C3C3C">
        <w:rPr>
          <w:rFonts w:hint="eastAsia"/>
          <w:highlight w:val="green"/>
        </w:rPr>
        <w:t>If the problem</w:t>
      </w:r>
      <w:r w:rsidRPr="004C3C3C">
        <w:rPr>
          <w:highlight w:val="green"/>
        </w:rPr>
        <w:t xml:space="preserve"> for UE behavior</w:t>
      </w:r>
      <w:r>
        <w:rPr>
          <w:rFonts w:hint="eastAsia"/>
          <w:highlight w:val="green"/>
        </w:rPr>
        <w:t xml:space="preserve"> is identified </w:t>
      </w:r>
      <w:r w:rsidRPr="004C3C3C">
        <w:rPr>
          <w:highlight w:val="green"/>
        </w:rPr>
        <w:t>in the future</w:t>
      </w:r>
      <w:r w:rsidRPr="004C3C3C">
        <w:rPr>
          <w:rFonts w:hint="eastAsia"/>
          <w:highlight w:val="green"/>
        </w:rPr>
        <w:t>, the agreement can be revisited</w:t>
      </w:r>
    </w:p>
    <w:p w14:paraId="0D54332E" w14:textId="77777777" w:rsidR="00165270" w:rsidRPr="00EF70D0" w:rsidRDefault="00165270" w:rsidP="00165270">
      <w:pPr>
        <w:rPr>
          <w:rFonts w:ascii="Arial" w:hAnsi="Arial" w:cs="Arial"/>
          <w:b/>
          <w:lang w:val="en-US" w:eastAsia="zh-CN"/>
        </w:rPr>
      </w:pPr>
    </w:p>
    <w:p w14:paraId="723C3164" w14:textId="77777777" w:rsidR="00165270" w:rsidRDefault="00165270" w:rsidP="00165270">
      <w:pPr>
        <w:pStyle w:val="5"/>
      </w:pPr>
      <w:bookmarkStart w:id="27" w:name="_Toc101854264"/>
      <w:r>
        <w:t>4.1.5.1</w:t>
      </w:r>
      <w:r>
        <w:tab/>
        <w:t>RRM core requirements (38.133/36.133)</w:t>
      </w:r>
      <w:bookmarkEnd w:id="27"/>
    </w:p>
    <w:p w14:paraId="0A3FC6B0" w14:textId="77777777" w:rsidR="00165270" w:rsidRDefault="00165270" w:rsidP="00165270">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4BB5FD1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1FBA58A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4AE8ED71" w14:textId="77777777" w:rsidR="00165270" w:rsidRDefault="00165270" w:rsidP="00165270">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64E9E6E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7C4C50D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3336E">
        <w:rPr>
          <w:rFonts w:ascii="Arial" w:hAnsi="Arial" w:cs="Arial"/>
          <w:b/>
          <w:highlight w:val="green"/>
        </w:rPr>
        <w:t>Endorsed.</w:t>
      </w:r>
    </w:p>
    <w:p w14:paraId="16C5F391" w14:textId="77777777" w:rsidR="00165270" w:rsidRDefault="00165270" w:rsidP="00165270">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431DC2A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67C0D3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R4-2211164 (from R4-2207875).</w:t>
      </w:r>
    </w:p>
    <w:p w14:paraId="6B8107D0" w14:textId="77777777" w:rsidR="00165270" w:rsidRDefault="00165270" w:rsidP="00165270">
      <w:pPr>
        <w:rPr>
          <w:rFonts w:ascii="Arial" w:hAnsi="Arial" w:cs="Arial"/>
          <w:b/>
          <w:sz w:val="24"/>
        </w:rPr>
      </w:pPr>
      <w:r>
        <w:rPr>
          <w:rFonts w:ascii="Arial" w:hAnsi="Arial" w:cs="Arial"/>
          <w:b/>
          <w:color w:val="0000FF"/>
          <w:sz w:val="24"/>
        </w:rPr>
        <w:t>R4-2211164</w:t>
      </w:r>
      <w:r>
        <w:rPr>
          <w:rFonts w:ascii="Arial" w:hAnsi="Arial" w:cs="Arial"/>
          <w:b/>
          <w:color w:val="0000FF"/>
          <w:sz w:val="24"/>
        </w:rPr>
        <w:tab/>
      </w:r>
      <w:r>
        <w:rPr>
          <w:rFonts w:ascii="Arial" w:hAnsi="Arial" w:cs="Arial"/>
          <w:b/>
          <w:sz w:val="24"/>
        </w:rPr>
        <w:t>Maintenance CR for RRM requirements on 38.133 R16</w:t>
      </w:r>
    </w:p>
    <w:p w14:paraId="5015A1D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68EF52F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404E5945" w14:textId="77777777" w:rsidR="00165270" w:rsidRDefault="00165270" w:rsidP="00165270">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18C384D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1FCCA8C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09732D90" w14:textId="77777777" w:rsidR="00165270" w:rsidRDefault="00165270" w:rsidP="00165270">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22A7B64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170931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6CDA418" w14:textId="77777777" w:rsidR="00165270" w:rsidRDefault="00165270" w:rsidP="00165270">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2A1D19B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9714C8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4A912A29" w14:textId="77777777" w:rsidR="00165270" w:rsidRDefault="00165270" w:rsidP="00165270">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3E0B484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1E190E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R4-2210958 (from R4-2207941).</w:t>
      </w:r>
    </w:p>
    <w:p w14:paraId="5580F370" w14:textId="77777777" w:rsidR="00165270" w:rsidRDefault="00165270" w:rsidP="00165270">
      <w:pPr>
        <w:rPr>
          <w:rFonts w:ascii="Arial" w:hAnsi="Arial" w:cs="Arial"/>
          <w:b/>
          <w:sz w:val="24"/>
        </w:rPr>
      </w:pPr>
      <w:r>
        <w:rPr>
          <w:rFonts w:ascii="Arial" w:hAnsi="Arial" w:cs="Arial"/>
          <w:b/>
          <w:color w:val="0000FF"/>
          <w:sz w:val="24"/>
        </w:rPr>
        <w:t>R4-2210958</w:t>
      </w:r>
      <w:r>
        <w:rPr>
          <w:rFonts w:ascii="Arial" w:hAnsi="Arial" w:cs="Arial"/>
          <w:b/>
          <w:color w:val="0000FF"/>
          <w:sz w:val="24"/>
        </w:rPr>
        <w:tab/>
      </w:r>
      <w:r>
        <w:rPr>
          <w:rFonts w:ascii="Arial" w:hAnsi="Arial" w:cs="Arial"/>
          <w:b/>
          <w:sz w:val="24"/>
        </w:rPr>
        <w:t>draft Cat-F CR (R15) to SCell Activation Core</w:t>
      </w:r>
    </w:p>
    <w:p w14:paraId="4F0803C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184C47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D71589A" w14:textId="77777777" w:rsidR="00165270" w:rsidRDefault="00165270" w:rsidP="00165270">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6060EA3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105C5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55779074" w14:textId="77777777" w:rsidR="00165270" w:rsidRDefault="00165270" w:rsidP="00165270">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66ED85C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131640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1ED83B3D" w14:textId="77777777" w:rsidR="00165270" w:rsidRDefault="00165270" w:rsidP="00165270">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686557F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2EBAF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R4-2210959 (from R4-2207944).</w:t>
      </w:r>
    </w:p>
    <w:p w14:paraId="76A5E698" w14:textId="77777777" w:rsidR="00165270" w:rsidRDefault="00165270" w:rsidP="00165270">
      <w:pPr>
        <w:rPr>
          <w:rFonts w:ascii="Arial" w:hAnsi="Arial" w:cs="Arial"/>
          <w:b/>
          <w:sz w:val="24"/>
        </w:rPr>
      </w:pPr>
      <w:r>
        <w:rPr>
          <w:rFonts w:ascii="Arial" w:hAnsi="Arial" w:cs="Arial"/>
          <w:b/>
          <w:color w:val="0000FF"/>
          <w:sz w:val="24"/>
        </w:rPr>
        <w:t>R4-2210959</w:t>
      </w:r>
      <w:r>
        <w:rPr>
          <w:rFonts w:ascii="Arial" w:hAnsi="Arial" w:cs="Arial"/>
          <w:b/>
          <w:color w:val="0000FF"/>
          <w:sz w:val="24"/>
        </w:rPr>
        <w:tab/>
      </w:r>
      <w:r>
        <w:rPr>
          <w:rFonts w:ascii="Arial" w:hAnsi="Arial" w:cs="Arial"/>
          <w:b/>
          <w:sz w:val="24"/>
        </w:rPr>
        <w:t>draft Cat-F CR (R16) to SCell Activation Core</w:t>
      </w:r>
    </w:p>
    <w:p w14:paraId="558C539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370E51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D114D2B" w14:textId="77777777" w:rsidR="00165270" w:rsidRDefault="00165270" w:rsidP="00165270">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3BCA2BB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5FC9F3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5774EB9A" w14:textId="77777777" w:rsidR="00165270" w:rsidRDefault="00165270" w:rsidP="00165270">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3B7F5EF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06C0D4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R4-2210960 (from R4-2207946).</w:t>
      </w:r>
    </w:p>
    <w:p w14:paraId="6C45BF1E" w14:textId="77777777" w:rsidR="00165270" w:rsidRDefault="00165270" w:rsidP="00165270">
      <w:pPr>
        <w:rPr>
          <w:rFonts w:ascii="Arial" w:hAnsi="Arial" w:cs="Arial"/>
          <w:b/>
          <w:sz w:val="24"/>
        </w:rPr>
      </w:pPr>
      <w:r>
        <w:rPr>
          <w:rFonts w:ascii="Arial" w:hAnsi="Arial" w:cs="Arial"/>
          <w:b/>
          <w:color w:val="0000FF"/>
          <w:sz w:val="24"/>
        </w:rPr>
        <w:t>R4-2210960</w:t>
      </w:r>
      <w:r>
        <w:rPr>
          <w:rFonts w:ascii="Arial" w:hAnsi="Arial" w:cs="Arial"/>
          <w:b/>
          <w:color w:val="0000FF"/>
          <w:sz w:val="24"/>
        </w:rPr>
        <w:tab/>
      </w:r>
      <w:r>
        <w:rPr>
          <w:rFonts w:ascii="Arial" w:hAnsi="Arial" w:cs="Arial"/>
          <w:b/>
          <w:sz w:val="24"/>
        </w:rPr>
        <w:t>draft Cat-F CR (R16) to SCell Activation Core NR-U</w:t>
      </w:r>
    </w:p>
    <w:p w14:paraId="4AC1E4C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B734C8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14C0939" w14:textId="77777777" w:rsidR="00165270" w:rsidRDefault="00165270" w:rsidP="00165270">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3D0AA74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CC0F5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71939F13" w14:textId="77777777" w:rsidR="00165270" w:rsidRDefault="00165270" w:rsidP="00165270">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474A854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10E6D11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01EFA42B" w14:textId="77777777" w:rsidR="00165270" w:rsidRDefault="00165270" w:rsidP="00165270">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6179A61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12E4A69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68D85D46" w14:textId="77777777" w:rsidR="00165270" w:rsidRDefault="00165270" w:rsidP="00165270">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4F7F45E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60A8C7D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4606792A" w14:textId="77777777" w:rsidR="00165270" w:rsidRDefault="00165270" w:rsidP="00165270">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01630AB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4F9FBD4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3E2CB3EB" w14:textId="77777777" w:rsidR="00165270" w:rsidRDefault="00165270" w:rsidP="00165270">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53FF17F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7C4801AC"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R4-2210961 (from R4-2208836).</w:t>
      </w:r>
    </w:p>
    <w:p w14:paraId="71752F99" w14:textId="77777777" w:rsidR="00165270" w:rsidRDefault="00165270" w:rsidP="00165270">
      <w:pPr>
        <w:rPr>
          <w:rFonts w:ascii="Arial" w:hAnsi="Arial" w:cs="Arial"/>
          <w:b/>
          <w:sz w:val="24"/>
        </w:rPr>
      </w:pPr>
      <w:r>
        <w:rPr>
          <w:rFonts w:ascii="Arial" w:hAnsi="Arial" w:cs="Arial"/>
          <w:b/>
          <w:color w:val="0000FF"/>
          <w:sz w:val="24"/>
        </w:rPr>
        <w:t>R4-2210961</w:t>
      </w:r>
      <w:r>
        <w:rPr>
          <w:rFonts w:ascii="Arial" w:hAnsi="Arial" w:cs="Arial"/>
          <w:b/>
          <w:color w:val="0000FF"/>
          <w:sz w:val="24"/>
        </w:rPr>
        <w:tab/>
      </w:r>
      <w:r>
        <w:rPr>
          <w:rFonts w:ascii="Arial" w:hAnsi="Arial" w:cs="Arial"/>
          <w:b/>
          <w:sz w:val="24"/>
        </w:rPr>
        <w:t>Draft CR to 38.133 correction to NR positioning measurement requirements</w:t>
      </w:r>
    </w:p>
    <w:p w14:paraId="37AFF43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743806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R4-2211211 (from R4-2210961).</w:t>
      </w:r>
    </w:p>
    <w:p w14:paraId="245DF1EE" w14:textId="77777777" w:rsidR="00165270" w:rsidRDefault="00165270" w:rsidP="00165270">
      <w:pPr>
        <w:rPr>
          <w:rFonts w:ascii="Arial" w:hAnsi="Arial" w:cs="Arial"/>
          <w:b/>
          <w:sz w:val="24"/>
        </w:rPr>
      </w:pPr>
      <w:r>
        <w:rPr>
          <w:rFonts w:ascii="Arial" w:hAnsi="Arial" w:cs="Arial"/>
          <w:b/>
          <w:color w:val="0000FF"/>
          <w:sz w:val="24"/>
        </w:rPr>
        <w:t>R4-2211211</w:t>
      </w:r>
      <w:r>
        <w:rPr>
          <w:rFonts w:ascii="Arial" w:hAnsi="Arial" w:cs="Arial"/>
          <w:b/>
          <w:color w:val="0000FF"/>
          <w:sz w:val="24"/>
        </w:rPr>
        <w:tab/>
      </w:r>
      <w:r>
        <w:rPr>
          <w:rFonts w:ascii="Arial" w:hAnsi="Arial" w:cs="Arial"/>
          <w:b/>
          <w:sz w:val="24"/>
        </w:rPr>
        <w:t>Draft CR to 38.133 correction to NR positioning measurement requirements</w:t>
      </w:r>
    </w:p>
    <w:p w14:paraId="43170F8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66BA8BB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D900DF5" w14:textId="77777777" w:rsidR="00165270" w:rsidRDefault="00165270" w:rsidP="00165270">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3A74353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172B38B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702B3F88" w14:textId="77777777" w:rsidR="00165270" w:rsidRDefault="00165270" w:rsidP="00165270">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4631450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6B3325A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2437F293" w14:textId="77777777" w:rsidR="00165270" w:rsidRDefault="00165270" w:rsidP="00165270">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1161BDC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6DB972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37F87">
        <w:rPr>
          <w:rFonts w:ascii="Arial" w:hAnsi="Arial" w:cs="Arial"/>
          <w:b/>
          <w:highlight w:val="green"/>
        </w:rPr>
        <w:t>Endorsed.</w:t>
      </w:r>
    </w:p>
    <w:p w14:paraId="7E69723B" w14:textId="77777777" w:rsidR="00165270" w:rsidRDefault="00165270" w:rsidP="00165270">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2E503F6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79C9FD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R4-2210962 (from R4-2208909).</w:t>
      </w:r>
    </w:p>
    <w:p w14:paraId="2EACE402" w14:textId="77777777" w:rsidR="00165270" w:rsidRDefault="00165270" w:rsidP="00165270">
      <w:pPr>
        <w:rPr>
          <w:rFonts w:ascii="Arial" w:hAnsi="Arial" w:cs="Arial"/>
          <w:b/>
          <w:sz w:val="24"/>
        </w:rPr>
      </w:pPr>
      <w:r>
        <w:rPr>
          <w:rFonts w:ascii="Arial" w:hAnsi="Arial" w:cs="Arial"/>
          <w:b/>
          <w:color w:val="0000FF"/>
          <w:sz w:val="24"/>
        </w:rPr>
        <w:t>R4-2210962</w:t>
      </w:r>
      <w:r>
        <w:rPr>
          <w:rFonts w:ascii="Arial" w:hAnsi="Arial" w:cs="Arial"/>
          <w:b/>
          <w:color w:val="0000FF"/>
          <w:sz w:val="24"/>
        </w:rPr>
        <w:tab/>
      </w:r>
      <w:r>
        <w:rPr>
          <w:rFonts w:ascii="Arial" w:hAnsi="Arial" w:cs="Arial"/>
          <w:b/>
          <w:sz w:val="24"/>
        </w:rPr>
        <w:t>Correction to NR SCell activation interruption requirements 38133_r15</w:t>
      </w:r>
    </w:p>
    <w:p w14:paraId="39B3DF9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4958CE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384B6D15" w14:textId="77777777" w:rsidR="00165270" w:rsidRDefault="00165270" w:rsidP="00165270">
      <w:pPr>
        <w:rPr>
          <w:rFonts w:ascii="Arial" w:hAnsi="Arial" w:cs="Arial"/>
          <w:b/>
          <w:sz w:val="24"/>
        </w:rPr>
      </w:pPr>
      <w:r>
        <w:rPr>
          <w:rFonts w:ascii="Arial" w:hAnsi="Arial" w:cs="Arial"/>
          <w:b/>
          <w:color w:val="0000FF"/>
          <w:sz w:val="24"/>
        </w:rPr>
        <w:t>R4-2208910</w:t>
      </w:r>
      <w:r>
        <w:rPr>
          <w:rFonts w:ascii="Arial" w:hAnsi="Arial" w:cs="Arial"/>
          <w:b/>
          <w:color w:val="0000FF"/>
          <w:sz w:val="24"/>
        </w:rPr>
        <w:tab/>
      </w:r>
      <w:r>
        <w:rPr>
          <w:rFonts w:ascii="Arial" w:hAnsi="Arial" w:cs="Arial"/>
          <w:b/>
          <w:sz w:val="24"/>
        </w:rPr>
        <w:t>Correction to NR SCell activation interruption requirements 38133_r16</w:t>
      </w:r>
    </w:p>
    <w:p w14:paraId="40A49F7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685593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44BD52ED" w14:textId="77777777" w:rsidR="00165270" w:rsidRDefault="00165270" w:rsidP="00165270">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2E2318C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37B4DF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7C6B8A65" w14:textId="77777777" w:rsidR="00165270" w:rsidRDefault="00165270" w:rsidP="00165270">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44A93A5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B2F894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R4-2210963 (from R4-2208912).</w:t>
      </w:r>
    </w:p>
    <w:p w14:paraId="59B122D5" w14:textId="77777777" w:rsidR="00165270" w:rsidRDefault="00165270" w:rsidP="00165270">
      <w:pPr>
        <w:rPr>
          <w:rFonts w:ascii="Arial" w:hAnsi="Arial" w:cs="Arial"/>
          <w:b/>
          <w:sz w:val="24"/>
        </w:rPr>
      </w:pPr>
      <w:r>
        <w:rPr>
          <w:rFonts w:ascii="Arial" w:hAnsi="Arial" w:cs="Arial"/>
          <w:b/>
          <w:color w:val="0000FF"/>
          <w:sz w:val="24"/>
        </w:rPr>
        <w:t>R4-2210963</w:t>
      </w:r>
      <w:r>
        <w:rPr>
          <w:rFonts w:ascii="Arial" w:hAnsi="Arial" w:cs="Arial"/>
          <w:b/>
          <w:color w:val="0000FF"/>
          <w:sz w:val="24"/>
        </w:rPr>
        <w:tab/>
      </w:r>
      <w:r>
        <w:rPr>
          <w:rFonts w:ascii="Arial" w:hAnsi="Arial" w:cs="Arial"/>
          <w:b/>
          <w:sz w:val="24"/>
        </w:rPr>
        <w:t>Correction to NR SCell activation interruption requirements 36133_r15</w:t>
      </w:r>
    </w:p>
    <w:p w14:paraId="7B92234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05FB2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23DBDF0" w14:textId="77777777" w:rsidR="00165270" w:rsidRDefault="00165270" w:rsidP="00165270">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75AC82A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1CC1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483218DF" w14:textId="77777777" w:rsidR="00165270" w:rsidRDefault="00165270" w:rsidP="00165270">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44F0FD0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C26C89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26EAD9D2" w14:textId="77777777" w:rsidR="00165270" w:rsidRDefault="00165270" w:rsidP="00165270">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1AB31C5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453014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R4-2211197 (from R4-2208915).</w:t>
      </w:r>
    </w:p>
    <w:p w14:paraId="5F651287" w14:textId="77777777" w:rsidR="00165270" w:rsidRDefault="00165270" w:rsidP="00165270">
      <w:pPr>
        <w:rPr>
          <w:rFonts w:ascii="Arial" w:hAnsi="Arial" w:cs="Arial"/>
          <w:b/>
          <w:sz w:val="24"/>
        </w:rPr>
      </w:pPr>
      <w:r>
        <w:rPr>
          <w:rFonts w:ascii="Arial" w:hAnsi="Arial" w:cs="Arial"/>
          <w:b/>
          <w:color w:val="0000FF"/>
          <w:sz w:val="24"/>
        </w:rPr>
        <w:t>R4-2211197</w:t>
      </w:r>
      <w:r>
        <w:rPr>
          <w:rFonts w:ascii="Arial" w:hAnsi="Arial" w:cs="Arial"/>
          <w:b/>
          <w:color w:val="0000FF"/>
          <w:sz w:val="24"/>
        </w:rPr>
        <w:tab/>
      </w:r>
      <w:r>
        <w:rPr>
          <w:rFonts w:ascii="Arial" w:hAnsi="Arial" w:cs="Arial"/>
          <w:b/>
          <w:sz w:val="24"/>
        </w:rPr>
        <w:t>Correction to paging interruption during reselection requirements_r15</w:t>
      </w:r>
    </w:p>
    <w:p w14:paraId="4384AA0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37C62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5DBC807" w14:textId="77777777" w:rsidR="00165270" w:rsidRDefault="00165270" w:rsidP="00165270">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3B95943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4644D2F" w14:textId="77777777" w:rsidR="00165270" w:rsidRDefault="00165270" w:rsidP="00165270">
      <w:pPr>
        <w:rPr>
          <w:rFonts w:ascii="Arial" w:hAnsi="Arial" w:cs="Arial"/>
          <w:b/>
        </w:rPr>
      </w:pPr>
      <w:r>
        <w:rPr>
          <w:rFonts w:ascii="Arial" w:hAnsi="Arial" w:cs="Arial"/>
          <w:b/>
        </w:rPr>
        <w:t xml:space="preserve">Abstract: </w:t>
      </w:r>
    </w:p>
    <w:p w14:paraId="46F1F54A" w14:textId="77777777" w:rsidR="00165270" w:rsidRDefault="00165270" w:rsidP="00165270">
      <w:r>
        <w:t>additional changes are captured in CR due to difference between Rel-15 and Rel-16 Specs</w:t>
      </w:r>
    </w:p>
    <w:p w14:paraId="4B5C036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R4-2210964 (from R4-2208916).</w:t>
      </w:r>
    </w:p>
    <w:p w14:paraId="23FB795C" w14:textId="77777777" w:rsidR="00165270" w:rsidRDefault="00165270" w:rsidP="00165270">
      <w:pPr>
        <w:rPr>
          <w:rFonts w:ascii="Arial" w:hAnsi="Arial" w:cs="Arial"/>
          <w:b/>
          <w:sz w:val="24"/>
        </w:rPr>
      </w:pPr>
      <w:r>
        <w:rPr>
          <w:rFonts w:ascii="Arial" w:hAnsi="Arial" w:cs="Arial"/>
          <w:b/>
          <w:color w:val="0000FF"/>
          <w:sz w:val="24"/>
        </w:rPr>
        <w:t>R4-2210964</w:t>
      </w:r>
      <w:r>
        <w:rPr>
          <w:rFonts w:ascii="Arial" w:hAnsi="Arial" w:cs="Arial"/>
          <w:b/>
          <w:color w:val="0000FF"/>
          <w:sz w:val="24"/>
        </w:rPr>
        <w:tab/>
      </w:r>
      <w:r>
        <w:rPr>
          <w:rFonts w:ascii="Arial" w:hAnsi="Arial" w:cs="Arial"/>
          <w:b/>
          <w:sz w:val="24"/>
        </w:rPr>
        <w:t>Correction to paging interruption during reselection requirements_r16</w:t>
      </w:r>
    </w:p>
    <w:p w14:paraId="016B8A5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5A66C12" w14:textId="77777777" w:rsidR="00165270" w:rsidRDefault="00165270" w:rsidP="00165270">
      <w:pPr>
        <w:rPr>
          <w:rFonts w:ascii="Arial" w:hAnsi="Arial" w:cs="Arial"/>
          <w:b/>
        </w:rPr>
      </w:pPr>
      <w:r>
        <w:rPr>
          <w:rFonts w:ascii="Arial" w:hAnsi="Arial" w:cs="Arial"/>
          <w:b/>
        </w:rPr>
        <w:t xml:space="preserve">Abstract: </w:t>
      </w:r>
    </w:p>
    <w:p w14:paraId="2C8CA0D2" w14:textId="77777777" w:rsidR="00165270" w:rsidRDefault="00165270" w:rsidP="00165270">
      <w:r>
        <w:t>additional changes are captured in CR due to difference between Rel-15 and Rel-16 Specs</w:t>
      </w:r>
    </w:p>
    <w:p w14:paraId="2A0252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62B53EA" w14:textId="77777777" w:rsidR="00165270" w:rsidRDefault="00165270" w:rsidP="00165270">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373F00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708D12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784C6768" w14:textId="77777777" w:rsidR="00165270" w:rsidRDefault="00165270" w:rsidP="00165270">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2628015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7C8F49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R4-2210965 (from R4-2208922).</w:t>
      </w:r>
    </w:p>
    <w:p w14:paraId="235B7030" w14:textId="77777777" w:rsidR="00165270" w:rsidRDefault="00165270" w:rsidP="00165270">
      <w:pPr>
        <w:rPr>
          <w:rFonts w:ascii="Arial" w:hAnsi="Arial" w:cs="Arial"/>
          <w:b/>
          <w:sz w:val="24"/>
        </w:rPr>
      </w:pPr>
      <w:r>
        <w:rPr>
          <w:rFonts w:ascii="Arial" w:hAnsi="Arial" w:cs="Arial"/>
          <w:b/>
          <w:color w:val="0000FF"/>
          <w:sz w:val="24"/>
        </w:rPr>
        <w:t>R4-2210965</w:t>
      </w:r>
      <w:r>
        <w:rPr>
          <w:rFonts w:ascii="Arial" w:hAnsi="Arial" w:cs="Arial"/>
          <w:b/>
          <w:color w:val="0000FF"/>
          <w:sz w:val="24"/>
        </w:rPr>
        <w:tab/>
      </w:r>
      <w:r>
        <w:rPr>
          <w:rFonts w:ascii="Arial" w:hAnsi="Arial" w:cs="Arial"/>
          <w:b/>
          <w:sz w:val="24"/>
        </w:rPr>
        <w:t>Correction to HST inter-RAT NR cell reselection requirements_r16</w:t>
      </w:r>
    </w:p>
    <w:p w14:paraId="05EBB18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E06B54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653CD6" w14:textId="77777777" w:rsidR="00165270" w:rsidRDefault="00165270" w:rsidP="00165270">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20DBA1A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4D466B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747FE7" w14:textId="77777777" w:rsidR="00165270" w:rsidRDefault="00165270" w:rsidP="00165270">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275B6E1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99BA3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R4-2210966 (from R4-2208924).</w:t>
      </w:r>
    </w:p>
    <w:p w14:paraId="62D1C25B" w14:textId="77777777" w:rsidR="00165270" w:rsidRDefault="00165270" w:rsidP="00165270">
      <w:pPr>
        <w:rPr>
          <w:rFonts w:ascii="Arial" w:hAnsi="Arial" w:cs="Arial"/>
          <w:b/>
          <w:sz w:val="24"/>
        </w:rPr>
      </w:pPr>
      <w:r>
        <w:rPr>
          <w:rFonts w:ascii="Arial" w:hAnsi="Arial" w:cs="Arial"/>
          <w:b/>
          <w:color w:val="0000FF"/>
          <w:sz w:val="24"/>
        </w:rPr>
        <w:t>R4-2210966</w:t>
      </w:r>
      <w:r>
        <w:rPr>
          <w:rFonts w:ascii="Arial" w:hAnsi="Arial" w:cs="Arial"/>
          <w:b/>
          <w:color w:val="0000FF"/>
          <w:sz w:val="24"/>
        </w:rPr>
        <w:tab/>
      </w:r>
      <w:r>
        <w:rPr>
          <w:rFonts w:ascii="Arial" w:hAnsi="Arial" w:cs="Arial"/>
          <w:b/>
          <w:sz w:val="24"/>
        </w:rPr>
        <w:t>Correction to HST intra-NR cell-reselection requirements_r16</w:t>
      </w:r>
    </w:p>
    <w:p w14:paraId="241A189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82F2D0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4DF5842" w14:textId="77777777" w:rsidR="00165270" w:rsidRDefault="00165270" w:rsidP="00165270">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6749B95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57FE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CC0BD5" w14:textId="77777777" w:rsidR="00165270" w:rsidRDefault="00165270" w:rsidP="00165270">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32EECA3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D05FA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0DF30C19" w14:textId="77777777" w:rsidR="00165270" w:rsidRDefault="00165270" w:rsidP="00165270">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4023E0E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B7855F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285A55E" w14:textId="77777777" w:rsidR="00165270" w:rsidRDefault="00165270" w:rsidP="00165270">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2C25BE1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EF997D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08433B79" w14:textId="77777777" w:rsidR="00165270" w:rsidRDefault="00165270" w:rsidP="00165270">
      <w:pPr>
        <w:rPr>
          <w:rFonts w:ascii="Arial" w:hAnsi="Arial" w:cs="Arial"/>
          <w:b/>
          <w:sz w:val="24"/>
        </w:rPr>
      </w:pPr>
      <w:r>
        <w:rPr>
          <w:rFonts w:ascii="Arial" w:hAnsi="Arial" w:cs="Arial"/>
          <w:b/>
          <w:color w:val="0000FF"/>
          <w:sz w:val="24"/>
        </w:rPr>
        <w:t>R4-2208930</w:t>
      </w:r>
      <w:r>
        <w:rPr>
          <w:rFonts w:ascii="Arial" w:hAnsi="Arial" w:cs="Arial"/>
          <w:b/>
          <w:color w:val="0000FF"/>
          <w:sz w:val="24"/>
        </w:rPr>
        <w:tab/>
      </w:r>
      <w:r>
        <w:rPr>
          <w:rFonts w:ascii="Arial" w:hAnsi="Arial" w:cs="Arial"/>
          <w:b/>
          <w:sz w:val="24"/>
        </w:rPr>
        <w:t>Draft CR on requirements maintenance for NR-U 38133 R17</w:t>
      </w:r>
    </w:p>
    <w:p w14:paraId="164D4A0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1EBE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6C7740D3" w14:textId="77777777" w:rsidR="00165270" w:rsidRDefault="00165270" w:rsidP="00165270">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35FEC8F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A70EF1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29904D9F" w14:textId="77777777" w:rsidR="00165270" w:rsidRDefault="00165270" w:rsidP="00165270">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1FFE9C9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5C904F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0BCFA071" w14:textId="77777777" w:rsidR="00165270" w:rsidRDefault="00165270" w:rsidP="00165270">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374AD17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C518CF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6F9A441C" w14:textId="77777777" w:rsidR="00165270" w:rsidRDefault="00165270" w:rsidP="00165270">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0C33D89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08DA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3AB0123D" w14:textId="77777777" w:rsidR="00165270" w:rsidRDefault="00165270" w:rsidP="00165270">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0FB8800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1587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8F77C77" w14:textId="77777777" w:rsidR="00165270" w:rsidRDefault="00165270" w:rsidP="00165270">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096EAE1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61A299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4BA28EC" w14:textId="77777777" w:rsidR="00165270" w:rsidRDefault="00165270" w:rsidP="00165270">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54C0BFD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8DBB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125DB" w14:textId="77777777" w:rsidR="00165270" w:rsidRDefault="00165270" w:rsidP="00165270">
      <w:pPr>
        <w:rPr>
          <w:rFonts w:ascii="Arial" w:hAnsi="Arial" w:cs="Arial"/>
          <w:b/>
          <w:sz w:val="24"/>
        </w:rPr>
      </w:pPr>
      <w:r>
        <w:rPr>
          <w:rFonts w:ascii="Arial" w:hAnsi="Arial" w:cs="Arial"/>
          <w:b/>
          <w:color w:val="0000FF"/>
          <w:sz w:val="24"/>
        </w:rPr>
        <w:t>R4-2208988</w:t>
      </w:r>
      <w:r>
        <w:rPr>
          <w:rFonts w:ascii="Arial" w:hAnsi="Arial" w:cs="Arial"/>
          <w:b/>
          <w:color w:val="0000FF"/>
          <w:sz w:val="24"/>
        </w:rPr>
        <w:tab/>
      </w:r>
      <w:r>
        <w:rPr>
          <w:rFonts w:ascii="Arial" w:hAnsi="Arial" w:cs="Arial"/>
          <w:b/>
          <w:sz w:val="24"/>
        </w:rPr>
        <w:t>DraftCR on maintaining PL-RS switching delay requirements R16</w:t>
      </w:r>
    </w:p>
    <w:p w14:paraId="6AF6124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D2843A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R4-2210967 (from R4-2208988).</w:t>
      </w:r>
    </w:p>
    <w:p w14:paraId="0CB98BFC" w14:textId="77777777" w:rsidR="00165270" w:rsidRDefault="00165270" w:rsidP="00165270">
      <w:pPr>
        <w:rPr>
          <w:rFonts w:ascii="Arial" w:hAnsi="Arial" w:cs="Arial"/>
          <w:b/>
          <w:sz w:val="24"/>
        </w:rPr>
      </w:pPr>
      <w:r>
        <w:rPr>
          <w:rFonts w:ascii="Arial" w:hAnsi="Arial" w:cs="Arial"/>
          <w:b/>
          <w:color w:val="0000FF"/>
          <w:sz w:val="24"/>
        </w:rPr>
        <w:t>R4-2210967</w:t>
      </w:r>
      <w:r>
        <w:rPr>
          <w:rFonts w:ascii="Arial" w:hAnsi="Arial" w:cs="Arial"/>
          <w:b/>
          <w:color w:val="0000FF"/>
          <w:sz w:val="24"/>
        </w:rPr>
        <w:tab/>
      </w:r>
      <w:r>
        <w:rPr>
          <w:rFonts w:ascii="Arial" w:hAnsi="Arial" w:cs="Arial"/>
          <w:b/>
          <w:sz w:val="24"/>
        </w:rPr>
        <w:t>DraftCR on maintaining PL-RS switching delay requirements R16</w:t>
      </w:r>
    </w:p>
    <w:p w14:paraId="453BFC5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94B8A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21FE466" w14:textId="77777777" w:rsidR="00165270" w:rsidRDefault="00165270" w:rsidP="00165270">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2C8A0AC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6CB3E9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7E2D14B2" w14:textId="77777777" w:rsidR="00165270" w:rsidRDefault="00165270" w:rsidP="00165270">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227FFBC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2EBF38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0E9D516" w14:textId="77777777" w:rsidR="00165270" w:rsidRDefault="00165270" w:rsidP="00165270">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35A0876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A786A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2887FA3D" w14:textId="77777777" w:rsidR="00165270" w:rsidRDefault="00165270" w:rsidP="00165270">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0397C76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0C8D08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2F54B72" w14:textId="77777777" w:rsidR="00165270" w:rsidRDefault="00165270" w:rsidP="00165270">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775C446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9BA1F0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R4-2210968 (from R4-2209189).</w:t>
      </w:r>
    </w:p>
    <w:p w14:paraId="64444AB1" w14:textId="77777777" w:rsidR="00165270" w:rsidRDefault="00165270" w:rsidP="00165270">
      <w:pPr>
        <w:rPr>
          <w:rFonts w:ascii="Arial" w:hAnsi="Arial" w:cs="Arial"/>
          <w:b/>
          <w:sz w:val="24"/>
        </w:rPr>
      </w:pPr>
      <w:r>
        <w:rPr>
          <w:rFonts w:ascii="Arial" w:hAnsi="Arial" w:cs="Arial"/>
          <w:b/>
          <w:color w:val="0000FF"/>
          <w:sz w:val="24"/>
        </w:rPr>
        <w:t>R4-2210968</w:t>
      </w:r>
      <w:r>
        <w:rPr>
          <w:rFonts w:ascii="Arial" w:hAnsi="Arial" w:cs="Arial"/>
          <w:b/>
          <w:color w:val="0000FF"/>
          <w:sz w:val="24"/>
        </w:rPr>
        <w:tab/>
      </w:r>
      <w:r>
        <w:rPr>
          <w:rFonts w:ascii="Arial" w:hAnsi="Arial" w:cs="Arial"/>
          <w:b/>
          <w:sz w:val="24"/>
        </w:rPr>
        <w:t>CR on beam level EMR requirements 36133 R16</w:t>
      </w:r>
    </w:p>
    <w:p w14:paraId="2AF266A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05811C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DAE7FE5" w14:textId="77777777" w:rsidR="00165270" w:rsidRDefault="00165270" w:rsidP="00165270">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6A6D390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327E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B36E7C5" w14:textId="77777777" w:rsidR="00165270" w:rsidRDefault="00165270" w:rsidP="00165270">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6466490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30D8BC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R4-2210970 (from R4-2209191).</w:t>
      </w:r>
    </w:p>
    <w:p w14:paraId="79B84E7F" w14:textId="77777777" w:rsidR="00165270" w:rsidRDefault="00165270" w:rsidP="00165270">
      <w:pPr>
        <w:rPr>
          <w:rFonts w:ascii="Arial" w:hAnsi="Arial" w:cs="Arial"/>
          <w:b/>
          <w:sz w:val="24"/>
        </w:rPr>
      </w:pPr>
      <w:r>
        <w:rPr>
          <w:rFonts w:ascii="Arial" w:hAnsi="Arial" w:cs="Arial"/>
          <w:b/>
          <w:color w:val="0000FF"/>
          <w:sz w:val="24"/>
        </w:rPr>
        <w:t>R4-2210970</w:t>
      </w:r>
      <w:r>
        <w:rPr>
          <w:rFonts w:ascii="Arial" w:hAnsi="Arial" w:cs="Arial"/>
          <w:b/>
          <w:color w:val="0000FF"/>
          <w:sz w:val="24"/>
        </w:rPr>
        <w:tab/>
      </w:r>
      <w:r>
        <w:rPr>
          <w:rFonts w:ascii="Arial" w:hAnsi="Arial" w:cs="Arial"/>
          <w:b/>
          <w:sz w:val="24"/>
        </w:rPr>
        <w:t>CR on beam level EMR requirements 38133 R16</w:t>
      </w:r>
    </w:p>
    <w:p w14:paraId="2EA84BF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977C1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23842B6" w14:textId="77777777" w:rsidR="00165270" w:rsidRDefault="00165270" w:rsidP="00165270">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53641D6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2C8D7B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2E08D636" w14:textId="77777777" w:rsidR="00165270" w:rsidRDefault="00165270" w:rsidP="00165270">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240E8EB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D85C5B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DEE84" w14:textId="77777777" w:rsidR="00165270" w:rsidRDefault="00165270" w:rsidP="00165270">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7BB4284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979FC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R4-2210969 (from R4-2209194).</w:t>
      </w:r>
    </w:p>
    <w:p w14:paraId="67C6FA26" w14:textId="77777777" w:rsidR="00165270" w:rsidRDefault="00165270" w:rsidP="00165270">
      <w:pPr>
        <w:rPr>
          <w:rFonts w:ascii="Arial" w:hAnsi="Arial" w:cs="Arial"/>
          <w:b/>
          <w:sz w:val="24"/>
        </w:rPr>
      </w:pPr>
      <w:r>
        <w:rPr>
          <w:rFonts w:ascii="Arial" w:hAnsi="Arial" w:cs="Arial"/>
          <w:b/>
          <w:color w:val="0000FF"/>
          <w:sz w:val="24"/>
        </w:rPr>
        <w:t>R4-2210969</w:t>
      </w:r>
      <w:r>
        <w:rPr>
          <w:rFonts w:ascii="Arial" w:hAnsi="Arial" w:cs="Arial"/>
          <w:b/>
          <w:color w:val="0000FF"/>
          <w:sz w:val="24"/>
        </w:rPr>
        <w:tab/>
      </w:r>
      <w:r>
        <w:rPr>
          <w:rFonts w:ascii="Arial" w:hAnsi="Arial" w:cs="Arial"/>
          <w:b/>
          <w:sz w:val="24"/>
        </w:rPr>
        <w:t>CR on PRS meausurement period R16</w:t>
      </w:r>
    </w:p>
    <w:p w14:paraId="577780E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E9A37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D57B6EE" w14:textId="77777777" w:rsidR="00165270" w:rsidRDefault="00165270" w:rsidP="00165270">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4911875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081643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EEDEBB1" w14:textId="77777777" w:rsidR="00165270" w:rsidRDefault="00165270" w:rsidP="00165270">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4877C61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5F7EDB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R4-2210971 (from R4-2209199).</w:t>
      </w:r>
    </w:p>
    <w:p w14:paraId="0367ABFA" w14:textId="77777777" w:rsidR="00165270" w:rsidRDefault="00165270" w:rsidP="00165270">
      <w:pPr>
        <w:rPr>
          <w:rFonts w:ascii="Arial" w:hAnsi="Arial" w:cs="Arial"/>
          <w:b/>
          <w:sz w:val="24"/>
        </w:rPr>
      </w:pPr>
      <w:r>
        <w:rPr>
          <w:rFonts w:ascii="Arial" w:hAnsi="Arial" w:cs="Arial"/>
          <w:b/>
          <w:color w:val="0000FF"/>
          <w:sz w:val="24"/>
        </w:rPr>
        <w:t>R4-2210971</w:t>
      </w:r>
      <w:r>
        <w:rPr>
          <w:rFonts w:ascii="Arial" w:hAnsi="Arial" w:cs="Arial"/>
          <w:b/>
          <w:color w:val="0000FF"/>
          <w:sz w:val="24"/>
        </w:rPr>
        <w:tab/>
      </w:r>
      <w:r>
        <w:rPr>
          <w:rFonts w:ascii="Arial" w:hAnsi="Arial" w:cs="Arial"/>
          <w:b/>
          <w:sz w:val="24"/>
        </w:rPr>
        <w:t>CR to multiple SCell activation requirements R16</w:t>
      </w:r>
    </w:p>
    <w:p w14:paraId="3B3D3A2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6ED146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4034A7A2" w14:textId="77777777" w:rsidR="00165270" w:rsidRDefault="00165270" w:rsidP="00165270">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3F0FC12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A70C93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3E3D544" w14:textId="77777777" w:rsidR="00165270" w:rsidRDefault="00165270" w:rsidP="00165270">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4679517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737322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5B8CAA0F" w14:textId="77777777" w:rsidR="00165270" w:rsidRDefault="00165270" w:rsidP="00165270">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3E64E6C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FF543C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6B5">
        <w:rPr>
          <w:rFonts w:ascii="Arial" w:hAnsi="Arial" w:cs="Arial"/>
          <w:b/>
          <w:highlight w:val="green"/>
        </w:rPr>
        <w:t>Endorsed.</w:t>
      </w:r>
    </w:p>
    <w:p w14:paraId="3F35A53F" w14:textId="77777777" w:rsidR="00165270" w:rsidRDefault="00165270" w:rsidP="00165270">
      <w:pPr>
        <w:pStyle w:val="5"/>
      </w:pPr>
      <w:bookmarkStart w:id="28" w:name="_Toc101854265"/>
      <w:r>
        <w:t>4.1.5.2</w:t>
      </w:r>
      <w:r>
        <w:tab/>
        <w:t>RRM performance requirements (38.133/36.133)</w:t>
      </w:r>
      <w:bookmarkEnd w:id="28"/>
    </w:p>
    <w:p w14:paraId="08114313" w14:textId="77777777" w:rsidR="00165270" w:rsidRDefault="00165270" w:rsidP="00165270">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1946D39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D2F4D33" w14:textId="77777777" w:rsidR="00165270" w:rsidRDefault="00165270" w:rsidP="00165270">
      <w:pPr>
        <w:rPr>
          <w:rFonts w:ascii="Arial" w:hAnsi="Arial" w:cs="Arial"/>
          <w:b/>
        </w:rPr>
      </w:pPr>
      <w:r>
        <w:rPr>
          <w:rFonts w:ascii="Arial" w:hAnsi="Arial" w:cs="Arial"/>
          <w:b/>
        </w:rPr>
        <w:t xml:space="preserve">Abstract: </w:t>
      </w:r>
    </w:p>
    <w:p w14:paraId="2AB16A1B" w14:textId="77777777" w:rsidR="00165270" w:rsidRDefault="00165270" w:rsidP="00165270">
      <w:r>
        <w:t>Update Table A.4.5.6.1.1.1-3/A.6.5.6.1.2.1-3:</w:t>
      </w:r>
    </w:p>
    <w:p w14:paraId="734059B5" w14:textId="77777777" w:rsidR="00165270" w:rsidRDefault="00165270" w:rsidP="00165270">
      <w:r>
        <w:t>- Config 1 Active UL BWP-2 Configuration: ULBWP.1.3 -&gt; N/A</w:t>
      </w:r>
    </w:p>
    <w:p w14:paraId="06BE75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39C8C8C" w14:textId="77777777" w:rsidR="00165270" w:rsidRDefault="00165270" w:rsidP="00165270">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37C8AC2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8803C97" w14:textId="77777777" w:rsidR="00165270" w:rsidRDefault="00165270" w:rsidP="00165270">
      <w:pPr>
        <w:rPr>
          <w:rFonts w:ascii="Arial" w:hAnsi="Arial" w:cs="Arial"/>
          <w:b/>
        </w:rPr>
      </w:pPr>
      <w:r>
        <w:rPr>
          <w:rFonts w:ascii="Arial" w:hAnsi="Arial" w:cs="Arial"/>
          <w:b/>
        </w:rPr>
        <w:t xml:space="preserve">Abstract: </w:t>
      </w:r>
    </w:p>
    <w:p w14:paraId="5AA13516" w14:textId="77777777" w:rsidR="00165270" w:rsidRDefault="00165270" w:rsidP="00165270">
      <w:r>
        <w:t>Update Table A.4.5.6.1.1.1-3/A.6.5.6.1.2.1-3:</w:t>
      </w:r>
    </w:p>
    <w:p w14:paraId="757E6AB9" w14:textId="77777777" w:rsidR="00165270" w:rsidRDefault="00165270" w:rsidP="00165270">
      <w:r>
        <w:t>- Config 1 Active UL BWP-2 Configuration: ULBWP.1.3 -&gt; N/A</w:t>
      </w:r>
    </w:p>
    <w:p w14:paraId="0DD144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0370D94" w14:textId="77777777" w:rsidR="00165270" w:rsidRDefault="00165270" w:rsidP="00165270">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4B10B00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5A3E888F" w14:textId="77777777" w:rsidR="00165270" w:rsidRDefault="00165270" w:rsidP="00165270">
      <w:pPr>
        <w:rPr>
          <w:rFonts w:ascii="Arial" w:hAnsi="Arial" w:cs="Arial"/>
          <w:b/>
        </w:rPr>
      </w:pPr>
      <w:r>
        <w:rPr>
          <w:rFonts w:ascii="Arial" w:hAnsi="Arial" w:cs="Arial"/>
          <w:b/>
        </w:rPr>
        <w:t xml:space="preserve">Abstract: </w:t>
      </w:r>
    </w:p>
    <w:p w14:paraId="2C09CBBD" w14:textId="77777777" w:rsidR="00165270" w:rsidRDefault="00165270" w:rsidP="00165270">
      <w:r>
        <w:t>In addition to changes for R4-2207646/7647 (Rel-15/16), corrections of table structure are added to Table A.5.5.1.5.1-3 and A.5.5.1.6.1-3.</w:t>
      </w:r>
    </w:p>
    <w:p w14:paraId="0ED9D9D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685FDB1" w14:textId="77777777" w:rsidR="00165270" w:rsidRDefault="00165270" w:rsidP="00165270">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6D62562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7090E53F" w14:textId="77777777" w:rsidR="00165270" w:rsidRDefault="00165270" w:rsidP="00165270">
      <w:pPr>
        <w:rPr>
          <w:rFonts w:ascii="Arial" w:hAnsi="Arial" w:cs="Arial"/>
          <w:b/>
        </w:rPr>
      </w:pPr>
      <w:r>
        <w:rPr>
          <w:rFonts w:ascii="Arial" w:hAnsi="Arial" w:cs="Arial"/>
          <w:b/>
        </w:rPr>
        <w:t xml:space="preserve">Abstract: </w:t>
      </w:r>
    </w:p>
    <w:p w14:paraId="01B7871E" w14:textId="77777777" w:rsidR="00165270" w:rsidRDefault="00165270" w:rsidP="00165270">
      <w:r>
        <w:t>Change the test time value(T2,T3) to match the value described in the A.6.1.1.7.3 Test Requirements.</w:t>
      </w:r>
    </w:p>
    <w:p w14:paraId="78C74C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green"/>
        </w:rPr>
        <w:t>Endorsed.</w:t>
      </w:r>
    </w:p>
    <w:p w14:paraId="10D4C32B" w14:textId="77777777" w:rsidR="00165270" w:rsidRDefault="00165270" w:rsidP="00165270">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4D50160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469B003" w14:textId="77777777" w:rsidR="00165270" w:rsidRDefault="00165270" w:rsidP="00165270">
      <w:pPr>
        <w:rPr>
          <w:rFonts w:ascii="Arial" w:hAnsi="Arial" w:cs="Arial"/>
          <w:b/>
        </w:rPr>
      </w:pPr>
      <w:r>
        <w:rPr>
          <w:rFonts w:ascii="Arial" w:hAnsi="Arial" w:cs="Arial"/>
          <w:b/>
        </w:rPr>
        <w:t xml:space="preserve">Abstract: </w:t>
      </w:r>
    </w:p>
    <w:p w14:paraId="35920FAC" w14:textId="77777777" w:rsidR="00165270" w:rsidRDefault="00165270" w:rsidP="00165270">
      <w:r>
        <w:t>Change the test time value(T2,T3) to match the value described in the A.6.1.1.7.3 Test Requirements.</w:t>
      </w:r>
    </w:p>
    <w:p w14:paraId="3F70163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85529">
        <w:rPr>
          <w:rFonts w:ascii="Arial" w:hAnsi="Arial" w:cs="Arial"/>
          <w:b/>
          <w:highlight w:val="green"/>
        </w:rPr>
        <w:t>Endorsed.</w:t>
      </w:r>
    </w:p>
    <w:p w14:paraId="4A1243C8" w14:textId="77777777" w:rsidR="00165270" w:rsidRDefault="00165270" w:rsidP="00165270">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39BF21C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47FAC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B49D9" w14:textId="77777777" w:rsidR="00165270" w:rsidRDefault="00165270" w:rsidP="00165270">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234CFE5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5BC661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195E92">
        <w:rPr>
          <w:rFonts w:ascii="Arial" w:hAnsi="Arial" w:cs="Arial"/>
          <w:b/>
        </w:rPr>
        <w:t>R4-2210972</w:t>
      </w:r>
      <w:r>
        <w:rPr>
          <w:rFonts w:ascii="Arial" w:hAnsi="Arial" w:cs="Arial"/>
          <w:b/>
        </w:rPr>
        <w:t xml:space="preserve"> (from R4-2207748).</w:t>
      </w:r>
    </w:p>
    <w:p w14:paraId="64888BFF" w14:textId="77777777" w:rsidR="00165270" w:rsidRDefault="00165270" w:rsidP="00165270">
      <w:pPr>
        <w:rPr>
          <w:rFonts w:ascii="Arial" w:hAnsi="Arial" w:cs="Arial"/>
          <w:b/>
          <w:sz w:val="24"/>
        </w:rPr>
      </w:pPr>
      <w:r>
        <w:rPr>
          <w:rFonts w:ascii="Arial" w:hAnsi="Arial" w:cs="Arial"/>
          <w:b/>
          <w:color w:val="0000FF"/>
          <w:sz w:val="24"/>
        </w:rPr>
        <w:t>R4-2210972</w:t>
      </w:r>
      <w:r>
        <w:rPr>
          <w:rFonts w:ascii="Arial" w:hAnsi="Arial" w:cs="Arial"/>
          <w:b/>
          <w:color w:val="0000FF"/>
          <w:sz w:val="24"/>
        </w:rPr>
        <w:tab/>
      </w:r>
      <w:r>
        <w:rPr>
          <w:rFonts w:ascii="Arial" w:hAnsi="Arial" w:cs="Arial"/>
          <w:b/>
          <w:sz w:val="24"/>
        </w:rPr>
        <w:t>draftCR on applicabiltiy for test Cases involving E-UTRA/FR1 and FR2 carriers (R15)</w:t>
      </w:r>
    </w:p>
    <w:p w14:paraId="656F962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04DFE17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BDA15EF" w14:textId="77777777" w:rsidR="00165270" w:rsidRDefault="00165270" w:rsidP="00165270">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18883B0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3D4D672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D7AA39F" w14:textId="77777777" w:rsidR="00165270" w:rsidRDefault="00165270" w:rsidP="00165270">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44E3F8E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78D0B69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79F8D428" w14:textId="77777777" w:rsidR="00165270" w:rsidRDefault="00165270" w:rsidP="00165270">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59EFE9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63DFE37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R4-2210973 (from R4-2207789).</w:t>
      </w:r>
    </w:p>
    <w:p w14:paraId="1F276318" w14:textId="77777777" w:rsidR="00165270" w:rsidRDefault="00165270" w:rsidP="00165270">
      <w:pPr>
        <w:rPr>
          <w:rFonts w:ascii="Arial" w:hAnsi="Arial" w:cs="Arial"/>
          <w:b/>
          <w:sz w:val="24"/>
        </w:rPr>
      </w:pPr>
      <w:r>
        <w:rPr>
          <w:rFonts w:ascii="Arial" w:hAnsi="Arial" w:cs="Arial"/>
          <w:b/>
          <w:color w:val="0000FF"/>
          <w:sz w:val="24"/>
        </w:rPr>
        <w:t>R4-2210973</w:t>
      </w:r>
      <w:r>
        <w:rPr>
          <w:rFonts w:ascii="Arial" w:hAnsi="Arial" w:cs="Arial"/>
          <w:b/>
          <w:color w:val="0000FF"/>
          <w:sz w:val="24"/>
        </w:rPr>
        <w:tab/>
      </w:r>
      <w:r>
        <w:rPr>
          <w:rFonts w:ascii="Arial" w:hAnsi="Arial" w:cs="Arial"/>
          <w:b/>
          <w:sz w:val="24"/>
        </w:rPr>
        <w:t>CR for Spatial relation info switch testcase maintenance (Rel-16)</w:t>
      </w:r>
    </w:p>
    <w:p w14:paraId="45114F0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4411D26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7AC193DA" w14:textId="77777777" w:rsidR="00165270" w:rsidRDefault="00165270" w:rsidP="00165270">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6F521B9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3BFA34F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08CEED55" w14:textId="77777777" w:rsidR="00165270" w:rsidRDefault="00165270" w:rsidP="00165270">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0573843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BA2E2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R4-2211186 (from R4-2207948).</w:t>
      </w:r>
    </w:p>
    <w:p w14:paraId="72DE09DD" w14:textId="77777777" w:rsidR="00165270" w:rsidRDefault="00165270" w:rsidP="00165270">
      <w:pPr>
        <w:rPr>
          <w:rFonts w:ascii="Arial" w:hAnsi="Arial" w:cs="Arial"/>
          <w:b/>
          <w:sz w:val="24"/>
        </w:rPr>
      </w:pPr>
      <w:r>
        <w:rPr>
          <w:rFonts w:ascii="Arial" w:hAnsi="Arial" w:cs="Arial"/>
          <w:b/>
          <w:color w:val="0000FF"/>
          <w:sz w:val="24"/>
        </w:rPr>
        <w:t>R4-2211186</w:t>
      </w:r>
      <w:r>
        <w:rPr>
          <w:rFonts w:ascii="Arial" w:hAnsi="Arial" w:cs="Arial"/>
          <w:b/>
          <w:color w:val="0000FF"/>
          <w:sz w:val="24"/>
        </w:rPr>
        <w:tab/>
      </w:r>
      <w:r>
        <w:rPr>
          <w:rFonts w:ascii="Arial" w:hAnsi="Arial" w:cs="Arial"/>
          <w:b/>
          <w:sz w:val="24"/>
        </w:rPr>
        <w:t>draft Cat-F CR (R15) to SCell Activation Test Cases</w:t>
      </w:r>
    </w:p>
    <w:p w14:paraId="4B2D646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771029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57DC994" w14:textId="77777777" w:rsidR="00165270" w:rsidRDefault="00165270" w:rsidP="00165270">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35AB015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C603B6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2D2D5FA" w14:textId="77777777" w:rsidR="00165270" w:rsidRDefault="00165270" w:rsidP="00165270">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3D67944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9B0A4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8ADAA6E" w14:textId="77777777" w:rsidR="00165270" w:rsidRDefault="00165270" w:rsidP="00165270">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596FEC6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5CD900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R4-2210974 (from R4-2207951).</w:t>
      </w:r>
    </w:p>
    <w:p w14:paraId="2A1B1723" w14:textId="77777777" w:rsidR="00165270" w:rsidRDefault="00165270" w:rsidP="00165270">
      <w:pPr>
        <w:rPr>
          <w:rFonts w:ascii="Arial" w:hAnsi="Arial" w:cs="Arial"/>
          <w:b/>
          <w:sz w:val="24"/>
        </w:rPr>
      </w:pPr>
      <w:r>
        <w:rPr>
          <w:rFonts w:ascii="Arial" w:hAnsi="Arial" w:cs="Arial"/>
          <w:b/>
          <w:color w:val="0000FF"/>
          <w:sz w:val="24"/>
        </w:rPr>
        <w:t>R4-2210974</w:t>
      </w:r>
      <w:r>
        <w:rPr>
          <w:rFonts w:ascii="Arial" w:hAnsi="Arial" w:cs="Arial"/>
          <w:b/>
          <w:color w:val="0000FF"/>
          <w:sz w:val="24"/>
        </w:rPr>
        <w:tab/>
      </w:r>
      <w:r>
        <w:rPr>
          <w:rFonts w:ascii="Arial" w:hAnsi="Arial" w:cs="Arial"/>
          <w:b/>
          <w:sz w:val="24"/>
        </w:rPr>
        <w:t>draft Cat-F CR (R16) to SCell Activation Test Cases and SRS configuration</w:t>
      </w:r>
    </w:p>
    <w:p w14:paraId="6C53753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8C41D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76A936F5" w14:textId="77777777" w:rsidR="00165270" w:rsidRDefault="00165270" w:rsidP="00165270">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54AE51D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E8649E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40CDB726" w14:textId="77777777" w:rsidR="00165270" w:rsidRDefault="00165270" w:rsidP="00165270">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2EF8084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C62F6C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R4-2211187 (from R4-2207953).</w:t>
      </w:r>
    </w:p>
    <w:p w14:paraId="7BA1AF04" w14:textId="77777777" w:rsidR="00165270" w:rsidRDefault="00165270" w:rsidP="00165270">
      <w:pPr>
        <w:rPr>
          <w:rFonts w:ascii="Arial" w:hAnsi="Arial" w:cs="Arial"/>
          <w:b/>
          <w:sz w:val="24"/>
        </w:rPr>
      </w:pPr>
      <w:r>
        <w:rPr>
          <w:rFonts w:ascii="Arial" w:hAnsi="Arial" w:cs="Arial"/>
          <w:b/>
          <w:color w:val="0000FF"/>
          <w:sz w:val="24"/>
        </w:rPr>
        <w:t>R4-2211187</w:t>
      </w:r>
      <w:r>
        <w:rPr>
          <w:rFonts w:ascii="Arial" w:hAnsi="Arial" w:cs="Arial"/>
          <w:b/>
          <w:color w:val="0000FF"/>
          <w:sz w:val="24"/>
        </w:rPr>
        <w:tab/>
      </w:r>
      <w:r>
        <w:rPr>
          <w:rFonts w:ascii="Arial" w:hAnsi="Arial" w:cs="Arial"/>
          <w:b/>
          <w:sz w:val="24"/>
        </w:rPr>
        <w:t>draft Cat-F CR (R16) to SCell Activation Test Cases NR-U</w:t>
      </w:r>
    </w:p>
    <w:p w14:paraId="04C4295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473807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0E145177" w14:textId="77777777" w:rsidR="00165270" w:rsidRDefault="00165270" w:rsidP="00165270">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3C85FC0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B2167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4B8ED7CD" w14:textId="77777777" w:rsidR="00165270" w:rsidRDefault="00165270" w:rsidP="00165270">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41F9C13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7745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ABB79A" w14:textId="77777777" w:rsidR="00165270" w:rsidRDefault="00165270" w:rsidP="00165270">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35AF741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2705C55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R4-2210975 (from R4-2208162).</w:t>
      </w:r>
    </w:p>
    <w:p w14:paraId="236F6CEC" w14:textId="77777777" w:rsidR="00165270" w:rsidRDefault="00165270" w:rsidP="00165270">
      <w:pPr>
        <w:rPr>
          <w:rFonts w:ascii="Arial" w:hAnsi="Arial" w:cs="Arial"/>
          <w:b/>
          <w:sz w:val="24"/>
        </w:rPr>
      </w:pPr>
      <w:r>
        <w:rPr>
          <w:rFonts w:ascii="Arial" w:hAnsi="Arial" w:cs="Arial"/>
          <w:b/>
          <w:color w:val="0000FF"/>
          <w:sz w:val="24"/>
        </w:rPr>
        <w:t>R4-2210975</w:t>
      </w:r>
      <w:r>
        <w:rPr>
          <w:rFonts w:ascii="Arial" w:hAnsi="Arial" w:cs="Arial"/>
          <w:b/>
          <w:color w:val="0000FF"/>
          <w:sz w:val="24"/>
        </w:rPr>
        <w:tab/>
      </w:r>
      <w:r>
        <w:rPr>
          <w:rFonts w:ascii="Arial" w:hAnsi="Arial" w:cs="Arial"/>
          <w:b/>
          <w:sz w:val="24"/>
        </w:rPr>
        <w:t>Draft CR on HST FR1 L1-RSRP test cases</w:t>
      </w:r>
    </w:p>
    <w:p w14:paraId="04B271E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4CC962E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4E4B8B2" w14:textId="77777777" w:rsidR="00165270" w:rsidRDefault="00165270" w:rsidP="00165270">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358E710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34924C9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B912827" w14:textId="77777777" w:rsidR="00165270" w:rsidRDefault="00165270" w:rsidP="00165270">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3ABE3E3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2F65293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6EB9C31" w14:textId="77777777" w:rsidR="00165270" w:rsidRDefault="00165270" w:rsidP="00165270">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27D3E2E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06B3E53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E6C9AFC" w14:textId="77777777" w:rsidR="00165270" w:rsidRDefault="00165270" w:rsidP="00165270">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67829DF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18F4216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07D5">
        <w:rPr>
          <w:rFonts w:ascii="Arial" w:hAnsi="Arial" w:cs="Arial"/>
          <w:b/>
          <w:highlight w:val="green"/>
        </w:rPr>
        <w:t>Endorsed.</w:t>
      </w:r>
    </w:p>
    <w:p w14:paraId="68B2E148" w14:textId="77777777" w:rsidR="00165270" w:rsidRDefault="00165270" w:rsidP="00165270">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3179781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1C0040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0B65E6A" w14:textId="77777777" w:rsidR="00165270" w:rsidRDefault="00165270" w:rsidP="00165270">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7F50D70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5B5635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5508457" w14:textId="77777777" w:rsidR="00165270" w:rsidRDefault="00165270" w:rsidP="00165270">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4CF1C09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7176498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1EFB6BA" w14:textId="77777777" w:rsidR="00165270" w:rsidRDefault="00165270" w:rsidP="00165270">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4441F2F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311379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R4-2210976 (from R4-2208202).</w:t>
      </w:r>
    </w:p>
    <w:p w14:paraId="531E6B14" w14:textId="77777777" w:rsidR="00165270" w:rsidRDefault="00165270" w:rsidP="00165270">
      <w:pPr>
        <w:rPr>
          <w:rFonts w:ascii="Arial" w:hAnsi="Arial" w:cs="Arial"/>
          <w:b/>
          <w:sz w:val="24"/>
        </w:rPr>
      </w:pPr>
      <w:r>
        <w:rPr>
          <w:rFonts w:ascii="Arial" w:hAnsi="Arial" w:cs="Arial"/>
          <w:b/>
          <w:color w:val="0000FF"/>
          <w:sz w:val="24"/>
        </w:rPr>
        <w:t>R4-2210976</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0FEC34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5896023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0DDFAAC9" w14:textId="77777777" w:rsidR="00165270" w:rsidRDefault="00165270" w:rsidP="00165270">
      <w:pPr>
        <w:rPr>
          <w:rFonts w:ascii="Arial" w:hAnsi="Arial" w:cs="Arial"/>
          <w:b/>
          <w:sz w:val="24"/>
        </w:rPr>
      </w:pPr>
      <w:r>
        <w:rPr>
          <w:rFonts w:ascii="Arial" w:hAnsi="Arial" w:cs="Arial"/>
          <w:b/>
          <w:color w:val="0000FF"/>
          <w:sz w:val="24"/>
        </w:rPr>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8A79A5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30D8D3B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093F2B10" w14:textId="77777777" w:rsidR="00165270" w:rsidRDefault="00165270" w:rsidP="00165270">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5763C9E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2A45422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R4-2210977 (from R4-2208204).</w:t>
      </w:r>
    </w:p>
    <w:p w14:paraId="3E081548" w14:textId="77777777" w:rsidR="00165270" w:rsidRDefault="00165270" w:rsidP="00165270">
      <w:pPr>
        <w:rPr>
          <w:rFonts w:ascii="Arial" w:hAnsi="Arial" w:cs="Arial"/>
          <w:b/>
          <w:sz w:val="24"/>
        </w:rPr>
      </w:pPr>
      <w:r>
        <w:rPr>
          <w:rFonts w:ascii="Arial" w:hAnsi="Arial" w:cs="Arial"/>
          <w:b/>
          <w:color w:val="0000FF"/>
          <w:sz w:val="24"/>
        </w:rPr>
        <w:t>R4-2210977</w:t>
      </w:r>
      <w:r>
        <w:rPr>
          <w:rFonts w:ascii="Arial" w:hAnsi="Arial" w:cs="Arial"/>
          <w:b/>
          <w:color w:val="0000FF"/>
          <w:sz w:val="24"/>
        </w:rPr>
        <w:tab/>
      </w:r>
      <w:r>
        <w:rPr>
          <w:rFonts w:ascii="Arial" w:hAnsi="Arial" w:cs="Arial"/>
          <w:b/>
          <w:sz w:val="24"/>
        </w:rPr>
        <w:t>Draft CR on R16 NR positioning test case of accuracy requirements</w:t>
      </w:r>
    </w:p>
    <w:p w14:paraId="572544B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4BC93C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022F5488" w14:textId="77777777" w:rsidR="00165270" w:rsidRDefault="00165270" w:rsidP="00165270">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6CCA8BC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3160DE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C412474" w14:textId="77777777" w:rsidR="00165270" w:rsidRDefault="00165270" w:rsidP="00165270">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1A206CD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68FBD01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R4-2210978 (from R4-2208341).</w:t>
      </w:r>
    </w:p>
    <w:p w14:paraId="1F69E7DB" w14:textId="77777777" w:rsidR="00165270" w:rsidRDefault="00165270" w:rsidP="00165270">
      <w:pPr>
        <w:rPr>
          <w:rFonts w:ascii="Arial" w:hAnsi="Arial" w:cs="Arial"/>
          <w:b/>
          <w:sz w:val="24"/>
        </w:rPr>
      </w:pPr>
      <w:r>
        <w:rPr>
          <w:rFonts w:ascii="Arial" w:hAnsi="Arial" w:cs="Arial"/>
          <w:b/>
          <w:color w:val="0000FF"/>
          <w:sz w:val="24"/>
        </w:rPr>
        <w:t>R4-2210978</w:t>
      </w:r>
      <w:r>
        <w:rPr>
          <w:rFonts w:ascii="Arial" w:hAnsi="Arial" w:cs="Arial"/>
          <w:b/>
          <w:color w:val="0000FF"/>
          <w:sz w:val="24"/>
        </w:rPr>
        <w:tab/>
      </w:r>
      <w:r>
        <w:rPr>
          <w:rFonts w:ascii="Arial" w:hAnsi="Arial" w:cs="Arial"/>
          <w:b/>
          <w:sz w:val="24"/>
        </w:rPr>
        <w:t>CR to maintain test case of PScell addition and release delay (A4.5.7)_R15</w:t>
      </w:r>
    </w:p>
    <w:p w14:paraId="3CF0819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71A77CA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4166F35B" w14:textId="77777777" w:rsidR="00165270" w:rsidRDefault="00165270" w:rsidP="00165270">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2592C34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0A5B214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517DB55" w14:textId="77777777" w:rsidR="00165270" w:rsidRDefault="00165270" w:rsidP="00165270">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5F463D7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24B10C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373A21AF" w14:textId="77777777" w:rsidR="00165270" w:rsidRDefault="00165270" w:rsidP="00165270">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4C2B087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29F0D1E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6B0D9B1" w14:textId="77777777" w:rsidR="00165270" w:rsidRDefault="00165270" w:rsidP="00165270">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199C282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br/>
      </w:r>
      <w:r>
        <w:rPr>
          <w:i/>
        </w:rPr>
        <w:tab/>
      </w:r>
      <w:r>
        <w:rPr>
          <w:i/>
        </w:rPr>
        <w:tab/>
      </w:r>
      <w:r>
        <w:rPr>
          <w:i/>
        </w:rPr>
        <w:tab/>
      </w:r>
      <w:r>
        <w:rPr>
          <w:i/>
        </w:rPr>
        <w:tab/>
      </w:r>
      <w:r>
        <w:rPr>
          <w:i/>
        </w:rPr>
        <w:tab/>
        <w:t>Source: OPPO</w:t>
      </w:r>
    </w:p>
    <w:p w14:paraId="16BE2E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8FC4B0F" w14:textId="77777777" w:rsidR="00165270" w:rsidRDefault="00165270" w:rsidP="00165270">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21D8323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E0BA24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C6085" w14:textId="77777777" w:rsidR="00165270" w:rsidRDefault="00165270" w:rsidP="00165270">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35EF9E1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91A9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1AEEF" w14:textId="77777777" w:rsidR="00165270" w:rsidRDefault="00165270" w:rsidP="00165270">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5E40C93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7673F3E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407D5">
        <w:rPr>
          <w:rFonts w:ascii="Arial" w:hAnsi="Arial" w:cs="Arial"/>
          <w:b/>
        </w:rPr>
        <w:t>R4-2210182</w:t>
      </w:r>
      <w:r>
        <w:rPr>
          <w:rFonts w:ascii="Arial" w:hAnsi="Arial" w:cs="Arial"/>
          <w:b/>
        </w:rPr>
        <w:t>).</w:t>
      </w:r>
    </w:p>
    <w:p w14:paraId="5960FC92" w14:textId="77777777" w:rsidR="00165270" w:rsidRDefault="00165270" w:rsidP="00165270">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78C65F7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6D48CC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ECFCD3" w14:textId="77777777" w:rsidR="00165270" w:rsidRDefault="00165270" w:rsidP="00165270">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4AABE85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3FFC5812" w14:textId="77777777" w:rsidR="00165270" w:rsidRDefault="00165270" w:rsidP="00165270">
      <w:pPr>
        <w:rPr>
          <w:rFonts w:ascii="Arial" w:hAnsi="Arial" w:cs="Arial"/>
          <w:b/>
        </w:rPr>
      </w:pPr>
      <w:r>
        <w:rPr>
          <w:rFonts w:ascii="Arial" w:hAnsi="Arial" w:cs="Arial"/>
          <w:b/>
        </w:rPr>
        <w:t xml:space="preserve">Abstract: </w:t>
      </w:r>
    </w:p>
    <w:p w14:paraId="4ECB92EA" w14:textId="77777777" w:rsidR="00165270" w:rsidRDefault="00165270" w:rsidP="00165270">
      <w:r>
        <w:t>We show our current views on the margins for FR2 Inter-frequency Relative SS-RSRP accuracy test case.</w:t>
      </w:r>
    </w:p>
    <w:p w14:paraId="72CFF5D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658D3" w14:textId="77777777" w:rsidR="00165270" w:rsidRDefault="00165270" w:rsidP="00165270">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075A60E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1447E5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2BAFDC8C" w14:textId="77777777" w:rsidR="00165270" w:rsidRDefault="00165270" w:rsidP="00165270">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14ACB3E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07DDA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3740451D" w14:textId="77777777" w:rsidR="00165270" w:rsidRDefault="00165270" w:rsidP="00165270">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37A8446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D55C9B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25E05">
        <w:rPr>
          <w:rFonts w:ascii="Arial" w:hAnsi="Arial" w:cs="Arial"/>
          <w:b/>
          <w:highlight w:val="green"/>
        </w:rPr>
        <w:t>Endorsed.</w:t>
      </w:r>
    </w:p>
    <w:p w14:paraId="6F291DB7" w14:textId="77777777" w:rsidR="00165270" w:rsidRDefault="00165270" w:rsidP="00165270">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1765EF5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C9AB76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225E05">
        <w:rPr>
          <w:rFonts w:ascii="Arial" w:hAnsi="Arial" w:cs="Arial"/>
          <w:b/>
        </w:rPr>
        <w:t>R4-2207951</w:t>
      </w:r>
      <w:r>
        <w:rPr>
          <w:rFonts w:ascii="Arial" w:hAnsi="Arial" w:cs="Arial"/>
          <w:b/>
        </w:rPr>
        <w:t>).</w:t>
      </w:r>
    </w:p>
    <w:p w14:paraId="167A3D50" w14:textId="77777777" w:rsidR="00165270" w:rsidRDefault="00165270" w:rsidP="00165270">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6A8EF29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8FC69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66C63B5" w14:textId="77777777" w:rsidR="00165270" w:rsidRDefault="00165270" w:rsidP="00165270">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1739EF0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4936B9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R4-2210979 (from R4-2208920).</w:t>
      </w:r>
    </w:p>
    <w:p w14:paraId="4693FC83" w14:textId="77777777" w:rsidR="00165270" w:rsidRDefault="00165270" w:rsidP="00165270">
      <w:pPr>
        <w:rPr>
          <w:rFonts w:ascii="Arial" w:hAnsi="Arial" w:cs="Arial"/>
          <w:b/>
          <w:sz w:val="24"/>
        </w:rPr>
      </w:pPr>
      <w:r>
        <w:rPr>
          <w:rFonts w:ascii="Arial" w:hAnsi="Arial" w:cs="Arial"/>
          <w:b/>
          <w:color w:val="0000FF"/>
          <w:sz w:val="24"/>
        </w:rPr>
        <w:t>R4-2210979</w:t>
      </w:r>
      <w:r>
        <w:rPr>
          <w:rFonts w:ascii="Arial" w:hAnsi="Arial" w:cs="Arial"/>
          <w:b/>
          <w:color w:val="0000FF"/>
          <w:sz w:val="24"/>
        </w:rPr>
        <w:tab/>
      </w:r>
      <w:r>
        <w:rPr>
          <w:rFonts w:ascii="Arial" w:hAnsi="Arial" w:cs="Arial"/>
          <w:b/>
          <w:sz w:val="24"/>
        </w:rPr>
        <w:t>Correction to eMIMO BFD test cases_r16</w:t>
      </w:r>
    </w:p>
    <w:p w14:paraId="364B1A5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A3D38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99BD4B1" w14:textId="77777777" w:rsidR="00165270" w:rsidRDefault="00165270" w:rsidP="00165270">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0A3B43E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EA9825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7FAE427" w14:textId="77777777" w:rsidR="00165270" w:rsidRDefault="00165270" w:rsidP="00165270">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1F0F991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471CB6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95B891" w14:textId="77777777" w:rsidR="00165270" w:rsidRDefault="00165270" w:rsidP="00165270">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66D64D5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6620B6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R4-2210980 (from R4-2208985).</w:t>
      </w:r>
    </w:p>
    <w:p w14:paraId="3A5D2200" w14:textId="77777777" w:rsidR="00165270" w:rsidRDefault="00165270" w:rsidP="00165270">
      <w:pPr>
        <w:rPr>
          <w:rFonts w:ascii="Arial" w:hAnsi="Arial" w:cs="Arial"/>
          <w:b/>
          <w:sz w:val="24"/>
        </w:rPr>
      </w:pPr>
      <w:r>
        <w:rPr>
          <w:rFonts w:ascii="Arial" w:hAnsi="Arial" w:cs="Arial"/>
          <w:b/>
          <w:color w:val="0000FF"/>
          <w:sz w:val="24"/>
        </w:rPr>
        <w:t>R4-2210980</w:t>
      </w:r>
      <w:r>
        <w:rPr>
          <w:rFonts w:ascii="Arial" w:hAnsi="Arial" w:cs="Arial"/>
          <w:b/>
          <w:color w:val="0000FF"/>
          <w:sz w:val="24"/>
        </w:rPr>
        <w:tab/>
      </w:r>
      <w:r>
        <w:rPr>
          <w:rFonts w:ascii="Arial" w:hAnsi="Arial" w:cs="Arial"/>
          <w:b/>
          <w:sz w:val="24"/>
        </w:rPr>
        <w:t>Update to UL switching test cases</w:t>
      </w:r>
    </w:p>
    <w:p w14:paraId="21EE25D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82E08F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1AA221" w14:textId="77777777" w:rsidR="00165270" w:rsidRDefault="00165270" w:rsidP="00165270">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7DCAA0E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18AD0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2562F78C" w14:textId="77777777" w:rsidR="00165270" w:rsidRDefault="00165270" w:rsidP="00165270">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60BF6B5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A86766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R4-2210981 (from R4-2208990).</w:t>
      </w:r>
    </w:p>
    <w:p w14:paraId="0379EA73" w14:textId="77777777" w:rsidR="00165270" w:rsidRDefault="00165270" w:rsidP="00165270">
      <w:pPr>
        <w:rPr>
          <w:rFonts w:ascii="Arial" w:hAnsi="Arial" w:cs="Arial"/>
          <w:b/>
          <w:sz w:val="24"/>
        </w:rPr>
      </w:pPr>
      <w:r>
        <w:rPr>
          <w:rFonts w:ascii="Arial" w:hAnsi="Arial" w:cs="Arial"/>
          <w:b/>
          <w:color w:val="0000FF"/>
          <w:sz w:val="24"/>
        </w:rPr>
        <w:t>R4-2210981</w:t>
      </w:r>
      <w:r>
        <w:rPr>
          <w:rFonts w:ascii="Arial" w:hAnsi="Arial" w:cs="Arial"/>
          <w:b/>
          <w:color w:val="0000FF"/>
          <w:sz w:val="24"/>
        </w:rPr>
        <w:tab/>
      </w:r>
      <w:r>
        <w:rPr>
          <w:rFonts w:ascii="Arial" w:hAnsi="Arial" w:cs="Arial"/>
          <w:b/>
          <w:sz w:val="24"/>
        </w:rPr>
        <w:t>DraftCR on maintaining L1-SINR measurement test cases R16</w:t>
      </w:r>
    </w:p>
    <w:p w14:paraId="7723EFC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8B19E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1128B040" w14:textId="77777777" w:rsidR="00165270" w:rsidRDefault="00165270" w:rsidP="00165270">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60FE35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3596C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8977074" w14:textId="77777777" w:rsidR="00165270" w:rsidRDefault="00165270" w:rsidP="00165270">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14C2133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74690A16" w14:textId="77777777" w:rsidR="00165270" w:rsidRDefault="00165270" w:rsidP="00165270">
      <w:pPr>
        <w:rPr>
          <w:rFonts w:ascii="Arial" w:hAnsi="Arial" w:cs="Arial"/>
          <w:b/>
        </w:rPr>
      </w:pPr>
      <w:r>
        <w:rPr>
          <w:rFonts w:ascii="Arial" w:hAnsi="Arial" w:cs="Arial"/>
          <w:b/>
        </w:rPr>
        <w:t xml:space="preserve">Abstract: </w:t>
      </w:r>
    </w:p>
    <w:p w14:paraId="7CB4E2A7" w14:textId="77777777" w:rsidR="00165270" w:rsidRDefault="00165270" w:rsidP="00165270">
      <w:r>
        <w:t>This draft CR removes the [] from NR-U RRM beam management test cases.</w:t>
      </w:r>
    </w:p>
    <w:p w14:paraId="426819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EB3A8EB" w14:textId="77777777" w:rsidR="00165270" w:rsidRDefault="00165270" w:rsidP="00165270">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3D63FD1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FF20EC9" w14:textId="77777777" w:rsidR="00165270" w:rsidRDefault="00165270" w:rsidP="00165270">
      <w:pPr>
        <w:rPr>
          <w:rFonts w:ascii="Arial" w:hAnsi="Arial" w:cs="Arial"/>
          <w:b/>
        </w:rPr>
      </w:pPr>
      <w:r>
        <w:rPr>
          <w:rFonts w:ascii="Arial" w:hAnsi="Arial" w:cs="Arial"/>
          <w:b/>
        </w:rPr>
        <w:t xml:space="preserve">Abstract: </w:t>
      </w:r>
    </w:p>
    <w:p w14:paraId="442E1946" w14:textId="77777777" w:rsidR="00165270" w:rsidRDefault="00165270" w:rsidP="00165270">
      <w:r>
        <w:t>This draft CR removes the [] from NR-U RRM beam management test cases.</w:t>
      </w:r>
    </w:p>
    <w:p w14:paraId="378C6D9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156226A" w14:textId="77777777" w:rsidR="00165270" w:rsidRDefault="00165270" w:rsidP="00165270">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0072F21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54BDE499" w14:textId="77777777" w:rsidR="00165270" w:rsidRDefault="00165270" w:rsidP="00165270">
      <w:pPr>
        <w:rPr>
          <w:rFonts w:ascii="Arial" w:hAnsi="Arial" w:cs="Arial"/>
          <w:b/>
        </w:rPr>
      </w:pPr>
      <w:r>
        <w:rPr>
          <w:rFonts w:ascii="Arial" w:hAnsi="Arial" w:cs="Arial"/>
          <w:b/>
        </w:rPr>
        <w:t xml:space="preserve">Abstract: </w:t>
      </w:r>
    </w:p>
    <w:p w14:paraId="13F79AAD" w14:textId="77777777" w:rsidR="00165270" w:rsidRDefault="00165270" w:rsidP="00165270">
      <w:r>
        <w:t>This draft CR corrects E-UTRAN PRACH configuration index configuration parameters for inter-RAT test.</w:t>
      </w:r>
    </w:p>
    <w:p w14:paraId="1CF59CA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1587F9FB" w14:textId="77777777" w:rsidR="00165270" w:rsidRDefault="00165270" w:rsidP="00165270">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1C8DCBF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06D62B35" w14:textId="77777777" w:rsidR="00165270" w:rsidRDefault="00165270" w:rsidP="00165270">
      <w:pPr>
        <w:rPr>
          <w:rFonts w:ascii="Arial" w:hAnsi="Arial" w:cs="Arial"/>
          <w:b/>
        </w:rPr>
      </w:pPr>
      <w:r>
        <w:rPr>
          <w:rFonts w:ascii="Arial" w:hAnsi="Arial" w:cs="Arial"/>
          <w:b/>
        </w:rPr>
        <w:t xml:space="preserve">Abstract: </w:t>
      </w:r>
    </w:p>
    <w:p w14:paraId="61444261" w14:textId="77777777" w:rsidR="00165270" w:rsidRDefault="00165270" w:rsidP="00165270">
      <w:r>
        <w:t>This draft CR corrects E-UTRAN PRACH configuration index configuration parameters for inter-RAT test.</w:t>
      </w:r>
    </w:p>
    <w:p w14:paraId="12B370F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090057AB" w14:textId="77777777" w:rsidR="00165270" w:rsidRDefault="00165270" w:rsidP="00165270">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6D30029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E0B2B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548E2" w14:textId="77777777" w:rsidR="00165270" w:rsidRDefault="00165270" w:rsidP="00165270">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2F39F29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D1CB205"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R4-2210982 (from R4-2209197).</w:t>
      </w:r>
    </w:p>
    <w:p w14:paraId="30E64CDF" w14:textId="77777777" w:rsidR="00165270" w:rsidRDefault="00165270" w:rsidP="00165270">
      <w:pPr>
        <w:rPr>
          <w:rFonts w:ascii="Arial" w:hAnsi="Arial" w:cs="Arial"/>
          <w:b/>
          <w:sz w:val="24"/>
        </w:rPr>
      </w:pPr>
      <w:r>
        <w:rPr>
          <w:rFonts w:ascii="Arial" w:hAnsi="Arial" w:cs="Arial"/>
          <w:b/>
          <w:color w:val="0000FF"/>
          <w:sz w:val="24"/>
        </w:rPr>
        <w:t>R4-2210982</w:t>
      </w:r>
      <w:r>
        <w:rPr>
          <w:rFonts w:ascii="Arial" w:hAnsi="Arial" w:cs="Arial"/>
          <w:b/>
          <w:color w:val="0000FF"/>
          <w:sz w:val="24"/>
        </w:rPr>
        <w:tab/>
      </w:r>
      <w:r>
        <w:rPr>
          <w:rFonts w:ascii="Arial" w:hAnsi="Arial" w:cs="Arial"/>
          <w:b/>
          <w:sz w:val="24"/>
        </w:rPr>
        <w:t>CR on accuracy requirements for positioning measurement R16</w:t>
      </w:r>
    </w:p>
    <w:p w14:paraId="0E1FE5C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8BF94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R4-2211212 (from R4-2210982).</w:t>
      </w:r>
    </w:p>
    <w:p w14:paraId="68AA56D2" w14:textId="77777777" w:rsidR="00165270" w:rsidRDefault="00165270" w:rsidP="00165270">
      <w:pPr>
        <w:rPr>
          <w:rFonts w:ascii="Arial" w:hAnsi="Arial" w:cs="Arial"/>
          <w:b/>
          <w:sz w:val="24"/>
        </w:rPr>
      </w:pPr>
      <w:r>
        <w:rPr>
          <w:rFonts w:ascii="Arial" w:hAnsi="Arial" w:cs="Arial"/>
          <w:b/>
          <w:color w:val="0000FF"/>
          <w:sz w:val="24"/>
        </w:rPr>
        <w:t>R4-2211212</w:t>
      </w:r>
      <w:r>
        <w:rPr>
          <w:rFonts w:ascii="Arial" w:hAnsi="Arial" w:cs="Arial"/>
          <w:b/>
          <w:color w:val="0000FF"/>
          <w:sz w:val="24"/>
        </w:rPr>
        <w:tab/>
      </w:r>
      <w:r>
        <w:rPr>
          <w:rFonts w:ascii="Arial" w:hAnsi="Arial" w:cs="Arial"/>
          <w:b/>
          <w:sz w:val="24"/>
        </w:rPr>
        <w:t>CR on accuracy requirements for positioning measurement R16</w:t>
      </w:r>
    </w:p>
    <w:p w14:paraId="69D19D5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98CFCE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20CEE08B" w14:textId="77777777" w:rsidR="00165270" w:rsidRDefault="00165270" w:rsidP="00165270">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3B88F7E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09C519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57F29F16" w14:textId="77777777" w:rsidR="00165270" w:rsidRDefault="00165270" w:rsidP="00165270">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11CE06A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7E2119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6C93D99" w14:textId="77777777" w:rsidR="00165270" w:rsidRDefault="00165270" w:rsidP="00165270">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114CE07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4D4BEC7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74BAF2F5" w14:textId="77777777" w:rsidR="00165270" w:rsidRDefault="00165270" w:rsidP="00165270">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4307928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48CD95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7A7B0DC9" w14:textId="77777777" w:rsidR="00165270" w:rsidRDefault="00165270" w:rsidP="00165270">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5DCCCBC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4B2A9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52D9CA6" w14:textId="77777777" w:rsidR="00165270" w:rsidRDefault="00165270" w:rsidP="00165270">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61DF64F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2306D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26D972AD" w14:textId="77777777" w:rsidR="00165270" w:rsidRDefault="00165270" w:rsidP="00165270">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7F111F1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EE2200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A2A">
        <w:rPr>
          <w:rFonts w:ascii="Arial" w:hAnsi="Arial" w:cs="Arial"/>
          <w:b/>
          <w:highlight w:val="green"/>
        </w:rPr>
        <w:t>Endorsed.</w:t>
      </w:r>
    </w:p>
    <w:p w14:paraId="53F282D4" w14:textId="77777777" w:rsidR="00165270" w:rsidRDefault="00165270" w:rsidP="00165270">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1991EF4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0E94949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86C2D">
        <w:rPr>
          <w:rFonts w:ascii="Arial" w:hAnsi="Arial" w:cs="Arial"/>
          <w:b/>
          <w:highlight w:val="green"/>
        </w:rPr>
        <w:t>Endorsed.</w:t>
      </w:r>
    </w:p>
    <w:p w14:paraId="75142D21" w14:textId="77777777" w:rsidR="00165270" w:rsidRDefault="00165270" w:rsidP="00165270">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22143C8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7D6201E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86C2D">
        <w:rPr>
          <w:rFonts w:ascii="Arial" w:hAnsi="Arial" w:cs="Arial"/>
          <w:b/>
          <w:highlight w:val="green"/>
        </w:rPr>
        <w:t>Endorsed.</w:t>
      </w:r>
    </w:p>
    <w:p w14:paraId="33EF90A6" w14:textId="77777777" w:rsidR="00165270" w:rsidRDefault="00165270" w:rsidP="00165270">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088CFDD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F39453" w14:textId="77777777" w:rsidR="00165270" w:rsidRDefault="00165270" w:rsidP="00165270">
      <w:pPr>
        <w:rPr>
          <w:rFonts w:ascii="Arial" w:hAnsi="Arial" w:cs="Arial"/>
          <w:b/>
        </w:rPr>
      </w:pPr>
      <w:r>
        <w:rPr>
          <w:rFonts w:ascii="Arial" w:hAnsi="Arial" w:cs="Arial"/>
          <w:b/>
        </w:rPr>
        <w:t xml:space="preserve">Abstract: </w:t>
      </w:r>
    </w:p>
    <w:p w14:paraId="528DFEDB" w14:textId="77777777" w:rsidR="00165270" w:rsidRDefault="00165270" w:rsidP="00165270">
      <w:r>
        <w:t>On open issues related to accuracy requirements for UE positioning measurements (PRS-RSRP, RSTD and UE Rx-Tx time difference)</w:t>
      </w:r>
    </w:p>
    <w:p w14:paraId="2C76F51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48163" w14:textId="77777777" w:rsidR="00165270" w:rsidRDefault="00165270" w:rsidP="00165270">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4404A89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01C4FC88" w14:textId="77777777" w:rsidR="00165270" w:rsidRDefault="00165270" w:rsidP="00165270">
      <w:pPr>
        <w:rPr>
          <w:rFonts w:ascii="Arial" w:hAnsi="Arial" w:cs="Arial"/>
          <w:b/>
        </w:rPr>
      </w:pPr>
      <w:r>
        <w:rPr>
          <w:rFonts w:ascii="Arial" w:hAnsi="Arial" w:cs="Arial"/>
          <w:b/>
        </w:rPr>
        <w:t xml:space="preserve">Abstract: </w:t>
      </w:r>
    </w:p>
    <w:p w14:paraId="7D18A60C" w14:textId="77777777" w:rsidR="00165270" w:rsidRDefault="00165270" w:rsidP="00165270">
      <w:r>
        <w:t>Correction and update to UE Rx-Tx time difference accuracy requirements.</w:t>
      </w:r>
    </w:p>
    <w:p w14:paraId="35A726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R4-2210983 (from R4-2210182).</w:t>
      </w:r>
    </w:p>
    <w:p w14:paraId="688A59C7" w14:textId="77777777" w:rsidR="00165270" w:rsidRDefault="00165270" w:rsidP="00165270">
      <w:pPr>
        <w:rPr>
          <w:rFonts w:ascii="Arial" w:hAnsi="Arial" w:cs="Arial"/>
          <w:b/>
          <w:sz w:val="24"/>
        </w:rPr>
      </w:pPr>
      <w:r>
        <w:rPr>
          <w:rFonts w:ascii="Arial" w:hAnsi="Arial" w:cs="Arial"/>
          <w:b/>
          <w:color w:val="0000FF"/>
          <w:sz w:val="24"/>
        </w:rPr>
        <w:t>R4-2210983</w:t>
      </w:r>
      <w:r>
        <w:rPr>
          <w:rFonts w:ascii="Arial" w:hAnsi="Arial" w:cs="Arial"/>
          <w:b/>
          <w:color w:val="0000FF"/>
          <w:sz w:val="24"/>
        </w:rPr>
        <w:tab/>
      </w:r>
      <w:r>
        <w:rPr>
          <w:rFonts w:ascii="Arial" w:hAnsi="Arial" w:cs="Arial"/>
          <w:b/>
          <w:sz w:val="24"/>
        </w:rPr>
        <w:t>Updates to accuracy requirements for UE positioning measurements in TS 38.133</w:t>
      </w:r>
    </w:p>
    <w:p w14:paraId="1EA3064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F359E19" w14:textId="77777777" w:rsidR="00165270" w:rsidRDefault="00165270" w:rsidP="00165270">
      <w:pPr>
        <w:rPr>
          <w:rFonts w:ascii="Arial" w:hAnsi="Arial" w:cs="Arial"/>
          <w:b/>
        </w:rPr>
      </w:pPr>
      <w:r>
        <w:rPr>
          <w:rFonts w:ascii="Arial" w:hAnsi="Arial" w:cs="Arial"/>
          <w:b/>
        </w:rPr>
        <w:t xml:space="preserve">Abstract: </w:t>
      </w:r>
    </w:p>
    <w:p w14:paraId="76FF1506" w14:textId="77777777" w:rsidR="00165270" w:rsidRDefault="00165270" w:rsidP="00165270">
      <w:r>
        <w:t>Correction and update to UE Rx-Tx time difference accuracy requirements.</w:t>
      </w:r>
    </w:p>
    <w:p w14:paraId="32D66F6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677CB5BB" w14:textId="77777777" w:rsidR="00165270" w:rsidRDefault="00165270" w:rsidP="00165270">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3654B5A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6ACA9984" w14:textId="77777777" w:rsidR="00165270" w:rsidRDefault="00165270" w:rsidP="00165270">
      <w:pPr>
        <w:rPr>
          <w:rFonts w:ascii="Arial" w:hAnsi="Arial" w:cs="Arial"/>
          <w:b/>
        </w:rPr>
      </w:pPr>
      <w:r>
        <w:rPr>
          <w:rFonts w:ascii="Arial" w:hAnsi="Arial" w:cs="Arial"/>
          <w:b/>
        </w:rPr>
        <w:t xml:space="preserve">Abstract: </w:t>
      </w:r>
    </w:p>
    <w:p w14:paraId="79705DD4" w14:textId="77777777" w:rsidR="00165270" w:rsidRDefault="00165270" w:rsidP="00165270">
      <w:r>
        <w:t>Correction and update to UE Rx-Tx time difference accuracy requirements.</w:t>
      </w:r>
    </w:p>
    <w:p w14:paraId="66CC78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0169C">
        <w:rPr>
          <w:rFonts w:ascii="Arial" w:hAnsi="Arial" w:cs="Arial"/>
          <w:b/>
          <w:highlight w:val="green"/>
        </w:rPr>
        <w:t>Endorsed.</w:t>
      </w:r>
    </w:p>
    <w:p w14:paraId="4D25F25F" w14:textId="77777777" w:rsidR="00165270" w:rsidRDefault="00165270" w:rsidP="00165270">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43CFFF1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1D797091" w14:textId="77777777" w:rsidR="00165270" w:rsidRDefault="00165270" w:rsidP="00165270">
      <w:pPr>
        <w:rPr>
          <w:rFonts w:ascii="Arial" w:hAnsi="Arial" w:cs="Arial"/>
          <w:b/>
        </w:rPr>
      </w:pPr>
      <w:r>
        <w:rPr>
          <w:rFonts w:ascii="Arial" w:hAnsi="Arial" w:cs="Arial"/>
          <w:b/>
        </w:rPr>
        <w:t xml:space="preserve">Abstract: </w:t>
      </w:r>
    </w:p>
    <w:p w14:paraId="56E03D65" w14:textId="77777777" w:rsidR="00165270" w:rsidRDefault="00165270" w:rsidP="00165270">
      <w:r>
        <w:t>Correction and update Es/Iot for PRS-RSRP and UE Rx-Tx measurements in annex B</w:t>
      </w:r>
    </w:p>
    <w:p w14:paraId="73A039E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8C4A2A">
        <w:rPr>
          <w:rFonts w:ascii="Arial" w:hAnsi="Arial" w:cs="Arial"/>
          <w:b/>
        </w:rPr>
        <w:t>R4-2208202</w:t>
      </w:r>
      <w:r>
        <w:rPr>
          <w:rFonts w:ascii="Arial" w:hAnsi="Arial" w:cs="Arial"/>
          <w:b/>
        </w:rPr>
        <w:t>).</w:t>
      </w:r>
    </w:p>
    <w:p w14:paraId="64DA80E6" w14:textId="77777777" w:rsidR="00165270" w:rsidRDefault="00165270" w:rsidP="00165270">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2D8FEF1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05D32E27" w14:textId="77777777" w:rsidR="00165270" w:rsidRDefault="00165270" w:rsidP="00165270">
      <w:pPr>
        <w:rPr>
          <w:rFonts w:ascii="Arial" w:hAnsi="Arial" w:cs="Arial"/>
          <w:b/>
        </w:rPr>
      </w:pPr>
      <w:r>
        <w:rPr>
          <w:rFonts w:ascii="Arial" w:hAnsi="Arial" w:cs="Arial"/>
          <w:b/>
        </w:rPr>
        <w:t xml:space="preserve">Abstract: </w:t>
      </w:r>
    </w:p>
    <w:p w14:paraId="119E52E1" w14:textId="77777777" w:rsidR="00165270" w:rsidRDefault="00165270" w:rsidP="00165270">
      <w:r>
        <w:t>Correction and update Es/Iot for PRS-RSRP and UE Rx-Tx measurements in annex B</w:t>
      </w:r>
    </w:p>
    <w:p w14:paraId="01DE4A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EB0B47" w14:textId="77777777" w:rsidR="00165270" w:rsidRDefault="00165270" w:rsidP="00165270">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1F1C7A7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292DF4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A6BEF">
        <w:rPr>
          <w:rFonts w:ascii="Arial" w:hAnsi="Arial" w:cs="Arial"/>
          <w:b/>
        </w:rPr>
        <w:t>R4-2210182</w:t>
      </w:r>
      <w:r>
        <w:rPr>
          <w:rFonts w:ascii="Arial" w:hAnsi="Arial" w:cs="Arial"/>
          <w:b/>
        </w:rPr>
        <w:t>).</w:t>
      </w:r>
    </w:p>
    <w:p w14:paraId="778C7B89" w14:textId="77777777" w:rsidR="00165270" w:rsidRDefault="00165270" w:rsidP="00165270">
      <w:pPr>
        <w:pStyle w:val="4"/>
      </w:pPr>
      <w:bookmarkStart w:id="29" w:name="_Toc101854266"/>
      <w:r>
        <w:t>4.1.6</w:t>
      </w:r>
      <w:r>
        <w:tab/>
        <w:t>Demodulation and CSI requirements (38.101-4/38.104)</w:t>
      </w:r>
      <w:bookmarkEnd w:id="29"/>
    </w:p>
    <w:p w14:paraId="636C2151" w14:textId="77777777" w:rsidR="00165270" w:rsidRDefault="00165270" w:rsidP="00165270">
      <w:pPr>
        <w:pStyle w:val="5"/>
      </w:pPr>
      <w:bookmarkStart w:id="30" w:name="_Toc101854267"/>
      <w:r>
        <w:t>4.1.6.1</w:t>
      </w:r>
      <w:r>
        <w:tab/>
        <w:t>UE demodulation requirements</w:t>
      </w:r>
      <w:bookmarkEnd w:id="30"/>
    </w:p>
    <w:p w14:paraId="464705A7" w14:textId="77777777" w:rsidR="00165270" w:rsidRDefault="00165270" w:rsidP="00165270">
      <w:pPr>
        <w:pStyle w:val="5"/>
      </w:pPr>
      <w:bookmarkStart w:id="31" w:name="_Toc101854268"/>
      <w:r>
        <w:t>4.1.6.2</w:t>
      </w:r>
      <w:r>
        <w:tab/>
        <w:t>CSI requirements</w:t>
      </w:r>
      <w:bookmarkEnd w:id="31"/>
    </w:p>
    <w:p w14:paraId="2DB0C0B8" w14:textId="77777777" w:rsidR="00165270" w:rsidRDefault="00165270" w:rsidP="00165270">
      <w:pPr>
        <w:pStyle w:val="5"/>
      </w:pPr>
      <w:bookmarkStart w:id="32" w:name="_Toc101854269"/>
      <w:r>
        <w:t>4.1.6.3</w:t>
      </w:r>
      <w:r>
        <w:tab/>
        <w:t>BS demodulation requirements</w:t>
      </w:r>
      <w:bookmarkEnd w:id="32"/>
    </w:p>
    <w:p w14:paraId="70DE1FA5" w14:textId="77777777" w:rsidR="00165270" w:rsidRDefault="00165270" w:rsidP="00165270">
      <w:pPr>
        <w:pStyle w:val="4"/>
      </w:pPr>
      <w:bookmarkStart w:id="33" w:name="_Toc101854270"/>
      <w:r>
        <w:t>4.1.7</w:t>
      </w:r>
      <w:r>
        <w:tab/>
        <w:t>NR MIMO OTA test methods (38.827)</w:t>
      </w:r>
      <w:bookmarkEnd w:id="33"/>
    </w:p>
    <w:p w14:paraId="1470DDC0" w14:textId="77777777" w:rsidR="00165270" w:rsidRDefault="00165270" w:rsidP="00165270">
      <w:pPr>
        <w:pStyle w:val="2"/>
      </w:pPr>
      <w:bookmarkStart w:id="34" w:name="_Toc101854271"/>
      <w:r>
        <w:t>5</w:t>
      </w:r>
      <w:r>
        <w:tab/>
        <w:t>Rel-17 maintenance for LTE and NR</w:t>
      </w:r>
      <w:bookmarkEnd w:id="34"/>
    </w:p>
    <w:p w14:paraId="48F7DC4D" w14:textId="77777777" w:rsidR="00165270" w:rsidRDefault="00165270" w:rsidP="00165270">
      <w:pPr>
        <w:pStyle w:val="3"/>
      </w:pPr>
      <w:bookmarkStart w:id="35" w:name="_Toc101854272"/>
      <w:r>
        <w:t>5.1</w:t>
      </w:r>
      <w:r>
        <w:tab/>
        <w:t>Rel-17 spectrum related WIs</w:t>
      </w:r>
      <w:bookmarkEnd w:id="35"/>
    </w:p>
    <w:p w14:paraId="67CB4FBC" w14:textId="77777777" w:rsidR="00165270" w:rsidRDefault="00165270" w:rsidP="00165270">
      <w:pPr>
        <w:pStyle w:val="4"/>
      </w:pPr>
      <w:bookmarkStart w:id="36" w:name="_Toc101854273"/>
      <w:r>
        <w:t>5.1.1</w:t>
      </w:r>
      <w:r>
        <w:tab/>
        <w:t>Introduction of lower 6GHz NR unlicensed operation for Europe</w:t>
      </w:r>
      <w:bookmarkEnd w:id="36"/>
    </w:p>
    <w:p w14:paraId="7DBED05C" w14:textId="77777777" w:rsidR="00165270" w:rsidRDefault="00165270" w:rsidP="00165270">
      <w:pPr>
        <w:pStyle w:val="5"/>
      </w:pPr>
      <w:bookmarkStart w:id="37" w:name="_Toc101854274"/>
      <w:r>
        <w:t>5.1.1.1</w:t>
      </w:r>
      <w:r>
        <w:tab/>
        <w:t>UE RF requirements</w:t>
      </w:r>
      <w:bookmarkEnd w:id="37"/>
    </w:p>
    <w:p w14:paraId="1C4C5D4C" w14:textId="77777777" w:rsidR="00165270" w:rsidRDefault="00165270" w:rsidP="00165270">
      <w:pPr>
        <w:pStyle w:val="5"/>
      </w:pPr>
      <w:bookmarkStart w:id="38" w:name="_Toc101854275"/>
      <w:r>
        <w:t>5.1.1.2</w:t>
      </w:r>
      <w:r>
        <w:tab/>
        <w:t>BS RF requirements</w:t>
      </w:r>
      <w:bookmarkEnd w:id="38"/>
    </w:p>
    <w:p w14:paraId="38A3FA76" w14:textId="77777777" w:rsidR="00165270" w:rsidRDefault="00165270" w:rsidP="00165270">
      <w:pPr>
        <w:pStyle w:val="4"/>
      </w:pPr>
      <w:bookmarkStart w:id="39" w:name="_Toc101854276"/>
      <w:r>
        <w:t>5.1.2</w:t>
      </w:r>
      <w:r>
        <w:tab/>
        <w:t>Introduction of operation in full unlicensed band 5925-7125MHz for NR</w:t>
      </w:r>
      <w:bookmarkEnd w:id="39"/>
    </w:p>
    <w:p w14:paraId="05CC5025"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0A2B55AA" w14:textId="77777777" w:rsidR="00165270" w:rsidRDefault="00165270" w:rsidP="00165270">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3B821367"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82F3C8D"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7329071" w14:textId="77777777" w:rsidR="00165270" w:rsidRDefault="00165270" w:rsidP="00165270">
      <w:r>
        <w:t>This contribution provides the summary of email discussion and recommended summary.</w:t>
      </w:r>
    </w:p>
    <w:p w14:paraId="09DC00C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R4-2210439 (from R4-2210239).</w:t>
      </w:r>
    </w:p>
    <w:p w14:paraId="58161E24" w14:textId="77777777" w:rsidR="00165270" w:rsidRDefault="00165270" w:rsidP="00165270">
      <w:pPr>
        <w:rPr>
          <w:rFonts w:ascii="Arial" w:hAnsi="Arial" w:cs="Arial"/>
          <w:b/>
          <w:sz w:val="24"/>
        </w:rPr>
      </w:pPr>
      <w:r>
        <w:rPr>
          <w:rFonts w:ascii="Arial" w:hAnsi="Arial" w:cs="Arial"/>
          <w:b/>
          <w:color w:val="0000FF"/>
          <w:sz w:val="24"/>
          <w:u w:val="thick"/>
        </w:rPr>
        <w:t>R4-2210439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638F3B18"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8DAF6C4"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3397805" w14:textId="77777777" w:rsidR="00165270" w:rsidRDefault="00165270" w:rsidP="00165270">
      <w:r>
        <w:t>This contribution provides the summary of email discussion and recommended summary.</w:t>
      </w:r>
    </w:p>
    <w:p w14:paraId="5EBE483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E504C7"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20F512DF" w14:textId="77777777" w:rsidR="00165270" w:rsidRPr="00F95423" w:rsidRDefault="00165270" w:rsidP="00165270">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2129"/>
        <w:gridCol w:w="4394"/>
        <w:gridCol w:w="1418"/>
        <w:gridCol w:w="3116"/>
      </w:tblGrid>
      <w:tr w:rsidR="00165270" w:rsidRPr="00F95423" w14:paraId="4E4B6A0A" w14:textId="77777777" w:rsidTr="00BE3B2F">
        <w:trPr>
          <w:trHeight w:val="63"/>
        </w:trPr>
        <w:tc>
          <w:tcPr>
            <w:tcW w:w="963" w:type="pct"/>
          </w:tcPr>
          <w:p w14:paraId="74E1C0E9" w14:textId="77777777" w:rsidR="00165270" w:rsidRPr="00F95423" w:rsidRDefault="00165270" w:rsidP="00BE3B2F">
            <w:pPr>
              <w:snapToGrid w:val="0"/>
              <w:spacing w:before="0" w:after="0" w:line="240" w:lineRule="auto"/>
              <w:rPr>
                <w:rFonts w:eastAsiaTheme="minorEastAsia"/>
                <w:b/>
                <w:bCs/>
                <w:lang w:val="en-US" w:eastAsia="zh-CN"/>
              </w:rPr>
            </w:pPr>
            <w:r w:rsidRPr="00F95423">
              <w:rPr>
                <w:rFonts w:eastAsiaTheme="minorEastAsia"/>
                <w:b/>
                <w:bCs/>
                <w:lang w:val="en-US" w:eastAsia="zh-CN"/>
              </w:rPr>
              <w:t>New Tdoc number</w:t>
            </w:r>
          </w:p>
        </w:tc>
        <w:tc>
          <w:tcPr>
            <w:tcW w:w="1987" w:type="pct"/>
          </w:tcPr>
          <w:p w14:paraId="13B2AAED"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Title</w:t>
            </w:r>
          </w:p>
        </w:tc>
        <w:tc>
          <w:tcPr>
            <w:tcW w:w="641" w:type="pct"/>
          </w:tcPr>
          <w:p w14:paraId="4853F860"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Source</w:t>
            </w:r>
          </w:p>
        </w:tc>
        <w:tc>
          <w:tcPr>
            <w:tcW w:w="1409" w:type="pct"/>
          </w:tcPr>
          <w:p w14:paraId="586C5024"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Comments</w:t>
            </w:r>
          </w:p>
        </w:tc>
      </w:tr>
      <w:tr w:rsidR="00165270" w:rsidRPr="00F95423" w14:paraId="565D34C5" w14:textId="77777777" w:rsidTr="00BE3B2F">
        <w:trPr>
          <w:trHeight w:val="391"/>
        </w:trPr>
        <w:tc>
          <w:tcPr>
            <w:tcW w:w="963" w:type="pct"/>
          </w:tcPr>
          <w:p w14:paraId="3E2FF03A" w14:textId="77777777" w:rsidR="00165270" w:rsidRPr="00F95423" w:rsidRDefault="00165270" w:rsidP="00BE3B2F">
            <w:pPr>
              <w:snapToGrid w:val="0"/>
              <w:spacing w:before="0" w:after="0" w:line="240" w:lineRule="auto"/>
              <w:jc w:val="left"/>
              <w:rPr>
                <w:rFonts w:eastAsiaTheme="minorEastAsia"/>
                <w:lang w:val="en-US" w:eastAsia="zh-CN"/>
              </w:rPr>
            </w:pPr>
            <w:r w:rsidRPr="00FC495B">
              <w:rPr>
                <w:rFonts w:eastAsiaTheme="minorEastAsia"/>
                <w:lang w:val="en-US" w:eastAsia="zh-CN"/>
              </w:rPr>
              <w:t>R4-2210544</w:t>
            </w:r>
          </w:p>
        </w:tc>
        <w:tc>
          <w:tcPr>
            <w:tcW w:w="1987" w:type="pct"/>
          </w:tcPr>
          <w:p w14:paraId="501FBECE"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TP to TR 38.849 to on adding NS value for South Korea VLP mode</w:t>
            </w:r>
          </w:p>
        </w:tc>
        <w:tc>
          <w:tcPr>
            <w:tcW w:w="641" w:type="pct"/>
          </w:tcPr>
          <w:p w14:paraId="6CE7C797"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Apple, </w:t>
            </w:r>
            <w:r>
              <w:rPr>
                <w:rFonts w:eastAsiaTheme="minorEastAsia"/>
                <w:lang w:val="en-US" w:eastAsia="zh-CN"/>
              </w:rPr>
              <w:t>LGE</w:t>
            </w:r>
          </w:p>
        </w:tc>
        <w:tc>
          <w:tcPr>
            <w:tcW w:w="1409" w:type="pct"/>
          </w:tcPr>
          <w:p w14:paraId="12E0D52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To add NS_61 to the table summarizing usage of NS values for band n96</w:t>
            </w:r>
          </w:p>
        </w:tc>
      </w:tr>
    </w:tbl>
    <w:p w14:paraId="50BE44FA" w14:textId="77777777" w:rsidR="00165270" w:rsidRPr="00F95423" w:rsidRDefault="00165270" w:rsidP="00165270">
      <w:pPr>
        <w:snapToGrid w:val="0"/>
        <w:spacing w:after="0"/>
        <w:rPr>
          <w:lang w:val="en-US" w:eastAsia="ja-JP"/>
        </w:rPr>
      </w:pPr>
    </w:p>
    <w:p w14:paraId="2E691BBD"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165270" w:rsidRPr="00F95423" w14:paraId="4559D039" w14:textId="77777777" w:rsidTr="00BE3B2F">
        <w:tc>
          <w:tcPr>
            <w:tcW w:w="1560" w:type="dxa"/>
          </w:tcPr>
          <w:p w14:paraId="1159F13D"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428860E4"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04F9D95B"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418" w:type="dxa"/>
          </w:tcPr>
          <w:p w14:paraId="00143953"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842" w:type="dxa"/>
          </w:tcPr>
          <w:p w14:paraId="22E7E0A6"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34A1FC53"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5CA3FA08" w14:textId="77777777" w:rsidTr="00BE3B2F">
        <w:tc>
          <w:tcPr>
            <w:tcW w:w="1560" w:type="dxa"/>
          </w:tcPr>
          <w:p w14:paraId="2195ECE8"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R4-2208534</w:t>
            </w:r>
          </w:p>
        </w:tc>
        <w:tc>
          <w:tcPr>
            <w:tcW w:w="1559" w:type="dxa"/>
          </w:tcPr>
          <w:p w14:paraId="0FAE3DBA"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R4-2210703</w:t>
            </w:r>
          </w:p>
        </w:tc>
        <w:tc>
          <w:tcPr>
            <w:tcW w:w="3402" w:type="dxa"/>
          </w:tcPr>
          <w:p w14:paraId="2A82B9F3"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CR on NR-U A-MPR for PC5 VLP in South Korea</w:t>
            </w:r>
          </w:p>
        </w:tc>
        <w:tc>
          <w:tcPr>
            <w:tcW w:w="1418" w:type="dxa"/>
          </w:tcPr>
          <w:p w14:paraId="74246DA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LG Electronics</w:t>
            </w:r>
          </w:p>
        </w:tc>
        <w:tc>
          <w:tcPr>
            <w:tcW w:w="1842" w:type="dxa"/>
          </w:tcPr>
          <w:p w14:paraId="348F795C"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1276" w:type="dxa"/>
          </w:tcPr>
          <w:p w14:paraId="7F2F823A" w14:textId="77777777" w:rsidR="00165270" w:rsidRPr="00F95423" w:rsidRDefault="00165270" w:rsidP="00BE3B2F">
            <w:pPr>
              <w:snapToGrid w:val="0"/>
              <w:spacing w:before="0" w:after="0" w:line="240" w:lineRule="auto"/>
              <w:jc w:val="left"/>
              <w:rPr>
                <w:rFonts w:eastAsiaTheme="minorEastAsia"/>
                <w:lang w:val="en-US" w:eastAsia="zh-CN"/>
              </w:rPr>
            </w:pPr>
          </w:p>
        </w:tc>
      </w:tr>
    </w:tbl>
    <w:p w14:paraId="19BBF4A1" w14:textId="77777777" w:rsidR="00165270" w:rsidRDefault="00165270" w:rsidP="00165270"/>
    <w:p w14:paraId="5AA4714B"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719B3BE9"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37"/>
        <w:gridCol w:w="1535"/>
        <w:gridCol w:w="3307"/>
        <w:gridCol w:w="1583"/>
        <w:gridCol w:w="1395"/>
        <w:gridCol w:w="1700"/>
      </w:tblGrid>
      <w:tr w:rsidR="00165270" w:rsidRPr="00F95423" w14:paraId="60E69220" w14:textId="77777777" w:rsidTr="00BE3B2F">
        <w:tc>
          <w:tcPr>
            <w:tcW w:w="1560" w:type="dxa"/>
          </w:tcPr>
          <w:p w14:paraId="6B564889"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6829A960"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2153C096"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418" w:type="dxa"/>
          </w:tcPr>
          <w:p w14:paraId="251005DF"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417" w:type="dxa"/>
          </w:tcPr>
          <w:p w14:paraId="72BE0B82"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701" w:type="dxa"/>
          </w:tcPr>
          <w:p w14:paraId="7FCC6FB6"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165EF6AC" w14:textId="77777777" w:rsidTr="00BE3B2F">
        <w:tc>
          <w:tcPr>
            <w:tcW w:w="1560" w:type="dxa"/>
          </w:tcPr>
          <w:p w14:paraId="0880BCF4" w14:textId="77777777" w:rsidR="00165270" w:rsidRPr="00F95423" w:rsidRDefault="00165270" w:rsidP="00BE3B2F">
            <w:pPr>
              <w:snapToGrid w:val="0"/>
              <w:spacing w:before="0" w:after="0" w:line="240" w:lineRule="auto"/>
              <w:jc w:val="left"/>
              <w:rPr>
                <w:rFonts w:eastAsiaTheme="minorEastAsia"/>
                <w:lang w:val="en-US" w:eastAsia="zh-CN"/>
              </w:rPr>
            </w:pPr>
            <w:r w:rsidRPr="00FC495B">
              <w:rPr>
                <w:rFonts w:eastAsiaTheme="minorEastAsia"/>
                <w:lang w:val="en-US" w:eastAsia="zh-CN"/>
              </w:rPr>
              <w:t>R4-2210544</w:t>
            </w:r>
          </w:p>
        </w:tc>
        <w:tc>
          <w:tcPr>
            <w:tcW w:w="1559" w:type="dxa"/>
          </w:tcPr>
          <w:p w14:paraId="4DDDA2A0" w14:textId="77777777" w:rsidR="00165270" w:rsidRDefault="00165270" w:rsidP="00BE3B2F">
            <w:pPr>
              <w:snapToGrid w:val="0"/>
              <w:spacing w:before="0" w:after="0" w:line="240" w:lineRule="auto"/>
              <w:jc w:val="left"/>
              <w:rPr>
                <w:rFonts w:eastAsiaTheme="minorEastAsia"/>
                <w:lang w:val="en-US" w:eastAsia="zh-CN"/>
              </w:rPr>
            </w:pPr>
          </w:p>
        </w:tc>
        <w:tc>
          <w:tcPr>
            <w:tcW w:w="3402" w:type="dxa"/>
          </w:tcPr>
          <w:p w14:paraId="4AB4A0A0"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 xml:space="preserve">CR to </w:t>
            </w:r>
            <w:r w:rsidRPr="00F95423">
              <w:rPr>
                <w:rFonts w:eastAsiaTheme="minorEastAsia"/>
                <w:lang w:val="en-US" w:eastAsia="zh-CN"/>
              </w:rPr>
              <w:t>38.849 to on adding NS value for South Korea VLP mode</w:t>
            </w:r>
          </w:p>
        </w:tc>
        <w:tc>
          <w:tcPr>
            <w:tcW w:w="1418" w:type="dxa"/>
          </w:tcPr>
          <w:p w14:paraId="0E83056D" w14:textId="77777777" w:rsidR="00165270" w:rsidRPr="00F95423" w:rsidRDefault="00165270" w:rsidP="00BE3B2F">
            <w:pPr>
              <w:snapToGrid w:val="0"/>
              <w:spacing w:before="0" w:after="0" w:line="240" w:lineRule="auto"/>
              <w:jc w:val="left"/>
              <w:rPr>
                <w:rFonts w:eastAsiaTheme="minorEastAsia"/>
                <w:lang w:val="en-US" w:eastAsia="zh-CN"/>
              </w:rPr>
            </w:pPr>
            <w:r w:rsidRPr="001C09CD">
              <w:rPr>
                <w:rFonts w:eastAsiaTheme="minorEastAsia"/>
                <w:lang w:val="en-US" w:eastAsia="zh-CN"/>
              </w:rPr>
              <w:t>Apple Inc., LG Electronics, Charter Communications Inc.</w:t>
            </w:r>
          </w:p>
        </w:tc>
        <w:tc>
          <w:tcPr>
            <w:tcW w:w="1417" w:type="dxa"/>
          </w:tcPr>
          <w:p w14:paraId="5373DE45" w14:textId="77777777" w:rsidR="00165270" w:rsidRPr="00AD7DB3" w:rsidRDefault="00165270" w:rsidP="00BE3B2F">
            <w:pPr>
              <w:snapToGrid w:val="0"/>
              <w:spacing w:before="0" w:after="0" w:line="240" w:lineRule="auto"/>
              <w:jc w:val="left"/>
              <w:rPr>
                <w:rFonts w:eastAsia="等线"/>
                <w:lang w:val="en-US" w:eastAsia="zh-CN"/>
              </w:rPr>
            </w:pPr>
            <w:r>
              <w:rPr>
                <w:rFonts w:eastAsia="等线"/>
                <w:lang w:val="en-US" w:eastAsia="zh-CN"/>
              </w:rPr>
              <w:t>Agreed</w:t>
            </w:r>
          </w:p>
        </w:tc>
        <w:tc>
          <w:tcPr>
            <w:tcW w:w="1701" w:type="dxa"/>
          </w:tcPr>
          <w:p w14:paraId="1F22D556" w14:textId="77777777" w:rsidR="00165270" w:rsidRPr="00D805A0" w:rsidRDefault="00165270" w:rsidP="00BE3B2F">
            <w:pPr>
              <w:snapToGrid w:val="0"/>
              <w:spacing w:before="0" w:after="0" w:line="240" w:lineRule="auto"/>
              <w:jc w:val="left"/>
              <w:rPr>
                <w:rFonts w:eastAsia="等线"/>
                <w:lang w:val="en-US" w:eastAsia="zh-CN"/>
              </w:rPr>
            </w:pPr>
            <w:r>
              <w:rPr>
                <w:rFonts w:eastAsia="等线" w:hint="eastAsia"/>
                <w:lang w:val="en-US" w:eastAsia="zh-CN"/>
              </w:rPr>
              <w:t>C</w:t>
            </w:r>
            <w:r>
              <w:rPr>
                <w:rFonts w:eastAsia="等线"/>
                <w:lang w:val="en-US" w:eastAsia="zh-CN"/>
              </w:rPr>
              <w:t>hange the title and tdoc type</w:t>
            </w:r>
          </w:p>
        </w:tc>
      </w:tr>
      <w:tr w:rsidR="00165270" w:rsidRPr="00F95423" w14:paraId="32AE1DD8" w14:textId="77777777" w:rsidTr="00BE3B2F">
        <w:tc>
          <w:tcPr>
            <w:tcW w:w="1560" w:type="dxa"/>
          </w:tcPr>
          <w:p w14:paraId="5429E153"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R4-2210703</w:t>
            </w:r>
          </w:p>
        </w:tc>
        <w:tc>
          <w:tcPr>
            <w:tcW w:w="1559" w:type="dxa"/>
          </w:tcPr>
          <w:p w14:paraId="65B619DF"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160B6F5C"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CR on NR-U A-MPR for PC5 VLP in South Korea</w:t>
            </w:r>
          </w:p>
        </w:tc>
        <w:tc>
          <w:tcPr>
            <w:tcW w:w="1418" w:type="dxa"/>
          </w:tcPr>
          <w:p w14:paraId="4FBBCCC0" w14:textId="77777777" w:rsidR="00165270" w:rsidRPr="00F95423" w:rsidRDefault="00165270" w:rsidP="00BE3B2F">
            <w:pPr>
              <w:snapToGrid w:val="0"/>
              <w:spacing w:before="0" w:after="0" w:line="240" w:lineRule="auto"/>
              <w:jc w:val="left"/>
              <w:rPr>
                <w:rFonts w:eastAsiaTheme="minorEastAsia"/>
                <w:lang w:val="en-US" w:eastAsia="zh-CN"/>
              </w:rPr>
            </w:pPr>
            <w:r w:rsidRPr="001C09CD">
              <w:rPr>
                <w:rFonts w:eastAsiaTheme="minorEastAsia"/>
                <w:lang w:val="en-US" w:eastAsia="zh-CN"/>
              </w:rPr>
              <w:t>LG Electronics, ETRI, Charter Communications Inc., Apple Inc.</w:t>
            </w:r>
          </w:p>
        </w:tc>
        <w:tc>
          <w:tcPr>
            <w:tcW w:w="1417" w:type="dxa"/>
          </w:tcPr>
          <w:p w14:paraId="72AAC1A8"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Agreed</w:t>
            </w:r>
          </w:p>
        </w:tc>
        <w:tc>
          <w:tcPr>
            <w:tcW w:w="1701" w:type="dxa"/>
          </w:tcPr>
          <w:p w14:paraId="1BD4370E" w14:textId="77777777" w:rsidR="00165270" w:rsidRPr="001C09CD" w:rsidRDefault="00165270" w:rsidP="00BE3B2F">
            <w:pPr>
              <w:snapToGrid w:val="0"/>
              <w:spacing w:before="0" w:after="0" w:line="240" w:lineRule="auto"/>
              <w:jc w:val="left"/>
              <w:rPr>
                <w:rFonts w:eastAsiaTheme="minorEastAsia"/>
                <w:lang w:val="en-US" w:eastAsia="zh-CN"/>
              </w:rPr>
            </w:pPr>
            <w:r w:rsidRPr="001C09CD">
              <w:rPr>
                <w:rFonts w:eastAsiaTheme="minorEastAsia"/>
                <w:lang w:val="en-US" w:eastAsia="zh-CN"/>
              </w:rPr>
              <w:t>The following statement is to be added to the meeting notes:</w:t>
            </w:r>
          </w:p>
          <w:p w14:paraId="3750D2A7" w14:textId="77777777" w:rsidR="00165270" w:rsidRPr="00F95423" w:rsidRDefault="00165270" w:rsidP="00BE3B2F">
            <w:pPr>
              <w:snapToGrid w:val="0"/>
              <w:spacing w:before="0" w:after="0" w:line="240" w:lineRule="auto"/>
              <w:jc w:val="left"/>
              <w:rPr>
                <w:rFonts w:eastAsiaTheme="minorEastAsia"/>
                <w:lang w:val="en-US" w:eastAsia="zh-CN"/>
              </w:rPr>
            </w:pPr>
            <w:r w:rsidRPr="001C09CD">
              <w:rPr>
                <w:rFonts w:eastAsiaTheme="minorEastAsia"/>
                <w:lang w:val="en-US" w:eastAsia="zh-CN"/>
              </w:rPr>
              <w:t>"NS_61 status will be reviewed in RAN#97 pending further regulatory updates with other countries/regions"</w:t>
            </w:r>
          </w:p>
        </w:tc>
      </w:tr>
    </w:tbl>
    <w:p w14:paraId="5CBBC4C1" w14:textId="77777777" w:rsidR="00165270" w:rsidRDefault="00165270" w:rsidP="00165270">
      <w:pPr>
        <w:rPr>
          <w:rFonts w:ascii="Arial" w:hAnsi="Arial" w:cs="Arial"/>
          <w:b/>
          <w:color w:val="C00000"/>
          <w:lang w:eastAsia="zh-CN"/>
        </w:rPr>
      </w:pPr>
    </w:p>
    <w:p w14:paraId="2A77FF6C" w14:textId="77777777" w:rsidR="00165270" w:rsidRDefault="00165270" w:rsidP="00165270">
      <w:pPr>
        <w:rPr>
          <w:rFonts w:ascii="Arial" w:hAnsi="Arial" w:cs="Arial"/>
          <w:b/>
          <w:sz w:val="24"/>
        </w:rPr>
      </w:pPr>
      <w:r>
        <w:rPr>
          <w:rFonts w:ascii="Arial" w:hAnsi="Arial" w:cs="Arial"/>
          <w:b/>
          <w:color w:val="0000FF"/>
          <w:sz w:val="24"/>
          <w:u w:val="thick"/>
        </w:rPr>
        <w:t>R4-2210544</w:t>
      </w:r>
      <w:r>
        <w:rPr>
          <w:b/>
          <w:lang w:val="en-US" w:eastAsia="zh-CN"/>
        </w:rPr>
        <w:tab/>
      </w:r>
      <w:r>
        <w:rPr>
          <w:rFonts w:ascii="Arial" w:hAnsi="Arial" w:cs="Arial"/>
          <w:b/>
          <w:sz w:val="24"/>
        </w:rPr>
        <w:t xml:space="preserve">CR to </w:t>
      </w:r>
      <w:r w:rsidRPr="005B4C6C">
        <w:rPr>
          <w:rFonts w:ascii="Arial" w:hAnsi="Arial" w:cs="Arial"/>
          <w:b/>
          <w:sz w:val="24"/>
        </w:rPr>
        <w:t>38.849 to on adding NS value for South Korea VLP mode</w:t>
      </w:r>
    </w:p>
    <w:p w14:paraId="588EADDF" w14:textId="77777777" w:rsidR="00165270"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38.849 v17.0.0</w:t>
      </w:r>
      <w:r>
        <w:rPr>
          <w:i/>
        </w:rPr>
        <w:tab/>
        <w:t xml:space="preserve">  CR-0001  rev-  Cat: F (Rel-17)</w:t>
      </w:r>
      <w:r>
        <w:rPr>
          <w:i/>
        </w:rPr>
        <w:br/>
      </w:r>
      <w:r>
        <w:rPr>
          <w:i/>
        </w:rPr>
        <w:br/>
      </w:r>
      <w:r>
        <w:rPr>
          <w:i/>
        </w:rPr>
        <w:tab/>
      </w:r>
      <w:r>
        <w:rPr>
          <w:i/>
        </w:rPr>
        <w:tab/>
      </w:r>
      <w:r>
        <w:rPr>
          <w:i/>
        </w:rPr>
        <w:tab/>
      </w:r>
      <w:r>
        <w:rPr>
          <w:i/>
        </w:rPr>
        <w:tab/>
      </w:r>
      <w:r>
        <w:rPr>
          <w:i/>
        </w:rPr>
        <w:tab/>
        <w:t>Source: Apple</w:t>
      </w:r>
      <w:r>
        <w:rPr>
          <w:rFonts w:hint="eastAsia"/>
          <w:i/>
          <w:lang w:eastAsia="zh-CN"/>
        </w:rPr>
        <w:t>,</w:t>
      </w:r>
      <w:r>
        <w:rPr>
          <w:i/>
        </w:rPr>
        <w:t xml:space="preserve"> LGE</w:t>
      </w:r>
    </w:p>
    <w:p w14:paraId="74B12378"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F5AFC">
        <w:rPr>
          <w:rFonts w:ascii="Arial" w:hAnsi="Arial" w:cs="Arial"/>
          <w:b/>
          <w:highlight w:val="green"/>
          <w:lang w:val="en-US" w:eastAsia="zh-CN"/>
        </w:rPr>
        <w:t>Agreed.</w:t>
      </w:r>
    </w:p>
    <w:p w14:paraId="4AAA9C2B" w14:textId="77777777" w:rsidR="00165270" w:rsidRDefault="00165270" w:rsidP="00165270"/>
    <w:p w14:paraId="0E35F4EA" w14:textId="77777777" w:rsidR="00165270" w:rsidRDefault="00165270" w:rsidP="00165270">
      <w:pPr>
        <w:pStyle w:val="5"/>
      </w:pPr>
      <w:bookmarkStart w:id="40" w:name="_Toc101854277"/>
      <w:r>
        <w:t>5.1.2.1</w:t>
      </w:r>
      <w:r>
        <w:tab/>
        <w:t>UE RF requirements</w:t>
      </w:r>
      <w:bookmarkEnd w:id="40"/>
    </w:p>
    <w:p w14:paraId="47017FF0" w14:textId="77777777" w:rsidR="00165270" w:rsidRDefault="00165270" w:rsidP="00165270">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1F95E63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54AE9A03" w14:textId="77777777" w:rsidR="00165270" w:rsidRDefault="00165270" w:rsidP="00165270">
      <w:pPr>
        <w:rPr>
          <w:rFonts w:ascii="Arial" w:hAnsi="Arial" w:cs="Arial"/>
          <w:b/>
        </w:rPr>
      </w:pPr>
      <w:r>
        <w:rPr>
          <w:rFonts w:ascii="Arial" w:hAnsi="Arial" w:cs="Arial"/>
          <w:b/>
        </w:rPr>
        <w:t xml:space="preserve">Abstract: </w:t>
      </w:r>
    </w:p>
    <w:p w14:paraId="4957357D" w14:textId="77777777" w:rsidR="00165270" w:rsidRDefault="00165270" w:rsidP="00165270">
      <w:r>
        <w:t>It is CR to introduce NR-U A-MPR for PC5 VLP in South Korea.</w:t>
      </w:r>
    </w:p>
    <w:p w14:paraId="31ABD26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R4-2210703 (from R4-2208534).</w:t>
      </w:r>
    </w:p>
    <w:p w14:paraId="27B48D85" w14:textId="77777777" w:rsidR="00165270" w:rsidRDefault="00165270" w:rsidP="00165270">
      <w:pPr>
        <w:rPr>
          <w:rFonts w:ascii="Arial" w:hAnsi="Arial" w:cs="Arial"/>
          <w:b/>
          <w:sz w:val="24"/>
        </w:rPr>
      </w:pPr>
      <w:bookmarkStart w:id="41" w:name="_Toc101854278"/>
      <w:r>
        <w:rPr>
          <w:rFonts w:ascii="Arial" w:hAnsi="Arial" w:cs="Arial"/>
          <w:b/>
          <w:color w:val="0000FF"/>
          <w:sz w:val="24"/>
        </w:rPr>
        <w:t>R4-2210703</w:t>
      </w:r>
      <w:r>
        <w:rPr>
          <w:rFonts w:ascii="Arial" w:hAnsi="Arial" w:cs="Arial"/>
          <w:b/>
          <w:color w:val="0000FF"/>
          <w:sz w:val="24"/>
        </w:rPr>
        <w:tab/>
      </w:r>
      <w:r>
        <w:rPr>
          <w:rFonts w:ascii="Arial" w:hAnsi="Arial" w:cs="Arial"/>
          <w:b/>
          <w:sz w:val="24"/>
        </w:rPr>
        <w:t>CR on NR-U A-MPR for PC5 VLP in South Korea</w:t>
      </w:r>
    </w:p>
    <w:p w14:paraId="54A5ECB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7C767081" w14:textId="77777777" w:rsidR="00165270" w:rsidRDefault="00165270" w:rsidP="00165270">
      <w:pPr>
        <w:rPr>
          <w:rFonts w:ascii="Arial" w:hAnsi="Arial" w:cs="Arial"/>
          <w:b/>
        </w:rPr>
      </w:pPr>
      <w:r>
        <w:rPr>
          <w:rFonts w:ascii="Arial" w:hAnsi="Arial" w:cs="Arial"/>
          <w:b/>
        </w:rPr>
        <w:t xml:space="preserve">Abstract: </w:t>
      </w:r>
    </w:p>
    <w:p w14:paraId="66C71121" w14:textId="77777777" w:rsidR="00165270" w:rsidRDefault="00165270" w:rsidP="00165270">
      <w:r>
        <w:t>It is CR to introduce NR-U A-MPR for PC5 VLP in South Korea.</w:t>
      </w:r>
    </w:p>
    <w:p w14:paraId="7DE8FA06" w14:textId="77777777" w:rsidR="00165270" w:rsidRDefault="00165270" w:rsidP="00165270">
      <w:r w:rsidRPr="001C09CD">
        <w:rPr>
          <w:highlight w:val="green"/>
        </w:rPr>
        <w:t>Agreement</w:t>
      </w:r>
      <w:r w:rsidRPr="001C09CD">
        <w:rPr>
          <w:rFonts w:hint="eastAsia"/>
          <w:highlight w:val="green"/>
          <w:lang w:eastAsia="zh-CN"/>
        </w:rPr>
        <w:t>:</w:t>
      </w:r>
      <w:r w:rsidRPr="001C09CD">
        <w:rPr>
          <w:highlight w:val="green"/>
        </w:rPr>
        <w:t xml:space="preserve"> NS_61 status will be reviewed in RAN#97 pending further regulatory updat</w:t>
      </w:r>
      <w:r>
        <w:rPr>
          <w:highlight w:val="green"/>
        </w:rPr>
        <w:t>es with other countries/regions</w:t>
      </w:r>
      <w:r>
        <w:rPr>
          <w:rFonts w:hint="eastAsia"/>
          <w:highlight w:val="green"/>
          <w:lang w:eastAsia="zh-CN"/>
        </w:rPr>
        <w:t>.</w:t>
      </w:r>
    </w:p>
    <w:p w14:paraId="6DCCAC9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911C0">
        <w:rPr>
          <w:rFonts w:ascii="Arial" w:hAnsi="Arial" w:cs="Arial"/>
          <w:b/>
          <w:highlight w:val="green"/>
        </w:rPr>
        <w:t>Agreed.</w:t>
      </w:r>
    </w:p>
    <w:p w14:paraId="60070DBA" w14:textId="77777777" w:rsidR="00165270" w:rsidRDefault="00165270" w:rsidP="00165270">
      <w:pPr>
        <w:pStyle w:val="5"/>
      </w:pPr>
      <w:r>
        <w:t>5.1.2.2</w:t>
      </w:r>
      <w:r>
        <w:tab/>
        <w:t>BS RF requirements</w:t>
      </w:r>
      <w:bookmarkEnd w:id="41"/>
    </w:p>
    <w:p w14:paraId="09A67ACE" w14:textId="77777777" w:rsidR="00165270" w:rsidRDefault="00165270" w:rsidP="00165270">
      <w:pPr>
        <w:pStyle w:val="4"/>
      </w:pPr>
      <w:bookmarkStart w:id="42" w:name="_Toc101854279"/>
      <w:r>
        <w:t>5.1.3</w:t>
      </w:r>
      <w:r>
        <w:tab/>
        <w:t>Introduction of 1900 MHz spectrum to 5G NR applicable for Rail Mobile Radio</w:t>
      </w:r>
      <w:bookmarkEnd w:id="42"/>
    </w:p>
    <w:p w14:paraId="52C1E955" w14:textId="77777777" w:rsidR="00165270" w:rsidRDefault="00165270" w:rsidP="00165270">
      <w:pPr>
        <w:pStyle w:val="4"/>
      </w:pPr>
      <w:bookmarkStart w:id="43" w:name="_Toc101854280"/>
      <w:r>
        <w:t>5.1.4</w:t>
      </w:r>
      <w:r>
        <w:tab/>
        <w:t>DC of x bands (x=2,3,4) LTE inter-band CA (xDL/1UL) and 1 NR FR1 band (1DL/1UL) and 1 NR FR2 band (1DL/1UL)</w:t>
      </w:r>
      <w:bookmarkEnd w:id="43"/>
    </w:p>
    <w:p w14:paraId="74213A11" w14:textId="77777777" w:rsidR="00165270" w:rsidRDefault="00165270" w:rsidP="00165270">
      <w:pPr>
        <w:pStyle w:val="4"/>
      </w:pPr>
      <w:bookmarkStart w:id="44" w:name="_Toc101854281"/>
      <w:r>
        <w:t>5.1.5</w:t>
      </w:r>
      <w:r>
        <w:tab/>
        <w:t>DC of 5 bands LTE inter-band CA (5DL/1L) and 1 NR band (1DL/1UL)</w:t>
      </w:r>
      <w:bookmarkEnd w:id="44"/>
    </w:p>
    <w:p w14:paraId="39BD965D" w14:textId="77777777" w:rsidR="00165270" w:rsidRDefault="00165270" w:rsidP="00165270">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393E2EC0"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19441BC" w14:textId="77777777" w:rsidR="00165270" w:rsidRDefault="00165270" w:rsidP="00165270">
      <w:pPr>
        <w:rPr>
          <w:rFonts w:ascii="Arial" w:hAnsi="Arial" w:cs="Arial"/>
          <w:b/>
        </w:rPr>
      </w:pPr>
      <w:r>
        <w:rPr>
          <w:rFonts w:ascii="Arial" w:hAnsi="Arial" w:cs="Arial"/>
          <w:b/>
        </w:rPr>
        <w:t xml:space="preserve">Abstract: </w:t>
      </w:r>
    </w:p>
    <w:p w14:paraId="4FAA95CC" w14:textId="77777777" w:rsidR="00165270" w:rsidRDefault="00165270" w:rsidP="00165270">
      <w:r>
        <w:t>No extention on this Rel-17 WI in RAN#95 since no remaining open combs. However, there is new request received for Rel-18 belong to this WI before May meeting. Hence we make a summary on the request to be captured in Rel-18 new basket WID. Since this WI a</w:t>
      </w:r>
    </w:p>
    <w:p w14:paraId="5E419E6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66D9D2" w14:textId="77777777" w:rsidR="00165270" w:rsidRDefault="00165270" w:rsidP="00165270">
      <w:pPr>
        <w:pStyle w:val="4"/>
      </w:pPr>
      <w:bookmarkStart w:id="45" w:name="_Toc101854282"/>
      <w:r>
        <w:t>5.1.6</w:t>
      </w:r>
      <w:r>
        <w:tab/>
        <w:t>Downlink interruption for band combinations to conduct dynamic Tx Switching</w:t>
      </w:r>
      <w:bookmarkEnd w:id="45"/>
    </w:p>
    <w:p w14:paraId="02BEFF32" w14:textId="77777777" w:rsidR="00165270" w:rsidRDefault="00165270" w:rsidP="00165270">
      <w:pPr>
        <w:pStyle w:val="4"/>
      </w:pPr>
      <w:bookmarkStart w:id="46" w:name="_Toc101854283"/>
      <w:r>
        <w:t>5.1.7</w:t>
      </w:r>
      <w:r>
        <w:tab/>
        <w:t>Addition of MSD (Maximum Sensitivity Degradation) for inter-band EN-DC combinations due to added channel bandwidths</w:t>
      </w:r>
      <w:bookmarkEnd w:id="46"/>
    </w:p>
    <w:p w14:paraId="7450D397" w14:textId="77777777" w:rsidR="00165270" w:rsidRDefault="00165270" w:rsidP="00165270">
      <w:pPr>
        <w:pStyle w:val="4"/>
      </w:pPr>
      <w:bookmarkStart w:id="47" w:name="_Toc101854284"/>
      <w:r>
        <w:t>5.1.8</w:t>
      </w:r>
      <w:r>
        <w:tab/>
        <w:t>High power UE (power class 2) for NR FDD band</w:t>
      </w:r>
      <w:bookmarkEnd w:id="47"/>
    </w:p>
    <w:p w14:paraId="5BD22B10"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28CAE240" w14:textId="77777777" w:rsidR="00165270" w:rsidRDefault="00165270" w:rsidP="00165270">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0A56782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324B83BF"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60A1699" w14:textId="77777777" w:rsidR="00165270" w:rsidRDefault="00165270" w:rsidP="00165270">
      <w:r>
        <w:t>This contribution provides the summary of email discussion and recommended summary.</w:t>
      </w:r>
    </w:p>
    <w:p w14:paraId="1C11A7C1"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R4-2210440 (from R4-2210240).</w:t>
      </w:r>
    </w:p>
    <w:p w14:paraId="6C5D451E" w14:textId="77777777" w:rsidR="00165270" w:rsidRDefault="00165270" w:rsidP="00165270">
      <w:pPr>
        <w:rPr>
          <w:rFonts w:ascii="Arial" w:hAnsi="Arial" w:cs="Arial"/>
          <w:b/>
          <w:sz w:val="24"/>
        </w:rPr>
      </w:pPr>
      <w:r>
        <w:rPr>
          <w:rFonts w:ascii="Arial" w:hAnsi="Arial" w:cs="Arial"/>
          <w:b/>
          <w:color w:val="0000FF"/>
          <w:sz w:val="24"/>
          <w:u w:val="thick"/>
        </w:rPr>
        <w:t>R4-2210440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51317DF8"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2BA667C"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73FAA99E" w14:textId="77777777" w:rsidR="00165270" w:rsidRDefault="00165270" w:rsidP="00165270">
      <w:r>
        <w:t>This contribution provides the summary of email discussion and recommended summary.</w:t>
      </w:r>
    </w:p>
    <w:p w14:paraId="7249F4E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4622E8"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0FB5ED09" w14:textId="77777777" w:rsidR="00165270" w:rsidRPr="00F95423" w:rsidRDefault="00165270" w:rsidP="00165270">
      <w:pPr>
        <w:snapToGrid w:val="0"/>
        <w:spacing w:after="0"/>
        <w:rPr>
          <w:b/>
          <w:bCs/>
          <w:u w:val="single"/>
          <w:lang w:eastAsia="ja-JP"/>
        </w:rPr>
      </w:pPr>
      <w:r w:rsidRPr="00F95423">
        <w:rPr>
          <w:b/>
          <w:bCs/>
          <w:u w:val="single"/>
          <w:lang w:eastAsia="ja-JP"/>
        </w:rPr>
        <w:t>New tdocs</w:t>
      </w:r>
    </w:p>
    <w:tbl>
      <w:tblPr>
        <w:tblW w:w="5292" w:type="pct"/>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9"/>
        <w:gridCol w:w="4542"/>
        <w:gridCol w:w="3257"/>
        <w:gridCol w:w="1284"/>
      </w:tblGrid>
      <w:tr w:rsidR="00165270" w:rsidRPr="00F95423" w14:paraId="33FCBF8D" w14:textId="77777777" w:rsidTr="00BE3B2F">
        <w:trPr>
          <w:trHeight w:val="28"/>
        </w:trPr>
        <w:tc>
          <w:tcPr>
            <w:tcW w:w="898" w:type="pct"/>
            <w:tcMar>
              <w:top w:w="0" w:type="dxa"/>
              <w:left w:w="108" w:type="dxa"/>
              <w:bottom w:w="0" w:type="dxa"/>
              <w:right w:w="108" w:type="dxa"/>
            </w:tcMar>
            <w:hideMark/>
          </w:tcPr>
          <w:p w14:paraId="51532213" w14:textId="77777777" w:rsidR="00165270" w:rsidRPr="00F95423" w:rsidRDefault="00165270" w:rsidP="00BE3B2F">
            <w:pPr>
              <w:snapToGrid w:val="0"/>
              <w:spacing w:after="0"/>
              <w:rPr>
                <w:b/>
                <w:bCs/>
                <w:lang w:eastAsia="zh-CN"/>
              </w:rPr>
            </w:pPr>
            <w:r w:rsidRPr="00F95423">
              <w:rPr>
                <w:b/>
                <w:bCs/>
              </w:rPr>
              <w:t>New Tdoc number</w:t>
            </w:r>
          </w:p>
        </w:tc>
        <w:tc>
          <w:tcPr>
            <w:tcW w:w="2051" w:type="pct"/>
            <w:tcMar>
              <w:top w:w="0" w:type="dxa"/>
              <w:left w:w="108" w:type="dxa"/>
              <w:bottom w:w="0" w:type="dxa"/>
              <w:right w:w="108" w:type="dxa"/>
            </w:tcMar>
            <w:hideMark/>
          </w:tcPr>
          <w:p w14:paraId="7D4F0864" w14:textId="77777777" w:rsidR="00165270" w:rsidRPr="00F95423" w:rsidRDefault="00165270" w:rsidP="00BE3B2F">
            <w:pPr>
              <w:snapToGrid w:val="0"/>
              <w:spacing w:after="0"/>
              <w:rPr>
                <w:b/>
                <w:bCs/>
              </w:rPr>
            </w:pPr>
            <w:r w:rsidRPr="00F95423">
              <w:rPr>
                <w:b/>
                <w:bCs/>
              </w:rPr>
              <w:t>Title</w:t>
            </w:r>
          </w:p>
        </w:tc>
        <w:tc>
          <w:tcPr>
            <w:tcW w:w="1471" w:type="pct"/>
            <w:tcMar>
              <w:top w:w="0" w:type="dxa"/>
              <w:left w:w="108" w:type="dxa"/>
              <w:bottom w:w="0" w:type="dxa"/>
              <w:right w:w="108" w:type="dxa"/>
            </w:tcMar>
            <w:hideMark/>
          </w:tcPr>
          <w:p w14:paraId="5C01EE32" w14:textId="77777777" w:rsidR="00165270" w:rsidRPr="00F95423" w:rsidRDefault="00165270" w:rsidP="00BE3B2F">
            <w:pPr>
              <w:snapToGrid w:val="0"/>
              <w:spacing w:after="0"/>
              <w:rPr>
                <w:b/>
                <w:bCs/>
              </w:rPr>
            </w:pPr>
            <w:r w:rsidRPr="00F95423">
              <w:rPr>
                <w:b/>
                <w:bCs/>
              </w:rPr>
              <w:t>Source</w:t>
            </w:r>
          </w:p>
        </w:tc>
        <w:tc>
          <w:tcPr>
            <w:tcW w:w="580" w:type="pct"/>
            <w:tcMar>
              <w:top w:w="0" w:type="dxa"/>
              <w:left w:w="108" w:type="dxa"/>
              <w:bottom w:w="0" w:type="dxa"/>
              <w:right w:w="108" w:type="dxa"/>
            </w:tcMar>
            <w:hideMark/>
          </w:tcPr>
          <w:p w14:paraId="511BD665" w14:textId="77777777" w:rsidR="00165270" w:rsidRPr="00F95423" w:rsidRDefault="00165270" w:rsidP="00BE3B2F">
            <w:pPr>
              <w:snapToGrid w:val="0"/>
              <w:spacing w:after="0"/>
              <w:rPr>
                <w:b/>
                <w:bCs/>
              </w:rPr>
            </w:pPr>
            <w:r w:rsidRPr="00F95423">
              <w:rPr>
                <w:b/>
                <w:bCs/>
              </w:rPr>
              <w:t>Comments</w:t>
            </w:r>
          </w:p>
        </w:tc>
      </w:tr>
      <w:tr w:rsidR="00165270" w:rsidRPr="00F95423" w14:paraId="5DF67FF0" w14:textId="77777777" w:rsidTr="00BE3B2F">
        <w:tc>
          <w:tcPr>
            <w:tcW w:w="898" w:type="pct"/>
            <w:tcMar>
              <w:top w:w="0" w:type="dxa"/>
              <w:left w:w="108" w:type="dxa"/>
              <w:bottom w:w="0" w:type="dxa"/>
              <w:right w:w="108" w:type="dxa"/>
            </w:tcMar>
          </w:tcPr>
          <w:p w14:paraId="024D5C6B" w14:textId="77777777" w:rsidR="00165270" w:rsidRPr="00F95423" w:rsidRDefault="00165270" w:rsidP="00BE3B2F">
            <w:pPr>
              <w:snapToGrid w:val="0"/>
              <w:spacing w:after="0"/>
            </w:pPr>
            <w:r w:rsidRPr="000A6BCE">
              <w:t>R4-2211172</w:t>
            </w:r>
          </w:p>
        </w:tc>
        <w:tc>
          <w:tcPr>
            <w:tcW w:w="2051" w:type="pct"/>
            <w:tcMar>
              <w:top w:w="0" w:type="dxa"/>
              <w:left w:w="108" w:type="dxa"/>
              <w:bottom w:w="0" w:type="dxa"/>
              <w:right w:w="108" w:type="dxa"/>
            </w:tcMar>
            <w:hideMark/>
          </w:tcPr>
          <w:p w14:paraId="6CDF2054" w14:textId="77777777" w:rsidR="00165270" w:rsidRPr="00F95423" w:rsidRDefault="00165270" w:rsidP="00BE3B2F">
            <w:pPr>
              <w:snapToGrid w:val="0"/>
              <w:spacing w:after="0"/>
            </w:pPr>
            <w:r>
              <w:rPr>
                <w:color w:val="000000"/>
              </w:rPr>
              <w:t>WF on  A-MPR for NS_05</w:t>
            </w:r>
          </w:p>
        </w:tc>
        <w:tc>
          <w:tcPr>
            <w:tcW w:w="1471" w:type="pct"/>
            <w:tcMar>
              <w:top w:w="0" w:type="dxa"/>
              <w:left w:w="108" w:type="dxa"/>
              <w:bottom w:w="0" w:type="dxa"/>
              <w:right w:w="108" w:type="dxa"/>
            </w:tcMar>
            <w:hideMark/>
          </w:tcPr>
          <w:p w14:paraId="46E81DD8" w14:textId="77777777" w:rsidR="00165270" w:rsidRPr="00F95423" w:rsidRDefault="00165270" w:rsidP="00BE3B2F">
            <w:pPr>
              <w:snapToGrid w:val="0"/>
              <w:spacing w:after="0"/>
            </w:pPr>
            <w:r>
              <w:t>Huawei</w:t>
            </w:r>
            <w:r>
              <w:rPr>
                <w:rFonts w:hint="eastAsia"/>
                <w:lang w:eastAsia="zh-CN"/>
              </w:rPr>
              <w:t>,</w:t>
            </w:r>
            <w:r>
              <w:t xml:space="preserve"> HiSilicon</w:t>
            </w:r>
          </w:p>
        </w:tc>
        <w:tc>
          <w:tcPr>
            <w:tcW w:w="580" w:type="pct"/>
            <w:tcMar>
              <w:top w:w="0" w:type="dxa"/>
              <w:left w:w="108" w:type="dxa"/>
              <w:bottom w:w="0" w:type="dxa"/>
              <w:right w:w="108" w:type="dxa"/>
            </w:tcMar>
            <w:hideMark/>
          </w:tcPr>
          <w:p w14:paraId="51CDC474" w14:textId="77777777" w:rsidR="00165270" w:rsidRPr="00F95423" w:rsidRDefault="00165270" w:rsidP="00BE3B2F">
            <w:pPr>
              <w:snapToGrid w:val="0"/>
              <w:spacing w:after="0"/>
            </w:pPr>
            <w:r w:rsidRPr="001263F5">
              <w:t>18May new tdoc</w:t>
            </w:r>
          </w:p>
        </w:tc>
      </w:tr>
    </w:tbl>
    <w:p w14:paraId="5497064F" w14:textId="77777777" w:rsidR="00165270" w:rsidRPr="003F513E" w:rsidRDefault="00165270" w:rsidP="00165270">
      <w:pPr>
        <w:rPr>
          <w:rFonts w:ascii="Arial" w:hAnsi="Arial" w:cs="Arial"/>
          <w:b/>
          <w:color w:val="C00000"/>
          <w:lang w:eastAsia="zh-CN"/>
        </w:rPr>
      </w:pPr>
    </w:p>
    <w:p w14:paraId="40D9E2A9"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22"/>
        <w:gridCol w:w="1838"/>
        <w:gridCol w:w="1276"/>
      </w:tblGrid>
      <w:tr w:rsidR="00165270" w:rsidRPr="00F95423" w14:paraId="619A6803" w14:textId="77777777" w:rsidTr="00BE3B2F">
        <w:trPr>
          <w:trHeight w:val="166"/>
        </w:trPr>
        <w:tc>
          <w:tcPr>
            <w:tcW w:w="1560" w:type="dxa"/>
          </w:tcPr>
          <w:p w14:paraId="01D93EB2" w14:textId="77777777" w:rsidR="00165270" w:rsidRPr="00F95423" w:rsidRDefault="00165270" w:rsidP="00BE3B2F">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559" w:type="dxa"/>
          </w:tcPr>
          <w:p w14:paraId="0646E937" w14:textId="77777777" w:rsidR="00165270" w:rsidRPr="00F95423" w:rsidRDefault="00165270" w:rsidP="00BE3B2F">
            <w:pPr>
              <w:snapToGrid w:val="0"/>
              <w:spacing w:before="0" w:after="0" w:line="240" w:lineRule="auto"/>
              <w:rPr>
                <w:rFonts w:eastAsiaTheme="minorEastAsia"/>
                <w:b/>
                <w:bCs/>
                <w:lang w:val="en-US" w:eastAsia="zh-CN"/>
              </w:rPr>
            </w:pPr>
            <w:r w:rsidRPr="00F95423">
              <w:rPr>
                <w:rFonts w:eastAsiaTheme="minorEastAsia"/>
                <w:b/>
                <w:bCs/>
                <w:lang w:val="en-US" w:eastAsia="zh-CN"/>
              </w:rPr>
              <w:t>Revised to</w:t>
            </w:r>
          </w:p>
        </w:tc>
        <w:tc>
          <w:tcPr>
            <w:tcW w:w="3402" w:type="dxa"/>
          </w:tcPr>
          <w:p w14:paraId="696D9F73"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Title</w:t>
            </w:r>
          </w:p>
        </w:tc>
        <w:tc>
          <w:tcPr>
            <w:tcW w:w="1422" w:type="dxa"/>
          </w:tcPr>
          <w:p w14:paraId="2D8ADFA7"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Source</w:t>
            </w:r>
          </w:p>
        </w:tc>
        <w:tc>
          <w:tcPr>
            <w:tcW w:w="1838" w:type="dxa"/>
          </w:tcPr>
          <w:p w14:paraId="43B2CEE7" w14:textId="77777777" w:rsidR="00165270" w:rsidRPr="00F95423" w:rsidRDefault="00165270" w:rsidP="00BE3B2F">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3DB84777"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Comments</w:t>
            </w:r>
          </w:p>
        </w:tc>
      </w:tr>
      <w:tr w:rsidR="00165270" w:rsidRPr="00F95423" w14:paraId="4885F46A" w14:textId="77777777" w:rsidTr="00BE3B2F">
        <w:trPr>
          <w:trHeight w:val="354"/>
        </w:trPr>
        <w:tc>
          <w:tcPr>
            <w:tcW w:w="1560" w:type="dxa"/>
          </w:tcPr>
          <w:p w14:paraId="7B951560" w14:textId="77777777" w:rsidR="00165270" w:rsidRPr="00F95423" w:rsidRDefault="00165270" w:rsidP="00BE3B2F">
            <w:pPr>
              <w:snapToGrid w:val="0"/>
              <w:spacing w:before="0" w:after="0" w:line="240" w:lineRule="auto"/>
              <w:rPr>
                <w:rFonts w:eastAsiaTheme="minorEastAsia"/>
                <w:lang w:val="en-US" w:eastAsia="zh-CN"/>
              </w:rPr>
            </w:pPr>
            <w:r>
              <w:t>R4-</w:t>
            </w:r>
            <w:r w:rsidRPr="00F95423">
              <w:t>2209180</w:t>
            </w:r>
          </w:p>
        </w:tc>
        <w:tc>
          <w:tcPr>
            <w:tcW w:w="1559" w:type="dxa"/>
          </w:tcPr>
          <w:p w14:paraId="2161FF5C" w14:textId="77777777" w:rsidR="00165270" w:rsidRPr="00F95423" w:rsidRDefault="00165270" w:rsidP="00BE3B2F">
            <w:pPr>
              <w:snapToGrid w:val="0"/>
              <w:spacing w:before="0" w:after="0" w:line="240" w:lineRule="auto"/>
              <w:rPr>
                <w:rFonts w:eastAsiaTheme="minorEastAsia"/>
                <w:lang w:val="en-US" w:eastAsia="zh-CN"/>
              </w:rPr>
            </w:pPr>
            <w:r w:rsidRPr="002753E5">
              <w:rPr>
                <w:rFonts w:eastAsiaTheme="minorEastAsia"/>
                <w:lang w:val="en-US" w:eastAsia="zh-CN"/>
              </w:rPr>
              <w:t>R4-2210701</w:t>
            </w:r>
          </w:p>
        </w:tc>
        <w:tc>
          <w:tcPr>
            <w:tcW w:w="3402" w:type="dxa"/>
          </w:tcPr>
          <w:p w14:paraId="478E2D16" w14:textId="77777777" w:rsidR="00165270" w:rsidRPr="00F95423" w:rsidRDefault="00165270" w:rsidP="00BE3B2F">
            <w:pPr>
              <w:snapToGrid w:val="0"/>
              <w:spacing w:before="0" w:after="0" w:line="240" w:lineRule="auto"/>
              <w:rPr>
                <w:rFonts w:eastAsiaTheme="minorEastAsia"/>
                <w:lang w:val="en-US" w:eastAsia="zh-CN"/>
              </w:rPr>
            </w:pPr>
            <w:r w:rsidRPr="00F95423">
              <w:rPr>
                <w:rFonts w:eastAsiaTheme="minorEastAsia"/>
                <w:lang w:val="en-US" w:eastAsia="zh-CN"/>
              </w:rPr>
              <w:t>CR to TS38101-1 Update of PC2 A-MPR for NS_05</w:t>
            </w:r>
          </w:p>
        </w:tc>
        <w:tc>
          <w:tcPr>
            <w:tcW w:w="1422" w:type="dxa"/>
          </w:tcPr>
          <w:p w14:paraId="34647577" w14:textId="77777777" w:rsidR="00165270" w:rsidRPr="00F95423" w:rsidRDefault="00165270" w:rsidP="00BE3B2F">
            <w:pPr>
              <w:snapToGrid w:val="0"/>
              <w:spacing w:before="0" w:after="0" w:line="240" w:lineRule="auto"/>
              <w:rPr>
                <w:rFonts w:eastAsiaTheme="minorEastAsia"/>
                <w:lang w:val="en-US" w:eastAsia="zh-CN"/>
              </w:rPr>
            </w:pPr>
            <w:r w:rsidRPr="00F95423">
              <w:t>Huawei, HiSilicon</w:t>
            </w:r>
          </w:p>
        </w:tc>
        <w:tc>
          <w:tcPr>
            <w:tcW w:w="1838" w:type="dxa"/>
          </w:tcPr>
          <w:p w14:paraId="0CFB3338" w14:textId="77777777" w:rsidR="00165270" w:rsidRPr="00F95423" w:rsidRDefault="00165270" w:rsidP="00BE3B2F">
            <w:pPr>
              <w:snapToGrid w:val="0"/>
              <w:spacing w:before="0" w:after="0" w:line="240" w:lineRule="auto"/>
              <w:rPr>
                <w:rFonts w:eastAsiaTheme="minorEastAsia"/>
                <w:lang w:val="en-US" w:eastAsia="zh-CN"/>
              </w:rPr>
            </w:pPr>
            <w:r w:rsidRPr="00F95423">
              <w:rPr>
                <w:rFonts w:eastAsiaTheme="minorEastAsia"/>
                <w:lang w:val="en-US" w:eastAsia="zh-CN"/>
              </w:rPr>
              <w:t>Revised</w:t>
            </w:r>
          </w:p>
        </w:tc>
        <w:tc>
          <w:tcPr>
            <w:tcW w:w="1276" w:type="dxa"/>
          </w:tcPr>
          <w:p w14:paraId="1BE8AEC8" w14:textId="77777777" w:rsidR="00165270" w:rsidRPr="00F95423" w:rsidRDefault="00165270" w:rsidP="00BE3B2F">
            <w:pPr>
              <w:snapToGrid w:val="0"/>
              <w:spacing w:before="0" w:after="0" w:line="240" w:lineRule="auto"/>
              <w:rPr>
                <w:rFonts w:eastAsiaTheme="minorEastAsia"/>
                <w:lang w:val="en-US" w:eastAsia="zh-CN"/>
              </w:rPr>
            </w:pPr>
          </w:p>
        </w:tc>
      </w:tr>
      <w:tr w:rsidR="00165270" w:rsidRPr="00F95423" w14:paraId="19EB7353" w14:textId="77777777" w:rsidTr="00BE3B2F">
        <w:trPr>
          <w:trHeight w:val="586"/>
        </w:trPr>
        <w:tc>
          <w:tcPr>
            <w:tcW w:w="1560" w:type="dxa"/>
          </w:tcPr>
          <w:p w14:paraId="55FE6478" w14:textId="77777777" w:rsidR="00165270" w:rsidRPr="00F95423" w:rsidRDefault="00165270" w:rsidP="00BE3B2F">
            <w:pPr>
              <w:snapToGrid w:val="0"/>
              <w:spacing w:before="0" w:after="0" w:line="240" w:lineRule="auto"/>
              <w:rPr>
                <w:rFonts w:eastAsiaTheme="minorEastAsia"/>
                <w:lang w:val="en-US" w:eastAsia="zh-CN"/>
              </w:rPr>
            </w:pPr>
            <w:r w:rsidRPr="00F95423">
              <w:rPr>
                <w:rFonts w:eastAsiaTheme="minorEastAsia"/>
                <w:lang w:val="en-US" w:eastAsia="zh-CN"/>
              </w:rPr>
              <w:t>R4-2208685</w:t>
            </w:r>
          </w:p>
        </w:tc>
        <w:tc>
          <w:tcPr>
            <w:tcW w:w="1559" w:type="dxa"/>
          </w:tcPr>
          <w:p w14:paraId="1B6120E5" w14:textId="77777777" w:rsidR="00165270" w:rsidRPr="00F95423" w:rsidRDefault="00165270" w:rsidP="00BE3B2F">
            <w:pPr>
              <w:snapToGrid w:val="0"/>
              <w:spacing w:before="0" w:after="0" w:line="240" w:lineRule="auto"/>
              <w:rPr>
                <w:rFonts w:eastAsiaTheme="minorEastAsia"/>
                <w:lang w:val="en-US" w:eastAsia="zh-CN"/>
              </w:rPr>
            </w:pPr>
            <w:r w:rsidRPr="00593B3D">
              <w:rPr>
                <w:rFonts w:eastAsiaTheme="minorEastAsia"/>
                <w:lang w:val="en-US" w:eastAsia="zh-CN"/>
              </w:rPr>
              <w:t>R4-2210702</w:t>
            </w:r>
          </w:p>
        </w:tc>
        <w:tc>
          <w:tcPr>
            <w:tcW w:w="3402" w:type="dxa"/>
          </w:tcPr>
          <w:p w14:paraId="7837A7BC" w14:textId="77777777" w:rsidR="00165270" w:rsidRPr="00F95423" w:rsidRDefault="00165270" w:rsidP="00BE3B2F">
            <w:pPr>
              <w:snapToGrid w:val="0"/>
              <w:spacing w:before="0" w:after="0" w:line="240" w:lineRule="auto"/>
              <w:rPr>
                <w:rFonts w:eastAsiaTheme="minorEastAsia"/>
                <w:lang w:val="en-US" w:eastAsia="zh-CN"/>
              </w:rPr>
            </w:pPr>
            <w:r w:rsidRPr="00F95423">
              <w:rPr>
                <w:rFonts w:eastAsiaTheme="minorEastAsia"/>
                <w:lang w:val="en-US" w:eastAsia="zh-CN"/>
              </w:rPr>
              <w:t>CR to TS38.101-1 Corrections on MSD for PC2 FDD band</w:t>
            </w:r>
          </w:p>
        </w:tc>
        <w:tc>
          <w:tcPr>
            <w:tcW w:w="1422" w:type="dxa"/>
          </w:tcPr>
          <w:p w14:paraId="0A2AE07F" w14:textId="77777777" w:rsidR="00165270" w:rsidRPr="00F95423" w:rsidRDefault="00165270" w:rsidP="00BE3B2F">
            <w:pPr>
              <w:snapToGrid w:val="0"/>
              <w:spacing w:before="0" w:after="0" w:line="240" w:lineRule="auto"/>
              <w:rPr>
                <w:rFonts w:eastAsiaTheme="minorEastAsia"/>
                <w:lang w:val="en-US" w:eastAsia="zh-CN"/>
              </w:rPr>
            </w:pPr>
            <w:r w:rsidRPr="00F95423">
              <w:t>ZTE Corporation, China Unicom</w:t>
            </w:r>
          </w:p>
        </w:tc>
        <w:tc>
          <w:tcPr>
            <w:tcW w:w="1838" w:type="dxa"/>
          </w:tcPr>
          <w:p w14:paraId="29F30BBB" w14:textId="77777777" w:rsidR="00165270" w:rsidRPr="00F95423" w:rsidRDefault="00165270" w:rsidP="00BE3B2F">
            <w:pPr>
              <w:snapToGrid w:val="0"/>
              <w:spacing w:before="0" w:after="0" w:line="240" w:lineRule="auto"/>
              <w:rPr>
                <w:rFonts w:eastAsiaTheme="minorEastAsia"/>
                <w:lang w:val="en-US" w:eastAsia="zh-CN"/>
              </w:rPr>
            </w:pPr>
            <w:r w:rsidRPr="00F95423">
              <w:rPr>
                <w:rFonts w:eastAsiaTheme="minorEastAsia"/>
                <w:lang w:val="en-US" w:eastAsia="zh-CN"/>
              </w:rPr>
              <w:t>Revised</w:t>
            </w:r>
          </w:p>
        </w:tc>
        <w:tc>
          <w:tcPr>
            <w:tcW w:w="1276" w:type="dxa"/>
          </w:tcPr>
          <w:p w14:paraId="6C15C31F" w14:textId="77777777" w:rsidR="00165270" w:rsidRPr="00F95423" w:rsidRDefault="00165270" w:rsidP="00BE3B2F">
            <w:pPr>
              <w:snapToGrid w:val="0"/>
              <w:spacing w:before="0" w:after="0" w:line="240" w:lineRule="auto"/>
              <w:rPr>
                <w:rFonts w:eastAsiaTheme="minorEastAsia"/>
                <w:lang w:val="en-US" w:eastAsia="zh-CN"/>
              </w:rPr>
            </w:pPr>
          </w:p>
        </w:tc>
      </w:tr>
      <w:tr w:rsidR="00165270" w:rsidRPr="00F95423" w14:paraId="25C673B5" w14:textId="77777777" w:rsidTr="00BE3B2F">
        <w:trPr>
          <w:trHeight w:val="130"/>
        </w:trPr>
        <w:tc>
          <w:tcPr>
            <w:tcW w:w="1560" w:type="dxa"/>
          </w:tcPr>
          <w:p w14:paraId="78B402C0" w14:textId="77777777" w:rsidR="00165270" w:rsidRPr="00F95423" w:rsidRDefault="00165270" w:rsidP="00BE3B2F">
            <w:pPr>
              <w:snapToGrid w:val="0"/>
              <w:spacing w:before="0" w:after="0" w:line="240" w:lineRule="auto"/>
              <w:rPr>
                <w:rFonts w:eastAsiaTheme="minorEastAsia"/>
                <w:lang w:val="en-US" w:eastAsia="zh-CN"/>
              </w:rPr>
            </w:pPr>
            <w:r>
              <w:t>R4-</w:t>
            </w:r>
            <w:r w:rsidRPr="00F95423">
              <w:t>2209181</w:t>
            </w:r>
          </w:p>
        </w:tc>
        <w:tc>
          <w:tcPr>
            <w:tcW w:w="1559" w:type="dxa"/>
          </w:tcPr>
          <w:p w14:paraId="2CDA8A85" w14:textId="77777777" w:rsidR="00165270" w:rsidRPr="00F95423" w:rsidRDefault="00165270" w:rsidP="00BE3B2F">
            <w:pPr>
              <w:snapToGrid w:val="0"/>
              <w:spacing w:before="0" w:after="0" w:line="240" w:lineRule="auto"/>
              <w:rPr>
                <w:rFonts w:eastAsiaTheme="minorEastAsia"/>
                <w:lang w:val="en-US" w:eastAsia="zh-CN"/>
              </w:rPr>
            </w:pPr>
          </w:p>
        </w:tc>
        <w:tc>
          <w:tcPr>
            <w:tcW w:w="3402" w:type="dxa"/>
          </w:tcPr>
          <w:p w14:paraId="5700D314" w14:textId="77777777" w:rsidR="00165270" w:rsidRPr="00F95423" w:rsidRDefault="00165270" w:rsidP="00BE3B2F">
            <w:pPr>
              <w:snapToGrid w:val="0"/>
              <w:spacing w:before="0" w:after="0" w:line="240" w:lineRule="auto"/>
              <w:rPr>
                <w:rFonts w:eastAsiaTheme="minorEastAsia"/>
                <w:lang w:val="en-US" w:eastAsia="zh-CN"/>
              </w:rPr>
            </w:pPr>
            <w:r w:rsidRPr="00F95423">
              <w:rPr>
                <w:rFonts w:eastAsiaTheme="minorEastAsia"/>
                <w:lang w:val="en-US" w:eastAsia="zh-CN"/>
              </w:rPr>
              <w:t>Consideration on practical PA implementation for NS_05 A-MPR</w:t>
            </w:r>
          </w:p>
        </w:tc>
        <w:tc>
          <w:tcPr>
            <w:tcW w:w="1422" w:type="dxa"/>
          </w:tcPr>
          <w:p w14:paraId="55AE7A09" w14:textId="77777777" w:rsidR="00165270" w:rsidRPr="00F95423" w:rsidRDefault="00165270" w:rsidP="00BE3B2F">
            <w:pPr>
              <w:snapToGrid w:val="0"/>
              <w:spacing w:before="0" w:after="0" w:line="240" w:lineRule="auto"/>
            </w:pPr>
            <w:r w:rsidRPr="00F95423">
              <w:t>Huawei, HiSilicon</w:t>
            </w:r>
          </w:p>
        </w:tc>
        <w:tc>
          <w:tcPr>
            <w:tcW w:w="1838" w:type="dxa"/>
          </w:tcPr>
          <w:p w14:paraId="218C87F5" w14:textId="77777777" w:rsidR="00165270" w:rsidRPr="00F95423" w:rsidRDefault="00165270" w:rsidP="00BE3B2F">
            <w:pPr>
              <w:snapToGrid w:val="0"/>
              <w:spacing w:before="0" w:after="0" w:line="240" w:lineRule="auto"/>
              <w:rPr>
                <w:rFonts w:eastAsiaTheme="minorEastAsia"/>
                <w:lang w:val="en-US" w:eastAsia="zh-CN"/>
              </w:rPr>
            </w:pPr>
            <w:r w:rsidRPr="00F95423">
              <w:rPr>
                <w:rFonts w:eastAsiaTheme="minorEastAsia"/>
                <w:lang w:val="en-US" w:eastAsia="zh-CN"/>
              </w:rPr>
              <w:t>Noted</w:t>
            </w:r>
          </w:p>
        </w:tc>
        <w:tc>
          <w:tcPr>
            <w:tcW w:w="1276" w:type="dxa"/>
          </w:tcPr>
          <w:p w14:paraId="27488FEE" w14:textId="77777777" w:rsidR="00165270" w:rsidRPr="00F95423" w:rsidRDefault="00165270" w:rsidP="00BE3B2F">
            <w:pPr>
              <w:snapToGrid w:val="0"/>
              <w:spacing w:before="0" w:after="0" w:line="240" w:lineRule="auto"/>
              <w:rPr>
                <w:rFonts w:eastAsiaTheme="minorEastAsia"/>
                <w:lang w:val="en-US" w:eastAsia="zh-CN"/>
              </w:rPr>
            </w:pPr>
          </w:p>
        </w:tc>
      </w:tr>
    </w:tbl>
    <w:p w14:paraId="49519CDA" w14:textId="77777777" w:rsidR="00165270" w:rsidRPr="00F95423" w:rsidRDefault="00165270" w:rsidP="00165270">
      <w:pPr>
        <w:snapToGrid w:val="0"/>
        <w:spacing w:after="0"/>
      </w:pPr>
    </w:p>
    <w:p w14:paraId="5AFB3694"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7269AE5E"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22"/>
        <w:gridCol w:w="1838"/>
        <w:gridCol w:w="1276"/>
      </w:tblGrid>
      <w:tr w:rsidR="00165270" w:rsidRPr="00F95423" w14:paraId="0DC5E309" w14:textId="77777777" w:rsidTr="00BE3B2F">
        <w:trPr>
          <w:trHeight w:val="166"/>
        </w:trPr>
        <w:tc>
          <w:tcPr>
            <w:tcW w:w="1560" w:type="dxa"/>
          </w:tcPr>
          <w:p w14:paraId="5B534DD9" w14:textId="77777777" w:rsidR="00165270" w:rsidRPr="00F95423" w:rsidRDefault="00165270" w:rsidP="00BE3B2F">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559" w:type="dxa"/>
          </w:tcPr>
          <w:p w14:paraId="25DE67DC" w14:textId="77777777" w:rsidR="00165270" w:rsidRPr="00F95423" w:rsidRDefault="00165270" w:rsidP="00BE3B2F">
            <w:pPr>
              <w:snapToGrid w:val="0"/>
              <w:spacing w:before="0" w:after="0" w:line="240" w:lineRule="auto"/>
              <w:rPr>
                <w:rFonts w:eastAsiaTheme="minorEastAsia"/>
                <w:b/>
                <w:bCs/>
                <w:lang w:val="en-US" w:eastAsia="zh-CN"/>
              </w:rPr>
            </w:pPr>
            <w:r w:rsidRPr="00F95423">
              <w:rPr>
                <w:rFonts w:eastAsiaTheme="minorEastAsia"/>
                <w:b/>
                <w:bCs/>
                <w:lang w:val="en-US" w:eastAsia="zh-CN"/>
              </w:rPr>
              <w:t>Revised to</w:t>
            </w:r>
          </w:p>
        </w:tc>
        <w:tc>
          <w:tcPr>
            <w:tcW w:w="3402" w:type="dxa"/>
          </w:tcPr>
          <w:p w14:paraId="60431738"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Title</w:t>
            </w:r>
          </w:p>
        </w:tc>
        <w:tc>
          <w:tcPr>
            <w:tcW w:w="1422" w:type="dxa"/>
          </w:tcPr>
          <w:p w14:paraId="08DEB74F"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Source</w:t>
            </w:r>
          </w:p>
        </w:tc>
        <w:tc>
          <w:tcPr>
            <w:tcW w:w="1838" w:type="dxa"/>
          </w:tcPr>
          <w:p w14:paraId="632AFDC1" w14:textId="77777777" w:rsidR="00165270" w:rsidRPr="00F95423" w:rsidRDefault="00165270" w:rsidP="00BE3B2F">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0355CDD4"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Comments</w:t>
            </w:r>
          </w:p>
        </w:tc>
      </w:tr>
      <w:tr w:rsidR="00165270" w:rsidRPr="00F95423" w14:paraId="66E18095" w14:textId="77777777" w:rsidTr="00BE3B2F">
        <w:trPr>
          <w:trHeight w:val="354"/>
        </w:trPr>
        <w:tc>
          <w:tcPr>
            <w:tcW w:w="1560" w:type="dxa"/>
          </w:tcPr>
          <w:p w14:paraId="7BA37967" w14:textId="77777777" w:rsidR="00165270" w:rsidRDefault="00165270" w:rsidP="00BE3B2F">
            <w:pPr>
              <w:snapToGrid w:val="0"/>
              <w:spacing w:before="0" w:after="0" w:line="240" w:lineRule="auto"/>
              <w:jc w:val="left"/>
            </w:pPr>
            <w:r w:rsidRPr="000A6BCE">
              <w:t>R4-2211172</w:t>
            </w:r>
          </w:p>
        </w:tc>
        <w:tc>
          <w:tcPr>
            <w:tcW w:w="1559" w:type="dxa"/>
          </w:tcPr>
          <w:p w14:paraId="497559E8" w14:textId="77777777" w:rsidR="00165270" w:rsidRPr="00EF24F3" w:rsidRDefault="00165270" w:rsidP="00BE3B2F">
            <w:pPr>
              <w:snapToGrid w:val="0"/>
              <w:spacing w:before="0" w:after="0" w:line="240" w:lineRule="auto"/>
              <w:jc w:val="left"/>
            </w:pPr>
          </w:p>
        </w:tc>
        <w:tc>
          <w:tcPr>
            <w:tcW w:w="3402" w:type="dxa"/>
          </w:tcPr>
          <w:p w14:paraId="3606EBEE" w14:textId="77777777" w:rsidR="00165270" w:rsidRPr="00EF24F3" w:rsidRDefault="00165270" w:rsidP="00BE3B2F">
            <w:pPr>
              <w:snapToGrid w:val="0"/>
              <w:spacing w:before="0" w:after="0" w:line="240" w:lineRule="auto"/>
              <w:jc w:val="left"/>
            </w:pPr>
            <w:r w:rsidRPr="00EF24F3">
              <w:t>WF on  A-MPR for NS_05</w:t>
            </w:r>
          </w:p>
        </w:tc>
        <w:tc>
          <w:tcPr>
            <w:tcW w:w="1422" w:type="dxa"/>
          </w:tcPr>
          <w:p w14:paraId="4295CA59" w14:textId="77777777" w:rsidR="00165270" w:rsidRPr="00F95423" w:rsidRDefault="00165270" w:rsidP="00BE3B2F">
            <w:pPr>
              <w:snapToGrid w:val="0"/>
              <w:spacing w:before="0" w:after="0" w:line="240" w:lineRule="auto"/>
              <w:jc w:val="left"/>
            </w:pPr>
            <w:r>
              <w:t>Huawei</w:t>
            </w:r>
            <w:r>
              <w:rPr>
                <w:rFonts w:hint="eastAsia"/>
              </w:rPr>
              <w:t>,</w:t>
            </w:r>
            <w:r>
              <w:t xml:space="preserve"> HiSilicon</w:t>
            </w:r>
          </w:p>
        </w:tc>
        <w:tc>
          <w:tcPr>
            <w:tcW w:w="1838" w:type="dxa"/>
          </w:tcPr>
          <w:p w14:paraId="07809DB7" w14:textId="77777777" w:rsidR="00165270" w:rsidRPr="00EF24F3" w:rsidRDefault="00165270" w:rsidP="00BE3B2F">
            <w:pPr>
              <w:snapToGrid w:val="0"/>
              <w:spacing w:before="0" w:after="0" w:line="240" w:lineRule="auto"/>
              <w:jc w:val="left"/>
            </w:pPr>
            <w:r>
              <w:t>Approved</w:t>
            </w:r>
          </w:p>
        </w:tc>
        <w:tc>
          <w:tcPr>
            <w:tcW w:w="1276" w:type="dxa"/>
          </w:tcPr>
          <w:p w14:paraId="6C2F1FBD" w14:textId="77777777" w:rsidR="00165270" w:rsidRPr="00EF24F3" w:rsidRDefault="00165270" w:rsidP="00BE3B2F">
            <w:pPr>
              <w:snapToGrid w:val="0"/>
              <w:spacing w:before="0" w:after="0" w:line="240" w:lineRule="auto"/>
              <w:jc w:val="left"/>
            </w:pPr>
          </w:p>
        </w:tc>
      </w:tr>
      <w:tr w:rsidR="00165270" w:rsidRPr="00F95423" w14:paraId="01755437" w14:textId="77777777" w:rsidTr="00BE3B2F">
        <w:trPr>
          <w:trHeight w:val="354"/>
        </w:trPr>
        <w:tc>
          <w:tcPr>
            <w:tcW w:w="1560" w:type="dxa"/>
          </w:tcPr>
          <w:p w14:paraId="740EB5C2" w14:textId="77777777" w:rsidR="00165270" w:rsidRPr="00F95423" w:rsidRDefault="00165270" w:rsidP="00BE3B2F">
            <w:pPr>
              <w:snapToGrid w:val="0"/>
              <w:spacing w:before="0" w:after="0" w:line="240" w:lineRule="auto"/>
              <w:jc w:val="left"/>
              <w:rPr>
                <w:rFonts w:eastAsiaTheme="minorEastAsia"/>
                <w:lang w:val="en-US" w:eastAsia="zh-CN"/>
              </w:rPr>
            </w:pPr>
            <w:r>
              <w:t>R4-</w:t>
            </w:r>
            <w:r w:rsidRPr="00F95423">
              <w:t>2209180</w:t>
            </w:r>
          </w:p>
        </w:tc>
        <w:tc>
          <w:tcPr>
            <w:tcW w:w="1559" w:type="dxa"/>
          </w:tcPr>
          <w:p w14:paraId="735FC750" w14:textId="77777777" w:rsidR="00165270" w:rsidRPr="00F95423" w:rsidRDefault="00165270" w:rsidP="00BE3B2F">
            <w:pPr>
              <w:snapToGrid w:val="0"/>
              <w:spacing w:before="0" w:after="0" w:line="240" w:lineRule="auto"/>
              <w:jc w:val="left"/>
              <w:rPr>
                <w:rFonts w:eastAsiaTheme="minorEastAsia"/>
                <w:lang w:val="en-US" w:eastAsia="zh-CN"/>
              </w:rPr>
            </w:pPr>
            <w:r w:rsidRPr="002753E5">
              <w:rPr>
                <w:rFonts w:eastAsiaTheme="minorEastAsia"/>
                <w:lang w:val="en-US" w:eastAsia="zh-CN"/>
              </w:rPr>
              <w:t>R4-2210701</w:t>
            </w:r>
          </w:p>
        </w:tc>
        <w:tc>
          <w:tcPr>
            <w:tcW w:w="3402" w:type="dxa"/>
          </w:tcPr>
          <w:p w14:paraId="3C6E415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CR to TS38101-1 Update of PC2 A-MPR for NS_05</w:t>
            </w:r>
          </w:p>
        </w:tc>
        <w:tc>
          <w:tcPr>
            <w:tcW w:w="1422" w:type="dxa"/>
          </w:tcPr>
          <w:p w14:paraId="6CCEB658" w14:textId="77777777" w:rsidR="00165270" w:rsidRPr="00F95423" w:rsidRDefault="00165270" w:rsidP="00BE3B2F">
            <w:pPr>
              <w:snapToGrid w:val="0"/>
              <w:spacing w:before="0" w:after="0" w:line="240" w:lineRule="auto"/>
              <w:jc w:val="left"/>
              <w:rPr>
                <w:rFonts w:eastAsiaTheme="minorEastAsia"/>
                <w:lang w:val="en-US" w:eastAsia="zh-CN"/>
              </w:rPr>
            </w:pPr>
            <w:r w:rsidRPr="00F95423">
              <w:t>Huawei, HiSilicon</w:t>
            </w:r>
          </w:p>
        </w:tc>
        <w:tc>
          <w:tcPr>
            <w:tcW w:w="1838" w:type="dxa"/>
          </w:tcPr>
          <w:p w14:paraId="51365032" w14:textId="77777777" w:rsidR="00165270" w:rsidRPr="00F95423" w:rsidRDefault="00165270" w:rsidP="00BE3B2F">
            <w:pPr>
              <w:snapToGrid w:val="0"/>
              <w:spacing w:before="0" w:after="0" w:line="240" w:lineRule="auto"/>
              <w:jc w:val="left"/>
              <w:rPr>
                <w:rFonts w:eastAsiaTheme="minorEastAsia"/>
                <w:lang w:val="en-US" w:eastAsia="zh-CN"/>
              </w:rPr>
            </w:pPr>
            <w:r>
              <w:t>Postponed</w:t>
            </w:r>
          </w:p>
        </w:tc>
        <w:tc>
          <w:tcPr>
            <w:tcW w:w="1276" w:type="dxa"/>
          </w:tcPr>
          <w:p w14:paraId="2BAF5C51"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0285E1CD" w14:textId="77777777" w:rsidTr="00BE3B2F">
        <w:trPr>
          <w:trHeight w:val="586"/>
        </w:trPr>
        <w:tc>
          <w:tcPr>
            <w:tcW w:w="1560" w:type="dxa"/>
          </w:tcPr>
          <w:p w14:paraId="0D2C6BB8"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R4-2208685</w:t>
            </w:r>
          </w:p>
        </w:tc>
        <w:tc>
          <w:tcPr>
            <w:tcW w:w="1559" w:type="dxa"/>
          </w:tcPr>
          <w:p w14:paraId="7C2D2BFC" w14:textId="77777777" w:rsidR="00165270" w:rsidRPr="00F95423" w:rsidRDefault="00165270" w:rsidP="00BE3B2F">
            <w:pPr>
              <w:snapToGrid w:val="0"/>
              <w:spacing w:before="0" w:after="0" w:line="240" w:lineRule="auto"/>
              <w:jc w:val="left"/>
              <w:rPr>
                <w:rFonts w:eastAsiaTheme="minorEastAsia"/>
                <w:lang w:val="en-US" w:eastAsia="zh-CN"/>
              </w:rPr>
            </w:pPr>
            <w:r w:rsidRPr="00593B3D">
              <w:rPr>
                <w:rFonts w:eastAsiaTheme="minorEastAsia"/>
                <w:lang w:val="en-US" w:eastAsia="zh-CN"/>
              </w:rPr>
              <w:t>R4-2210702</w:t>
            </w:r>
          </w:p>
        </w:tc>
        <w:tc>
          <w:tcPr>
            <w:tcW w:w="3402" w:type="dxa"/>
          </w:tcPr>
          <w:p w14:paraId="6BFD6C73"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CR to TS38.101-1 Corrections on MSD for PC2 FDD band</w:t>
            </w:r>
          </w:p>
        </w:tc>
        <w:tc>
          <w:tcPr>
            <w:tcW w:w="1422" w:type="dxa"/>
          </w:tcPr>
          <w:p w14:paraId="743670C9" w14:textId="77777777" w:rsidR="00165270" w:rsidRPr="00F95423" w:rsidRDefault="00165270" w:rsidP="00BE3B2F">
            <w:pPr>
              <w:snapToGrid w:val="0"/>
              <w:spacing w:before="0" w:after="0" w:line="240" w:lineRule="auto"/>
              <w:jc w:val="left"/>
              <w:rPr>
                <w:rFonts w:eastAsiaTheme="minorEastAsia"/>
                <w:lang w:val="en-US" w:eastAsia="zh-CN"/>
              </w:rPr>
            </w:pPr>
            <w:r w:rsidRPr="00F95423">
              <w:t>ZTE Corporation, China Unicom</w:t>
            </w:r>
          </w:p>
        </w:tc>
        <w:tc>
          <w:tcPr>
            <w:tcW w:w="1838" w:type="dxa"/>
          </w:tcPr>
          <w:p w14:paraId="6791B658"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Agreed</w:t>
            </w:r>
          </w:p>
        </w:tc>
        <w:tc>
          <w:tcPr>
            <w:tcW w:w="1276" w:type="dxa"/>
          </w:tcPr>
          <w:p w14:paraId="5C0D3A63" w14:textId="77777777" w:rsidR="00165270" w:rsidRPr="00F95423" w:rsidRDefault="00165270" w:rsidP="00BE3B2F">
            <w:pPr>
              <w:snapToGrid w:val="0"/>
              <w:spacing w:before="0" w:after="0" w:line="240" w:lineRule="auto"/>
              <w:jc w:val="left"/>
              <w:rPr>
                <w:rFonts w:eastAsiaTheme="minorEastAsia"/>
                <w:lang w:val="en-US" w:eastAsia="zh-CN"/>
              </w:rPr>
            </w:pPr>
          </w:p>
        </w:tc>
      </w:tr>
    </w:tbl>
    <w:p w14:paraId="65343649" w14:textId="77777777" w:rsidR="00165270" w:rsidRPr="00F95423" w:rsidRDefault="00165270" w:rsidP="00165270">
      <w:pPr>
        <w:snapToGrid w:val="0"/>
        <w:spacing w:after="0"/>
      </w:pPr>
    </w:p>
    <w:p w14:paraId="1F136CEF" w14:textId="77777777" w:rsidR="00165270" w:rsidRDefault="00165270" w:rsidP="00165270">
      <w:pPr>
        <w:rPr>
          <w:rFonts w:ascii="Arial" w:hAnsi="Arial" w:cs="Arial"/>
          <w:b/>
          <w:sz w:val="24"/>
        </w:rPr>
      </w:pPr>
      <w:r>
        <w:rPr>
          <w:rFonts w:ascii="Arial" w:hAnsi="Arial" w:cs="Arial"/>
          <w:b/>
          <w:color w:val="0000FF"/>
          <w:sz w:val="24"/>
          <w:u w:val="thick"/>
        </w:rPr>
        <w:t>R4-2211172</w:t>
      </w:r>
      <w:r>
        <w:rPr>
          <w:b/>
          <w:lang w:val="en-US" w:eastAsia="zh-CN"/>
        </w:rPr>
        <w:tab/>
      </w:r>
      <w:r>
        <w:rPr>
          <w:rFonts w:ascii="Arial" w:hAnsi="Arial" w:cs="Arial"/>
          <w:b/>
          <w:sz w:val="24"/>
        </w:rPr>
        <w:t xml:space="preserve">WF on </w:t>
      </w:r>
      <w:r w:rsidRPr="000E68B5">
        <w:rPr>
          <w:rFonts w:ascii="Arial" w:hAnsi="Arial" w:cs="Arial"/>
          <w:b/>
          <w:sz w:val="24"/>
        </w:rPr>
        <w:t>A-MPR for NS_05</w:t>
      </w:r>
    </w:p>
    <w:p w14:paraId="4746D23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FB1CB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5EDA">
        <w:rPr>
          <w:rFonts w:ascii="Arial" w:hAnsi="Arial" w:cs="Arial"/>
          <w:b/>
          <w:highlight w:val="green"/>
          <w:lang w:val="en-US" w:eastAsia="zh-CN"/>
        </w:rPr>
        <w:t>Approved.</w:t>
      </w:r>
    </w:p>
    <w:p w14:paraId="768A3E32" w14:textId="77777777" w:rsidR="00165270" w:rsidRDefault="00165270" w:rsidP="00165270"/>
    <w:p w14:paraId="30810592" w14:textId="77777777" w:rsidR="00165270" w:rsidRDefault="00165270" w:rsidP="00165270">
      <w:pPr>
        <w:pStyle w:val="5"/>
      </w:pPr>
      <w:bookmarkStart w:id="48" w:name="_Toc101854285"/>
      <w:r>
        <w:t>5.1.8.1</w:t>
      </w:r>
      <w:r>
        <w:tab/>
        <w:t>UE RF requirements</w:t>
      </w:r>
      <w:bookmarkEnd w:id="48"/>
    </w:p>
    <w:p w14:paraId="60BF70C1" w14:textId="77777777" w:rsidR="00165270" w:rsidRDefault="00165270" w:rsidP="00165270">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2B55773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08CBC1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R4-2210702 (from R4-2208685).</w:t>
      </w:r>
    </w:p>
    <w:p w14:paraId="0BBC5599" w14:textId="77777777" w:rsidR="00165270" w:rsidRDefault="00165270" w:rsidP="00165270">
      <w:pPr>
        <w:rPr>
          <w:rFonts w:ascii="Arial" w:hAnsi="Arial" w:cs="Arial"/>
          <w:b/>
          <w:sz w:val="24"/>
        </w:rPr>
      </w:pPr>
      <w:r>
        <w:rPr>
          <w:rFonts w:ascii="Arial" w:hAnsi="Arial" w:cs="Arial"/>
          <w:b/>
          <w:color w:val="0000FF"/>
          <w:sz w:val="24"/>
        </w:rPr>
        <w:t>R4-2210702</w:t>
      </w:r>
      <w:r>
        <w:rPr>
          <w:rFonts w:ascii="Arial" w:hAnsi="Arial" w:cs="Arial"/>
          <w:b/>
          <w:color w:val="0000FF"/>
          <w:sz w:val="24"/>
        </w:rPr>
        <w:tab/>
      </w:r>
      <w:r>
        <w:rPr>
          <w:rFonts w:ascii="Arial" w:hAnsi="Arial" w:cs="Arial"/>
          <w:b/>
          <w:sz w:val="24"/>
        </w:rPr>
        <w:t>CR to TS38.101-1: Corrections on MSD for PC2 FDD band</w:t>
      </w:r>
    </w:p>
    <w:p w14:paraId="532C7CD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6CBD14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D65EDA">
        <w:rPr>
          <w:rFonts w:ascii="Arial" w:hAnsi="Arial" w:cs="Arial"/>
          <w:b/>
          <w:highlight w:val="green"/>
        </w:rPr>
        <w:t>Agreed.</w:t>
      </w:r>
    </w:p>
    <w:p w14:paraId="2CBBC94E" w14:textId="77777777" w:rsidR="00165270" w:rsidRDefault="00165270" w:rsidP="00165270">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3B268FC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516681F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R4-2210701 (from R4-2209180).</w:t>
      </w:r>
    </w:p>
    <w:p w14:paraId="64957F54" w14:textId="77777777" w:rsidR="00165270" w:rsidRDefault="00165270" w:rsidP="00165270">
      <w:pPr>
        <w:rPr>
          <w:rFonts w:ascii="Arial" w:hAnsi="Arial" w:cs="Arial"/>
          <w:b/>
          <w:sz w:val="24"/>
        </w:rPr>
      </w:pPr>
      <w:r>
        <w:rPr>
          <w:rFonts w:ascii="Arial" w:hAnsi="Arial" w:cs="Arial"/>
          <w:b/>
          <w:color w:val="0000FF"/>
          <w:sz w:val="24"/>
        </w:rPr>
        <w:t>R4-2210701</w:t>
      </w:r>
      <w:r>
        <w:rPr>
          <w:rFonts w:ascii="Arial" w:hAnsi="Arial" w:cs="Arial"/>
          <w:b/>
          <w:color w:val="0000FF"/>
          <w:sz w:val="24"/>
        </w:rPr>
        <w:tab/>
      </w:r>
      <w:r>
        <w:rPr>
          <w:rFonts w:ascii="Arial" w:hAnsi="Arial" w:cs="Arial"/>
          <w:b/>
          <w:sz w:val="24"/>
        </w:rPr>
        <w:t>CR to TS38101-1 Update of PC2 A-MPR for NS_05</w:t>
      </w:r>
    </w:p>
    <w:p w14:paraId="5642B11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5791086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FBA4EA" w14:textId="77777777" w:rsidR="00165270" w:rsidRDefault="00165270" w:rsidP="00165270">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5DF294E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E4636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A7D5FB" w14:textId="77777777" w:rsidR="00165270" w:rsidRDefault="00165270" w:rsidP="00165270">
      <w:pPr>
        <w:pStyle w:val="4"/>
      </w:pPr>
      <w:bookmarkStart w:id="49" w:name="_Toc101854286"/>
      <w:r>
        <w:t>5.1.9</w:t>
      </w:r>
      <w:r>
        <w:tab/>
        <w:t>4Rx support for NR band n8</w:t>
      </w:r>
      <w:bookmarkEnd w:id="49"/>
    </w:p>
    <w:p w14:paraId="0FC8C358" w14:textId="77777777" w:rsidR="00165270" w:rsidRDefault="00165270" w:rsidP="00165270">
      <w:pPr>
        <w:pStyle w:val="4"/>
      </w:pPr>
      <w:bookmarkStart w:id="50" w:name="_Toc101854287"/>
      <w:r>
        <w:t>5.1.10</w:t>
      </w:r>
      <w:r>
        <w:tab/>
        <w:t>Upper 700MHz A Block new E-UTRA band in US</w:t>
      </w:r>
      <w:bookmarkEnd w:id="50"/>
    </w:p>
    <w:p w14:paraId="23FAD38C" w14:textId="77777777" w:rsidR="00165270" w:rsidRDefault="00165270" w:rsidP="00165270">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68926DC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5489ABC1" w14:textId="77777777" w:rsidR="00165270" w:rsidRDefault="00165270" w:rsidP="00165270">
      <w:pPr>
        <w:rPr>
          <w:rFonts w:ascii="Arial" w:hAnsi="Arial" w:cs="Arial"/>
          <w:b/>
        </w:rPr>
      </w:pPr>
      <w:r>
        <w:rPr>
          <w:rFonts w:ascii="Arial" w:hAnsi="Arial" w:cs="Arial"/>
          <w:b/>
        </w:rPr>
        <w:t xml:space="preserve">Abstract: </w:t>
      </w:r>
    </w:p>
    <w:p w14:paraId="408EE3C1" w14:textId="77777777" w:rsidR="00165270" w:rsidRDefault="00165270" w:rsidP="00165270">
      <w:r>
        <w:t>To add protection for band 103 from newly introduced CA combinations, i.e., CA_n41-n70 and CA_n46-n48</w:t>
      </w:r>
    </w:p>
    <w:p w14:paraId="44C438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R4-2210716 (from R4-2208646).</w:t>
      </w:r>
    </w:p>
    <w:p w14:paraId="36B3D634" w14:textId="77777777" w:rsidR="00165270" w:rsidRDefault="00165270" w:rsidP="00165270">
      <w:pPr>
        <w:rPr>
          <w:rFonts w:ascii="Arial" w:hAnsi="Arial" w:cs="Arial"/>
          <w:b/>
          <w:sz w:val="24"/>
        </w:rPr>
      </w:pPr>
      <w:bookmarkStart w:id="51" w:name="_Toc101854288"/>
      <w:r>
        <w:rPr>
          <w:rFonts w:ascii="Arial" w:hAnsi="Arial" w:cs="Arial"/>
          <w:b/>
          <w:color w:val="0000FF"/>
          <w:sz w:val="24"/>
        </w:rPr>
        <w:t>R4-2210716</w:t>
      </w:r>
      <w:r>
        <w:rPr>
          <w:rFonts w:ascii="Arial" w:hAnsi="Arial" w:cs="Arial"/>
          <w:b/>
          <w:color w:val="0000FF"/>
          <w:sz w:val="24"/>
        </w:rPr>
        <w:tab/>
      </w:r>
      <w:r>
        <w:rPr>
          <w:rFonts w:ascii="Arial" w:hAnsi="Arial" w:cs="Arial"/>
          <w:b/>
          <w:sz w:val="24"/>
        </w:rPr>
        <w:t>CR to TS 38.101-1: Protection for band 103 from newly introduced CA combinations</w:t>
      </w:r>
    </w:p>
    <w:p w14:paraId="2C2D511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618DEFFF" w14:textId="77777777" w:rsidR="00165270" w:rsidRDefault="00165270" w:rsidP="00165270">
      <w:pPr>
        <w:rPr>
          <w:rFonts w:ascii="Arial" w:hAnsi="Arial" w:cs="Arial"/>
          <w:b/>
        </w:rPr>
      </w:pPr>
      <w:r>
        <w:rPr>
          <w:rFonts w:ascii="Arial" w:hAnsi="Arial" w:cs="Arial"/>
          <w:b/>
        </w:rPr>
        <w:t xml:space="preserve">Abstract: </w:t>
      </w:r>
    </w:p>
    <w:p w14:paraId="1D3CEC65" w14:textId="77777777" w:rsidR="00165270" w:rsidRDefault="00165270" w:rsidP="00165270">
      <w:r>
        <w:t>To add protection for band 103 from newly introduced CA combinations, i.e., CA_n41-n70 and CA_n46-n48</w:t>
      </w:r>
    </w:p>
    <w:p w14:paraId="4545A19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71985">
        <w:rPr>
          <w:rFonts w:ascii="Arial" w:hAnsi="Arial" w:cs="Arial"/>
          <w:b/>
          <w:highlight w:val="green"/>
        </w:rPr>
        <w:t>Agreed.</w:t>
      </w:r>
    </w:p>
    <w:p w14:paraId="1B5572A8" w14:textId="77777777" w:rsidR="00165270" w:rsidRDefault="00165270" w:rsidP="00165270">
      <w:pPr>
        <w:pStyle w:val="3"/>
      </w:pPr>
      <w:r>
        <w:t>5.2</w:t>
      </w:r>
      <w:r>
        <w:tab/>
        <w:t>Rel-17 non-spectrum related WIs</w:t>
      </w:r>
      <w:bookmarkEnd w:id="51"/>
    </w:p>
    <w:p w14:paraId="381C451D" w14:textId="77777777" w:rsidR="00165270" w:rsidRDefault="00165270" w:rsidP="00165270">
      <w:pPr>
        <w:pStyle w:val="4"/>
      </w:pPr>
      <w:bookmarkStart w:id="52" w:name="_Toc101854289"/>
      <w:r>
        <w:t>5.2.1</w:t>
      </w:r>
      <w:r>
        <w:tab/>
        <w:t>UE RF requirements for Transparent Tx Diversity (TxD) for NR</w:t>
      </w:r>
      <w:bookmarkEnd w:id="52"/>
    </w:p>
    <w:p w14:paraId="2F943836"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643D3ED1" w14:textId="77777777" w:rsidR="00165270" w:rsidRDefault="00165270" w:rsidP="00165270">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1C9FB18B"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56ADE44"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FDD9617" w14:textId="77777777" w:rsidR="00165270" w:rsidRDefault="00165270" w:rsidP="00165270">
      <w:r>
        <w:t>This contribution provides the summary of email discussion and recommended summary.</w:t>
      </w:r>
    </w:p>
    <w:p w14:paraId="52D3E3D2"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R4-2210441 (from R4-2210241).</w:t>
      </w:r>
    </w:p>
    <w:p w14:paraId="25D7C59C" w14:textId="77777777" w:rsidR="00165270" w:rsidRDefault="00165270" w:rsidP="00165270">
      <w:pPr>
        <w:rPr>
          <w:rFonts w:ascii="Arial" w:hAnsi="Arial" w:cs="Arial"/>
          <w:b/>
          <w:sz w:val="24"/>
        </w:rPr>
      </w:pPr>
      <w:r>
        <w:rPr>
          <w:rFonts w:ascii="Arial" w:hAnsi="Arial" w:cs="Arial"/>
          <w:b/>
          <w:color w:val="0000FF"/>
          <w:sz w:val="24"/>
          <w:u w:val="thick"/>
        </w:rPr>
        <w:t>R4-2210441</w:t>
      </w:r>
      <w:r>
        <w:rPr>
          <w:b/>
          <w:lang w:val="en-US" w:eastAsia="zh-CN"/>
        </w:rPr>
        <w:tab/>
      </w:r>
      <w:r w:rsidRPr="001F61B6">
        <w:rPr>
          <w:rFonts w:ascii="Arial" w:hAnsi="Arial" w:cs="Arial"/>
          <w:b/>
          <w:sz w:val="24"/>
        </w:rPr>
        <w:t>Email discussion summary for [103-e][105] NR_TxD_maintenance</w:t>
      </w:r>
    </w:p>
    <w:p w14:paraId="61C4AEB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17063EC"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FB637B7" w14:textId="77777777" w:rsidR="00165270" w:rsidRDefault="00165270" w:rsidP="00165270">
      <w:r>
        <w:t>This contribution provides the summary of email discussion and recommended summary.</w:t>
      </w:r>
    </w:p>
    <w:p w14:paraId="6C843F4B"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87D1BF4"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62A63548" w14:textId="77777777" w:rsidR="00165270" w:rsidRPr="00F95423" w:rsidRDefault="00165270" w:rsidP="00165270">
      <w:pPr>
        <w:snapToGrid w:val="0"/>
        <w:spacing w:after="0"/>
        <w:rPr>
          <w:b/>
          <w:bCs/>
          <w:u w:val="single"/>
          <w:lang w:eastAsia="ja-JP"/>
        </w:rPr>
      </w:pPr>
      <w:r w:rsidRPr="00F95423">
        <w:rPr>
          <w:b/>
          <w:bCs/>
          <w:u w:val="single"/>
          <w:lang w:eastAsia="ja-JP"/>
        </w:rPr>
        <w:t>New tdocs</w:t>
      </w:r>
    </w:p>
    <w:tbl>
      <w:tblPr>
        <w:tblW w:w="5292" w:type="pct"/>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89"/>
        <w:gridCol w:w="4542"/>
        <w:gridCol w:w="1419"/>
        <w:gridCol w:w="3122"/>
      </w:tblGrid>
      <w:tr w:rsidR="00165270" w:rsidRPr="00F95423" w14:paraId="39B0DD1E" w14:textId="77777777" w:rsidTr="00BE3B2F">
        <w:trPr>
          <w:trHeight w:val="28"/>
        </w:trPr>
        <w:tc>
          <w:tcPr>
            <w:tcW w:w="898" w:type="pct"/>
            <w:tcMar>
              <w:top w:w="0" w:type="dxa"/>
              <w:left w:w="108" w:type="dxa"/>
              <w:bottom w:w="0" w:type="dxa"/>
              <w:right w:w="108" w:type="dxa"/>
            </w:tcMar>
            <w:hideMark/>
          </w:tcPr>
          <w:p w14:paraId="1D56FC9A" w14:textId="77777777" w:rsidR="00165270" w:rsidRPr="00F95423" w:rsidRDefault="00165270" w:rsidP="00BE3B2F">
            <w:pPr>
              <w:snapToGrid w:val="0"/>
              <w:spacing w:after="0"/>
              <w:rPr>
                <w:b/>
                <w:bCs/>
                <w:lang w:eastAsia="zh-CN"/>
              </w:rPr>
            </w:pPr>
            <w:r w:rsidRPr="00F95423">
              <w:rPr>
                <w:b/>
                <w:bCs/>
              </w:rPr>
              <w:t>New Tdoc number</w:t>
            </w:r>
          </w:p>
        </w:tc>
        <w:tc>
          <w:tcPr>
            <w:tcW w:w="2051" w:type="pct"/>
            <w:tcMar>
              <w:top w:w="0" w:type="dxa"/>
              <w:left w:w="108" w:type="dxa"/>
              <w:bottom w:w="0" w:type="dxa"/>
              <w:right w:w="108" w:type="dxa"/>
            </w:tcMar>
            <w:hideMark/>
          </w:tcPr>
          <w:p w14:paraId="2D255393" w14:textId="77777777" w:rsidR="00165270" w:rsidRPr="00F95423" w:rsidRDefault="00165270" w:rsidP="00BE3B2F">
            <w:pPr>
              <w:snapToGrid w:val="0"/>
              <w:spacing w:after="0"/>
              <w:rPr>
                <w:b/>
                <w:bCs/>
              </w:rPr>
            </w:pPr>
            <w:r w:rsidRPr="00F95423">
              <w:rPr>
                <w:b/>
                <w:bCs/>
              </w:rPr>
              <w:t>Title</w:t>
            </w:r>
          </w:p>
        </w:tc>
        <w:tc>
          <w:tcPr>
            <w:tcW w:w="641" w:type="pct"/>
            <w:tcMar>
              <w:top w:w="0" w:type="dxa"/>
              <w:left w:w="108" w:type="dxa"/>
              <w:bottom w:w="0" w:type="dxa"/>
              <w:right w:w="108" w:type="dxa"/>
            </w:tcMar>
            <w:hideMark/>
          </w:tcPr>
          <w:p w14:paraId="0C03E7A7" w14:textId="77777777" w:rsidR="00165270" w:rsidRPr="00F95423" w:rsidRDefault="00165270" w:rsidP="00BE3B2F">
            <w:pPr>
              <w:snapToGrid w:val="0"/>
              <w:spacing w:after="0"/>
              <w:rPr>
                <w:b/>
                <w:bCs/>
              </w:rPr>
            </w:pPr>
            <w:r w:rsidRPr="00F95423">
              <w:rPr>
                <w:b/>
                <w:bCs/>
              </w:rPr>
              <w:t>Source</w:t>
            </w:r>
          </w:p>
        </w:tc>
        <w:tc>
          <w:tcPr>
            <w:tcW w:w="1410" w:type="pct"/>
            <w:tcMar>
              <w:top w:w="0" w:type="dxa"/>
              <w:left w:w="108" w:type="dxa"/>
              <w:bottom w:w="0" w:type="dxa"/>
              <w:right w:w="108" w:type="dxa"/>
            </w:tcMar>
            <w:hideMark/>
          </w:tcPr>
          <w:p w14:paraId="0CDA9C75" w14:textId="77777777" w:rsidR="00165270" w:rsidRPr="00F95423" w:rsidRDefault="00165270" w:rsidP="00BE3B2F">
            <w:pPr>
              <w:snapToGrid w:val="0"/>
              <w:spacing w:after="0"/>
              <w:rPr>
                <w:b/>
                <w:bCs/>
              </w:rPr>
            </w:pPr>
            <w:r w:rsidRPr="00F95423">
              <w:rPr>
                <w:b/>
                <w:bCs/>
              </w:rPr>
              <w:t>Comments</w:t>
            </w:r>
          </w:p>
        </w:tc>
      </w:tr>
      <w:tr w:rsidR="00165270" w:rsidRPr="00F95423" w14:paraId="162D26F2" w14:textId="77777777" w:rsidTr="00BE3B2F">
        <w:tc>
          <w:tcPr>
            <w:tcW w:w="898" w:type="pct"/>
            <w:tcMar>
              <w:top w:w="0" w:type="dxa"/>
              <w:left w:w="108" w:type="dxa"/>
              <w:bottom w:w="0" w:type="dxa"/>
              <w:right w:w="108" w:type="dxa"/>
            </w:tcMar>
          </w:tcPr>
          <w:p w14:paraId="511F8C9B" w14:textId="77777777" w:rsidR="00165270" w:rsidRPr="00F95423" w:rsidRDefault="00165270" w:rsidP="00BE3B2F">
            <w:pPr>
              <w:snapToGrid w:val="0"/>
              <w:spacing w:after="0"/>
            </w:pPr>
            <w:r w:rsidRPr="008F44FC">
              <w:t>R4-2210545</w:t>
            </w:r>
          </w:p>
        </w:tc>
        <w:tc>
          <w:tcPr>
            <w:tcW w:w="2051" w:type="pct"/>
            <w:tcMar>
              <w:top w:w="0" w:type="dxa"/>
              <w:left w:w="108" w:type="dxa"/>
              <w:bottom w:w="0" w:type="dxa"/>
              <w:right w:w="108" w:type="dxa"/>
            </w:tcMar>
            <w:hideMark/>
          </w:tcPr>
          <w:p w14:paraId="426205CD" w14:textId="77777777" w:rsidR="00165270" w:rsidRPr="00F95423" w:rsidRDefault="00165270" w:rsidP="00BE3B2F">
            <w:pPr>
              <w:snapToGrid w:val="0"/>
              <w:spacing w:after="0"/>
            </w:pPr>
            <w:r w:rsidRPr="00F95423">
              <w:t>WF on PC1.5 behavior in power class fall back</w:t>
            </w:r>
          </w:p>
        </w:tc>
        <w:tc>
          <w:tcPr>
            <w:tcW w:w="641" w:type="pct"/>
            <w:tcMar>
              <w:top w:w="0" w:type="dxa"/>
              <w:left w:w="108" w:type="dxa"/>
              <w:bottom w:w="0" w:type="dxa"/>
              <w:right w:w="108" w:type="dxa"/>
            </w:tcMar>
            <w:hideMark/>
          </w:tcPr>
          <w:p w14:paraId="45856E1A" w14:textId="77777777" w:rsidR="00165270" w:rsidRPr="00F95423" w:rsidRDefault="00165270" w:rsidP="00BE3B2F">
            <w:pPr>
              <w:snapToGrid w:val="0"/>
              <w:spacing w:after="0"/>
            </w:pPr>
            <w:r w:rsidRPr="00F95423">
              <w:t>Apple</w:t>
            </w:r>
          </w:p>
        </w:tc>
        <w:tc>
          <w:tcPr>
            <w:tcW w:w="1410" w:type="pct"/>
            <w:tcMar>
              <w:top w:w="0" w:type="dxa"/>
              <w:left w:w="108" w:type="dxa"/>
              <w:bottom w:w="0" w:type="dxa"/>
              <w:right w:w="108" w:type="dxa"/>
            </w:tcMar>
            <w:hideMark/>
          </w:tcPr>
          <w:p w14:paraId="2ADDB31D" w14:textId="77777777" w:rsidR="00165270" w:rsidRPr="00F95423" w:rsidRDefault="00165270" w:rsidP="00BE3B2F">
            <w:pPr>
              <w:snapToGrid w:val="0"/>
              <w:spacing w:after="0"/>
            </w:pPr>
            <w:r w:rsidRPr="00F95423">
              <w:t>Based on subtopic 1-1. Consider adding option 5 from Samsung.</w:t>
            </w:r>
          </w:p>
        </w:tc>
      </w:tr>
      <w:tr w:rsidR="00165270" w:rsidRPr="00F95423" w14:paraId="685847E5" w14:textId="77777777" w:rsidTr="00BE3B2F">
        <w:trPr>
          <w:trHeight w:val="180"/>
        </w:trPr>
        <w:tc>
          <w:tcPr>
            <w:tcW w:w="898" w:type="pct"/>
            <w:tcMar>
              <w:top w:w="0" w:type="dxa"/>
              <w:left w:w="108" w:type="dxa"/>
              <w:bottom w:w="0" w:type="dxa"/>
              <w:right w:w="108" w:type="dxa"/>
            </w:tcMar>
          </w:tcPr>
          <w:p w14:paraId="5D3BC95C" w14:textId="77777777" w:rsidR="00165270" w:rsidRPr="00F95423" w:rsidRDefault="00165270" w:rsidP="00BE3B2F">
            <w:pPr>
              <w:snapToGrid w:val="0"/>
              <w:spacing w:after="0"/>
            </w:pPr>
            <w:r w:rsidRPr="00AB27D5">
              <w:t>R4-2210546</w:t>
            </w:r>
          </w:p>
        </w:tc>
        <w:tc>
          <w:tcPr>
            <w:tcW w:w="2051" w:type="pct"/>
            <w:tcMar>
              <w:top w:w="0" w:type="dxa"/>
              <w:left w:w="108" w:type="dxa"/>
              <w:bottom w:w="0" w:type="dxa"/>
              <w:right w:w="108" w:type="dxa"/>
            </w:tcMar>
            <w:hideMark/>
          </w:tcPr>
          <w:p w14:paraId="59A8B825" w14:textId="77777777" w:rsidR="00165270" w:rsidRPr="00F95423" w:rsidRDefault="00165270" w:rsidP="00BE3B2F">
            <w:pPr>
              <w:snapToGrid w:val="0"/>
              <w:spacing w:after="0"/>
            </w:pPr>
            <w:r w:rsidRPr="00F95423">
              <w:t>WF on PC1.5 handling for single port configuration in Rel-16</w:t>
            </w:r>
          </w:p>
        </w:tc>
        <w:tc>
          <w:tcPr>
            <w:tcW w:w="641" w:type="pct"/>
            <w:tcMar>
              <w:top w:w="0" w:type="dxa"/>
              <w:left w:w="108" w:type="dxa"/>
              <w:bottom w:w="0" w:type="dxa"/>
              <w:right w:w="108" w:type="dxa"/>
            </w:tcMar>
            <w:hideMark/>
          </w:tcPr>
          <w:p w14:paraId="38AD4898" w14:textId="77777777" w:rsidR="00165270" w:rsidRPr="00F95423" w:rsidRDefault="00165270" w:rsidP="00BE3B2F">
            <w:pPr>
              <w:snapToGrid w:val="0"/>
              <w:spacing w:after="0"/>
            </w:pPr>
            <w:r w:rsidRPr="00F95423">
              <w:t>Qualcomm</w:t>
            </w:r>
          </w:p>
        </w:tc>
        <w:tc>
          <w:tcPr>
            <w:tcW w:w="1410" w:type="pct"/>
            <w:tcMar>
              <w:top w:w="0" w:type="dxa"/>
              <w:left w:w="108" w:type="dxa"/>
              <w:bottom w:w="0" w:type="dxa"/>
              <w:right w:w="108" w:type="dxa"/>
            </w:tcMar>
            <w:hideMark/>
          </w:tcPr>
          <w:p w14:paraId="6AC6D14C" w14:textId="77777777" w:rsidR="00165270" w:rsidRPr="00F95423" w:rsidRDefault="00165270" w:rsidP="00BE3B2F">
            <w:pPr>
              <w:snapToGrid w:val="0"/>
              <w:spacing w:after="0"/>
            </w:pPr>
            <w:r w:rsidRPr="00F95423">
              <w:t xml:space="preserve">Based on subtopic 1-2. </w:t>
            </w:r>
          </w:p>
        </w:tc>
      </w:tr>
      <w:tr w:rsidR="00165270" w:rsidRPr="00F95423" w14:paraId="684E6BB3" w14:textId="77777777" w:rsidTr="00BE3B2F">
        <w:tc>
          <w:tcPr>
            <w:tcW w:w="898" w:type="pct"/>
            <w:tcMar>
              <w:top w:w="0" w:type="dxa"/>
              <w:left w:w="108" w:type="dxa"/>
              <w:bottom w:w="0" w:type="dxa"/>
              <w:right w:w="108" w:type="dxa"/>
            </w:tcMar>
          </w:tcPr>
          <w:p w14:paraId="1DCAFCA0" w14:textId="77777777" w:rsidR="00165270" w:rsidRPr="00F95423" w:rsidRDefault="00165270" w:rsidP="00BE3B2F">
            <w:pPr>
              <w:snapToGrid w:val="0"/>
              <w:spacing w:after="0"/>
              <w:rPr>
                <w:iCs/>
              </w:rPr>
            </w:pPr>
            <w:r w:rsidRPr="00BD17B8">
              <w:rPr>
                <w:iCs/>
              </w:rPr>
              <w:t>R4-2210547</w:t>
            </w:r>
          </w:p>
        </w:tc>
        <w:tc>
          <w:tcPr>
            <w:tcW w:w="2051" w:type="pct"/>
            <w:tcMar>
              <w:top w:w="0" w:type="dxa"/>
              <w:left w:w="108" w:type="dxa"/>
              <w:bottom w:w="0" w:type="dxa"/>
              <w:right w:w="108" w:type="dxa"/>
            </w:tcMar>
            <w:hideMark/>
          </w:tcPr>
          <w:p w14:paraId="0F4A5733" w14:textId="77777777" w:rsidR="00165270" w:rsidRPr="00F95423" w:rsidRDefault="00165270" w:rsidP="00BE3B2F">
            <w:pPr>
              <w:snapToGrid w:val="0"/>
              <w:spacing w:after="0"/>
            </w:pPr>
            <w:r w:rsidRPr="00F95423">
              <w:t>CR on Receiver requirements for TX diversity</w:t>
            </w:r>
          </w:p>
        </w:tc>
        <w:tc>
          <w:tcPr>
            <w:tcW w:w="641" w:type="pct"/>
            <w:tcMar>
              <w:top w:w="0" w:type="dxa"/>
              <w:left w:w="108" w:type="dxa"/>
              <w:bottom w:w="0" w:type="dxa"/>
              <w:right w:w="108" w:type="dxa"/>
            </w:tcMar>
            <w:hideMark/>
          </w:tcPr>
          <w:p w14:paraId="32000789" w14:textId="77777777" w:rsidR="00165270" w:rsidRPr="00F95423" w:rsidRDefault="00165270" w:rsidP="00BE3B2F">
            <w:pPr>
              <w:snapToGrid w:val="0"/>
              <w:spacing w:after="0"/>
            </w:pPr>
            <w:r w:rsidRPr="00F95423">
              <w:t>Apple</w:t>
            </w:r>
          </w:p>
        </w:tc>
        <w:tc>
          <w:tcPr>
            <w:tcW w:w="1410" w:type="pct"/>
            <w:tcMar>
              <w:top w:w="0" w:type="dxa"/>
              <w:left w:w="108" w:type="dxa"/>
              <w:bottom w:w="0" w:type="dxa"/>
              <w:right w:w="108" w:type="dxa"/>
            </w:tcMar>
          </w:tcPr>
          <w:p w14:paraId="462DDB9A" w14:textId="77777777" w:rsidR="00165270" w:rsidRPr="00F95423" w:rsidRDefault="00165270" w:rsidP="00BE3B2F">
            <w:pPr>
              <w:snapToGrid w:val="0"/>
              <w:spacing w:after="0"/>
              <w:rPr>
                <w:iCs/>
              </w:rPr>
            </w:pPr>
          </w:p>
        </w:tc>
      </w:tr>
    </w:tbl>
    <w:p w14:paraId="23869A2E" w14:textId="77777777" w:rsidR="00165270" w:rsidRDefault="00165270" w:rsidP="00165270">
      <w:pPr>
        <w:snapToGrid w:val="0"/>
        <w:spacing w:after="0"/>
        <w:rPr>
          <w:rFonts w:eastAsia="Yu Mincho"/>
          <w:lang w:eastAsia="ja-JP"/>
        </w:rPr>
      </w:pPr>
    </w:p>
    <w:p w14:paraId="7DD59C9E" w14:textId="77777777" w:rsidR="00165270" w:rsidRPr="00F95423" w:rsidRDefault="00165270" w:rsidP="00165270">
      <w:pPr>
        <w:snapToGrid w:val="0"/>
        <w:spacing w:after="0"/>
        <w:rPr>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45"/>
        <w:gridCol w:w="1574"/>
        <w:gridCol w:w="2268"/>
        <w:gridCol w:w="1418"/>
        <w:gridCol w:w="1840"/>
        <w:gridCol w:w="2412"/>
      </w:tblGrid>
      <w:tr w:rsidR="00165270" w:rsidRPr="00F95423" w14:paraId="696FFF51" w14:textId="77777777" w:rsidTr="00BE3B2F">
        <w:tc>
          <w:tcPr>
            <w:tcW w:w="1545" w:type="dxa"/>
            <w:tcMar>
              <w:top w:w="0" w:type="dxa"/>
              <w:left w:w="108" w:type="dxa"/>
              <w:bottom w:w="0" w:type="dxa"/>
              <w:right w:w="108" w:type="dxa"/>
            </w:tcMar>
            <w:hideMark/>
          </w:tcPr>
          <w:p w14:paraId="06E6454D" w14:textId="77777777" w:rsidR="00165270" w:rsidRPr="00F95423" w:rsidRDefault="00165270" w:rsidP="00BE3B2F">
            <w:pPr>
              <w:snapToGrid w:val="0"/>
              <w:spacing w:after="0"/>
              <w:rPr>
                <w:b/>
                <w:bCs/>
                <w:lang w:eastAsia="zh-CN"/>
              </w:rPr>
            </w:pPr>
            <w:r w:rsidRPr="00F95423">
              <w:rPr>
                <w:b/>
                <w:bCs/>
              </w:rPr>
              <w:t>Tdoc number</w:t>
            </w:r>
          </w:p>
        </w:tc>
        <w:tc>
          <w:tcPr>
            <w:tcW w:w="1574" w:type="dxa"/>
            <w:tcMar>
              <w:top w:w="0" w:type="dxa"/>
              <w:left w:w="108" w:type="dxa"/>
              <w:bottom w:w="0" w:type="dxa"/>
              <w:right w:w="108" w:type="dxa"/>
            </w:tcMar>
            <w:hideMark/>
          </w:tcPr>
          <w:p w14:paraId="4AFD3DAA" w14:textId="77777777" w:rsidR="00165270" w:rsidRPr="00F95423" w:rsidRDefault="00165270" w:rsidP="00BE3B2F">
            <w:pPr>
              <w:snapToGrid w:val="0"/>
              <w:spacing w:after="0"/>
              <w:rPr>
                <w:b/>
                <w:bCs/>
              </w:rPr>
            </w:pPr>
            <w:r w:rsidRPr="00F95423">
              <w:rPr>
                <w:b/>
                <w:bCs/>
              </w:rPr>
              <w:t>Revised to</w:t>
            </w:r>
          </w:p>
        </w:tc>
        <w:tc>
          <w:tcPr>
            <w:tcW w:w="2268" w:type="dxa"/>
            <w:tcMar>
              <w:top w:w="0" w:type="dxa"/>
              <w:left w:w="108" w:type="dxa"/>
              <w:bottom w:w="0" w:type="dxa"/>
              <w:right w:w="108" w:type="dxa"/>
            </w:tcMar>
            <w:hideMark/>
          </w:tcPr>
          <w:p w14:paraId="7033806A" w14:textId="77777777" w:rsidR="00165270" w:rsidRPr="00F95423" w:rsidRDefault="00165270" w:rsidP="00BE3B2F">
            <w:pPr>
              <w:snapToGrid w:val="0"/>
              <w:spacing w:after="0"/>
              <w:rPr>
                <w:b/>
                <w:bCs/>
              </w:rPr>
            </w:pPr>
            <w:r w:rsidRPr="00F95423">
              <w:rPr>
                <w:b/>
                <w:bCs/>
              </w:rPr>
              <w:t>Title</w:t>
            </w:r>
          </w:p>
        </w:tc>
        <w:tc>
          <w:tcPr>
            <w:tcW w:w="1418" w:type="dxa"/>
            <w:tcMar>
              <w:top w:w="0" w:type="dxa"/>
              <w:left w:w="108" w:type="dxa"/>
              <w:bottom w:w="0" w:type="dxa"/>
              <w:right w:w="108" w:type="dxa"/>
            </w:tcMar>
            <w:hideMark/>
          </w:tcPr>
          <w:p w14:paraId="02D264AA" w14:textId="77777777" w:rsidR="00165270" w:rsidRPr="00F95423" w:rsidRDefault="00165270" w:rsidP="00BE3B2F">
            <w:pPr>
              <w:snapToGrid w:val="0"/>
              <w:spacing w:after="0"/>
              <w:rPr>
                <w:b/>
                <w:bCs/>
              </w:rPr>
            </w:pPr>
            <w:r w:rsidRPr="00F95423">
              <w:rPr>
                <w:b/>
                <w:bCs/>
              </w:rPr>
              <w:t>Source</w:t>
            </w:r>
          </w:p>
        </w:tc>
        <w:tc>
          <w:tcPr>
            <w:tcW w:w="1840" w:type="dxa"/>
            <w:tcMar>
              <w:top w:w="0" w:type="dxa"/>
              <w:left w:w="108" w:type="dxa"/>
              <w:bottom w:w="0" w:type="dxa"/>
              <w:right w:w="108" w:type="dxa"/>
            </w:tcMar>
            <w:hideMark/>
          </w:tcPr>
          <w:p w14:paraId="5C6C6E80" w14:textId="77777777" w:rsidR="00165270" w:rsidRPr="00F95423" w:rsidRDefault="00165270" w:rsidP="00BE3B2F">
            <w:pPr>
              <w:snapToGrid w:val="0"/>
              <w:spacing w:after="0"/>
              <w:rPr>
                <w:b/>
                <w:bCs/>
              </w:rPr>
            </w:pPr>
            <w:r w:rsidRPr="00F95423">
              <w:rPr>
                <w:b/>
                <w:bCs/>
              </w:rPr>
              <w:t xml:space="preserve">Status  </w:t>
            </w:r>
          </w:p>
        </w:tc>
        <w:tc>
          <w:tcPr>
            <w:tcW w:w="2412" w:type="dxa"/>
            <w:tcMar>
              <w:top w:w="0" w:type="dxa"/>
              <w:left w:w="108" w:type="dxa"/>
              <w:bottom w:w="0" w:type="dxa"/>
              <w:right w:w="108" w:type="dxa"/>
            </w:tcMar>
            <w:hideMark/>
          </w:tcPr>
          <w:p w14:paraId="46D80CCD" w14:textId="77777777" w:rsidR="00165270" w:rsidRPr="00F95423" w:rsidRDefault="00165270" w:rsidP="00BE3B2F">
            <w:pPr>
              <w:snapToGrid w:val="0"/>
              <w:spacing w:after="0"/>
              <w:rPr>
                <w:b/>
                <w:bCs/>
              </w:rPr>
            </w:pPr>
            <w:r w:rsidRPr="00F95423">
              <w:rPr>
                <w:b/>
                <w:bCs/>
              </w:rPr>
              <w:t>Comments</w:t>
            </w:r>
          </w:p>
        </w:tc>
      </w:tr>
      <w:tr w:rsidR="00165270" w:rsidRPr="00F95423" w14:paraId="6E1C934B" w14:textId="77777777" w:rsidTr="00BE3B2F">
        <w:tc>
          <w:tcPr>
            <w:tcW w:w="1545" w:type="dxa"/>
            <w:tcMar>
              <w:top w:w="0" w:type="dxa"/>
              <w:left w:w="108" w:type="dxa"/>
              <w:bottom w:w="0" w:type="dxa"/>
              <w:right w:w="108" w:type="dxa"/>
            </w:tcMar>
            <w:hideMark/>
          </w:tcPr>
          <w:p w14:paraId="08A2C762" w14:textId="77777777" w:rsidR="00165270" w:rsidRPr="00F95423" w:rsidRDefault="00165270" w:rsidP="00BE3B2F">
            <w:pPr>
              <w:snapToGrid w:val="0"/>
              <w:spacing w:after="0"/>
            </w:pPr>
            <w:hyperlink r:id="rId80" w:history="1">
              <w:r w:rsidRPr="00F95423">
                <w:rPr>
                  <w:rStyle w:val="ac"/>
                  <w:bCs/>
                  <w:color w:val="auto"/>
                  <w:u w:val="none"/>
                  <w:lang w:val="sv-SE" w:eastAsia="sv-SE"/>
                </w:rPr>
                <w:t>R4-2207662</w:t>
              </w:r>
            </w:hyperlink>
          </w:p>
        </w:tc>
        <w:tc>
          <w:tcPr>
            <w:tcW w:w="1574" w:type="dxa"/>
            <w:tcMar>
              <w:top w:w="0" w:type="dxa"/>
              <w:left w:w="108" w:type="dxa"/>
              <w:bottom w:w="0" w:type="dxa"/>
              <w:right w:w="108" w:type="dxa"/>
            </w:tcMar>
          </w:tcPr>
          <w:p w14:paraId="67C79EDD"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70268130" w14:textId="77777777" w:rsidR="00165270" w:rsidRPr="00F95423" w:rsidRDefault="00165270" w:rsidP="00BE3B2F">
            <w:pPr>
              <w:snapToGrid w:val="0"/>
              <w:spacing w:after="0"/>
            </w:pPr>
            <w:r w:rsidRPr="00F95423">
              <w:rPr>
                <w:lang w:val="sv-SE" w:eastAsia="sv-SE"/>
              </w:rPr>
              <w:t>Discussion on adding PC1.5 = TxD text</w:t>
            </w:r>
          </w:p>
        </w:tc>
        <w:tc>
          <w:tcPr>
            <w:tcW w:w="1418" w:type="dxa"/>
            <w:tcMar>
              <w:top w:w="0" w:type="dxa"/>
              <w:left w:w="108" w:type="dxa"/>
              <w:bottom w:w="0" w:type="dxa"/>
              <w:right w:w="108" w:type="dxa"/>
            </w:tcMar>
            <w:hideMark/>
          </w:tcPr>
          <w:p w14:paraId="103706C7" w14:textId="77777777" w:rsidR="00165270" w:rsidRPr="00F95423" w:rsidRDefault="00165270" w:rsidP="00BE3B2F">
            <w:pPr>
              <w:snapToGrid w:val="0"/>
              <w:spacing w:after="0"/>
            </w:pPr>
            <w:r w:rsidRPr="00F95423">
              <w:rPr>
                <w:lang w:val="sv-SE" w:eastAsia="sv-SE"/>
              </w:rPr>
              <w:t>Qualcomm Incorporated</w:t>
            </w:r>
          </w:p>
        </w:tc>
        <w:tc>
          <w:tcPr>
            <w:tcW w:w="1840" w:type="dxa"/>
            <w:tcMar>
              <w:top w:w="0" w:type="dxa"/>
              <w:left w:w="108" w:type="dxa"/>
              <w:bottom w:w="0" w:type="dxa"/>
              <w:right w:w="108" w:type="dxa"/>
            </w:tcMar>
            <w:hideMark/>
          </w:tcPr>
          <w:p w14:paraId="2A0BA8FB" w14:textId="77777777" w:rsidR="00165270" w:rsidRPr="00F95423" w:rsidRDefault="00165270" w:rsidP="00BE3B2F">
            <w:pPr>
              <w:snapToGrid w:val="0"/>
              <w:spacing w:after="0"/>
            </w:pPr>
            <w:r w:rsidRPr="00F95423">
              <w:t>Noted</w:t>
            </w:r>
          </w:p>
        </w:tc>
        <w:tc>
          <w:tcPr>
            <w:tcW w:w="2412" w:type="dxa"/>
            <w:tcMar>
              <w:top w:w="0" w:type="dxa"/>
              <w:left w:w="108" w:type="dxa"/>
              <w:bottom w:w="0" w:type="dxa"/>
              <w:right w:w="108" w:type="dxa"/>
            </w:tcMar>
          </w:tcPr>
          <w:p w14:paraId="1C5E70DD" w14:textId="77777777" w:rsidR="00165270" w:rsidRPr="00F95423" w:rsidRDefault="00165270" w:rsidP="00BE3B2F">
            <w:pPr>
              <w:snapToGrid w:val="0"/>
              <w:spacing w:after="0"/>
            </w:pPr>
          </w:p>
        </w:tc>
      </w:tr>
      <w:tr w:rsidR="00165270" w:rsidRPr="00F95423" w14:paraId="67260F68" w14:textId="77777777" w:rsidTr="00BE3B2F">
        <w:tc>
          <w:tcPr>
            <w:tcW w:w="1545" w:type="dxa"/>
            <w:tcMar>
              <w:top w:w="0" w:type="dxa"/>
              <w:left w:w="108" w:type="dxa"/>
              <w:bottom w:w="0" w:type="dxa"/>
              <w:right w:w="108" w:type="dxa"/>
            </w:tcMar>
            <w:hideMark/>
          </w:tcPr>
          <w:p w14:paraId="594B8940" w14:textId="77777777" w:rsidR="00165270" w:rsidRPr="00F95423" w:rsidRDefault="00165270" w:rsidP="00BE3B2F">
            <w:pPr>
              <w:snapToGrid w:val="0"/>
              <w:spacing w:after="0"/>
            </w:pPr>
            <w:hyperlink r:id="rId81" w:history="1">
              <w:r w:rsidRPr="00F95423">
                <w:rPr>
                  <w:rStyle w:val="ac"/>
                  <w:bCs/>
                  <w:color w:val="auto"/>
                  <w:u w:val="none"/>
                  <w:lang w:val="sv-SE" w:eastAsia="sv-SE"/>
                </w:rPr>
                <w:t>R4-2208577</w:t>
              </w:r>
            </w:hyperlink>
          </w:p>
        </w:tc>
        <w:tc>
          <w:tcPr>
            <w:tcW w:w="1574" w:type="dxa"/>
            <w:tcMar>
              <w:top w:w="0" w:type="dxa"/>
              <w:left w:w="108" w:type="dxa"/>
              <w:bottom w:w="0" w:type="dxa"/>
              <w:right w:w="108" w:type="dxa"/>
            </w:tcMar>
          </w:tcPr>
          <w:p w14:paraId="41DD3065" w14:textId="77777777" w:rsidR="00165270" w:rsidRPr="00F95423" w:rsidRDefault="00165270" w:rsidP="00BE3B2F">
            <w:pPr>
              <w:snapToGrid w:val="0"/>
              <w:spacing w:after="0"/>
            </w:pPr>
            <w:r w:rsidRPr="00D945D6">
              <w:t>R4-2210704</w:t>
            </w:r>
          </w:p>
        </w:tc>
        <w:tc>
          <w:tcPr>
            <w:tcW w:w="2268" w:type="dxa"/>
            <w:tcMar>
              <w:top w:w="0" w:type="dxa"/>
              <w:left w:w="108" w:type="dxa"/>
              <w:bottom w:w="0" w:type="dxa"/>
              <w:right w:w="108" w:type="dxa"/>
            </w:tcMar>
            <w:hideMark/>
          </w:tcPr>
          <w:p w14:paraId="5D966BDB" w14:textId="77777777" w:rsidR="00165270" w:rsidRPr="00F95423" w:rsidRDefault="00165270" w:rsidP="00BE3B2F">
            <w:pPr>
              <w:snapToGrid w:val="0"/>
              <w:spacing w:after="0"/>
            </w:pPr>
            <w:r w:rsidRPr="00F95423">
              <w:rPr>
                <w:lang w:val="sv-SE" w:eastAsia="sv-SE"/>
              </w:rPr>
              <w:t>Update of TxD inband emissions</w:t>
            </w:r>
          </w:p>
        </w:tc>
        <w:tc>
          <w:tcPr>
            <w:tcW w:w="1418" w:type="dxa"/>
            <w:tcMar>
              <w:top w:w="0" w:type="dxa"/>
              <w:left w:w="108" w:type="dxa"/>
              <w:bottom w:w="0" w:type="dxa"/>
              <w:right w:w="108" w:type="dxa"/>
            </w:tcMar>
            <w:hideMark/>
          </w:tcPr>
          <w:p w14:paraId="6EB4903D" w14:textId="77777777" w:rsidR="00165270" w:rsidRPr="00F95423" w:rsidRDefault="00165270" w:rsidP="00BE3B2F">
            <w:pPr>
              <w:snapToGrid w:val="0"/>
              <w:spacing w:after="0"/>
            </w:pPr>
            <w:r w:rsidRPr="00F95423">
              <w:rPr>
                <w:lang w:val="sv-SE" w:eastAsia="sv-SE"/>
              </w:rPr>
              <w:t>Rohde &amp; Schwarz</w:t>
            </w:r>
          </w:p>
        </w:tc>
        <w:tc>
          <w:tcPr>
            <w:tcW w:w="1840" w:type="dxa"/>
            <w:tcMar>
              <w:top w:w="0" w:type="dxa"/>
              <w:left w:w="108" w:type="dxa"/>
              <w:bottom w:w="0" w:type="dxa"/>
              <w:right w:w="108" w:type="dxa"/>
            </w:tcMar>
            <w:hideMark/>
          </w:tcPr>
          <w:p w14:paraId="200E72A4" w14:textId="77777777" w:rsidR="00165270" w:rsidRPr="00F95423" w:rsidRDefault="00165270" w:rsidP="00BE3B2F">
            <w:pPr>
              <w:snapToGrid w:val="0"/>
              <w:spacing w:after="0"/>
            </w:pPr>
            <w:r w:rsidRPr="00F95423">
              <w:t>Revised</w:t>
            </w:r>
          </w:p>
        </w:tc>
        <w:tc>
          <w:tcPr>
            <w:tcW w:w="2412" w:type="dxa"/>
            <w:tcMar>
              <w:top w:w="0" w:type="dxa"/>
              <w:left w:w="108" w:type="dxa"/>
              <w:bottom w:w="0" w:type="dxa"/>
              <w:right w:w="108" w:type="dxa"/>
            </w:tcMar>
            <w:hideMark/>
          </w:tcPr>
          <w:p w14:paraId="6550C86E" w14:textId="77777777" w:rsidR="00165270" w:rsidRPr="00F95423" w:rsidRDefault="00165270" w:rsidP="00BE3B2F">
            <w:pPr>
              <w:snapToGrid w:val="0"/>
              <w:spacing w:after="0"/>
            </w:pPr>
            <w:r w:rsidRPr="00F95423">
              <w:t>Comments from ZTE. Need also confirmation from others if explanations are ok. Concerns seem mild so good change to agree 2</w:t>
            </w:r>
            <w:r w:rsidRPr="00F95423">
              <w:rPr>
                <w:vertAlign w:val="superscript"/>
              </w:rPr>
              <w:t>nd</w:t>
            </w:r>
            <w:r w:rsidRPr="00F95423">
              <w:t xml:space="preserve"> round. </w:t>
            </w:r>
          </w:p>
        </w:tc>
      </w:tr>
      <w:tr w:rsidR="00165270" w:rsidRPr="00F95423" w14:paraId="2F904F5B" w14:textId="77777777" w:rsidTr="00BE3B2F">
        <w:tc>
          <w:tcPr>
            <w:tcW w:w="1545" w:type="dxa"/>
            <w:tcMar>
              <w:top w:w="0" w:type="dxa"/>
              <w:left w:w="108" w:type="dxa"/>
              <w:bottom w:w="0" w:type="dxa"/>
              <w:right w:w="108" w:type="dxa"/>
            </w:tcMar>
            <w:hideMark/>
          </w:tcPr>
          <w:p w14:paraId="3A29F4C1" w14:textId="77777777" w:rsidR="00165270" w:rsidRPr="00F95423" w:rsidRDefault="00165270" w:rsidP="00BE3B2F">
            <w:pPr>
              <w:snapToGrid w:val="0"/>
              <w:spacing w:after="0"/>
              <w:rPr>
                <w:lang w:eastAsia="sv-SE"/>
              </w:rPr>
            </w:pPr>
            <w:hyperlink r:id="rId82" w:history="1">
              <w:r w:rsidRPr="00F95423">
                <w:rPr>
                  <w:rStyle w:val="ac"/>
                  <w:bCs/>
                  <w:color w:val="auto"/>
                  <w:u w:val="none"/>
                  <w:lang w:val="sv-SE" w:eastAsia="sv-SE"/>
                </w:rPr>
                <w:t>R4-2208743</w:t>
              </w:r>
            </w:hyperlink>
          </w:p>
        </w:tc>
        <w:tc>
          <w:tcPr>
            <w:tcW w:w="1574" w:type="dxa"/>
            <w:tcMar>
              <w:top w:w="0" w:type="dxa"/>
              <w:left w:w="108" w:type="dxa"/>
              <w:bottom w:w="0" w:type="dxa"/>
              <w:right w:w="108" w:type="dxa"/>
            </w:tcMar>
          </w:tcPr>
          <w:p w14:paraId="769F6022" w14:textId="77777777" w:rsidR="00165270" w:rsidRPr="00F95423" w:rsidRDefault="00165270" w:rsidP="00BE3B2F">
            <w:pPr>
              <w:snapToGrid w:val="0"/>
              <w:spacing w:after="0"/>
              <w:rPr>
                <w:lang w:val="en-US" w:eastAsia="zh-CN"/>
              </w:rPr>
            </w:pPr>
          </w:p>
        </w:tc>
        <w:tc>
          <w:tcPr>
            <w:tcW w:w="2268" w:type="dxa"/>
            <w:tcMar>
              <w:top w:w="0" w:type="dxa"/>
              <w:left w:w="108" w:type="dxa"/>
              <w:bottom w:w="0" w:type="dxa"/>
              <w:right w:w="108" w:type="dxa"/>
            </w:tcMar>
            <w:hideMark/>
          </w:tcPr>
          <w:p w14:paraId="5B37F841" w14:textId="77777777" w:rsidR="00165270" w:rsidRPr="00F95423" w:rsidRDefault="00165270" w:rsidP="00BE3B2F">
            <w:pPr>
              <w:snapToGrid w:val="0"/>
              <w:spacing w:after="0"/>
              <w:rPr>
                <w:lang w:eastAsia="sv-SE"/>
              </w:rPr>
            </w:pPr>
            <w:r w:rsidRPr="00F95423">
              <w:rPr>
                <w:lang w:val="sv-SE" w:eastAsia="sv-SE"/>
              </w:rPr>
              <w:t>Definition of PC1.5 and applicability of extensions of power-class parameters (RRC)</w:t>
            </w:r>
          </w:p>
        </w:tc>
        <w:tc>
          <w:tcPr>
            <w:tcW w:w="1418" w:type="dxa"/>
            <w:tcMar>
              <w:top w:w="0" w:type="dxa"/>
              <w:left w:w="108" w:type="dxa"/>
              <w:bottom w:w="0" w:type="dxa"/>
              <w:right w:w="108" w:type="dxa"/>
            </w:tcMar>
            <w:hideMark/>
          </w:tcPr>
          <w:p w14:paraId="0D3BB1DA" w14:textId="77777777" w:rsidR="00165270" w:rsidRPr="00F95423" w:rsidRDefault="00165270" w:rsidP="00BE3B2F">
            <w:pPr>
              <w:snapToGrid w:val="0"/>
              <w:spacing w:after="0"/>
              <w:rPr>
                <w:lang w:val="sv-SE" w:eastAsia="sv-SE"/>
              </w:rPr>
            </w:pPr>
            <w:r w:rsidRPr="00F95423">
              <w:rPr>
                <w:lang w:val="sv-SE" w:eastAsia="sv-SE"/>
              </w:rPr>
              <w:t>Ericsson</w:t>
            </w:r>
          </w:p>
        </w:tc>
        <w:tc>
          <w:tcPr>
            <w:tcW w:w="1840" w:type="dxa"/>
            <w:tcMar>
              <w:top w:w="0" w:type="dxa"/>
              <w:left w:w="108" w:type="dxa"/>
              <w:bottom w:w="0" w:type="dxa"/>
              <w:right w:w="108" w:type="dxa"/>
            </w:tcMar>
            <w:hideMark/>
          </w:tcPr>
          <w:p w14:paraId="4622C2AD" w14:textId="77777777" w:rsidR="00165270" w:rsidRPr="00F95423" w:rsidRDefault="00165270" w:rsidP="00BE3B2F">
            <w:pPr>
              <w:snapToGrid w:val="0"/>
              <w:spacing w:after="0"/>
              <w:rPr>
                <w:lang w:val="en-US" w:eastAsia="zh-CN"/>
              </w:rPr>
            </w:pPr>
            <w:r w:rsidRPr="00F95423">
              <w:t>Agreed</w:t>
            </w:r>
          </w:p>
        </w:tc>
        <w:tc>
          <w:tcPr>
            <w:tcW w:w="2412" w:type="dxa"/>
            <w:tcMar>
              <w:top w:w="0" w:type="dxa"/>
              <w:left w:w="108" w:type="dxa"/>
              <w:bottom w:w="0" w:type="dxa"/>
              <w:right w:w="108" w:type="dxa"/>
            </w:tcMar>
          </w:tcPr>
          <w:p w14:paraId="3E932F74" w14:textId="77777777" w:rsidR="00165270" w:rsidRPr="00E22793" w:rsidRDefault="00165270" w:rsidP="00BE3B2F">
            <w:pPr>
              <w:snapToGrid w:val="0"/>
              <w:spacing w:after="0"/>
              <w:rPr>
                <w:rFonts w:eastAsiaTheme="minorEastAsia"/>
              </w:rPr>
            </w:pPr>
            <w:r>
              <w:rPr>
                <w:rFonts w:eastAsiaTheme="minorEastAsia" w:hint="eastAsia"/>
              </w:rPr>
              <w:t>Cat-F</w:t>
            </w:r>
          </w:p>
        </w:tc>
      </w:tr>
      <w:tr w:rsidR="00165270" w:rsidRPr="00F95423" w14:paraId="70F47D9C" w14:textId="77777777" w:rsidTr="00BE3B2F">
        <w:tc>
          <w:tcPr>
            <w:tcW w:w="1545" w:type="dxa"/>
            <w:tcMar>
              <w:top w:w="0" w:type="dxa"/>
              <w:left w:w="108" w:type="dxa"/>
              <w:bottom w:w="0" w:type="dxa"/>
              <w:right w:w="108" w:type="dxa"/>
            </w:tcMar>
            <w:hideMark/>
          </w:tcPr>
          <w:p w14:paraId="4E412435" w14:textId="77777777" w:rsidR="00165270" w:rsidRPr="00F95423" w:rsidRDefault="00165270" w:rsidP="00BE3B2F">
            <w:pPr>
              <w:snapToGrid w:val="0"/>
              <w:spacing w:after="0"/>
              <w:rPr>
                <w:lang w:eastAsia="sv-SE"/>
              </w:rPr>
            </w:pPr>
            <w:r w:rsidRPr="00F95423">
              <w:rPr>
                <w:lang w:val="sv-SE" w:eastAsia="sv-SE"/>
              </w:rPr>
              <w:t>R4-2208744</w:t>
            </w:r>
          </w:p>
        </w:tc>
        <w:tc>
          <w:tcPr>
            <w:tcW w:w="1574" w:type="dxa"/>
            <w:tcMar>
              <w:top w:w="0" w:type="dxa"/>
              <w:left w:w="108" w:type="dxa"/>
              <w:bottom w:w="0" w:type="dxa"/>
              <w:right w:w="108" w:type="dxa"/>
            </w:tcMar>
          </w:tcPr>
          <w:p w14:paraId="3416F067" w14:textId="77777777" w:rsidR="00165270" w:rsidRPr="00F95423" w:rsidRDefault="00165270" w:rsidP="00BE3B2F">
            <w:pPr>
              <w:snapToGrid w:val="0"/>
              <w:spacing w:after="0"/>
              <w:rPr>
                <w:lang w:val="en-US" w:eastAsia="zh-CN"/>
              </w:rPr>
            </w:pPr>
          </w:p>
        </w:tc>
        <w:tc>
          <w:tcPr>
            <w:tcW w:w="2268" w:type="dxa"/>
            <w:tcMar>
              <w:top w:w="0" w:type="dxa"/>
              <w:left w:w="108" w:type="dxa"/>
              <w:bottom w:w="0" w:type="dxa"/>
              <w:right w:w="108" w:type="dxa"/>
            </w:tcMar>
            <w:hideMark/>
          </w:tcPr>
          <w:p w14:paraId="6F116F84" w14:textId="77777777" w:rsidR="00165270" w:rsidRPr="00F95423" w:rsidRDefault="00165270" w:rsidP="00BE3B2F">
            <w:pPr>
              <w:snapToGrid w:val="0"/>
              <w:spacing w:after="0"/>
              <w:rPr>
                <w:lang w:eastAsia="sv-SE"/>
              </w:rPr>
            </w:pPr>
            <w:r w:rsidRPr="00F95423">
              <w:rPr>
                <w:lang w:val="sv-SE" w:eastAsia="sv-SE"/>
              </w:rPr>
              <w:t>Definition of PC1.5 and applicability of extensions of power-class parameters (RRC)</w:t>
            </w:r>
          </w:p>
        </w:tc>
        <w:tc>
          <w:tcPr>
            <w:tcW w:w="1418" w:type="dxa"/>
            <w:tcMar>
              <w:top w:w="0" w:type="dxa"/>
              <w:left w:w="108" w:type="dxa"/>
              <w:bottom w:w="0" w:type="dxa"/>
              <w:right w:w="108" w:type="dxa"/>
            </w:tcMar>
            <w:hideMark/>
          </w:tcPr>
          <w:p w14:paraId="0AEFFB77" w14:textId="77777777" w:rsidR="00165270" w:rsidRPr="00F95423" w:rsidRDefault="00165270" w:rsidP="00BE3B2F">
            <w:pPr>
              <w:snapToGrid w:val="0"/>
              <w:spacing w:after="0"/>
              <w:rPr>
                <w:lang w:val="sv-SE" w:eastAsia="sv-SE"/>
              </w:rPr>
            </w:pPr>
            <w:r w:rsidRPr="00F95423">
              <w:rPr>
                <w:lang w:val="sv-SE" w:eastAsia="sv-SE"/>
              </w:rPr>
              <w:t>Ericsson</w:t>
            </w:r>
          </w:p>
        </w:tc>
        <w:tc>
          <w:tcPr>
            <w:tcW w:w="1840" w:type="dxa"/>
            <w:tcMar>
              <w:top w:w="0" w:type="dxa"/>
              <w:left w:w="108" w:type="dxa"/>
              <w:bottom w:w="0" w:type="dxa"/>
              <w:right w:w="108" w:type="dxa"/>
            </w:tcMar>
            <w:hideMark/>
          </w:tcPr>
          <w:p w14:paraId="338EB5E9" w14:textId="77777777" w:rsidR="00165270" w:rsidRPr="00F95423" w:rsidRDefault="00165270" w:rsidP="00BE3B2F">
            <w:pPr>
              <w:snapToGrid w:val="0"/>
              <w:spacing w:after="0"/>
              <w:rPr>
                <w:lang w:val="en-US" w:eastAsia="zh-CN"/>
              </w:rPr>
            </w:pPr>
            <w:r w:rsidRPr="00F95423">
              <w:t>Revised</w:t>
            </w:r>
            <w:r>
              <w:t xml:space="preserve"> -&gt; return to</w:t>
            </w:r>
          </w:p>
        </w:tc>
        <w:tc>
          <w:tcPr>
            <w:tcW w:w="2412" w:type="dxa"/>
            <w:tcMar>
              <w:top w:w="0" w:type="dxa"/>
              <w:left w:w="108" w:type="dxa"/>
              <w:bottom w:w="0" w:type="dxa"/>
              <w:right w:w="108" w:type="dxa"/>
            </w:tcMar>
            <w:hideMark/>
          </w:tcPr>
          <w:p w14:paraId="04E56F89" w14:textId="77777777" w:rsidR="00165270" w:rsidRPr="00F95423" w:rsidRDefault="00165270" w:rsidP="00BE3B2F">
            <w:pPr>
              <w:snapToGrid w:val="0"/>
              <w:spacing w:after="0"/>
            </w:pPr>
            <w:r w:rsidRPr="00F95423">
              <w:t>This Cat-A but since discussion is not finished how to handle this in Rel-17, need to wait before submitting this CatA CR</w:t>
            </w:r>
          </w:p>
        </w:tc>
      </w:tr>
      <w:tr w:rsidR="00165270" w:rsidRPr="00F95423" w14:paraId="17FAFFCC" w14:textId="77777777" w:rsidTr="00BE3B2F">
        <w:tc>
          <w:tcPr>
            <w:tcW w:w="1545" w:type="dxa"/>
            <w:tcMar>
              <w:top w:w="0" w:type="dxa"/>
              <w:left w:w="108" w:type="dxa"/>
              <w:bottom w:w="0" w:type="dxa"/>
              <w:right w:w="108" w:type="dxa"/>
            </w:tcMar>
            <w:hideMark/>
          </w:tcPr>
          <w:p w14:paraId="6E83B544" w14:textId="77777777" w:rsidR="00165270" w:rsidRPr="00F95423" w:rsidRDefault="00165270" w:rsidP="00BE3B2F">
            <w:pPr>
              <w:snapToGrid w:val="0"/>
              <w:spacing w:after="0"/>
            </w:pPr>
            <w:hyperlink r:id="rId83" w:history="1">
              <w:r w:rsidRPr="00F95423">
                <w:rPr>
                  <w:rStyle w:val="ac"/>
                  <w:bCs/>
                  <w:color w:val="auto"/>
                  <w:u w:val="none"/>
                  <w:lang w:val="sv-SE" w:eastAsia="sv-SE"/>
                </w:rPr>
                <w:t>R4-2208842</w:t>
              </w:r>
            </w:hyperlink>
          </w:p>
        </w:tc>
        <w:tc>
          <w:tcPr>
            <w:tcW w:w="1574" w:type="dxa"/>
            <w:tcMar>
              <w:top w:w="0" w:type="dxa"/>
              <w:left w:w="108" w:type="dxa"/>
              <w:bottom w:w="0" w:type="dxa"/>
              <w:right w:w="108" w:type="dxa"/>
            </w:tcMar>
          </w:tcPr>
          <w:p w14:paraId="4DCDEB9C" w14:textId="77777777" w:rsidR="00165270" w:rsidRPr="00F95423" w:rsidRDefault="00165270" w:rsidP="00BE3B2F">
            <w:pPr>
              <w:snapToGrid w:val="0"/>
              <w:spacing w:after="0"/>
            </w:pPr>
            <w:r w:rsidRPr="002E2A23">
              <w:t>R4-2210705</w:t>
            </w:r>
          </w:p>
        </w:tc>
        <w:tc>
          <w:tcPr>
            <w:tcW w:w="2268" w:type="dxa"/>
            <w:tcMar>
              <w:top w:w="0" w:type="dxa"/>
              <w:left w:w="108" w:type="dxa"/>
              <w:bottom w:w="0" w:type="dxa"/>
              <w:right w:w="108" w:type="dxa"/>
            </w:tcMar>
            <w:hideMark/>
          </w:tcPr>
          <w:p w14:paraId="6FD4ADE4" w14:textId="77777777" w:rsidR="00165270" w:rsidRPr="00F95423" w:rsidRDefault="00165270" w:rsidP="00BE3B2F">
            <w:pPr>
              <w:snapToGrid w:val="0"/>
              <w:spacing w:after="0"/>
            </w:pPr>
            <w:r w:rsidRPr="00F95423">
              <w:rPr>
                <w:lang w:val="sv-SE" w:eastAsia="sv-SE"/>
              </w:rPr>
              <w:t>CR to TS38.101-1 for the corrections on Tx Diversity Requirement</w:t>
            </w:r>
          </w:p>
        </w:tc>
        <w:tc>
          <w:tcPr>
            <w:tcW w:w="1418" w:type="dxa"/>
            <w:tcMar>
              <w:top w:w="0" w:type="dxa"/>
              <w:left w:w="108" w:type="dxa"/>
              <w:bottom w:w="0" w:type="dxa"/>
              <w:right w:w="108" w:type="dxa"/>
            </w:tcMar>
            <w:hideMark/>
          </w:tcPr>
          <w:p w14:paraId="4D1FE516" w14:textId="77777777" w:rsidR="00165270" w:rsidRPr="00F95423" w:rsidRDefault="00165270" w:rsidP="00BE3B2F">
            <w:pPr>
              <w:snapToGrid w:val="0"/>
              <w:spacing w:after="0"/>
            </w:pPr>
            <w:r w:rsidRPr="00F95423">
              <w:rPr>
                <w:lang w:val="sv-SE" w:eastAsia="sv-SE"/>
              </w:rPr>
              <w:t>Samsung</w:t>
            </w:r>
          </w:p>
        </w:tc>
        <w:tc>
          <w:tcPr>
            <w:tcW w:w="1840" w:type="dxa"/>
            <w:tcMar>
              <w:top w:w="0" w:type="dxa"/>
              <w:left w:w="108" w:type="dxa"/>
              <w:bottom w:w="0" w:type="dxa"/>
              <w:right w:w="108" w:type="dxa"/>
            </w:tcMar>
            <w:hideMark/>
          </w:tcPr>
          <w:p w14:paraId="5BA44E23" w14:textId="77777777" w:rsidR="00165270" w:rsidRPr="00F95423" w:rsidRDefault="00165270" w:rsidP="00BE3B2F">
            <w:pPr>
              <w:snapToGrid w:val="0"/>
              <w:spacing w:after="0"/>
            </w:pPr>
            <w:r w:rsidRPr="00F95423">
              <w:t>Revised</w:t>
            </w:r>
          </w:p>
        </w:tc>
        <w:tc>
          <w:tcPr>
            <w:tcW w:w="2412" w:type="dxa"/>
            <w:tcMar>
              <w:top w:w="0" w:type="dxa"/>
              <w:left w:w="108" w:type="dxa"/>
              <w:bottom w:w="0" w:type="dxa"/>
              <w:right w:w="108" w:type="dxa"/>
            </w:tcMar>
            <w:hideMark/>
          </w:tcPr>
          <w:p w14:paraId="49568A0D" w14:textId="77777777" w:rsidR="00165270" w:rsidRPr="00F95423" w:rsidRDefault="00165270" w:rsidP="00BE3B2F">
            <w:pPr>
              <w:snapToGrid w:val="0"/>
              <w:spacing w:after="0"/>
            </w:pPr>
            <w:r w:rsidRPr="00F95423">
              <w:t>Many comments. Need discussions. Up to proponent</w:t>
            </w:r>
          </w:p>
        </w:tc>
      </w:tr>
      <w:tr w:rsidR="00165270" w:rsidRPr="00F95423" w14:paraId="09398B89" w14:textId="77777777" w:rsidTr="00BE3B2F">
        <w:tc>
          <w:tcPr>
            <w:tcW w:w="1545" w:type="dxa"/>
            <w:tcMar>
              <w:top w:w="0" w:type="dxa"/>
              <w:left w:w="108" w:type="dxa"/>
              <w:bottom w:w="0" w:type="dxa"/>
              <w:right w:w="108" w:type="dxa"/>
            </w:tcMar>
            <w:hideMark/>
          </w:tcPr>
          <w:p w14:paraId="1333FE3E" w14:textId="77777777" w:rsidR="00165270" w:rsidRPr="00F95423" w:rsidRDefault="00165270" w:rsidP="00BE3B2F">
            <w:pPr>
              <w:snapToGrid w:val="0"/>
              <w:spacing w:after="0"/>
            </w:pPr>
            <w:hyperlink r:id="rId84" w:history="1">
              <w:r w:rsidRPr="00F95423">
                <w:rPr>
                  <w:rStyle w:val="ac"/>
                  <w:bCs/>
                  <w:color w:val="auto"/>
                  <w:u w:val="none"/>
                  <w:lang w:val="sv-SE" w:eastAsia="sv-SE"/>
                </w:rPr>
                <w:t>R4-2209034</w:t>
              </w:r>
            </w:hyperlink>
          </w:p>
        </w:tc>
        <w:tc>
          <w:tcPr>
            <w:tcW w:w="1574" w:type="dxa"/>
            <w:tcMar>
              <w:top w:w="0" w:type="dxa"/>
              <w:left w:w="108" w:type="dxa"/>
              <w:bottom w:w="0" w:type="dxa"/>
              <w:right w:w="108" w:type="dxa"/>
            </w:tcMar>
          </w:tcPr>
          <w:p w14:paraId="4CAD4ECA" w14:textId="77777777" w:rsidR="00165270" w:rsidRPr="00F95423" w:rsidRDefault="00165270" w:rsidP="00BE3B2F">
            <w:pPr>
              <w:snapToGrid w:val="0"/>
              <w:spacing w:after="0"/>
            </w:pPr>
            <w:r w:rsidRPr="00CF5160">
              <w:t>R4-2210706</w:t>
            </w:r>
          </w:p>
        </w:tc>
        <w:tc>
          <w:tcPr>
            <w:tcW w:w="2268" w:type="dxa"/>
            <w:tcMar>
              <w:top w:w="0" w:type="dxa"/>
              <w:left w:w="108" w:type="dxa"/>
              <w:bottom w:w="0" w:type="dxa"/>
              <w:right w:w="108" w:type="dxa"/>
            </w:tcMar>
            <w:hideMark/>
          </w:tcPr>
          <w:p w14:paraId="2FB4730D" w14:textId="77777777" w:rsidR="00165270" w:rsidRPr="00F95423" w:rsidRDefault="00165270" w:rsidP="00BE3B2F">
            <w:pPr>
              <w:snapToGrid w:val="0"/>
              <w:spacing w:after="0"/>
            </w:pPr>
            <w:r w:rsidRPr="00F95423">
              <w:rPr>
                <w:lang w:val="sv-SE" w:eastAsia="sv-SE"/>
              </w:rPr>
              <w:t>Draft CR on SRS IL for NR TxD</w:t>
            </w:r>
          </w:p>
        </w:tc>
        <w:tc>
          <w:tcPr>
            <w:tcW w:w="1418" w:type="dxa"/>
            <w:tcMar>
              <w:top w:w="0" w:type="dxa"/>
              <w:left w:w="108" w:type="dxa"/>
              <w:bottom w:w="0" w:type="dxa"/>
              <w:right w:w="108" w:type="dxa"/>
            </w:tcMar>
            <w:hideMark/>
          </w:tcPr>
          <w:p w14:paraId="38AE8121" w14:textId="77777777" w:rsidR="00165270" w:rsidRPr="00F95423" w:rsidRDefault="00165270" w:rsidP="00BE3B2F">
            <w:pPr>
              <w:snapToGrid w:val="0"/>
              <w:spacing w:after="0"/>
            </w:pPr>
            <w:r w:rsidRPr="00F95423">
              <w:rPr>
                <w:lang w:val="sv-SE" w:eastAsia="sv-SE"/>
              </w:rPr>
              <w:t>ZTE Wistron Telecom AB</w:t>
            </w:r>
          </w:p>
        </w:tc>
        <w:tc>
          <w:tcPr>
            <w:tcW w:w="1840" w:type="dxa"/>
            <w:tcMar>
              <w:top w:w="0" w:type="dxa"/>
              <w:left w:w="108" w:type="dxa"/>
              <w:bottom w:w="0" w:type="dxa"/>
              <w:right w:w="108" w:type="dxa"/>
            </w:tcMar>
            <w:hideMark/>
          </w:tcPr>
          <w:p w14:paraId="199CACCD" w14:textId="77777777" w:rsidR="00165270" w:rsidRPr="00F95423" w:rsidRDefault="00165270" w:rsidP="00BE3B2F">
            <w:pPr>
              <w:snapToGrid w:val="0"/>
              <w:spacing w:after="0"/>
            </w:pPr>
            <w:r w:rsidRPr="00F95423">
              <w:t>Revised</w:t>
            </w:r>
          </w:p>
        </w:tc>
        <w:tc>
          <w:tcPr>
            <w:tcW w:w="2412" w:type="dxa"/>
            <w:tcMar>
              <w:top w:w="0" w:type="dxa"/>
              <w:left w:w="108" w:type="dxa"/>
              <w:bottom w:w="0" w:type="dxa"/>
              <w:right w:w="108" w:type="dxa"/>
            </w:tcMar>
            <w:hideMark/>
          </w:tcPr>
          <w:p w14:paraId="2A9DF7D6" w14:textId="77777777" w:rsidR="00165270" w:rsidRPr="00F95423" w:rsidRDefault="00165270" w:rsidP="00BE3B2F">
            <w:pPr>
              <w:snapToGrid w:val="0"/>
              <w:spacing w:after="0"/>
            </w:pPr>
            <w:r w:rsidRPr="00F95423">
              <w:t>Will need to convert to real CR.</w:t>
            </w:r>
          </w:p>
        </w:tc>
      </w:tr>
      <w:tr w:rsidR="00165270" w:rsidRPr="00F95423" w14:paraId="3477F964" w14:textId="77777777" w:rsidTr="00BE3B2F">
        <w:tc>
          <w:tcPr>
            <w:tcW w:w="1545" w:type="dxa"/>
            <w:tcMar>
              <w:top w:w="0" w:type="dxa"/>
              <w:left w:w="108" w:type="dxa"/>
              <w:bottom w:w="0" w:type="dxa"/>
              <w:right w:w="108" w:type="dxa"/>
            </w:tcMar>
            <w:hideMark/>
          </w:tcPr>
          <w:p w14:paraId="7FAAC27C" w14:textId="77777777" w:rsidR="00165270" w:rsidRPr="00F95423" w:rsidRDefault="00165270" w:rsidP="00BE3B2F">
            <w:pPr>
              <w:snapToGrid w:val="0"/>
              <w:spacing w:after="0"/>
            </w:pPr>
            <w:hyperlink r:id="rId85" w:history="1">
              <w:r w:rsidRPr="00F95423">
                <w:rPr>
                  <w:rStyle w:val="ac"/>
                  <w:bCs/>
                  <w:color w:val="auto"/>
                  <w:u w:val="none"/>
                  <w:lang w:val="sv-SE" w:eastAsia="sv-SE"/>
                </w:rPr>
                <w:t>R4-2209308</w:t>
              </w:r>
            </w:hyperlink>
          </w:p>
        </w:tc>
        <w:tc>
          <w:tcPr>
            <w:tcW w:w="1574" w:type="dxa"/>
            <w:tcMar>
              <w:top w:w="0" w:type="dxa"/>
              <w:left w:w="108" w:type="dxa"/>
              <w:bottom w:w="0" w:type="dxa"/>
              <w:right w:w="108" w:type="dxa"/>
            </w:tcMar>
          </w:tcPr>
          <w:p w14:paraId="54F40655"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30A3CB50" w14:textId="77777777" w:rsidR="00165270" w:rsidRPr="00F95423" w:rsidRDefault="00165270" w:rsidP="00BE3B2F">
            <w:pPr>
              <w:snapToGrid w:val="0"/>
              <w:spacing w:after="0"/>
            </w:pPr>
            <w:r w:rsidRPr="00F95423">
              <w:rPr>
                <w:lang w:val="sv-SE" w:eastAsia="sv-SE"/>
              </w:rPr>
              <w:t>Discussion on TxD signaling and power class fallback</w:t>
            </w:r>
          </w:p>
        </w:tc>
        <w:tc>
          <w:tcPr>
            <w:tcW w:w="1418" w:type="dxa"/>
            <w:tcMar>
              <w:top w:w="0" w:type="dxa"/>
              <w:left w:w="108" w:type="dxa"/>
              <w:bottom w:w="0" w:type="dxa"/>
              <w:right w:w="108" w:type="dxa"/>
            </w:tcMar>
            <w:hideMark/>
          </w:tcPr>
          <w:p w14:paraId="16BB8D23" w14:textId="77777777" w:rsidR="00165270" w:rsidRPr="00F95423" w:rsidRDefault="00165270" w:rsidP="00BE3B2F">
            <w:pPr>
              <w:snapToGrid w:val="0"/>
              <w:spacing w:after="0"/>
            </w:pPr>
            <w:r w:rsidRPr="00F95423">
              <w:rPr>
                <w:lang w:val="sv-SE" w:eastAsia="sv-SE"/>
              </w:rPr>
              <w:t>Apple</w:t>
            </w:r>
          </w:p>
        </w:tc>
        <w:tc>
          <w:tcPr>
            <w:tcW w:w="1840" w:type="dxa"/>
            <w:tcMar>
              <w:top w:w="0" w:type="dxa"/>
              <w:left w:w="108" w:type="dxa"/>
              <w:bottom w:w="0" w:type="dxa"/>
              <w:right w:w="108" w:type="dxa"/>
            </w:tcMar>
            <w:hideMark/>
          </w:tcPr>
          <w:p w14:paraId="34223FB9" w14:textId="77777777" w:rsidR="00165270" w:rsidRPr="00F95423" w:rsidRDefault="00165270" w:rsidP="00BE3B2F">
            <w:pPr>
              <w:snapToGrid w:val="0"/>
              <w:spacing w:after="0"/>
            </w:pPr>
            <w:r w:rsidRPr="00F95423">
              <w:t>Noted</w:t>
            </w:r>
          </w:p>
        </w:tc>
        <w:tc>
          <w:tcPr>
            <w:tcW w:w="2412" w:type="dxa"/>
            <w:tcMar>
              <w:top w:w="0" w:type="dxa"/>
              <w:left w:w="108" w:type="dxa"/>
              <w:bottom w:w="0" w:type="dxa"/>
              <w:right w:w="108" w:type="dxa"/>
            </w:tcMar>
          </w:tcPr>
          <w:p w14:paraId="20F3650A" w14:textId="77777777" w:rsidR="00165270" w:rsidRPr="00F95423" w:rsidRDefault="00165270" w:rsidP="00BE3B2F">
            <w:pPr>
              <w:snapToGrid w:val="0"/>
              <w:spacing w:after="0"/>
            </w:pPr>
          </w:p>
        </w:tc>
      </w:tr>
      <w:tr w:rsidR="00165270" w:rsidRPr="00F95423" w14:paraId="00A1AD89" w14:textId="77777777" w:rsidTr="00BE3B2F">
        <w:tc>
          <w:tcPr>
            <w:tcW w:w="1545" w:type="dxa"/>
            <w:tcMar>
              <w:top w:w="0" w:type="dxa"/>
              <w:left w:w="108" w:type="dxa"/>
              <w:bottom w:w="0" w:type="dxa"/>
              <w:right w:w="108" w:type="dxa"/>
            </w:tcMar>
            <w:hideMark/>
          </w:tcPr>
          <w:p w14:paraId="79A7331D" w14:textId="77777777" w:rsidR="00165270" w:rsidRPr="00F95423" w:rsidRDefault="00165270" w:rsidP="00BE3B2F">
            <w:pPr>
              <w:snapToGrid w:val="0"/>
              <w:spacing w:after="0"/>
            </w:pPr>
            <w:hyperlink r:id="rId86" w:history="1">
              <w:r w:rsidRPr="00F95423">
                <w:rPr>
                  <w:rStyle w:val="ac"/>
                  <w:bCs/>
                  <w:color w:val="auto"/>
                  <w:u w:val="none"/>
                  <w:lang w:val="sv-SE" w:eastAsia="sv-SE"/>
                </w:rPr>
                <w:t>R4-2209309</w:t>
              </w:r>
            </w:hyperlink>
          </w:p>
        </w:tc>
        <w:tc>
          <w:tcPr>
            <w:tcW w:w="1574" w:type="dxa"/>
            <w:tcMar>
              <w:top w:w="0" w:type="dxa"/>
              <w:left w:w="108" w:type="dxa"/>
              <w:bottom w:w="0" w:type="dxa"/>
              <w:right w:w="108" w:type="dxa"/>
            </w:tcMar>
          </w:tcPr>
          <w:p w14:paraId="1E60CBCF"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027789D0" w14:textId="77777777" w:rsidR="00165270" w:rsidRPr="00F95423" w:rsidRDefault="00165270" w:rsidP="00BE3B2F">
            <w:pPr>
              <w:snapToGrid w:val="0"/>
              <w:spacing w:after="0"/>
            </w:pPr>
            <w:r w:rsidRPr="00F95423">
              <w:rPr>
                <w:lang w:val="sv-SE" w:eastAsia="sv-SE"/>
              </w:rPr>
              <w:t>CR on new modifiedMPR-Behavior for power class fallback with Tx Diversity</w:t>
            </w:r>
          </w:p>
        </w:tc>
        <w:tc>
          <w:tcPr>
            <w:tcW w:w="1418" w:type="dxa"/>
            <w:tcMar>
              <w:top w:w="0" w:type="dxa"/>
              <w:left w:w="108" w:type="dxa"/>
              <w:bottom w:w="0" w:type="dxa"/>
              <w:right w:w="108" w:type="dxa"/>
            </w:tcMar>
            <w:hideMark/>
          </w:tcPr>
          <w:p w14:paraId="3EEE9A39" w14:textId="77777777" w:rsidR="00165270" w:rsidRPr="00F95423" w:rsidRDefault="00165270" w:rsidP="00BE3B2F">
            <w:pPr>
              <w:snapToGrid w:val="0"/>
              <w:spacing w:after="0"/>
            </w:pPr>
            <w:r w:rsidRPr="00F95423">
              <w:rPr>
                <w:lang w:val="sv-SE" w:eastAsia="sv-SE"/>
              </w:rPr>
              <w:t>Apple</w:t>
            </w:r>
          </w:p>
        </w:tc>
        <w:tc>
          <w:tcPr>
            <w:tcW w:w="1840" w:type="dxa"/>
            <w:tcMar>
              <w:top w:w="0" w:type="dxa"/>
              <w:left w:w="108" w:type="dxa"/>
              <w:bottom w:w="0" w:type="dxa"/>
              <w:right w:w="108" w:type="dxa"/>
            </w:tcMar>
            <w:hideMark/>
          </w:tcPr>
          <w:p w14:paraId="629F563F" w14:textId="77777777" w:rsidR="00165270" w:rsidRPr="00F95423" w:rsidRDefault="00165270" w:rsidP="00BE3B2F">
            <w:pPr>
              <w:snapToGrid w:val="0"/>
              <w:spacing w:after="0"/>
            </w:pPr>
            <w:r w:rsidRPr="00F95423">
              <w:t>Noted</w:t>
            </w:r>
          </w:p>
        </w:tc>
        <w:tc>
          <w:tcPr>
            <w:tcW w:w="2412" w:type="dxa"/>
            <w:tcMar>
              <w:top w:w="0" w:type="dxa"/>
              <w:left w:w="108" w:type="dxa"/>
              <w:bottom w:w="0" w:type="dxa"/>
              <w:right w:w="108" w:type="dxa"/>
            </w:tcMar>
          </w:tcPr>
          <w:p w14:paraId="15BCA20E" w14:textId="77777777" w:rsidR="00165270" w:rsidRPr="00F95423" w:rsidRDefault="00165270" w:rsidP="00BE3B2F">
            <w:pPr>
              <w:snapToGrid w:val="0"/>
              <w:spacing w:after="0"/>
            </w:pPr>
          </w:p>
        </w:tc>
      </w:tr>
      <w:tr w:rsidR="00165270" w:rsidRPr="00F95423" w14:paraId="5C6BD086" w14:textId="77777777" w:rsidTr="00BE3B2F">
        <w:tc>
          <w:tcPr>
            <w:tcW w:w="1545" w:type="dxa"/>
            <w:tcMar>
              <w:top w:w="0" w:type="dxa"/>
              <w:left w:w="108" w:type="dxa"/>
              <w:bottom w:w="0" w:type="dxa"/>
              <w:right w:w="108" w:type="dxa"/>
            </w:tcMar>
            <w:hideMark/>
          </w:tcPr>
          <w:p w14:paraId="558B07F5" w14:textId="77777777" w:rsidR="00165270" w:rsidRPr="00F95423" w:rsidRDefault="00165270" w:rsidP="00BE3B2F">
            <w:pPr>
              <w:snapToGrid w:val="0"/>
              <w:spacing w:after="0"/>
            </w:pPr>
            <w:hyperlink r:id="rId87" w:history="1">
              <w:r w:rsidRPr="00F95423">
                <w:rPr>
                  <w:rStyle w:val="ac"/>
                  <w:bCs/>
                  <w:color w:val="auto"/>
                  <w:u w:val="none"/>
                  <w:lang w:val="sv-SE" w:eastAsia="sv-SE"/>
                </w:rPr>
                <w:t>R4-2207991</w:t>
              </w:r>
            </w:hyperlink>
          </w:p>
        </w:tc>
        <w:tc>
          <w:tcPr>
            <w:tcW w:w="1574" w:type="dxa"/>
            <w:tcMar>
              <w:top w:w="0" w:type="dxa"/>
              <w:left w:w="108" w:type="dxa"/>
              <w:bottom w:w="0" w:type="dxa"/>
              <w:right w:w="108" w:type="dxa"/>
            </w:tcMar>
          </w:tcPr>
          <w:p w14:paraId="51BD1BC5" w14:textId="77777777" w:rsidR="00165270" w:rsidRPr="00F95423" w:rsidRDefault="00165270" w:rsidP="00BE3B2F">
            <w:pPr>
              <w:snapToGrid w:val="0"/>
              <w:spacing w:after="0"/>
            </w:pPr>
            <w:r w:rsidRPr="00C72E5F">
              <w:t>R4-2210707</w:t>
            </w:r>
          </w:p>
        </w:tc>
        <w:tc>
          <w:tcPr>
            <w:tcW w:w="2268" w:type="dxa"/>
            <w:tcMar>
              <w:top w:w="0" w:type="dxa"/>
              <w:left w:w="108" w:type="dxa"/>
              <w:bottom w:w="0" w:type="dxa"/>
              <w:right w:w="108" w:type="dxa"/>
            </w:tcMar>
            <w:hideMark/>
          </w:tcPr>
          <w:p w14:paraId="5EDF2ABB" w14:textId="77777777" w:rsidR="00165270" w:rsidRPr="00F95423" w:rsidRDefault="00165270" w:rsidP="00BE3B2F">
            <w:pPr>
              <w:snapToGrid w:val="0"/>
              <w:spacing w:after="0"/>
            </w:pPr>
            <w:r w:rsidRPr="00F95423">
              <w:rPr>
                <w:lang w:val="sv-SE" w:eastAsia="sv-SE"/>
              </w:rPr>
              <w:t>Addition of MPR evaluation part to 38.837</w:t>
            </w:r>
          </w:p>
        </w:tc>
        <w:tc>
          <w:tcPr>
            <w:tcW w:w="1418" w:type="dxa"/>
            <w:tcMar>
              <w:top w:w="0" w:type="dxa"/>
              <w:left w:w="108" w:type="dxa"/>
              <w:bottom w:w="0" w:type="dxa"/>
              <w:right w:w="108" w:type="dxa"/>
            </w:tcMar>
            <w:hideMark/>
          </w:tcPr>
          <w:p w14:paraId="327743CB" w14:textId="77777777" w:rsidR="00165270" w:rsidRPr="00F95423" w:rsidRDefault="00165270" w:rsidP="00BE3B2F">
            <w:pPr>
              <w:snapToGrid w:val="0"/>
              <w:spacing w:after="0"/>
            </w:pPr>
            <w:r w:rsidRPr="00F95423">
              <w:rPr>
                <w:lang w:val="sv-SE" w:eastAsia="sv-SE"/>
              </w:rPr>
              <w:t>Skyworks Solutions Inc.</w:t>
            </w:r>
          </w:p>
        </w:tc>
        <w:tc>
          <w:tcPr>
            <w:tcW w:w="1840" w:type="dxa"/>
            <w:tcMar>
              <w:top w:w="0" w:type="dxa"/>
              <w:left w:w="108" w:type="dxa"/>
              <w:bottom w:w="0" w:type="dxa"/>
              <w:right w:w="108" w:type="dxa"/>
            </w:tcMar>
            <w:hideMark/>
          </w:tcPr>
          <w:p w14:paraId="24707FE4" w14:textId="77777777" w:rsidR="00165270" w:rsidRPr="00F95423" w:rsidRDefault="00165270" w:rsidP="00BE3B2F">
            <w:pPr>
              <w:snapToGrid w:val="0"/>
              <w:spacing w:after="0"/>
            </w:pPr>
            <w:r w:rsidRPr="00F95423">
              <w:t>Revised</w:t>
            </w:r>
          </w:p>
        </w:tc>
        <w:tc>
          <w:tcPr>
            <w:tcW w:w="2412" w:type="dxa"/>
            <w:tcMar>
              <w:top w:w="0" w:type="dxa"/>
              <w:left w:w="108" w:type="dxa"/>
              <w:bottom w:w="0" w:type="dxa"/>
              <w:right w:w="108" w:type="dxa"/>
            </w:tcMar>
            <w:hideMark/>
          </w:tcPr>
          <w:p w14:paraId="0AE709B3" w14:textId="77777777" w:rsidR="00165270" w:rsidRPr="00F95423" w:rsidRDefault="00165270" w:rsidP="00BE3B2F">
            <w:pPr>
              <w:snapToGrid w:val="0"/>
              <w:spacing w:after="0"/>
            </w:pPr>
            <w:r w:rsidRPr="00F95423">
              <w:t>Editorial aspect</w:t>
            </w:r>
          </w:p>
        </w:tc>
      </w:tr>
      <w:tr w:rsidR="00165270" w:rsidRPr="00F95423" w14:paraId="1DBEA37D" w14:textId="77777777" w:rsidTr="00BE3B2F">
        <w:tc>
          <w:tcPr>
            <w:tcW w:w="1545" w:type="dxa"/>
            <w:tcMar>
              <w:top w:w="0" w:type="dxa"/>
              <w:left w:w="108" w:type="dxa"/>
              <w:bottom w:w="0" w:type="dxa"/>
              <w:right w:w="108" w:type="dxa"/>
            </w:tcMar>
            <w:hideMark/>
          </w:tcPr>
          <w:p w14:paraId="2F2B7CDF" w14:textId="77777777" w:rsidR="00165270" w:rsidRPr="00F95423" w:rsidRDefault="00165270" w:rsidP="00BE3B2F">
            <w:pPr>
              <w:snapToGrid w:val="0"/>
              <w:spacing w:after="0"/>
            </w:pPr>
            <w:hyperlink r:id="rId88" w:history="1">
              <w:r w:rsidRPr="00F95423">
                <w:rPr>
                  <w:rStyle w:val="ac"/>
                  <w:bCs/>
                  <w:color w:val="auto"/>
                  <w:u w:val="none"/>
                  <w:lang w:val="sv-SE" w:eastAsia="sv-SE"/>
                </w:rPr>
                <w:t>R4-2208599</w:t>
              </w:r>
            </w:hyperlink>
          </w:p>
        </w:tc>
        <w:tc>
          <w:tcPr>
            <w:tcW w:w="1574" w:type="dxa"/>
            <w:tcMar>
              <w:top w:w="0" w:type="dxa"/>
              <w:left w:w="108" w:type="dxa"/>
              <w:bottom w:w="0" w:type="dxa"/>
              <w:right w:w="108" w:type="dxa"/>
            </w:tcMar>
          </w:tcPr>
          <w:p w14:paraId="326248D6"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7F90FAB4" w14:textId="77777777" w:rsidR="00165270" w:rsidRPr="00F95423" w:rsidRDefault="00165270" w:rsidP="00BE3B2F">
            <w:pPr>
              <w:snapToGrid w:val="0"/>
              <w:spacing w:after="0"/>
            </w:pPr>
            <w:r w:rsidRPr="00F95423">
              <w:rPr>
                <w:lang w:val="sv-SE" w:eastAsia="sv-SE"/>
              </w:rPr>
              <w:t>Revision of General part of MPR of 38.837</w:t>
            </w:r>
          </w:p>
        </w:tc>
        <w:tc>
          <w:tcPr>
            <w:tcW w:w="1418" w:type="dxa"/>
            <w:tcMar>
              <w:top w:w="0" w:type="dxa"/>
              <w:left w:w="108" w:type="dxa"/>
              <w:bottom w:w="0" w:type="dxa"/>
              <w:right w:w="108" w:type="dxa"/>
            </w:tcMar>
            <w:hideMark/>
          </w:tcPr>
          <w:p w14:paraId="77EEB7BC" w14:textId="77777777" w:rsidR="00165270" w:rsidRPr="00F95423" w:rsidRDefault="00165270" w:rsidP="00BE3B2F">
            <w:pPr>
              <w:snapToGrid w:val="0"/>
              <w:spacing w:after="0"/>
            </w:pPr>
            <w:r w:rsidRPr="00F95423">
              <w:rPr>
                <w:lang w:val="sv-SE" w:eastAsia="sv-SE"/>
              </w:rPr>
              <w:t>vivo</w:t>
            </w:r>
          </w:p>
        </w:tc>
        <w:tc>
          <w:tcPr>
            <w:tcW w:w="1840" w:type="dxa"/>
            <w:tcMar>
              <w:top w:w="0" w:type="dxa"/>
              <w:left w:w="108" w:type="dxa"/>
              <w:bottom w:w="0" w:type="dxa"/>
              <w:right w:w="108" w:type="dxa"/>
            </w:tcMar>
            <w:hideMark/>
          </w:tcPr>
          <w:p w14:paraId="1C0B9A50" w14:textId="77777777" w:rsidR="00165270" w:rsidRPr="00F95423" w:rsidRDefault="00165270" w:rsidP="00BE3B2F">
            <w:pPr>
              <w:snapToGrid w:val="0"/>
              <w:spacing w:after="0"/>
            </w:pPr>
            <w:r w:rsidRPr="00F95423">
              <w:t>Agreed</w:t>
            </w:r>
          </w:p>
        </w:tc>
        <w:tc>
          <w:tcPr>
            <w:tcW w:w="2412" w:type="dxa"/>
            <w:tcMar>
              <w:top w:w="0" w:type="dxa"/>
              <w:left w:w="108" w:type="dxa"/>
              <w:bottom w:w="0" w:type="dxa"/>
              <w:right w:w="108" w:type="dxa"/>
            </w:tcMar>
          </w:tcPr>
          <w:p w14:paraId="042BC203" w14:textId="77777777" w:rsidR="00165270" w:rsidRPr="00F95423" w:rsidRDefault="00165270" w:rsidP="00BE3B2F">
            <w:pPr>
              <w:snapToGrid w:val="0"/>
              <w:spacing w:after="0"/>
            </w:pPr>
          </w:p>
        </w:tc>
      </w:tr>
      <w:tr w:rsidR="00165270" w:rsidRPr="00F95423" w14:paraId="6B904415" w14:textId="77777777" w:rsidTr="00BE3B2F">
        <w:tc>
          <w:tcPr>
            <w:tcW w:w="1545" w:type="dxa"/>
            <w:tcMar>
              <w:top w:w="0" w:type="dxa"/>
              <w:left w:w="108" w:type="dxa"/>
              <w:bottom w:w="0" w:type="dxa"/>
              <w:right w:w="108" w:type="dxa"/>
            </w:tcMar>
            <w:hideMark/>
          </w:tcPr>
          <w:p w14:paraId="3592C74E" w14:textId="77777777" w:rsidR="00165270" w:rsidRPr="00F95423" w:rsidRDefault="00165270" w:rsidP="00BE3B2F">
            <w:pPr>
              <w:snapToGrid w:val="0"/>
              <w:spacing w:after="0"/>
            </w:pPr>
            <w:r w:rsidRPr="00F95423">
              <w:rPr>
                <w:lang w:val="sv-SE" w:eastAsia="sv-SE"/>
              </w:rPr>
              <w:t>R4-2208600</w:t>
            </w:r>
          </w:p>
        </w:tc>
        <w:tc>
          <w:tcPr>
            <w:tcW w:w="1574" w:type="dxa"/>
            <w:tcMar>
              <w:top w:w="0" w:type="dxa"/>
              <w:left w:w="108" w:type="dxa"/>
              <w:bottom w:w="0" w:type="dxa"/>
              <w:right w:w="108" w:type="dxa"/>
            </w:tcMar>
          </w:tcPr>
          <w:p w14:paraId="5AF4CD75"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7C7ADE56" w14:textId="77777777" w:rsidR="00165270" w:rsidRPr="00F95423" w:rsidRDefault="00165270" w:rsidP="00BE3B2F">
            <w:pPr>
              <w:snapToGrid w:val="0"/>
              <w:spacing w:after="0"/>
            </w:pPr>
            <w:r w:rsidRPr="00F95423">
              <w:rPr>
                <w:lang w:val="sv-SE" w:eastAsia="sv-SE"/>
              </w:rPr>
              <w:t>Big CR for supplementation of 38.837</w:t>
            </w:r>
          </w:p>
        </w:tc>
        <w:tc>
          <w:tcPr>
            <w:tcW w:w="1418" w:type="dxa"/>
            <w:tcMar>
              <w:top w:w="0" w:type="dxa"/>
              <w:left w:w="108" w:type="dxa"/>
              <w:bottom w:w="0" w:type="dxa"/>
              <w:right w:w="108" w:type="dxa"/>
            </w:tcMar>
            <w:hideMark/>
          </w:tcPr>
          <w:p w14:paraId="10B08B79" w14:textId="77777777" w:rsidR="00165270" w:rsidRPr="00F95423" w:rsidRDefault="00165270" w:rsidP="00BE3B2F">
            <w:pPr>
              <w:snapToGrid w:val="0"/>
              <w:spacing w:after="0"/>
            </w:pPr>
            <w:r w:rsidRPr="00F95423">
              <w:rPr>
                <w:lang w:val="sv-SE" w:eastAsia="sv-SE"/>
              </w:rPr>
              <w:t>vivo</w:t>
            </w:r>
          </w:p>
        </w:tc>
        <w:tc>
          <w:tcPr>
            <w:tcW w:w="1840" w:type="dxa"/>
            <w:tcMar>
              <w:top w:w="0" w:type="dxa"/>
              <w:left w:w="108" w:type="dxa"/>
              <w:bottom w:w="0" w:type="dxa"/>
              <w:right w:w="108" w:type="dxa"/>
            </w:tcMar>
            <w:hideMark/>
          </w:tcPr>
          <w:p w14:paraId="5FE348BE" w14:textId="77777777" w:rsidR="00165270" w:rsidRPr="00F95423" w:rsidRDefault="00165270" w:rsidP="00BE3B2F">
            <w:pPr>
              <w:snapToGrid w:val="0"/>
              <w:spacing w:after="0"/>
            </w:pPr>
            <w:r w:rsidRPr="00F95423">
              <w:t>Withdrawn</w:t>
            </w:r>
          </w:p>
        </w:tc>
        <w:tc>
          <w:tcPr>
            <w:tcW w:w="2412" w:type="dxa"/>
            <w:tcMar>
              <w:top w:w="0" w:type="dxa"/>
              <w:left w:w="108" w:type="dxa"/>
              <w:bottom w:w="0" w:type="dxa"/>
              <w:right w:w="108" w:type="dxa"/>
            </w:tcMar>
          </w:tcPr>
          <w:p w14:paraId="2D6A8C2C" w14:textId="77777777" w:rsidR="00165270" w:rsidRPr="00F95423" w:rsidRDefault="00165270" w:rsidP="00BE3B2F">
            <w:pPr>
              <w:snapToGrid w:val="0"/>
              <w:spacing w:after="0"/>
            </w:pPr>
          </w:p>
        </w:tc>
      </w:tr>
      <w:tr w:rsidR="00165270" w:rsidRPr="00F95423" w14:paraId="7BFD67E4" w14:textId="77777777" w:rsidTr="00BE3B2F">
        <w:tc>
          <w:tcPr>
            <w:tcW w:w="1545" w:type="dxa"/>
            <w:tcMar>
              <w:top w:w="0" w:type="dxa"/>
              <w:left w:w="108" w:type="dxa"/>
              <w:bottom w:w="0" w:type="dxa"/>
              <w:right w:w="108" w:type="dxa"/>
            </w:tcMar>
            <w:hideMark/>
          </w:tcPr>
          <w:p w14:paraId="1890BA24" w14:textId="77777777" w:rsidR="00165270" w:rsidRPr="00F95423" w:rsidRDefault="00165270" w:rsidP="00BE3B2F">
            <w:pPr>
              <w:snapToGrid w:val="0"/>
              <w:spacing w:after="0"/>
            </w:pPr>
            <w:hyperlink r:id="rId89" w:history="1">
              <w:r w:rsidRPr="00F95423">
                <w:rPr>
                  <w:rStyle w:val="ac"/>
                  <w:bCs/>
                  <w:color w:val="auto"/>
                  <w:u w:val="none"/>
                  <w:lang w:val="sv-SE" w:eastAsia="sv-SE"/>
                </w:rPr>
                <w:t>R4-2208745</w:t>
              </w:r>
            </w:hyperlink>
          </w:p>
        </w:tc>
        <w:tc>
          <w:tcPr>
            <w:tcW w:w="1574" w:type="dxa"/>
            <w:tcMar>
              <w:top w:w="0" w:type="dxa"/>
              <w:left w:w="108" w:type="dxa"/>
              <w:bottom w:w="0" w:type="dxa"/>
              <w:right w:w="108" w:type="dxa"/>
            </w:tcMar>
          </w:tcPr>
          <w:p w14:paraId="0341A8C2" w14:textId="77777777" w:rsidR="00165270" w:rsidRPr="00F95423" w:rsidRDefault="00165270" w:rsidP="00BE3B2F">
            <w:pPr>
              <w:snapToGrid w:val="0"/>
              <w:spacing w:after="0"/>
            </w:pPr>
            <w:r w:rsidRPr="009C7FD9">
              <w:t>R4-2210708</w:t>
            </w:r>
          </w:p>
        </w:tc>
        <w:tc>
          <w:tcPr>
            <w:tcW w:w="2268" w:type="dxa"/>
            <w:tcMar>
              <w:top w:w="0" w:type="dxa"/>
              <w:left w:w="108" w:type="dxa"/>
              <w:bottom w:w="0" w:type="dxa"/>
              <w:right w:w="108" w:type="dxa"/>
            </w:tcMar>
            <w:hideMark/>
          </w:tcPr>
          <w:p w14:paraId="08F3DE5E" w14:textId="77777777" w:rsidR="00165270" w:rsidRPr="00F95423" w:rsidRDefault="00165270" w:rsidP="00BE3B2F">
            <w:pPr>
              <w:snapToGrid w:val="0"/>
              <w:spacing w:after="0"/>
            </w:pPr>
            <w:r w:rsidRPr="00F95423">
              <w:rPr>
                <w:lang w:val="sv-SE" w:eastAsia="sv-SE"/>
              </w:rPr>
              <w:t>Single-port fallback requirement for full-power UL-MIMO modes</w:t>
            </w:r>
          </w:p>
        </w:tc>
        <w:tc>
          <w:tcPr>
            <w:tcW w:w="1418" w:type="dxa"/>
            <w:tcMar>
              <w:top w:w="0" w:type="dxa"/>
              <w:left w:w="108" w:type="dxa"/>
              <w:bottom w:w="0" w:type="dxa"/>
              <w:right w:w="108" w:type="dxa"/>
            </w:tcMar>
            <w:hideMark/>
          </w:tcPr>
          <w:p w14:paraId="0EA65EFF" w14:textId="77777777" w:rsidR="00165270" w:rsidRPr="00F95423" w:rsidRDefault="00165270" w:rsidP="00BE3B2F">
            <w:pPr>
              <w:snapToGrid w:val="0"/>
              <w:spacing w:after="0"/>
            </w:pPr>
            <w:r w:rsidRPr="00F95423">
              <w:rPr>
                <w:lang w:val="sv-SE" w:eastAsia="sv-SE"/>
              </w:rPr>
              <w:t>Ericsson</w:t>
            </w:r>
          </w:p>
        </w:tc>
        <w:tc>
          <w:tcPr>
            <w:tcW w:w="1840" w:type="dxa"/>
            <w:tcMar>
              <w:top w:w="0" w:type="dxa"/>
              <w:left w:w="108" w:type="dxa"/>
              <w:bottom w:w="0" w:type="dxa"/>
              <w:right w:w="108" w:type="dxa"/>
            </w:tcMar>
            <w:hideMark/>
          </w:tcPr>
          <w:p w14:paraId="1F971281" w14:textId="77777777" w:rsidR="00165270" w:rsidRPr="00F95423" w:rsidRDefault="00165270" w:rsidP="00BE3B2F">
            <w:pPr>
              <w:snapToGrid w:val="0"/>
              <w:spacing w:after="0"/>
            </w:pPr>
            <w:r w:rsidRPr="00F95423">
              <w:t>Revised</w:t>
            </w:r>
          </w:p>
        </w:tc>
        <w:tc>
          <w:tcPr>
            <w:tcW w:w="2412" w:type="dxa"/>
            <w:tcMar>
              <w:top w:w="0" w:type="dxa"/>
              <w:left w:w="108" w:type="dxa"/>
              <w:bottom w:w="0" w:type="dxa"/>
              <w:right w:w="108" w:type="dxa"/>
            </w:tcMar>
            <w:hideMark/>
          </w:tcPr>
          <w:p w14:paraId="01AD9A19" w14:textId="77777777" w:rsidR="00165270" w:rsidRPr="00F95423" w:rsidRDefault="00165270" w:rsidP="00BE3B2F">
            <w:pPr>
              <w:snapToGrid w:val="0"/>
              <w:spacing w:after="0"/>
            </w:pPr>
            <w:r w:rsidRPr="00F95423">
              <w:t>Many comments to be addressed</w:t>
            </w:r>
          </w:p>
        </w:tc>
      </w:tr>
      <w:tr w:rsidR="00165270" w:rsidRPr="00F95423" w14:paraId="29507AF2" w14:textId="77777777" w:rsidTr="00BE3B2F">
        <w:tc>
          <w:tcPr>
            <w:tcW w:w="1545" w:type="dxa"/>
            <w:tcMar>
              <w:top w:w="0" w:type="dxa"/>
              <w:left w:w="108" w:type="dxa"/>
              <w:bottom w:w="0" w:type="dxa"/>
              <w:right w:w="108" w:type="dxa"/>
            </w:tcMar>
            <w:hideMark/>
          </w:tcPr>
          <w:p w14:paraId="43877DDE" w14:textId="77777777" w:rsidR="00165270" w:rsidRPr="00F95423" w:rsidRDefault="00165270" w:rsidP="00BE3B2F">
            <w:pPr>
              <w:snapToGrid w:val="0"/>
              <w:spacing w:after="0"/>
            </w:pPr>
            <w:hyperlink r:id="rId90" w:history="1">
              <w:r w:rsidRPr="00F95423">
                <w:rPr>
                  <w:rStyle w:val="ac"/>
                  <w:bCs/>
                  <w:color w:val="auto"/>
                  <w:u w:val="none"/>
                  <w:lang w:val="sv-SE" w:eastAsia="sv-SE"/>
                </w:rPr>
                <w:t>R4-2209422</w:t>
              </w:r>
            </w:hyperlink>
          </w:p>
        </w:tc>
        <w:tc>
          <w:tcPr>
            <w:tcW w:w="1574" w:type="dxa"/>
            <w:tcMar>
              <w:top w:w="0" w:type="dxa"/>
              <w:left w:w="108" w:type="dxa"/>
              <w:bottom w:w="0" w:type="dxa"/>
              <w:right w:w="108" w:type="dxa"/>
            </w:tcMar>
          </w:tcPr>
          <w:p w14:paraId="3FF49354"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24C4C3A7" w14:textId="77777777" w:rsidR="00165270" w:rsidRPr="00F95423" w:rsidRDefault="00165270" w:rsidP="00BE3B2F">
            <w:pPr>
              <w:snapToGrid w:val="0"/>
              <w:spacing w:after="0"/>
            </w:pPr>
            <w:r w:rsidRPr="00F95423">
              <w:rPr>
                <w:lang w:val="sv-SE" w:eastAsia="sv-SE"/>
              </w:rPr>
              <w:t>CR to TR38.837 for TxD SRS IL</w:t>
            </w:r>
          </w:p>
        </w:tc>
        <w:tc>
          <w:tcPr>
            <w:tcW w:w="1418" w:type="dxa"/>
            <w:tcMar>
              <w:top w:w="0" w:type="dxa"/>
              <w:left w:w="108" w:type="dxa"/>
              <w:bottom w:w="0" w:type="dxa"/>
              <w:right w:w="108" w:type="dxa"/>
            </w:tcMar>
            <w:hideMark/>
          </w:tcPr>
          <w:p w14:paraId="2B9291BF" w14:textId="77777777" w:rsidR="00165270" w:rsidRPr="00F95423" w:rsidRDefault="00165270" w:rsidP="00BE3B2F">
            <w:pPr>
              <w:snapToGrid w:val="0"/>
              <w:spacing w:after="0"/>
            </w:pPr>
            <w:r w:rsidRPr="00F95423">
              <w:rPr>
                <w:lang w:val="sv-SE" w:eastAsia="sv-SE"/>
              </w:rPr>
              <w:t>OPPO</w:t>
            </w:r>
          </w:p>
        </w:tc>
        <w:tc>
          <w:tcPr>
            <w:tcW w:w="1840" w:type="dxa"/>
            <w:tcMar>
              <w:top w:w="0" w:type="dxa"/>
              <w:left w:w="108" w:type="dxa"/>
              <w:bottom w:w="0" w:type="dxa"/>
              <w:right w:w="108" w:type="dxa"/>
            </w:tcMar>
            <w:hideMark/>
          </w:tcPr>
          <w:p w14:paraId="30EE0914" w14:textId="77777777" w:rsidR="00165270" w:rsidRPr="00F95423" w:rsidRDefault="00165270" w:rsidP="00BE3B2F">
            <w:pPr>
              <w:snapToGrid w:val="0"/>
              <w:spacing w:after="0"/>
            </w:pPr>
            <w:r w:rsidRPr="00F95423">
              <w:t>Agreed</w:t>
            </w:r>
          </w:p>
        </w:tc>
        <w:tc>
          <w:tcPr>
            <w:tcW w:w="2412" w:type="dxa"/>
            <w:tcMar>
              <w:top w:w="0" w:type="dxa"/>
              <w:left w:w="108" w:type="dxa"/>
              <w:bottom w:w="0" w:type="dxa"/>
              <w:right w:w="108" w:type="dxa"/>
            </w:tcMar>
          </w:tcPr>
          <w:p w14:paraId="36DF230D" w14:textId="77777777" w:rsidR="00165270" w:rsidRPr="00F95423" w:rsidRDefault="00165270" w:rsidP="00BE3B2F">
            <w:pPr>
              <w:snapToGrid w:val="0"/>
              <w:spacing w:after="0"/>
            </w:pPr>
          </w:p>
        </w:tc>
      </w:tr>
    </w:tbl>
    <w:p w14:paraId="0F896BDC" w14:textId="77777777" w:rsidR="00165270" w:rsidRDefault="00165270" w:rsidP="00165270"/>
    <w:p w14:paraId="25FB9783"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3FF04618" w14:textId="77777777" w:rsidR="00165270" w:rsidRPr="00F95423" w:rsidRDefault="00165270" w:rsidP="00165270">
      <w:pPr>
        <w:snapToGrid w:val="0"/>
        <w:spacing w:after="0"/>
        <w:rPr>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45"/>
        <w:gridCol w:w="1298"/>
        <w:gridCol w:w="2544"/>
        <w:gridCol w:w="1418"/>
        <w:gridCol w:w="1840"/>
        <w:gridCol w:w="2412"/>
      </w:tblGrid>
      <w:tr w:rsidR="00165270" w:rsidRPr="00F95423" w14:paraId="1027A059" w14:textId="77777777" w:rsidTr="00BE3B2F">
        <w:tc>
          <w:tcPr>
            <w:tcW w:w="1545" w:type="dxa"/>
            <w:tcMar>
              <w:top w:w="0" w:type="dxa"/>
              <w:left w:w="108" w:type="dxa"/>
              <w:bottom w:w="0" w:type="dxa"/>
              <w:right w:w="108" w:type="dxa"/>
            </w:tcMar>
            <w:hideMark/>
          </w:tcPr>
          <w:p w14:paraId="7FBDE7D2" w14:textId="77777777" w:rsidR="00165270" w:rsidRPr="00F95423" w:rsidRDefault="00165270" w:rsidP="00BE3B2F">
            <w:pPr>
              <w:snapToGrid w:val="0"/>
              <w:spacing w:after="0"/>
              <w:rPr>
                <w:b/>
                <w:bCs/>
                <w:lang w:eastAsia="zh-CN"/>
              </w:rPr>
            </w:pPr>
            <w:r w:rsidRPr="00F95423">
              <w:rPr>
                <w:b/>
                <w:bCs/>
              </w:rPr>
              <w:t>Tdoc number</w:t>
            </w:r>
          </w:p>
        </w:tc>
        <w:tc>
          <w:tcPr>
            <w:tcW w:w="1298" w:type="dxa"/>
            <w:tcMar>
              <w:top w:w="0" w:type="dxa"/>
              <w:left w:w="108" w:type="dxa"/>
              <w:bottom w:w="0" w:type="dxa"/>
              <w:right w:w="108" w:type="dxa"/>
            </w:tcMar>
            <w:hideMark/>
          </w:tcPr>
          <w:p w14:paraId="33737314" w14:textId="77777777" w:rsidR="00165270" w:rsidRPr="00F95423" w:rsidRDefault="00165270" w:rsidP="00BE3B2F">
            <w:pPr>
              <w:snapToGrid w:val="0"/>
              <w:spacing w:after="0"/>
              <w:rPr>
                <w:b/>
                <w:bCs/>
              </w:rPr>
            </w:pPr>
            <w:r w:rsidRPr="00F95423">
              <w:rPr>
                <w:b/>
                <w:bCs/>
              </w:rPr>
              <w:t>Revised to</w:t>
            </w:r>
          </w:p>
        </w:tc>
        <w:tc>
          <w:tcPr>
            <w:tcW w:w="2544" w:type="dxa"/>
            <w:tcMar>
              <w:top w:w="0" w:type="dxa"/>
              <w:left w:w="108" w:type="dxa"/>
              <w:bottom w:w="0" w:type="dxa"/>
              <w:right w:w="108" w:type="dxa"/>
            </w:tcMar>
            <w:hideMark/>
          </w:tcPr>
          <w:p w14:paraId="6F128F9E" w14:textId="77777777" w:rsidR="00165270" w:rsidRPr="00F95423" w:rsidRDefault="00165270" w:rsidP="00BE3B2F">
            <w:pPr>
              <w:snapToGrid w:val="0"/>
              <w:spacing w:after="0"/>
              <w:rPr>
                <w:b/>
                <w:bCs/>
              </w:rPr>
            </w:pPr>
            <w:r w:rsidRPr="00F95423">
              <w:rPr>
                <w:b/>
                <w:bCs/>
              </w:rPr>
              <w:t>Title</w:t>
            </w:r>
          </w:p>
        </w:tc>
        <w:tc>
          <w:tcPr>
            <w:tcW w:w="1418" w:type="dxa"/>
            <w:tcMar>
              <w:top w:w="0" w:type="dxa"/>
              <w:left w:w="108" w:type="dxa"/>
              <w:bottom w:w="0" w:type="dxa"/>
              <w:right w:w="108" w:type="dxa"/>
            </w:tcMar>
            <w:hideMark/>
          </w:tcPr>
          <w:p w14:paraId="361C99EF" w14:textId="77777777" w:rsidR="00165270" w:rsidRPr="00F95423" w:rsidRDefault="00165270" w:rsidP="00BE3B2F">
            <w:pPr>
              <w:snapToGrid w:val="0"/>
              <w:spacing w:after="0"/>
              <w:rPr>
                <w:b/>
                <w:bCs/>
              </w:rPr>
            </w:pPr>
            <w:r w:rsidRPr="00F95423">
              <w:rPr>
                <w:b/>
                <w:bCs/>
              </w:rPr>
              <w:t>Source</w:t>
            </w:r>
          </w:p>
        </w:tc>
        <w:tc>
          <w:tcPr>
            <w:tcW w:w="1840" w:type="dxa"/>
            <w:tcMar>
              <w:top w:w="0" w:type="dxa"/>
              <w:left w:w="108" w:type="dxa"/>
              <w:bottom w:w="0" w:type="dxa"/>
              <w:right w:w="108" w:type="dxa"/>
            </w:tcMar>
            <w:hideMark/>
          </w:tcPr>
          <w:p w14:paraId="024A3148" w14:textId="77777777" w:rsidR="00165270" w:rsidRPr="00F95423" w:rsidRDefault="00165270" w:rsidP="00BE3B2F">
            <w:pPr>
              <w:snapToGrid w:val="0"/>
              <w:spacing w:after="0"/>
              <w:rPr>
                <w:b/>
                <w:bCs/>
              </w:rPr>
            </w:pPr>
            <w:r w:rsidRPr="00F95423">
              <w:rPr>
                <w:b/>
                <w:bCs/>
              </w:rPr>
              <w:t xml:space="preserve">Status  </w:t>
            </w:r>
          </w:p>
        </w:tc>
        <w:tc>
          <w:tcPr>
            <w:tcW w:w="2412" w:type="dxa"/>
            <w:tcMar>
              <w:top w:w="0" w:type="dxa"/>
              <w:left w:w="108" w:type="dxa"/>
              <w:bottom w:w="0" w:type="dxa"/>
              <w:right w:w="108" w:type="dxa"/>
            </w:tcMar>
            <w:hideMark/>
          </w:tcPr>
          <w:p w14:paraId="73514742" w14:textId="77777777" w:rsidR="00165270" w:rsidRPr="00F95423" w:rsidRDefault="00165270" w:rsidP="00BE3B2F">
            <w:pPr>
              <w:snapToGrid w:val="0"/>
              <w:spacing w:after="0"/>
              <w:rPr>
                <w:b/>
                <w:bCs/>
              </w:rPr>
            </w:pPr>
            <w:r w:rsidRPr="00F95423">
              <w:rPr>
                <w:b/>
                <w:bCs/>
              </w:rPr>
              <w:t>Comments</w:t>
            </w:r>
          </w:p>
        </w:tc>
      </w:tr>
      <w:tr w:rsidR="00165270" w:rsidRPr="00F95423" w14:paraId="6D036ED2" w14:textId="77777777" w:rsidTr="00BE3B2F">
        <w:tc>
          <w:tcPr>
            <w:tcW w:w="1545" w:type="dxa"/>
            <w:tcMar>
              <w:top w:w="0" w:type="dxa"/>
              <w:left w:w="108" w:type="dxa"/>
              <w:bottom w:w="0" w:type="dxa"/>
              <w:right w:w="108" w:type="dxa"/>
            </w:tcMar>
          </w:tcPr>
          <w:p w14:paraId="5B3F39FE" w14:textId="77777777" w:rsidR="00165270" w:rsidRPr="00D945D6" w:rsidRDefault="00165270" w:rsidP="00BE3B2F">
            <w:pPr>
              <w:snapToGrid w:val="0"/>
              <w:spacing w:after="0"/>
            </w:pPr>
            <w:r w:rsidRPr="008F44FC">
              <w:t>R4-2210545</w:t>
            </w:r>
          </w:p>
        </w:tc>
        <w:tc>
          <w:tcPr>
            <w:tcW w:w="1298" w:type="dxa"/>
            <w:tcMar>
              <w:top w:w="0" w:type="dxa"/>
              <w:left w:w="108" w:type="dxa"/>
              <w:bottom w:w="0" w:type="dxa"/>
              <w:right w:w="108" w:type="dxa"/>
            </w:tcMar>
          </w:tcPr>
          <w:p w14:paraId="23A09FF0" w14:textId="77777777" w:rsidR="00165270" w:rsidRPr="00F95423" w:rsidRDefault="00165270" w:rsidP="00BE3B2F">
            <w:pPr>
              <w:snapToGrid w:val="0"/>
              <w:spacing w:after="0"/>
            </w:pPr>
          </w:p>
        </w:tc>
        <w:tc>
          <w:tcPr>
            <w:tcW w:w="2544" w:type="dxa"/>
            <w:tcMar>
              <w:top w:w="0" w:type="dxa"/>
              <w:left w:w="108" w:type="dxa"/>
              <w:bottom w:w="0" w:type="dxa"/>
              <w:right w:w="108" w:type="dxa"/>
            </w:tcMar>
          </w:tcPr>
          <w:p w14:paraId="64248BC8" w14:textId="77777777" w:rsidR="00165270" w:rsidRPr="00F95423" w:rsidRDefault="00165270" w:rsidP="00BE3B2F">
            <w:pPr>
              <w:snapToGrid w:val="0"/>
              <w:spacing w:after="0"/>
              <w:rPr>
                <w:lang w:val="sv-SE" w:eastAsia="sv-SE"/>
              </w:rPr>
            </w:pPr>
            <w:r w:rsidRPr="00F95423">
              <w:t>WF on PC1.5 behavior in power class fall back</w:t>
            </w:r>
          </w:p>
        </w:tc>
        <w:tc>
          <w:tcPr>
            <w:tcW w:w="1418" w:type="dxa"/>
            <w:tcMar>
              <w:top w:w="0" w:type="dxa"/>
              <w:left w:w="108" w:type="dxa"/>
              <w:bottom w:w="0" w:type="dxa"/>
              <w:right w:w="108" w:type="dxa"/>
            </w:tcMar>
          </w:tcPr>
          <w:p w14:paraId="69137070" w14:textId="77777777" w:rsidR="00165270" w:rsidRPr="00F95423" w:rsidRDefault="00165270" w:rsidP="00BE3B2F">
            <w:pPr>
              <w:snapToGrid w:val="0"/>
              <w:spacing w:after="0"/>
              <w:rPr>
                <w:lang w:val="sv-SE" w:eastAsia="sv-SE"/>
              </w:rPr>
            </w:pPr>
            <w:r w:rsidRPr="00F95423">
              <w:t>Apple</w:t>
            </w:r>
          </w:p>
        </w:tc>
        <w:tc>
          <w:tcPr>
            <w:tcW w:w="1840" w:type="dxa"/>
            <w:tcMar>
              <w:top w:w="0" w:type="dxa"/>
              <w:left w:w="108" w:type="dxa"/>
              <w:bottom w:w="0" w:type="dxa"/>
              <w:right w:w="108" w:type="dxa"/>
            </w:tcMar>
          </w:tcPr>
          <w:p w14:paraId="29CD7166" w14:textId="77777777" w:rsidR="00165270" w:rsidRDefault="00165270" w:rsidP="00BE3B2F">
            <w:pPr>
              <w:snapToGrid w:val="0"/>
              <w:spacing w:after="0"/>
            </w:pPr>
            <w:r>
              <w:rPr>
                <w:lang w:eastAsia="zh-CN"/>
              </w:rPr>
              <w:t>Noted</w:t>
            </w:r>
          </w:p>
        </w:tc>
        <w:tc>
          <w:tcPr>
            <w:tcW w:w="2412" w:type="dxa"/>
            <w:tcMar>
              <w:top w:w="0" w:type="dxa"/>
              <w:left w:w="108" w:type="dxa"/>
              <w:bottom w:w="0" w:type="dxa"/>
              <w:right w:w="108" w:type="dxa"/>
            </w:tcMar>
          </w:tcPr>
          <w:p w14:paraId="4984216F" w14:textId="77777777" w:rsidR="00165270" w:rsidRPr="00F95423" w:rsidRDefault="00165270" w:rsidP="00BE3B2F">
            <w:pPr>
              <w:snapToGrid w:val="0"/>
              <w:spacing w:after="0"/>
            </w:pPr>
          </w:p>
        </w:tc>
      </w:tr>
      <w:tr w:rsidR="00165270" w:rsidRPr="00F95423" w14:paraId="3629DC77" w14:textId="77777777" w:rsidTr="00BE3B2F">
        <w:tc>
          <w:tcPr>
            <w:tcW w:w="1545" w:type="dxa"/>
            <w:tcMar>
              <w:top w:w="0" w:type="dxa"/>
              <w:left w:w="108" w:type="dxa"/>
              <w:bottom w:w="0" w:type="dxa"/>
              <w:right w:w="108" w:type="dxa"/>
            </w:tcMar>
          </w:tcPr>
          <w:p w14:paraId="37BF63C7" w14:textId="77777777" w:rsidR="00165270" w:rsidRPr="00D945D6" w:rsidRDefault="00165270" w:rsidP="00BE3B2F">
            <w:pPr>
              <w:snapToGrid w:val="0"/>
              <w:spacing w:after="0"/>
            </w:pPr>
            <w:r w:rsidRPr="00AB27D5">
              <w:t>R4-2210546</w:t>
            </w:r>
          </w:p>
        </w:tc>
        <w:tc>
          <w:tcPr>
            <w:tcW w:w="1298" w:type="dxa"/>
            <w:tcMar>
              <w:top w:w="0" w:type="dxa"/>
              <w:left w:w="108" w:type="dxa"/>
              <w:bottom w:w="0" w:type="dxa"/>
              <w:right w:w="108" w:type="dxa"/>
            </w:tcMar>
          </w:tcPr>
          <w:p w14:paraId="44639BF0" w14:textId="77777777" w:rsidR="00165270" w:rsidRPr="00F95423" w:rsidRDefault="00165270" w:rsidP="00BE3B2F">
            <w:pPr>
              <w:snapToGrid w:val="0"/>
              <w:spacing w:after="0"/>
            </w:pPr>
          </w:p>
        </w:tc>
        <w:tc>
          <w:tcPr>
            <w:tcW w:w="2544" w:type="dxa"/>
            <w:tcMar>
              <w:top w:w="0" w:type="dxa"/>
              <w:left w:w="108" w:type="dxa"/>
              <w:bottom w:w="0" w:type="dxa"/>
              <w:right w:w="108" w:type="dxa"/>
            </w:tcMar>
          </w:tcPr>
          <w:p w14:paraId="3C622D70" w14:textId="77777777" w:rsidR="00165270" w:rsidRPr="00F95423" w:rsidRDefault="00165270" w:rsidP="00BE3B2F">
            <w:pPr>
              <w:snapToGrid w:val="0"/>
              <w:spacing w:after="0"/>
              <w:rPr>
                <w:lang w:val="sv-SE" w:eastAsia="sv-SE"/>
              </w:rPr>
            </w:pPr>
            <w:r w:rsidRPr="00F95423">
              <w:t>WF on PC1.5 handling for single port configuration in Rel-16</w:t>
            </w:r>
          </w:p>
        </w:tc>
        <w:tc>
          <w:tcPr>
            <w:tcW w:w="1418" w:type="dxa"/>
            <w:tcMar>
              <w:top w:w="0" w:type="dxa"/>
              <w:left w:w="108" w:type="dxa"/>
              <w:bottom w:w="0" w:type="dxa"/>
              <w:right w:w="108" w:type="dxa"/>
            </w:tcMar>
          </w:tcPr>
          <w:p w14:paraId="1D760711" w14:textId="77777777" w:rsidR="00165270" w:rsidRPr="00F95423" w:rsidRDefault="00165270" w:rsidP="00BE3B2F">
            <w:pPr>
              <w:snapToGrid w:val="0"/>
              <w:spacing w:after="0"/>
              <w:rPr>
                <w:lang w:val="sv-SE" w:eastAsia="sv-SE"/>
              </w:rPr>
            </w:pPr>
            <w:r w:rsidRPr="00F95423">
              <w:t>Qualcomm</w:t>
            </w:r>
          </w:p>
        </w:tc>
        <w:tc>
          <w:tcPr>
            <w:tcW w:w="1840" w:type="dxa"/>
            <w:tcMar>
              <w:top w:w="0" w:type="dxa"/>
              <w:left w:w="108" w:type="dxa"/>
              <w:bottom w:w="0" w:type="dxa"/>
              <w:right w:w="108" w:type="dxa"/>
            </w:tcMar>
          </w:tcPr>
          <w:p w14:paraId="53F9E7CC" w14:textId="77777777" w:rsidR="00165270" w:rsidRDefault="00165270" w:rsidP="00BE3B2F">
            <w:pPr>
              <w:snapToGrid w:val="0"/>
              <w:spacing w:after="0"/>
            </w:pPr>
            <w:r>
              <w:rPr>
                <w:rFonts w:hint="eastAsia"/>
                <w:lang w:eastAsia="zh-CN"/>
              </w:rPr>
              <w:t>A</w:t>
            </w:r>
            <w:r>
              <w:rPr>
                <w:lang w:eastAsia="zh-CN"/>
              </w:rPr>
              <w:t>pproved</w:t>
            </w:r>
          </w:p>
        </w:tc>
        <w:tc>
          <w:tcPr>
            <w:tcW w:w="2412" w:type="dxa"/>
            <w:tcMar>
              <w:top w:w="0" w:type="dxa"/>
              <w:left w:w="108" w:type="dxa"/>
              <w:bottom w:w="0" w:type="dxa"/>
              <w:right w:w="108" w:type="dxa"/>
            </w:tcMar>
          </w:tcPr>
          <w:p w14:paraId="353E6808" w14:textId="77777777" w:rsidR="00165270" w:rsidRPr="00F95423" w:rsidRDefault="00165270" w:rsidP="00BE3B2F">
            <w:pPr>
              <w:snapToGrid w:val="0"/>
              <w:spacing w:after="0"/>
            </w:pPr>
          </w:p>
        </w:tc>
      </w:tr>
      <w:tr w:rsidR="00165270" w:rsidRPr="00F95423" w14:paraId="5DD42527" w14:textId="77777777" w:rsidTr="00BE3B2F">
        <w:tc>
          <w:tcPr>
            <w:tcW w:w="1545" w:type="dxa"/>
            <w:tcMar>
              <w:top w:w="0" w:type="dxa"/>
              <w:left w:w="108" w:type="dxa"/>
              <w:bottom w:w="0" w:type="dxa"/>
              <w:right w:w="108" w:type="dxa"/>
            </w:tcMar>
          </w:tcPr>
          <w:p w14:paraId="7EFB87BC" w14:textId="77777777" w:rsidR="00165270" w:rsidRPr="00D945D6" w:rsidRDefault="00165270" w:rsidP="00BE3B2F">
            <w:pPr>
              <w:snapToGrid w:val="0"/>
              <w:spacing w:after="0"/>
            </w:pPr>
            <w:r w:rsidRPr="00BD17B8">
              <w:rPr>
                <w:iCs/>
              </w:rPr>
              <w:t>R4-2210547</w:t>
            </w:r>
          </w:p>
        </w:tc>
        <w:tc>
          <w:tcPr>
            <w:tcW w:w="1298" w:type="dxa"/>
            <w:tcMar>
              <w:top w:w="0" w:type="dxa"/>
              <w:left w:w="108" w:type="dxa"/>
              <w:bottom w:w="0" w:type="dxa"/>
              <w:right w:w="108" w:type="dxa"/>
            </w:tcMar>
          </w:tcPr>
          <w:p w14:paraId="12933494" w14:textId="77777777" w:rsidR="00165270" w:rsidRPr="00F95423" w:rsidRDefault="00165270" w:rsidP="00BE3B2F">
            <w:pPr>
              <w:snapToGrid w:val="0"/>
              <w:spacing w:after="0"/>
            </w:pPr>
          </w:p>
        </w:tc>
        <w:tc>
          <w:tcPr>
            <w:tcW w:w="2544" w:type="dxa"/>
            <w:tcMar>
              <w:top w:w="0" w:type="dxa"/>
              <w:left w:w="108" w:type="dxa"/>
              <w:bottom w:w="0" w:type="dxa"/>
              <w:right w:w="108" w:type="dxa"/>
            </w:tcMar>
          </w:tcPr>
          <w:p w14:paraId="3454E037" w14:textId="77777777" w:rsidR="00165270" w:rsidRPr="00F95423" w:rsidRDefault="00165270" w:rsidP="00BE3B2F">
            <w:pPr>
              <w:snapToGrid w:val="0"/>
              <w:spacing w:after="0"/>
              <w:rPr>
                <w:lang w:val="sv-SE" w:eastAsia="sv-SE"/>
              </w:rPr>
            </w:pPr>
            <w:r w:rsidRPr="00F95423">
              <w:t>CR on Receiver requirements for TX diversity</w:t>
            </w:r>
          </w:p>
        </w:tc>
        <w:tc>
          <w:tcPr>
            <w:tcW w:w="1418" w:type="dxa"/>
            <w:tcMar>
              <w:top w:w="0" w:type="dxa"/>
              <w:left w:w="108" w:type="dxa"/>
              <w:bottom w:w="0" w:type="dxa"/>
              <w:right w:w="108" w:type="dxa"/>
            </w:tcMar>
          </w:tcPr>
          <w:p w14:paraId="372A7EA4" w14:textId="77777777" w:rsidR="00165270" w:rsidRPr="00F95423" w:rsidRDefault="00165270" w:rsidP="00BE3B2F">
            <w:pPr>
              <w:snapToGrid w:val="0"/>
              <w:spacing w:after="0"/>
              <w:rPr>
                <w:lang w:val="sv-SE" w:eastAsia="sv-SE"/>
              </w:rPr>
            </w:pPr>
            <w:r w:rsidRPr="00F95423">
              <w:t>Apple</w:t>
            </w:r>
          </w:p>
        </w:tc>
        <w:tc>
          <w:tcPr>
            <w:tcW w:w="1840" w:type="dxa"/>
            <w:tcMar>
              <w:top w:w="0" w:type="dxa"/>
              <w:left w:w="108" w:type="dxa"/>
              <w:bottom w:w="0" w:type="dxa"/>
              <w:right w:w="108" w:type="dxa"/>
            </w:tcMar>
          </w:tcPr>
          <w:p w14:paraId="74491930" w14:textId="77777777" w:rsidR="00165270" w:rsidRDefault="00165270" w:rsidP="00BE3B2F">
            <w:pPr>
              <w:snapToGrid w:val="0"/>
              <w:spacing w:after="0"/>
            </w:pPr>
            <w:r>
              <w:rPr>
                <w:rFonts w:hint="eastAsia"/>
                <w:iCs/>
                <w:lang w:eastAsia="zh-CN"/>
              </w:rPr>
              <w:t>A</w:t>
            </w:r>
            <w:r>
              <w:rPr>
                <w:iCs/>
                <w:lang w:eastAsia="zh-CN"/>
              </w:rPr>
              <w:t>greed</w:t>
            </w:r>
          </w:p>
        </w:tc>
        <w:tc>
          <w:tcPr>
            <w:tcW w:w="2412" w:type="dxa"/>
            <w:tcMar>
              <w:top w:w="0" w:type="dxa"/>
              <w:left w:w="108" w:type="dxa"/>
              <w:bottom w:w="0" w:type="dxa"/>
              <w:right w:w="108" w:type="dxa"/>
            </w:tcMar>
          </w:tcPr>
          <w:p w14:paraId="33584ECF" w14:textId="77777777" w:rsidR="00165270" w:rsidRPr="00F95423" w:rsidRDefault="00165270" w:rsidP="00BE3B2F">
            <w:pPr>
              <w:snapToGrid w:val="0"/>
              <w:spacing w:after="0"/>
            </w:pPr>
          </w:p>
        </w:tc>
      </w:tr>
      <w:tr w:rsidR="00165270" w:rsidRPr="00F95423" w14:paraId="7EBB6986" w14:textId="77777777" w:rsidTr="00BE3B2F">
        <w:tc>
          <w:tcPr>
            <w:tcW w:w="1545" w:type="dxa"/>
            <w:tcMar>
              <w:top w:w="0" w:type="dxa"/>
              <w:left w:w="108" w:type="dxa"/>
              <w:bottom w:w="0" w:type="dxa"/>
              <w:right w:w="108" w:type="dxa"/>
            </w:tcMar>
            <w:hideMark/>
          </w:tcPr>
          <w:p w14:paraId="2EA22DB9" w14:textId="77777777" w:rsidR="00165270" w:rsidRPr="00F95423" w:rsidRDefault="00165270" w:rsidP="00BE3B2F">
            <w:pPr>
              <w:snapToGrid w:val="0"/>
              <w:spacing w:after="0"/>
            </w:pPr>
            <w:r w:rsidRPr="00D945D6">
              <w:t>R4-2210704</w:t>
            </w:r>
          </w:p>
        </w:tc>
        <w:tc>
          <w:tcPr>
            <w:tcW w:w="1298" w:type="dxa"/>
            <w:tcMar>
              <w:top w:w="0" w:type="dxa"/>
              <w:left w:w="108" w:type="dxa"/>
              <w:bottom w:w="0" w:type="dxa"/>
              <w:right w:w="108" w:type="dxa"/>
            </w:tcMar>
          </w:tcPr>
          <w:p w14:paraId="1EC0E2E8" w14:textId="77777777" w:rsidR="00165270" w:rsidRPr="00F95423" w:rsidRDefault="00165270" w:rsidP="00BE3B2F">
            <w:pPr>
              <w:snapToGrid w:val="0"/>
              <w:spacing w:after="0"/>
            </w:pPr>
          </w:p>
        </w:tc>
        <w:tc>
          <w:tcPr>
            <w:tcW w:w="2544" w:type="dxa"/>
            <w:tcMar>
              <w:top w:w="0" w:type="dxa"/>
              <w:left w:w="108" w:type="dxa"/>
              <w:bottom w:w="0" w:type="dxa"/>
              <w:right w:w="108" w:type="dxa"/>
            </w:tcMar>
            <w:hideMark/>
          </w:tcPr>
          <w:p w14:paraId="68CDA9CF" w14:textId="77777777" w:rsidR="00165270" w:rsidRPr="00F95423" w:rsidRDefault="00165270" w:rsidP="00BE3B2F">
            <w:pPr>
              <w:snapToGrid w:val="0"/>
              <w:spacing w:after="0"/>
            </w:pPr>
            <w:r w:rsidRPr="00F95423">
              <w:rPr>
                <w:lang w:val="sv-SE" w:eastAsia="sv-SE"/>
              </w:rPr>
              <w:t>Update of TxD inband emissions</w:t>
            </w:r>
          </w:p>
        </w:tc>
        <w:tc>
          <w:tcPr>
            <w:tcW w:w="1418" w:type="dxa"/>
            <w:tcMar>
              <w:top w:w="0" w:type="dxa"/>
              <w:left w:w="108" w:type="dxa"/>
              <w:bottom w:w="0" w:type="dxa"/>
              <w:right w:w="108" w:type="dxa"/>
            </w:tcMar>
            <w:hideMark/>
          </w:tcPr>
          <w:p w14:paraId="34F847A3" w14:textId="77777777" w:rsidR="00165270" w:rsidRPr="00F95423" w:rsidRDefault="00165270" w:rsidP="00BE3B2F">
            <w:pPr>
              <w:snapToGrid w:val="0"/>
              <w:spacing w:after="0"/>
            </w:pPr>
            <w:r w:rsidRPr="00F95423">
              <w:rPr>
                <w:lang w:val="sv-SE" w:eastAsia="sv-SE"/>
              </w:rPr>
              <w:t>Rohde &amp; Schwarz</w:t>
            </w:r>
          </w:p>
        </w:tc>
        <w:tc>
          <w:tcPr>
            <w:tcW w:w="1840" w:type="dxa"/>
            <w:tcMar>
              <w:top w:w="0" w:type="dxa"/>
              <w:left w:w="108" w:type="dxa"/>
              <w:bottom w:w="0" w:type="dxa"/>
              <w:right w:w="108" w:type="dxa"/>
            </w:tcMar>
            <w:hideMark/>
          </w:tcPr>
          <w:p w14:paraId="33E0FF19" w14:textId="77777777" w:rsidR="00165270" w:rsidRPr="00F95423" w:rsidRDefault="00165270" w:rsidP="00BE3B2F">
            <w:pPr>
              <w:snapToGrid w:val="0"/>
              <w:spacing w:after="0"/>
            </w:pPr>
            <w:r>
              <w:t>Postponed</w:t>
            </w:r>
          </w:p>
        </w:tc>
        <w:tc>
          <w:tcPr>
            <w:tcW w:w="2412" w:type="dxa"/>
            <w:tcMar>
              <w:top w:w="0" w:type="dxa"/>
              <w:left w:w="108" w:type="dxa"/>
              <w:bottom w:w="0" w:type="dxa"/>
              <w:right w:w="108" w:type="dxa"/>
            </w:tcMar>
          </w:tcPr>
          <w:p w14:paraId="59A7357A" w14:textId="77777777" w:rsidR="00165270" w:rsidRPr="00F95423" w:rsidRDefault="00165270" w:rsidP="00BE3B2F">
            <w:pPr>
              <w:snapToGrid w:val="0"/>
              <w:spacing w:after="0"/>
            </w:pPr>
          </w:p>
        </w:tc>
      </w:tr>
      <w:tr w:rsidR="00165270" w:rsidRPr="00F95423" w14:paraId="50342F29" w14:textId="77777777" w:rsidTr="00BE3B2F">
        <w:tc>
          <w:tcPr>
            <w:tcW w:w="1545" w:type="dxa"/>
            <w:tcMar>
              <w:top w:w="0" w:type="dxa"/>
              <w:left w:w="108" w:type="dxa"/>
              <w:bottom w:w="0" w:type="dxa"/>
              <w:right w:w="108" w:type="dxa"/>
            </w:tcMar>
            <w:hideMark/>
          </w:tcPr>
          <w:p w14:paraId="76CC4292" w14:textId="77777777" w:rsidR="00165270" w:rsidRPr="00F95423" w:rsidRDefault="00165270" w:rsidP="00BE3B2F">
            <w:pPr>
              <w:snapToGrid w:val="0"/>
              <w:spacing w:after="0"/>
              <w:rPr>
                <w:lang w:eastAsia="sv-SE"/>
              </w:rPr>
            </w:pPr>
            <w:r w:rsidRPr="00F95423">
              <w:rPr>
                <w:lang w:val="sv-SE" w:eastAsia="sv-SE"/>
              </w:rPr>
              <w:t>R4-2208744</w:t>
            </w:r>
          </w:p>
        </w:tc>
        <w:tc>
          <w:tcPr>
            <w:tcW w:w="1298" w:type="dxa"/>
            <w:tcMar>
              <w:top w:w="0" w:type="dxa"/>
              <w:left w:w="108" w:type="dxa"/>
              <w:bottom w:w="0" w:type="dxa"/>
              <w:right w:w="108" w:type="dxa"/>
            </w:tcMar>
          </w:tcPr>
          <w:p w14:paraId="1522D5D9" w14:textId="77777777" w:rsidR="00165270" w:rsidRPr="00F95423" w:rsidRDefault="00165270" w:rsidP="00BE3B2F">
            <w:pPr>
              <w:snapToGrid w:val="0"/>
              <w:spacing w:after="0"/>
              <w:rPr>
                <w:lang w:val="en-US" w:eastAsia="zh-CN"/>
              </w:rPr>
            </w:pPr>
          </w:p>
        </w:tc>
        <w:tc>
          <w:tcPr>
            <w:tcW w:w="2544" w:type="dxa"/>
            <w:tcMar>
              <w:top w:w="0" w:type="dxa"/>
              <w:left w:w="108" w:type="dxa"/>
              <w:bottom w:w="0" w:type="dxa"/>
              <w:right w:w="108" w:type="dxa"/>
            </w:tcMar>
            <w:hideMark/>
          </w:tcPr>
          <w:p w14:paraId="7472B494" w14:textId="77777777" w:rsidR="00165270" w:rsidRPr="00F95423" w:rsidRDefault="00165270" w:rsidP="00BE3B2F">
            <w:pPr>
              <w:snapToGrid w:val="0"/>
              <w:spacing w:after="0"/>
              <w:rPr>
                <w:lang w:eastAsia="sv-SE"/>
              </w:rPr>
            </w:pPr>
            <w:r w:rsidRPr="00F95423">
              <w:rPr>
                <w:lang w:val="sv-SE" w:eastAsia="sv-SE"/>
              </w:rPr>
              <w:t>Definition of PC1.5 and applicability of extensions of power-class parameters (RRC)</w:t>
            </w:r>
          </w:p>
        </w:tc>
        <w:tc>
          <w:tcPr>
            <w:tcW w:w="1418" w:type="dxa"/>
            <w:tcMar>
              <w:top w:w="0" w:type="dxa"/>
              <w:left w:w="108" w:type="dxa"/>
              <w:bottom w:w="0" w:type="dxa"/>
              <w:right w:w="108" w:type="dxa"/>
            </w:tcMar>
            <w:hideMark/>
          </w:tcPr>
          <w:p w14:paraId="6F868E4B" w14:textId="77777777" w:rsidR="00165270" w:rsidRPr="00F95423" w:rsidRDefault="00165270" w:rsidP="00BE3B2F">
            <w:pPr>
              <w:snapToGrid w:val="0"/>
              <w:spacing w:after="0"/>
              <w:rPr>
                <w:lang w:val="sv-SE" w:eastAsia="sv-SE"/>
              </w:rPr>
            </w:pPr>
            <w:r w:rsidRPr="00F95423">
              <w:rPr>
                <w:lang w:val="sv-SE" w:eastAsia="sv-SE"/>
              </w:rPr>
              <w:t>Ericsson</w:t>
            </w:r>
          </w:p>
        </w:tc>
        <w:tc>
          <w:tcPr>
            <w:tcW w:w="1840" w:type="dxa"/>
            <w:tcMar>
              <w:top w:w="0" w:type="dxa"/>
              <w:left w:w="108" w:type="dxa"/>
              <w:bottom w:w="0" w:type="dxa"/>
              <w:right w:w="108" w:type="dxa"/>
            </w:tcMar>
            <w:hideMark/>
          </w:tcPr>
          <w:p w14:paraId="180DCF41" w14:textId="77777777" w:rsidR="00165270" w:rsidRPr="00F95423" w:rsidRDefault="00165270" w:rsidP="00BE3B2F">
            <w:pPr>
              <w:snapToGrid w:val="0"/>
              <w:spacing w:after="0"/>
              <w:rPr>
                <w:lang w:val="en-US" w:eastAsia="zh-CN"/>
              </w:rPr>
            </w:pPr>
            <w:r>
              <w:t>Postponed</w:t>
            </w:r>
          </w:p>
        </w:tc>
        <w:tc>
          <w:tcPr>
            <w:tcW w:w="2412" w:type="dxa"/>
            <w:tcMar>
              <w:top w:w="0" w:type="dxa"/>
              <w:left w:w="108" w:type="dxa"/>
              <w:bottom w:w="0" w:type="dxa"/>
              <w:right w:w="108" w:type="dxa"/>
            </w:tcMar>
            <w:hideMark/>
          </w:tcPr>
          <w:p w14:paraId="64D4BBC4" w14:textId="77777777" w:rsidR="00165270" w:rsidRPr="00F95423" w:rsidRDefault="00165270" w:rsidP="00BE3B2F">
            <w:pPr>
              <w:snapToGrid w:val="0"/>
              <w:spacing w:after="0"/>
            </w:pPr>
            <w:r w:rsidRPr="003F18DF">
              <w:t>This cat A cr to the R4-2208743 is postponed Based on agreement in R4-2210546</w:t>
            </w:r>
          </w:p>
        </w:tc>
      </w:tr>
      <w:tr w:rsidR="00165270" w:rsidRPr="00F95423" w14:paraId="29E40701" w14:textId="77777777" w:rsidTr="00BE3B2F">
        <w:tc>
          <w:tcPr>
            <w:tcW w:w="1545" w:type="dxa"/>
            <w:tcMar>
              <w:top w:w="0" w:type="dxa"/>
              <w:left w:w="108" w:type="dxa"/>
              <w:bottom w:w="0" w:type="dxa"/>
              <w:right w:w="108" w:type="dxa"/>
            </w:tcMar>
            <w:hideMark/>
          </w:tcPr>
          <w:p w14:paraId="7D021361" w14:textId="77777777" w:rsidR="00165270" w:rsidRPr="00F95423" w:rsidRDefault="00165270" w:rsidP="00BE3B2F">
            <w:pPr>
              <w:snapToGrid w:val="0"/>
              <w:spacing w:after="0"/>
            </w:pPr>
            <w:r w:rsidRPr="002E2A23">
              <w:t>R4-2210705</w:t>
            </w:r>
          </w:p>
        </w:tc>
        <w:tc>
          <w:tcPr>
            <w:tcW w:w="1298" w:type="dxa"/>
            <w:tcMar>
              <w:top w:w="0" w:type="dxa"/>
              <w:left w:w="108" w:type="dxa"/>
              <w:bottom w:w="0" w:type="dxa"/>
              <w:right w:w="108" w:type="dxa"/>
            </w:tcMar>
          </w:tcPr>
          <w:p w14:paraId="53AE681F" w14:textId="77777777" w:rsidR="00165270" w:rsidRPr="00F95423" w:rsidRDefault="00165270" w:rsidP="00BE3B2F">
            <w:pPr>
              <w:snapToGrid w:val="0"/>
              <w:spacing w:after="0"/>
            </w:pPr>
          </w:p>
        </w:tc>
        <w:tc>
          <w:tcPr>
            <w:tcW w:w="2544" w:type="dxa"/>
            <w:tcMar>
              <w:top w:w="0" w:type="dxa"/>
              <w:left w:w="108" w:type="dxa"/>
              <w:bottom w:w="0" w:type="dxa"/>
              <w:right w:w="108" w:type="dxa"/>
            </w:tcMar>
            <w:hideMark/>
          </w:tcPr>
          <w:p w14:paraId="64DD5F13" w14:textId="77777777" w:rsidR="00165270" w:rsidRPr="00F95423" w:rsidRDefault="00165270" w:rsidP="00BE3B2F">
            <w:pPr>
              <w:snapToGrid w:val="0"/>
              <w:spacing w:after="0"/>
            </w:pPr>
            <w:r w:rsidRPr="00F95423">
              <w:rPr>
                <w:lang w:val="sv-SE" w:eastAsia="sv-SE"/>
              </w:rPr>
              <w:t>CR to TS38.101-1 for the corrections on Tx Diversity Requirement</w:t>
            </w:r>
          </w:p>
        </w:tc>
        <w:tc>
          <w:tcPr>
            <w:tcW w:w="1418" w:type="dxa"/>
            <w:tcMar>
              <w:top w:w="0" w:type="dxa"/>
              <w:left w:w="108" w:type="dxa"/>
              <w:bottom w:w="0" w:type="dxa"/>
              <w:right w:w="108" w:type="dxa"/>
            </w:tcMar>
            <w:hideMark/>
          </w:tcPr>
          <w:p w14:paraId="1B9558BC" w14:textId="77777777" w:rsidR="00165270" w:rsidRPr="00F95423" w:rsidRDefault="00165270" w:rsidP="00BE3B2F">
            <w:pPr>
              <w:snapToGrid w:val="0"/>
              <w:spacing w:after="0"/>
            </w:pPr>
            <w:r w:rsidRPr="00F95423">
              <w:rPr>
                <w:lang w:val="sv-SE" w:eastAsia="sv-SE"/>
              </w:rPr>
              <w:t>Samsung</w:t>
            </w:r>
          </w:p>
        </w:tc>
        <w:tc>
          <w:tcPr>
            <w:tcW w:w="1840" w:type="dxa"/>
            <w:tcMar>
              <w:top w:w="0" w:type="dxa"/>
              <w:left w:w="108" w:type="dxa"/>
              <w:bottom w:w="0" w:type="dxa"/>
              <w:right w:w="108" w:type="dxa"/>
            </w:tcMar>
            <w:hideMark/>
          </w:tcPr>
          <w:p w14:paraId="4B79EF4D" w14:textId="77777777" w:rsidR="00165270" w:rsidRPr="004E08A7" w:rsidRDefault="00165270" w:rsidP="00BE3B2F">
            <w:pPr>
              <w:snapToGrid w:val="0"/>
              <w:spacing w:after="0"/>
            </w:pPr>
            <w:r>
              <w:t>Postponed</w:t>
            </w:r>
          </w:p>
        </w:tc>
        <w:tc>
          <w:tcPr>
            <w:tcW w:w="2412" w:type="dxa"/>
            <w:tcMar>
              <w:top w:w="0" w:type="dxa"/>
              <w:left w:w="108" w:type="dxa"/>
              <w:bottom w:w="0" w:type="dxa"/>
              <w:right w:w="108" w:type="dxa"/>
            </w:tcMar>
            <w:hideMark/>
          </w:tcPr>
          <w:p w14:paraId="1FDE2FFF" w14:textId="77777777" w:rsidR="00165270" w:rsidRPr="00F95423" w:rsidRDefault="00165270" w:rsidP="00BE3B2F">
            <w:pPr>
              <w:snapToGrid w:val="0"/>
              <w:spacing w:after="0"/>
            </w:pPr>
            <w:r w:rsidRPr="00F95423">
              <w:t>Many comments. Need discussions. Up to proponent</w:t>
            </w:r>
            <w:r>
              <w:rPr>
                <w:rFonts w:hint="eastAsia"/>
                <w:lang w:eastAsia="zh-CN"/>
              </w:rPr>
              <w:t>.</w:t>
            </w:r>
            <w:r>
              <w:t xml:space="preserve"> Have further change to the first change.</w:t>
            </w:r>
          </w:p>
        </w:tc>
      </w:tr>
      <w:tr w:rsidR="00165270" w:rsidRPr="00F95423" w14:paraId="7A9B7786" w14:textId="77777777" w:rsidTr="00BE3B2F">
        <w:tc>
          <w:tcPr>
            <w:tcW w:w="1545" w:type="dxa"/>
            <w:tcMar>
              <w:top w:w="0" w:type="dxa"/>
              <w:left w:w="108" w:type="dxa"/>
              <w:bottom w:w="0" w:type="dxa"/>
              <w:right w:w="108" w:type="dxa"/>
            </w:tcMar>
            <w:hideMark/>
          </w:tcPr>
          <w:p w14:paraId="2BED8223" w14:textId="77777777" w:rsidR="00165270" w:rsidRPr="00F95423" w:rsidRDefault="00165270" w:rsidP="00BE3B2F">
            <w:pPr>
              <w:snapToGrid w:val="0"/>
              <w:spacing w:after="0"/>
            </w:pPr>
            <w:r w:rsidRPr="00CF5160">
              <w:t>R4-2210706</w:t>
            </w:r>
          </w:p>
        </w:tc>
        <w:tc>
          <w:tcPr>
            <w:tcW w:w="1298" w:type="dxa"/>
            <w:tcMar>
              <w:top w:w="0" w:type="dxa"/>
              <w:left w:w="108" w:type="dxa"/>
              <w:bottom w:w="0" w:type="dxa"/>
              <w:right w:w="108" w:type="dxa"/>
            </w:tcMar>
          </w:tcPr>
          <w:p w14:paraId="51A64B36" w14:textId="77777777" w:rsidR="00165270" w:rsidRPr="00F95423" w:rsidRDefault="00165270" w:rsidP="00BE3B2F">
            <w:pPr>
              <w:snapToGrid w:val="0"/>
              <w:spacing w:after="0"/>
            </w:pPr>
          </w:p>
        </w:tc>
        <w:tc>
          <w:tcPr>
            <w:tcW w:w="2544" w:type="dxa"/>
            <w:tcMar>
              <w:top w:w="0" w:type="dxa"/>
              <w:left w:w="108" w:type="dxa"/>
              <w:bottom w:w="0" w:type="dxa"/>
              <w:right w:w="108" w:type="dxa"/>
            </w:tcMar>
            <w:hideMark/>
          </w:tcPr>
          <w:p w14:paraId="73A02FEE" w14:textId="77777777" w:rsidR="00165270" w:rsidRPr="00F95423" w:rsidRDefault="00165270" w:rsidP="00BE3B2F">
            <w:pPr>
              <w:snapToGrid w:val="0"/>
              <w:spacing w:after="0"/>
            </w:pPr>
            <w:r w:rsidRPr="00F95423">
              <w:rPr>
                <w:lang w:val="sv-SE" w:eastAsia="sv-SE"/>
              </w:rPr>
              <w:t>Draft CR on SRS IL for NR TxD</w:t>
            </w:r>
          </w:p>
        </w:tc>
        <w:tc>
          <w:tcPr>
            <w:tcW w:w="1418" w:type="dxa"/>
            <w:tcMar>
              <w:top w:w="0" w:type="dxa"/>
              <w:left w:w="108" w:type="dxa"/>
              <w:bottom w:w="0" w:type="dxa"/>
              <w:right w:w="108" w:type="dxa"/>
            </w:tcMar>
            <w:hideMark/>
          </w:tcPr>
          <w:p w14:paraId="635BAB14" w14:textId="77777777" w:rsidR="00165270" w:rsidRPr="00F95423" w:rsidRDefault="00165270" w:rsidP="00BE3B2F">
            <w:pPr>
              <w:snapToGrid w:val="0"/>
              <w:spacing w:after="0"/>
            </w:pPr>
            <w:r w:rsidRPr="00F95423">
              <w:rPr>
                <w:lang w:val="sv-SE" w:eastAsia="sv-SE"/>
              </w:rPr>
              <w:t>ZTE Wistron Telecom AB</w:t>
            </w:r>
          </w:p>
        </w:tc>
        <w:tc>
          <w:tcPr>
            <w:tcW w:w="1840" w:type="dxa"/>
            <w:tcMar>
              <w:top w:w="0" w:type="dxa"/>
              <w:left w:w="108" w:type="dxa"/>
              <w:bottom w:w="0" w:type="dxa"/>
              <w:right w:w="108" w:type="dxa"/>
            </w:tcMar>
            <w:hideMark/>
          </w:tcPr>
          <w:p w14:paraId="4EBF1494" w14:textId="77777777" w:rsidR="00165270" w:rsidRPr="004E08A7" w:rsidRDefault="00165270" w:rsidP="00BE3B2F">
            <w:pPr>
              <w:snapToGrid w:val="0"/>
              <w:spacing w:after="0"/>
            </w:pPr>
            <w:r w:rsidRPr="004E08A7">
              <w:t>Postponed</w:t>
            </w:r>
          </w:p>
        </w:tc>
        <w:tc>
          <w:tcPr>
            <w:tcW w:w="2412" w:type="dxa"/>
            <w:tcMar>
              <w:top w:w="0" w:type="dxa"/>
              <w:left w:w="108" w:type="dxa"/>
              <w:bottom w:w="0" w:type="dxa"/>
              <w:right w:w="108" w:type="dxa"/>
            </w:tcMar>
            <w:hideMark/>
          </w:tcPr>
          <w:p w14:paraId="13854457" w14:textId="77777777" w:rsidR="00165270" w:rsidRPr="00F95423" w:rsidRDefault="00165270" w:rsidP="00BE3B2F">
            <w:pPr>
              <w:snapToGrid w:val="0"/>
              <w:spacing w:after="0"/>
            </w:pPr>
          </w:p>
        </w:tc>
      </w:tr>
      <w:tr w:rsidR="00165270" w:rsidRPr="00F95423" w14:paraId="3F051D73" w14:textId="77777777" w:rsidTr="00BE3B2F">
        <w:tc>
          <w:tcPr>
            <w:tcW w:w="1545" w:type="dxa"/>
            <w:tcMar>
              <w:top w:w="0" w:type="dxa"/>
              <w:left w:w="108" w:type="dxa"/>
              <w:bottom w:w="0" w:type="dxa"/>
              <w:right w:w="108" w:type="dxa"/>
            </w:tcMar>
            <w:hideMark/>
          </w:tcPr>
          <w:p w14:paraId="3945392E" w14:textId="77777777" w:rsidR="00165270" w:rsidRPr="00F95423" w:rsidRDefault="00165270" w:rsidP="00BE3B2F">
            <w:pPr>
              <w:snapToGrid w:val="0"/>
              <w:spacing w:after="0"/>
            </w:pPr>
            <w:r w:rsidRPr="00C72E5F">
              <w:t>R4-2210707</w:t>
            </w:r>
          </w:p>
        </w:tc>
        <w:tc>
          <w:tcPr>
            <w:tcW w:w="1298" w:type="dxa"/>
            <w:tcMar>
              <w:top w:w="0" w:type="dxa"/>
              <w:left w:w="108" w:type="dxa"/>
              <w:bottom w:w="0" w:type="dxa"/>
              <w:right w:w="108" w:type="dxa"/>
            </w:tcMar>
          </w:tcPr>
          <w:p w14:paraId="2FAF69F6" w14:textId="77777777" w:rsidR="00165270" w:rsidRPr="00F95423" w:rsidRDefault="00165270" w:rsidP="00BE3B2F">
            <w:pPr>
              <w:snapToGrid w:val="0"/>
              <w:spacing w:after="0"/>
            </w:pPr>
            <w:r>
              <w:t>R4-2211213</w:t>
            </w:r>
          </w:p>
        </w:tc>
        <w:tc>
          <w:tcPr>
            <w:tcW w:w="2544" w:type="dxa"/>
            <w:tcMar>
              <w:top w:w="0" w:type="dxa"/>
              <w:left w:w="108" w:type="dxa"/>
              <w:bottom w:w="0" w:type="dxa"/>
              <w:right w:w="108" w:type="dxa"/>
            </w:tcMar>
            <w:hideMark/>
          </w:tcPr>
          <w:p w14:paraId="7780CA72" w14:textId="77777777" w:rsidR="00165270" w:rsidRPr="00F95423" w:rsidRDefault="00165270" w:rsidP="00BE3B2F">
            <w:pPr>
              <w:snapToGrid w:val="0"/>
              <w:spacing w:after="0"/>
            </w:pPr>
            <w:r w:rsidRPr="00F95423">
              <w:rPr>
                <w:lang w:val="sv-SE" w:eastAsia="sv-SE"/>
              </w:rPr>
              <w:t>Addition of MPR evaluation part to 38.837</w:t>
            </w:r>
          </w:p>
        </w:tc>
        <w:tc>
          <w:tcPr>
            <w:tcW w:w="1418" w:type="dxa"/>
            <w:tcMar>
              <w:top w:w="0" w:type="dxa"/>
              <w:left w:w="108" w:type="dxa"/>
              <w:bottom w:w="0" w:type="dxa"/>
              <w:right w:w="108" w:type="dxa"/>
            </w:tcMar>
            <w:hideMark/>
          </w:tcPr>
          <w:p w14:paraId="22E36D94" w14:textId="77777777" w:rsidR="00165270" w:rsidRPr="00F95423" w:rsidRDefault="00165270" w:rsidP="00BE3B2F">
            <w:pPr>
              <w:snapToGrid w:val="0"/>
              <w:spacing w:after="0"/>
            </w:pPr>
            <w:r w:rsidRPr="00F95423">
              <w:rPr>
                <w:lang w:val="sv-SE" w:eastAsia="sv-SE"/>
              </w:rPr>
              <w:t>Skyworks Solutions Inc.</w:t>
            </w:r>
          </w:p>
        </w:tc>
        <w:tc>
          <w:tcPr>
            <w:tcW w:w="1840" w:type="dxa"/>
            <w:tcMar>
              <w:top w:w="0" w:type="dxa"/>
              <w:left w:w="108" w:type="dxa"/>
              <w:bottom w:w="0" w:type="dxa"/>
              <w:right w:w="108" w:type="dxa"/>
            </w:tcMar>
            <w:hideMark/>
          </w:tcPr>
          <w:p w14:paraId="09EF8B7A" w14:textId="77777777" w:rsidR="00165270" w:rsidRPr="004E08A7" w:rsidRDefault="00165270" w:rsidP="00BE3B2F">
            <w:pPr>
              <w:snapToGrid w:val="0"/>
              <w:spacing w:after="0"/>
            </w:pPr>
            <w:r w:rsidRPr="004E08A7">
              <w:t>Agreed</w:t>
            </w:r>
          </w:p>
        </w:tc>
        <w:tc>
          <w:tcPr>
            <w:tcW w:w="2412" w:type="dxa"/>
            <w:tcMar>
              <w:top w:w="0" w:type="dxa"/>
              <w:left w:w="108" w:type="dxa"/>
              <w:bottom w:w="0" w:type="dxa"/>
              <w:right w:w="108" w:type="dxa"/>
            </w:tcMar>
            <w:hideMark/>
          </w:tcPr>
          <w:p w14:paraId="45C69073" w14:textId="77777777" w:rsidR="00165270" w:rsidRDefault="00165270" w:rsidP="00BE3B2F">
            <w:pPr>
              <w:snapToGrid w:val="0"/>
              <w:spacing w:after="0"/>
            </w:pPr>
            <w:r w:rsidRPr="00F95423">
              <w:t>Editorial aspect</w:t>
            </w:r>
          </w:p>
          <w:p w14:paraId="6DA07067" w14:textId="77777777" w:rsidR="00165270" w:rsidRPr="00F95423" w:rsidRDefault="00165270" w:rsidP="00BE3B2F">
            <w:pPr>
              <w:snapToGrid w:val="0"/>
              <w:spacing w:after="0"/>
            </w:pPr>
            <w:r>
              <w:t>Further revision to update tdoc number in the file</w:t>
            </w:r>
          </w:p>
        </w:tc>
      </w:tr>
      <w:tr w:rsidR="00165270" w:rsidRPr="00F95423" w14:paraId="75D22120" w14:textId="77777777" w:rsidTr="00BE3B2F">
        <w:tc>
          <w:tcPr>
            <w:tcW w:w="1545" w:type="dxa"/>
            <w:tcMar>
              <w:top w:w="0" w:type="dxa"/>
              <w:left w:w="108" w:type="dxa"/>
              <w:bottom w:w="0" w:type="dxa"/>
              <w:right w:w="108" w:type="dxa"/>
            </w:tcMar>
            <w:hideMark/>
          </w:tcPr>
          <w:p w14:paraId="42478C56" w14:textId="77777777" w:rsidR="00165270" w:rsidRPr="00F95423" w:rsidRDefault="00165270" w:rsidP="00BE3B2F">
            <w:pPr>
              <w:snapToGrid w:val="0"/>
              <w:spacing w:after="0"/>
            </w:pPr>
            <w:r w:rsidRPr="009C7FD9">
              <w:t>R4-2210708</w:t>
            </w:r>
          </w:p>
        </w:tc>
        <w:tc>
          <w:tcPr>
            <w:tcW w:w="1298" w:type="dxa"/>
            <w:tcMar>
              <w:top w:w="0" w:type="dxa"/>
              <w:left w:w="108" w:type="dxa"/>
              <w:bottom w:w="0" w:type="dxa"/>
              <w:right w:w="108" w:type="dxa"/>
            </w:tcMar>
          </w:tcPr>
          <w:p w14:paraId="4DDF84A0" w14:textId="77777777" w:rsidR="00165270" w:rsidRPr="00F95423" w:rsidRDefault="00165270" w:rsidP="00BE3B2F">
            <w:pPr>
              <w:snapToGrid w:val="0"/>
              <w:spacing w:after="0"/>
            </w:pPr>
          </w:p>
        </w:tc>
        <w:tc>
          <w:tcPr>
            <w:tcW w:w="2544" w:type="dxa"/>
            <w:tcMar>
              <w:top w:w="0" w:type="dxa"/>
              <w:left w:w="108" w:type="dxa"/>
              <w:bottom w:w="0" w:type="dxa"/>
              <w:right w:w="108" w:type="dxa"/>
            </w:tcMar>
            <w:hideMark/>
          </w:tcPr>
          <w:p w14:paraId="12EFCF9C" w14:textId="77777777" w:rsidR="00165270" w:rsidRPr="00F95423" w:rsidRDefault="00165270" w:rsidP="00BE3B2F">
            <w:pPr>
              <w:snapToGrid w:val="0"/>
              <w:spacing w:after="0"/>
            </w:pPr>
            <w:r w:rsidRPr="00F95423">
              <w:rPr>
                <w:lang w:val="sv-SE" w:eastAsia="sv-SE"/>
              </w:rPr>
              <w:t>Single-port fallback requirement for full-power UL-MIMO modes</w:t>
            </w:r>
          </w:p>
        </w:tc>
        <w:tc>
          <w:tcPr>
            <w:tcW w:w="1418" w:type="dxa"/>
            <w:tcMar>
              <w:top w:w="0" w:type="dxa"/>
              <w:left w:w="108" w:type="dxa"/>
              <w:bottom w:w="0" w:type="dxa"/>
              <w:right w:w="108" w:type="dxa"/>
            </w:tcMar>
            <w:hideMark/>
          </w:tcPr>
          <w:p w14:paraId="14FC5337" w14:textId="77777777" w:rsidR="00165270" w:rsidRPr="00F95423" w:rsidRDefault="00165270" w:rsidP="00BE3B2F">
            <w:pPr>
              <w:snapToGrid w:val="0"/>
              <w:spacing w:after="0"/>
            </w:pPr>
            <w:r w:rsidRPr="00F95423">
              <w:rPr>
                <w:lang w:val="sv-SE" w:eastAsia="sv-SE"/>
              </w:rPr>
              <w:t>Ericsson</w:t>
            </w:r>
          </w:p>
        </w:tc>
        <w:tc>
          <w:tcPr>
            <w:tcW w:w="1840" w:type="dxa"/>
            <w:tcMar>
              <w:top w:w="0" w:type="dxa"/>
              <w:left w:w="108" w:type="dxa"/>
              <w:bottom w:w="0" w:type="dxa"/>
              <w:right w:w="108" w:type="dxa"/>
            </w:tcMar>
            <w:hideMark/>
          </w:tcPr>
          <w:p w14:paraId="2F1119A8" w14:textId="77777777" w:rsidR="00165270" w:rsidRPr="004E08A7" w:rsidRDefault="00165270" w:rsidP="00BE3B2F">
            <w:pPr>
              <w:snapToGrid w:val="0"/>
              <w:spacing w:after="0"/>
            </w:pPr>
            <w:r w:rsidRPr="004E08A7">
              <w:t>Agreed</w:t>
            </w:r>
          </w:p>
        </w:tc>
        <w:tc>
          <w:tcPr>
            <w:tcW w:w="2412" w:type="dxa"/>
            <w:tcMar>
              <w:top w:w="0" w:type="dxa"/>
              <w:left w:w="108" w:type="dxa"/>
              <w:bottom w:w="0" w:type="dxa"/>
              <w:right w:w="108" w:type="dxa"/>
            </w:tcMar>
            <w:hideMark/>
          </w:tcPr>
          <w:p w14:paraId="3E12101B" w14:textId="77777777" w:rsidR="00165270" w:rsidRDefault="00165270" w:rsidP="00BE3B2F">
            <w:pPr>
              <w:snapToGrid w:val="0"/>
              <w:spacing w:after="0"/>
            </w:pPr>
            <w:r w:rsidRPr="00F95423">
              <w:t>Many comments to be addressed</w:t>
            </w:r>
          </w:p>
          <w:p w14:paraId="5600BFFD" w14:textId="77777777" w:rsidR="00165270" w:rsidRPr="00F95423" w:rsidRDefault="00165270" w:rsidP="00BE3B2F">
            <w:pPr>
              <w:snapToGrid w:val="0"/>
              <w:spacing w:after="0"/>
            </w:pPr>
            <w:r>
              <w:t>Further revision to update tdoc number in the file</w:t>
            </w:r>
          </w:p>
        </w:tc>
      </w:tr>
    </w:tbl>
    <w:p w14:paraId="194DCF20" w14:textId="77777777" w:rsidR="00165270" w:rsidRDefault="00165270" w:rsidP="00165270">
      <w:pPr>
        <w:rPr>
          <w:rFonts w:ascii="Arial" w:hAnsi="Arial" w:cs="Arial"/>
          <w:b/>
          <w:color w:val="0000FF"/>
          <w:sz w:val="24"/>
          <w:u w:val="thick"/>
        </w:rPr>
      </w:pPr>
    </w:p>
    <w:p w14:paraId="590FB3E6" w14:textId="77777777" w:rsidR="00165270" w:rsidRDefault="00165270" w:rsidP="00165270">
      <w:pPr>
        <w:rPr>
          <w:rFonts w:ascii="Arial" w:hAnsi="Arial" w:cs="Arial"/>
          <w:b/>
          <w:sz w:val="24"/>
        </w:rPr>
      </w:pPr>
      <w:r>
        <w:rPr>
          <w:rFonts w:ascii="Arial" w:hAnsi="Arial" w:cs="Arial"/>
          <w:b/>
          <w:color w:val="0000FF"/>
          <w:sz w:val="24"/>
          <w:u w:val="thick"/>
        </w:rPr>
        <w:t>R4-2210545</w:t>
      </w:r>
      <w:r>
        <w:rPr>
          <w:b/>
          <w:lang w:val="en-US" w:eastAsia="zh-CN"/>
        </w:rPr>
        <w:tab/>
      </w:r>
      <w:r>
        <w:rPr>
          <w:rFonts w:ascii="Arial" w:hAnsi="Arial" w:cs="Arial"/>
          <w:b/>
          <w:sz w:val="24"/>
        </w:rPr>
        <w:t xml:space="preserve">WF </w:t>
      </w:r>
      <w:r w:rsidRPr="008F44FC">
        <w:rPr>
          <w:rFonts w:ascii="Arial" w:hAnsi="Arial" w:cs="Arial"/>
          <w:b/>
          <w:sz w:val="24"/>
        </w:rPr>
        <w:t>on PC1.5 behavior in power class fall back</w:t>
      </w:r>
    </w:p>
    <w:p w14:paraId="4A755E0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3A482AB" w14:textId="77777777" w:rsidR="00165270" w:rsidRPr="0020682B"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358AFA" w14:textId="77777777" w:rsidR="00165270" w:rsidRDefault="00165270" w:rsidP="00165270">
      <w:pPr>
        <w:rPr>
          <w:rFonts w:ascii="Arial" w:hAnsi="Arial" w:cs="Arial"/>
          <w:b/>
          <w:sz w:val="24"/>
        </w:rPr>
      </w:pPr>
      <w:r>
        <w:rPr>
          <w:rFonts w:ascii="Arial" w:hAnsi="Arial" w:cs="Arial"/>
          <w:b/>
          <w:color w:val="0000FF"/>
          <w:sz w:val="24"/>
          <w:u w:val="thick"/>
        </w:rPr>
        <w:t>R4-2210546</w:t>
      </w:r>
      <w:r>
        <w:rPr>
          <w:b/>
          <w:lang w:val="en-US" w:eastAsia="zh-CN"/>
        </w:rPr>
        <w:tab/>
      </w:r>
      <w:r w:rsidRPr="00B412FE">
        <w:rPr>
          <w:rFonts w:ascii="Arial" w:hAnsi="Arial" w:cs="Arial"/>
          <w:b/>
          <w:sz w:val="24"/>
        </w:rPr>
        <w:t>WF on PC1.5 handling for single port configuration in Rel-16</w:t>
      </w:r>
    </w:p>
    <w:p w14:paraId="06215CC9"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8F134D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5EDA">
        <w:rPr>
          <w:rFonts w:ascii="Arial" w:hAnsi="Arial" w:cs="Arial"/>
          <w:b/>
          <w:highlight w:val="green"/>
          <w:lang w:val="en-US" w:eastAsia="zh-CN"/>
        </w:rPr>
        <w:t>Approved.</w:t>
      </w:r>
    </w:p>
    <w:p w14:paraId="6884907D" w14:textId="77777777" w:rsidR="00165270" w:rsidRDefault="00165270" w:rsidP="00165270">
      <w:pPr>
        <w:rPr>
          <w:rFonts w:ascii="Arial" w:hAnsi="Arial" w:cs="Arial"/>
          <w:b/>
          <w:sz w:val="24"/>
        </w:rPr>
      </w:pPr>
      <w:r>
        <w:rPr>
          <w:rFonts w:ascii="Arial" w:hAnsi="Arial" w:cs="Arial"/>
          <w:b/>
          <w:color w:val="0000FF"/>
          <w:sz w:val="24"/>
          <w:u w:val="thick"/>
        </w:rPr>
        <w:t>R4-2210547</w:t>
      </w:r>
      <w:r>
        <w:rPr>
          <w:b/>
          <w:lang w:val="en-US" w:eastAsia="zh-CN"/>
        </w:rPr>
        <w:tab/>
      </w:r>
      <w:r w:rsidRPr="004F1116">
        <w:rPr>
          <w:rFonts w:ascii="Arial" w:hAnsi="Arial" w:cs="Arial"/>
          <w:b/>
          <w:sz w:val="24"/>
        </w:rPr>
        <w:t>CR on Receiver requirements for TX diversity</w:t>
      </w:r>
    </w:p>
    <w:p w14:paraId="40A805B2" w14:textId="77777777" w:rsidR="00165270" w:rsidRPr="00D16BB2"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Pr>
          <w:rFonts w:hint="eastAsia"/>
          <w:i/>
          <w:lang w:eastAsia="zh-CN"/>
        </w:rPr>
        <w:t>-</w:t>
      </w:r>
      <w:r>
        <w:rPr>
          <w:i/>
        </w:rPr>
        <w:t>1 v17.5.0</w:t>
      </w:r>
      <w:r>
        <w:rPr>
          <w:i/>
        </w:rPr>
        <w:tab/>
        <w:t xml:space="preserve">  CR-</w:t>
      </w:r>
      <w:r w:rsidRPr="00B94E47">
        <w:rPr>
          <w:i/>
        </w:rPr>
        <w:t>1117</w:t>
      </w:r>
      <w:r>
        <w:rPr>
          <w:i/>
        </w:rPr>
        <w:t xml:space="preserve">  rev  Cat: F (Rel-17)</w:t>
      </w:r>
      <w:r>
        <w:rPr>
          <w:i/>
        </w:rPr>
        <w:br/>
      </w:r>
      <w:r>
        <w:rPr>
          <w:i/>
        </w:rPr>
        <w:br/>
      </w:r>
      <w:r>
        <w:rPr>
          <w:i/>
        </w:rPr>
        <w:tab/>
      </w:r>
      <w:r>
        <w:rPr>
          <w:i/>
        </w:rPr>
        <w:tab/>
      </w:r>
      <w:r>
        <w:rPr>
          <w:i/>
        </w:rPr>
        <w:tab/>
      </w:r>
      <w:r>
        <w:rPr>
          <w:i/>
        </w:rPr>
        <w:tab/>
      </w:r>
      <w:r>
        <w:rPr>
          <w:i/>
        </w:rPr>
        <w:tab/>
        <w:t>Source: vivo</w:t>
      </w:r>
    </w:p>
    <w:p w14:paraId="08EF41ED"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5EDA">
        <w:rPr>
          <w:rFonts w:ascii="Arial" w:hAnsi="Arial" w:cs="Arial"/>
          <w:b/>
          <w:highlight w:val="green"/>
          <w:lang w:val="en-US" w:eastAsia="zh-CN"/>
        </w:rPr>
        <w:t>Agreed.</w:t>
      </w:r>
    </w:p>
    <w:p w14:paraId="5DC0E6C8" w14:textId="77777777" w:rsidR="00165270" w:rsidRPr="006E47DF" w:rsidRDefault="00165270" w:rsidP="00165270">
      <w:pPr>
        <w:rPr>
          <w:rFonts w:eastAsiaTheme="minorEastAsia"/>
        </w:rPr>
      </w:pPr>
    </w:p>
    <w:p w14:paraId="4C625DA6" w14:textId="77777777" w:rsidR="00165270" w:rsidRDefault="00165270" w:rsidP="00165270">
      <w:pPr>
        <w:pStyle w:val="5"/>
      </w:pPr>
      <w:bookmarkStart w:id="53" w:name="_Toc101854290"/>
      <w:r>
        <w:t>5.2.1.1</w:t>
      </w:r>
      <w:r>
        <w:tab/>
        <w:t>General</w:t>
      </w:r>
      <w:bookmarkEnd w:id="53"/>
    </w:p>
    <w:p w14:paraId="74AF7EB8" w14:textId="77777777" w:rsidR="00165270" w:rsidRDefault="00165270" w:rsidP="00165270">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0B9D5BB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2ED56E7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0332B">
        <w:rPr>
          <w:rFonts w:ascii="Arial" w:hAnsi="Arial" w:cs="Arial"/>
          <w:b/>
          <w:highlight w:val="green"/>
        </w:rPr>
        <w:t>Agreed.</w:t>
      </w:r>
    </w:p>
    <w:p w14:paraId="4CFB173B" w14:textId="77777777" w:rsidR="00165270" w:rsidRDefault="00165270" w:rsidP="00165270">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57B70A0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24086EF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96751D" w14:textId="77777777" w:rsidR="00165270" w:rsidRDefault="00165270" w:rsidP="00165270">
      <w:pPr>
        <w:pStyle w:val="5"/>
      </w:pPr>
      <w:bookmarkStart w:id="54" w:name="_Toc101854291"/>
      <w:r>
        <w:t>5.2.1.2</w:t>
      </w:r>
      <w:r>
        <w:tab/>
        <w:t>UE RF requirements</w:t>
      </w:r>
      <w:bookmarkEnd w:id="54"/>
    </w:p>
    <w:p w14:paraId="1117C2E3" w14:textId="77777777" w:rsidR="00165270" w:rsidRDefault="00165270" w:rsidP="00165270">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579C40ED"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73A25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86A3B" w14:textId="77777777" w:rsidR="00165270" w:rsidRDefault="00165270" w:rsidP="00165270">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1C8025D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7B394D3F" w14:textId="77777777" w:rsidR="00165270" w:rsidRDefault="00165270" w:rsidP="00165270">
      <w:pPr>
        <w:rPr>
          <w:rFonts w:ascii="Arial" w:hAnsi="Arial" w:cs="Arial"/>
          <w:b/>
        </w:rPr>
      </w:pPr>
      <w:r>
        <w:rPr>
          <w:rFonts w:ascii="Arial" w:hAnsi="Arial" w:cs="Arial"/>
          <w:b/>
        </w:rPr>
        <w:t xml:space="preserve">Abstract: </w:t>
      </w:r>
    </w:p>
    <w:p w14:paraId="60557268" w14:textId="77777777" w:rsidR="00165270" w:rsidRDefault="00165270" w:rsidP="00165270">
      <w:r>
        <w:t>Addition of MPR evaluation sections after 4.4.1.2:</w:t>
      </w:r>
    </w:p>
    <w:p w14:paraId="4912D7D2" w14:textId="77777777" w:rsidR="00165270" w:rsidRDefault="00165270" w:rsidP="00165270">
      <w:r>
        <w:t>4.4.2 MPR evaluation for TxD</w:t>
      </w:r>
    </w:p>
    <w:p w14:paraId="72EE7D89" w14:textId="77777777" w:rsidR="00165270" w:rsidRDefault="00165270" w:rsidP="00165270">
      <w:r>
        <w:t>4.4.2.1</w:t>
      </w:r>
      <w:r>
        <w:tab/>
        <w:t>Architecture and Reverse IMD impact</w:t>
      </w:r>
    </w:p>
    <w:p w14:paraId="4252E057" w14:textId="77777777" w:rsidR="00165270" w:rsidRDefault="00165270" w:rsidP="00165270">
      <w:r>
        <w:t>4.4.2.2</w:t>
      </w:r>
      <w:r>
        <w:tab/>
        <w:t>Baseline architecture for different power classes</w:t>
      </w:r>
    </w:p>
    <w:p w14:paraId="00752EEB" w14:textId="77777777" w:rsidR="00165270" w:rsidRDefault="00165270" w:rsidP="00165270">
      <w:r>
        <w:t>4.4.2.3</w:t>
      </w:r>
      <w:r>
        <w:tab/>
        <w:t>PC2 2Tx MPR measurement results and specification</w:t>
      </w:r>
    </w:p>
    <w:p w14:paraId="2A95A186" w14:textId="77777777" w:rsidR="00165270" w:rsidRDefault="00165270" w:rsidP="00165270">
      <w:r>
        <w:t>4.4.2.4</w:t>
      </w:r>
      <w:r>
        <w:tab/>
        <w:t>1Tx fal</w:t>
      </w:r>
    </w:p>
    <w:p w14:paraId="49625557" w14:textId="77777777" w:rsidR="00165270" w:rsidRPr="00D65EDA" w:rsidRDefault="00165270" w:rsidP="00165270">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t>Revised to R4-2210707 (from R4-2207991).</w:t>
      </w:r>
    </w:p>
    <w:p w14:paraId="5C70D0C5" w14:textId="77777777" w:rsidR="00165270" w:rsidRDefault="00165270" w:rsidP="00165270">
      <w:pPr>
        <w:rPr>
          <w:rFonts w:ascii="Arial" w:hAnsi="Arial" w:cs="Arial"/>
          <w:b/>
          <w:sz w:val="24"/>
        </w:rPr>
      </w:pPr>
      <w:r>
        <w:rPr>
          <w:rFonts w:ascii="Arial" w:hAnsi="Arial" w:cs="Arial"/>
          <w:b/>
          <w:color w:val="0000FF"/>
          <w:sz w:val="24"/>
        </w:rPr>
        <w:t>R4-2210707</w:t>
      </w:r>
      <w:r>
        <w:rPr>
          <w:rFonts w:ascii="Arial" w:hAnsi="Arial" w:cs="Arial"/>
          <w:b/>
          <w:color w:val="0000FF"/>
          <w:sz w:val="24"/>
        </w:rPr>
        <w:tab/>
      </w:r>
      <w:r>
        <w:rPr>
          <w:rFonts w:ascii="Arial" w:hAnsi="Arial" w:cs="Arial"/>
          <w:b/>
          <w:sz w:val="24"/>
        </w:rPr>
        <w:t>Addition of MPR evaluation part to 38.837</w:t>
      </w:r>
    </w:p>
    <w:p w14:paraId="6F05F5C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52B28F76" w14:textId="77777777" w:rsidR="00165270" w:rsidRDefault="00165270" w:rsidP="00165270">
      <w:pPr>
        <w:rPr>
          <w:rFonts w:ascii="Arial" w:hAnsi="Arial" w:cs="Arial"/>
          <w:b/>
        </w:rPr>
      </w:pPr>
      <w:r>
        <w:rPr>
          <w:rFonts w:ascii="Arial" w:hAnsi="Arial" w:cs="Arial"/>
          <w:b/>
        </w:rPr>
        <w:t xml:space="preserve">Abstract: </w:t>
      </w:r>
    </w:p>
    <w:p w14:paraId="27367650" w14:textId="77777777" w:rsidR="00165270" w:rsidRDefault="00165270" w:rsidP="00165270">
      <w:r>
        <w:t>Addition of MPR evaluation sections after 4.4.1.2:</w:t>
      </w:r>
    </w:p>
    <w:p w14:paraId="6F65A9BC" w14:textId="77777777" w:rsidR="00165270" w:rsidRDefault="00165270" w:rsidP="00165270">
      <w:r>
        <w:t>4.4.2 MPR evaluation for TxD</w:t>
      </w:r>
    </w:p>
    <w:p w14:paraId="2A2D86DC" w14:textId="77777777" w:rsidR="00165270" w:rsidRDefault="00165270" w:rsidP="00165270">
      <w:r>
        <w:t>4.4.2.1</w:t>
      </w:r>
      <w:r>
        <w:tab/>
        <w:t>Architecture and Reverse IMD impact</w:t>
      </w:r>
    </w:p>
    <w:p w14:paraId="2F9B7F9D" w14:textId="77777777" w:rsidR="00165270" w:rsidRDefault="00165270" w:rsidP="00165270">
      <w:r>
        <w:t>4.4.2.2</w:t>
      </w:r>
      <w:r>
        <w:tab/>
        <w:t>Baseline architecture for different power classes</w:t>
      </w:r>
    </w:p>
    <w:p w14:paraId="7B7B6DC4" w14:textId="77777777" w:rsidR="00165270" w:rsidRDefault="00165270" w:rsidP="00165270">
      <w:r>
        <w:t>4.4.2.3</w:t>
      </w:r>
      <w:r>
        <w:tab/>
        <w:t>PC2 2Tx MPR measurement results and specification</w:t>
      </w:r>
    </w:p>
    <w:p w14:paraId="492F0033" w14:textId="77777777" w:rsidR="00165270" w:rsidRDefault="00165270" w:rsidP="00165270">
      <w:r>
        <w:t>4.4.2.4</w:t>
      </w:r>
      <w:r>
        <w:tab/>
        <w:t>1Tx fal</w:t>
      </w:r>
    </w:p>
    <w:p w14:paraId="2B27721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D65EDA">
        <w:rPr>
          <w:rFonts w:ascii="Arial" w:hAnsi="Arial" w:cs="Arial"/>
          <w:b/>
        </w:rPr>
        <w:t>R4-2211213</w:t>
      </w:r>
      <w:r>
        <w:rPr>
          <w:rFonts w:ascii="Arial" w:hAnsi="Arial" w:cs="Arial"/>
          <w:b/>
        </w:rPr>
        <w:t xml:space="preserve"> (from R4-2210707).</w:t>
      </w:r>
    </w:p>
    <w:p w14:paraId="23504308" w14:textId="77777777" w:rsidR="00165270" w:rsidRDefault="00165270" w:rsidP="00165270">
      <w:pPr>
        <w:rPr>
          <w:rFonts w:ascii="Arial" w:hAnsi="Arial" w:cs="Arial"/>
          <w:b/>
          <w:sz w:val="24"/>
        </w:rPr>
      </w:pPr>
      <w:r w:rsidRPr="00D65EDA">
        <w:rPr>
          <w:rFonts w:ascii="Arial" w:hAnsi="Arial" w:cs="Arial"/>
          <w:b/>
          <w:color w:val="0000FF"/>
          <w:sz w:val="24"/>
        </w:rPr>
        <w:t>R4-2211213</w:t>
      </w:r>
      <w:r>
        <w:rPr>
          <w:rFonts w:ascii="Arial" w:hAnsi="Arial" w:cs="Arial"/>
          <w:b/>
          <w:color w:val="0000FF"/>
          <w:sz w:val="24"/>
        </w:rPr>
        <w:tab/>
      </w:r>
      <w:r>
        <w:rPr>
          <w:rFonts w:ascii="Arial" w:hAnsi="Arial" w:cs="Arial"/>
          <w:b/>
          <w:sz w:val="24"/>
        </w:rPr>
        <w:t>Addition of MPR evaluation part to 38.837</w:t>
      </w:r>
    </w:p>
    <w:p w14:paraId="5928549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7B42C22E" w14:textId="77777777" w:rsidR="00165270" w:rsidRDefault="00165270" w:rsidP="00165270">
      <w:pPr>
        <w:rPr>
          <w:rFonts w:ascii="Arial" w:hAnsi="Arial" w:cs="Arial"/>
          <w:b/>
        </w:rPr>
      </w:pPr>
      <w:r>
        <w:rPr>
          <w:rFonts w:ascii="Arial" w:hAnsi="Arial" w:cs="Arial"/>
          <w:b/>
        </w:rPr>
        <w:t xml:space="preserve">Abstract: </w:t>
      </w:r>
    </w:p>
    <w:p w14:paraId="4B2052ED" w14:textId="77777777" w:rsidR="00165270" w:rsidRDefault="00165270" w:rsidP="00165270">
      <w:r>
        <w:t>Addition of MPR evaluation sections after 4.4.1.2:</w:t>
      </w:r>
    </w:p>
    <w:p w14:paraId="321A1D73" w14:textId="77777777" w:rsidR="00165270" w:rsidRDefault="00165270" w:rsidP="00165270">
      <w:r>
        <w:t>4.4.2 MPR evaluation for TxD</w:t>
      </w:r>
    </w:p>
    <w:p w14:paraId="2EE885F7" w14:textId="77777777" w:rsidR="00165270" w:rsidRDefault="00165270" w:rsidP="00165270">
      <w:r>
        <w:t>4.4.2.1</w:t>
      </w:r>
      <w:r>
        <w:tab/>
        <w:t>Architecture and Reverse IMD impact</w:t>
      </w:r>
    </w:p>
    <w:p w14:paraId="29682F9F" w14:textId="77777777" w:rsidR="00165270" w:rsidRDefault="00165270" w:rsidP="00165270">
      <w:r>
        <w:t>4.4.2.2</w:t>
      </w:r>
      <w:r>
        <w:tab/>
        <w:t>Baseline architecture for different power classes</w:t>
      </w:r>
    </w:p>
    <w:p w14:paraId="1CF7A6E7" w14:textId="77777777" w:rsidR="00165270" w:rsidRDefault="00165270" w:rsidP="00165270">
      <w:r>
        <w:t>4.4.2.3</w:t>
      </w:r>
      <w:r>
        <w:tab/>
        <w:t>PC2 2Tx MPR measurement results and specification</w:t>
      </w:r>
    </w:p>
    <w:p w14:paraId="63CAB1F9" w14:textId="77777777" w:rsidR="00165270" w:rsidRDefault="00165270" w:rsidP="00165270">
      <w:r>
        <w:t>4.4.2.4</w:t>
      </w:r>
      <w:r>
        <w:tab/>
        <w:t>1Tx fal</w:t>
      </w:r>
    </w:p>
    <w:p w14:paraId="721A97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B6883">
        <w:rPr>
          <w:rFonts w:ascii="Arial" w:hAnsi="Arial" w:cs="Arial"/>
          <w:b/>
          <w:highlight w:val="green"/>
        </w:rPr>
        <w:t>Agreed.</w:t>
      </w:r>
    </w:p>
    <w:p w14:paraId="012AD910" w14:textId="77777777" w:rsidR="00165270" w:rsidRDefault="00165270" w:rsidP="00165270">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63D5F2E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21D5968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R4-2210704 (from R4-2208577).</w:t>
      </w:r>
    </w:p>
    <w:p w14:paraId="19FCF7AA" w14:textId="77777777" w:rsidR="00165270" w:rsidRDefault="00165270" w:rsidP="00165270">
      <w:pPr>
        <w:rPr>
          <w:rFonts w:ascii="Arial" w:hAnsi="Arial" w:cs="Arial"/>
          <w:b/>
          <w:sz w:val="24"/>
        </w:rPr>
      </w:pPr>
      <w:r>
        <w:rPr>
          <w:rFonts w:ascii="Arial" w:hAnsi="Arial" w:cs="Arial"/>
          <w:b/>
          <w:color w:val="0000FF"/>
          <w:sz w:val="24"/>
        </w:rPr>
        <w:t>R4-2210704</w:t>
      </w:r>
      <w:r>
        <w:rPr>
          <w:rFonts w:ascii="Arial" w:hAnsi="Arial" w:cs="Arial"/>
          <w:b/>
          <w:color w:val="0000FF"/>
          <w:sz w:val="24"/>
        </w:rPr>
        <w:tab/>
      </w:r>
      <w:r>
        <w:rPr>
          <w:rFonts w:ascii="Arial" w:hAnsi="Arial" w:cs="Arial"/>
          <w:b/>
          <w:sz w:val="24"/>
        </w:rPr>
        <w:t>Update of TxD inband emissions</w:t>
      </w:r>
    </w:p>
    <w:p w14:paraId="18B5EBD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1625114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140ABD" w14:textId="77777777" w:rsidR="00165270" w:rsidRDefault="00165270" w:rsidP="00165270">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46ECAE8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00EF6D66" w14:textId="77777777" w:rsidR="00165270" w:rsidRDefault="00165270" w:rsidP="00165270">
      <w:pPr>
        <w:rPr>
          <w:rFonts w:ascii="Arial" w:hAnsi="Arial" w:cs="Arial"/>
          <w:b/>
        </w:rPr>
      </w:pPr>
      <w:r>
        <w:rPr>
          <w:rFonts w:ascii="Arial" w:hAnsi="Arial" w:cs="Arial"/>
          <w:b/>
        </w:rPr>
        <w:t xml:space="preserve">Abstract: </w:t>
      </w:r>
    </w:p>
    <w:p w14:paraId="7C44900F" w14:textId="77777777" w:rsidR="00165270" w:rsidRDefault="00165270" w:rsidP="00165270">
      <w:r>
        <w:t>In this CR we provide a background to the fallback requirements for full-power UL-MIMO modes 0 and 2 (the latter w/o full-power TPMI)</w:t>
      </w:r>
    </w:p>
    <w:p w14:paraId="6D577D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R4-2210708 (from R4-2208745).</w:t>
      </w:r>
    </w:p>
    <w:p w14:paraId="50773640" w14:textId="77777777" w:rsidR="00165270" w:rsidRDefault="00165270" w:rsidP="00165270">
      <w:pPr>
        <w:rPr>
          <w:rFonts w:ascii="Arial" w:hAnsi="Arial" w:cs="Arial"/>
          <w:b/>
          <w:sz w:val="24"/>
        </w:rPr>
      </w:pPr>
      <w:r>
        <w:rPr>
          <w:rFonts w:ascii="Arial" w:hAnsi="Arial" w:cs="Arial"/>
          <w:b/>
          <w:color w:val="0000FF"/>
          <w:sz w:val="24"/>
        </w:rPr>
        <w:t>R4-2210708</w:t>
      </w:r>
      <w:r>
        <w:rPr>
          <w:rFonts w:ascii="Arial" w:hAnsi="Arial" w:cs="Arial"/>
          <w:b/>
          <w:color w:val="0000FF"/>
          <w:sz w:val="24"/>
        </w:rPr>
        <w:tab/>
      </w:r>
      <w:r>
        <w:rPr>
          <w:rFonts w:ascii="Arial" w:hAnsi="Arial" w:cs="Arial"/>
          <w:b/>
          <w:sz w:val="24"/>
        </w:rPr>
        <w:t>Single-port fallback requirement for full-power UL-MIMO modes</w:t>
      </w:r>
    </w:p>
    <w:p w14:paraId="0869147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4243ADB7" w14:textId="77777777" w:rsidR="00165270" w:rsidRDefault="00165270" w:rsidP="00165270">
      <w:pPr>
        <w:rPr>
          <w:rFonts w:ascii="Arial" w:hAnsi="Arial" w:cs="Arial"/>
          <w:b/>
        </w:rPr>
      </w:pPr>
      <w:r>
        <w:rPr>
          <w:rFonts w:ascii="Arial" w:hAnsi="Arial" w:cs="Arial"/>
          <w:b/>
        </w:rPr>
        <w:t xml:space="preserve">Abstract: </w:t>
      </w:r>
    </w:p>
    <w:p w14:paraId="396C2910" w14:textId="77777777" w:rsidR="00165270" w:rsidRDefault="00165270" w:rsidP="00165270">
      <w:r>
        <w:t>In this CR we provide a background to the fallback requirements for full-power UL-MIMO modes 0 and 2 (the latter w/o full-power TPMI)</w:t>
      </w:r>
    </w:p>
    <w:p w14:paraId="05700D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172C6">
        <w:rPr>
          <w:rFonts w:ascii="Arial" w:hAnsi="Arial" w:cs="Arial"/>
          <w:b/>
          <w:highlight w:val="green"/>
        </w:rPr>
        <w:t>Agreed.</w:t>
      </w:r>
    </w:p>
    <w:p w14:paraId="36C8740B" w14:textId="77777777" w:rsidR="00165270" w:rsidRDefault="00165270" w:rsidP="00165270">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4318A29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23213C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R4-2210705 (from R4-2208842).</w:t>
      </w:r>
    </w:p>
    <w:p w14:paraId="4D1F25C1" w14:textId="77777777" w:rsidR="00165270" w:rsidRDefault="00165270" w:rsidP="00165270">
      <w:pPr>
        <w:rPr>
          <w:rFonts w:ascii="Arial" w:hAnsi="Arial" w:cs="Arial"/>
          <w:b/>
          <w:sz w:val="24"/>
        </w:rPr>
      </w:pPr>
      <w:r>
        <w:rPr>
          <w:rFonts w:ascii="Arial" w:hAnsi="Arial" w:cs="Arial"/>
          <w:b/>
          <w:color w:val="0000FF"/>
          <w:sz w:val="24"/>
        </w:rPr>
        <w:t>R4-2210705</w:t>
      </w:r>
      <w:r>
        <w:rPr>
          <w:rFonts w:ascii="Arial" w:hAnsi="Arial" w:cs="Arial"/>
          <w:b/>
          <w:color w:val="0000FF"/>
          <w:sz w:val="24"/>
        </w:rPr>
        <w:tab/>
      </w:r>
      <w:r>
        <w:rPr>
          <w:rFonts w:ascii="Arial" w:hAnsi="Arial" w:cs="Arial"/>
          <w:b/>
          <w:sz w:val="24"/>
        </w:rPr>
        <w:t>CR to TS38.101-1 for the corrections on Tx Diversity Requirement</w:t>
      </w:r>
    </w:p>
    <w:p w14:paraId="3EF84B5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566EDD2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2658B6" w14:textId="77777777" w:rsidR="00165270" w:rsidRDefault="00165270" w:rsidP="00165270">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3826258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2A7A2C4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R4-2210706 (from R4-2209034).</w:t>
      </w:r>
    </w:p>
    <w:p w14:paraId="2C011B73" w14:textId="77777777" w:rsidR="00165270" w:rsidRDefault="00165270" w:rsidP="00165270">
      <w:pPr>
        <w:rPr>
          <w:rFonts w:ascii="Arial" w:hAnsi="Arial" w:cs="Arial"/>
          <w:b/>
          <w:sz w:val="24"/>
        </w:rPr>
      </w:pPr>
      <w:r>
        <w:rPr>
          <w:rFonts w:ascii="Arial" w:hAnsi="Arial" w:cs="Arial"/>
          <w:b/>
          <w:color w:val="0000FF"/>
          <w:sz w:val="24"/>
        </w:rPr>
        <w:t>R4-2210706</w:t>
      </w:r>
      <w:r>
        <w:rPr>
          <w:rFonts w:ascii="Arial" w:hAnsi="Arial" w:cs="Arial"/>
          <w:b/>
          <w:color w:val="0000FF"/>
          <w:sz w:val="24"/>
        </w:rPr>
        <w:tab/>
      </w:r>
      <w:r>
        <w:rPr>
          <w:rFonts w:ascii="Arial" w:hAnsi="Arial" w:cs="Arial"/>
          <w:b/>
          <w:sz w:val="24"/>
        </w:rPr>
        <w:t>Draft CR on SRS IL for NR TxD</w:t>
      </w:r>
    </w:p>
    <w:p w14:paraId="4186D01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6BE9B6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00B5CE4" w14:textId="77777777" w:rsidR="00165270" w:rsidRDefault="00165270" w:rsidP="00165270">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4EF74B3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00CE2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87E72" w14:textId="77777777" w:rsidR="00165270" w:rsidRDefault="00165270" w:rsidP="00165270">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22F78A06"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0D76C89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90F69" w14:textId="77777777" w:rsidR="00165270" w:rsidRDefault="00165270" w:rsidP="00165270">
      <w:pPr>
        <w:rPr>
          <w:rFonts w:ascii="Arial" w:hAnsi="Arial" w:cs="Arial"/>
          <w:b/>
          <w:sz w:val="24"/>
        </w:rPr>
      </w:pPr>
      <w:r>
        <w:rPr>
          <w:rFonts w:ascii="Arial" w:hAnsi="Arial" w:cs="Arial"/>
          <w:b/>
          <w:color w:val="0000FF"/>
          <w:sz w:val="24"/>
        </w:rPr>
        <w:t>R4-2209422</w:t>
      </w:r>
      <w:r>
        <w:rPr>
          <w:rFonts w:ascii="Arial" w:hAnsi="Arial" w:cs="Arial"/>
          <w:b/>
          <w:color w:val="0000FF"/>
          <w:sz w:val="24"/>
        </w:rPr>
        <w:tab/>
      </w:r>
      <w:r>
        <w:rPr>
          <w:rFonts w:ascii="Arial" w:hAnsi="Arial" w:cs="Arial"/>
          <w:b/>
          <w:sz w:val="24"/>
        </w:rPr>
        <w:t>CR to TR38.837 for TxD SRS IL</w:t>
      </w:r>
    </w:p>
    <w:p w14:paraId="0DD0F37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241982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0332B">
        <w:rPr>
          <w:rFonts w:ascii="Arial" w:hAnsi="Arial" w:cs="Arial"/>
          <w:b/>
          <w:highlight w:val="green"/>
        </w:rPr>
        <w:t>Agreed.</w:t>
      </w:r>
    </w:p>
    <w:p w14:paraId="01A9F01E" w14:textId="77777777" w:rsidR="00165270" w:rsidRDefault="00165270" w:rsidP="00165270">
      <w:pPr>
        <w:pStyle w:val="5"/>
      </w:pPr>
      <w:bookmarkStart w:id="55" w:name="_Toc101854292"/>
      <w:r>
        <w:t>5.2.1.3</w:t>
      </w:r>
      <w:r>
        <w:tab/>
        <w:t>Release independency</w:t>
      </w:r>
      <w:bookmarkEnd w:id="55"/>
    </w:p>
    <w:p w14:paraId="6F6D5E53" w14:textId="77777777" w:rsidR="00165270" w:rsidRDefault="00165270" w:rsidP="00165270">
      <w:pPr>
        <w:pStyle w:val="4"/>
      </w:pPr>
      <w:bookmarkStart w:id="56" w:name="_Toc101854293"/>
      <w:r>
        <w:t>5.2.2</w:t>
      </w:r>
      <w:r>
        <w:tab/>
        <w:t>Support for Multi-SIM devices for LTE/NR</w:t>
      </w:r>
      <w:bookmarkEnd w:id="56"/>
    </w:p>
    <w:p w14:paraId="51C89588" w14:textId="77777777" w:rsidR="00165270" w:rsidRPr="00CC4C60" w:rsidRDefault="00165270" w:rsidP="00165270">
      <w:pPr>
        <w:rPr>
          <w:rFonts w:ascii="Arial" w:hAnsi="Arial" w:cs="Arial"/>
          <w:b/>
          <w:color w:val="C00000"/>
        </w:rPr>
      </w:pPr>
      <w:r w:rsidRPr="00CC4C60">
        <w:rPr>
          <w:rFonts w:ascii="Arial" w:hAnsi="Arial" w:cs="Arial"/>
          <w:b/>
          <w:color w:val="C00000"/>
        </w:rPr>
        <w:t>[103-e][203] LTE_NR_MUSIM_maintenance, AI 5.2.2 – Xusheng Wei</w:t>
      </w:r>
    </w:p>
    <w:p w14:paraId="171D5FB2"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275</w:t>
      </w:r>
      <w:r w:rsidRPr="00CC4C60">
        <w:rPr>
          <w:b/>
        </w:rPr>
        <w:tab/>
      </w:r>
      <w:r w:rsidRPr="00CC4C60">
        <w:rPr>
          <w:rFonts w:ascii="Arial" w:hAnsi="Arial" w:cs="Arial"/>
          <w:b/>
          <w:sz w:val="24"/>
        </w:rPr>
        <w:t>Email discussion summary for [103-e][203] LTE_NR_MUSIM_maintenance</w:t>
      </w:r>
    </w:p>
    <w:p w14:paraId="5CECE89C"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07A48450" w14:textId="77777777" w:rsidR="00165270" w:rsidRPr="00CC4C60" w:rsidRDefault="00165270" w:rsidP="00165270">
      <w:pPr>
        <w:rPr>
          <w:rFonts w:ascii="Arial" w:hAnsi="Arial" w:cs="Arial"/>
          <w:b/>
        </w:rPr>
      </w:pPr>
      <w:r w:rsidRPr="00CC4C60">
        <w:rPr>
          <w:rFonts w:ascii="Arial" w:hAnsi="Arial" w:cs="Arial"/>
          <w:b/>
        </w:rPr>
        <w:t xml:space="preserve">Abstract: </w:t>
      </w:r>
    </w:p>
    <w:p w14:paraId="4D74AA28" w14:textId="77777777" w:rsidR="00165270" w:rsidRPr="00CC4C60" w:rsidRDefault="00165270" w:rsidP="00165270">
      <w:r w:rsidRPr="00CC4C60">
        <w:t>This contribution provides the summary of email discussion and recommended summary.</w:t>
      </w:r>
    </w:p>
    <w:p w14:paraId="0FB0AA1C"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R4-2210472 (from R4-2210275).</w:t>
      </w:r>
    </w:p>
    <w:p w14:paraId="077AA507" w14:textId="77777777" w:rsidR="00165270" w:rsidRPr="00CC4C60" w:rsidRDefault="00165270" w:rsidP="00165270">
      <w:pPr>
        <w:rPr>
          <w:rFonts w:ascii="Arial" w:hAnsi="Arial" w:cs="Arial"/>
          <w:b/>
          <w:sz w:val="24"/>
        </w:rPr>
      </w:pPr>
      <w:r>
        <w:rPr>
          <w:rFonts w:ascii="Arial" w:hAnsi="Arial" w:cs="Arial"/>
          <w:b/>
          <w:color w:val="0000FF"/>
          <w:sz w:val="24"/>
          <w:u w:val="thick"/>
        </w:rPr>
        <w:t>R4-2210472</w:t>
      </w:r>
      <w:r w:rsidRPr="00CC4C60">
        <w:rPr>
          <w:b/>
        </w:rPr>
        <w:tab/>
      </w:r>
      <w:r w:rsidRPr="00CC4C60">
        <w:rPr>
          <w:rFonts w:ascii="Arial" w:hAnsi="Arial" w:cs="Arial"/>
          <w:b/>
          <w:sz w:val="24"/>
        </w:rPr>
        <w:t>Email discussion summary for [103-e][203] LTE_NR_MUSIM_maintenance</w:t>
      </w:r>
    </w:p>
    <w:p w14:paraId="0719C182"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0221420A" w14:textId="77777777" w:rsidR="00165270" w:rsidRPr="00CC4C60" w:rsidRDefault="00165270" w:rsidP="00165270">
      <w:pPr>
        <w:rPr>
          <w:rFonts w:ascii="Arial" w:hAnsi="Arial" w:cs="Arial"/>
          <w:b/>
        </w:rPr>
      </w:pPr>
      <w:r w:rsidRPr="00CC4C60">
        <w:rPr>
          <w:rFonts w:ascii="Arial" w:hAnsi="Arial" w:cs="Arial"/>
          <w:b/>
        </w:rPr>
        <w:t xml:space="preserve">Abstract: </w:t>
      </w:r>
    </w:p>
    <w:p w14:paraId="50EF3ABF" w14:textId="77777777" w:rsidR="00165270" w:rsidRPr="00CC4C60" w:rsidRDefault="00165270" w:rsidP="00165270">
      <w:r w:rsidRPr="00CC4C60">
        <w:t>This contribution provides the summary of email discussion and recommended summary.</w:t>
      </w:r>
    </w:p>
    <w:p w14:paraId="04AD8550"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E002F7"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1st round</w:t>
      </w:r>
    </w:p>
    <w:p w14:paraId="1FDE7A5A"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8" w:type="pct"/>
        <w:tblInd w:w="-147" w:type="dxa"/>
        <w:tblLook w:val="04A0" w:firstRow="1" w:lastRow="0" w:firstColumn="1" w:lastColumn="0" w:noHBand="0" w:noVBand="1"/>
      </w:tblPr>
      <w:tblGrid>
        <w:gridCol w:w="1984"/>
        <w:gridCol w:w="4396"/>
        <w:gridCol w:w="1700"/>
        <w:gridCol w:w="2833"/>
      </w:tblGrid>
      <w:tr w:rsidR="00165270" w:rsidRPr="00F95423" w14:paraId="212F91A9" w14:textId="77777777" w:rsidTr="00BE3B2F">
        <w:tc>
          <w:tcPr>
            <w:tcW w:w="909" w:type="pct"/>
          </w:tcPr>
          <w:p w14:paraId="35088026" w14:textId="77777777" w:rsidR="00165270" w:rsidRPr="00F95423" w:rsidRDefault="00165270" w:rsidP="00BE3B2F">
            <w:pPr>
              <w:snapToGrid w:val="0"/>
              <w:spacing w:before="0" w:after="0" w:line="240" w:lineRule="auto"/>
              <w:rPr>
                <w:rFonts w:eastAsia="等线"/>
                <w:b/>
                <w:bCs/>
                <w:lang w:val="en-US" w:eastAsia="zh-CN"/>
              </w:rPr>
            </w:pPr>
            <w:r w:rsidRPr="00F95423">
              <w:rPr>
                <w:rFonts w:eastAsia="等线"/>
                <w:b/>
                <w:bCs/>
                <w:lang w:val="en-US" w:eastAsia="zh-CN"/>
              </w:rPr>
              <w:t>New Tdoc number</w:t>
            </w:r>
          </w:p>
        </w:tc>
        <w:tc>
          <w:tcPr>
            <w:tcW w:w="2014" w:type="pct"/>
          </w:tcPr>
          <w:p w14:paraId="2229072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1B04126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0641B0F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5D485331" w14:textId="77777777" w:rsidTr="00BE3B2F">
        <w:tc>
          <w:tcPr>
            <w:tcW w:w="909" w:type="pct"/>
          </w:tcPr>
          <w:p w14:paraId="38F3B944" w14:textId="77777777" w:rsidR="00165270" w:rsidRPr="00F95423" w:rsidRDefault="00165270" w:rsidP="00BE3B2F">
            <w:pPr>
              <w:snapToGrid w:val="0"/>
              <w:spacing w:before="0" w:after="0" w:line="240" w:lineRule="auto"/>
              <w:rPr>
                <w:rFonts w:eastAsiaTheme="minorEastAsia"/>
                <w:lang w:val="en-US"/>
              </w:rPr>
            </w:pPr>
            <w:r w:rsidRPr="007F3ACA">
              <w:rPr>
                <w:rFonts w:eastAsiaTheme="minorEastAsia"/>
                <w:lang w:val="en-US"/>
              </w:rPr>
              <w:t>R4-2210582</w:t>
            </w:r>
          </w:p>
        </w:tc>
        <w:tc>
          <w:tcPr>
            <w:tcW w:w="2014" w:type="pct"/>
          </w:tcPr>
          <w:p w14:paraId="79173A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LTE_NR_MUSIM_maintenance</w:t>
            </w:r>
          </w:p>
        </w:tc>
        <w:tc>
          <w:tcPr>
            <w:tcW w:w="779" w:type="pct"/>
          </w:tcPr>
          <w:p w14:paraId="0B27321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298" w:type="pct"/>
          </w:tcPr>
          <w:p w14:paraId="79B985A0" w14:textId="77777777" w:rsidR="00165270" w:rsidRPr="00F95423" w:rsidRDefault="00165270" w:rsidP="00BE3B2F">
            <w:pPr>
              <w:snapToGrid w:val="0"/>
              <w:spacing w:before="0" w:after="0" w:line="240" w:lineRule="auto"/>
              <w:jc w:val="left"/>
              <w:rPr>
                <w:rFonts w:eastAsiaTheme="minorEastAsia"/>
                <w:lang w:val="en-US"/>
              </w:rPr>
            </w:pPr>
          </w:p>
        </w:tc>
      </w:tr>
    </w:tbl>
    <w:p w14:paraId="3AAC799C" w14:textId="77777777" w:rsidR="00165270" w:rsidRPr="00F95423" w:rsidRDefault="00165270" w:rsidP="00165270">
      <w:pPr>
        <w:snapToGrid w:val="0"/>
        <w:spacing w:after="0"/>
        <w:rPr>
          <w:rFonts w:eastAsiaTheme="minorEastAsia"/>
          <w:lang w:val="en-US"/>
        </w:rPr>
      </w:pPr>
    </w:p>
    <w:p w14:paraId="05C2245A"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165270" w:rsidRPr="00F95423" w14:paraId="4BE7DA9C" w14:textId="77777777" w:rsidTr="00BE3B2F">
        <w:tc>
          <w:tcPr>
            <w:tcW w:w="1560" w:type="dxa"/>
          </w:tcPr>
          <w:p w14:paraId="03F9398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0B20F006"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09A4D2F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133D73A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378B343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725F450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6FE01446" w14:textId="77777777" w:rsidTr="00BE3B2F">
        <w:tc>
          <w:tcPr>
            <w:tcW w:w="1560" w:type="dxa"/>
          </w:tcPr>
          <w:p w14:paraId="18BA6E0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R4-2209447</w:t>
            </w:r>
          </w:p>
        </w:tc>
        <w:tc>
          <w:tcPr>
            <w:tcW w:w="1417" w:type="dxa"/>
          </w:tcPr>
          <w:p w14:paraId="431B2CAD"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048DBC8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Remaining issues for MUSIM</w:t>
            </w:r>
          </w:p>
        </w:tc>
        <w:tc>
          <w:tcPr>
            <w:tcW w:w="1701" w:type="dxa"/>
          </w:tcPr>
          <w:p w14:paraId="4C86F63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70A06E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5A9D86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C179FAF" w14:textId="77777777" w:rsidTr="00BE3B2F">
        <w:tc>
          <w:tcPr>
            <w:tcW w:w="1560" w:type="dxa"/>
          </w:tcPr>
          <w:p w14:paraId="0276C35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R4-2209448</w:t>
            </w:r>
          </w:p>
        </w:tc>
        <w:tc>
          <w:tcPr>
            <w:tcW w:w="1417" w:type="dxa"/>
          </w:tcPr>
          <w:p w14:paraId="213152B3" w14:textId="77777777" w:rsidR="00165270" w:rsidRPr="00F95423" w:rsidRDefault="00165270" w:rsidP="00BE3B2F">
            <w:pPr>
              <w:snapToGrid w:val="0"/>
              <w:spacing w:before="0" w:after="0" w:line="240" w:lineRule="auto"/>
              <w:jc w:val="left"/>
              <w:rPr>
                <w:rFonts w:eastAsiaTheme="minorEastAsia"/>
              </w:rPr>
            </w:pPr>
            <w:r w:rsidRPr="00356A85">
              <w:rPr>
                <w:rFonts w:eastAsiaTheme="minorEastAsia"/>
              </w:rPr>
              <w:t>R4-2210986</w:t>
            </w:r>
          </w:p>
        </w:tc>
        <w:tc>
          <w:tcPr>
            <w:tcW w:w="3402" w:type="dxa"/>
          </w:tcPr>
          <w:p w14:paraId="7C3E724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new MGPs for MUSIM</w:t>
            </w:r>
          </w:p>
        </w:tc>
        <w:tc>
          <w:tcPr>
            <w:tcW w:w="1701" w:type="dxa"/>
          </w:tcPr>
          <w:p w14:paraId="02B3B33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42EF042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667EDE0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169D175" w14:textId="77777777" w:rsidTr="00BE3B2F">
        <w:tc>
          <w:tcPr>
            <w:tcW w:w="1560" w:type="dxa"/>
          </w:tcPr>
          <w:p w14:paraId="2155D5D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R4-2209423</w:t>
            </w:r>
          </w:p>
        </w:tc>
        <w:tc>
          <w:tcPr>
            <w:tcW w:w="1417" w:type="dxa"/>
          </w:tcPr>
          <w:p w14:paraId="74F87336"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7A68D8F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Clarification on remaining issues for Rel-17 MUSIM</w:t>
            </w:r>
          </w:p>
        </w:tc>
        <w:tc>
          <w:tcPr>
            <w:tcW w:w="1701" w:type="dxa"/>
          </w:tcPr>
          <w:p w14:paraId="2358BA2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vivo</w:t>
            </w:r>
          </w:p>
        </w:tc>
        <w:tc>
          <w:tcPr>
            <w:tcW w:w="1716" w:type="dxa"/>
          </w:tcPr>
          <w:p w14:paraId="1DE9263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46C7FA6" w14:textId="77777777" w:rsidR="00165270" w:rsidRPr="00F95423" w:rsidRDefault="00165270" w:rsidP="00BE3B2F">
            <w:pPr>
              <w:snapToGrid w:val="0"/>
              <w:spacing w:before="0" w:after="0" w:line="240" w:lineRule="auto"/>
              <w:jc w:val="left"/>
              <w:rPr>
                <w:rFonts w:eastAsiaTheme="minorEastAsia"/>
                <w:lang w:val="en-US"/>
              </w:rPr>
            </w:pPr>
          </w:p>
        </w:tc>
      </w:tr>
    </w:tbl>
    <w:p w14:paraId="73953A49" w14:textId="77777777" w:rsidR="00165270" w:rsidRPr="00CC4C60" w:rsidRDefault="00165270" w:rsidP="00165270"/>
    <w:p w14:paraId="3EE9F8FB" w14:textId="77777777" w:rsidR="00165270" w:rsidRDefault="00165270" w:rsidP="00165270">
      <w:pPr>
        <w:rPr>
          <w:rFonts w:ascii="Arial" w:hAnsi="Arial" w:cs="Arial"/>
          <w:b/>
          <w:color w:val="C00000"/>
        </w:rPr>
      </w:pPr>
      <w:r w:rsidRPr="00CC4C60">
        <w:rPr>
          <w:rFonts w:ascii="Arial" w:hAnsi="Arial" w:cs="Arial"/>
          <w:b/>
          <w:color w:val="C00000"/>
        </w:rPr>
        <w:t>Conclusions after 2nd round</w:t>
      </w:r>
    </w:p>
    <w:p w14:paraId="310195C4"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165270" w:rsidRPr="00F95423" w14:paraId="36B68DFA" w14:textId="77777777" w:rsidTr="00BE3B2F">
        <w:tc>
          <w:tcPr>
            <w:tcW w:w="1560" w:type="dxa"/>
          </w:tcPr>
          <w:p w14:paraId="24DB5F3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0EE080BF"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55B7E8F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0B7133C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10DD4B2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14986DB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160E2CAC" w14:textId="77777777" w:rsidTr="00BE3B2F">
        <w:tc>
          <w:tcPr>
            <w:tcW w:w="1560" w:type="dxa"/>
          </w:tcPr>
          <w:p w14:paraId="14719101" w14:textId="77777777" w:rsidR="00165270" w:rsidRPr="00F95423" w:rsidRDefault="00165270" w:rsidP="00BE3B2F">
            <w:pPr>
              <w:snapToGrid w:val="0"/>
              <w:spacing w:before="0" w:after="0" w:line="240" w:lineRule="auto"/>
              <w:jc w:val="left"/>
              <w:rPr>
                <w:rFonts w:eastAsiaTheme="minorEastAsia"/>
              </w:rPr>
            </w:pPr>
            <w:r w:rsidRPr="0023218C">
              <w:rPr>
                <w:rFonts w:eastAsiaTheme="minorEastAsia"/>
              </w:rPr>
              <w:t>R4-2210582</w:t>
            </w:r>
          </w:p>
        </w:tc>
        <w:tc>
          <w:tcPr>
            <w:tcW w:w="1417" w:type="dxa"/>
          </w:tcPr>
          <w:p w14:paraId="63D49D64"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6EA6F0D9" w14:textId="77777777" w:rsidR="00165270" w:rsidRPr="00F95423" w:rsidRDefault="00165270" w:rsidP="00BE3B2F">
            <w:pPr>
              <w:snapToGrid w:val="0"/>
              <w:spacing w:before="0" w:after="0" w:line="240" w:lineRule="auto"/>
              <w:jc w:val="left"/>
              <w:rPr>
                <w:rFonts w:eastAsiaTheme="minorEastAsia"/>
              </w:rPr>
            </w:pPr>
            <w:r w:rsidRPr="0023218C">
              <w:rPr>
                <w:rFonts w:eastAsiaTheme="minorEastAsia"/>
              </w:rPr>
              <w:t>WF on LTE_NR_MUSIM_maintenance</w:t>
            </w:r>
          </w:p>
        </w:tc>
        <w:tc>
          <w:tcPr>
            <w:tcW w:w="1701" w:type="dxa"/>
          </w:tcPr>
          <w:p w14:paraId="1572A7C6" w14:textId="77777777" w:rsidR="00165270" w:rsidRPr="00F95423" w:rsidRDefault="00165270" w:rsidP="00BE3B2F">
            <w:pPr>
              <w:snapToGrid w:val="0"/>
              <w:spacing w:before="0" w:after="0" w:line="240" w:lineRule="auto"/>
              <w:jc w:val="left"/>
              <w:rPr>
                <w:rFonts w:eastAsiaTheme="minorEastAsia"/>
              </w:rPr>
            </w:pPr>
            <w:r w:rsidRPr="0023218C">
              <w:rPr>
                <w:rFonts w:eastAsiaTheme="minorEastAsia"/>
              </w:rPr>
              <w:t>vivo</w:t>
            </w:r>
          </w:p>
        </w:tc>
        <w:tc>
          <w:tcPr>
            <w:tcW w:w="1716" w:type="dxa"/>
          </w:tcPr>
          <w:p w14:paraId="6A9B22FB" w14:textId="77777777" w:rsidR="00165270" w:rsidRPr="0023218C" w:rsidRDefault="00165270" w:rsidP="00BE3B2F">
            <w:pPr>
              <w:snapToGrid w:val="0"/>
              <w:spacing w:before="0" w:after="0" w:line="240" w:lineRule="auto"/>
              <w:jc w:val="left"/>
              <w:rPr>
                <w:rFonts w:eastAsiaTheme="minorEastAsia"/>
              </w:rPr>
            </w:pPr>
            <w:r>
              <w:rPr>
                <w:rFonts w:eastAsiaTheme="minorEastAsia" w:hint="eastAsia"/>
              </w:rPr>
              <w:t>Approved</w:t>
            </w:r>
          </w:p>
        </w:tc>
        <w:tc>
          <w:tcPr>
            <w:tcW w:w="1139" w:type="dxa"/>
          </w:tcPr>
          <w:p w14:paraId="5C99DF08" w14:textId="77777777" w:rsidR="00165270" w:rsidRPr="0023218C" w:rsidRDefault="00165270" w:rsidP="00BE3B2F">
            <w:pPr>
              <w:snapToGrid w:val="0"/>
              <w:spacing w:before="0" w:after="0" w:line="240" w:lineRule="auto"/>
              <w:jc w:val="left"/>
              <w:rPr>
                <w:rFonts w:eastAsiaTheme="minorEastAsia"/>
              </w:rPr>
            </w:pPr>
          </w:p>
        </w:tc>
      </w:tr>
      <w:tr w:rsidR="00165270" w:rsidRPr="00F95423" w14:paraId="24162578" w14:textId="77777777" w:rsidTr="00BE3B2F">
        <w:tc>
          <w:tcPr>
            <w:tcW w:w="1560" w:type="dxa"/>
          </w:tcPr>
          <w:p w14:paraId="38D47224" w14:textId="77777777" w:rsidR="00165270" w:rsidRPr="00F95423" w:rsidRDefault="00165270" w:rsidP="00BE3B2F">
            <w:pPr>
              <w:snapToGrid w:val="0"/>
              <w:spacing w:before="0" w:after="0" w:line="240" w:lineRule="auto"/>
              <w:jc w:val="left"/>
              <w:rPr>
                <w:rFonts w:eastAsiaTheme="minorEastAsia"/>
              </w:rPr>
            </w:pPr>
            <w:r w:rsidRPr="00356A85">
              <w:rPr>
                <w:rFonts w:eastAsiaTheme="minorEastAsia"/>
              </w:rPr>
              <w:t>R4-2210986</w:t>
            </w:r>
            <w:r>
              <w:rPr>
                <w:rFonts w:eastAsiaTheme="minorEastAsia"/>
              </w:rPr>
              <w:t xml:space="preserve"> (revision of </w:t>
            </w:r>
            <w:r w:rsidRPr="00F95423">
              <w:rPr>
                <w:rFonts w:eastAsiaTheme="minorEastAsia"/>
              </w:rPr>
              <w:t>R4-2209448</w:t>
            </w:r>
            <w:r>
              <w:rPr>
                <w:rFonts w:eastAsiaTheme="minorEastAsia"/>
              </w:rPr>
              <w:t>)</w:t>
            </w:r>
          </w:p>
        </w:tc>
        <w:tc>
          <w:tcPr>
            <w:tcW w:w="1417" w:type="dxa"/>
          </w:tcPr>
          <w:p w14:paraId="492B96A2"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283EB09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new MGPs for MUSIM</w:t>
            </w:r>
          </w:p>
        </w:tc>
        <w:tc>
          <w:tcPr>
            <w:tcW w:w="1701" w:type="dxa"/>
          </w:tcPr>
          <w:p w14:paraId="0809BF1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78F3AEB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37827D85" w14:textId="77777777" w:rsidR="00165270" w:rsidRPr="00F95423" w:rsidRDefault="00165270" w:rsidP="00BE3B2F">
            <w:pPr>
              <w:snapToGrid w:val="0"/>
              <w:spacing w:before="0" w:after="0" w:line="240" w:lineRule="auto"/>
              <w:jc w:val="left"/>
              <w:rPr>
                <w:rFonts w:eastAsiaTheme="minorEastAsia"/>
                <w:lang w:val="en-US"/>
              </w:rPr>
            </w:pPr>
          </w:p>
        </w:tc>
      </w:tr>
    </w:tbl>
    <w:p w14:paraId="00A83162" w14:textId="77777777" w:rsidR="00165270" w:rsidRPr="00CC4C60" w:rsidRDefault="00165270" w:rsidP="00165270">
      <w:pPr>
        <w:rPr>
          <w:rFonts w:ascii="Arial" w:hAnsi="Arial" w:cs="Arial"/>
          <w:b/>
          <w:color w:val="C00000"/>
        </w:rPr>
      </w:pPr>
    </w:p>
    <w:p w14:paraId="4F7B2656" w14:textId="77777777" w:rsidR="00165270" w:rsidRDefault="00165270" w:rsidP="00165270">
      <w:pPr>
        <w:rPr>
          <w:rFonts w:ascii="Arial" w:hAnsi="Arial" w:cs="Arial"/>
          <w:b/>
          <w:sz w:val="24"/>
        </w:rPr>
      </w:pPr>
      <w:r>
        <w:rPr>
          <w:rFonts w:ascii="Arial" w:hAnsi="Arial" w:cs="Arial"/>
          <w:b/>
          <w:color w:val="0000FF"/>
          <w:sz w:val="24"/>
          <w:u w:val="thick"/>
        </w:rPr>
        <w:t>R4-2210582</w:t>
      </w:r>
      <w:r>
        <w:rPr>
          <w:b/>
          <w:lang w:val="en-US" w:eastAsia="zh-CN"/>
        </w:rPr>
        <w:tab/>
      </w:r>
      <w:r w:rsidRPr="009B6F00">
        <w:rPr>
          <w:rFonts w:ascii="Arial" w:hAnsi="Arial" w:cs="Arial"/>
          <w:b/>
          <w:sz w:val="24"/>
        </w:rPr>
        <w:t>WF on LTE_NR_MUSIM_maintenance</w:t>
      </w:r>
    </w:p>
    <w:p w14:paraId="427A91C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3365641"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01D0">
        <w:rPr>
          <w:rFonts w:ascii="Arial" w:hAnsi="Arial" w:cs="Arial"/>
          <w:b/>
          <w:highlight w:val="green"/>
          <w:lang w:val="en-US" w:eastAsia="zh-CN"/>
        </w:rPr>
        <w:t>Approved.</w:t>
      </w:r>
    </w:p>
    <w:p w14:paraId="0697DDD9" w14:textId="77777777" w:rsidR="00165270" w:rsidRPr="00CC4C60" w:rsidRDefault="00165270" w:rsidP="00165270"/>
    <w:p w14:paraId="0B268668" w14:textId="77777777" w:rsidR="00165270" w:rsidRDefault="00165270" w:rsidP="00165270">
      <w:pPr>
        <w:pStyle w:val="5"/>
      </w:pPr>
      <w:bookmarkStart w:id="57" w:name="_Toc101854294"/>
      <w:r>
        <w:t>5.2.2.1</w:t>
      </w:r>
      <w:r>
        <w:tab/>
        <w:t>RRM core requirements</w:t>
      </w:r>
      <w:bookmarkEnd w:id="57"/>
    </w:p>
    <w:p w14:paraId="5FFEFC93" w14:textId="77777777" w:rsidR="00165270" w:rsidRDefault="00165270" w:rsidP="00165270">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542C877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B55C7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3DE49" w14:textId="77777777" w:rsidR="00165270" w:rsidRDefault="00165270" w:rsidP="00165270">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24D374C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33E376" w14:textId="77777777" w:rsidR="00165270" w:rsidRDefault="00165270" w:rsidP="00165270">
      <w:pPr>
        <w:rPr>
          <w:rFonts w:ascii="Arial" w:hAnsi="Arial" w:cs="Arial"/>
          <w:b/>
        </w:rPr>
      </w:pPr>
      <w:r>
        <w:rPr>
          <w:rFonts w:ascii="Arial" w:hAnsi="Arial" w:cs="Arial"/>
          <w:b/>
        </w:rPr>
        <w:t xml:space="preserve">Abstract: </w:t>
      </w:r>
    </w:p>
    <w:p w14:paraId="64AA18A8" w14:textId="77777777" w:rsidR="00165270" w:rsidRDefault="00165270" w:rsidP="00165270">
      <w:r>
        <w:t>This contribution discusses the new MGPs for MUSIM</w:t>
      </w:r>
    </w:p>
    <w:p w14:paraId="6C80C95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B9B094" w14:textId="77777777" w:rsidR="00165270" w:rsidRDefault="00165270" w:rsidP="00165270">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25B7F5C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1D5DCA16" w14:textId="77777777" w:rsidR="00165270" w:rsidRDefault="00165270" w:rsidP="00165270">
      <w:pPr>
        <w:rPr>
          <w:rFonts w:ascii="Arial" w:hAnsi="Arial" w:cs="Arial"/>
          <w:b/>
        </w:rPr>
      </w:pPr>
      <w:r>
        <w:rPr>
          <w:rFonts w:ascii="Arial" w:hAnsi="Arial" w:cs="Arial"/>
          <w:b/>
        </w:rPr>
        <w:t xml:space="preserve">Abstract: </w:t>
      </w:r>
    </w:p>
    <w:p w14:paraId="321E7733" w14:textId="77777777" w:rsidR="00165270" w:rsidRDefault="00165270" w:rsidP="00165270">
      <w:r>
        <w:t>This CR updates the new MGPs for MUSIM</w:t>
      </w:r>
    </w:p>
    <w:p w14:paraId="55CFA4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R4-2210986 (from R4-2209448).</w:t>
      </w:r>
    </w:p>
    <w:p w14:paraId="19F0A063" w14:textId="77777777" w:rsidR="00165270" w:rsidRDefault="00165270" w:rsidP="00165270">
      <w:pPr>
        <w:rPr>
          <w:rFonts w:ascii="Arial" w:hAnsi="Arial" w:cs="Arial"/>
          <w:b/>
          <w:sz w:val="24"/>
        </w:rPr>
      </w:pPr>
      <w:bookmarkStart w:id="58" w:name="_Toc101854295"/>
      <w:r>
        <w:rPr>
          <w:rFonts w:ascii="Arial" w:hAnsi="Arial" w:cs="Arial"/>
          <w:b/>
          <w:color w:val="0000FF"/>
          <w:sz w:val="24"/>
        </w:rPr>
        <w:t>R4-2210986</w:t>
      </w:r>
      <w:r>
        <w:rPr>
          <w:rFonts w:ascii="Arial" w:hAnsi="Arial" w:cs="Arial"/>
          <w:b/>
          <w:color w:val="0000FF"/>
          <w:sz w:val="24"/>
        </w:rPr>
        <w:tab/>
      </w:r>
      <w:r>
        <w:rPr>
          <w:rFonts w:ascii="Arial" w:hAnsi="Arial" w:cs="Arial"/>
          <w:b/>
          <w:sz w:val="24"/>
        </w:rPr>
        <w:t>CR on New gap pattern for MUSIM</w:t>
      </w:r>
    </w:p>
    <w:p w14:paraId="3F45BDB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718D22AC" w14:textId="77777777" w:rsidR="00165270" w:rsidRDefault="00165270" w:rsidP="00165270">
      <w:pPr>
        <w:rPr>
          <w:rFonts w:ascii="Arial" w:hAnsi="Arial" w:cs="Arial"/>
          <w:b/>
        </w:rPr>
      </w:pPr>
      <w:r>
        <w:rPr>
          <w:rFonts w:ascii="Arial" w:hAnsi="Arial" w:cs="Arial"/>
          <w:b/>
        </w:rPr>
        <w:t xml:space="preserve">Abstract: </w:t>
      </w:r>
    </w:p>
    <w:p w14:paraId="4E781BF7" w14:textId="77777777" w:rsidR="00165270" w:rsidRDefault="00165270" w:rsidP="00165270">
      <w:r>
        <w:t>This CR updates the new MGPs for MUSIM</w:t>
      </w:r>
    </w:p>
    <w:p w14:paraId="70D5B9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524417F3" w14:textId="77777777" w:rsidR="00165270" w:rsidRDefault="00165270" w:rsidP="00165270">
      <w:pPr>
        <w:pStyle w:val="3"/>
      </w:pPr>
      <w:r>
        <w:t>5.3</w:t>
      </w:r>
      <w:r>
        <w:tab/>
        <w:t>Other WIs and Rel-17 TEI</w:t>
      </w:r>
      <w:bookmarkEnd w:id="58"/>
    </w:p>
    <w:p w14:paraId="1957A26A" w14:textId="77777777" w:rsidR="00165270" w:rsidRDefault="00165270" w:rsidP="00165270">
      <w:pPr>
        <w:pStyle w:val="4"/>
      </w:pPr>
      <w:bookmarkStart w:id="59" w:name="_Toc101854296"/>
      <w:r>
        <w:t>5.3.1</w:t>
      </w:r>
      <w:r>
        <w:tab/>
        <w:t>BS RF requirements</w:t>
      </w:r>
      <w:bookmarkEnd w:id="59"/>
    </w:p>
    <w:p w14:paraId="51FE8DE1" w14:textId="77777777" w:rsidR="00165270" w:rsidRDefault="00165270" w:rsidP="00165270">
      <w:pPr>
        <w:pStyle w:val="4"/>
      </w:pPr>
      <w:bookmarkStart w:id="60" w:name="_Toc101854297"/>
      <w:r>
        <w:t>5.3.2</w:t>
      </w:r>
      <w:r>
        <w:tab/>
        <w:t>UE RF requirements</w:t>
      </w:r>
      <w:bookmarkEnd w:id="60"/>
    </w:p>
    <w:p w14:paraId="2D95D49F" w14:textId="77777777" w:rsidR="00165270" w:rsidRDefault="00165270" w:rsidP="00165270">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680A901B" w14:textId="77777777" w:rsidR="00165270" w:rsidRDefault="00165270" w:rsidP="00165270">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78474C6C"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24BCBA9"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0D0F920" w14:textId="77777777" w:rsidR="00165270" w:rsidRDefault="00165270" w:rsidP="00165270">
      <w:r>
        <w:t>This contribution provides the summary of email discussion and recommended summary.</w:t>
      </w:r>
    </w:p>
    <w:p w14:paraId="3BF1F53A"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R4-2210442 (from R4-2210242).</w:t>
      </w:r>
    </w:p>
    <w:p w14:paraId="4C59792D" w14:textId="77777777" w:rsidR="00165270" w:rsidRDefault="00165270" w:rsidP="00165270">
      <w:pPr>
        <w:rPr>
          <w:rFonts w:ascii="Arial" w:hAnsi="Arial" w:cs="Arial"/>
          <w:b/>
          <w:sz w:val="24"/>
        </w:rPr>
      </w:pPr>
      <w:r>
        <w:rPr>
          <w:rFonts w:ascii="Arial" w:hAnsi="Arial" w:cs="Arial"/>
          <w:b/>
          <w:color w:val="0000FF"/>
          <w:sz w:val="24"/>
          <w:u w:val="thick"/>
        </w:rPr>
        <w:t>R4-2210442</w:t>
      </w:r>
      <w:r>
        <w:rPr>
          <w:b/>
          <w:lang w:val="en-US" w:eastAsia="zh-CN"/>
        </w:rPr>
        <w:tab/>
      </w:r>
      <w:r w:rsidRPr="00F81DE2">
        <w:rPr>
          <w:rFonts w:ascii="Arial" w:hAnsi="Arial" w:cs="Arial"/>
          <w:b/>
          <w:sz w:val="24"/>
        </w:rPr>
        <w:t>Email discussion summary for [103-e][106] R17_Maintenance</w:t>
      </w:r>
    </w:p>
    <w:p w14:paraId="1F8A9BA6"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3820327"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DBFAC75" w14:textId="77777777" w:rsidR="00165270" w:rsidRDefault="00165270" w:rsidP="00165270">
      <w:r>
        <w:t>This contribution provides the summary of email discussion and recommended summary.</w:t>
      </w:r>
    </w:p>
    <w:p w14:paraId="4D47F4AC"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82411A"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0C085B64" w14:textId="77777777" w:rsidR="00165270" w:rsidRPr="00F95423" w:rsidRDefault="00165270" w:rsidP="00165270">
      <w:pPr>
        <w:snapToGrid w:val="0"/>
        <w:spacing w:after="0"/>
        <w:rPr>
          <w:rFonts w:eastAsia="Yu Mincho"/>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0"/>
        <w:gridCol w:w="1559"/>
        <w:gridCol w:w="2268"/>
        <w:gridCol w:w="1418"/>
        <w:gridCol w:w="1842"/>
        <w:gridCol w:w="2410"/>
      </w:tblGrid>
      <w:tr w:rsidR="00165270" w:rsidRPr="00F95423" w14:paraId="2A249536" w14:textId="77777777" w:rsidTr="00BE3B2F">
        <w:trPr>
          <w:trHeight w:val="563"/>
        </w:trPr>
        <w:tc>
          <w:tcPr>
            <w:tcW w:w="1560" w:type="dxa"/>
            <w:tcMar>
              <w:top w:w="0" w:type="dxa"/>
              <w:left w:w="108" w:type="dxa"/>
              <w:bottom w:w="0" w:type="dxa"/>
              <w:right w:w="108" w:type="dxa"/>
            </w:tcMar>
            <w:hideMark/>
          </w:tcPr>
          <w:p w14:paraId="37A6AFBE" w14:textId="77777777" w:rsidR="00165270" w:rsidRPr="00F95423" w:rsidRDefault="00165270" w:rsidP="00BE3B2F">
            <w:pPr>
              <w:snapToGrid w:val="0"/>
              <w:spacing w:after="0"/>
              <w:rPr>
                <w:b/>
                <w:bCs/>
              </w:rPr>
            </w:pPr>
            <w:r w:rsidRPr="00F95423">
              <w:rPr>
                <w:b/>
                <w:bCs/>
              </w:rPr>
              <w:t>Tdoc number</w:t>
            </w:r>
          </w:p>
        </w:tc>
        <w:tc>
          <w:tcPr>
            <w:tcW w:w="1559" w:type="dxa"/>
          </w:tcPr>
          <w:p w14:paraId="10B0F081" w14:textId="77777777" w:rsidR="00165270" w:rsidRPr="00F95423" w:rsidRDefault="00165270" w:rsidP="00BE3B2F">
            <w:pPr>
              <w:snapToGrid w:val="0"/>
              <w:spacing w:after="0"/>
              <w:rPr>
                <w:b/>
                <w:bCs/>
                <w:lang w:eastAsia="zh-CN"/>
              </w:rPr>
            </w:pPr>
            <w:r>
              <w:rPr>
                <w:rFonts w:hint="eastAsia"/>
                <w:b/>
                <w:bCs/>
                <w:lang w:eastAsia="zh-CN"/>
              </w:rPr>
              <w:t>R</w:t>
            </w:r>
            <w:r>
              <w:rPr>
                <w:b/>
                <w:bCs/>
                <w:lang w:eastAsia="zh-CN"/>
              </w:rPr>
              <w:t>evised to</w:t>
            </w:r>
          </w:p>
        </w:tc>
        <w:tc>
          <w:tcPr>
            <w:tcW w:w="2268" w:type="dxa"/>
            <w:tcMar>
              <w:top w:w="0" w:type="dxa"/>
              <w:left w:w="108" w:type="dxa"/>
              <w:bottom w:w="0" w:type="dxa"/>
              <w:right w:w="108" w:type="dxa"/>
            </w:tcMar>
            <w:hideMark/>
          </w:tcPr>
          <w:p w14:paraId="6F074E97" w14:textId="77777777" w:rsidR="00165270" w:rsidRPr="00F95423" w:rsidRDefault="00165270" w:rsidP="00BE3B2F">
            <w:pPr>
              <w:snapToGrid w:val="0"/>
              <w:spacing w:after="0"/>
              <w:rPr>
                <w:b/>
                <w:bCs/>
              </w:rPr>
            </w:pPr>
            <w:r w:rsidRPr="00F95423">
              <w:rPr>
                <w:b/>
                <w:bCs/>
              </w:rPr>
              <w:t>Title</w:t>
            </w:r>
          </w:p>
        </w:tc>
        <w:tc>
          <w:tcPr>
            <w:tcW w:w="1418" w:type="dxa"/>
            <w:tcMar>
              <w:top w:w="0" w:type="dxa"/>
              <w:left w:w="108" w:type="dxa"/>
              <w:bottom w:w="0" w:type="dxa"/>
              <w:right w:w="108" w:type="dxa"/>
            </w:tcMar>
            <w:hideMark/>
          </w:tcPr>
          <w:p w14:paraId="065EECDF" w14:textId="77777777" w:rsidR="00165270" w:rsidRPr="00F95423" w:rsidRDefault="00165270" w:rsidP="00BE3B2F">
            <w:pPr>
              <w:snapToGrid w:val="0"/>
              <w:spacing w:after="0"/>
              <w:rPr>
                <w:b/>
                <w:bCs/>
              </w:rPr>
            </w:pPr>
            <w:r w:rsidRPr="00F95423">
              <w:rPr>
                <w:b/>
                <w:bCs/>
              </w:rPr>
              <w:t>Source</w:t>
            </w:r>
          </w:p>
        </w:tc>
        <w:tc>
          <w:tcPr>
            <w:tcW w:w="1842" w:type="dxa"/>
            <w:tcMar>
              <w:top w:w="0" w:type="dxa"/>
              <w:left w:w="108" w:type="dxa"/>
              <w:bottom w:w="0" w:type="dxa"/>
              <w:right w:w="108" w:type="dxa"/>
            </w:tcMar>
            <w:hideMark/>
          </w:tcPr>
          <w:p w14:paraId="02B1DDCA" w14:textId="77777777" w:rsidR="00165270" w:rsidRPr="00F95423" w:rsidRDefault="00165270" w:rsidP="00BE3B2F">
            <w:pPr>
              <w:snapToGrid w:val="0"/>
              <w:spacing w:after="0"/>
              <w:rPr>
                <w:b/>
                <w:bCs/>
              </w:rPr>
            </w:pPr>
            <w:r w:rsidRPr="00F95423">
              <w:rPr>
                <w:b/>
                <w:bCs/>
              </w:rPr>
              <w:t xml:space="preserve">Status  </w:t>
            </w:r>
          </w:p>
        </w:tc>
        <w:tc>
          <w:tcPr>
            <w:tcW w:w="2410" w:type="dxa"/>
            <w:tcMar>
              <w:top w:w="0" w:type="dxa"/>
              <w:left w:w="108" w:type="dxa"/>
              <w:bottom w:w="0" w:type="dxa"/>
              <w:right w:w="108" w:type="dxa"/>
            </w:tcMar>
            <w:hideMark/>
          </w:tcPr>
          <w:p w14:paraId="7C963963" w14:textId="77777777" w:rsidR="00165270" w:rsidRPr="00F95423" w:rsidRDefault="00165270" w:rsidP="00BE3B2F">
            <w:pPr>
              <w:snapToGrid w:val="0"/>
              <w:spacing w:after="0"/>
              <w:rPr>
                <w:b/>
                <w:bCs/>
              </w:rPr>
            </w:pPr>
            <w:r w:rsidRPr="00F95423">
              <w:rPr>
                <w:b/>
                <w:bCs/>
              </w:rPr>
              <w:t>Comments</w:t>
            </w:r>
          </w:p>
        </w:tc>
      </w:tr>
      <w:tr w:rsidR="00165270" w:rsidRPr="00F95423" w14:paraId="7278D00B" w14:textId="77777777" w:rsidTr="00BE3B2F">
        <w:trPr>
          <w:trHeight w:val="563"/>
        </w:trPr>
        <w:tc>
          <w:tcPr>
            <w:tcW w:w="1560" w:type="dxa"/>
            <w:tcMar>
              <w:top w:w="0" w:type="dxa"/>
              <w:left w:w="108" w:type="dxa"/>
              <w:bottom w:w="0" w:type="dxa"/>
              <w:right w:w="108" w:type="dxa"/>
            </w:tcMar>
            <w:hideMark/>
          </w:tcPr>
          <w:p w14:paraId="587D07F7" w14:textId="77777777" w:rsidR="00165270" w:rsidRPr="00F95423" w:rsidRDefault="00165270" w:rsidP="00BE3B2F">
            <w:pPr>
              <w:snapToGrid w:val="0"/>
              <w:spacing w:after="0"/>
              <w:rPr>
                <w:lang w:eastAsia="en-US"/>
              </w:rPr>
            </w:pPr>
            <w:r w:rsidRPr="00F95423">
              <w:t>R4-2207665</w:t>
            </w:r>
          </w:p>
        </w:tc>
        <w:tc>
          <w:tcPr>
            <w:tcW w:w="1559" w:type="dxa"/>
          </w:tcPr>
          <w:p w14:paraId="4FA77648" w14:textId="77777777" w:rsidR="00165270" w:rsidRPr="00F95423" w:rsidRDefault="00165270" w:rsidP="00BE3B2F">
            <w:pPr>
              <w:snapToGrid w:val="0"/>
              <w:spacing w:after="0"/>
            </w:pPr>
            <w:r w:rsidRPr="0043673A">
              <w:t>R4-2210709</w:t>
            </w:r>
          </w:p>
        </w:tc>
        <w:tc>
          <w:tcPr>
            <w:tcW w:w="2268" w:type="dxa"/>
            <w:tcMar>
              <w:top w:w="0" w:type="dxa"/>
              <w:left w:w="108" w:type="dxa"/>
              <w:bottom w:w="0" w:type="dxa"/>
              <w:right w:w="108" w:type="dxa"/>
            </w:tcMar>
            <w:hideMark/>
          </w:tcPr>
          <w:p w14:paraId="6671830B" w14:textId="77777777" w:rsidR="00165270" w:rsidRPr="00F95423" w:rsidRDefault="00165270" w:rsidP="00BE3B2F">
            <w:pPr>
              <w:snapToGrid w:val="0"/>
              <w:spacing w:after="0"/>
              <w:rPr>
                <w:lang w:val="en-US" w:eastAsia="zh-CN"/>
              </w:rPr>
            </w:pPr>
            <w:r w:rsidRPr="00F95423">
              <w:t>CR 36101-h50 adding fallbacks</w:t>
            </w:r>
          </w:p>
        </w:tc>
        <w:tc>
          <w:tcPr>
            <w:tcW w:w="1418" w:type="dxa"/>
            <w:tcMar>
              <w:top w:w="0" w:type="dxa"/>
              <w:left w:w="108" w:type="dxa"/>
              <w:bottom w:w="0" w:type="dxa"/>
              <w:right w:w="108" w:type="dxa"/>
            </w:tcMar>
            <w:hideMark/>
          </w:tcPr>
          <w:p w14:paraId="2BBD2380"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1207AB90"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4B4D606B" w14:textId="77777777" w:rsidR="00165270" w:rsidRPr="00F95423" w:rsidRDefault="00165270" w:rsidP="00BE3B2F">
            <w:pPr>
              <w:snapToGrid w:val="0"/>
              <w:spacing w:after="0"/>
              <w:rPr>
                <w:iCs/>
              </w:rPr>
            </w:pPr>
            <w:r w:rsidRPr="00F95423">
              <w:rPr>
                <w:iCs/>
                <w:lang w:eastAsia="en-GB"/>
              </w:rPr>
              <w:t>Is the work item code TEI17 correctly spelled on the work item code field?</w:t>
            </w:r>
          </w:p>
        </w:tc>
      </w:tr>
      <w:tr w:rsidR="00165270" w:rsidRPr="00F95423" w14:paraId="33D48CB9" w14:textId="77777777" w:rsidTr="00BE3B2F">
        <w:trPr>
          <w:trHeight w:val="563"/>
        </w:trPr>
        <w:tc>
          <w:tcPr>
            <w:tcW w:w="1560" w:type="dxa"/>
            <w:tcMar>
              <w:top w:w="0" w:type="dxa"/>
              <w:left w:w="108" w:type="dxa"/>
              <w:bottom w:w="0" w:type="dxa"/>
              <w:right w:w="108" w:type="dxa"/>
            </w:tcMar>
            <w:hideMark/>
          </w:tcPr>
          <w:p w14:paraId="1FD23AC5" w14:textId="77777777" w:rsidR="00165270" w:rsidRPr="00F95423" w:rsidRDefault="00165270" w:rsidP="00BE3B2F">
            <w:pPr>
              <w:snapToGrid w:val="0"/>
              <w:spacing w:after="0"/>
            </w:pPr>
            <w:r w:rsidRPr="00F95423">
              <w:t>R4-2207666</w:t>
            </w:r>
          </w:p>
        </w:tc>
        <w:tc>
          <w:tcPr>
            <w:tcW w:w="1559" w:type="dxa"/>
          </w:tcPr>
          <w:p w14:paraId="5F256C4F" w14:textId="77777777" w:rsidR="00165270" w:rsidRPr="00F95423" w:rsidRDefault="00165270" w:rsidP="00BE3B2F">
            <w:pPr>
              <w:snapToGrid w:val="0"/>
              <w:spacing w:after="0"/>
            </w:pPr>
            <w:r w:rsidRPr="009B38CC">
              <w:t>R4-2210710</w:t>
            </w:r>
          </w:p>
        </w:tc>
        <w:tc>
          <w:tcPr>
            <w:tcW w:w="2268" w:type="dxa"/>
            <w:tcMar>
              <w:top w:w="0" w:type="dxa"/>
              <w:left w:w="108" w:type="dxa"/>
              <w:bottom w:w="0" w:type="dxa"/>
              <w:right w:w="108" w:type="dxa"/>
            </w:tcMar>
            <w:hideMark/>
          </w:tcPr>
          <w:p w14:paraId="39B8FD3F" w14:textId="77777777" w:rsidR="00165270" w:rsidRPr="00F95423" w:rsidRDefault="00165270" w:rsidP="00BE3B2F">
            <w:pPr>
              <w:snapToGrid w:val="0"/>
              <w:spacing w:after="0"/>
            </w:pPr>
            <w:r w:rsidRPr="00F95423">
              <w:t>CR 38101-1-h50 adding FR1 NR-CA fallbacks</w:t>
            </w:r>
          </w:p>
        </w:tc>
        <w:tc>
          <w:tcPr>
            <w:tcW w:w="1418" w:type="dxa"/>
            <w:tcMar>
              <w:top w:w="0" w:type="dxa"/>
              <w:left w:w="108" w:type="dxa"/>
              <w:bottom w:w="0" w:type="dxa"/>
              <w:right w:w="108" w:type="dxa"/>
            </w:tcMar>
            <w:hideMark/>
          </w:tcPr>
          <w:p w14:paraId="08D83EF8"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6AF464D7"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3CCD8783" w14:textId="77777777" w:rsidR="00165270" w:rsidRPr="00F95423" w:rsidRDefault="00165270" w:rsidP="00BE3B2F">
            <w:pPr>
              <w:snapToGrid w:val="0"/>
              <w:spacing w:after="0"/>
              <w:rPr>
                <w:iCs/>
              </w:rPr>
            </w:pPr>
            <w:r w:rsidRPr="00F95423">
              <w:rPr>
                <w:iCs/>
                <w:lang w:eastAsia="en-GB"/>
              </w:rPr>
              <w:t>Is the work item code TEI17 correctly spelled on the work item code field?</w:t>
            </w:r>
          </w:p>
        </w:tc>
      </w:tr>
      <w:tr w:rsidR="00165270" w:rsidRPr="00F95423" w14:paraId="2CA39B36" w14:textId="77777777" w:rsidTr="00BE3B2F">
        <w:trPr>
          <w:trHeight w:val="563"/>
        </w:trPr>
        <w:tc>
          <w:tcPr>
            <w:tcW w:w="1560" w:type="dxa"/>
            <w:tcMar>
              <w:top w:w="0" w:type="dxa"/>
              <w:left w:w="108" w:type="dxa"/>
              <w:bottom w:w="0" w:type="dxa"/>
              <w:right w:w="108" w:type="dxa"/>
            </w:tcMar>
            <w:hideMark/>
          </w:tcPr>
          <w:p w14:paraId="7C2770C4" w14:textId="77777777" w:rsidR="00165270" w:rsidRPr="00F95423" w:rsidRDefault="00165270" w:rsidP="00BE3B2F">
            <w:pPr>
              <w:snapToGrid w:val="0"/>
              <w:spacing w:after="0"/>
            </w:pPr>
            <w:r w:rsidRPr="00F95423">
              <w:t>R4-2207667</w:t>
            </w:r>
          </w:p>
        </w:tc>
        <w:tc>
          <w:tcPr>
            <w:tcW w:w="1559" w:type="dxa"/>
          </w:tcPr>
          <w:p w14:paraId="101E0E0F" w14:textId="77777777" w:rsidR="00165270" w:rsidRPr="00821432" w:rsidRDefault="00165270" w:rsidP="00BE3B2F">
            <w:pPr>
              <w:snapToGrid w:val="0"/>
              <w:spacing w:after="0"/>
              <w:rPr>
                <w:highlight w:val="yellow"/>
              </w:rPr>
            </w:pPr>
            <w:r w:rsidRPr="00821432">
              <w:rPr>
                <w:highlight w:val="yellow"/>
              </w:rPr>
              <w:t>R4-2211185</w:t>
            </w:r>
          </w:p>
        </w:tc>
        <w:tc>
          <w:tcPr>
            <w:tcW w:w="2268" w:type="dxa"/>
            <w:tcMar>
              <w:top w:w="0" w:type="dxa"/>
              <w:left w:w="108" w:type="dxa"/>
              <w:bottom w:w="0" w:type="dxa"/>
              <w:right w:w="108" w:type="dxa"/>
            </w:tcMar>
            <w:hideMark/>
          </w:tcPr>
          <w:p w14:paraId="6C0E1CDB" w14:textId="77777777" w:rsidR="00165270" w:rsidRPr="00F95423" w:rsidRDefault="00165270" w:rsidP="00BE3B2F">
            <w:pPr>
              <w:snapToGrid w:val="0"/>
              <w:spacing w:after="0"/>
            </w:pPr>
            <w:r w:rsidRPr="00F95423">
              <w:t>CR 38101-2-h50 adding fallbacks</w:t>
            </w:r>
          </w:p>
        </w:tc>
        <w:tc>
          <w:tcPr>
            <w:tcW w:w="1418" w:type="dxa"/>
            <w:tcMar>
              <w:top w:w="0" w:type="dxa"/>
              <w:left w:w="108" w:type="dxa"/>
              <w:bottom w:w="0" w:type="dxa"/>
              <w:right w:w="108" w:type="dxa"/>
            </w:tcMar>
            <w:hideMark/>
          </w:tcPr>
          <w:p w14:paraId="7475DB5E"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686D8EDF" w14:textId="77777777" w:rsidR="00165270" w:rsidRPr="00F95423" w:rsidRDefault="00165270" w:rsidP="00BE3B2F">
            <w:pPr>
              <w:snapToGrid w:val="0"/>
              <w:spacing w:after="0"/>
            </w:pPr>
            <w:r>
              <w:t>Revised</w:t>
            </w:r>
          </w:p>
        </w:tc>
        <w:tc>
          <w:tcPr>
            <w:tcW w:w="2410" w:type="dxa"/>
            <w:tcMar>
              <w:top w:w="0" w:type="dxa"/>
              <w:left w:w="108" w:type="dxa"/>
              <w:bottom w:w="0" w:type="dxa"/>
              <w:right w:w="108" w:type="dxa"/>
            </w:tcMar>
          </w:tcPr>
          <w:p w14:paraId="4E0EE63D" w14:textId="77777777" w:rsidR="00165270" w:rsidRPr="00F95423" w:rsidRDefault="00165270" w:rsidP="00BE3B2F">
            <w:pPr>
              <w:snapToGrid w:val="0"/>
              <w:spacing w:after="0"/>
              <w:rPr>
                <w:iCs/>
              </w:rPr>
            </w:pPr>
          </w:p>
        </w:tc>
      </w:tr>
      <w:tr w:rsidR="00165270" w:rsidRPr="00F95423" w14:paraId="5D899C93" w14:textId="77777777" w:rsidTr="00BE3B2F">
        <w:trPr>
          <w:trHeight w:val="563"/>
        </w:trPr>
        <w:tc>
          <w:tcPr>
            <w:tcW w:w="1560" w:type="dxa"/>
            <w:tcMar>
              <w:top w:w="0" w:type="dxa"/>
              <w:left w:w="108" w:type="dxa"/>
              <w:bottom w:w="0" w:type="dxa"/>
              <w:right w:w="108" w:type="dxa"/>
            </w:tcMar>
            <w:hideMark/>
          </w:tcPr>
          <w:p w14:paraId="1B86336C" w14:textId="77777777" w:rsidR="00165270" w:rsidRPr="00F95423" w:rsidRDefault="00165270" w:rsidP="00BE3B2F">
            <w:pPr>
              <w:snapToGrid w:val="0"/>
              <w:spacing w:after="0"/>
            </w:pPr>
            <w:r w:rsidRPr="00F95423">
              <w:t>R4-2207668</w:t>
            </w:r>
          </w:p>
        </w:tc>
        <w:tc>
          <w:tcPr>
            <w:tcW w:w="1559" w:type="dxa"/>
          </w:tcPr>
          <w:p w14:paraId="066F70AF" w14:textId="77777777" w:rsidR="00165270" w:rsidRPr="00F95423" w:rsidRDefault="00165270" w:rsidP="00BE3B2F">
            <w:pPr>
              <w:snapToGrid w:val="0"/>
              <w:spacing w:after="0"/>
            </w:pPr>
            <w:r w:rsidRPr="009B247E">
              <w:t>R4-2210711</w:t>
            </w:r>
          </w:p>
        </w:tc>
        <w:tc>
          <w:tcPr>
            <w:tcW w:w="2268" w:type="dxa"/>
            <w:tcMar>
              <w:top w:w="0" w:type="dxa"/>
              <w:left w:w="108" w:type="dxa"/>
              <w:bottom w:w="0" w:type="dxa"/>
              <w:right w:w="108" w:type="dxa"/>
            </w:tcMar>
            <w:hideMark/>
          </w:tcPr>
          <w:p w14:paraId="7C4290C2" w14:textId="77777777" w:rsidR="00165270" w:rsidRPr="00F95423" w:rsidRDefault="00165270" w:rsidP="00BE3B2F">
            <w:pPr>
              <w:snapToGrid w:val="0"/>
              <w:spacing w:after="0"/>
            </w:pPr>
            <w:r w:rsidRPr="00F95423">
              <w:t>CR 38101-3-h50 adding FR1+FR2 CA fallbacks</w:t>
            </w:r>
          </w:p>
        </w:tc>
        <w:tc>
          <w:tcPr>
            <w:tcW w:w="1418" w:type="dxa"/>
            <w:tcMar>
              <w:top w:w="0" w:type="dxa"/>
              <w:left w:w="108" w:type="dxa"/>
              <w:bottom w:w="0" w:type="dxa"/>
              <w:right w:w="108" w:type="dxa"/>
            </w:tcMar>
            <w:hideMark/>
          </w:tcPr>
          <w:p w14:paraId="20B8629B"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5CAB9F29"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3F05D358" w14:textId="77777777" w:rsidR="00165270" w:rsidRPr="00F95423" w:rsidRDefault="00165270" w:rsidP="00BE3B2F">
            <w:pPr>
              <w:snapToGrid w:val="0"/>
              <w:spacing w:after="0"/>
              <w:rPr>
                <w:iCs/>
              </w:rPr>
            </w:pPr>
            <w:r w:rsidRPr="00F95423">
              <w:rPr>
                <w:iCs/>
                <w:lang w:eastAsia="en-GB"/>
              </w:rPr>
              <w:t>Is the work item code TEI17 correctly spelled on the work item code field?</w:t>
            </w:r>
          </w:p>
        </w:tc>
      </w:tr>
      <w:tr w:rsidR="00165270" w:rsidRPr="00F95423" w14:paraId="5C475C8C" w14:textId="77777777" w:rsidTr="00BE3B2F">
        <w:trPr>
          <w:trHeight w:val="563"/>
        </w:trPr>
        <w:tc>
          <w:tcPr>
            <w:tcW w:w="1560" w:type="dxa"/>
            <w:tcMar>
              <w:top w:w="0" w:type="dxa"/>
              <w:left w:w="108" w:type="dxa"/>
              <w:bottom w:w="0" w:type="dxa"/>
              <w:right w:w="108" w:type="dxa"/>
            </w:tcMar>
            <w:hideMark/>
          </w:tcPr>
          <w:p w14:paraId="0348A9CB" w14:textId="77777777" w:rsidR="00165270" w:rsidRPr="00F95423" w:rsidRDefault="00165270" w:rsidP="00BE3B2F">
            <w:pPr>
              <w:snapToGrid w:val="0"/>
              <w:spacing w:after="0"/>
            </w:pPr>
            <w:r w:rsidRPr="00F95423">
              <w:t>R4-2207669</w:t>
            </w:r>
          </w:p>
        </w:tc>
        <w:tc>
          <w:tcPr>
            <w:tcW w:w="1559" w:type="dxa"/>
          </w:tcPr>
          <w:p w14:paraId="15A683ED" w14:textId="77777777" w:rsidR="00165270" w:rsidRPr="00F95423" w:rsidRDefault="00165270" w:rsidP="00BE3B2F">
            <w:pPr>
              <w:snapToGrid w:val="0"/>
              <w:spacing w:after="0"/>
            </w:pPr>
            <w:r w:rsidRPr="006B50BE">
              <w:t>R4-2210712</w:t>
            </w:r>
          </w:p>
        </w:tc>
        <w:tc>
          <w:tcPr>
            <w:tcW w:w="2268" w:type="dxa"/>
            <w:tcMar>
              <w:top w:w="0" w:type="dxa"/>
              <w:left w:w="108" w:type="dxa"/>
              <w:bottom w:w="0" w:type="dxa"/>
              <w:right w:w="108" w:type="dxa"/>
            </w:tcMar>
            <w:hideMark/>
          </w:tcPr>
          <w:p w14:paraId="301FD0E6" w14:textId="77777777" w:rsidR="00165270" w:rsidRPr="00F95423" w:rsidRDefault="00165270" w:rsidP="00BE3B2F">
            <w:pPr>
              <w:snapToGrid w:val="0"/>
              <w:spacing w:after="0"/>
            </w:pPr>
            <w:r w:rsidRPr="00F95423">
              <w:t>CR 38101-3-h50 adding FR1 EN-DC fallbacks</w:t>
            </w:r>
          </w:p>
        </w:tc>
        <w:tc>
          <w:tcPr>
            <w:tcW w:w="1418" w:type="dxa"/>
            <w:tcMar>
              <w:top w:w="0" w:type="dxa"/>
              <w:left w:w="108" w:type="dxa"/>
              <w:bottom w:w="0" w:type="dxa"/>
              <w:right w:w="108" w:type="dxa"/>
            </w:tcMar>
            <w:hideMark/>
          </w:tcPr>
          <w:p w14:paraId="4F9DE211"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76F69032"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6C06CF30" w14:textId="77777777" w:rsidR="00165270" w:rsidRPr="00F95423" w:rsidRDefault="00165270" w:rsidP="00BE3B2F">
            <w:pPr>
              <w:snapToGrid w:val="0"/>
              <w:spacing w:after="0"/>
              <w:rPr>
                <w:iCs/>
              </w:rPr>
            </w:pPr>
            <w:r w:rsidRPr="00F95423">
              <w:rPr>
                <w:iCs/>
                <w:lang w:eastAsia="en-GB"/>
              </w:rPr>
              <w:t>Is the work item code TEI17 correctly spelled on the work item code field?</w:t>
            </w:r>
          </w:p>
        </w:tc>
      </w:tr>
      <w:tr w:rsidR="00165270" w:rsidRPr="00F95423" w14:paraId="5A51D751" w14:textId="77777777" w:rsidTr="00BE3B2F">
        <w:trPr>
          <w:trHeight w:val="727"/>
        </w:trPr>
        <w:tc>
          <w:tcPr>
            <w:tcW w:w="1560" w:type="dxa"/>
            <w:tcMar>
              <w:top w:w="0" w:type="dxa"/>
              <w:left w:w="108" w:type="dxa"/>
              <w:bottom w:w="0" w:type="dxa"/>
              <w:right w:w="108" w:type="dxa"/>
            </w:tcMar>
            <w:hideMark/>
          </w:tcPr>
          <w:p w14:paraId="38B6474B" w14:textId="77777777" w:rsidR="00165270" w:rsidRPr="00F95423" w:rsidRDefault="00165270" w:rsidP="00BE3B2F">
            <w:pPr>
              <w:snapToGrid w:val="0"/>
              <w:spacing w:after="0"/>
            </w:pPr>
            <w:r w:rsidRPr="00F95423">
              <w:t>R4-2207670</w:t>
            </w:r>
          </w:p>
        </w:tc>
        <w:tc>
          <w:tcPr>
            <w:tcW w:w="1559" w:type="dxa"/>
          </w:tcPr>
          <w:p w14:paraId="43D9D952" w14:textId="77777777" w:rsidR="00165270" w:rsidRPr="00F95423" w:rsidRDefault="00165270" w:rsidP="00BE3B2F">
            <w:pPr>
              <w:snapToGrid w:val="0"/>
              <w:spacing w:after="0"/>
            </w:pPr>
            <w:r w:rsidRPr="00B43009">
              <w:t>R4-2210713</w:t>
            </w:r>
          </w:p>
        </w:tc>
        <w:tc>
          <w:tcPr>
            <w:tcW w:w="2268" w:type="dxa"/>
            <w:tcMar>
              <w:top w:w="0" w:type="dxa"/>
              <w:left w:w="108" w:type="dxa"/>
              <w:bottom w:w="0" w:type="dxa"/>
              <w:right w:w="108" w:type="dxa"/>
            </w:tcMar>
            <w:hideMark/>
          </w:tcPr>
          <w:p w14:paraId="1772E6CC" w14:textId="77777777" w:rsidR="00165270" w:rsidRPr="00F95423" w:rsidRDefault="00165270" w:rsidP="00BE3B2F">
            <w:pPr>
              <w:snapToGrid w:val="0"/>
              <w:spacing w:after="0"/>
            </w:pPr>
            <w:r w:rsidRPr="00F95423">
              <w:t>CR 38101-3-h50 adding EN-DC or NR-DC with FR2 fallbacks</w:t>
            </w:r>
          </w:p>
        </w:tc>
        <w:tc>
          <w:tcPr>
            <w:tcW w:w="1418" w:type="dxa"/>
            <w:tcMar>
              <w:top w:w="0" w:type="dxa"/>
              <w:left w:w="108" w:type="dxa"/>
              <w:bottom w:w="0" w:type="dxa"/>
              <w:right w:w="108" w:type="dxa"/>
            </w:tcMar>
            <w:hideMark/>
          </w:tcPr>
          <w:p w14:paraId="2E0CE8F1"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40512E4E"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056A4E7D" w14:textId="77777777" w:rsidR="00165270" w:rsidRPr="00F95423" w:rsidRDefault="00165270" w:rsidP="00BE3B2F">
            <w:pPr>
              <w:snapToGrid w:val="0"/>
              <w:spacing w:after="0"/>
              <w:rPr>
                <w:iCs/>
              </w:rPr>
            </w:pPr>
            <w:r w:rsidRPr="00F95423">
              <w:rPr>
                <w:iCs/>
                <w:lang w:eastAsia="en-GB"/>
              </w:rPr>
              <w:t>Is the work item code TEI17 correctly spelled on the work item code field?</w:t>
            </w:r>
          </w:p>
        </w:tc>
      </w:tr>
      <w:tr w:rsidR="00165270" w:rsidRPr="00F95423" w14:paraId="6BF78C1C" w14:textId="77777777" w:rsidTr="00BE3B2F">
        <w:trPr>
          <w:trHeight w:val="745"/>
        </w:trPr>
        <w:tc>
          <w:tcPr>
            <w:tcW w:w="1560" w:type="dxa"/>
            <w:tcMar>
              <w:top w:w="0" w:type="dxa"/>
              <w:left w:w="108" w:type="dxa"/>
              <w:bottom w:w="0" w:type="dxa"/>
              <w:right w:w="108" w:type="dxa"/>
            </w:tcMar>
            <w:hideMark/>
          </w:tcPr>
          <w:p w14:paraId="10BE2A53" w14:textId="77777777" w:rsidR="00165270" w:rsidRPr="00F95423" w:rsidRDefault="00165270" w:rsidP="00BE3B2F">
            <w:pPr>
              <w:snapToGrid w:val="0"/>
              <w:spacing w:after="0"/>
            </w:pPr>
            <w:hyperlink r:id="rId91" w:history="1">
              <w:r w:rsidRPr="00F95423">
                <w:rPr>
                  <w:rStyle w:val="ac"/>
                  <w:color w:val="auto"/>
                  <w:u w:val="none"/>
                </w:rPr>
                <w:t>R4-2208290</w:t>
              </w:r>
            </w:hyperlink>
          </w:p>
        </w:tc>
        <w:tc>
          <w:tcPr>
            <w:tcW w:w="1559" w:type="dxa"/>
          </w:tcPr>
          <w:p w14:paraId="6A6A7B35" w14:textId="77777777" w:rsidR="00165270" w:rsidRPr="00F95423" w:rsidRDefault="00165270" w:rsidP="00BE3B2F">
            <w:pPr>
              <w:snapToGrid w:val="0"/>
              <w:spacing w:after="0"/>
            </w:pPr>
            <w:r w:rsidRPr="00A8046C">
              <w:t>R4-2210714</w:t>
            </w:r>
          </w:p>
        </w:tc>
        <w:tc>
          <w:tcPr>
            <w:tcW w:w="2268" w:type="dxa"/>
            <w:tcMar>
              <w:top w:w="0" w:type="dxa"/>
              <w:left w:w="108" w:type="dxa"/>
              <w:bottom w:w="0" w:type="dxa"/>
              <w:right w:w="108" w:type="dxa"/>
            </w:tcMar>
            <w:hideMark/>
          </w:tcPr>
          <w:p w14:paraId="12057DEB" w14:textId="77777777" w:rsidR="00165270" w:rsidRPr="00F95423" w:rsidRDefault="00165270" w:rsidP="00BE3B2F">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77BC55CB" w14:textId="77777777" w:rsidR="00165270" w:rsidRPr="00F95423" w:rsidRDefault="00165270" w:rsidP="00BE3B2F">
            <w:pPr>
              <w:snapToGrid w:val="0"/>
              <w:spacing w:after="0"/>
            </w:pPr>
            <w:r w:rsidRPr="00F95423">
              <w:t>Dish Network</w:t>
            </w:r>
          </w:p>
        </w:tc>
        <w:tc>
          <w:tcPr>
            <w:tcW w:w="1842" w:type="dxa"/>
            <w:tcMar>
              <w:top w:w="0" w:type="dxa"/>
              <w:left w:w="108" w:type="dxa"/>
              <w:bottom w:w="0" w:type="dxa"/>
              <w:right w:w="108" w:type="dxa"/>
            </w:tcMar>
            <w:hideMark/>
          </w:tcPr>
          <w:p w14:paraId="0F343A25"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tcPr>
          <w:p w14:paraId="61A75869" w14:textId="77777777" w:rsidR="00165270" w:rsidRPr="00F95423" w:rsidRDefault="00165270" w:rsidP="00BE3B2F">
            <w:pPr>
              <w:snapToGrid w:val="0"/>
              <w:spacing w:after="0"/>
              <w:rPr>
                <w:iCs/>
              </w:rPr>
            </w:pPr>
          </w:p>
        </w:tc>
      </w:tr>
      <w:tr w:rsidR="00165270" w:rsidRPr="00F95423" w14:paraId="67EDF6E8" w14:textId="77777777" w:rsidTr="00BE3B2F">
        <w:trPr>
          <w:trHeight w:val="708"/>
        </w:trPr>
        <w:tc>
          <w:tcPr>
            <w:tcW w:w="1560" w:type="dxa"/>
            <w:tcMar>
              <w:top w:w="0" w:type="dxa"/>
              <w:left w:w="108" w:type="dxa"/>
              <w:bottom w:w="0" w:type="dxa"/>
              <w:right w:w="108" w:type="dxa"/>
            </w:tcMar>
            <w:hideMark/>
          </w:tcPr>
          <w:p w14:paraId="12C6F174" w14:textId="77777777" w:rsidR="00165270" w:rsidRPr="00F95423" w:rsidRDefault="00165270" w:rsidP="00BE3B2F">
            <w:pPr>
              <w:snapToGrid w:val="0"/>
              <w:spacing w:after="0"/>
            </w:pPr>
            <w:r w:rsidRPr="00F95423">
              <w:t>R4-2208291</w:t>
            </w:r>
          </w:p>
        </w:tc>
        <w:tc>
          <w:tcPr>
            <w:tcW w:w="1559" w:type="dxa"/>
          </w:tcPr>
          <w:p w14:paraId="7529BC8A"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5D32EC52" w14:textId="77777777" w:rsidR="00165270" w:rsidRPr="00F95423" w:rsidRDefault="00165270" w:rsidP="00BE3B2F">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05A0FF1A" w14:textId="77777777" w:rsidR="00165270" w:rsidRPr="00F95423" w:rsidRDefault="00165270" w:rsidP="00BE3B2F">
            <w:pPr>
              <w:snapToGrid w:val="0"/>
              <w:spacing w:after="0"/>
            </w:pPr>
            <w:r w:rsidRPr="00F95423">
              <w:t>Dish Network</w:t>
            </w:r>
          </w:p>
        </w:tc>
        <w:tc>
          <w:tcPr>
            <w:tcW w:w="1842" w:type="dxa"/>
            <w:tcMar>
              <w:top w:w="0" w:type="dxa"/>
              <w:left w:w="108" w:type="dxa"/>
              <w:bottom w:w="0" w:type="dxa"/>
              <w:right w:w="108" w:type="dxa"/>
            </w:tcMar>
          </w:tcPr>
          <w:p w14:paraId="0C673ED9" w14:textId="77777777" w:rsidR="00165270" w:rsidRPr="00F95423" w:rsidRDefault="00165270" w:rsidP="00BE3B2F">
            <w:pPr>
              <w:snapToGrid w:val="0"/>
              <w:spacing w:after="0"/>
              <w:rPr>
                <w:lang w:eastAsia="zh-CN"/>
              </w:rPr>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6FE2B95C" w14:textId="77777777" w:rsidR="00165270" w:rsidRPr="00F95423" w:rsidRDefault="00165270" w:rsidP="00BE3B2F">
            <w:pPr>
              <w:snapToGrid w:val="0"/>
              <w:spacing w:after="0"/>
              <w:rPr>
                <w:iCs/>
              </w:rPr>
            </w:pPr>
            <w:r w:rsidRPr="00F95423">
              <w:rPr>
                <w:iCs/>
              </w:rPr>
              <w:t>Cat A</w:t>
            </w:r>
          </w:p>
        </w:tc>
      </w:tr>
      <w:tr w:rsidR="00165270" w:rsidRPr="00F95423" w14:paraId="0EBADD9B" w14:textId="77777777" w:rsidTr="00BE3B2F">
        <w:trPr>
          <w:trHeight w:val="708"/>
        </w:trPr>
        <w:tc>
          <w:tcPr>
            <w:tcW w:w="1560" w:type="dxa"/>
            <w:tcMar>
              <w:top w:w="0" w:type="dxa"/>
              <w:left w:w="108" w:type="dxa"/>
              <w:bottom w:w="0" w:type="dxa"/>
              <w:right w:w="108" w:type="dxa"/>
            </w:tcMar>
            <w:hideMark/>
          </w:tcPr>
          <w:p w14:paraId="2F25FF1E" w14:textId="77777777" w:rsidR="00165270" w:rsidRPr="00F95423" w:rsidRDefault="00165270" w:rsidP="00BE3B2F">
            <w:pPr>
              <w:snapToGrid w:val="0"/>
              <w:spacing w:after="0"/>
            </w:pPr>
            <w:r w:rsidRPr="00F95423">
              <w:t>R4-2208292</w:t>
            </w:r>
          </w:p>
        </w:tc>
        <w:tc>
          <w:tcPr>
            <w:tcW w:w="1559" w:type="dxa"/>
          </w:tcPr>
          <w:p w14:paraId="5FB8FDC2"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56EBEFD7" w14:textId="77777777" w:rsidR="00165270" w:rsidRPr="00F95423" w:rsidRDefault="00165270" w:rsidP="00BE3B2F">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345CE851" w14:textId="77777777" w:rsidR="00165270" w:rsidRPr="00F95423" w:rsidRDefault="00165270" w:rsidP="00BE3B2F">
            <w:pPr>
              <w:snapToGrid w:val="0"/>
              <w:spacing w:after="0"/>
            </w:pPr>
            <w:r w:rsidRPr="00F95423">
              <w:t>Dish Network</w:t>
            </w:r>
          </w:p>
        </w:tc>
        <w:tc>
          <w:tcPr>
            <w:tcW w:w="1842" w:type="dxa"/>
            <w:tcMar>
              <w:top w:w="0" w:type="dxa"/>
              <w:left w:w="108" w:type="dxa"/>
              <w:bottom w:w="0" w:type="dxa"/>
              <w:right w:w="108" w:type="dxa"/>
            </w:tcMar>
          </w:tcPr>
          <w:p w14:paraId="6B4943C4" w14:textId="77777777" w:rsidR="00165270" w:rsidRPr="00F95423" w:rsidRDefault="00165270" w:rsidP="00BE3B2F">
            <w:pPr>
              <w:snapToGrid w:val="0"/>
              <w:spacing w:after="0"/>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74B995F5" w14:textId="77777777" w:rsidR="00165270" w:rsidRPr="00F95423" w:rsidRDefault="00165270" w:rsidP="00BE3B2F">
            <w:pPr>
              <w:snapToGrid w:val="0"/>
              <w:spacing w:after="0"/>
              <w:rPr>
                <w:iCs/>
              </w:rPr>
            </w:pPr>
            <w:r w:rsidRPr="00F95423">
              <w:rPr>
                <w:iCs/>
              </w:rPr>
              <w:t>Cat A</w:t>
            </w:r>
          </w:p>
        </w:tc>
      </w:tr>
      <w:tr w:rsidR="00165270" w:rsidRPr="00F95423" w14:paraId="66F9A75F" w14:textId="77777777" w:rsidTr="00BE3B2F">
        <w:trPr>
          <w:trHeight w:val="727"/>
        </w:trPr>
        <w:tc>
          <w:tcPr>
            <w:tcW w:w="1560" w:type="dxa"/>
            <w:tcMar>
              <w:top w:w="0" w:type="dxa"/>
              <w:left w:w="108" w:type="dxa"/>
              <w:bottom w:w="0" w:type="dxa"/>
              <w:right w:w="108" w:type="dxa"/>
            </w:tcMar>
            <w:hideMark/>
          </w:tcPr>
          <w:p w14:paraId="31D431B1" w14:textId="77777777" w:rsidR="00165270" w:rsidRPr="00F95423" w:rsidRDefault="00165270" w:rsidP="00BE3B2F">
            <w:pPr>
              <w:snapToGrid w:val="0"/>
              <w:spacing w:after="0"/>
            </w:pPr>
            <w:r w:rsidRPr="00F95423">
              <w:t>R4-2208293</w:t>
            </w:r>
          </w:p>
        </w:tc>
        <w:tc>
          <w:tcPr>
            <w:tcW w:w="1559" w:type="dxa"/>
          </w:tcPr>
          <w:p w14:paraId="3483177D"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2428D521" w14:textId="77777777" w:rsidR="00165270" w:rsidRPr="00F95423" w:rsidRDefault="00165270" w:rsidP="00BE3B2F">
            <w:pPr>
              <w:snapToGrid w:val="0"/>
              <w:spacing w:after="0"/>
            </w:pPr>
            <w:r w:rsidRPr="00F95423">
              <w:t>Draft CR for 36.101 Correction to Bands for NB-IoT in the USA</w:t>
            </w:r>
          </w:p>
        </w:tc>
        <w:tc>
          <w:tcPr>
            <w:tcW w:w="1418" w:type="dxa"/>
            <w:tcMar>
              <w:top w:w="0" w:type="dxa"/>
              <w:left w:w="108" w:type="dxa"/>
              <w:bottom w:w="0" w:type="dxa"/>
              <w:right w:w="108" w:type="dxa"/>
            </w:tcMar>
            <w:hideMark/>
          </w:tcPr>
          <w:p w14:paraId="4D8507BD" w14:textId="77777777" w:rsidR="00165270" w:rsidRPr="00F95423" w:rsidRDefault="00165270" w:rsidP="00BE3B2F">
            <w:pPr>
              <w:snapToGrid w:val="0"/>
              <w:spacing w:after="0"/>
            </w:pPr>
            <w:r w:rsidRPr="00F95423">
              <w:t>Dish Network</w:t>
            </w:r>
          </w:p>
        </w:tc>
        <w:tc>
          <w:tcPr>
            <w:tcW w:w="1842" w:type="dxa"/>
            <w:tcMar>
              <w:top w:w="0" w:type="dxa"/>
              <w:left w:w="108" w:type="dxa"/>
              <w:bottom w:w="0" w:type="dxa"/>
              <w:right w:w="108" w:type="dxa"/>
            </w:tcMar>
          </w:tcPr>
          <w:p w14:paraId="0386B2B5" w14:textId="77777777" w:rsidR="00165270" w:rsidRPr="00F95423" w:rsidRDefault="00165270" w:rsidP="00BE3B2F">
            <w:pPr>
              <w:snapToGrid w:val="0"/>
              <w:spacing w:after="0"/>
            </w:pPr>
            <w:r w:rsidRPr="00F95423">
              <w:rPr>
                <w:rFonts w:hint="eastAsia"/>
                <w:lang w:eastAsia="zh-CN"/>
              </w:rPr>
              <w:t>R</w:t>
            </w:r>
            <w:r w:rsidRPr="00F95423">
              <w:rPr>
                <w:lang w:eastAsia="zh-CN"/>
              </w:rPr>
              <w:t>eturn to</w:t>
            </w:r>
          </w:p>
        </w:tc>
        <w:tc>
          <w:tcPr>
            <w:tcW w:w="2410" w:type="dxa"/>
            <w:tcMar>
              <w:top w:w="0" w:type="dxa"/>
              <w:left w:w="108" w:type="dxa"/>
              <w:bottom w:w="0" w:type="dxa"/>
              <w:right w:w="108" w:type="dxa"/>
            </w:tcMar>
            <w:hideMark/>
          </w:tcPr>
          <w:p w14:paraId="61828372" w14:textId="77777777" w:rsidR="00165270" w:rsidRPr="00F95423" w:rsidRDefault="00165270" w:rsidP="00BE3B2F">
            <w:pPr>
              <w:snapToGrid w:val="0"/>
              <w:spacing w:after="0"/>
              <w:rPr>
                <w:iCs/>
              </w:rPr>
            </w:pPr>
            <w:r w:rsidRPr="00F95423">
              <w:rPr>
                <w:iCs/>
              </w:rPr>
              <w:t>Cat A</w:t>
            </w:r>
          </w:p>
        </w:tc>
      </w:tr>
      <w:tr w:rsidR="00165270" w:rsidRPr="00F95423" w14:paraId="563CCDF1" w14:textId="77777777" w:rsidTr="00BE3B2F">
        <w:trPr>
          <w:trHeight w:val="945"/>
        </w:trPr>
        <w:tc>
          <w:tcPr>
            <w:tcW w:w="1560" w:type="dxa"/>
            <w:tcMar>
              <w:top w:w="0" w:type="dxa"/>
              <w:left w:w="108" w:type="dxa"/>
              <w:bottom w:w="0" w:type="dxa"/>
              <w:right w:w="108" w:type="dxa"/>
            </w:tcMar>
            <w:hideMark/>
          </w:tcPr>
          <w:p w14:paraId="1296C420" w14:textId="77777777" w:rsidR="00165270" w:rsidRPr="00F95423" w:rsidRDefault="00165270" w:rsidP="00BE3B2F">
            <w:pPr>
              <w:snapToGrid w:val="0"/>
              <w:spacing w:after="0"/>
            </w:pPr>
            <w:hyperlink r:id="rId92" w:history="1">
              <w:r w:rsidRPr="00F95423">
                <w:rPr>
                  <w:rStyle w:val="ac"/>
                  <w:color w:val="auto"/>
                  <w:u w:val="none"/>
                </w:rPr>
                <w:t>R4-2208404</w:t>
              </w:r>
            </w:hyperlink>
          </w:p>
        </w:tc>
        <w:tc>
          <w:tcPr>
            <w:tcW w:w="1559" w:type="dxa"/>
          </w:tcPr>
          <w:p w14:paraId="3CEEC695" w14:textId="77777777" w:rsidR="00165270" w:rsidRPr="00F95423" w:rsidRDefault="00165270" w:rsidP="00BE3B2F">
            <w:pPr>
              <w:snapToGrid w:val="0"/>
              <w:spacing w:after="0"/>
            </w:pPr>
            <w:r w:rsidRPr="00DF45F2">
              <w:t>R4-2210715</w:t>
            </w:r>
          </w:p>
        </w:tc>
        <w:tc>
          <w:tcPr>
            <w:tcW w:w="2268" w:type="dxa"/>
            <w:tcMar>
              <w:top w:w="0" w:type="dxa"/>
              <w:left w:w="108" w:type="dxa"/>
              <w:bottom w:w="0" w:type="dxa"/>
              <w:right w:w="108" w:type="dxa"/>
            </w:tcMar>
            <w:hideMark/>
          </w:tcPr>
          <w:p w14:paraId="2F451C7E" w14:textId="77777777" w:rsidR="00165270" w:rsidRPr="00F95423" w:rsidRDefault="00165270" w:rsidP="00BE3B2F">
            <w:pPr>
              <w:snapToGrid w:val="0"/>
              <w:spacing w:after="0"/>
            </w:pPr>
            <w:r w:rsidRPr="00F95423">
              <w:t>Draft CR for 38.101-1- update signalling of maximum duty cycle for FR1 PC1</w:t>
            </w:r>
          </w:p>
        </w:tc>
        <w:tc>
          <w:tcPr>
            <w:tcW w:w="1418" w:type="dxa"/>
            <w:tcMar>
              <w:top w:w="0" w:type="dxa"/>
              <w:left w:w="108" w:type="dxa"/>
              <w:bottom w:w="0" w:type="dxa"/>
              <w:right w:w="108" w:type="dxa"/>
            </w:tcMar>
            <w:hideMark/>
          </w:tcPr>
          <w:p w14:paraId="0962E9DD" w14:textId="77777777" w:rsidR="00165270" w:rsidRPr="00F95423" w:rsidRDefault="00165270" w:rsidP="00BE3B2F">
            <w:pPr>
              <w:snapToGrid w:val="0"/>
              <w:spacing w:after="0"/>
            </w:pPr>
            <w:r w:rsidRPr="00F95423">
              <w:t>CMCC</w:t>
            </w:r>
          </w:p>
        </w:tc>
        <w:tc>
          <w:tcPr>
            <w:tcW w:w="1842" w:type="dxa"/>
            <w:tcMar>
              <w:top w:w="0" w:type="dxa"/>
              <w:left w:w="108" w:type="dxa"/>
              <w:bottom w:w="0" w:type="dxa"/>
              <w:right w:w="108" w:type="dxa"/>
            </w:tcMar>
            <w:hideMark/>
          </w:tcPr>
          <w:p w14:paraId="32B27FD4"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04DEB8DE" w14:textId="77777777" w:rsidR="00165270" w:rsidRPr="00F95423" w:rsidRDefault="00165270" w:rsidP="00BE3B2F">
            <w:pPr>
              <w:snapToGrid w:val="0"/>
              <w:spacing w:after="0"/>
              <w:rPr>
                <w:iCs/>
                <w:lang w:eastAsia="en-GB"/>
              </w:rPr>
            </w:pPr>
            <w:r w:rsidRPr="00F95423">
              <w:rPr>
                <w:iCs/>
                <w:lang w:eastAsia="en-GB"/>
              </w:rPr>
              <w:t>Is the work item code TEI17 correctly spelled on the work item code field?</w:t>
            </w:r>
          </w:p>
          <w:p w14:paraId="6F66CFBF" w14:textId="77777777" w:rsidR="00165270" w:rsidRPr="00F95423" w:rsidRDefault="00165270" w:rsidP="00BE3B2F">
            <w:pPr>
              <w:snapToGrid w:val="0"/>
              <w:spacing w:after="0"/>
              <w:rPr>
                <w:iCs/>
                <w:lang w:val="en-US" w:eastAsia="zh-CN"/>
              </w:rPr>
            </w:pPr>
            <w:r w:rsidRPr="00F95423">
              <w:rPr>
                <w:iCs/>
                <w:lang w:eastAsia="en-GB"/>
              </w:rPr>
              <w:t>What is the CR number? It reads (nothing) on the cover page but the Tdoc is reserved for CR number 5861.</w:t>
            </w:r>
          </w:p>
        </w:tc>
      </w:tr>
      <w:tr w:rsidR="00165270" w:rsidRPr="00F95423" w14:paraId="79B2EBB6" w14:textId="77777777" w:rsidTr="00BE3B2F">
        <w:trPr>
          <w:trHeight w:val="727"/>
        </w:trPr>
        <w:tc>
          <w:tcPr>
            <w:tcW w:w="1560" w:type="dxa"/>
            <w:tcMar>
              <w:top w:w="0" w:type="dxa"/>
              <w:left w:w="108" w:type="dxa"/>
              <w:bottom w:w="0" w:type="dxa"/>
              <w:right w:w="108" w:type="dxa"/>
            </w:tcMar>
            <w:hideMark/>
          </w:tcPr>
          <w:p w14:paraId="75B5849E" w14:textId="77777777" w:rsidR="00165270" w:rsidRPr="00F95423" w:rsidRDefault="00165270" w:rsidP="00BE3B2F">
            <w:pPr>
              <w:snapToGrid w:val="0"/>
              <w:spacing w:after="0"/>
            </w:pPr>
            <w:hyperlink r:id="rId93" w:history="1">
              <w:r w:rsidRPr="00F95423">
                <w:rPr>
                  <w:rStyle w:val="ac"/>
                  <w:color w:val="auto"/>
                  <w:u w:val="none"/>
                </w:rPr>
                <w:t>R4-2208405</w:t>
              </w:r>
            </w:hyperlink>
          </w:p>
        </w:tc>
        <w:tc>
          <w:tcPr>
            <w:tcW w:w="1559" w:type="dxa"/>
          </w:tcPr>
          <w:p w14:paraId="4FAD9B15"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52234DDE" w14:textId="77777777" w:rsidR="00165270" w:rsidRPr="00F95423" w:rsidRDefault="00165270" w:rsidP="00BE3B2F">
            <w:pPr>
              <w:snapToGrid w:val="0"/>
              <w:spacing w:after="0"/>
            </w:pPr>
            <w:r w:rsidRPr="00F95423">
              <w:t>CR for 36.101- add BCS 1 for band8 intra-band contiguous CA</w:t>
            </w:r>
          </w:p>
        </w:tc>
        <w:tc>
          <w:tcPr>
            <w:tcW w:w="1418" w:type="dxa"/>
            <w:tcMar>
              <w:top w:w="0" w:type="dxa"/>
              <w:left w:w="108" w:type="dxa"/>
              <w:bottom w:w="0" w:type="dxa"/>
              <w:right w:w="108" w:type="dxa"/>
            </w:tcMar>
            <w:hideMark/>
          </w:tcPr>
          <w:p w14:paraId="2F6F244D" w14:textId="77777777" w:rsidR="00165270" w:rsidRPr="00F95423" w:rsidRDefault="00165270" w:rsidP="00BE3B2F">
            <w:pPr>
              <w:snapToGrid w:val="0"/>
              <w:spacing w:after="0"/>
            </w:pPr>
            <w:r w:rsidRPr="00F95423">
              <w:t>CMCC</w:t>
            </w:r>
          </w:p>
        </w:tc>
        <w:tc>
          <w:tcPr>
            <w:tcW w:w="1842" w:type="dxa"/>
            <w:tcMar>
              <w:top w:w="0" w:type="dxa"/>
              <w:left w:w="108" w:type="dxa"/>
              <w:bottom w:w="0" w:type="dxa"/>
              <w:right w:w="108" w:type="dxa"/>
            </w:tcMar>
            <w:hideMark/>
          </w:tcPr>
          <w:p w14:paraId="55D071F7" w14:textId="77777777" w:rsidR="00165270" w:rsidRPr="00F95423" w:rsidRDefault="00165270" w:rsidP="00BE3B2F">
            <w:pPr>
              <w:snapToGrid w:val="0"/>
              <w:spacing w:after="0"/>
            </w:pPr>
            <w:r w:rsidRPr="00F95423">
              <w:t>Return to</w:t>
            </w:r>
          </w:p>
        </w:tc>
        <w:tc>
          <w:tcPr>
            <w:tcW w:w="2410" w:type="dxa"/>
            <w:tcMar>
              <w:top w:w="0" w:type="dxa"/>
              <w:left w:w="108" w:type="dxa"/>
              <w:bottom w:w="0" w:type="dxa"/>
              <w:right w:w="108" w:type="dxa"/>
            </w:tcMar>
          </w:tcPr>
          <w:p w14:paraId="38B10253" w14:textId="77777777" w:rsidR="00165270" w:rsidRPr="00F95423" w:rsidRDefault="00165270" w:rsidP="00BE3B2F">
            <w:pPr>
              <w:snapToGrid w:val="0"/>
              <w:spacing w:after="0"/>
              <w:rPr>
                <w:iCs/>
              </w:rPr>
            </w:pPr>
          </w:p>
        </w:tc>
      </w:tr>
      <w:tr w:rsidR="00165270" w:rsidRPr="00F95423" w14:paraId="58692E60" w14:textId="77777777" w:rsidTr="00BE3B2F">
        <w:trPr>
          <w:trHeight w:val="1126"/>
        </w:trPr>
        <w:tc>
          <w:tcPr>
            <w:tcW w:w="1560" w:type="dxa"/>
            <w:tcMar>
              <w:top w:w="0" w:type="dxa"/>
              <w:left w:w="108" w:type="dxa"/>
              <w:bottom w:w="0" w:type="dxa"/>
              <w:right w:w="108" w:type="dxa"/>
            </w:tcMar>
            <w:hideMark/>
          </w:tcPr>
          <w:p w14:paraId="6009A2D8" w14:textId="77777777" w:rsidR="00165270" w:rsidRPr="00F95423" w:rsidRDefault="00165270" w:rsidP="00BE3B2F">
            <w:pPr>
              <w:snapToGrid w:val="0"/>
              <w:spacing w:after="0"/>
              <w:rPr>
                <w:lang w:eastAsia="en-US"/>
              </w:rPr>
            </w:pPr>
            <w:r w:rsidRPr="00F95423">
              <w:t>R4-2208433</w:t>
            </w:r>
          </w:p>
        </w:tc>
        <w:tc>
          <w:tcPr>
            <w:tcW w:w="1559" w:type="dxa"/>
          </w:tcPr>
          <w:p w14:paraId="6CB930E0"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1794FD9C" w14:textId="77777777" w:rsidR="00165270" w:rsidRPr="00F95423" w:rsidRDefault="00165270" w:rsidP="00BE3B2F">
            <w:pPr>
              <w:snapToGrid w:val="0"/>
              <w:spacing w:after="0"/>
              <w:rPr>
                <w:lang w:val="en-US" w:eastAsia="zh-CN"/>
              </w:rPr>
            </w:pPr>
            <w:r w:rsidRPr="00F95423">
              <w:t>Summary on new request to Dual Connectivity (DC) of 5 bands LTE inter-band CA (5DL/1UL) and 1 NR band (1DL/1UL)</w:t>
            </w:r>
          </w:p>
        </w:tc>
        <w:tc>
          <w:tcPr>
            <w:tcW w:w="1418" w:type="dxa"/>
            <w:tcMar>
              <w:top w:w="0" w:type="dxa"/>
              <w:left w:w="108" w:type="dxa"/>
              <w:bottom w:w="0" w:type="dxa"/>
              <w:right w:w="108" w:type="dxa"/>
            </w:tcMar>
            <w:hideMark/>
          </w:tcPr>
          <w:p w14:paraId="49D20371" w14:textId="77777777" w:rsidR="00165270" w:rsidRPr="00F95423" w:rsidRDefault="00165270" w:rsidP="00BE3B2F">
            <w:pPr>
              <w:snapToGrid w:val="0"/>
              <w:spacing w:after="0"/>
            </w:pPr>
            <w:r w:rsidRPr="00F95423">
              <w:t>Samsung</w:t>
            </w:r>
          </w:p>
        </w:tc>
        <w:tc>
          <w:tcPr>
            <w:tcW w:w="1842" w:type="dxa"/>
            <w:tcMar>
              <w:top w:w="0" w:type="dxa"/>
              <w:left w:w="108" w:type="dxa"/>
              <w:bottom w:w="0" w:type="dxa"/>
              <w:right w:w="108" w:type="dxa"/>
            </w:tcMar>
            <w:hideMark/>
          </w:tcPr>
          <w:p w14:paraId="18DAE19E" w14:textId="77777777" w:rsidR="00165270" w:rsidRPr="00F95423" w:rsidRDefault="00165270" w:rsidP="00BE3B2F">
            <w:pPr>
              <w:snapToGrid w:val="0"/>
              <w:spacing w:after="0"/>
            </w:pPr>
            <w:r w:rsidRPr="00F95423">
              <w:t>Withdrawn</w:t>
            </w:r>
          </w:p>
        </w:tc>
        <w:tc>
          <w:tcPr>
            <w:tcW w:w="2410" w:type="dxa"/>
            <w:tcMar>
              <w:top w:w="0" w:type="dxa"/>
              <w:left w:w="108" w:type="dxa"/>
              <w:bottom w:w="0" w:type="dxa"/>
              <w:right w:w="108" w:type="dxa"/>
            </w:tcMar>
          </w:tcPr>
          <w:p w14:paraId="200E1C87" w14:textId="77777777" w:rsidR="00165270" w:rsidRPr="00F95423" w:rsidRDefault="00165270" w:rsidP="00BE3B2F">
            <w:pPr>
              <w:snapToGrid w:val="0"/>
              <w:spacing w:after="0"/>
              <w:rPr>
                <w:iCs/>
              </w:rPr>
            </w:pPr>
          </w:p>
        </w:tc>
      </w:tr>
      <w:tr w:rsidR="00165270" w:rsidRPr="00F95423" w14:paraId="077939CF" w14:textId="77777777" w:rsidTr="00BE3B2F">
        <w:trPr>
          <w:trHeight w:val="1054"/>
        </w:trPr>
        <w:tc>
          <w:tcPr>
            <w:tcW w:w="1560" w:type="dxa"/>
            <w:tcMar>
              <w:top w:w="0" w:type="dxa"/>
              <w:left w:w="108" w:type="dxa"/>
              <w:bottom w:w="0" w:type="dxa"/>
              <w:right w:w="108" w:type="dxa"/>
            </w:tcMar>
            <w:hideMark/>
          </w:tcPr>
          <w:p w14:paraId="5624EFB7" w14:textId="77777777" w:rsidR="00165270" w:rsidRPr="00F95423" w:rsidRDefault="00165270" w:rsidP="00BE3B2F">
            <w:pPr>
              <w:snapToGrid w:val="0"/>
              <w:spacing w:after="0"/>
              <w:rPr>
                <w:lang w:eastAsia="en-US"/>
              </w:rPr>
            </w:pPr>
            <w:r w:rsidRPr="00F95423">
              <w:t>R4-2208646</w:t>
            </w:r>
          </w:p>
        </w:tc>
        <w:tc>
          <w:tcPr>
            <w:tcW w:w="1559" w:type="dxa"/>
          </w:tcPr>
          <w:p w14:paraId="620D2D53" w14:textId="77777777" w:rsidR="00165270" w:rsidRPr="00F95423" w:rsidRDefault="00165270" w:rsidP="00BE3B2F">
            <w:pPr>
              <w:snapToGrid w:val="0"/>
              <w:spacing w:after="0"/>
            </w:pPr>
            <w:r w:rsidRPr="00206905">
              <w:t>R4-2210716</w:t>
            </w:r>
          </w:p>
        </w:tc>
        <w:tc>
          <w:tcPr>
            <w:tcW w:w="2268" w:type="dxa"/>
            <w:tcMar>
              <w:top w:w="0" w:type="dxa"/>
              <w:left w:w="108" w:type="dxa"/>
              <w:bottom w:w="0" w:type="dxa"/>
              <w:right w:w="108" w:type="dxa"/>
            </w:tcMar>
            <w:vAlign w:val="center"/>
            <w:hideMark/>
          </w:tcPr>
          <w:p w14:paraId="2E90ADEF" w14:textId="77777777" w:rsidR="00165270" w:rsidRPr="00F95423" w:rsidRDefault="00165270" w:rsidP="00BE3B2F">
            <w:pPr>
              <w:snapToGrid w:val="0"/>
              <w:spacing w:after="0"/>
              <w:rPr>
                <w:lang w:val="en-US" w:eastAsia="zh-CN"/>
              </w:rPr>
            </w:pPr>
            <w:r w:rsidRPr="00F95423">
              <w:t>CR to TS 38.101-1: Protection for band 103 from newly introduced CA combinations</w:t>
            </w:r>
          </w:p>
        </w:tc>
        <w:tc>
          <w:tcPr>
            <w:tcW w:w="1418" w:type="dxa"/>
            <w:tcMar>
              <w:top w:w="0" w:type="dxa"/>
              <w:left w:w="108" w:type="dxa"/>
              <w:bottom w:w="0" w:type="dxa"/>
              <w:right w:w="108" w:type="dxa"/>
            </w:tcMar>
            <w:hideMark/>
          </w:tcPr>
          <w:p w14:paraId="7F6D690F" w14:textId="77777777" w:rsidR="00165270" w:rsidRPr="00F95423" w:rsidRDefault="00165270" w:rsidP="00BE3B2F">
            <w:pPr>
              <w:snapToGrid w:val="0"/>
              <w:spacing w:after="0"/>
            </w:pPr>
            <w:r w:rsidRPr="00F95423">
              <w:t>Puloli</w:t>
            </w:r>
          </w:p>
        </w:tc>
        <w:tc>
          <w:tcPr>
            <w:tcW w:w="1842" w:type="dxa"/>
            <w:tcMar>
              <w:top w:w="0" w:type="dxa"/>
              <w:left w:w="108" w:type="dxa"/>
              <w:bottom w:w="0" w:type="dxa"/>
              <w:right w:w="108" w:type="dxa"/>
            </w:tcMar>
            <w:hideMark/>
          </w:tcPr>
          <w:p w14:paraId="23647058"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5F36983D" w14:textId="77777777" w:rsidR="00165270" w:rsidRPr="00F95423" w:rsidRDefault="00165270" w:rsidP="00BE3B2F">
            <w:pPr>
              <w:snapToGrid w:val="0"/>
              <w:spacing w:after="0"/>
              <w:rPr>
                <w:iCs/>
                <w:lang w:eastAsia="en-GB"/>
              </w:rPr>
            </w:pPr>
            <w:r w:rsidRPr="00F95423">
              <w:rPr>
                <w:iCs/>
                <w:lang w:eastAsia="en-GB"/>
              </w:rPr>
              <w:t>What is the impacted specification? It reads 38.101 on the cover page but the Tdoc is reserved for 38.101-1.</w:t>
            </w:r>
          </w:p>
          <w:p w14:paraId="4C7B45CF" w14:textId="77777777" w:rsidR="00165270" w:rsidRPr="00F95423" w:rsidRDefault="00165270" w:rsidP="00BE3B2F">
            <w:pPr>
              <w:snapToGrid w:val="0"/>
              <w:spacing w:after="0"/>
              <w:rPr>
                <w:iCs/>
                <w:lang w:val="en-US" w:eastAsia="en-GB"/>
              </w:rPr>
            </w:pPr>
            <w:r w:rsidRPr="00F95423">
              <w:rPr>
                <w:iCs/>
                <w:lang w:eastAsia="en-GB"/>
              </w:rPr>
              <w:t>What is the summary of change?</w:t>
            </w:r>
          </w:p>
          <w:p w14:paraId="3031F463" w14:textId="77777777" w:rsidR="00165270" w:rsidRPr="00F95423" w:rsidRDefault="00165270" w:rsidP="00BE3B2F">
            <w:pPr>
              <w:snapToGrid w:val="0"/>
              <w:spacing w:after="0"/>
              <w:rPr>
                <w:iCs/>
                <w:lang w:eastAsia="zh-CN"/>
              </w:rPr>
            </w:pPr>
            <w:r w:rsidRPr="00F95423">
              <w:rPr>
                <w:iCs/>
                <w:lang w:eastAsia="en-GB"/>
              </w:rPr>
              <w:t>What are the consequences if not approved?</w:t>
            </w:r>
          </w:p>
        </w:tc>
      </w:tr>
      <w:tr w:rsidR="00165270" w:rsidRPr="00F95423" w14:paraId="158A674C" w14:textId="77777777" w:rsidTr="00BE3B2F">
        <w:trPr>
          <w:trHeight w:val="1435"/>
        </w:trPr>
        <w:tc>
          <w:tcPr>
            <w:tcW w:w="1560" w:type="dxa"/>
            <w:tcMar>
              <w:top w:w="0" w:type="dxa"/>
              <w:left w:w="108" w:type="dxa"/>
              <w:bottom w:w="0" w:type="dxa"/>
              <w:right w:w="108" w:type="dxa"/>
            </w:tcMar>
            <w:hideMark/>
          </w:tcPr>
          <w:p w14:paraId="50AB6462" w14:textId="77777777" w:rsidR="00165270" w:rsidRPr="00F95423" w:rsidRDefault="00165270" w:rsidP="00BE3B2F">
            <w:pPr>
              <w:snapToGrid w:val="0"/>
              <w:spacing w:after="0"/>
              <w:rPr>
                <w:lang w:eastAsia="en-US"/>
              </w:rPr>
            </w:pPr>
            <w:hyperlink r:id="rId94" w:history="1">
              <w:r w:rsidRPr="00F95423">
                <w:rPr>
                  <w:rStyle w:val="ac"/>
                  <w:color w:val="auto"/>
                  <w:u w:val="none"/>
                </w:rPr>
                <w:t>R4-2208666</w:t>
              </w:r>
            </w:hyperlink>
          </w:p>
        </w:tc>
        <w:tc>
          <w:tcPr>
            <w:tcW w:w="1559" w:type="dxa"/>
          </w:tcPr>
          <w:p w14:paraId="5A36E78E" w14:textId="77777777" w:rsidR="00165270" w:rsidRPr="00F95423" w:rsidRDefault="00165270" w:rsidP="00BE3B2F">
            <w:pPr>
              <w:snapToGrid w:val="0"/>
              <w:spacing w:after="0"/>
            </w:pPr>
            <w:r w:rsidRPr="001D40C3">
              <w:t>R4-2210717</w:t>
            </w:r>
          </w:p>
        </w:tc>
        <w:tc>
          <w:tcPr>
            <w:tcW w:w="2268" w:type="dxa"/>
            <w:tcMar>
              <w:top w:w="0" w:type="dxa"/>
              <w:left w:w="108" w:type="dxa"/>
              <w:bottom w:w="0" w:type="dxa"/>
              <w:right w:w="108" w:type="dxa"/>
            </w:tcMar>
            <w:hideMark/>
          </w:tcPr>
          <w:p w14:paraId="075E1844" w14:textId="77777777" w:rsidR="00165270" w:rsidRPr="00F95423" w:rsidRDefault="00165270" w:rsidP="00BE3B2F">
            <w:pPr>
              <w:snapToGrid w:val="0"/>
              <w:spacing w:after="0"/>
              <w:rPr>
                <w:lang w:val="en-US" w:eastAsia="zh-CN"/>
              </w:rPr>
            </w:pPr>
            <w:r w:rsidRPr="00F95423">
              <w:t>CR to TS38.101-1[R17] Some Corrections for Transmitter characteristics</w:t>
            </w:r>
          </w:p>
        </w:tc>
        <w:tc>
          <w:tcPr>
            <w:tcW w:w="1418" w:type="dxa"/>
            <w:tcMar>
              <w:top w:w="0" w:type="dxa"/>
              <w:left w:w="108" w:type="dxa"/>
              <w:bottom w:w="0" w:type="dxa"/>
              <w:right w:w="108" w:type="dxa"/>
            </w:tcMar>
            <w:hideMark/>
          </w:tcPr>
          <w:p w14:paraId="3FD5AED6" w14:textId="77777777" w:rsidR="00165270" w:rsidRPr="00F95423" w:rsidRDefault="00165270" w:rsidP="00BE3B2F">
            <w:pPr>
              <w:snapToGrid w:val="0"/>
              <w:spacing w:after="0"/>
            </w:pPr>
            <w:r w:rsidRPr="00F95423">
              <w:t>ZTE Corporation</w:t>
            </w:r>
          </w:p>
        </w:tc>
        <w:tc>
          <w:tcPr>
            <w:tcW w:w="1842" w:type="dxa"/>
            <w:tcMar>
              <w:top w:w="0" w:type="dxa"/>
              <w:left w:w="108" w:type="dxa"/>
              <w:bottom w:w="0" w:type="dxa"/>
              <w:right w:w="108" w:type="dxa"/>
            </w:tcMar>
            <w:hideMark/>
          </w:tcPr>
          <w:p w14:paraId="03A1222F"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57A921C4" w14:textId="77777777" w:rsidR="00165270" w:rsidRPr="00F95423" w:rsidRDefault="00165270" w:rsidP="00BE3B2F">
            <w:pPr>
              <w:snapToGrid w:val="0"/>
              <w:spacing w:after="0"/>
              <w:rPr>
                <w:iCs/>
                <w:lang w:eastAsia="en-GB"/>
              </w:rPr>
            </w:pPr>
            <w:r w:rsidRPr="00F95423">
              <w:rPr>
                <w:iCs/>
                <w:lang w:eastAsia="en-GB"/>
              </w:rPr>
              <w:t>What is the impacted specification? It reads 38101-1 on the cover page but the Tdoc is reserved for 38.101-1</w:t>
            </w:r>
          </w:p>
          <w:p w14:paraId="0E813AFE" w14:textId="77777777" w:rsidR="00165270" w:rsidRPr="00F95423" w:rsidRDefault="00165270" w:rsidP="00BE3B2F">
            <w:pPr>
              <w:snapToGrid w:val="0"/>
              <w:spacing w:after="0"/>
              <w:rPr>
                <w:iCs/>
                <w:lang w:val="en-US" w:eastAsia="en-GB"/>
              </w:rPr>
            </w:pPr>
            <w:r w:rsidRPr="00F95423">
              <w:rPr>
                <w:iCs/>
                <w:lang w:eastAsia="en-GB"/>
              </w:rPr>
              <w:t>Is the work item code NR_RF_FR1_enh-Core correctly spelled on the work item code field?</w:t>
            </w:r>
          </w:p>
          <w:p w14:paraId="0EC0CD23" w14:textId="77777777" w:rsidR="00165270" w:rsidRPr="00F95423" w:rsidRDefault="00165270" w:rsidP="00BE3B2F">
            <w:pPr>
              <w:snapToGrid w:val="0"/>
              <w:spacing w:after="0"/>
              <w:rPr>
                <w:iCs/>
                <w:lang w:eastAsia="zh-CN"/>
              </w:rPr>
            </w:pPr>
            <w:r w:rsidRPr="00F95423">
              <w:rPr>
                <w:iCs/>
                <w:lang w:eastAsia="en-GB"/>
              </w:rPr>
              <w:t>What is the CR number? It reads (nothing) on the cover page but the Tdoc is reserved for CR number 1071.</w:t>
            </w:r>
          </w:p>
        </w:tc>
      </w:tr>
      <w:tr w:rsidR="00165270" w:rsidRPr="00F95423" w14:paraId="119D1F13" w14:textId="77777777" w:rsidTr="00BE3B2F">
        <w:trPr>
          <w:trHeight w:val="1000"/>
        </w:trPr>
        <w:tc>
          <w:tcPr>
            <w:tcW w:w="1560" w:type="dxa"/>
            <w:tcMar>
              <w:top w:w="0" w:type="dxa"/>
              <w:left w:w="108" w:type="dxa"/>
              <w:bottom w:w="0" w:type="dxa"/>
              <w:right w:w="108" w:type="dxa"/>
            </w:tcMar>
            <w:hideMark/>
          </w:tcPr>
          <w:p w14:paraId="79A98F32" w14:textId="77777777" w:rsidR="00165270" w:rsidRPr="00F95423" w:rsidRDefault="00165270" w:rsidP="00BE3B2F">
            <w:pPr>
              <w:snapToGrid w:val="0"/>
              <w:spacing w:after="0"/>
              <w:rPr>
                <w:lang w:eastAsia="en-US"/>
              </w:rPr>
            </w:pPr>
            <w:hyperlink r:id="rId95" w:history="1">
              <w:r w:rsidRPr="00F95423">
                <w:rPr>
                  <w:rStyle w:val="ac"/>
                  <w:color w:val="auto"/>
                  <w:u w:val="none"/>
                </w:rPr>
                <w:t>R4-2208678</w:t>
              </w:r>
            </w:hyperlink>
          </w:p>
        </w:tc>
        <w:tc>
          <w:tcPr>
            <w:tcW w:w="1559" w:type="dxa"/>
          </w:tcPr>
          <w:p w14:paraId="78E76107" w14:textId="77777777" w:rsidR="00165270" w:rsidRPr="00F95423" w:rsidRDefault="00165270" w:rsidP="00BE3B2F">
            <w:pPr>
              <w:snapToGrid w:val="0"/>
              <w:spacing w:after="0"/>
            </w:pPr>
            <w:r w:rsidRPr="00BF7C63">
              <w:t>R4-2210718</w:t>
            </w:r>
          </w:p>
        </w:tc>
        <w:tc>
          <w:tcPr>
            <w:tcW w:w="2268" w:type="dxa"/>
            <w:tcMar>
              <w:top w:w="0" w:type="dxa"/>
              <w:left w:w="108" w:type="dxa"/>
              <w:bottom w:w="0" w:type="dxa"/>
              <w:right w:w="108" w:type="dxa"/>
            </w:tcMar>
            <w:hideMark/>
          </w:tcPr>
          <w:p w14:paraId="5F825116" w14:textId="77777777" w:rsidR="00165270" w:rsidRPr="00F95423" w:rsidRDefault="00165270" w:rsidP="00BE3B2F">
            <w:pPr>
              <w:snapToGrid w:val="0"/>
              <w:spacing w:after="0"/>
              <w:rPr>
                <w:lang w:val="en-US" w:eastAsia="zh-CN"/>
              </w:rPr>
            </w:pPr>
            <w:r w:rsidRPr="00F95423">
              <w:t>CR to TS38.101-1: Some corrections for the tables due to introduction of 35MHz_45MHz CBW</w:t>
            </w:r>
          </w:p>
        </w:tc>
        <w:tc>
          <w:tcPr>
            <w:tcW w:w="1418" w:type="dxa"/>
            <w:tcMar>
              <w:top w:w="0" w:type="dxa"/>
              <w:left w:w="108" w:type="dxa"/>
              <w:bottom w:w="0" w:type="dxa"/>
              <w:right w:w="108" w:type="dxa"/>
            </w:tcMar>
            <w:hideMark/>
          </w:tcPr>
          <w:p w14:paraId="256DA976" w14:textId="77777777" w:rsidR="00165270" w:rsidRPr="00F95423" w:rsidRDefault="00165270" w:rsidP="00BE3B2F">
            <w:pPr>
              <w:snapToGrid w:val="0"/>
              <w:spacing w:after="0"/>
            </w:pPr>
            <w:r w:rsidRPr="00F95423">
              <w:t>ZTE Corporation, Skyworks Solutions Inc.</w:t>
            </w:r>
          </w:p>
        </w:tc>
        <w:tc>
          <w:tcPr>
            <w:tcW w:w="1842" w:type="dxa"/>
            <w:tcMar>
              <w:top w:w="0" w:type="dxa"/>
              <w:left w:w="108" w:type="dxa"/>
              <w:bottom w:w="0" w:type="dxa"/>
              <w:right w:w="108" w:type="dxa"/>
            </w:tcMar>
            <w:hideMark/>
          </w:tcPr>
          <w:p w14:paraId="7B0ADFFE"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6B400217" w14:textId="77777777" w:rsidR="00165270" w:rsidRPr="00F95423" w:rsidRDefault="00165270" w:rsidP="00BE3B2F">
            <w:pPr>
              <w:snapToGrid w:val="0"/>
              <w:spacing w:after="0"/>
              <w:rPr>
                <w:iCs/>
              </w:rPr>
            </w:pPr>
            <w:r w:rsidRPr="00F95423">
              <w:rPr>
                <w:iCs/>
                <w:lang w:eastAsia="en-GB"/>
              </w:rPr>
              <w:t>Is the work item code NR_FR1_35MHz_45MHz_BW-Core correctly spelled on the work item code field</w:t>
            </w:r>
          </w:p>
        </w:tc>
      </w:tr>
      <w:tr w:rsidR="00165270" w:rsidRPr="00F95423" w14:paraId="2F242022" w14:textId="77777777" w:rsidTr="00BE3B2F">
        <w:trPr>
          <w:trHeight w:val="727"/>
        </w:trPr>
        <w:tc>
          <w:tcPr>
            <w:tcW w:w="1560" w:type="dxa"/>
            <w:tcMar>
              <w:top w:w="0" w:type="dxa"/>
              <w:left w:w="108" w:type="dxa"/>
              <w:bottom w:w="0" w:type="dxa"/>
              <w:right w:w="108" w:type="dxa"/>
            </w:tcMar>
            <w:hideMark/>
          </w:tcPr>
          <w:p w14:paraId="53BDD2F9" w14:textId="77777777" w:rsidR="00165270" w:rsidRPr="00F95423" w:rsidRDefault="00165270" w:rsidP="00BE3B2F">
            <w:pPr>
              <w:snapToGrid w:val="0"/>
              <w:spacing w:after="0"/>
            </w:pPr>
            <w:r w:rsidRPr="00F95423">
              <w:t>R4-2208746</w:t>
            </w:r>
          </w:p>
        </w:tc>
        <w:tc>
          <w:tcPr>
            <w:tcW w:w="1559" w:type="dxa"/>
          </w:tcPr>
          <w:p w14:paraId="345387B4"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0389D7CA" w14:textId="77777777" w:rsidR="00165270" w:rsidRPr="00F95423" w:rsidRDefault="00165270" w:rsidP="00BE3B2F">
            <w:pPr>
              <w:snapToGrid w:val="0"/>
              <w:spacing w:after="0"/>
            </w:pPr>
            <w:r w:rsidRPr="00F95423">
              <w:t>Correction to additional spurious emission requirements for n48</w:t>
            </w:r>
          </w:p>
        </w:tc>
        <w:tc>
          <w:tcPr>
            <w:tcW w:w="1418" w:type="dxa"/>
            <w:tcMar>
              <w:top w:w="0" w:type="dxa"/>
              <w:left w:w="108" w:type="dxa"/>
              <w:bottom w:w="0" w:type="dxa"/>
              <w:right w:w="108" w:type="dxa"/>
            </w:tcMar>
            <w:hideMark/>
          </w:tcPr>
          <w:p w14:paraId="5A281A3A" w14:textId="77777777" w:rsidR="00165270" w:rsidRPr="00F95423" w:rsidRDefault="00165270" w:rsidP="00BE3B2F">
            <w:pPr>
              <w:snapToGrid w:val="0"/>
              <w:spacing w:after="0"/>
            </w:pPr>
            <w:r w:rsidRPr="00F95423">
              <w:t>Ericsson</w:t>
            </w:r>
          </w:p>
        </w:tc>
        <w:tc>
          <w:tcPr>
            <w:tcW w:w="1842" w:type="dxa"/>
            <w:tcMar>
              <w:top w:w="0" w:type="dxa"/>
              <w:left w:w="108" w:type="dxa"/>
              <w:bottom w:w="0" w:type="dxa"/>
              <w:right w:w="108" w:type="dxa"/>
            </w:tcMar>
            <w:hideMark/>
          </w:tcPr>
          <w:p w14:paraId="4F83059A" w14:textId="77777777" w:rsidR="00165270" w:rsidRPr="00F95423" w:rsidRDefault="00165270" w:rsidP="00BE3B2F">
            <w:pPr>
              <w:snapToGrid w:val="0"/>
              <w:spacing w:after="0"/>
            </w:pPr>
            <w:r w:rsidRPr="00F95423">
              <w:t>Agreed</w:t>
            </w:r>
          </w:p>
        </w:tc>
        <w:tc>
          <w:tcPr>
            <w:tcW w:w="2410" w:type="dxa"/>
            <w:tcMar>
              <w:top w:w="0" w:type="dxa"/>
              <w:left w:w="108" w:type="dxa"/>
              <w:bottom w:w="0" w:type="dxa"/>
              <w:right w:w="108" w:type="dxa"/>
            </w:tcMar>
          </w:tcPr>
          <w:p w14:paraId="707AB950" w14:textId="77777777" w:rsidR="00165270" w:rsidRPr="00F95423" w:rsidRDefault="00165270" w:rsidP="00BE3B2F">
            <w:pPr>
              <w:snapToGrid w:val="0"/>
              <w:spacing w:after="0"/>
              <w:rPr>
                <w:iCs/>
              </w:rPr>
            </w:pPr>
          </w:p>
        </w:tc>
      </w:tr>
      <w:tr w:rsidR="00165270" w:rsidRPr="00F95423" w14:paraId="4C3B6587" w14:textId="77777777" w:rsidTr="00BE3B2F">
        <w:trPr>
          <w:trHeight w:val="727"/>
        </w:trPr>
        <w:tc>
          <w:tcPr>
            <w:tcW w:w="1560" w:type="dxa"/>
            <w:tcMar>
              <w:top w:w="0" w:type="dxa"/>
              <w:left w:w="108" w:type="dxa"/>
              <w:bottom w:w="0" w:type="dxa"/>
              <w:right w:w="108" w:type="dxa"/>
            </w:tcMar>
            <w:hideMark/>
          </w:tcPr>
          <w:p w14:paraId="17F18BC0" w14:textId="77777777" w:rsidR="00165270" w:rsidRPr="00F95423" w:rsidRDefault="00165270" w:rsidP="00BE3B2F">
            <w:pPr>
              <w:snapToGrid w:val="0"/>
              <w:spacing w:after="0"/>
            </w:pPr>
            <w:r w:rsidRPr="00F95423">
              <w:t>R4-2209033</w:t>
            </w:r>
          </w:p>
        </w:tc>
        <w:tc>
          <w:tcPr>
            <w:tcW w:w="1559" w:type="dxa"/>
          </w:tcPr>
          <w:p w14:paraId="288AFE99"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7755EFBF" w14:textId="77777777" w:rsidR="00165270" w:rsidRPr="00F95423" w:rsidRDefault="00165270" w:rsidP="00BE3B2F">
            <w:pPr>
              <w:snapToGrid w:val="0"/>
              <w:spacing w:after="0"/>
            </w:pPr>
            <w:r w:rsidRPr="00F95423">
              <w:t>DraftCR for TS 38.101-1 on correction on IL for SRS antenna switching</w:t>
            </w:r>
          </w:p>
        </w:tc>
        <w:tc>
          <w:tcPr>
            <w:tcW w:w="1418" w:type="dxa"/>
            <w:tcMar>
              <w:top w:w="0" w:type="dxa"/>
              <w:left w:w="108" w:type="dxa"/>
              <w:bottom w:w="0" w:type="dxa"/>
              <w:right w:w="108" w:type="dxa"/>
            </w:tcMar>
            <w:hideMark/>
          </w:tcPr>
          <w:p w14:paraId="36DB6D1F" w14:textId="77777777" w:rsidR="00165270" w:rsidRPr="00F95423" w:rsidRDefault="00165270" w:rsidP="00BE3B2F">
            <w:pPr>
              <w:snapToGrid w:val="0"/>
              <w:spacing w:after="0"/>
            </w:pPr>
            <w:r w:rsidRPr="00F95423">
              <w:t>ZTE Wistron Telecom AB</w:t>
            </w:r>
          </w:p>
        </w:tc>
        <w:tc>
          <w:tcPr>
            <w:tcW w:w="1842" w:type="dxa"/>
            <w:tcMar>
              <w:top w:w="0" w:type="dxa"/>
              <w:left w:w="108" w:type="dxa"/>
              <w:bottom w:w="0" w:type="dxa"/>
              <w:right w:w="108" w:type="dxa"/>
            </w:tcMar>
            <w:hideMark/>
          </w:tcPr>
          <w:p w14:paraId="1AF6061F" w14:textId="77777777" w:rsidR="00165270" w:rsidRPr="00F95423" w:rsidRDefault="00165270" w:rsidP="00BE3B2F">
            <w:pPr>
              <w:snapToGrid w:val="0"/>
              <w:spacing w:after="0"/>
            </w:pPr>
            <w:r w:rsidRPr="00F95423">
              <w:t>Withdrawn</w:t>
            </w:r>
          </w:p>
        </w:tc>
        <w:tc>
          <w:tcPr>
            <w:tcW w:w="2410" w:type="dxa"/>
            <w:tcMar>
              <w:top w:w="0" w:type="dxa"/>
              <w:left w:w="108" w:type="dxa"/>
              <w:bottom w:w="0" w:type="dxa"/>
              <w:right w:w="108" w:type="dxa"/>
            </w:tcMar>
          </w:tcPr>
          <w:p w14:paraId="6B558E27" w14:textId="77777777" w:rsidR="00165270" w:rsidRPr="00F95423" w:rsidRDefault="00165270" w:rsidP="00BE3B2F">
            <w:pPr>
              <w:snapToGrid w:val="0"/>
              <w:spacing w:after="0"/>
              <w:rPr>
                <w:iCs/>
              </w:rPr>
            </w:pPr>
          </w:p>
        </w:tc>
      </w:tr>
      <w:tr w:rsidR="00165270" w:rsidRPr="00F95423" w14:paraId="3D86E7A1" w14:textId="77777777" w:rsidTr="00BE3B2F">
        <w:trPr>
          <w:trHeight w:val="563"/>
        </w:trPr>
        <w:tc>
          <w:tcPr>
            <w:tcW w:w="1560" w:type="dxa"/>
            <w:tcMar>
              <w:top w:w="0" w:type="dxa"/>
              <w:left w:w="108" w:type="dxa"/>
              <w:bottom w:w="0" w:type="dxa"/>
              <w:right w:w="108" w:type="dxa"/>
            </w:tcMar>
            <w:hideMark/>
          </w:tcPr>
          <w:p w14:paraId="1DB2D385" w14:textId="77777777" w:rsidR="00165270" w:rsidRPr="00F95423" w:rsidRDefault="00165270" w:rsidP="00BE3B2F">
            <w:pPr>
              <w:snapToGrid w:val="0"/>
              <w:spacing w:after="0"/>
            </w:pPr>
            <w:r w:rsidRPr="00F95423">
              <w:t>R4-2209037</w:t>
            </w:r>
          </w:p>
        </w:tc>
        <w:tc>
          <w:tcPr>
            <w:tcW w:w="1559" w:type="dxa"/>
          </w:tcPr>
          <w:p w14:paraId="7069693C"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16F70D6C" w14:textId="77777777" w:rsidR="00165270" w:rsidRPr="00F95423" w:rsidRDefault="00165270" w:rsidP="00BE3B2F">
            <w:pPr>
              <w:snapToGrid w:val="0"/>
              <w:spacing w:after="0"/>
            </w:pPr>
            <w:r w:rsidRPr="00F95423">
              <w:t>Draft CR for TS 38.307 on Annex B</w:t>
            </w:r>
          </w:p>
        </w:tc>
        <w:tc>
          <w:tcPr>
            <w:tcW w:w="1418" w:type="dxa"/>
            <w:tcMar>
              <w:top w:w="0" w:type="dxa"/>
              <w:left w:w="108" w:type="dxa"/>
              <w:bottom w:w="0" w:type="dxa"/>
              <w:right w:w="108" w:type="dxa"/>
            </w:tcMar>
            <w:hideMark/>
          </w:tcPr>
          <w:p w14:paraId="1ECAADFF" w14:textId="77777777" w:rsidR="00165270" w:rsidRPr="00F95423" w:rsidRDefault="00165270" w:rsidP="00BE3B2F">
            <w:pPr>
              <w:snapToGrid w:val="0"/>
              <w:spacing w:after="0"/>
            </w:pPr>
            <w:r w:rsidRPr="00F95423">
              <w:t>ZTE Wistron Telecom AB</w:t>
            </w:r>
          </w:p>
        </w:tc>
        <w:tc>
          <w:tcPr>
            <w:tcW w:w="1842" w:type="dxa"/>
            <w:tcMar>
              <w:top w:w="0" w:type="dxa"/>
              <w:left w:w="108" w:type="dxa"/>
              <w:bottom w:w="0" w:type="dxa"/>
              <w:right w:w="108" w:type="dxa"/>
            </w:tcMar>
            <w:hideMark/>
          </w:tcPr>
          <w:p w14:paraId="6081C73B" w14:textId="77777777" w:rsidR="00165270" w:rsidRPr="00F95423" w:rsidRDefault="00165270" w:rsidP="00BE3B2F">
            <w:pPr>
              <w:snapToGrid w:val="0"/>
              <w:spacing w:after="0"/>
            </w:pPr>
            <w:r w:rsidRPr="00F95423">
              <w:t>Not pursued</w:t>
            </w:r>
          </w:p>
        </w:tc>
        <w:tc>
          <w:tcPr>
            <w:tcW w:w="2410" w:type="dxa"/>
            <w:tcMar>
              <w:top w:w="0" w:type="dxa"/>
              <w:left w:w="108" w:type="dxa"/>
              <w:bottom w:w="0" w:type="dxa"/>
              <w:right w:w="108" w:type="dxa"/>
            </w:tcMar>
          </w:tcPr>
          <w:p w14:paraId="6DC51A17" w14:textId="77777777" w:rsidR="00165270" w:rsidRPr="00F95423" w:rsidRDefault="00165270" w:rsidP="00BE3B2F">
            <w:pPr>
              <w:snapToGrid w:val="0"/>
              <w:spacing w:after="0"/>
              <w:rPr>
                <w:iCs/>
              </w:rPr>
            </w:pPr>
          </w:p>
        </w:tc>
      </w:tr>
      <w:tr w:rsidR="00165270" w:rsidRPr="00F95423" w14:paraId="47D04E98" w14:textId="77777777" w:rsidTr="00BE3B2F">
        <w:trPr>
          <w:trHeight w:val="727"/>
        </w:trPr>
        <w:tc>
          <w:tcPr>
            <w:tcW w:w="1560" w:type="dxa"/>
            <w:tcMar>
              <w:top w:w="0" w:type="dxa"/>
              <w:left w:w="108" w:type="dxa"/>
              <w:bottom w:w="0" w:type="dxa"/>
              <w:right w:w="108" w:type="dxa"/>
            </w:tcMar>
            <w:hideMark/>
          </w:tcPr>
          <w:p w14:paraId="7B70EE51" w14:textId="77777777" w:rsidR="00165270" w:rsidRPr="00F95423" w:rsidRDefault="00165270" w:rsidP="00BE3B2F">
            <w:pPr>
              <w:snapToGrid w:val="0"/>
              <w:spacing w:after="0"/>
            </w:pPr>
            <w:r w:rsidRPr="00F95423">
              <w:t>R4-2209054</w:t>
            </w:r>
          </w:p>
        </w:tc>
        <w:tc>
          <w:tcPr>
            <w:tcW w:w="1559" w:type="dxa"/>
          </w:tcPr>
          <w:p w14:paraId="367389AB"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097542DC" w14:textId="77777777" w:rsidR="00165270" w:rsidRPr="00F95423" w:rsidRDefault="00165270" w:rsidP="00BE3B2F">
            <w:pPr>
              <w:snapToGrid w:val="0"/>
              <w:spacing w:after="0"/>
            </w:pPr>
            <w:r w:rsidRPr="00F95423">
              <w:t>DraftCR for TS 38.101-1 on correction on IL for SRS antenna switching</w:t>
            </w:r>
          </w:p>
        </w:tc>
        <w:tc>
          <w:tcPr>
            <w:tcW w:w="1418" w:type="dxa"/>
            <w:tcMar>
              <w:top w:w="0" w:type="dxa"/>
              <w:left w:w="108" w:type="dxa"/>
              <w:bottom w:w="0" w:type="dxa"/>
              <w:right w:w="108" w:type="dxa"/>
            </w:tcMar>
            <w:hideMark/>
          </w:tcPr>
          <w:p w14:paraId="7292AE50" w14:textId="77777777" w:rsidR="00165270" w:rsidRPr="00F95423" w:rsidRDefault="00165270" w:rsidP="00BE3B2F">
            <w:pPr>
              <w:snapToGrid w:val="0"/>
              <w:spacing w:after="0"/>
            </w:pPr>
            <w:r w:rsidRPr="00F95423">
              <w:t>ZTE Wistron Telecom AB</w:t>
            </w:r>
          </w:p>
        </w:tc>
        <w:tc>
          <w:tcPr>
            <w:tcW w:w="1842" w:type="dxa"/>
            <w:tcMar>
              <w:top w:w="0" w:type="dxa"/>
              <w:left w:w="108" w:type="dxa"/>
              <w:bottom w:w="0" w:type="dxa"/>
              <w:right w:w="108" w:type="dxa"/>
            </w:tcMar>
            <w:hideMark/>
          </w:tcPr>
          <w:p w14:paraId="00361C57" w14:textId="77777777" w:rsidR="00165270" w:rsidRPr="00F95423" w:rsidRDefault="00165270" w:rsidP="00BE3B2F">
            <w:pPr>
              <w:snapToGrid w:val="0"/>
              <w:spacing w:after="0"/>
            </w:pPr>
            <w:r w:rsidRPr="00F95423">
              <w:t>Agreed</w:t>
            </w:r>
          </w:p>
        </w:tc>
        <w:tc>
          <w:tcPr>
            <w:tcW w:w="2410" w:type="dxa"/>
            <w:tcMar>
              <w:top w:w="0" w:type="dxa"/>
              <w:left w:w="108" w:type="dxa"/>
              <w:bottom w:w="0" w:type="dxa"/>
              <w:right w:w="108" w:type="dxa"/>
            </w:tcMar>
          </w:tcPr>
          <w:p w14:paraId="36E9F106" w14:textId="77777777" w:rsidR="00165270" w:rsidRPr="00F95423" w:rsidRDefault="00165270" w:rsidP="00BE3B2F">
            <w:pPr>
              <w:snapToGrid w:val="0"/>
              <w:spacing w:after="0"/>
              <w:rPr>
                <w:iCs/>
              </w:rPr>
            </w:pPr>
          </w:p>
        </w:tc>
      </w:tr>
      <w:tr w:rsidR="00165270" w:rsidRPr="00F95423" w14:paraId="4D2456DB" w14:textId="77777777" w:rsidTr="00BE3B2F">
        <w:trPr>
          <w:trHeight w:val="563"/>
        </w:trPr>
        <w:tc>
          <w:tcPr>
            <w:tcW w:w="1560" w:type="dxa"/>
            <w:tcMar>
              <w:top w:w="0" w:type="dxa"/>
              <w:left w:w="108" w:type="dxa"/>
              <w:bottom w:w="0" w:type="dxa"/>
              <w:right w:w="108" w:type="dxa"/>
            </w:tcMar>
            <w:hideMark/>
          </w:tcPr>
          <w:p w14:paraId="1D63F629" w14:textId="77777777" w:rsidR="00165270" w:rsidRPr="00F95423" w:rsidRDefault="00165270" w:rsidP="00BE3B2F">
            <w:pPr>
              <w:snapToGrid w:val="0"/>
              <w:spacing w:after="0"/>
            </w:pPr>
            <w:r w:rsidRPr="00F95423">
              <w:t>R4-2209109</w:t>
            </w:r>
          </w:p>
        </w:tc>
        <w:tc>
          <w:tcPr>
            <w:tcW w:w="1559" w:type="dxa"/>
          </w:tcPr>
          <w:p w14:paraId="1EE74DAD"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2A9BA3F7" w14:textId="77777777" w:rsidR="00165270" w:rsidRPr="00F95423" w:rsidRDefault="00165270" w:rsidP="00BE3B2F">
            <w:pPr>
              <w:snapToGrid w:val="0"/>
              <w:spacing w:after="0"/>
            </w:pPr>
            <w:r w:rsidRPr="00F95423">
              <w:t>LTE CA corrections R17</w:t>
            </w:r>
          </w:p>
        </w:tc>
        <w:tc>
          <w:tcPr>
            <w:tcW w:w="1418" w:type="dxa"/>
            <w:tcMar>
              <w:top w:w="0" w:type="dxa"/>
              <w:left w:w="108" w:type="dxa"/>
              <w:bottom w:w="0" w:type="dxa"/>
              <w:right w:w="108" w:type="dxa"/>
            </w:tcMar>
            <w:hideMark/>
          </w:tcPr>
          <w:p w14:paraId="2FEE0476" w14:textId="77777777" w:rsidR="00165270" w:rsidRPr="00F95423" w:rsidRDefault="00165270" w:rsidP="00BE3B2F">
            <w:pPr>
              <w:snapToGrid w:val="0"/>
              <w:spacing w:after="0"/>
            </w:pPr>
            <w:r w:rsidRPr="00F95423">
              <w:t>Nokia</w:t>
            </w:r>
          </w:p>
        </w:tc>
        <w:tc>
          <w:tcPr>
            <w:tcW w:w="1842" w:type="dxa"/>
            <w:tcMar>
              <w:top w:w="0" w:type="dxa"/>
              <w:left w:w="108" w:type="dxa"/>
              <w:bottom w:w="0" w:type="dxa"/>
              <w:right w:w="108" w:type="dxa"/>
            </w:tcMar>
            <w:hideMark/>
          </w:tcPr>
          <w:p w14:paraId="592DF284" w14:textId="77777777" w:rsidR="00165270" w:rsidRPr="00F95423" w:rsidRDefault="00165270" w:rsidP="00BE3B2F">
            <w:pPr>
              <w:snapToGrid w:val="0"/>
              <w:spacing w:after="0"/>
            </w:pPr>
            <w:r w:rsidRPr="00F95423">
              <w:t>Agreed</w:t>
            </w:r>
          </w:p>
        </w:tc>
        <w:tc>
          <w:tcPr>
            <w:tcW w:w="2410" w:type="dxa"/>
            <w:tcMar>
              <w:top w:w="0" w:type="dxa"/>
              <w:left w:w="108" w:type="dxa"/>
              <w:bottom w:w="0" w:type="dxa"/>
              <w:right w:w="108" w:type="dxa"/>
            </w:tcMar>
          </w:tcPr>
          <w:p w14:paraId="52BD8F03" w14:textId="77777777" w:rsidR="00165270" w:rsidRPr="00F95423" w:rsidRDefault="00165270" w:rsidP="00BE3B2F">
            <w:pPr>
              <w:snapToGrid w:val="0"/>
              <w:spacing w:after="0"/>
              <w:rPr>
                <w:iCs/>
              </w:rPr>
            </w:pPr>
          </w:p>
        </w:tc>
      </w:tr>
      <w:tr w:rsidR="00165270" w:rsidRPr="00F95423" w14:paraId="19A6FA4B" w14:textId="77777777" w:rsidTr="00BE3B2F">
        <w:trPr>
          <w:trHeight w:val="909"/>
        </w:trPr>
        <w:tc>
          <w:tcPr>
            <w:tcW w:w="1560" w:type="dxa"/>
            <w:tcMar>
              <w:top w:w="0" w:type="dxa"/>
              <w:left w:w="108" w:type="dxa"/>
              <w:bottom w:w="0" w:type="dxa"/>
              <w:right w:w="108" w:type="dxa"/>
            </w:tcMar>
            <w:hideMark/>
          </w:tcPr>
          <w:p w14:paraId="0624F790" w14:textId="77777777" w:rsidR="00165270" w:rsidRPr="00F95423" w:rsidRDefault="00165270" w:rsidP="00BE3B2F">
            <w:pPr>
              <w:snapToGrid w:val="0"/>
              <w:spacing w:after="0"/>
            </w:pPr>
            <w:r w:rsidRPr="00F95423">
              <w:t>R4-2209316</w:t>
            </w:r>
          </w:p>
        </w:tc>
        <w:tc>
          <w:tcPr>
            <w:tcW w:w="1559" w:type="dxa"/>
          </w:tcPr>
          <w:p w14:paraId="533A0748"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7436494B" w14:textId="77777777" w:rsidR="00165270" w:rsidRPr="00F95423" w:rsidRDefault="00165270" w:rsidP="00BE3B2F">
            <w:pPr>
              <w:snapToGrid w:val="0"/>
              <w:spacing w:after="0"/>
            </w:pPr>
            <w:r w:rsidRPr="00F95423">
              <w:t>CR for TS 38.101-3 Rel-17: Corrections on band combinations for UE co-existence</w:t>
            </w:r>
          </w:p>
        </w:tc>
        <w:tc>
          <w:tcPr>
            <w:tcW w:w="1418" w:type="dxa"/>
            <w:tcMar>
              <w:top w:w="0" w:type="dxa"/>
              <w:left w:w="108" w:type="dxa"/>
              <w:bottom w:w="0" w:type="dxa"/>
              <w:right w:w="108" w:type="dxa"/>
            </w:tcMar>
            <w:hideMark/>
          </w:tcPr>
          <w:p w14:paraId="61A6B0EA"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52DDE5C9" w14:textId="77777777" w:rsidR="00165270" w:rsidRPr="00F95423" w:rsidRDefault="00165270" w:rsidP="00BE3B2F">
            <w:pPr>
              <w:snapToGrid w:val="0"/>
              <w:spacing w:after="0"/>
            </w:pPr>
            <w:r w:rsidRPr="00F95423">
              <w:t>Agreed</w:t>
            </w:r>
          </w:p>
        </w:tc>
        <w:tc>
          <w:tcPr>
            <w:tcW w:w="2410" w:type="dxa"/>
            <w:tcMar>
              <w:top w:w="0" w:type="dxa"/>
              <w:left w:w="108" w:type="dxa"/>
              <w:bottom w:w="0" w:type="dxa"/>
              <w:right w:w="108" w:type="dxa"/>
            </w:tcMar>
          </w:tcPr>
          <w:p w14:paraId="25C535A0" w14:textId="77777777" w:rsidR="00165270" w:rsidRPr="00F95423" w:rsidRDefault="00165270" w:rsidP="00BE3B2F">
            <w:pPr>
              <w:snapToGrid w:val="0"/>
              <w:spacing w:after="0"/>
              <w:rPr>
                <w:iCs/>
              </w:rPr>
            </w:pPr>
          </w:p>
        </w:tc>
      </w:tr>
      <w:tr w:rsidR="00165270" w:rsidRPr="00F95423" w14:paraId="2CD0A60B" w14:textId="77777777" w:rsidTr="00BE3B2F">
        <w:trPr>
          <w:trHeight w:val="927"/>
        </w:trPr>
        <w:tc>
          <w:tcPr>
            <w:tcW w:w="1560" w:type="dxa"/>
            <w:tcMar>
              <w:top w:w="0" w:type="dxa"/>
              <w:left w:w="108" w:type="dxa"/>
              <w:bottom w:w="0" w:type="dxa"/>
              <w:right w:w="108" w:type="dxa"/>
            </w:tcMar>
            <w:hideMark/>
          </w:tcPr>
          <w:p w14:paraId="35DCC771" w14:textId="77777777" w:rsidR="00165270" w:rsidRPr="00F95423" w:rsidRDefault="00165270" w:rsidP="00BE3B2F">
            <w:pPr>
              <w:snapToGrid w:val="0"/>
              <w:spacing w:after="0"/>
            </w:pPr>
            <w:r w:rsidRPr="00F95423">
              <w:t>R4-2209317</w:t>
            </w:r>
          </w:p>
        </w:tc>
        <w:tc>
          <w:tcPr>
            <w:tcW w:w="1559" w:type="dxa"/>
          </w:tcPr>
          <w:p w14:paraId="71DC1CBB" w14:textId="77777777" w:rsidR="00165270" w:rsidRPr="00F95423" w:rsidRDefault="00165270" w:rsidP="00BE3B2F">
            <w:pPr>
              <w:snapToGrid w:val="0"/>
              <w:spacing w:after="0"/>
            </w:pPr>
            <w:r w:rsidRPr="00555AC1">
              <w:t>R4-2210719</w:t>
            </w:r>
          </w:p>
        </w:tc>
        <w:tc>
          <w:tcPr>
            <w:tcW w:w="2268" w:type="dxa"/>
            <w:tcMar>
              <w:top w:w="0" w:type="dxa"/>
              <w:left w:w="108" w:type="dxa"/>
              <w:bottom w:w="0" w:type="dxa"/>
              <w:right w:w="108" w:type="dxa"/>
            </w:tcMar>
            <w:hideMark/>
          </w:tcPr>
          <w:p w14:paraId="2447143E" w14:textId="77777777" w:rsidR="00165270" w:rsidRPr="00F95423" w:rsidRDefault="00165270" w:rsidP="00BE3B2F">
            <w:pPr>
              <w:snapToGrid w:val="0"/>
              <w:spacing w:after="0"/>
            </w:pPr>
            <w:r w:rsidRPr="00F95423">
              <w:t>CR for TS 38.101-1 Rel-17: Corrections on band combinations for UE co-existence</w:t>
            </w:r>
          </w:p>
        </w:tc>
        <w:tc>
          <w:tcPr>
            <w:tcW w:w="1418" w:type="dxa"/>
            <w:tcMar>
              <w:top w:w="0" w:type="dxa"/>
              <w:left w:w="108" w:type="dxa"/>
              <w:bottom w:w="0" w:type="dxa"/>
              <w:right w:w="108" w:type="dxa"/>
            </w:tcMar>
            <w:hideMark/>
          </w:tcPr>
          <w:p w14:paraId="55E04DFD"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191CB6FB"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7DA48D60" w14:textId="77777777" w:rsidR="00165270" w:rsidRPr="00F95423" w:rsidRDefault="00165270" w:rsidP="00BE3B2F">
            <w:pPr>
              <w:snapToGrid w:val="0"/>
              <w:spacing w:after="0"/>
              <w:rPr>
                <w:iCs/>
              </w:rPr>
            </w:pPr>
            <w:r w:rsidRPr="00F95423">
              <w:rPr>
                <w:iCs/>
                <w:lang w:eastAsia="en-GB"/>
              </w:rPr>
              <w:t>What is the current version? It reads 17.15.0 on the cover page but the Tdoc is reserved for version 17.5.0.</w:t>
            </w:r>
          </w:p>
        </w:tc>
      </w:tr>
      <w:tr w:rsidR="00165270" w:rsidRPr="00F95423" w14:paraId="245BFDD2" w14:textId="77777777" w:rsidTr="00BE3B2F">
        <w:trPr>
          <w:trHeight w:val="945"/>
        </w:trPr>
        <w:tc>
          <w:tcPr>
            <w:tcW w:w="1560" w:type="dxa"/>
            <w:tcMar>
              <w:top w:w="0" w:type="dxa"/>
              <w:left w:w="108" w:type="dxa"/>
              <w:bottom w:w="0" w:type="dxa"/>
              <w:right w:w="108" w:type="dxa"/>
            </w:tcMar>
            <w:hideMark/>
          </w:tcPr>
          <w:p w14:paraId="5B7ECBBC" w14:textId="77777777" w:rsidR="00165270" w:rsidRPr="00F95423" w:rsidRDefault="00165270" w:rsidP="00BE3B2F">
            <w:pPr>
              <w:snapToGrid w:val="0"/>
              <w:spacing w:after="0"/>
            </w:pPr>
            <w:r w:rsidRPr="00F95423">
              <w:t>R4-2209318</w:t>
            </w:r>
          </w:p>
        </w:tc>
        <w:tc>
          <w:tcPr>
            <w:tcW w:w="1559" w:type="dxa"/>
          </w:tcPr>
          <w:p w14:paraId="2A5AE009"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7B5192F5" w14:textId="77777777" w:rsidR="00165270" w:rsidRPr="00F95423" w:rsidRDefault="00165270" w:rsidP="00BE3B2F">
            <w:pPr>
              <w:snapToGrid w:val="0"/>
              <w:spacing w:after="0"/>
            </w:pPr>
            <w:r w:rsidRPr="00F95423">
              <w:t>CR for TS 36.101 Rel-17: Corrections on band combinations for UE co-existence</w:t>
            </w:r>
          </w:p>
        </w:tc>
        <w:tc>
          <w:tcPr>
            <w:tcW w:w="1418" w:type="dxa"/>
            <w:tcMar>
              <w:top w:w="0" w:type="dxa"/>
              <w:left w:w="108" w:type="dxa"/>
              <w:bottom w:w="0" w:type="dxa"/>
              <w:right w:w="108" w:type="dxa"/>
            </w:tcMar>
            <w:hideMark/>
          </w:tcPr>
          <w:p w14:paraId="037FAB1B" w14:textId="77777777" w:rsidR="00165270" w:rsidRPr="00F95423" w:rsidRDefault="00165270" w:rsidP="00BE3B2F">
            <w:pPr>
              <w:snapToGrid w:val="0"/>
              <w:spacing w:after="0"/>
            </w:pPr>
            <w:r w:rsidRPr="00F95423">
              <w:t>Apple</w:t>
            </w:r>
          </w:p>
        </w:tc>
        <w:tc>
          <w:tcPr>
            <w:tcW w:w="1842" w:type="dxa"/>
            <w:tcMar>
              <w:top w:w="0" w:type="dxa"/>
              <w:left w:w="108" w:type="dxa"/>
              <w:bottom w:w="0" w:type="dxa"/>
              <w:right w:w="108" w:type="dxa"/>
            </w:tcMar>
            <w:hideMark/>
          </w:tcPr>
          <w:p w14:paraId="53D3E613" w14:textId="77777777" w:rsidR="00165270" w:rsidRPr="00F95423" w:rsidRDefault="00165270" w:rsidP="00BE3B2F">
            <w:pPr>
              <w:snapToGrid w:val="0"/>
              <w:spacing w:after="0"/>
            </w:pPr>
            <w:r w:rsidRPr="00F95423">
              <w:t>Agreed</w:t>
            </w:r>
          </w:p>
        </w:tc>
        <w:tc>
          <w:tcPr>
            <w:tcW w:w="2410" w:type="dxa"/>
            <w:tcMar>
              <w:top w:w="0" w:type="dxa"/>
              <w:left w:w="108" w:type="dxa"/>
              <w:bottom w:w="0" w:type="dxa"/>
              <w:right w:w="108" w:type="dxa"/>
            </w:tcMar>
          </w:tcPr>
          <w:p w14:paraId="032E5ABF" w14:textId="77777777" w:rsidR="00165270" w:rsidRPr="00F95423" w:rsidRDefault="00165270" w:rsidP="00BE3B2F">
            <w:pPr>
              <w:snapToGrid w:val="0"/>
              <w:spacing w:after="0"/>
              <w:rPr>
                <w:iCs/>
              </w:rPr>
            </w:pPr>
          </w:p>
        </w:tc>
      </w:tr>
      <w:tr w:rsidR="00165270" w:rsidRPr="00F95423" w14:paraId="5E9F32C7" w14:textId="77777777" w:rsidTr="00BE3B2F">
        <w:trPr>
          <w:trHeight w:val="708"/>
        </w:trPr>
        <w:tc>
          <w:tcPr>
            <w:tcW w:w="1560" w:type="dxa"/>
            <w:tcMar>
              <w:top w:w="0" w:type="dxa"/>
              <w:left w:w="108" w:type="dxa"/>
              <w:bottom w:w="0" w:type="dxa"/>
              <w:right w:w="108" w:type="dxa"/>
            </w:tcMar>
            <w:hideMark/>
          </w:tcPr>
          <w:p w14:paraId="7825301D" w14:textId="77777777" w:rsidR="00165270" w:rsidRPr="00F95423" w:rsidRDefault="00165270" w:rsidP="00BE3B2F">
            <w:pPr>
              <w:snapToGrid w:val="0"/>
              <w:spacing w:after="0"/>
            </w:pPr>
            <w:hyperlink r:id="rId96" w:history="1">
              <w:r w:rsidRPr="00F95423">
                <w:rPr>
                  <w:rStyle w:val="ac"/>
                  <w:color w:val="auto"/>
                  <w:u w:val="none"/>
                </w:rPr>
                <w:t>R4-2209346</w:t>
              </w:r>
            </w:hyperlink>
          </w:p>
        </w:tc>
        <w:tc>
          <w:tcPr>
            <w:tcW w:w="1559" w:type="dxa"/>
          </w:tcPr>
          <w:p w14:paraId="45B3BCAD"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1B5A014E" w14:textId="77777777" w:rsidR="00165270" w:rsidRPr="00F95423" w:rsidRDefault="00165270" w:rsidP="00BE3B2F">
            <w:pPr>
              <w:snapToGrid w:val="0"/>
              <w:spacing w:after="0"/>
            </w:pPr>
            <w:r w:rsidRPr="00F95423">
              <w:t>Draft CR for 36.101 to clarify the definition about con-current operation (R14)</w:t>
            </w:r>
          </w:p>
        </w:tc>
        <w:tc>
          <w:tcPr>
            <w:tcW w:w="1418" w:type="dxa"/>
            <w:tcMar>
              <w:top w:w="0" w:type="dxa"/>
              <w:left w:w="108" w:type="dxa"/>
              <w:bottom w:w="0" w:type="dxa"/>
              <w:right w:w="108" w:type="dxa"/>
            </w:tcMar>
            <w:hideMark/>
          </w:tcPr>
          <w:p w14:paraId="66F0D99C" w14:textId="77777777" w:rsidR="00165270" w:rsidRPr="00F95423" w:rsidRDefault="00165270" w:rsidP="00BE3B2F">
            <w:pPr>
              <w:snapToGrid w:val="0"/>
              <w:spacing w:after="0"/>
            </w:pPr>
            <w:r w:rsidRPr="00F95423">
              <w:t>Huawei, HiSilicon</w:t>
            </w:r>
          </w:p>
        </w:tc>
        <w:tc>
          <w:tcPr>
            <w:tcW w:w="1842" w:type="dxa"/>
            <w:tcMar>
              <w:top w:w="0" w:type="dxa"/>
              <w:left w:w="108" w:type="dxa"/>
              <w:bottom w:w="0" w:type="dxa"/>
              <w:right w:w="108" w:type="dxa"/>
            </w:tcMar>
            <w:hideMark/>
          </w:tcPr>
          <w:p w14:paraId="40D9326E" w14:textId="77777777" w:rsidR="00165270" w:rsidRPr="00F95423" w:rsidRDefault="00165270" w:rsidP="00BE3B2F">
            <w:pPr>
              <w:snapToGrid w:val="0"/>
              <w:spacing w:after="0"/>
            </w:pPr>
            <w:r w:rsidRPr="00F95423">
              <w:t>Not pursued</w:t>
            </w:r>
          </w:p>
        </w:tc>
        <w:tc>
          <w:tcPr>
            <w:tcW w:w="2410" w:type="dxa"/>
            <w:tcMar>
              <w:top w:w="0" w:type="dxa"/>
              <w:left w:w="108" w:type="dxa"/>
              <w:bottom w:w="0" w:type="dxa"/>
              <w:right w:w="108" w:type="dxa"/>
            </w:tcMar>
          </w:tcPr>
          <w:p w14:paraId="677069FE" w14:textId="77777777" w:rsidR="00165270" w:rsidRPr="00F95423" w:rsidRDefault="00165270" w:rsidP="00BE3B2F">
            <w:pPr>
              <w:snapToGrid w:val="0"/>
              <w:spacing w:after="0"/>
              <w:rPr>
                <w:iCs/>
              </w:rPr>
            </w:pPr>
          </w:p>
        </w:tc>
      </w:tr>
      <w:tr w:rsidR="00165270" w:rsidRPr="00F95423" w14:paraId="774BE52E" w14:textId="77777777" w:rsidTr="00BE3B2F">
        <w:trPr>
          <w:trHeight w:val="708"/>
        </w:trPr>
        <w:tc>
          <w:tcPr>
            <w:tcW w:w="1560" w:type="dxa"/>
            <w:tcMar>
              <w:top w:w="0" w:type="dxa"/>
              <w:left w:w="108" w:type="dxa"/>
              <w:bottom w:w="0" w:type="dxa"/>
              <w:right w:w="108" w:type="dxa"/>
            </w:tcMar>
            <w:hideMark/>
          </w:tcPr>
          <w:p w14:paraId="1C6BDFA6" w14:textId="77777777" w:rsidR="00165270" w:rsidRPr="00F95423" w:rsidRDefault="00165270" w:rsidP="00BE3B2F">
            <w:pPr>
              <w:snapToGrid w:val="0"/>
              <w:spacing w:after="0"/>
            </w:pPr>
            <w:r w:rsidRPr="00F95423">
              <w:t>R4-2209347</w:t>
            </w:r>
          </w:p>
        </w:tc>
        <w:tc>
          <w:tcPr>
            <w:tcW w:w="1559" w:type="dxa"/>
          </w:tcPr>
          <w:p w14:paraId="716FB799"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65E34FAE" w14:textId="77777777" w:rsidR="00165270" w:rsidRPr="00F95423" w:rsidRDefault="00165270" w:rsidP="00BE3B2F">
            <w:pPr>
              <w:snapToGrid w:val="0"/>
              <w:spacing w:after="0"/>
            </w:pPr>
            <w:r w:rsidRPr="00F95423">
              <w:t>Draft CR for 36.101 to clarify the definition about con-current operation (R15)</w:t>
            </w:r>
          </w:p>
        </w:tc>
        <w:tc>
          <w:tcPr>
            <w:tcW w:w="1418" w:type="dxa"/>
            <w:tcMar>
              <w:top w:w="0" w:type="dxa"/>
              <w:left w:w="108" w:type="dxa"/>
              <w:bottom w:w="0" w:type="dxa"/>
              <w:right w:w="108" w:type="dxa"/>
            </w:tcMar>
            <w:hideMark/>
          </w:tcPr>
          <w:p w14:paraId="5C74C404" w14:textId="77777777" w:rsidR="00165270" w:rsidRPr="00F95423" w:rsidRDefault="00165270" w:rsidP="00BE3B2F">
            <w:pPr>
              <w:snapToGrid w:val="0"/>
              <w:spacing w:after="0"/>
            </w:pPr>
            <w:r w:rsidRPr="00F95423">
              <w:t>Huawei, HiSilicon</w:t>
            </w:r>
          </w:p>
        </w:tc>
        <w:tc>
          <w:tcPr>
            <w:tcW w:w="1842" w:type="dxa"/>
            <w:tcMar>
              <w:top w:w="0" w:type="dxa"/>
              <w:left w:w="108" w:type="dxa"/>
              <w:bottom w:w="0" w:type="dxa"/>
              <w:right w:w="108" w:type="dxa"/>
            </w:tcMar>
          </w:tcPr>
          <w:p w14:paraId="0690A652" w14:textId="77777777" w:rsidR="00165270" w:rsidRPr="00F95423" w:rsidRDefault="00165270" w:rsidP="00BE3B2F">
            <w:pPr>
              <w:snapToGrid w:val="0"/>
              <w:spacing w:after="0"/>
              <w:rPr>
                <w:lang w:eastAsia="zh-CN"/>
              </w:rPr>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76495B99" w14:textId="77777777" w:rsidR="00165270" w:rsidRPr="00F95423" w:rsidRDefault="00165270" w:rsidP="00BE3B2F">
            <w:pPr>
              <w:snapToGrid w:val="0"/>
              <w:spacing w:after="0"/>
              <w:rPr>
                <w:iCs/>
              </w:rPr>
            </w:pPr>
            <w:r w:rsidRPr="00F95423">
              <w:rPr>
                <w:iCs/>
              </w:rPr>
              <w:t>Cat A</w:t>
            </w:r>
          </w:p>
        </w:tc>
      </w:tr>
      <w:tr w:rsidR="00165270" w:rsidRPr="00F95423" w14:paraId="1E630D6E" w14:textId="77777777" w:rsidTr="00BE3B2F">
        <w:trPr>
          <w:trHeight w:val="727"/>
        </w:trPr>
        <w:tc>
          <w:tcPr>
            <w:tcW w:w="1560" w:type="dxa"/>
            <w:tcMar>
              <w:top w:w="0" w:type="dxa"/>
              <w:left w:w="108" w:type="dxa"/>
              <w:bottom w:w="0" w:type="dxa"/>
              <w:right w:w="108" w:type="dxa"/>
            </w:tcMar>
            <w:hideMark/>
          </w:tcPr>
          <w:p w14:paraId="35A4056E" w14:textId="77777777" w:rsidR="00165270" w:rsidRPr="00F95423" w:rsidRDefault="00165270" w:rsidP="00BE3B2F">
            <w:pPr>
              <w:snapToGrid w:val="0"/>
              <w:spacing w:after="0"/>
            </w:pPr>
            <w:r w:rsidRPr="00F95423">
              <w:t>R4-2209348</w:t>
            </w:r>
          </w:p>
        </w:tc>
        <w:tc>
          <w:tcPr>
            <w:tcW w:w="1559" w:type="dxa"/>
          </w:tcPr>
          <w:p w14:paraId="70712034"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3EED6387" w14:textId="77777777" w:rsidR="00165270" w:rsidRPr="00F95423" w:rsidRDefault="00165270" w:rsidP="00BE3B2F">
            <w:pPr>
              <w:snapToGrid w:val="0"/>
              <w:spacing w:after="0"/>
            </w:pPr>
            <w:r w:rsidRPr="00F95423">
              <w:t>Draft CR for 36.101 to clarify the definition about con-current operation (R16)</w:t>
            </w:r>
          </w:p>
        </w:tc>
        <w:tc>
          <w:tcPr>
            <w:tcW w:w="1418" w:type="dxa"/>
            <w:tcMar>
              <w:top w:w="0" w:type="dxa"/>
              <w:left w:w="108" w:type="dxa"/>
              <w:bottom w:w="0" w:type="dxa"/>
              <w:right w:w="108" w:type="dxa"/>
            </w:tcMar>
            <w:hideMark/>
          </w:tcPr>
          <w:p w14:paraId="340FF69A" w14:textId="77777777" w:rsidR="00165270" w:rsidRPr="00F95423" w:rsidRDefault="00165270" w:rsidP="00BE3B2F">
            <w:pPr>
              <w:snapToGrid w:val="0"/>
              <w:spacing w:after="0"/>
            </w:pPr>
            <w:r w:rsidRPr="00F95423">
              <w:t>Huawei, HiSilicon</w:t>
            </w:r>
          </w:p>
        </w:tc>
        <w:tc>
          <w:tcPr>
            <w:tcW w:w="1842" w:type="dxa"/>
            <w:tcMar>
              <w:top w:w="0" w:type="dxa"/>
              <w:left w:w="108" w:type="dxa"/>
              <w:bottom w:w="0" w:type="dxa"/>
              <w:right w:w="108" w:type="dxa"/>
            </w:tcMar>
          </w:tcPr>
          <w:p w14:paraId="63745380" w14:textId="77777777" w:rsidR="00165270" w:rsidRPr="00F95423" w:rsidRDefault="00165270" w:rsidP="00BE3B2F">
            <w:pPr>
              <w:snapToGrid w:val="0"/>
              <w:spacing w:after="0"/>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00B44260" w14:textId="77777777" w:rsidR="00165270" w:rsidRPr="00F95423" w:rsidRDefault="00165270" w:rsidP="00BE3B2F">
            <w:pPr>
              <w:snapToGrid w:val="0"/>
              <w:spacing w:after="0"/>
              <w:rPr>
                <w:iCs/>
              </w:rPr>
            </w:pPr>
            <w:r w:rsidRPr="00F95423">
              <w:rPr>
                <w:iCs/>
              </w:rPr>
              <w:t>Cat A</w:t>
            </w:r>
          </w:p>
        </w:tc>
      </w:tr>
      <w:tr w:rsidR="00165270" w:rsidRPr="00F95423" w14:paraId="77B9A53D" w14:textId="77777777" w:rsidTr="00BE3B2F">
        <w:trPr>
          <w:trHeight w:val="727"/>
        </w:trPr>
        <w:tc>
          <w:tcPr>
            <w:tcW w:w="1560" w:type="dxa"/>
            <w:tcMar>
              <w:top w:w="0" w:type="dxa"/>
              <w:left w:w="108" w:type="dxa"/>
              <w:bottom w:w="0" w:type="dxa"/>
              <w:right w:w="108" w:type="dxa"/>
            </w:tcMar>
            <w:hideMark/>
          </w:tcPr>
          <w:p w14:paraId="59070369" w14:textId="77777777" w:rsidR="00165270" w:rsidRPr="00F95423" w:rsidRDefault="00165270" w:rsidP="00BE3B2F">
            <w:pPr>
              <w:snapToGrid w:val="0"/>
              <w:spacing w:after="0"/>
            </w:pPr>
            <w:r w:rsidRPr="00F95423">
              <w:t>R4-2209349</w:t>
            </w:r>
          </w:p>
        </w:tc>
        <w:tc>
          <w:tcPr>
            <w:tcW w:w="1559" w:type="dxa"/>
          </w:tcPr>
          <w:p w14:paraId="7D1ABF4D"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0629E191" w14:textId="77777777" w:rsidR="00165270" w:rsidRPr="00F95423" w:rsidRDefault="00165270" w:rsidP="00BE3B2F">
            <w:pPr>
              <w:snapToGrid w:val="0"/>
              <w:spacing w:after="0"/>
            </w:pPr>
            <w:r w:rsidRPr="00F95423">
              <w:t>Draft CR for 36.101 to clarify the definition about con-current operation (R17)</w:t>
            </w:r>
          </w:p>
        </w:tc>
        <w:tc>
          <w:tcPr>
            <w:tcW w:w="1418" w:type="dxa"/>
            <w:tcMar>
              <w:top w:w="0" w:type="dxa"/>
              <w:left w:w="108" w:type="dxa"/>
              <w:bottom w:w="0" w:type="dxa"/>
              <w:right w:w="108" w:type="dxa"/>
            </w:tcMar>
            <w:hideMark/>
          </w:tcPr>
          <w:p w14:paraId="0FBF1D11" w14:textId="77777777" w:rsidR="00165270" w:rsidRPr="00F95423" w:rsidRDefault="00165270" w:rsidP="00BE3B2F">
            <w:pPr>
              <w:snapToGrid w:val="0"/>
              <w:spacing w:after="0"/>
            </w:pPr>
            <w:r w:rsidRPr="00F95423">
              <w:t>Huawei, HiSilicon</w:t>
            </w:r>
          </w:p>
        </w:tc>
        <w:tc>
          <w:tcPr>
            <w:tcW w:w="1842" w:type="dxa"/>
            <w:tcMar>
              <w:top w:w="0" w:type="dxa"/>
              <w:left w:w="108" w:type="dxa"/>
              <w:bottom w:w="0" w:type="dxa"/>
              <w:right w:w="108" w:type="dxa"/>
            </w:tcMar>
          </w:tcPr>
          <w:p w14:paraId="31CAE127" w14:textId="77777777" w:rsidR="00165270" w:rsidRPr="00F95423" w:rsidRDefault="00165270" w:rsidP="00BE3B2F">
            <w:pPr>
              <w:snapToGrid w:val="0"/>
              <w:spacing w:after="0"/>
            </w:pPr>
            <w:r w:rsidRPr="00F95423">
              <w:rPr>
                <w:rFonts w:hint="eastAsia"/>
                <w:lang w:eastAsia="zh-CN"/>
              </w:rPr>
              <w:t>W</w:t>
            </w:r>
            <w:r w:rsidRPr="00F95423">
              <w:rPr>
                <w:lang w:eastAsia="zh-CN"/>
              </w:rPr>
              <w:t>ithdrawn</w:t>
            </w:r>
          </w:p>
        </w:tc>
        <w:tc>
          <w:tcPr>
            <w:tcW w:w="2410" w:type="dxa"/>
            <w:tcMar>
              <w:top w:w="0" w:type="dxa"/>
              <w:left w:w="108" w:type="dxa"/>
              <w:bottom w:w="0" w:type="dxa"/>
              <w:right w:w="108" w:type="dxa"/>
            </w:tcMar>
            <w:hideMark/>
          </w:tcPr>
          <w:p w14:paraId="4F2C760D" w14:textId="77777777" w:rsidR="00165270" w:rsidRPr="00F95423" w:rsidRDefault="00165270" w:rsidP="00BE3B2F">
            <w:pPr>
              <w:snapToGrid w:val="0"/>
              <w:spacing w:after="0"/>
              <w:rPr>
                <w:iCs/>
              </w:rPr>
            </w:pPr>
            <w:r w:rsidRPr="00F95423">
              <w:rPr>
                <w:iCs/>
              </w:rPr>
              <w:t>Cat A</w:t>
            </w:r>
          </w:p>
        </w:tc>
      </w:tr>
      <w:tr w:rsidR="00165270" w:rsidRPr="00F95423" w14:paraId="789F5DEA" w14:textId="77777777" w:rsidTr="00BE3B2F">
        <w:trPr>
          <w:trHeight w:val="708"/>
        </w:trPr>
        <w:tc>
          <w:tcPr>
            <w:tcW w:w="1560" w:type="dxa"/>
            <w:tcMar>
              <w:top w:w="0" w:type="dxa"/>
              <w:left w:w="108" w:type="dxa"/>
              <w:bottom w:w="0" w:type="dxa"/>
              <w:right w:w="108" w:type="dxa"/>
            </w:tcMar>
            <w:hideMark/>
          </w:tcPr>
          <w:p w14:paraId="2805112B" w14:textId="77777777" w:rsidR="00165270" w:rsidRPr="00F95423" w:rsidRDefault="00165270" w:rsidP="00BE3B2F">
            <w:pPr>
              <w:snapToGrid w:val="0"/>
              <w:spacing w:after="0"/>
            </w:pPr>
            <w:hyperlink r:id="rId97" w:history="1">
              <w:r w:rsidRPr="00F95423">
                <w:rPr>
                  <w:rStyle w:val="ac"/>
                  <w:color w:val="auto"/>
                  <w:u w:val="none"/>
                </w:rPr>
                <w:t>R4-2209354</w:t>
              </w:r>
            </w:hyperlink>
          </w:p>
        </w:tc>
        <w:tc>
          <w:tcPr>
            <w:tcW w:w="1559" w:type="dxa"/>
          </w:tcPr>
          <w:p w14:paraId="657069C6" w14:textId="77777777" w:rsidR="00165270" w:rsidRPr="00F95423" w:rsidRDefault="00165270" w:rsidP="00BE3B2F">
            <w:pPr>
              <w:snapToGrid w:val="0"/>
              <w:spacing w:after="0"/>
            </w:pPr>
          </w:p>
        </w:tc>
        <w:tc>
          <w:tcPr>
            <w:tcW w:w="2268" w:type="dxa"/>
            <w:tcMar>
              <w:top w:w="0" w:type="dxa"/>
              <w:left w:w="108" w:type="dxa"/>
              <w:bottom w:w="0" w:type="dxa"/>
              <w:right w:w="108" w:type="dxa"/>
            </w:tcMar>
            <w:hideMark/>
          </w:tcPr>
          <w:p w14:paraId="2496B1E4" w14:textId="77777777" w:rsidR="00165270" w:rsidRPr="00F95423" w:rsidRDefault="00165270" w:rsidP="00BE3B2F">
            <w:pPr>
              <w:snapToGrid w:val="0"/>
              <w:spacing w:after="0"/>
            </w:pPr>
            <w:r w:rsidRPr="00F95423">
              <w:t>CR for 38.101-1 to change table 7.3.2-1 to clause 7.3.2 for general REFSENS  (R17)</w:t>
            </w:r>
          </w:p>
        </w:tc>
        <w:tc>
          <w:tcPr>
            <w:tcW w:w="1418" w:type="dxa"/>
            <w:tcMar>
              <w:top w:w="0" w:type="dxa"/>
              <w:left w:w="108" w:type="dxa"/>
              <w:bottom w:w="0" w:type="dxa"/>
              <w:right w:w="108" w:type="dxa"/>
            </w:tcMar>
            <w:hideMark/>
          </w:tcPr>
          <w:p w14:paraId="44332CF4" w14:textId="77777777" w:rsidR="00165270" w:rsidRPr="00F95423" w:rsidRDefault="00165270" w:rsidP="00BE3B2F">
            <w:pPr>
              <w:snapToGrid w:val="0"/>
              <w:spacing w:after="0"/>
            </w:pPr>
            <w:r w:rsidRPr="00F95423">
              <w:t>Huawei, HiSilicon</w:t>
            </w:r>
          </w:p>
        </w:tc>
        <w:tc>
          <w:tcPr>
            <w:tcW w:w="1842" w:type="dxa"/>
            <w:tcMar>
              <w:top w:w="0" w:type="dxa"/>
              <w:left w:w="108" w:type="dxa"/>
              <w:bottom w:w="0" w:type="dxa"/>
              <w:right w:w="108" w:type="dxa"/>
            </w:tcMar>
            <w:hideMark/>
          </w:tcPr>
          <w:p w14:paraId="7A505E29" w14:textId="77777777" w:rsidR="00165270" w:rsidRPr="00F95423" w:rsidRDefault="00165270" w:rsidP="00BE3B2F">
            <w:pPr>
              <w:snapToGrid w:val="0"/>
              <w:spacing w:after="0"/>
            </w:pPr>
            <w:r w:rsidRPr="00F95423">
              <w:t xml:space="preserve">Merged </w:t>
            </w:r>
          </w:p>
          <w:p w14:paraId="78393CB5" w14:textId="77777777" w:rsidR="00165270" w:rsidRPr="00F95423" w:rsidRDefault="00165270" w:rsidP="00BE3B2F">
            <w:pPr>
              <w:snapToGrid w:val="0"/>
              <w:spacing w:after="0"/>
            </w:pPr>
          </w:p>
          <w:p w14:paraId="46DAE8A9" w14:textId="77777777" w:rsidR="00165270" w:rsidRPr="00F95423" w:rsidRDefault="00165270" w:rsidP="00BE3B2F">
            <w:pPr>
              <w:snapToGrid w:val="0"/>
              <w:spacing w:after="0"/>
            </w:pPr>
            <w:r w:rsidRPr="00F95423">
              <w:t>in the revision of R4-2208678</w:t>
            </w:r>
          </w:p>
        </w:tc>
        <w:tc>
          <w:tcPr>
            <w:tcW w:w="2410" w:type="dxa"/>
            <w:tcMar>
              <w:top w:w="0" w:type="dxa"/>
              <w:left w:w="108" w:type="dxa"/>
              <w:bottom w:w="0" w:type="dxa"/>
              <w:right w:w="108" w:type="dxa"/>
            </w:tcMar>
          </w:tcPr>
          <w:p w14:paraId="571C6D71" w14:textId="77777777" w:rsidR="00165270" w:rsidRPr="00F95423" w:rsidRDefault="00165270" w:rsidP="00BE3B2F">
            <w:pPr>
              <w:snapToGrid w:val="0"/>
              <w:spacing w:after="0"/>
              <w:rPr>
                <w:iCs/>
              </w:rPr>
            </w:pPr>
          </w:p>
        </w:tc>
      </w:tr>
      <w:tr w:rsidR="00165270" w:rsidRPr="00F95423" w14:paraId="22600718" w14:textId="77777777" w:rsidTr="00BE3B2F">
        <w:trPr>
          <w:trHeight w:val="563"/>
        </w:trPr>
        <w:tc>
          <w:tcPr>
            <w:tcW w:w="1560" w:type="dxa"/>
            <w:tcMar>
              <w:top w:w="0" w:type="dxa"/>
              <w:left w:w="108" w:type="dxa"/>
              <w:bottom w:w="0" w:type="dxa"/>
              <w:right w:w="108" w:type="dxa"/>
            </w:tcMar>
            <w:hideMark/>
          </w:tcPr>
          <w:p w14:paraId="14E2E05B" w14:textId="77777777" w:rsidR="00165270" w:rsidRPr="00F95423" w:rsidRDefault="00165270" w:rsidP="00BE3B2F">
            <w:pPr>
              <w:snapToGrid w:val="0"/>
              <w:spacing w:after="0"/>
              <w:rPr>
                <w:lang w:eastAsia="en-US"/>
              </w:rPr>
            </w:pPr>
            <w:r w:rsidRPr="00F95423">
              <w:t>R4-2209616</w:t>
            </w:r>
          </w:p>
        </w:tc>
        <w:tc>
          <w:tcPr>
            <w:tcW w:w="1559" w:type="dxa"/>
          </w:tcPr>
          <w:p w14:paraId="5EC5D0C2" w14:textId="77777777" w:rsidR="00165270" w:rsidRPr="00F95423" w:rsidRDefault="00165270" w:rsidP="00BE3B2F">
            <w:pPr>
              <w:snapToGrid w:val="0"/>
              <w:spacing w:after="0"/>
            </w:pPr>
            <w:r w:rsidRPr="006024A2">
              <w:t>R4-2210720</w:t>
            </w:r>
          </w:p>
        </w:tc>
        <w:tc>
          <w:tcPr>
            <w:tcW w:w="2268" w:type="dxa"/>
            <w:tcMar>
              <w:top w:w="0" w:type="dxa"/>
              <w:left w:w="108" w:type="dxa"/>
              <w:bottom w:w="0" w:type="dxa"/>
              <w:right w:w="108" w:type="dxa"/>
            </w:tcMar>
            <w:hideMark/>
          </w:tcPr>
          <w:p w14:paraId="65E68A2D" w14:textId="77777777" w:rsidR="00165270" w:rsidRPr="00F95423" w:rsidRDefault="00165270" w:rsidP="00BE3B2F">
            <w:pPr>
              <w:snapToGrid w:val="0"/>
              <w:spacing w:after="0"/>
              <w:rPr>
                <w:lang w:val="en-US" w:eastAsia="zh-CN"/>
              </w:rPr>
            </w:pPr>
            <w:r w:rsidRPr="00F95423">
              <w:t>CR to TR 38.862 on cleanup clauses</w:t>
            </w:r>
          </w:p>
        </w:tc>
        <w:tc>
          <w:tcPr>
            <w:tcW w:w="1418" w:type="dxa"/>
            <w:tcMar>
              <w:top w:w="0" w:type="dxa"/>
              <w:left w:w="108" w:type="dxa"/>
              <w:bottom w:w="0" w:type="dxa"/>
              <w:right w:w="108" w:type="dxa"/>
            </w:tcMar>
            <w:hideMark/>
          </w:tcPr>
          <w:p w14:paraId="584FC92C" w14:textId="77777777" w:rsidR="00165270" w:rsidRPr="00F95423" w:rsidRDefault="00165270" w:rsidP="00BE3B2F">
            <w:pPr>
              <w:snapToGrid w:val="0"/>
              <w:spacing w:after="0"/>
            </w:pPr>
            <w:r w:rsidRPr="00F95423">
              <w:t>ZTE Corporation</w:t>
            </w:r>
          </w:p>
        </w:tc>
        <w:tc>
          <w:tcPr>
            <w:tcW w:w="1842" w:type="dxa"/>
            <w:tcMar>
              <w:top w:w="0" w:type="dxa"/>
              <w:left w:w="108" w:type="dxa"/>
              <w:bottom w:w="0" w:type="dxa"/>
              <w:right w:w="108" w:type="dxa"/>
            </w:tcMar>
            <w:hideMark/>
          </w:tcPr>
          <w:p w14:paraId="07E57B3F"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09B5E6B3" w14:textId="77777777" w:rsidR="00165270" w:rsidRPr="00F95423" w:rsidRDefault="00165270" w:rsidP="00BE3B2F">
            <w:pPr>
              <w:snapToGrid w:val="0"/>
              <w:spacing w:after="0"/>
              <w:rPr>
                <w:iCs/>
              </w:rPr>
            </w:pPr>
            <w:r w:rsidRPr="00F95423">
              <w:rPr>
                <w:iCs/>
                <w:lang w:eastAsia="en-GB"/>
              </w:rPr>
              <w:t>What does the proposed change affect? UICC? ME? Radio Access Network? Core Network?</w:t>
            </w:r>
          </w:p>
        </w:tc>
      </w:tr>
      <w:tr w:rsidR="00165270" w:rsidRPr="00F95423" w14:paraId="42FC11F5" w14:textId="77777777" w:rsidTr="00BE3B2F">
        <w:trPr>
          <w:trHeight w:val="581"/>
        </w:trPr>
        <w:tc>
          <w:tcPr>
            <w:tcW w:w="1560" w:type="dxa"/>
            <w:tcMar>
              <w:top w:w="0" w:type="dxa"/>
              <w:left w:w="108" w:type="dxa"/>
              <w:bottom w:w="0" w:type="dxa"/>
              <w:right w:w="108" w:type="dxa"/>
            </w:tcMar>
            <w:hideMark/>
          </w:tcPr>
          <w:p w14:paraId="58FCE1AF" w14:textId="77777777" w:rsidR="00165270" w:rsidRPr="00F95423" w:rsidRDefault="00165270" w:rsidP="00BE3B2F">
            <w:pPr>
              <w:snapToGrid w:val="0"/>
              <w:spacing w:after="0"/>
              <w:rPr>
                <w:lang w:eastAsia="en-US"/>
              </w:rPr>
            </w:pPr>
            <w:r w:rsidRPr="00F95423">
              <w:t>R4-2210217</w:t>
            </w:r>
          </w:p>
        </w:tc>
        <w:tc>
          <w:tcPr>
            <w:tcW w:w="1559" w:type="dxa"/>
          </w:tcPr>
          <w:p w14:paraId="786AD8BA" w14:textId="77777777" w:rsidR="00165270" w:rsidRPr="00F95423" w:rsidRDefault="00165270" w:rsidP="00BE3B2F">
            <w:pPr>
              <w:snapToGrid w:val="0"/>
              <w:spacing w:after="0"/>
            </w:pPr>
          </w:p>
        </w:tc>
        <w:tc>
          <w:tcPr>
            <w:tcW w:w="2268" w:type="dxa"/>
            <w:tcMar>
              <w:top w:w="0" w:type="dxa"/>
              <w:left w:w="108" w:type="dxa"/>
              <w:bottom w:w="0" w:type="dxa"/>
              <w:right w:w="108" w:type="dxa"/>
            </w:tcMar>
            <w:vAlign w:val="center"/>
            <w:hideMark/>
          </w:tcPr>
          <w:p w14:paraId="360955D3" w14:textId="77777777" w:rsidR="00165270" w:rsidRPr="00F95423" w:rsidRDefault="00165270" w:rsidP="00BE3B2F">
            <w:pPr>
              <w:snapToGrid w:val="0"/>
              <w:spacing w:after="0"/>
              <w:rPr>
                <w:lang w:val="en-US" w:eastAsia="zh-CN"/>
              </w:rPr>
            </w:pPr>
            <w:r w:rsidRPr="00F95423">
              <w:t>Correction of MPE Duty Cycle Parameter Name</w:t>
            </w:r>
          </w:p>
        </w:tc>
        <w:tc>
          <w:tcPr>
            <w:tcW w:w="1418" w:type="dxa"/>
            <w:tcMar>
              <w:top w:w="0" w:type="dxa"/>
              <w:left w:w="108" w:type="dxa"/>
              <w:bottom w:w="0" w:type="dxa"/>
              <w:right w:w="108" w:type="dxa"/>
            </w:tcMar>
            <w:hideMark/>
          </w:tcPr>
          <w:p w14:paraId="1F2E5C0B" w14:textId="77777777" w:rsidR="00165270" w:rsidRPr="00F95423" w:rsidRDefault="00165270" w:rsidP="00BE3B2F">
            <w:pPr>
              <w:snapToGrid w:val="0"/>
              <w:spacing w:after="0"/>
            </w:pPr>
            <w:r w:rsidRPr="00F95423">
              <w:t>Lenovo</w:t>
            </w:r>
          </w:p>
        </w:tc>
        <w:tc>
          <w:tcPr>
            <w:tcW w:w="1842" w:type="dxa"/>
            <w:tcMar>
              <w:top w:w="0" w:type="dxa"/>
              <w:left w:w="108" w:type="dxa"/>
              <w:bottom w:w="0" w:type="dxa"/>
              <w:right w:w="108" w:type="dxa"/>
            </w:tcMar>
            <w:hideMark/>
          </w:tcPr>
          <w:p w14:paraId="508DC40C" w14:textId="77777777" w:rsidR="00165270" w:rsidRPr="00F95423" w:rsidRDefault="00165270" w:rsidP="00BE3B2F">
            <w:pPr>
              <w:snapToGrid w:val="0"/>
              <w:spacing w:after="0"/>
            </w:pPr>
            <w:r w:rsidRPr="00F95423">
              <w:t>Not pursued</w:t>
            </w:r>
          </w:p>
        </w:tc>
        <w:tc>
          <w:tcPr>
            <w:tcW w:w="2410" w:type="dxa"/>
            <w:tcMar>
              <w:top w:w="0" w:type="dxa"/>
              <w:left w:w="108" w:type="dxa"/>
              <w:bottom w:w="0" w:type="dxa"/>
              <w:right w:w="108" w:type="dxa"/>
            </w:tcMar>
            <w:hideMark/>
          </w:tcPr>
          <w:p w14:paraId="69A6E715" w14:textId="77777777" w:rsidR="00165270" w:rsidRPr="00F95423" w:rsidRDefault="00165270" w:rsidP="00BE3B2F">
            <w:pPr>
              <w:snapToGrid w:val="0"/>
              <w:spacing w:after="0"/>
              <w:rPr>
                <w:iCs/>
              </w:rPr>
            </w:pPr>
            <w:r w:rsidRPr="00F95423">
              <w:rPr>
                <w:iCs/>
                <w:lang w:eastAsia="en-GB"/>
              </w:rPr>
              <w:t>What is the current version? It reads V17.5.0 on the cover page but the Tdoc is reserved for version 17.5.0.</w:t>
            </w:r>
          </w:p>
        </w:tc>
      </w:tr>
      <w:tr w:rsidR="00165270" w:rsidRPr="00F95423" w14:paraId="0F3A6BBA" w14:textId="77777777" w:rsidTr="00BE3B2F">
        <w:trPr>
          <w:trHeight w:val="563"/>
        </w:trPr>
        <w:tc>
          <w:tcPr>
            <w:tcW w:w="1560" w:type="dxa"/>
            <w:tcMar>
              <w:top w:w="0" w:type="dxa"/>
              <w:left w:w="108" w:type="dxa"/>
              <w:bottom w:w="0" w:type="dxa"/>
              <w:right w:w="108" w:type="dxa"/>
            </w:tcMar>
            <w:hideMark/>
          </w:tcPr>
          <w:p w14:paraId="5B49AB1C" w14:textId="77777777" w:rsidR="00165270" w:rsidRPr="00F95423" w:rsidRDefault="00165270" w:rsidP="00BE3B2F">
            <w:pPr>
              <w:snapToGrid w:val="0"/>
              <w:spacing w:after="0"/>
              <w:rPr>
                <w:lang w:eastAsia="en-US"/>
              </w:rPr>
            </w:pPr>
            <w:r w:rsidRPr="00F95423">
              <w:t>R4-2210227</w:t>
            </w:r>
          </w:p>
        </w:tc>
        <w:tc>
          <w:tcPr>
            <w:tcW w:w="1559" w:type="dxa"/>
          </w:tcPr>
          <w:p w14:paraId="34363979" w14:textId="77777777" w:rsidR="00165270" w:rsidRPr="00F95423" w:rsidRDefault="00165270" w:rsidP="00BE3B2F">
            <w:pPr>
              <w:snapToGrid w:val="0"/>
              <w:spacing w:after="0"/>
            </w:pPr>
            <w:r w:rsidRPr="00984DF2">
              <w:t>R4-2210721</w:t>
            </w:r>
          </w:p>
        </w:tc>
        <w:tc>
          <w:tcPr>
            <w:tcW w:w="2268" w:type="dxa"/>
            <w:tcMar>
              <w:top w:w="0" w:type="dxa"/>
              <w:left w:w="108" w:type="dxa"/>
              <w:bottom w:w="0" w:type="dxa"/>
              <w:right w:w="108" w:type="dxa"/>
            </w:tcMar>
            <w:vAlign w:val="center"/>
            <w:hideMark/>
          </w:tcPr>
          <w:p w14:paraId="1F47AACE" w14:textId="77777777" w:rsidR="00165270" w:rsidRPr="00F95423" w:rsidRDefault="00165270" w:rsidP="00BE3B2F">
            <w:pPr>
              <w:snapToGrid w:val="0"/>
              <w:spacing w:after="0"/>
              <w:rPr>
                <w:lang w:val="en-US" w:eastAsia="zh-CN"/>
              </w:rPr>
            </w:pPr>
            <w:r w:rsidRPr="00F95423">
              <w:t>CR to R16 TS38.101-1 on transient period capability</w:t>
            </w:r>
          </w:p>
        </w:tc>
        <w:tc>
          <w:tcPr>
            <w:tcW w:w="1418" w:type="dxa"/>
            <w:tcMar>
              <w:top w:w="0" w:type="dxa"/>
              <w:left w:w="108" w:type="dxa"/>
              <w:bottom w:w="0" w:type="dxa"/>
              <w:right w:w="108" w:type="dxa"/>
            </w:tcMar>
            <w:hideMark/>
          </w:tcPr>
          <w:p w14:paraId="1B705E21" w14:textId="77777777" w:rsidR="00165270" w:rsidRPr="00F95423" w:rsidRDefault="00165270" w:rsidP="00BE3B2F">
            <w:pPr>
              <w:snapToGrid w:val="0"/>
              <w:spacing w:after="0"/>
            </w:pPr>
            <w:r w:rsidRPr="00F95423">
              <w:t xml:space="preserve">Skyworks, Qualcomm </w:t>
            </w:r>
          </w:p>
        </w:tc>
        <w:tc>
          <w:tcPr>
            <w:tcW w:w="1842" w:type="dxa"/>
            <w:tcMar>
              <w:top w:w="0" w:type="dxa"/>
              <w:left w:w="108" w:type="dxa"/>
              <w:bottom w:w="0" w:type="dxa"/>
              <w:right w:w="108" w:type="dxa"/>
            </w:tcMar>
            <w:hideMark/>
          </w:tcPr>
          <w:p w14:paraId="40D7E1CB"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34FDFF5D" w14:textId="77777777" w:rsidR="00165270" w:rsidRPr="00F95423" w:rsidRDefault="00165270" w:rsidP="00BE3B2F">
            <w:pPr>
              <w:snapToGrid w:val="0"/>
              <w:spacing w:after="0"/>
              <w:rPr>
                <w:iCs/>
              </w:rPr>
            </w:pPr>
            <w:r w:rsidRPr="00F95423">
              <w:rPr>
                <w:iCs/>
                <w:lang w:eastAsia="en-GB"/>
              </w:rPr>
              <w:t>What does the proposed change affect? UICC? ME? Radio Access Network? Core Network?</w:t>
            </w:r>
          </w:p>
        </w:tc>
      </w:tr>
      <w:tr w:rsidR="00165270" w:rsidRPr="00F95423" w14:paraId="0C845B88" w14:textId="77777777" w:rsidTr="00BE3B2F">
        <w:trPr>
          <w:trHeight w:val="563"/>
        </w:trPr>
        <w:tc>
          <w:tcPr>
            <w:tcW w:w="1560" w:type="dxa"/>
            <w:tcMar>
              <w:top w:w="0" w:type="dxa"/>
              <w:left w:w="108" w:type="dxa"/>
              <w:bottom w:w="0" w:type="dxa"/>
              <w:right w:w="108" w:type="dxa"/>
            </w:tcMar>
            <w:hideMark/>
          </w:tcPr>
          <w:p w14:paraId="4F438959" w14:textId="77777777" w:rsidR="00165270" w:rsidRPr="00F95423" w:rsidRDefault="00165270" w:rsidP="00BE3B2F">
            <w:pPr>
              <w:snapToGrid w:val="0"/>
              <w:spacing w:after="0"/>
              <w:rPr>
                <w:lang w:eastAsia="en-US"/>
              </w:rPr>
            </w:pPr>
            <w:r w:rsidRPr="00F95423">
              <w:t>R4-2210229</w:t>
            </w:r>
          </w:p>
        </w:tc>
        <w:tc>
          <w:tcPr>
            <w:tcW w:w="1559" w:type="dxa"/>
          </w:tcPr>
          <w:p w14:paraId="6CF8FFCF" w14:textId="77777777" w:rsidR="00165270" w:rsidRPr="00F95423" w:rsidRDefault="00165270" w:rsidP="00BE3B2F">
            <w:pPr>
              <w:snapToGrid w:val="0"/>
              <w:spacing w:after="0"/>
            </w:pPr>
            <w:r w:rsidRPr="00E873ED">
              <w:t>R4-2210722</w:t>
            </w:r>
          </w:p>
        </w:tc>
        <w:tc>
          <w:tcPr>
            <w:tcW w:w="2268" w:type="dxa"/>
            <w:tcMar>
              <w:top w:w="0" w:type="dxa"/>
              <w:left w:w="108" w:type="dxa"/>
              <w:bottom w:w="0" w:type="dxa"/>
              <w:right w:w="108" w:type="dxa"/>
            </w:tcMar>
            <w:vAlign w:val="center"/>
            <w:hideMark/>
          </w:tcPr>
          <w:p w14:paraId="277A984B" w14:textId="77777777" w:rsidR="00165270" w:rsidRPr="00F95423" w:rsidRDefault="00165270" w:rsidP="00BE3B2F">
            <w:pPr>
              <w:snapToGrid w:val="0"/>
              <w:spacing w:after="0"/>
              <w:rPr>
                <w:lang w:val="en-US" w:eastAsia="zh-CN"/>
              </w:rPr>
            </w:pPr>
            <w:r w:rsidRPr="00F95423">
              <w:t>CR to R17 TS38.101-1 on transient period capability</w:t>
            </w:r>
          </w:p>
        </w:tc>
        <w:tc>
          <w:tcPr>
            <w:tcW w:w="1418" w:type="dxa"/>
            <w:tcMar>
              <w:top w:w="0" w:type="dxa"/>
              <w:left w:w="108" w:type="dxa"/>
              <w:bottom w:w="0" w:type="dxa"/>
              <w:right w:w="108" w:type="dxa"/>
            </w:tcMar>
            <w:hideMark/>
          </w:tcPr>
          <w:p w14:paraId="253144E6" w14:textId="77777777" w:rsidR="00165270" w:rsidRPr="00F95423" w:rsidRDefault="00165270" w:rsidP="00BE3B2F">
            <w:pPr>
              <w:snapToGrid w:val="0"/>
              <w:spacing w:after="0"/>
            </w:pPr>
            <w:r w:rsidRPr="00F95423">
              <w:t xml:space="preserve">Skyworks, Qualcomm </w:t>
            </w:r>
          </w:p>
        </w:tc>
        <w:tc>
          <w:tcPr>
            <w:tcW w:w="1842" w:type="dxa"/>
            <w:tcMar>
              <w:top w:w="0" w:type="dxa"/>
              <w:left w:w="108" w:type="dxa"/>
              <w:bottom w:w="0" w:type="dxa"/>
              <w:right w:w="108" w:type="dxa"/>
            </w:tcMar>
            <w:hideMark/>
          </w:tcPr>
          <w:p w14:paraId="6E2CE240" w14:textId="77777777" w:rsidR="00165270" w:rsidRPr="00F95423" w:rsidRDefault="00165270" w:rsidP="00BE3B2F">
            <w:pPr>
              <w:snapToGrid w:val="0"/>
              <w:spacing w:after="0"/>
            </w:pPr>
            <w:r w:rsidRPr="00F95423">
              <w:t>Revised</w:t>
            </w:r>
          </w:p>
        </w:tc>
        <w:tc>
          <w:tcPr>
            <w:tcW w:w="2410" w:type="dxa"/>
            <w:tcMar>
              <w:top w:w="0" w:type="dxa"/>
              <w:left w:w="108" w:type="dxa"/>
              <w:bottom w:w="0" w:type="dxa"/>
              <w:right w:w="108" w:type="dxa"/>
            </w:tcMar>
            <w:hideMark/>
          </w:tcPr>
          <w:p w14:paraId="4AF0A204" w14:textId="77777777" w:rsidR="00165270" w:rsidRPr="00F95423" w:rsidRDefault="00165270" w:rsidP="00BE3B2F">
            <w:pPr>
              <w:snapToGrid w:val="0"/>
              <w:spacing w:after="0"/>
              <w:rPr>
                <w:iCs/>
              </w:rPr>
            </w:pPr>
            <w:r w:rsidRPr="00F95423">
              <w:rPr>
                <w:iCs/>
                <w:lang w:eastAsia="en-GB"/>
              </w:rPr>
              <w:t>What does the proposed change affect? UICC? ME? Radio Access Network? Core Network?</w:t>
            </w:r>
          </w:p>
        </w:tc>
      </w:tr>
    </w:tbl>
    <w:p w14:paraId="4CB82F58" w14:textId="77777777" w:rsidR="00165270" w:rsidRPr="00F95423" w:rsidRDefault="00165270" w:rsidP="00165270">
      <w:pPr>
        <w:snapToGrid w:val="0"/>
        <w:spacing w:after="0"/>
        <w:rPr>
          <w:b/>
          <w:color w:val="C00000"/>
          <w:lang w:eastAsia="zh-CN"/>
        </w:rPr>
      </w:pPr>
    </w:p>
    <w:p w14:paraId="50FD32FC"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1C99DC98" w14:textId="77777777" w:rsidR="00165270" w:rsidRPr="00F95423" w:rsidRDefault="00165270" w:rsidP="00165270">
      <w:pPr>
        <w:snapToGrid w:val="0"/>
        <w:spacing w:after="0"/>
        <w:rPr>
          <w:rFonts w:eastAsia="Yu Mincho"/>
          <w:b/>
          <w:bCs/>
          <w:u w:val="single"/>
          <w:lang w:eastAsia="ja-JP"/>
        </w:rPr>
      </w:pPr>
      <w:r w:rsidRPr="00F95423">
        <w:rPr>
          <w:b/>
          <w:bCs/>
          <w:u w:val="single"/>
          <w:lang w:eastAsia="ja-JP"/>
        </w:rPr>
        <w:t>Existing tdocs</w:t>
      </w:r>
    </w:p>
    <w:tbl>
      <w:tblPr>
        <w:tblW w:w="11057"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0"/>
        <w:gridCol w:w="1424"/>
        <w:gridCol w:w="3828"/>
        <w:gridCol w:w="1701"/>
        <w:gridCol w:w="1417"/>
        <w:gridCol w:w="1127"/>
      </w:tblGrid>
      <w:tr w:rsidR="00165270" w:rsidRPr="00F95423" w14:paraId="31358F0B" w14:textId="77777777" w:rsidTr="00BE3B2F">
        <w:trPr>
          <w:trHeight w:val="563"/>
        </w:trPr>
        <w:tc>
          <w:tcPr>
            <w:tcW w:w="1560" w:type="dxa"/>
            <w:tcMar>
              <w:top w:w="0" w:type="dxa"/>
              <w:left w:w="108" w:type="dxa"/>
              <w:bottom w:w="0" w:type="dxa"/>
              <w:right w:w="108" w:type="dxa"/>
            </w:tcMar>
            <w:hideMark/>
          </w:tcPr>
          <w:p w14:paraId="55B06E09" w14:textId="77777777" w:rsidR="00165270" w:rsidRPr="00260654" w:rsidRDefault="00165270" w:rsidP="00BE3B2F">
            <w:pPr>
              <w:snapToGrid w:val="0"/>
              <w:spacing w:after="0"/>
              <w:rPr>
                <w:b/>
                <w:bCs/>
              </w:rPr>
            </w:pPr>
            <w:r w:rsidRPr="00260654">
              <w:rPr>
                <w:b/>
                <w:bCs/>
              </w:rPr>
              <w:t>Tdoc number</w:t>
            </w:r>
          </w:p>
        </w:tc>
        <w:tc>
          <w:tcPr>
            <w:tcW w:w="1424" w:type="dxa"/>
          </w:tcPr>
          <w:p w14:paraId="6C7A3FA9" w14:textId="77777777" w:rsidR="00165270" w:rsidRPr="00260654" w:rsidRDefault="00165270" w:rsidP="00BE3B2F">
            <w:pPr>
              <w:snapToGrid w:val="0"/>
              <w:spacing w:after="0"/>
              <w:rPr>
                <w:b/>
                <w:bCs/>
                <w:lang w:eastAsia="zh-CN"/>
              </w:rPr>
            </w:pPr>
            <w:r w:rsidRPr="00260654">
              <w:rPr>
                <w:b/>
                <w:bCs/>
                <w:lang w:eastAsia="zh-CN"/>
              </w:rPr>
              <w:t>Revised to</w:t>
            </w:r>
          </w:p>
        </w:tc>
        <w:tc>
          <w:tcPr>
            <w:tcW w:w="3828" w:type="dxa"/>
            <w:tcMar>
              <w:top w:w="0" w:type="dxa"/>
              <w:left w:w="108" w:type="dxa"/>
              <w:bottom w:w="0" w:type="dxa"/>
              <w:right w:w="108" w:type="dxa"/>
            </w:tcMar>
            <w:hideMark/>
          </w:tcPr>
          <w:p w14:paraId="28E921EB" w14:textId="77777777" w:rsidR="00165270" w:rsidRPr="00260654" w:rsidRDefault="00165270" w:rsidP="00BE3B2F">
            <w:pPr>
              <w:snapToGrid w:val="0"/>
              <w:spacing w:after="0"/>
              <w:rPr>
                <w:b/>
                <w:bCs/>
              </w:rPr>
            </w:pPr>
            <w:r w:rsidRPr="00260654">
              <w:rPr>
                <w:b/>
                <w:bCs/>
              </w:rPr>
              <w:t>Title</w:t>
            </w:r>
          </w:p>
        </w:tc>
        <w:tc>
          <w:tcPr>
            <w:tcW w:w="1701" w:type="dxa"/>
            <w:tcMar>
              <w:top w:w="0" w:type="dxa"/>
              <w:left w:w="108" w:type="dxa"/>
              <w:bottom w:w="0" w:type="dxa"/>
              <w:right w:w="108" w:type="dxa"/>
            </w:tcMar>
            <w:hideMark/>
          </w:tcPr>
          <w:p w14:paraId="12C70107" w14:textId="77777777" w:rsidR="00165270" w:rsidRPr="00260654" w:rsidRDefault="00165270" w:rsidP="00BE3B2F">
            <w:pPr>
              <w:snapToGrid w:val="0"/>
              <w:spacing w:after="0"/>
              <w:rPr>
                <w:b/>
                <w:bCs/>
              </w:rPr>
            </w:pPr>
            <w:r w:rsidRPr="00260654">
              <w:rPr>
                <w:b/>
                <w:bCs/>
              </w:rPr>
              <w:t>Source</w:t>
            </w:r>
          </w:p>
        </w:tc>
        <w:tc>
          <w:tcPr>
            <w:tcW w:w="1417" w:type="dxa"/>
            <w:tcMar>
              <w:top w:w="0" w:type="dxa"/>
              <w:left w:w="108" w:type="dxa"/>
              <w:bottom w:w="0" w:type="dxa"/>
              <w:right w:w="108" w:type="dxa"/>
            </w:tcMar>
            <w:hideMark/>
          </w:tcPr>
          <w:p w14:paraId="777F160C" w14:textId="77777777" w:rsidR="00165270" w:rsidRPr="00260654" w:rsidRDefault="00165270" w:rsidP="00BE3B2F">
            <w:pPr>
              <w:snapToGrid w:val="0"/>
              <w:spacing w:after="0"/>
              <w:rPr>
                <w:b/>
                <w:bCs/>
              </w:rPr>
            </w:pPr>
            <w:r w:rsidRPr="00260654">
              <w:rPr>
                <w:b/>
                <w:bCs/>
              </w:rPr>
              <w:t xml:space="preserve">Status  </w:t>
            </w:r>
          </w:p>
        </w:tc>
        <w:tc>
          <w:tcPr>
            <w:tcW w:w="1127" w:type="dxa"/>
            <w:tcMar>
              <w:top w:w="0" w:type="dxa"/>
              <w:left w:w="108" w:type="dxa"/>
              <w:bottom w:w="0" w:type="dxa"/>
              <w:right w:w="108" w:type="dxa"/>
            </w:tcMar>
            <w:hideMark/>
          </w:tcPr>
          <w:p w14:paraId="617DC684" w14:textId="77777777" w:rsidR="00165270" w:rsidRPr="00260654" w:rsidRDefault="00165270" w:rsidP="00BE3B2F">
            <w:pPr>
              <w:snapToGrid w:val="0"/>
              <w:spacing w:after="0"/>
              <w:ind w:rightChars="-57" w:right="-114"/>
              <w:rPr>
                <w:b/>
                <w:bCs/>
              </w:rPr>
            </w:pPr>
            <w:r w:rsidRPr="00260654">
              <w:rPr>
                <w:b/>
                <w:bCs/>
              </w:rPr>
              <w:t>Comments</w:t>
            </w:r>
          </w:p>
        </w:tc>
      </w:tr>
      <w:tr w:rsidR="00165270" w:rsidRPr="00F95423" w14:paraId="6E8AC423" w14:textId="77777777" w:rsidTr="00BE3B2F">
        <w:trPr>
          <w:trHeight w:val="61"/>
        </w:trPr>
        <w:tc>
          <w:tcPr>
            <w:tcW w:w="1560" w:type="dxa"/>
            <w:tcMar>
              <w:top w:w="0" w:type="dxa"/>
              <w:left w:w="108" w:type="dxa"/>
              <w:bottom w:w="0" w:type="dxa"/>
              <w:right w:w="108" w:type="dxa"/>
            </w:tcMar>
            <w:hideMark/>
          </w:tcPr>
          <w:p w14:paraId="6EBD71B5" w14:textId="77777777" w:rsidR="00165270" w:rsidRPr="00260654" w:rsidRDefault="00165270" w:rsidP="00BE3B2F">
            <w:pPr>
              <w:snapToGrid w:val="0"/>
              <w:spacing w:after="0"/>
              <w:rPr>
                <w:lang w:eastAsia="en-US"/>
              </w:rPr>
            </w:pPr>
            <w:r w:rsidRPr="00260654">
              <w:t>R4-2210709</w:t>
            </w:r>
          </w:p>
        </w:tc>
        <w:tc>
          <w:tcPr>
            <w:tcW w:w="1424" w:type="dxa"/>
          </w:tcPr>
          <w:p w14:paraId="74C02F5A"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0BE5809E" w14:textId="77777777" w:rsidR="00165270" w:rsidRPr="00260654" w:rsidRDefault="00165270" w:rsidP="00BE3B2F">
            <w:pPr>
              <w:snapToGrid w:val="0"/>
              <w:spacing w:after="0"/>
              <w:rPr>
                <w:lang w:val="en-US" w:eastAsia="zh-CN"/>
              </w:rPr>
            </w:pPr>
            <w:r w:rsidRPr="00260654">
              <w:t>CR 36101-h50 adding fallbacks</w:t>
            </w:r>
          </w:p>
        </w:tc>
        <w:tc>
          <w:tcPr>
            <w:tcW w:w="1701" w:type="dxa"/>
            <w:tcMar>
              <w:top w:w="0" w:type="dxa"/>
              <w:left w:w="108" w:type="dxa"/>
              <w:bottom w:w="0" w:type="dxa"/>
              <w:right w:w="108" w:type="dxa"/>
            </w:tcMar>
            <w:hideMark/>
          </w:tcPr>
          <w:p w14:paraId="7E83D6AE" w14:textId="77777777" w:rsidR="00165270" w:rsidRPr="00260654" w:rsidRDefault="00165270" w:rsidP="00BE3B2F">
            <w:pPr>
              <w:snapToGrid w:val="0"/>
              <w:spacing w:after="0"/>
            </w:pPr>
            <w:r w:rsidRPr="00260654">
              <w:t>Apple</w:t>
            </w:r>
          </w:p>
        </w:tc>
        <w:tc>
          <w:tcPr>
            <w:tcW w:w="1417" w:type="dxa"/>
            <w:tcMar>
              <w:top w:w="0" w:type="dxa"/>
              <w:left w:w="108" w:type="dxa"/>
              <w:bottom w:w="0" w:type="dxa"/>
              <w:right w:w="108" w:type="dxa"/>
            </w:tcMar>
            <w:hideMark/>
          </w:tcPr>
          <w:p w14:paraId="22CFD4A3" w14:textId="77777777" w:rsidR="00165270" w:rsidRPr="00260654" w:rsidRDefault="00165270" w:rsidP="00BE3B2F">
            <w:pPr>
              <w:snapToGrid w:val="0"/>
              <w:spacing w:after="0"/>
            </w:pPr>
            <w:r w:rsidRPr="00260654">
              <w:t>Agreed</w:t>
            </w:r>
          </w:p>
        </w:tc>
        <w:tc>
          <w:tcPr>
            <w:tcW w:w="1127" w:type="dxa"/>
            <w:tcMar>
              <w:top w:w="0" w:type="dxa"/>
              <w:left w:w="108" w:type="dxa"/>
              <w:bottom w:w="0" w:type="dxa"/>
              <w:right w:w="108" w:type="dxa"/>
            </w:tcMar>
          </w:tcPr>
          <w:p w14:paraId="1A1D3BC5" w14:textId="77777777" w:rsidR="00165270" w:rsidRPr="00260654" w:rsidRDefault="00165270" w:rsidP="00BE3B2F">
            <w:pPr>
              <w:snapToGrid w:val="0"/>
              <w:spacing w:after="0"/>
              <w:rPr>
                <w:iCs/>
              </w:rPr>
            </w:pPr>
          </w:p>
        </w:tc>
      </w:tr>
      <w:tr w:rsidR="00165270" w:rsidRPr="00F95423" w14:paraId="3A07EC61" w14:textId="77777777" w:rsidTr="00BE3B2F">
        <w:trPr>
          <w:trHeight w:val="339"/>
        </w:trPr>
        <w:tc>
          <w:tcPr>
            <w:tcW w:w="1560" w:type="dxa"/>
            <w:tcMar>
              <w:top w:w="0" w:type="dxa"/>
              <w:left w:w="108" w:type="dxa"/>
              <w:bottom w:w="0" w:type="dxa"/>
              <w:right w:w="108" w:type="dxa"/>
            </w:tcMar>
            <w:hideMark/>
          </w:tcPr>
          <w:p w14:paraId="5C936F2B" w14:textId="77777777" w:rsidR="00165270" w:rsidRPr="00260654" w:rsidRDefault="00165270" w:rsidP="00BE3B2F">
            <w:pPr>
              <w:snapToGrid w:val="0"/>
              <w:spacing w:after="0"/>
            </w:pPr>
            <w:r w:rsidRPr="00AA3293">
              <w:t>R4-2210710</w:t>
            </w:r>
          </w:p>
        </w:tc>
        <w:tc>
          <w:tcPr>
            <w:tcW w:w="1424" w:type="dxa"/>
          </w:tcPr>
          <w:p w14:paraId="1F1CB996" w14:textId="77777777" w:rsidR="00165270" w:rsidRPr="00AA3293" w:rsidRDefault="00165270" w:rsidP="00BE3B2F">
            <w:pPr>
              <w:snapToGrid w:val="0"/>
              <w:spacing w:after="0"/>
            </w:pPr>
          </w:p>
        </w:tc>
        <w:tc>
          <w:tcPr>
            <w:tcW w:w="3828" w:type="dxa"/>
            <w:tcMar>
              <w:top w:w="0" w:type="dxa"/>
              <w:left w:w="108" w:type="dxa"/>
              <w:bottom w:w="0" w:type="dxa"/>
              <w:right w:w="108" w:type="dxa"/>
            </w:tcMar>
            <w:hideMark/>
          </w:tcPr>
          <w:p w14:paraId="2C0877B9" w14:textId="77777777" w:rsidR="00165270" w:rsidRPr="00260654" w:rsidRDefault="00165270" w:rsidP="00BE3B2F">
            <w:pPr>
              <w:snapToGrid w:val="0"/>
              <w:spacing w:after="0"/>
            </w:pPr>
            <w:r w:rsidRPr="00260654">
              <w:t>CR 38101-1-h50 adding FR1 NR-CA fallbacks</w:t>
            </w:r>
          </w:p>
        </w:tc>
        <w:tc>
          <w:tcPr>
            <w:tcW w:w="1701" w:type="dxa"/>
            <w:tcMar>
              <w:top w:w="0" w:type="dxa"/>
              <w:left w:w="108" w:type="dxa"/>
              <w:bottom w:w="0" w:type="dxa"/>
              <w:right w:w="108" w:type="dxa"/>
            </w:tcMar>
            <w:hideMark/>
          </w:tcPr>
          <w:p w14:paraId="5BE5D1F1" w14:textId="77777777" w:rsidR="00165270" w:rsidRPr="00260654" w:rsidRDefault="00165270" w:rsidP="00BE3B2F">
            <w:pPr>
              <w:snapToGrid w:val="0"/>
              <w:spacing w:after="0"/>
            </w:pPr>
            <w:r w:rsidRPr="00260654">
              <w:t>Apple</w:t>
            </w:r>
          </w:p>
        </w:tc>
        <w:tc>
          <w:tcPr>
            <w:tcW w:w="1417" w:type="dxa"/>
            <w:tcMar>
              <w:top w:w="0" w:type="dxa"/>
              <w:left w:w="108" w:type="dxa"/>
              <w:bottom w:w="0" w:type="dxa"/>
              <w:right w:w="108" w:type="dxa"/>
            </w:tcMar>
            <w:hideMark/>
          </w:tcPr>
          <w:p w14:paraId="1AB3ED4F" w14:textId="77777777" w:rsidR="00165270" w:rsidRPr="00260654" w:rsidRDefault="00165270" w:rsidP="00BE3B2F">
            <w:pPr>
              <w:snapToGrid w:val="0"/>
              <w:spacing w:after="0"/>
            </w:pPr>
            <w:r w:rsidRPr="00260654">
              <w:t>Agreed</w:t>
            </w:r>
          </w:p>
        </w:tc>
        <w:tc>
          <w:tcPr>
            <w:tcW w:w="1127" w:type="dxa"/>
            <w:tcMar>
              <w:top w:w="0" w:type="dxa"/>
              <w:left w:w="108" w:type="dxa"/>
              <w:bottom w:w="0" w:type="dxa"/>
              <w:right w:w="108" w:type="dxa"/>
            </w:tcMar>
          </w:tcPr>
          <w:p w14:paraId="03A3B29D" w14:textId="77777777" w:rsidR="00165270" w:rsidRPr="00260654" w:rsidRDefault="00165270" w:rsidP="00BE3B2F">
            <w:pPr>
              <w:snapToGrid w:val="0"/>
              <w:spacing w:after="0"/>
              <w:rPr>
                <w:iCs/>
              </w:rPr>
            </w:pPr>
          </w:p>
        </w:tc>
      </w:tr>
      <w:tr w:rsidR="00165270" w:rsidRPr="00F95423" w14:paraId="6866D91C" w14:textId="77777777" w:rsidTr="00BE3B2F">
        <w:trPr>
          <w:trHeight w:val="61"/>
        </w:trPr>
        <w:tc>
          <w:tcPr>
            <w:tcW w:w="1560" w:type="dxa"/>
            <w:tcMar>
              <w:top w:w="0" w:type="dxa"/>
              <w:left w:w="108" w:type="dxa"/>
              <w:bottom w:w="0" w:type="dxa"/>
              <w:right w:w="108" w:type="dxa"/>
            </w:tcMar>
            <w:hideMark/>
          </w:tcPr>
          <w:p w14:paraId="5D0419AE" w14:textId="77777777" w:rsidR="00165270" w:rsidRPr="00260654" w:rsidRDefault="00165270" w:rsidP="00BE3B2F">
            <w:pPr>
              <w:snapToGrid w:val="0"/>
              <w:spacing w:after="0"/>
            </w:pPr>
            <w:r w:rsidRPr="00AA3293">
              <w:t>R4-2211185</w:t>
            </w:r>
          </w:p>
        </w:tc>
        <w:tc>
          <w:tcPr>
            <w:tcW w:w="1424" w:type="dxa"/>
          </w:tcPr>
          <w:p w14:paraId="015A1D41" w14:textId="77777777" w:rsidR="00165270" w:rsidRPr="00AA3293" w:rsidRDefault="00165270" w:rsidP="00BE3B2F">
            <w:pPr>
              <w:snapToGrid w:val="0"/>
              <w:spacing w:after="0"/>
            </w:pPr>
          </w:p>
        </w:tc>
        <w:tc>
          <w:tcPr>
            <w:tcW w:w="3828" w:type="dxa"/>
            <w:tcMar>
              <w:top w:w="0" w:type="dxa"/>
              <w:left w:w="108" w:type="dxa"/>
              <w:bottom w:w="0" w:type="dxa"/>
              <w:right w:w="108" w:type="dxa"/>
            </w:tcMar>
            <w:hideMark/>
          </w:tcPr>
          <w:p w14:paraId="7920EF72" w14:textId="77777777" w:rsidR="00165270" w:rsidRPr="00260654" w:rsidRDefault="00165270" w:rsidP="00BE3B2F">
            <w:pPr>
              <w:snapToGrid w:val="0"/>
              <w:spacing w:after="0"/>
            </w:pPr>
            <w:r w:rsidRPr="00260654">
              <w:t>CR 38101-2-h50 adding fallbacks</w:t>
            </w:r>
          </w:p>
        </w:tc>
        <w:tc>
          <w:tcPr>
            <w:tcW w:w="1701" w:type="dxa"/>
            <w:tcMar>
              <w:top w:w="0" w:type="dxa"/>
              <w:left w:w="108" w:type="dxa"/>
              <w:bottom w:w="0" w:type="dxa"/>
              <w:right w:w="108" w:type="dxa"/>
            </w:tcMar>
            <w:hideMark/>
          </w:tcPr>
          <w:p w14:paraId="7F8EE864" w14:textId="77777777" w:rsidR="00165270" w:rsidRPr="00260654" w:rsidRDefault="00165270" w:rsidP="00BE3B2F">
            <w:pPr>
              <w:snapToGrid w:val="0"/>
              <w:spacing w:after="0"/>
            </w:pPr>
            <w:r w:rsidRPr="00260654">
              <w:t>Apple</w:t>
            </w:r>
          </w:p>
        </w:tc>
        <w:tc>
          <w:tcPr>
            <w:tcW w:w="1417" w:type="dxa"/>
            <w:tcMar>
              <w:top w:w="0" w:type="dxa"/>
              <w:left w:w="108" w:type="dxa"/>
              <w:bottom w:w="0" w:type="dxa"/>
              <w:right w:w="108" w:type="dxa"/>
            </w:tcMar>
            <w:hideMark/>
          </w:tcPr>
          <w:p w14:paraId="28763300" w14:textId="77777777" w:rsidR="00165270" w:rsidRPr="00260654" w:rsidRDefault="00165270" w:rsidP="00BE3B2F">
            <w:pPr>
              <w:snapToGrid w:val="0"/>
              <w:spacing w:after="0"/>
            </w:pPr>
            <w:r w:rsidRPr="00260654">
              <w:t>Agreed</w:t>
            </w:r>
          </w:p>
        </w:tc>
        <w:tc>
          <w:tcPr>
            <w:tcW w:w="1127" w:type="dxa"/>
            <w:tcMar>
              <w:top w:w="0" w:type="dxa"/>
              <w:left w:w="108" w:type="dxa"/>
              <w:bottom w:w="0" w:type="dxa"/>
              <w:right w:w="108" w:type="dxa"/>
            </w:tcMar>
          </w:tcPr>
          <w:p w14:paraId="598F456A" w14:textId="77777777" w:rsidR="00165270" w:rsidRPr="00260654" w:rsidRDefault="00165270" w:rsidP="00BE3B2F">
            <w:pPr>
              <w:snapToGrid w:val="0"/>
              <w:spacing w:after="0"/>
              <w:rPr>
                <w:iCs/>
              </w:rPr>
            </w:pPr>
          </w:p>
        </w:tc>
      </w:tr>
      <w:tr w:rsidR="00165270" w:rsidRPr="00F95423" w14:paraId="19DD6982" w14:textId="77777777" w:rsidTr="00BE3B2F">
        <w:trPr>
          <w:trHeight w:val="61"/>
        </w:trPr>
        <w:tc>
          <w:tcPr>
            <w:tcW w:w="1560" w:type="dxa"/>
            <w:tcMar>
              <w:top w:w="0" w:type="dxa"/>
              <w:left w:w="108" w:type="dxa"/>
              <w:bottom w:w="0" w:type="dxa"/>
              <w:right w:w="108" w:type="dxa"/>
            </w:tcMar>
            <w:hideMark/>
          </w:tcPr>
          <w:p w14:paraId="4CA3ECB3" w14:textId="77777777" w:rsidR="00165270" w:rsidRPr="00260654" w:rsidRDefault="00165270" w:rsidP="00BE3B2F">
            <w:pPr>
              <w:snapToGrid w:val="0"/>
              <w:spacing w:after="0"/>
            </w:pPr>
            <w:r w:rsidRPr="00AA3293">
              <w:t>R4-2210711</w:t>
            </w:r>
          </w:p>
        </w:tc>
        <w:tc>
          <w:tcPr>
            <w:tcW w:w="1424" w:type="dxa"/>
          </w:tcPr>
          <w:p w14:paraId="47BC6D96" w14:textId="77777777" w:rsidR="00165270" w:rsidRPr="00AA3293" w:rsidRDefault="00165270" w:rsidP="00BE3B2F">
            <w:pPr>
              <w:snapToGrid w:val="0"/>
              <w:spacing w:after="0"/>
            </w:pPr>
          </w:p>
        </w:tc>
        <w:tc>
          <w:tcPr>
            <w:tcW w:w="3828" w:type="dxa"/>
            <w:tcMar>
              <w:top w:w="0" w:type="dxa"/>
              <w:left w:w="108" w:type="dxa"/>
              <w:bottom w:w="0" w:type="dxa"/>
              <w:right w:w="108" w:type="dxa"/>
            </w:tcMar>
            <w:hideMark/>
          </w:tcPr>
          <w:p w14:paraId="22C4F62D" w14:textId="77777777" w:rsidR="00165270" w:rsidRPr="00260654" w:rsidRDefault="00165270" w:rsidP="00BE3B2F">
            <w:pPr>
              <w:snapToGrid w:val="0"/>
              <w:spacing w:after="0"/>
            </w:pPr>
            <w:r w:rsidRPr="00260654">
              <w:t>CR 38101-3-h50 adding FR1+FR2 CA fallbacks</w:t>
            </w:r>
          </w:p>
        </w:tc>
        <w:tc>
          <w:tcPr>
            <w:tcW w:w="1701" w:type="dxa"/>
            <w:tcMar>
              <w:top w:w="0" w:type="dxa"/>
              <w:left w:w="108" w:type="dxa"/>
              <w:bottom w:w="0" w:type="dxa"/>
              <w:right w:w="108" w:type="dxa"/>
            </w:tcMar>
            <w:hideMark/>
          </w:tcPr>
          <w:p w14:paraId="7924D84A" w14:textId="77777777" w:rsidR="00165270" w:rsidRPr="00260654" w:rsidRDefault="00165270" w:rsidP="00BE3B2F">
            <w:pPr>
              <w:snapToGrid w:val="0"/>
              <w:spacing w:after="0"/>
            </w:pPr>
            <w:r w:rsidRPr="00260654">
              <w:t>Apple</w:t>
            </w:r>
          </w:p>
        </w:tc>
        <w:tc>
          <w:tcPr>
            <w:tcW w:w="1417" w:type="dxa"/>
            <w:tcMar>
              <w:top w:w="0" w:type="dxa"/>
              <w:left w:w="108" w:type="dxa"/>
              <w:bottom w:w="0" w:type="dxa"/>
              <w:right w:w="108" w:type="dxa"/>
            </w:tcMar>
            <w:hideMark/>
          </w:tcPr>
          <w:p w14:paraId="158A74B7" w14:textId="77777777" w:rsidR="00165270" w:rsidRPr="00260654" w:rsidRDefault="00165270" w:rsidP="00BE3B2F">
            <w:pPr>
              <w:snapToGrid w:val="0"/>
              <w:spacing w:after="0"/>
            </w:pPr>
            <w:r w:rsidRPr="00260654">
              <w:t>Agreed</w:t>
            </w:r>
          </w:p>
        </w:tc>
        <w:tc>
          <w:tcPr>
            <w:tcW w:w="1127" w:type="dxa"/>
            <w:tcMar>
              <w:top w:w="0" w:type="dxa"/>
              <w:left w:w="108" w:type="dxa"/>
              <w:bottom w:w="0" w:type="dxa"/>
              <w:right w:w="108" w:type="dxa"/>
            </w:tcMar>
          </w:tcPr>
          <w:p w14:paraId="7BAC3E42" w14:textId="77777777" w:rsidR="00165270" w:rsidRPr="00260654" w:rsidRDefault="00165270" w:rsidP="00BE3B2F">
            <w:pPr>
              <w:snapToGrid w:val="0"/>
              <w:spacing w:after="0"/>
              <w:rPr>
                <w:iCs/>
              </w:rPr>
            </w:pPr>
          </w:p>
        </w:tc>
      </w:tr>
      <w:tr w:rsidR="00165270" w:rsidRPr="00F95423" w14:paraId="147A812F" w14:textId="77777777" w:rsidTr="00BE3B2F">
        <w:trPr>
          <w:trHeight w:val="563"/>
        </w:trPr>
        <w:tc>
          <w:tcPr>
            <w:tcW w:w="1560" w:type="dxa"/>
            <w:tcMar>
              <w:top w:w="0" w:type="dxa"/>
              <w:left w:w="108" w:type="dxa"/>
              <w:bottom w:w="0" w:type="dxa"/>
              <w:right w:w="108" w:type="dxa"/>
            </w:tcMar>
            <w:hideMark/>
          </w:tcPr>
          <w:p w14:paraId="5E2559B2" w14:textId="77777777" w:rsidR="00165270" w:rsidRPr="00260654" w:rsidRDefault="00165270" w:rsidP="00BE3B2F">
            <w:pPr>
              <w:snapToGrid w:val="0"/>
              <w:spacing w:after="0"/>
            </w:pPr>
            <w:r w:rsidRPr="00260654">
              <w:t>R4-2210712</w:t>
            </w:r>
          </w:p>
        </w:tc>
        <w:tc>
          <w:tcPr>
            <w:tcW w:w="1424" w:type="dxa"/>
          </w:tcPr>
          <w:p w14:paraId="59EEE7B7"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3D3C4075" w14:textId="77777777" w:rsidR="00165270" w:rsidRPr="00260654" w:rsidRDefault="00165270" w:rsidP="00BE3B2F">
            <w:pPr>
              <w:snapToGrid w:val="0"/>
              <w:spacing w:after="0"/>
            </w:pPr>
            <w:r w:rsidRPr="00260654">
              <w:t>CR 38101-3-h50 adding FR1 EN-DC fallbacks</w:t>
            </w:r>
          </w:p>
        </w:tc>
        <w:tc>
          <w:tcPr>
            <w:tcW w:w="1701" w:type="dxa"/>
            <w:tcMar>
              <w:top w:w="0" w:type="dxa"/>
              <w:left w:w="108" w:type="dxa"/>
              <w:bottom w:w="0" w:type="dxa"/>
              <w:right w:w="108" w:type="dxa"/>
            </w:tcMar>
            <w:hideMark/>
          </w:tcPr>
          <w:p w14:paraId="4B818E56" w14:textId="77777777" w:rsidR="00165270" w:rsidRPr="00260654" w:rsidRDefault="00165270" w:rsidP="00BE3B2F">
            <w:pPr>
              <w:snapToGrid w:val="0"/>
              <w:spacing w:after="0"/>
            </w:pPr>
            <w:r w:rsidRPr="00260654">
              <w:t>Apple</w:t>
            </w:r>
          </w:p>
        </w:tc>
        <w:tc>
          <w:tcPr>
            <w:tcW w:w="1417" w:type="dxa"/>
            <w:tcMar>
              <w:top w:w="0" w:type="dxa"/>
              <w:left w:w="108" w:type="dxa"/>
              <w:bottom w:w="0" w:type="dxa"/>
              <w:right w:w="108" w:type="dxa"/>
            </w:tcMar>
            <w:hideMark/>
          </w:tcPr>
          <w:p w14:paraId="443E5E2C" w14:textId="77777777" w:rsidR="00165270" w:rsidRPr="00260654" w:rsidRDefault="00165270" w:rsidP="00BE3B2F">
            <w:pPr>
              <w:snapToGrid w:val="0"/>
              <w:spacing w:after="0"/>
            </w:pPr>
            <w:r w:rsidRPr="00260654">
              <w:t>Agreed</w:t>
            </w:r>
          </w:p>
        </w:tc>
        <w:tc>
          <w:tcPr>
            <w:tcW w:w="1127" w:type="dxa"/>
            <w:tcMar>
              <w:top w:w="0" w:type="dxa"/>
              <w:left w:w="108" w:type="dxa"/>
              <w:bottom w:w="0" w:type="dxa"/>
              <w:right w:w="108" w:type="dxa"/>
            </w:tcMar>
          </w:tcPr>
          <w:p w14:paraId="27AF8B2A" w14:textId="77777777" w:rsidR="00165270" w:rsidRPr="00260654" w:rsidRDefault="00165270" w:rsidP="00BE3B2F">
            <w:pPr>
              <w:snapToGrid w:val="0"/>
              <w:spacing w:after="0"/>
              <w:rPr>
                <w:iCs/>
              </w:rPr>
            </w:pPr>
          </w:p>
        </w:tc>
      </w:tr>
      <w:tr w:rsidR="00165270" w:rsidRPr="00F95423" w14:paraId="39E0FE2F" w14:textId="77777777" w:rsidTr="00BE3B2F">
        <w:trPr>
          <w:trHeight w:val="61"/>
        </w:trPr>
        <w:tc>
          <w:tcPr>
            <w:tcW w:w="1560" w:type="dxa"/>
            <w:tcMar>
              <w:top w:w="0" w:type="dxa"/>
              <w:left w:w="108" w:type="dxa"/>
              <w:bottom w:w="0" w:type="dxa"/>
              <w:right w:w="108" w:type="dxa"/>
            </w:tcMar>
            <w:hideMark/>
          </w:tcPr>
          <w:p w14:paraId="3ABAA105" w14:textId="77777777" w:rsidR="00165270" w:rsidRPr="00260654" w:rsidRDefault="00165270" w:rsidP="00BE3B2F">
            <w:pPr>
              <w:snapToGrid w:val="0"/>
              <w:spacing w:after="0"/>
            </w:pPr>
            <w:r w:rsidRPr="00260654">
              <w:t>R4-2210713</w:t>
            </w:r>
          </w:p>
        </w:tc>
        <w:tc>
          <w:tcPr>
            <w:tcW w:w="1424" w:type="dxa"/>
          </w:tcPr>
          <w:p w14:paraId="24C01875"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7876F999" w14:textId="77777777" w:rsidR="00165270" w:rsidRPr="00260654" w:rsidRDefault="00165270" w:rsidP="00BE3B2F">
            <w:pPr>
              <w:snapToGrid w:val="0"/>
              <w:spacing w:after="0"/>
            </w:pPr>
            <w:r w:rsidRPr="00260654">
              <w:t>CR 38101-3-h50 adding EN-DC or NR-DC with FR2 fallbacks</w:t>
            </w:r>
          </w:p>
        </w:tc>
        <w:tc>
          <w:tcPr>
            <w:tcW w:w="1701" w:type="dxa"/>
            <w:tcMar>
              <w:top w:w="0" w:type="dxa"/>
              <w:left w:w="108" w:type="dxa"/>
              <w:bottom w:w="0" w:type="dxa"/>
              <w:right w:w="108" w:type="dxa"/>
            </w:tcMar>
            <w:hideMark/>
          </w:tcPr>
          <w:p w14:paraId="07524C29" w14:textId="77777777" w:rsidR="00165270" w:rsidRPr="00260654" w:rsidRDefault="00165270" w:rsidP="00BE3B2F">
            <w:pPr>
              <w:snapToGrid w:val="0"/>
              <w:spacing w:after="0"/>
            </w:pPr>
            <w:r w:rsidRPr="00260654">
              <w:t>Apple</w:t>
            </w:r>
          </w:p>
        </w:tc>
        <w:tc>
          <w:tcPr>
            <w:tcW w:w="1417" w:type="dxa"/>
            <w:tcMar>
              <w:top w:w="0" w:type="dxa"/>
              <w:left w:w="108" w:type="dxa"/>
              <w:bottom w:w="0" w:type="dxa"/>
              <w:right w:w="108" w:type="dxa"/>
            </w:tcMar>
            <w:hideMark/>
          </w:tcPr>
          <w:p w14:paraId="7B4071D2" w14:textId="77777777" w:rsidR="00165270" w:rsidRPr="00260654" w:rsidRDefault="00165270" w:rsidP="00BE3B2F">
            <w:pPr>
              <w:snapToGrid w:val="0"/>
              <w:spacing w:after="0"/>
              <w:rPr>
                <w:lang w:eastAsia="zh-CN"/>
              </w:rPr>
            </w:pPr>
            <w:r w:rsidRPr="00260654">
              <w:rPr>
                <w:lang w:eastAsia="zh-CN"/>
              </w:rPr>
              <w:t>Agreed</w:t>
            </w:r>
          </w:p>
        </w:tc>
        <w:tc>
          <w:tcPr>
            <w:tcW w:w="1127" w:type="dxa"/>
            <w:tcMar>
              <w:top w:w="0" w:type="dxa"/>
              <w:left w:w="108" w:type="dxa"/>
              <w:bottom w:w="0" w:type="dxa"/>
              <w:right w:w="108" w:type="dxa"/>
            </w:tcMar>
          </w:tcPr>
          <w:p w14:paraId="725B7694" w14:textId="77777777" w:rsidR="00165270" w:rsidRPr="00260654" w:rsidRDefault="00165270" w:rsidP="00BE3B2F">
            <w:pPr>
              <w:snapToGrid w:val="0"/>
              <w:spacing w:after="0"/>
              <w:rPr>
                <w:iCs/>
              </w:rPr>
            </w:pPr>
          </w:p>
        </w:tc>
      </w:tr>
      <w:tr w:rsidR="00165270" w:rsidRPr="00F95423" w14:paraId="4B347741" w14:textId="77777777" w:rsidTr="00BE3B2F">
        <w:trPr>
          <w:trHeight w:val="61"/>
        </w:trPr>
        <w:tc>
          <w:tcPr>
            <w:tcW w:w="1560" w:type="dxa"/>
            <w:tcMar>
              <w:top w:w="0" w:type="dxa"/>
              <w:left w:w="108" w:type="dxa"/>
              <w:bottom w:w="0" w:type="dxa"/>
              <w:right w:w="108" w:type="dxa"/>
            </w:tcMar>
            <w:hideMark/>
          </w:tcPr>
          <w:p w14:paraId="078412A4" w14:textId="77777777" w:rsidR="00165270" w:rsidRPr="00260654" w:rsidRDefault="00165270" w:rsidP="00BE3B2F">
            <w:pPr>
              <w:snapToGrid w:val="0"/>
              <w:spacing w:after="0"/>
            </w:pPr>
            <w:r w:rsidRPr="00260654">
              <w:t>R4-2210714</w:t>
            </w:r>
          </w:p>
        </w:tc>
        <w:tc>
          <w:tcPr>
            <w:tcW w:w="1424" w:type="dxa"/>
          </w:tcPr>
          <w:p w14:paraId="70CBCE94"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55C0FC06" w14:textId="77777777" w:rsidR="00165270" w:rsidRPr="00260654" w:rsidRDefault="00165270" w:rsidP="00BE3B2F">
            <w:pPr>
              <w:snapToGrid w:val="0"/>
              <w:spacing w:after="0"/>
            </w:pPr>
            <w:r w:rsidRPr="00260654">
              <w:t>Draft CR for 36.101 Correction to Bands for NB-IoT in the USA</w:t>
            </w:r>
          </w:p>
        </w:tc>
        <w:tc>
          <w:tcPr>
            <w:tcW w:w="1701" w:type="dxa"/>
            <w:tcMar>
              <w:top w:w="0" w:type="dxa"/>
              <w:left w:w="108" w:type="dxa"/>
              <w:bottom w:w="0" w:type="dxa"/>
              <w:right w:w="108" w:type="dxa"/>
            </w:tcMar>
            <w:hideMark/>
          </w:tcPr>
          <w:p w14:paraId="6791608C" w14:textId="77777777" w:rsidR="00165270" w:rsidRPr="00260654" w:rsidRDefault="00165270" w:rsidP="00BE3B2F">
            <w:pPr>
              <w:snapToGrid w:val="0"/>
              <w:spacing w:after="0"/>
            </w:pPr>
            <w:r w:rsidRPr="00260654">
              <w:t>Dish Network</w:t>
            </w:r>
          </w:p>
        </w:tc>
        <w:tc>
          <w:tcPr>
            <w:tcW w:w="1417" w:type="dxa"/>
            <w:tcMar>
              <w:top w:w="0" w:type="dxa"/>
              <w:left w:w="108" w:type="dxa"/>
              <w:bottom w:w="0" w:type="dxa"/>
              <w:right w:w="108" w:type="dxa"/>
            </w:tcMar>
            <w:hideMark/>
          </w:tcPr>
          <w:p w14:paraId="4F31CA0D" w14:textId="77777777" w:rsidR="00165270" w:rsidRPr="00260654" w:rsidRDefault="00165270" w:rsidP="00BE3B2F">
            <w:pPr>
              <w:snapToGrid w:val="0"/>
              <w:spacing w:after="0"/>
            </w:pPr>
            <w:r w:rsidRPr="00260654">
              <w:t>Endorsed</w:t>
            </w:r>
          </w:p>
        </w:tc>
        <w:tc>
          <w:tcPr>
            <w:tcW w:w="1127" w:type="dxa"/>
            <w:tcMar>
              <w:top w:w="0" w:type="dxa"/>
              <w:left w:w="108" w:type="dxa"/>
              <w:bottom w:w="0" w:type="dxa"/>
              <w:right w:w="108" w:type="dxa"/>
            </w:tcMar>
          </w:tcPr>
          <w:p w14:paraId="442143D7" w14:textId="77777777" w:rsidR="00165270" w:rsidRPr="00260654" w:rsidRDefault="00165270" w:rsidP="00BE3B2F">
            <w:pPr>
              <w:snapToGrid w:val="0"/>
              <w:spacing w:after="0"/>
              <w:rPr>
                <w:iCs/>
              </w:rPr>
            </w:pPr>
          </w:p>
        </w:tc>
      </w:tr>
      <w:tr w:rsidR="00165270" w:rsidRPr="00F95423" w14:paraId="6D517B91" w14:textId="77777777" w:rsidTr="00BE3B2F">
        <w:trPr>
          <w:trHeight w:val="61"/>
        </w:trPr>
        <w:tc>
          <w:tcPr>
            <w:tcW w:w="1560" w:type="dxa"/>
            <w:tcMar>
              <w:top w:w="0" w:type="dxa"/>
              <w:left w:w="108" w:type="dxa"/>
              <w:bottom w:w="0" w:type="dxa"/>
              <w:right w:w="108" w:type="dxa"/>
            </w:tcMar>
            <w:hideMark/>
          </w:tcPr>
          <w:p w14:paraId="36CFE4E3" w14:textId="77777777" w:rsidR="00165270" w:rsidRPr="00260654" w:rsidRDefault="00165270" w:rsidP="00BE3B2F">
            <w:pPr>
              <w:snapToGrid w:val="0"/>
              <w:spacing w:after="0"/>
            </w:pPr>
            <w:r w:rsidRPr="00260654">
              <w:t>R4-2208291</w:t>
            </w:r>
          </w:p>
        </w:tc>
        <w:tc>
          <w:tcPr>
            <w:tcW w:w="1424" w:type="dxa"/>
          </w:tcPr>
          <w:p w14:paraId="608C9DFF"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0D962F0F" w14:textId="77777777" w:rsidR="00165270" w:rsidRPr="00260654" w:rsidRDefault="00165270" w:rsidP="00BE3B2F">
            <w:pPr>
              <w:snapToGrid w:val="0"/>
              <w:spacing w:after="0"/>
            </w:pPr>
            <w:r w:rsidRPr="00260654">
              <w:t>Draft CR for 36.101 Correction to Bands for NB-IoT in the USA</w:t>
            </w:r>
          </w:p>
        </w:tc>
        <w:tc>
          <w:tcPr>
            <w:tcW w:w="1701" w:type="dxa"/>
            <w:tcMar>
              <w:top w:w="0" w:type="dxa"/>
              <w:left w:w="108" w:type="dxa"/>
              <w:bottom w:w="0" w:type="dxa"/>
              <w:right w:w="108" w:type="dxa"/>
            </w:tcMar>
            <w:hideMark/>
          </w:tcPr>
          <w:p w14:paraId="559809BF" w14:textId="77777777" w:rsidR="00165270" w:rsidRPr="00260654" w:rsidRDefault="00165270" w:rsidP="00BE3B2F">
            <w:pPr>
              <w:snapToGrid w:val="0"/>
              <w:spacing w:after="0"/>
            </w:pPr>
            <w:r w:rsidRPr="00260654">
              <w:t>Dish Network</w:t>
            </w:r>
          </w:p>
        </w:tc>
        <w:tc>
          <w:tcPr>
            <w:tcW w:w="1417" w:type="dxa"/>
            <w:tcMar>
              <w:top w:w="0" w:type="dxa"/>
              <w:left w:w="108" w:type="dxa"/>
              <w:bottom w:w="0" w:type="dxa"/>
              <w:right w:w="108" w:type="dxa"/>
            </w:tcMar>
          </w:tcPr>
          <w:p w14:paraId="44BAC02D" w14:textId="77777777" w:rsidR="00165270" w:rsidRPr="00260654" w:rsidRDefault="00165270" w:rsidP="00BE3B2F">
            <w:pPr>
              <w:snapToGrid w:val="0"/>
              <w:spacing w:after="0"/>
              <w:rPr>
                <w:lang w:eastAsia="zh-CN"/>
              </w:rPr>
            </w:pPr>
            <w:r w:rsidRPr="00260654">
              <w:t>Endorsed</w:t>
            </w:r>
          </w:p>
        </w:tc>
        <w:tc>
          <w:tcPr>
            <w:tcW w:w="1127" w:type="dxa"/>
            <w:tcMar>
              <w:top w:w="0" w:type="dxa"/>
              <w:left w:w="108" w:type="dxa"/>
              <w:bottom w:w="0" w:type="dxa"/>
              <w:right w:w="108" w:type="dxa"/>
            </w:tcMar>
            <w:hideMark/>
          </w:tcPr>
          <w:p w14:paraId="4B6B4561" w14:textId="77777777" w:rsidR="00165270" w:rsidRPr="00260654" w:rsidRDefault="00165270" w:rsidP="00BE3B2F">
            <w:pPr>
              <w:snapToGrid w:val="0"/>
              <w:spacing w:after="0"/>
              <w:rPr>
                <w:iCs/>
              </w:rPr>
            </w:pPr>
            <w:r w:rsidRPr="00260654">
              <w:rPr>
                <w:iCs/>
              </w:rPr>
              <w:t>Cat A</w:t>
            </w:r>
          </w:p>
        </w:tc>
      </w:tr>
      <w:tr w:rsidR="00165270" w:rsidRPr="00F95423" w14:paraId="18CF0D7F" w14:textId="77777777" w:rsidTr="00BE3B2F">
        <w:trPr>
          <w:trHeight w:val="61"/>
        </w:trPr>
        <w:tc>
          <w:tcPr>
            <w:tcW w:w="1560" w:type="dxa"/>
            <w:tcMar>
              <w:top w:w="0" w:type="dxa"/>
              <w:left w:w="108" w:type="dxa"/>
              <w:bottom w:w="0" w:type="dxa"/>
              <w:right w:w="108" w:type="dxa"/>
            </w:tcMar>
            <w:hideMark/>
          </w:tcPr>
          <w:p w14:paraId="69FE6801" w14:textId="77777777" w:rsidR="00165270" w:rsidRPr="00260654" w:rsidRDefault="00165270" w:rsidP="00BE3B2F">
            <w:pPr>
              <w:snapToGrid w:val="0"/>
              <w:spacing w:after="0"/>
            </w:pPr>
            <w:r w:rsidRPr="00260654">
              <w:t>R4-2208292</w:t>
            </w:r>
          </w:p>
        </w:tc>
        <w:tc>
          <w:tcPr>
            <w:tcW w:w="1424" w:type="dxa"/>
          </w:tcPr>
          <w:p w14:paraId="5FE8D1CB"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01C53403" w14:textId="77777777" w:rsidR="00165270" w:rsidRPr="00260654" w:rsidRDefault="00165270" w:rsidP="00BE3B2F">
            <w:pPr>
              <w:snapToGrid w:val="0"/>
              <w:spacing w:after="0"/>
            </w:pPr>
            <w:r w:rsidRPr="00260654">
              <w:t>Draft CR for 36.101 Correction to Bands for NB-IoT in the USA</w:t>
            </w:r>
          </w:p>
        </w:tc>
        <w:tc>
          <w:tcPr>
            <w:tcW w:w="1701" w:type="dxa"/>
            <w:tcMar>
              <w:top w:w="0" w:type="dxa"/>
              <w:left w:w="108" w:type="dxa"/>
              <w:bottom w:w="0" w:type="dxa"/>
              <w:right w:w="108" w:type="dxa"/>
            </w:tcMar>
            <w:hideMark/>
          </w:tcPr>
          <w:p w14:paraId="056913B6" w14:textId="77777777" w:rsidR="00165270" w:rsidRPr="00260654" w:rsidRDefault="00165270" w:rsidP="00BE3B2F">
            <w:pPr>
              <w:snapToGrid w:val="0"/>
              <w:spacing w:after="0"/>
            </w:pPr>
            <w:r w:rsidRPr="00260654">
              <w:t>Dish Network</w:t>
            </w:r>
          </w:p>
        </w:tc>
        <w:tc>
          <w:tcPr>
            <w:tcW w:w="1417" w:type="dxa"/>
            <w:tcMar>
              <w:top w:w="0" w:type="dxa"/>
              <w:left w:w="108" w:type="dxa"/>
              <w:bottom w:w="0" w:type="dxa"/>
              <w:right w:w="108" w:type="dxa"/>
            </w:tcMar>
          </w:tcPr>
          <w:p w14:paraId="2B25DE93" w14:textId="77777777" w:rsidR="00165270" w:rsidRPr="00260654" w:rsidRDefault="00165270" w:rsidP="00BE3B2F">
            <w:pPr>
              <w:snapToGrid w:val="0"/>
              <w:spacing w:after="0"/>
            </w:pPr>
            <w:r w:rsidRPr="00260654">
              <w:t>Endorsed</w:t>
            </w:r>
          </w:p>
        </w:tc>
        <w:tc>
          <w:tcPr>
            <w:tcW w:w="1127" w:type="dxa"/>
            <w:tcMar>
              <w:top w:w="0" w:type="dxa"/>
              <w:left w:w="108" w:type="dxa"/>
              <w:bottom w:w="0" w:type="dxa"/>
              <w:right w:w="108" w:type="dxa"/>
            </w:tcMar>
            <w:hideMark/>
          </w:tcPr>
          <w:p w14:paraId="66D87360" w14:textId="77777777" w:rsidR="00165270" w:rsidRPr="00260654" w:rsidRDefault="00165270" w:rsidP="00BE3B2F">
            <w:pPr>
              <w:snapToGrid w:val="0"/>
              <w:spacing w:after="0"/>
              <w:rPr>
                <w:iCs/>
              </w:rPr>
            </w:pPr>
            <w:r w:rsidRPr="00260654">
              <w:rPr>
                <w:iCs/>
              </w:rPr>
              <w:t>Cat A</w:t>
            </w:r>
          </w:p>
        </w:tc>
      </w:tr>
      <w:tr w:rsidR="00165270" w:rsidRPr="00F95423" w14:paraId="35843ACE" w14:textId="77777777" w:rsidTr="00BE3B2F">
        <w:trPr>
          <w:trHeight w:val="61"/>
        </w:trPr>
        <w:tc>
          <w:tcPr>
            <w:tcW w:w="1560" w:type="dxa"/>
            <w:tcMar>
              <w:top w:w="0" w:type="dxa"/>
              <w:left w:w="108" w:type="dxa"/>
              <w:bottom w:w="0" w:type="dxa"/>
              <w:right w:w="108" w:type="dxa"/>
            </w:tcMar>
            <w:hideMark/>
          </w:tcPr>
          <w:p w14:paraId="5A45743D" w14:textId="77777777" w:rsidR="00165270" w:rsidRPr="00260654" w:rsidRDefault="00165270" w:rsidP="00BE3B2F">
            <w:pPr>
              <w:snapToGrid w:val="0"/>
              <w:spacing w:after="0"/>
            </w:pPr>
            <w:r w:rsidRPr="00260654">
              <w:t>R4-2208293</w:t>
            </w:r>
          </w:p>
        </w:tc>
        <w:tc>
          <w:tcPr>
            <w:tcW w:w="1424" w:type="dxa"/>
          </w:tcPr>
          <w:p w14:paraId="35891D5B"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6837F3B0" w14:textId="77777777" w:rsidR="00165270" w:rsidRPr="00260654" w:rsidRDefault="00165270" w:rsidP="00BE3B2F">
            <w:pPr>
              <w:snapToGrid w:val="0"/>
              <w:spacing w:after="0"/>
            </w:pPr>
            <w:r w:rsidRPr="00260654">
              <w:t>Draft CR for 36.101 Correction to Bands for NB-IoT in the USA</w:t>
            </w:r>
          </w:p>
        </w:tc>
        <w:tc>
          <w:tcPr>
            <w:tcW w:w="1701" w:type="dxa"/>
            <w:tcMar>
              <w:top w:w="0" w:type="dxa"/>
              <w:left w:w="108" w:type="dxa"/>
              <w:bottom w:w="0" w:type="dxa"/>
              <w:right w:w="108" w:type="dxa"/>
            </w:tcMar>
            <w:hideMark/>
          </w:tcPr>
          <w:p w14:paraId="458C99A7" w14:textId="77777777" w:rsidR="00165270" w:rsidRPr="00260654" w:rsidRDefault="00165270" w:rsidP="00BE3B2F">
            <w:pPr>
              <w:snapToGrid w:val="0"/>
              <w:spacing w:after="0"/>
            </w:pPr>
            <w:r w:rsidRPr="00260654">
              <w:t>Dish Network</w:t>
            </w:r>
          </w:p>
        </w:tc>
        <w:tc>
          <w:tcPr>
            <w:tcW w:w="1417" w:type="dxa"/>
            <w:tcMar>
              <w:top w:w="0" w:type="dxa"/>
              <w:left w:w="108" w:type="dxa"/>
              <w:bottom w:w="0" w:type="dxa"/>
              <w:right w:w="108" w:type="dxa"/>
            </w:tcMar>
          </w:tcPr>
          <w:p w14:paraId="3DEF7907" w14:textId="77777777" w:rsidR="00165270" w:rsidRPr="00260654" w:rsidRDefault="00165270" w:rsidP="00BE3B2F">
            <w:pPr>
              <w:snapToGrid w:val="0"/>
              <w:spacing w:after="0"/>
            </w:pPr>
            <w:r w:rsidRPr="00260654">
              <w:t>Endorsed</w:t>
            </w:r>
          </w:p>
        </w:tc>
        <w:tc>
          <w:tcPr>
            <w:tcW w:w="1127" w:type="dxa"/>
            <w:tcMar>
              <w:top w:w="0" w:type="dxa"/>
              <w:left w:w="108" w:type="dxa"/>
              <w:bottom w:w="0" w:type="dxa"/>
              <w:right w:w="108" w:type="dxa"/>
            </w:tcMar>
            <w:hideMark/>
          </w:tcPr>
          <w:p w14:paraId="2702E7D2" w14:textId="77777777" w:rsidR="00165270" w:rsidRPr="00260654" w:rsidRDefault="00165270" w:rsidP="00BE3B2F">
            <w:pPr>
              <w:snapToGrid w:val="0"/>
              <w:spacing w:after="0"/>
              <w:rPr>
                <w:iCs/>
              </w:rPr>
            </w:pPr>
            <w:r w:rsidRPr="00260654">
              <w:rPr>
                <w:iCs/>
              </w:rPr>
              <w:t>Cat A</w:t>
            </w:r>
          </w:p>
        </w:tc>
      </w:tr>
      <w:tr w:rsidR="00165270" w:rsidRPr="00F95423" w14:paraId="4F406F7F" w14:textId="77777777" w:rsidTr="00BE3B2F">
        <w:trPr>
          <w:trHeight w:val="61"/>
        </w:trPr>
        <w:tc>
          <w:tcPr>
            <w:tcW w:w="1560" w:type="dxa"/>
            <w:tcMar>
              <w:top w:w="0" w:type="dxa"/>
              <w:left w:w="108" w:type="dxa"/>
              <w:bottom w:w="0" w:type="dxa"/>
              <w:right w:w="108" w:type="dxa"/>
            </w:tcMar>
            <w:hideMark/>
          </w:tcPr>
          <w:p w14:paraId="2CD0D0AC" w14:textId="77777777" w:rsidR="00165270" w:rsidRPr="00260654" w:rsidRDefault="00165270" w:rsidP="00BE3B2F">
            <w:pPr>
              <w:snapToGrid w:val="0"/>
              <w:spacing w:after="0"/>
            </w:pPr>
            <w:r w:rsidRPr="00260654">
              <w:t>R4-2210715</w:t>
            </w:r>
          </w:p>
        </w:tc>
        <w:tc>
          <w:tcPr>
            <w:tcW w:w="1424" w:type="dxa"/>
          </w:tcPr>
          <w:p w14:paraId="61E2162C"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39797EF6" w14:textId="77777777" w:rsidR="00165270" w:rsidRPr="00260654" w:rsidRDefault="00165270" w:rsidP="00BE3B2F">
            <w:pPr>
              <w:snapToGrid w:val="0"/>
              <w:spacing w:after="0"/>
            </w:pPr>
            <w:r w:rsidRPr="00260654">
              <w:t>Draft CR for 38.101-1- update signalling of maximum duty cycle for FR1 PC1</w:t>
            </w:r>
          </w:p>
        </w:tc>
        <w:tc>
          <w:tcPr>
            <w:tcW w:w="1701" w:type="dxa"/>
            <w:tcMar>
              <w:top w:w="0" w:type="dxa"/>
              <w:left w:w="108" w:type="dxa"/>
              <w:bottom w:w="0" w:type="dxa"/>
              <w:right w:w="108" w:type="dxa"/>
            </w:tcMar>
            <w:hideMark/>
          </w:tcPr>
          <w:p w14:paraId="05086934" w14:textId="77777777" w:rsidR="00165270" w:rsidRPr="00260654" w:rsidRDefault="00165270" w:rsidP="00BE3B2F">
            <w:pPr>
              <w:snapToGrid w:val="0"/>
              <w:spacing w:after="0"/>
            </w:pPr>
            <w:r w:rsidRPr="00260654">
              <w:t>CMCC</w:t>
            </w:r>
          </w:p>
        </w:tc>
        <w:tc>
          <w:tcPr>
            <w:tcW w:w="1417" w:type="dxa"/>
            <w:tcMar>
              <w:top w:w="0" w:type="dxa"/>
              <w:left w:w="108" w:type="dxa"/>
              <w:bottom w:w="0" w:type="dxa"/>
              <w:right w:w="108" w:type="dxa"/>
            </w:tcMar>
            <w:hideMark/>
          </w:tcPr>
          <w:p w14:paraId="2EB8AE75" w14:textId="77777777" w:rsidR="00165270" w:rsidRPr="00260654" w:rsidRDefault="00165270" w:rsidP="00BE3B2F">
            <w:pPr>
              <w:snapToGrid w:val="0"/>
              <w:spacing w:after="0"/>
            </w:pPr>
            <w:r w:rsidRPr="00260654">
              <w:t>Endorsed</w:t>
            </w:r>
          </w:p>
        </w:tc>
        <w:tc>
          <w:tcPr>
            <w:tcW w:w="1127" w:type="dxa"/>
            <w:tcMar>
              <w:top w:w="0" w:type="dxa"/>
              <w:left w:w="108" w:type="dxa"/>
              <w:bottom w:w="0" w:type="dxa"/>
              <w:right w:w="108" w:type="dxa"/>
            </w:tcMar>
          </w:tcPr>
          <w:p w14:paraId="7E098BAD" w14:textId="77777777" w:rsidR="00165270" w:rsidRPr="00260654" w:rsidRDefault="00165270" w:rsidP="00BE3B2F">
            <w:pPr>
              <w:snapToGrid w:val="0"/>
              <w:spacing w:after="0"/>
              <w:rPr>
                <w:iCs/>
                <w:lang w:val="en-US" w:eastAsia="zh-CN"/>
              </w:rPr>
            </w:pPr>
          </w:p>
        </w:tc>
      </w:tr>
      <w:tr w:rsidR="00165270" w:rsidRPr="00F95423" w14:paraId="4EF6E017" w14:textId="77777777" w:rsidTr="00BE3B2F">
        <w:trPr>
          <w:trHeight w:val="61"/>
        </w:trPr>
        <w:tc>
          <w:tcPr>
            <w:tcW w:w="1560" w:type="dxa"/>
            <w:tcMar>
              <w:top w:w="0" w:type="dxa"/>
              <w:left w:w="108" w:type="dxa"/>
              <w:bottom w:w="0" w:type="dxa"/>
              <w:right w:w="108" w:type="dxa"/>
            </w:tcMar>
            <w:hideMark/>
          </w:tcPr>
          <w:p w14:paraId="76023A84" w14:textId="77777777" w:rsidR="00165270" w:rsidRPr="00260654" w:rsidRDefault="00165270" w:rsidP="00BE3B2F">
            <w:pPr>
              <w:snapToGrid w:val="0"/>
              <w:spacing w:after="0"/>
            </w:pPr>
            <w:hyperlink r:id="rId98" w:history="1">
              <w:r w:rsidRPr="00260654">
                <w:rPr>
                  <w:rStyle w:val="ac"/>
                  <w:color w:val="auto"/>
                  <w:u w:val="none"/>
                </w:rPr>
                <w:t>R4-2208405</w:t>
              </w:r>
            </w:hyperlink>
          </w:p>
        </w:tc>
        <w:tc>
          <w:tcPr>
            <w:tcW w:w="1424" w:type="dxa"/>
          </w:tcPr>
          <w:p w14:paraId="4E8BE2EC"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678D5312" w14:textId="77777777" w:rsidR="00165270" w:rsidRPr="00260654" w:rsidRDefault="00165270" w:rsidP="00BE3B2F">
            <w:pPr>
              <w:snapToGrid w:val="0"/>
              <w:spacing w:after="0"/>
            </w:pPr>
            <w:r w:rsidRPr="00260654">
              <w:t>CR for 36.101- add BCS 1 for band8 intra-band contiguous CA</w:t>
            </w:r>
          </w:p>
        </w:tc>
        <w:tc>
          <w:tcPr>
            <w:tcW w:w="1701" w:type="dxa"/>
            <w:tcMar>
              <w:top w:w="0" w:type="dxa"/>
              <w:left w:w="108" w:type="dxa"/>
              <w:bottom w:w="0" w:type="dxa"/>
              <w:right w:w="108" w:type="dxa"/>
            </w:tcMar>
            <w:hideMark/>
          </w:tcPr>
          <w:p w14:paraId="33B8C37D" w14:textId="77777777" w:rsidR="00165270" w:rsidRPr="00260654" w:rsidRDefault="00165270" w:rsidP="00BE3B2F">
            <w:pPr>
              <w:snapToGrid w:val="0"/>
              <w:spacing w:after="0"/>
            </w:pPr>
            <w:r w:rsidRPr="00260654">
              <w:t>CMCC</w:t>
            </w:r>
          </w:p>
        </w:tc>
        <w:tc>
          <w:tcPr>
            <w:tcW w:w="1417" w:type="dxa"/>
            <w:tcMar>
              <w:top w:w="0" w:type="dxa"/>
              <w:left w:w="108" w:type="dxa"/>
              <w:bottom w:w="0" w:type="dxa"/>
              <w:right w:w="108" w:type="dxa"/>
            </w:tcMar>
            <w:hideMark/>
          </w:tcPr>
          <w:p w14:paraId="5230661B" w14:textId="77777777" w:rsidR="00165270" w:rsidRPr="00260654" w:rsidRDefault="00165270" w:rsidP="00BE3B2F">
            <w:pPr>
              <w:snapToGrid w:val="0"/>
              <w:spacing w:after="0"/>
            </w:pPr>
            <w:r w:rsidRPr="00260654">
              <w:t>Not pursued</w:t>
            </w:r>
          </w:p>
        </w:tc>
        <w:tc>
          <w:tcPr>
            <w:tcW w:w="1127" w:type="dxa"/>
            <w:tcMar>
              <w:top w:w="0" w:type="dxa"/>
              <w:left w:w="108" w:type="dxa"/>
              <w:bottom w:w="0" w:type="dxa"/>
              <w:right w:w="108" w:type="dxa"/>
            </w:tcMar>
          </w:tcPr>
          <w:p w14:paraId="25C9EF87" w14:textId="77777777" w:rsidR="00165270" w:rsidRPr="00260654" w:rsidRDefault="00165270" w:rsidP="00BE3B2F">
            <w:pPr>
              <w:snapToGrid w:val="0"/>
              <w:spacing w:after="0"/>
              <w:rPr>
                <w:iCs/>
              </w:rPr>
            </w:pPr>
          </w:p>
        </w:tc>
      </w:tr>
      <w:tr w:rsidR="00165270" w:rsidRPr="00F95423" w14:paraId="31028850" w14:textId="77777777" w:rsidTr="00BE3B2F">
        <w:trPr>
          <w:trHeight w:val="61"/>
        </w:trPr>
        <w:tc>
          <w:tcPr>
            <w:tcW w:w="1560" w:type="dxa"/>
            <w:tcMar>
              <w:top w:w="0" w:type="dxa"/>
              <w:left w:w="108" w:type="dxa"/>
              <w:bottom w:w="0" w:type="dxa"/>
              <w:right w:w="108" w:type="dxa"/>
            </w:tcMar>
            <w:hideMark/>
          </w:tcPr>
          <w:p w14:paraId="6FFFA838" w14:textId="77777777" w:rsidR="00165270" w:rsidRPr="00260654" w:rsidRDefault="00165270" w:rsidP="00BE3B2F">
            <w:pPr>
              <w:snapToGrid w:val="0"/>
              <w:spacing w:after="0"/>
              <w:rPr>
                <w:lang w:eastAsia="en-US"/>
              </w:rPr>
            </w:pPr>
            <w:r w:rsidRPr="00260654">
              <w:t>R4-2210716</w:t>
            </w:r>
          </w:p>
        </w:tc>
        <w:tc>
          <w:tcPr>
            <w:tcW w:w="1424" w:type="dxa"/>
          </w:tcPr>
          <w:p w14:paraId="3DE572B1"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266DBE01" w14:textId="77777777" w:rsidR="00165270" w:rsidRPr="00260654" w:rsidRDefault="00165270" w:rsidP="00BE3B2F">
            <w:pPr>
              <w:snapToGrid w:val="0"/>
              <w:spacing w:after="0"/>
              <w:rPr>
                <w:lang w:val="en-US" w:eastAsia="zh-CN"/>
              </w:rPr>
            </w:pPr>
            <w:r w:rsidRPr="00260654">
              <w:t>CR to TS 38.101-1: Protection for band 103 from newly introduced CA combinations</w:t>
            </w:r>
          </w:p>
        </w:tc>
        <w:tc>
          <w:tcPr>
            <w:tcW w:w="1701" w:type="dxa"/>
            <w:tcMar>
              <w:top w:w="0" w:type="dxa"/>
              <w:left w:w="108" w:type="dxa"/>
              <w:bottom w:w="0" w:type="dxa"/>
              <w:right w:w="108" w:type="dxa"/>
            </w:tcMar>
            <w:hideMark/>
          </w:tcPr>
          <w:p w14:paraId="5B1EEDB3" w14:textId="77777777" w:rsidR="00165270" w:rsidRPr="00260654" w:rsidRDefault="00165270" w:rsidP="00BE3B2F">
            <w:pPr>
              <w:snapToGrid w:val="0"/>
              <w:spacing w:after="0"/>
            </w:pPr>
            <w:r w:rsidRPr="00260654">
              <w:t>Puloli</w:t>
            </w:r>
          </w:p>
        </w:tc>
        <w:tc>
          <w:tcPr>
            <w:tcW w:w="1417" w:type="dxa"/>
            <w:tcMar>
              <w:top w:w="0" w:type="dxa"/>
              <w:left w:w="108" w:type="dxa"/>
              <w:bottom w:w="0" w:type="dxa"/>
              <w:right w:w="108" w:type="dxa"/>
            </w:tcMar>
            <w:hideMark/>
          </w:tcPr>
          <w:p w14:paraId="4C91D4DA" w14:textId="77777777" w:rsidR="00165270" w:rsidRPr="00260654" w:rsidRDefault="00165270" w:rsidP="00BE3B2F">
            <w:pPr>
              <w:snapToGrid w:val="0"/>
              <w:spacing w:after="0"/>
              <w:rPr>
                <w:lang w:eastAsia="zh-CN"/>
              </w:rPr>
            </w:pPr>
            <w:r w:rsidRPr="00260654">
              <w:rPr>
                <w:lang w:eastAsia="zh-CN"/>
              </w:rPr>
              <w:t>Agreed</w:t>
            </w:r>
          </w:p>
        </w:tc>
        <w:tc>
          <w:tcPr>
            <w:tcW w:w="1127" w:type="dxa"/>
            <w:tcMar>
              <w:top w:w="0" w:type="dxa"/>
              <w:left w:w="108" w:type="dxa"/>
              <w:bottom w:w="0" w:type="dxa"/>
              <w:right w:w="108" w:type="dxa"/>
            </w:tcMar>
          </w:tcPr>
          <w:p w14:paraId="119F8D75" w14:textId="77777777" w:rsidR="00165270" w:rsidRPr="00260654" w:rsidRDefault="00165270" w:rsidP="00BE3B2F">
            <w:pPr>
              <w:snapToGrid w:val="0"/>
              <w:spacing w:after="0"/>
              <w:rPr>
                <w:iCs/>
                <w:lang w:eastAsia="zh-CN"/>
              </w:rPr>
            </w:pPr>
          </w:p>
        </w:tc>
      </w:tr>
      <w:tr w:rsidR="00165270" w:rsidRPr="00F95423" w14:paraId="7E27E14D" w14:textId="77777777" w:rsidTr="00BE3B2F">
        <w:trPr>
          <w:trHeight w:val="61"/>
        </w:trPr>
        <w:tc>
          <w:tcPr>
            <w:tcW w:w="1560" w:type="dxa"/>
            <w:tcMar>
              <w:top w:w="0" w:type="dxa"/>
              <w:left w:w="108" w:type="dxa"/>
              <w:bottom w:w="0" w:type="dxa"/>
              <w:right w:w="108" w:type="dxa"/>
            </w:tcMar>
            <w:hideMark/>
          </w:tcPr>
          <w:p w14:paraId="4934317D" w14:textId="77777777" w:rsidR="00165270" w:rsidRPr="00260654" w:rsidRDefault="00165270" w:rsidP="00BE3B2F">
            <w:pPr>
              <w:snapToGrid w:val="0"/>
              <w:spacing w:after="0"/>
              <w:rPr>
                <w:lang w:eastAsia="en-US"/>
              </w:rPr>
            </w:pPr>
            <w:r w:rsidRPr="00260654">
              <w:t>R4-2210717</w:t>
            </w:r>
          </w:p>
        </w:tc>
        <w:tc>
          <w:tcPr>
            <w:tcW w:w="1424" w:type="dxa"/>
          </w:tcPr>
          <w:p w14:paraId="725B6CBD"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386770D1" w14:textId="77777777" w:rsidR="00165270" w:rsidRPr="00260654" w:rsidRDefault="00165270" w:rsidP="00BE3B2F">
            <w:pPr>
              <w:snapToGrid w:val="0"/>
              <w:spacing w:after="0"/>
              <w:rPr>
                <w:lang w:val="en-US" w:eastAsia="zh-CN"/>
              </w:rPr>
            </w:pPr>
            <w:r w:rsidRPr="00260654">
              <w:t>CR to TS38.101-1[R17] Some Corrections for Transmitter characteristics</w:t>
            </w:r>
          </w:p>
        </w:tc>
        <w:tc>
          <w:tcPr>
            <w:tcW w:w="1701" w:type="dxa"/>
            <w:tcMar>
              <w:top w:w="0" w:type="dxa"/>
              <w:left w:w="108" w:type="dxa"/>
              <w:bottom w:w="0" w:type="dxa"/>
              <w:right w:w="108" w:type="dxa"/>
            </w:tcMar>
            <w:hideMark/>
          </w:tcPr>
          <w:p w14:paraId="735FD9F7" w14:textId="77777777" w:rsidR="00165270" w:rsidRPr="00260654" w:rsidRDefault="00165270" w:rsidP="00BE3B2F">
            <w:pPr>
              <w:snapToGrid w:val="0"/>
              <w:spacing w:after="0"/>
            </w:pPr>
            <w:r w:rsidRPr="00260654">
              <w:t>ZTE Corporation</w:t>
            </w:r>
          </w:p>
        </w:tc>
        <w:tc>
          <w:tcPr>
            <w:tcW w:w="1417" w:type="dxa"/>
            <w:tcMar>
              <w:top w:w="0" w:type="dxa"/>
              <w:left w:w="108" w:type="dxa"/>
              <w:bottom w:w="0" w:type="dxa"/>
              <w:right w:w="108" w:type="dxa"/>
            </w:tcMar>
            <w:hideMark/>
          </w:tcPr>
          <w:p w14:paraId="3F39C2FB" w14:textId="77777777" w:rsidR="00165270" w:rsidRPr="00260654" w:rsidRDefault="00165270" w:rsidP="00BE3B2F">
            <w:pPr>
              <w:snapToGrid w:val="0"/>
              <w:spacing w:after="0"/>
            </w:pPr>
            <w:r w:rsidRPr="00260654">
              <w:t>Agreed</w:t>
            </w:r>
          </w:p>
        </w:tc>
        <w:tc>
          <w:tcPr>
            <w:tcW w:w="1127" w:type="dxa"/>
            <w:tcMar>
              <w:top w:w="0" w:type="dxa"/>
              <w:left w:w="108" w:type="dxa"/>
              <w:bottom w:w="0" w:type="dxa"/>
              <w:right w:w="108" w:type="dxa"/>
            </w:tcMar>
          </w:tcPr>
          <w:p w14:paraId="25F9E08A" w14:textId="77777777" w:rsidR="00165270" w:rsidRPr="00260654" w:rsidRDefault="00165270" w:rsidP="00BE3B2F">
            <w:pPr>
              <w:snapToGrid w:val="0"/>
              <w:spacing w:after="0"/>
              <w:rPr>
                <w:iCs/>
                <w:lang w:eastAsia="zh-CN"/>
              </w:rPr>
            </w:pPr>
          </w:p>
        </w:tc>
      </w:tr>
      <w:tr w:rsidR="00165270" w:rsidRPr="00F95423" w14:paraId="113F3096" w14:textId="77777777" w:rsidTr="00BE3B2F">
        <w:trPr>
          <w:trHeight w:val="61"/>
        </w:trPr>
        <w:tc>
          <w:tcPr>
            <w:tcW w:w="1560" w:type="dxa"/>
            <w:tcMar>
              <w:top w:w="0" w:type="dxa"/>
              <w:left w:w="108" w:type="dxa"/>
              <w:bottom w:w="0" w:type="dxa"/>
              <w:right w:w="108" w:type="dxa"/>
            </w:tcMar>
            <w:hideMark/>
          </w:tcPr>
          <w:p w14:paraId="5AFB38A3" w14:textId="77777777" w:rsidR="00165270" w:rsidRPr="00260654" w:rsidRDefault="00165270" w:rsidP="00BE3B2F">
            <w:pPr>
              <w:snapToGrid w:val="0"/>
              <w:spacing w:after="0"/>
              <w:rPr>
                <w:lang w:eastAsia="en-US"/>
              </w:rPr>
            </w:pPr>
            <w:r w:rsidRPr="00260654">
              <w:t>R4-2210718</w:t>
            </w:r>
          </w:p>
        </w:tc>
        <w:tc>
          <w:tcPr>
            <w:tcW w:w="1424" w:type="dxa"/>
          </w:tcPr>
          <w:p w14:paraId="72B8B42E"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32E5494A" w14:textId="77777777" w:rsidR="00165270" w:rsidRPr="00260654" w:rsidRDefault="00165270" w:rsidP="00BE3B2F">
            <w:pPr>
              <w:snapToGrid w:val="0"/>
              <w:spacing w:after="0"/>
              <w:rPr>
                <w:lang w:val="en-US" w:eastAsia="zh-CN"/>
              </w:rPr>
            </w:pPr>
            <w:r w:rsidRPr="00260654">
              <w:t>CR to TS38.101-1: Some corrections for the tables due to introduction of 35MHz_45MHz CBW</w:t>
            </w:r>
          </w:p>
        </w:tc>
        <w:tc>
          <w:tcPr>
            <w:tcW w:w="1701" w:type="dxa"/>
            <w:tcMar>
              <w:top w:w="0" w:type="dxa"/>
              <w:left w:w="108" w:type="dxa"/>
              <w:bottom w:w="0" w:type="dxa"/>
              <w:right w:w="108" w:type="dxa"/>
            </w:tcMar>
            <w:hideMark/>
          </w:tcPr>
          <w:p w14:paraId="21396A09" w14:textId="77777777" w:rsidR="00165270" w:rsidRPr="00260654" w:rsidRDefault="00165270" w:rsidP="00BE3B2F">
            <w:pPr>
              <w:snapToGrid w:val="0"/>
              <w:spacing w:after="0"/>
            </w:pPr>
            <w:r w:rsidRPr="00260654">
              <w:t>ZTE Corporation, Skyworks Solutions Inc.</w:t>
            </w:r>
          </w:p>
        </w:tc>
        <w:tc>
          <w:tcPr>
            <w:tcW w:w="1417" w:type="dxa"/>
            <w:tcMar>
              <w:top w:w="0" w:type="dxa"/>
              <w:left w:w="108" w:type="dxa"/>
              <w:bottom w:w="0" w:type="dxa"/>
              <w:right w:w="108" w:type="dxa"/>
            </w:tcMar>
            <w:hideMark/>
          </w:tcPr>
          <w:p w14:paraId="32A5A00E" w14:textId="77777777" w:rsidR="00165270" w:rsidRPr="00260654" w:rsidRDefault="00165270" w:rsidP="00BE3B2F">
            <w:pPr>
              <w:snapToGrid w:val="0"/>
              <w:spacing w:after="0"/>
            </w:pPr>
            <w:r w:rsidRPr="00260654">
              <w:t>Agreed</w:t>
            </w:r>
          </w:p>
        </w:tc>
        <w:tc>
          <w:tcPr>
            <w:tcW w:w="1127" w:type="dxa"/>
            <w:tcMar>
              <w:top w:w="0" w:type="dxa"/>
              <w:left w:w="108" w:type="dxa"/>
              <w:bottom w:w="0" w:type="dxa"/>
              <w:right w:w="108" w:type="dxa"/>
            </w:tcMar>
          </w:tcPr>
          <w:p w14:paraId="16FA0930" w14:textId="77777777" w:rsidR="00165270" w:rsidRPr="00260654" w:rsidRDefault="00165270" w:rsidP="00BE3B2F">
            <w:pPr>
              <w:snapToGrid w:val="0"/>
              <w:spacing w:after="0"/>
              <w:rPr>
                <w:iCs/>
              </w:rPr>
            </w:pPr>
          </w:p>
        </w:tc>
      </w:tr>
      <w:tr w:rsidR="00165270" w:rsidRPr="00F95423" w14:paraId="72C77498" w14:textId="77777777" w:rsidTr="00BE3B2F">
        <w:trPr>
          <w:trHeight w:val="61"/>
        </w:trPr>
        <w:tc>
          <w:tcPr>
            <w:tcW w:w="1560" w:type="dxa"/>
            <w:tcMar>
              <w:top w:w="0" w:type="dxa"/>
              <w:left w:w="108" w:type="dxa"/>
              <w:bottom w:w="0" w:type="dxa"/>
              <w:right w:w="108" w:type="dxa"/>
            </w:tcMar>
            <w:hideMark/>
          </w:tcPr>
          <w:p w14:paraId="40379C2C" w14:textId="77777777" w:rsidR="00165270" w:rsidRPr="00260654" w:rsidRDefault="00165270" w:rsidP="00BE3B2F">
            <w:pPr>
              <w:snapToGrid w:val="0"/>
              <w:spacing w:after="0"/>
            </w:pPr>
            <w:r>
              <w:t>R4-22</w:t>
            </w:r>
            <w:r w:rsidRPr="00260654">
              <w:t>0</w:t>
            </w:r>
            <w:r>
              <w:rPr>
                <w:rFonts w:hint="eastAsia"/>
                <w:lang w:eastAsia="zh-CN"/>
              </w:rPr>
              <w:t>9</w:t>
            </w:r>
            <w:r>
              <w:rPr>
                <w:lang w:eastAsia="zh-CN"/>
              </w:rPr>
              <w:t>317</w:t>
            </w:r>
          </w:p>
        </w:tc>
        <w:tc>
          <w:tcPr>
            <w:tcW w:w="1424" w:type="dxa"/>
          </w:tcPr>
          <w:p w14:paraId="306F07DF"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2E8DBF38" w14:textId="77777777" w:rsidR="00165270" w:rsidRPr="00260654" w:rsidRDefault="00165270" w:rsidP="00BE3B2F">
            <w:pPr>
              <w:snapToGrid w:val="0"/>
              <w:spacing w:after="0"/>
            </w:pPr>
            <w:r w:rsidRPr="00260654">
              <w:t>CR for TS 38.101-1 Rel-17: Corrections on band combinations for UE co-existence</w:t>
            </w:r>
          </w:p>
        </w:tc>
        <w:tc>
          <w:tcPr>
            <w:tcW w:w="1701" w:type="dxa"/>
            <w:tcMar>
              <w:top w:w="0" w:type="dxa"/>
              <w:left w:w="108" w:type="dxa"/>
              <w:bottom w:w="0" w:type="dxa"/>
              <w:right w:w="108" w:type="dxa"/>
            </w:tcMar>
            <w:hideMark/>
          </w:tcPr>
          <w:p w14:paraId="0EED8C95" w14:textId="77777777" w:rsidR="00165270" w:rsidRPr="00260654" w:rsidRDefault="00165270" w:rsidP="00BE3B2F">
            <w:pPr>
              <w:snapToGrid w:val="0"/>
              <w:spacing w:after="0"/>
            </w:pPr>
            <w:r w:rsidRPr="00260654">
              <w:t>Apple</w:t>
            </w:r>
          </w:p>
        </w:tc>
        <w:tc>
          <w:tcPr>
            <w:tcW w:w="1417" w:type="dxa"/>
            <w:tcMar>
              <w:top w:w="0" w:type="dxa"/>
              <w:left w:w="108" w:type="dxa"/>
              <w:bottom w:w="0" w:type="dxa"/>
              <w:right w:w="108" w:type="dxa"/>
            </w:tcMar>
            <w:hideMark/>
          </w:tcPr>
          <w:p w14:paraId="4A36DD4F" w14:textId="77777777" w:rsidR="00165270" w:rsidRDefault="00165270" w:rsidP="00BE3B2F">
            <w:pPr>
              <w:snapToGrid w:val="0"/>
              <w:spacing w:after="0"/>
              <w:rPr>
                <w:lang w:eastAsia="zh-CN"/>
              </w:rPr>
            </w:pPr>
            <w:r>
              <w:rPr>
                <w:rFonts w:hint="eastAsia"/>
                <w:lang w:eastAsia="zh-CN"/>
              </w:rPr>
              <w:t>9</w:t>
            </w:r>
            <w:r>
              <w:rPr>
                <w:lang w:eastAsia="zh-CN"/>
              </w:rPr>
              <w:t>317 agreed</w:t>
            </w:r>
          </w:p>
          <w:p w14:paraId="35D50DD8" w14:textId="77777777" w:rsidR="00165270" w:rsidRPr="00260654" w:rsidRDefault="00165270" w:rsidP="00BE3B2F">
            <w:pPr>
              <w:snapToGrid w:val="0"/>
              <w:spacing w:after="0"/>
              <w:rPr>
                <w:lang w:eastAsia="zh-CN"/>
              </w:rPr>
            </w:pPr>
            <w:r w:rsidRPr="00260654">
              <w:t>R4-2210719</w:t>
            </w:r>
            <w:r>
              <w:t xml:space="preserve"> </w:t>
            </w:r>
            <w:r>
              <w:rPr>
                <w:lang w:eastAsia="zh-CN"/>
              </w:rPr>
              <w:t>withdrawn</w:t>
            </w:r>
          </w:p>
        </w:tc>
        <w:tc>
          <w:tcPr>
            <w:tcW w:w="1127" w:type="dxa"/>
            <w:tcMar>
              <w:top w:w="0" w:type="dxa"/>
              <w:left w:w="108" w:type="dxa"/>
              <w:bottom w:w="0" w:type="dxa"/>
              <w:right w:w="108" w:type="dxa"/>
            </w:tcMar>
          </w:tcPr>
          <w:p w14:paraId="4980F1C2" w14:textId="77777777" w:rsidR="00165270" w:rsidRPr="00260654" w:rsidRDefault="00165270" w:rsidP="00BE3B2F">
            <w:pPr>
              <w:snapToGrid w:val="0"/>
              <w:spacing w:after="0"/>
              <w:rPr>
                <w:iCs/>
              </w:rPr>
            </w:pPr>
          </w:p>
        </w:tc>
      </w:tr>
      <w:tr w:rsidR="00165270" w:rsidRPr="00F95423" w14:paraId="43C7D4CD" w14:textId="77777777" w:rsidTr="00BE3B2F">
        <w:trPr>
          <w:trHeight w:val="61"/>
        </w:trPr>
        <w:tc>
          <w:tcPr>
            <w:tcW w:w="1560" w:type="dxa"/>
            <w:tcMar>
              <w:top w:w="0" w:type="dxa"/>
              <w:left w:w="108" w:type="dxa"/>
              <w:bottom w:w="0" w:type="dxa"/>
              <w:right w:w="108" w:type="dxa"/>
            </w:tcMar>
            <w:hideMark/>
          </w:tcPr>
          <w:p w14:paraId="68D0D23E" w14:textId="77777777" w:rsidR="00165270" w:rsidRPr="00260654" w:rsidRDefault="00165270" w:rsidP="00BE3B2F">
            <w:pPr>
              <w:snapToGrid w:val="0"/>
              <w:spacing w:after="0"/>
              <w:rPr>
                <w:lang w:eastAsia="en-US"/>
              </w:rPr>
            </w:pPr>
            <w:r w:rsidRPr="00260654">
              <w:t>R4-2210720</w:t>
            </w:r>
          </w:p>
        </w:tc>
        <w:tc>
          <w:tcPr>
            <w:tcW w:w="1424" w:type="dxa"/>
          </w:tcPr>
          <w:p w14:paraId="2E1E8B70"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64D80547" w14:textId="77777777" w:rsidR="00165270" w:rsidRPr="00260654" w:rsidRDefault="00165270" w:rsidP="00BE3B2F">
            <w:pPr>
              <w:snapToGrid w:val="0"/>
              <w:spacing w:after="0"/>
              <w:rPr>
                <w:lang w:val="en-US" w:eastAsia="zh-CN"/>
              </w:rPr>
            </w:pPr>
            <w:r w:rsidRPr="00260654">
              <w:t>CR to TR 38.862 on cleanup clauses</w:t>
            </w:r>
          </w:p>
        </w:tc>
        <w:tc>
          <w:tcPr>
            <w:tcW w:w="1701" w:type="dxa"/>
            <w:tcMar>
              <w:top w:w="0" w:type="dxa"/>
              <w:left w:w="108" w:type="dxa"/>
              <w:bottom w:w="0" w:type="dxa"/>
              <w:right w:w="108" w:type="dxa"/>
            </w:tcMar>
            <w:hideMark/>
          </w:tcPr>
          <w:p w14:paraId="4E4F5A78" w14:textId="77777777" w:rsidR="00165270" w:rsidRPr="00260654" w:rsidRDefault="00165270" w:rsidP="00BE3B2F">
            <w:pPr>
              <w:snapToGrid w:val="0"/>
              <w:spacing w:after="0"/>
            </w:pPr>
            <w:r w:rsidRPr="00260654">
              <w:t>ZTE Corporation</w:t>
            </w:r>
          </w:p>
        </w:tc>
        <w:tc>
          <w:tcPr>
            <w:tcW w:w="1417" w:type="dxa"/>
            <w:tcMar>
              <w:top w:w="0" w:type="dxa"/>
              <w:left w:w="108" w:type="dxa"/>
              <w:bottom w:w="0" w:type="dxa"/>
              <w:right w:w="108" w:type="dxa"/>
            </w:tcMar>
            <w:hideMark/>
          </w:tcPr>
          <w:p w14:paraId="554E9A17" w14:textId="77777777" w:rsidR="00165270" w:rsidRPr="00260654" w:rsidRDefault="00165270" w:rsidP="00BE3B2F">
            <w:pPr>
              <w:snapToGrid w:val="0"/>
              <w:spacing w:after="0"/>
              <w:rPr>
                <w:lang w:eastAsia="zh-CN"/>
              </w:rPr>
            </w:pPr>
            <w:r w:rsidRPr="00260654">
              <w:rPr>
                <w:lang w:eastAsia="zh-CN"/>
              </w:rPr>
              <w:t>Agreed</w:t>
            </w:r>
          </w:p>
        </w:tc>
        <w:tc>
          <w:tcPr>
            <w:tcW w:w="1127" w:type="dxa"/>
            <w:tcMar>
              <w:top w:w="0" w:type="dxa"/>
              <w:left w:w="108" w:type="dxa"/>
              <w:bottom w:w="0" w:type="dxa"/>
              <w:right w:w="108" w:type="dxa"/>
            </w:tcMar>
          </w:tcPr>
          <w:p w14:paraId="437A3ECB" w14:textId="77777777" w:rsidR="00165270" w:rsidRPr="00260654" w:rsidRDefault="00165270" w:rsidP="00BE3B2F">
            <w:pPr>
              <w:snapToGrid w:val="0"/>
              <w:spacing w:after="0"/>
              <w:rPr>
                <w:iCs/>
              </w:rPr>
            </w:pPr>
          </w:p>
        </w:tc>
      </w:tr>
      <w:tr w:rsidR="00165270" w:rsidRPr="00F95423" w14:paraId="72AF4040" w14:textId="77777777" w:rsidTr="00BE3B2F">
        <w:trPr>
          <w:trHeight w:val="61"/>
        </w:trPr>
        <w:tc>
          <w:tcPr>
            <w:tcW w:w="1560" w:type="dxa"/>
            <w:tcMar>
              <w:top w:w="0" w:type="dxa"/>
              <w:left w:w="108" w:type="dxa"/>
              <w:bottom w:w="0" w:type="dxa"/>
              <w:right w:w="108" w:type="dxa"/>
            </w:tcMar>
            <w:hideMark/>
          </w:tcPr>
          <w:p w14:paraId="643B9B41" w14:textId="77777777" w:rsidR="00165270" w:rsidRPr="00260654" w:rsidRDefault="00165270" w:rsidP="00BE3B2F">
            <w:pPr>
              <w:snapToGrid w:val="0"/>
              <w:spacing w:after="0"/>
              <w:rPr>
                <w:lang w:eastAsia="en-US"/>
              </w:rPr>
            </w:pPr>
            <w:r w:rsidRPr="00260654">
              <w:t>R4-2210721</w:t>
            </w:r>
          </w:p>
        </w:tc>
        <w:tc>
          <w:tcPr>
            <w:tcW w:w="1424" w:type="dxa"/>
          </w:tcPr>
          <w:p w14:paraId="5DC00433"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2A6DEE79" w14:textId="77777777" w:rsidR="00165270" w:rsidRPr="00260654" w:rsidRDefault="00165270" w:rsidP="00BE3B2F">
            <w:pPr>
              <w:snapToGrid w:val="0"/>
              <w:spacing w:after="0"/>
              <w:rPr>
                <w:lang w:val="en-US" w:eastAsia="zh-CN"/>
              </w:rPr>
            </w:pPr>
            <w:r w:rsidRPr="00260654">
              <w:t>CR to R16 TS38.101-1 on transient period capability</w:t>
            </w:r>
          </w:p>
        </w:tc>
        <w:tc>
          <w:tcPr>
            <w:tcW w:w="1701" w:type="dxa"/>
            <w:tcMar>
              <w:top w:w="0" w:type="dxa"/>
              <w:left w:w="108" w:type="dxa"/>
              <w:bottom w:w="0" w:type="dxa"/>
              <w:right w:w="108" w:type="dxa"/>
            </w:tcMar>
            <w:hideMark/>
          </w:tcPr>
          <w:p w14:paraId="5662588B" w14:textId="77777777" w:rsidR="00165270" w:rsidRPr="00260654" w:rsidRDefault="00165270" w:rsidP="00BE3B2F">
            <w:pPr>
              <w:snapToGrid w:val="0"/>
              <w:spacing w:after="0"/>
            </w:pPr>
            <w:r w:rsidRPr="00260654">
              <w:t xml:space="preserve">Skyworks, Qualcomm </w:t>
            </w:r>
          </w:p>
        </w:tc>
        <w:tc>
          <w:tcPr>
            <w:tcW w:w="1417" w:type="dxa"/>
            <w:tcMar>
              <w:top w:w="0" w:type="dxa"/>
              <w:left w:w="108" w:type="dxa"/>
              <w:bottom w:w="0" w:type="dxa"/>
              <w:right w:w="108" w:type="dxa"/>
            </w:tcMar>
            <w:hideMark/>
          </w:tcPr>
          <w:p w14:paraId="15EBBC5E" w14:textId="77777777" w:rsidR="00165270" w:rsidRPr="00260654" w:rsidRDefault="00165270" w:rsidP="00BE3B2F">
            <w:pPr>
              <w:snapToGrid w:val="0"/>
              <w:spacing w:after="0"/>
            </w:pPr>
            <w:r w:rsidRPr="00260654">
              <w:t>Agreed</w:t>
            </w:r>
          </w:p>
        </w:tc>
        <w:tc>
          <w:tcPr>
            <w:tcW w:w="1127" w:type="dxa"/>
            <w:tcMar>
              <w:top w:w="0" w:type="dxa"/>
              <w:left w:w="108" w:type="dxa"/>
              <w:bottom w:w="0" w:type="dxa"/>
              <w:right w:w="108" w:type="dxa"/>
            </w:tcMar>
          </w:tcPr>
          <w:p w14:paraId="0FA61CE5" w14:textId="77777777" w:rsidR="00165270" w:rsidRPr="00260654" w:rsidRDefault="00165270" w:rsidP="00BE3B2F">
            <w:pPr>
              <w:snapToGrid w:val="0"/>
              <w:spacing w:after="0"/>
              <w:rPr>
                <w:iCs/>
              </w:rPr>
            </w:pPr>
          </w:p>
        </w:tc>
      </w:tr>
      <w:tr w:rsidR="00165270" w:rsidRPr="00F95423" w14:paraId="1EFB5667" w14:textId="77777777" w:rsidTr="00BE3B2F">
        <w:trPr>
          <w:trHeight w:val="61"/>
        </w:trPr>
        <w:tc>
          <w:tcPr>
            <w:tcW w:w="1560" w:type="dxa"/>
            <w:tcMar>
              <w:top w:w="0" w:type="dxa"/>
              <w:left w:w="108" w:type="dxa"/>
              <w:bottom w:w="0" w:type="dxa"/>
              <w:right w:w="108" w:type="dxa"/>
            </w:tcMar>
            <w:hideMark/>
          </w:tcPr>
          <w:p w14:paraId="4840C6E5" w14:textId="77777777" w:rsidR="00165270" w:rsidRPr="00260654" w:rsidRDefault="00165270" w:rsidP="00BE3B2F">
            <w:pPr>
              <w:snapToGrid w:val="0"/>
              <w:spacing w:after="0"/>
              <w:rPr>
                <w:lang w:eastAsia="en-US"/>
              </w:rPr>
            </w:pPr>
            <w:r w:rsidRPr="00260654">
              <w:t>R4-2210722</w:t>
            </w:r>
          </w:p>
        </w:tc>
        <w:tc>
          <w:tcPr>
            <w:tcW w:w="1424" w:type="dxa"/>
          </w:tcPr>
          <w:p w14:paraId="781B0B8A" w14:textId="77777777" w:rsidR="00165270" w:rsidRPr="00260654" w:rsidRDefault="00165270" w:rsidP="00BE3B2F">
            <w:pPr>
              <w:snapToGrid w:val="0"/>
              <w:spacing w:after="0"/>
            </w:pPr>
          </w:p>
        </w:tc>
        <w:tc>
          <w:tcPr>
            <w:tcW w:w="3828" w:type="dxa"/>
            <w:tcMar>
              <w:top w:w="0" w:type="dxa"/>
              <w:left w:w="108" w:type="dxa"/>
              <w:bottom w:w="0" w:type="dxa"/>
              <w:right w:w="108" w:type="dxa"/>
            </w:tcMar>
            <w:hideMark/>
          </w:tcPr>
          <w:p w14:paraId="4096B0DB" w14:textId="77777777" w:rsidR="00165270" w:rsidRPr="00260654" w:rsidRDefault="00165270" w:rsidP="00BE3B2F">
            <w:pPr>
              <w:snapToGrid w:val="0"/>
              <w:spacing w:after="0"/>
              <w:rPr>
                <w:lang w:val="en-US" w:eastAsia="zh-CN"/>
              </w:rPr>
            </w:pPr>
            <w:r w:rsidRPr="00260654">
              <w:t>CR to R17 TS38.101-1 on transient period capability</w:t>
            </w:r>
          </w:p>
        </w:tc>
        <w:tc>
          <w:tcPr>
            <w:tcW w:w="1701" w:type="dxa"/>
            <w:tcMar>
              <w:top w:w="0" w:type="dxa"/>
              <w:left w:w="108" w:type="dxa"/>
              <w:bottom w:w="0" w:type="dxa"/>
              <w:right w:w="108" w:type="dxa"/>
            </w:tcMar>
            <w:hideMark/>
          </w:tcPr>
          <w:p w14:paraId="700BA7FC" w14:textId="77777777" w:rsidR="00165270" w:rsidRPr="00260654" w:rsidRDefault="00165270" w:rsidP="00BE3B2F">
            <w:pPr>
              <w:snapToGrid w:val="0"/>
              <w:spacing w:after="0"/>
            </w:pPr>
            <w:r w:rsidRPr="00260654">
              <w:t xml:space="preserve">Skyworks, Qualcomm </w:t>
            </w:r>
          </w:p>
        </w:tc>
        <w:tc>
          <w:tcPr>
            <w:tcW w:w="1417" w:type="dxa"/>
            <w:tcMar>
              <w:top w:w="0" w:type="dxa"/>
              <w:left w:w="108" w:type="dxa"/>
              <w:bottom w:w="0" w:type="dxa"/>
              <w:right w:w="108" w:type="dxa"/>
            </w:tcMar>
            <w:hideMark/>
          </w:tcPr>
          <w:p w14:paraId="0A385401" w14:textId="77777777" w:rsidR="00165270" w:rsidRPr="00260654" w:rsidRDefault="00165270" w:rsidP="00BE3B2F">
            <w:pPr>
              <w:snapToGrid w:val="0"/>
              <w:spacing w:after="0"/>
            </w:pPr>
            <w:r w:rsidRPr="00260654">
              <w:t xml:space="preserve">Agreed </w:t>
            </w:r>
          </w:p>
        </w:tc>
        <w:tc>
          <w:tcPr>
            <w:tcW w:w="1127" w:type="dxa"/>
            <w:tcMar>
              <w:top w:w="0" w:type="dxa"/>
              <w:left w:w="108" w:type="dxa"/>
              <w:bottom w:w="0" w:type="dxa"/>
              <w:right w:w="108" w:type="dxa"/>
            </w:tcMar>
          </w:tcPr>
          <w:p w14:paraId="2DFB5BBE" w14:textId="77777777" w:rsidR="00165270" w:rsidRPr="00260654" w:rsidRDefault="00165270" w:rsidP="00BE3B2F">
            <w:pPr>
              <w:snapToGrid w:val="0"/>
              <w:spacing w:after="0"/>
              <w:rPr>
                <w:iCs/>
              </w:rPr>
            </w:pPr>
          </w:p>
        </w:tc>
      </w:tr>
    </w:tbl>
    <w:p w14:paraId="2B2E60BF" w14:textId="77777777" w:rsidR="00165270" w:rsidRPr="00F95423" w:rsidRDefault="00165270" w:rsidP="00165270">
      <w:pPr>
        <w:snapToGrid w:val="0"/>
        <w:spacing w:after="0"/>
        <w:rPr>
          <w:b/>
          <w:color w:val="C00000"/>
          <w:lang w:eastAsia="zh-CN"/>
        </w:rPr>
      </w:pPr>
    </w:p>
    <w:p w14:paraId="2D424320" w14:textId="77777777" w:rsidR="00165270" w:rsidRPr="00D61000" w:rsidRDefault="00165270" w:rsidP="00165270">
      <w:r w:rsidRPr="00D61000">
        <w:rPr>
          <w:rFonts w:hint="eastAsia"/>
        </w:rPr>
        <w:t>----------------------------------------------------------------------------------------------</w:t>
      </w:r>
      <w:r>
        <w:rPr>
          <w:rFonts w:hint="eastAsia"/>
          <w:lang w:eastAsia="zh-CN"/>
        </w:rPr>
        <w:t>-------------------------------------</w:t>
      </w:r>
    </w:p>
    <w:p w14:paraId="6215DDE4" w14:textId="77777777" w:rsidR="00165270" w:rsidRDefault="00165270" w:rsidP="00165270">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7BEE67A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040BDDEC" w14:textId="77777777" w:rsidR="00165270" w:rsidRDefault="00165270" w:rsidP="00165270">
      <w:pPr>
        <w:rPr>
          <w:rFonts w:ascii="Arial" w:hAnsi="Arial" w:cs="Arial"/>
          <w:b/>
        </w:rPr>
      </w:pPr>
      <w:r>
        <w:rPr>
          <w:rFonts w:ascii="Arial" w:hAnsi="Arial" w:cs="Arial"/>
          <w:b/>
        </w:rPr>
        <w:t xml:space="preserve">Abstract: </w:t>
      </w:r>
    </w:p>
    <w:p w14:paraId="564D4F45" w14:textId="77777777" w:rsidR="00165270" w:rsidRDefault="00165270" w:rsidP="00165270">
      <w:r>
        <w:t>CR adding missing fallbacks and doing bug fixing</w:t>
      </w:r>
    </w:p>
    <w:p w14:paraId="6EE6EE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R4-2210709 (from R4-2207665).</w:t>
      </w:r>
    </w:p>
    <w:p w14:paraId="2C4BDB3D" w14:textId="77777777" w:rsidR="00165270" w:rsidRDefault="00165270" w:rsidP="00165270">
      <w:pPr>
        <w:rPr>
          <w:rFonts w:ascii="Arial" w:hAnsi="Arial" w:cs="Arial"/>
          <w:b/>
          <w:sz w:val="24"/>
        </w:rPr>
      </w:pPr>
      <w:r>
        <w:rPr>
          <w:rFonts w:ascii="Arial" w:hAnsi="Arial" w:cs="Arial"/>
          <w:b/>
          <w:color w:val="0000FF"/>
          <w:sz w:val="24"/>
        </w:rPr>
        <w:t>R4-2210709</w:t>
      </w:r>
      <w:r>
        <w:rPr>
          <w:rFonts w:ascii="Arial" w:hAnsi="Arial" w:cs="Arial"/>
          <w:b/>
          <w:color w:val="0000FF"/>
          <w:sz w:val="24"/>
        </w:rPr>
        <w:tab/>
      </w:r>
      <w:r>
        <w:rPr>
          <w:rFonts w:ascii="Arial" w:hAnsi="Arial" w:cs="Arial"/>
          <w:b/>
          <w:sz w:val="24"/>
        </w:rPr>
        <w:t>CR 36101-h50 adding fallbacks</w:t>
      </w:r>
    </w:p>
    <w:p w14:paraId="7526711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5ECEBAC8" w14:textId="77777777" w:rsidR="00165270" w:rsidRDefault="00165270" w:rsidP="00165270">
      <w:pPr>
        <w:rPr>
          <w:rFonts w:ascii="Arial" w:hAnsi="Arial" w:cs="Arial"/>
          <w:b/>
        </w:rPr>
      </w:pPr>
      <w:r>
        <w:rPr>
          <w:rFonts w:ascii="Arial" w:hAnsi="Arial" w:cs="Arial"/>
          <w:b/>
        </w:rPr>
        <w:t xml:space="preserve">Abstract: </w:t>
      </w:r>
    </w:p>
    <w:p w14:paraId="3BE062B3" w14:textId="77777777" w:rsidR="00165270" w:rsidRDefault="00165270" w:rsidP="00165270">
      <w:r>
        <w:t>CR adding missing fallbacks and doing bug fixing</w:t>
      </w:r>
    </w:p>
    <w:p w14:paraId="2A3730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225C4A37" w14:textId="77777777" w:rsidR="00165270" w:rsidRDefault="00165270" w:rsidP="00165270">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4997E53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63414286" w14:textId="77777777" w:rsidR="00165270" w:rsidRDefault="00165270" w:rsidP="00165270">
      <w:pPr>
        <w:rPr>
          <w:rFonts w:ascii="Arial" w:hAnsi="Arial" w:cs="Arial"/>
          <w:b/>
        </w:rPr>
      </w:pPr>
      <w:r>
        <w:rPr>
          <w:rFonts w:ascii="Arial" w:hAnsi="Arial" w:cs="Arial"/>
          <w:b/>
        </w:rPr>
        <w:t xml:space="preserve">Abstract: </w:t>
      </w:r>
    </w:p>
    <w:p w14:paraId="59A1FCD3" w14:textId="77777777" w:rsidR="00165270" w:rsidRDefault="00165270" w:rsidP="00165270">
      <w:r>
        <w:t>CR adding missing fallbacks and doing bug fixing</w:t>
      </w:r>
    </w:p>
    <w:p w14:paraId="366D04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R4-2210710 (from R4-2207666).</w:t>
      </w:r>
    </w:p>
    <w:p w14:paraId="0F6366AC" w14:textId="77777777" w:rsidR="00165270" w:rsidRDefault="00165270" w:rsidP="00165270">
      <w:pPr>
        <w:rPr>
          <w:rFonts w:ascii="Arial" w:hAnsi="Arial" w:cs="Arial"/>
          <w:b/>
          <w:sz w:val="24"/>
        </w:rPr>
      </w:pPr>
      <w:r>
        <w:rPr>
          <w:rFonts w:ascii="Arial" w:hAnsi="Arial" w:cs="Arial"/>
          <w:b/>
          <w:color w:val="0000FF"/>
          <w:sz w:val="24"/>
        </w:rPr>
        <w:t>R4-2210710</w:t>
      </w:r>
      <w:r>
        <w:rPr>
          <w:rFonts w:ascii="Arial" w:hAnsi="Arial" w:cs="Arial"/>
          <w:b/>
          <w:color w:val="0000FF"/>
          <w:sz w:val="24"/>
        </w:rPr>
        <w:tab/>
      </w:r>
      <w:r>
        <w:rPr>
          <w:rFonts w:ascii="Arial" w:hAnsi="Arial" w:cs="Arial"/>
          <w:b/>
          <w:sz w:val="24"/>
        </w:rPr>
        <w:t>CR 38101-1-h50 adding FR1 NR-CA fallbacks</w:t>
      </w:r>
    </w:p>
    <w:p w14:paraId="7366952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4174A347" w14:textId="77777777" w:rsidR="00165270" w:rsidRDefault="00165270" w:rsidP="00165270">
      <w:pPr>
        <w:rPr>
          <w:rFonts w:ascii="Arial" w:hAnsi="Arial" w:cs="Arial"/>
          <w:b/>
        </w:rPr>
      </w:pPr>
      <w:r>
        <w:rPr>
          <w:rFonts w:ascii="Arial" w:hAnsi="Arial" w:cs="Arial"/>
          <w:b/>
        </w:rPr>
        <w:t xml:space="preserve">Abstract: </w:t>
      </w:r>
    </w:p>
    <w:p w14:paraId="32A8B7EE" w14:textId="77777777" w:rsidR="00165270" w:rsidRDefault="00165270" w:rsidP="00165270">
      <w:r>
        <w:t>CR adding missing fallbacks and doing bug fixing</w:t>
      </w:r>
    </w:p>
    <w:p w14:paraId="0DA4F6D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0C9E2D43" w14:textId="77777777" w:rsidR="00165270" w:rsidRDefault="00165270" w:rsidP="00165270">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2B3B1BB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15A1F932" w14:textId="77777777" w:rsidR="00165270" w:rsidRDefault="00165270" w:rsidP="00165270">
      <w:pPr>
        <w:rPr>
          <w:rFonts w:ascii="Arial" w:hAnsi="Arial" w:cs="Arial"/>
          <w:b/>
        </w:rPr>
      </w:pPr>
      <w:r>
        <w:rPr>
          <w:rFonts w:ascii="Arial" w:hAnsi="Arial" w:cs="Arial"/>
          <w:b/>
        </w:rPr>
        <w:t xml:space="preserve">Abstract: </w:t>
      </w:r>
    </w:p>
    <w:p w14:paraId="01E1A6DE" w14:textId="77777777" w:rsidR="00165270" w:rsidRDefault="00165270" w:rsidP="00165270">
      <w:r>
        <w:t>CR adding missing fallbacks and doing bug fixing</w:t>
      </w:r>
    </w:p>
    <w:p w14:paraId="48CB52D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R4-2211185 (from R4-2207667).</w:t>
      </w:r>
    </w:p>
    <w:p w14:paraId="3B36B550" w14:textId="77777777" w:rsidR="00165270" w:rsidRDefault="00165270" w:rsidP="00165270">
      <w:pPr>
        <w:rPr>
          <w:rFonts w:ascii="Arial" w:hAnsi="Arial" w:cs="Arial"/>
          <w:b/>
          <w:sz w:val="24"/>
        </w:rPr>
      </w:pPr>
      <w:r>
        <w:rPr>
          <w:rFonts w:ascii="Arial" w:hAnsi="Arial" w:cs="Arial"/>
          <w:b/>
          <w:color w:val="0000FF"/>
          <w:sz w:val="24"/>
        </w:rPr>
        <w:t>R4-2211185</w:t>
      </w:r>
      <w:r>
        <w:rPr>
          <w:rFonts w:ascii="Arial" w:hAnsi="Arial" w:cs="Arial"/>
          <w:b/>
          <w:color w:val="0000FF"/>
          <w:sz w:val="24"/>
        </w:rPr>
        <w:tab/>
      </w:r>
      <w:r>
        <w:rPr>
          <w:rFonts w:ascii="Arial" w:hAnsi="Arial" w:cs="Arial"/>
          <w:b/>
          <w:sz w:val="24"/>
        </w:rPr>
        <w:t>CR 38101-2-h50 adding fallbacks</w:t>
      </w:r>
    </w:p>
    <w:p w14:paraId="3CD6A46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116E54FF" w14:textId="77777777" w:rsidR="00165270" w:rsidRDefault="00165270" w:rsidP="00165270">
      <w:pPr>
        <w:rPr>
          <w:rFonts w:ascii="Arial" w:hAnsi="Arial" w:cs="Arial"/>
          <w:b/>
        </w:rPr>
      </w:pPr>
      <w:r>
        <w:rPr>
          <w:rFonts w:ascii="Arial" w:hAnsi="Arial" w:cs="Arial"/>
          <w:b/>
        </w:rPr>
        <w:t xml:space="preserve">Abstract: </w:t>
      </w:r>
    </w:p>
    <w:p w14:paraId="50BF6FFC" w14:textId="77777777" w:rsidR="00165270" w:rsidRDefault="00165270" w:rsidP="00165270">
      <w:r>
        <w:t>CR adding missing fallbacks and doing bug fixing</w:t>
      </w:r>
    </w:p>
    <w:p w14:paraId="5B37FC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0DF0C1EA" w14:textId="77777777" w:rsidR="00165270" w:rsidRDefault="00165270" w:rsidP="00165270">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684BDF3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41BFE799" w14:textId="77777777" w:rsidR="00165270" w:rsidRDefault="00165270" w:rsidP="00165270">
      <w:pPr>
        <w:rPr>
          <w:rFonts w:ascii="Arial" w:hAnsi="Arial" w:cs="Arial"/>
          <w:b/>
        </w:rPr>
      </w:pPr>
      <w:r>
        <w:rPr>
          <w:rFonts w:ascii="Arial" w:hAnsi="Arial" w:cs="Arial"/>
          <w:b/>
        </w:rPr>
        <w:t xml:space="preserve">Abstract: </w:t>
      </w:r>
    </w:p>
    <w:p w14:paraId="7A24BA83" w14:textId="77777777" w:rsidR="00165270" w:rsidRDefault="00165270" w:rsidP="00165270">
      <w:r>
        <w:t>CR adding missing fallbacks and doing bug fixing</w:t>
      </w:r>
    </w:p>
    <w:p w14:paraId="6E141CF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R4-2210711 (from R4-2207668).</w:t>
      </w:r>
    </w:p>
    <w:p w14:paraId="14A70C04" w14:textId="77777777" w:rsidR="00165270" w:rsidRDefault="00165270" w:rsidP="00165270">
      <w:pPr>
        <w:rPr>
          <w:rFonts w:ascii="Arial" w:hAnsi="Arial" w:cs="Arial"/>
          <w:b/>
          <w:sz w:val="24"/>
        </w:rPr>
      </w:pPr>
      <w:r>
        <w:rPr>
          <w:rFonts w:ascii="Arial" w:hAnsi="Arial" w:cs="Arial"/>
          <w:b/>
          <w:color w:val="0000FF"/>
          <w:sz w:val="24"/>
        </w:rPr>
        <w:t>R4-2210711</w:t>
      </w:r>
      <w:r>
        <w:rPr>
          <w:rFonts w:ascii="Arial" w:hAnsi="Arial" w:cs="Arial"/>
          <w:b/>
          <w:color w:val="0000FF"/>
          <w:sz w:val="24"/>
        </w:rPr>
        <w:tab/>
      </w:r>
      <w:r>
        <w:rPr>
          <w:rFonts w:ascii="Arial" w:hAnsi="Arial" w:cs="Arial"/>
          <w:b/>
          <w:sz w:val="24"/>
        </w:rPr>
        <w:t>CR 38101-3-h50 adding FR1+FR2 CA fallbacks</w:t>
      </w:r>
    </w:p>
    <w:p w14:paraId="6784AD6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67FDFC5F" w14:textId="77777777" w:rsidR="00165270" w:rsidRDefault="00165270" w:rsidP="00165270">
      <w:pPr>
        <w:rPr>
          <w:rFonts w:ascii="Arial" w:hAnsi="Arial" w:cs="Arial"/>
          <w:b/>
        </w:rPr>
      </w:pPr>
      <w:r>
        <w:rPr>
          <w:rFonts w:ascii="Arial" w:hAnsi="Arial" w:cs="Arial"/>
          <w:b/>
        </w:rPr>
        <w:t xml:space="preserve">Abstract: </w:t>
      </w:r>
    </w:p>
    <w:p w14:paraId="15C7B72F" w14:textId="77777777" w:rsidR="00165270" w:rsidRDefault="00165270" w:rsidP="00165270">
      <w:r>
        <w:t>CR adding missing fallbacks and doing bug fixing</w:t>
      </w:r>
    </w:p>
    <w:p w14:paraId="29CB44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760C7524" w14:textId="77777777" w:rsidR="00165270" w:rsidRDefault="00165270" w:rsidP="00165270">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56F6CFB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558BF0E7" w14:textId="77777777" w:rsidR="00165270" w:rsidRDefault="00165270" w:rsidP="00165270">
      <w:pPr>
        <w:rPr>
          <w:rFonts w:ascii="Arial" w:hAnsi="Arial" w:cs="Arial"/>
          <w:b/>
        </w:rPr>
      </w:pPr>
      <w:r>
        <w:rPr>
          <w:rFonts w:ascii="Arial" w:hAnsi="Arial" w:cs="Arial"/>
          <w:b/>
        </w:rPr>
        <w:t xml:space="preserve">Abstract: </w:t>
      </w:r>
    </w:p>
    <w:p w14:paraId="74A5C20E" w14:textId="77777777" w:rsidR="00165270" w:rsidRDefault="00165270" w:rsidP="00165270">
      <w:r>
        <w:t>CR adding missing fallbacks and doing bug fixing</w:t>
      </w:r>
    </w:p>
    <w:p w14:paraId="161281C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R4-2210712 (from R4-2207669).</w:t>
      </w:r>
    </w:p>
    <w:p w14:paraId="5F08ADE4" w14:textId="77777777" w:rsidR="00165270" w:rsidRDefault="00165270" w:rsidP="00165270">
      <w:pPr>
        <w:rPr>
          <w:rFonts w:ascii="Arial" w:hAnsi="Arial" w:cs="Arial"/>
          <w:b/>
          <w:sz w:val="24"/>
        </w:rPr>
      </w:pPr>
      <w:r>
        <w:rPr>
          <w:rFonts w:ascii="Arial" w:hAnsi="Arial" w:cs="Arial"/>
          <w:b/>
          <w:color w:val="0000FF"/>
          <w:sz w:val="24"/>
        </w:rPr>
        <w:t>R4-2210712</w:t>
      </w:r>
      <w:r>
        <w:rPr>
          <w:rFonts w:ascii="Arial" w:hAnsi="Arial" w:cs="Arial"/>
          <w:b/>
          <w:color w:val="0000FF"/>
          <w:sz w:val="24"/>
        </w:rPr>
        <w:tab/>
      </w:r>
      <w:r>
        <w:rPr>
          <w:rFonts w:ascii="Arial" w:hAnsi="Arial" w:cs="Arial"/>
          <w:b/>
          <w:sz w:val="24"/>
        </w:rPr>
        <w:t>CR 38101-3-h50 adding FR1 EN-DC fallbacks</w:t>
      </w:r>
    </w:p>
    <w:p w14:paraId="6B03E96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101F067E" w14:textId="77777777" w:rsidR="00165270" w:rsidRDefault="00165270" w:rsidP="00165270">
      <w:pPr>
        <w:rPr>
          <w:rFonts w:ascii="Arial" w:hAnsi="Arial" w:cs="Arial"/>
          <w:b/>
        </w:rPr>
      </w:pPr>
      <w:r>
        <w:rPr>
          <w:rFonts w:ascii="Arial" w:hAnsi="Arial" w:cs="Arial"/>
          <w:b/>
        </w:rPr>
        <w:t xml:space="preserve">Abstract: </w:t>
      </w:r>
    </w:p>
    <w:p w14:paraId="1148C80C" w14:textId="77777777" w:rsidR="00165270" w:rsidRDefault="00165270" w:rsidP="00165270">
      <w:r>
        <w:t>CR adding missing fallbacks and doing bug fixing</w:t>
      </w:r>
    </w:p>
    <w:p w14:paraId="302F37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1E769321" w14:textId="77777777" w:rsidR="00165270" w:rsidRDefault="00165270" w:rsidP="00165270">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45F718D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33804D91" w14:textId="77777777" w:rsidR="00165270" w:rsidRDefault="00165270" w:rsidP="00165270">
      <w:pPr>
        <w:rPr>
          <w:rFonts w:ascii="Arial" w:hAnsi="Arial" w:cs="Arial"/>
          <w:b/>
        </w:rPr>
      </w:pPr>
      <w:r>
        <w:rPr>
          <w:rFonts w:ascii="Arial" w:hAnsi="Arial" w:cs="Arial"/>
          <w:b/>
        </w:rPr>
        <w:t xml:space="preserve">Abstract: </w:t>
      </w:r>
    </w:p>
    <w:p w14:paraId="5C2C7144" w14:textId="77777777" w:rsidR="00165270" w:rsidRDefault="00165270" w:rsidP="00165270">
      <w:r>
        <w:t>CR adding missing fallbacks and doing bug fixing</w:t>
      </w:r>
    </w:p>
    <w:p w14:paraId="300223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R4-2210713 (from R4-2207670).</w:t>
      </w:r>
    </w:p>
    <w:p w14:paraId="5D142CBC" w14:textId="77777777" w:rsidR="00165270" w:rsidRDefault="00165270" w:rsidP="00165270">
      <w:pPr>
        <w:rPr>
          <w:rFonts w:ascii="Arial" w:hAnsi="Arial" w:cs="Arial"/>
          <w:b/>
          <w:sz w:val="24"/>
        </w:rPr>
      </w:pPr>
      <w:r>
        <w:rPr>
          <w:rFonts w:ascii="Arial" w:hAnsi="Arial" w:cs="Arial"/>
          <w:b/>
          <w:color w:val="0000FF"/>
          <w:sz w:val="24"/>
        </w:rPr>
        <w:t>R4-2210713</w:t>
      </w:r>
      <w:r>
        <w:rPr>
          <w:rFonts w:ascii="Arial" w:hAnsi="Arial" w:cs="Arial"/>
          <w:b/>
          <w:color w:val="0000FF"/>
          <w:sz w:val="24"/>
        </w:rPr>
        <w:tab/>
      </w:r>
      <w:r>
        <w:rPr>
          <w:rFonts w:ascii="Arial" w:hAnsi="Arial" w:cs="Arial"/>
          <w:b/>
          <w:sz w:val="24"/>
        </w:rPr>
        <w:t>CR 38101-3-h50 adding EN-DC or NR-DC with FR2 fallbacks</w:t>
      </w:r>
    </w:p>
    <w:p w14:paraId="6A0502B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5D46C95A" w14:textId="77777777" w:rsidR="00165270" w:rsidRDefault="00165270" w:rsidP="00165270">
      <w:pPr>
        <w:rPr>
          <w:rFonts w:ascii="Arial" w:hAnsi="Arial" w:cs="Arial"/>
          <w:b/>
        </w:rPr>
      </w:pPr>
      <w:r>
        <w:rPr>
          <w:rFonts w:ascii="Arial" w:hAnsi="Arial" w:cs="Arial"/>
          <w:b/>
        </w:rPr>
        <w:t xml:space="preserve">Abstract: </w:t>
      </w:r>
    </w:p>
    <w:p w14:paraId="7FA7607A" w14:textId="77777777" w:rsidR="00165270" w:rsidRDefault="00165270" w:rsidP="00165270">
      <w:r>
        <w:t>CR adding missing fallbacks and doing bug fixing</w:t>
      </w:r>
    </w:p>
    <w:p w14:paraId="532D1FE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052DDD3A" w14:textId="77777777" w:rsidR="00165270" w:rsidRDefault="00165270" w:rsidP="00165270">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4B8CBAA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70E1AE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R4-2210714 (from R4-2208290).</w:t>
      </w:r>
    </w:p>
    <w:p w14:paraId="1CFF8EAA" w14:textId="77777777" w:rsidR="00165270" w:rsidRDefault="00165270" w:rsidP="00165270">
      <w:pPr>
        <w:rPr>
          <w:rFonts w:ascii="Arial" w:hAnsi="Arial" w:cs="Arial"/>
          <w:b/>
          <w:sz w:val="24"/>
        </w:rPr>
      </w:pPr>
      <w:r>
        <w:rPr>
          <w:rFonts w:ascii="Arial" w:hAnsi="Arial" w:cs="Arial"/>
          <w:b/>
          <w:color w:val="0000FF"/>
          <w:sz w:val="24"/>
        </w:rPr>
        <w:t>R4-2210714</w:t>
      </w:r>
      <w:r>
        <w:rPr>
          <w:rFonts w:ascii="Arial" w:hAnsi="Arial" w:cs="Arial"/>
          <w:b/>
          <w:color w:val="0000FF"/>
          <w:sz w:val="24"/>
        </w:rPr>
        <w:tab/>
      </w:r>
      <w:r>
        <w:rPr>
          <w:rFonts w:ascii="Arial" w:hAnsi="Arial" w:cs="Arial"/>
          <w:b/>
          <w:sz w:val="24"/>
        </w:rPr>
        <w:t>Draft CR for 36.101 Correction to Bands for NB-IoT in the USA</w:t>
      </w:r>
    </w:p>
    <w:p w14:paraId="1310D2D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07748B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1D1B2C3E" w14:textId="77777777" w:rsidR="00165270" w:rsidRDefault="00165270" w:rsidP="00165270">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367D15F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77BFD36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151F2018" w14:textId="77777777" w:rsidR="00165270" w:rsidRDefault="00165270" w:rsidP="00165270">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661EF96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4D51F5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5C33B6E3" w14:textId="77777777" w:rsidR="00165270" w:rsidRDefault="00165270" w:rsidP="00165270">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46FC0C4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4E6F52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1FBB56D4" w14:textId="77777777" w:rsidR="00165270" w:rsidRDefault="00165270" w:rsidP="00165270">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70FED44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7B23DDF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R4-2210715 (from R4-2208404).</w:t>
      </w:r>
    </w:p>
    <w:p w14:paraId="2A077C4A" w14:textId="77777777" w:rsidR="00165270" w:rsidRDefault="00165270" w:rsidP="00165270">
      <w:pPr>
        <w:rPr>
          <w:rFonts w:ascii="Arial" w:hAnsi="Arial" w:cs="Arial"/>
          <w:b/>
          <w:sz w:val="24"/>
        </w:rPr>
      </w:pPr>
      <w:r>
        <w:rPr>
          <w:rFonts w:ascii="Arial" w:hAnsi="Arial" w:cs="Arial"/>
          <w:b/>
          <w:color w:val="0000FF"/>
          <w:sz w:val="24"/>
        </w:rPr>
        <w:t>R4-2210715</w:t>
      </w:r>
      <w:r>
        <w:rPr>
          <w:rFonts w:ascii="Arial" w:hAnsi="Arial" w:cs="Arial"/>
          <w:b/>
          <w:color w:val="0000FF"/>
          <w:sz w:val="24"/>
        </w:rPr>
        <w:tab/>
      </w:r>
      <w:r>
        <w:rPr>
          <w:rFonts w:ascii="Arial" w:hAnsi="Arial" w:cs="Arial"/>
          <w:b/>
          <w:sz w:val="24"/>
        </w:rPr>
        <w:t>Draft CR for 38.101-1- update signalling of maximum duty cycle for FR1 PC1</w:t>
      </w:r>
    </w:p>
    <w:p w14:paraId="7C37ECD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0885B24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Endorsed.</w:t>
      </w:r>
    </w:p>
    <w:p w14:paraId="0C15DE76" w14:textId="77777777" w:rsidR="00165270" w:rsidRDefault="00165270" w:rsidP="00165270">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3E0407F8"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3BB28A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700084" w14:textId="77777777" w:rsidR="00165270" w:rsidRDefault="00165270" w:rsidP="00165270">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22D0944F"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36D651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R4-2210717 (from R4-2208666).</w:t>
      </w:r>
    </w:p>
    <w:p w14:paraId="5708FFF1" w14:textId="77777777" w:rsidR="00165270" w:rsidRDefault="00165270" w:rsidP="00165270">
      <w:pPr>
        <w:rPr>
          <w:rFonts w:ascii="Arial" w:hAnsi="Arial" w:cs="Arial"/>
          <w:b/>
          <w:sz w:val="24"/>
        </w:rPr>
      </w:pPr>
      <w:r>
        <w:rPr>
          <w:rFonts w:ascii="Arial" w:hAnsi="Arial" w:cs="Arial"/>
          <w:b/>
          <w:color w:val="0000FF"/>
          <w:sz w:val="24"/>
        </w:rPr>
        <w:t>R4-2210717</w:t>
      </w:r>
      <w:r>
        <w:rPr>
          <w:rFonts w:ascii="Arial" w:hAnsi="Arial" w:cs="Arial"/>
          <w:b/>
          <w:color w:val="0000FF"/>
          <w:sz w:val="24"/>
        </w:rPr>
        <w:tab/>
      </w:r>
      <w:r>
        <w:rPr>
          <w:rFonts w:ascii="Arial" w:hAnsi="Arial" w:cs="Arial"/>
          <w:b/>
          <w:sz w:val="24"/>
        </w:rPr>
        <w:t>CR to TS38.101-1[R17] Some Corrections for Transmitter characteristics</w:t>
      </w:r>
    </w:p>
    <w:p w14:paraId="0F4F9812"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7B89A4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6A65C6C7" w14:textId="77777777" w:rsidR="00165270" w:rsidRDefault="00165270" w:rsidP="00165270">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5D87A96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387B41A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R4-2210718 (from R4-2208678).</w:t>
      </w:r>
    </w:p>
    <w:p w14:paraId="6B920D43" w14:textId="77777777" w:rsidR="00165270" w:rsidRDefault="00165270" w:rsidP="00165270">
      <w:pPr>
        <w:rPr>
          <w:rFonts w:ascii="Arial" w:hAnsi="Arial" w:cs="Arial"/>
          <w:b/>
          <w:sz w:val="24"/>
        </w:rPr>
      </w:pPr>
      <w:r>
        <w:rPr>
          <w:rFonts w:ascii="Arial" w:hAnsi="Arial" w:cs="Arial"/>
          <w:b/>
          <w:color w:val="0000FF"/>
          <w:sz w:val="24"/>
        </w:rPr>
        <w:t>R4-2210718</w:t>
      </w:r>
      <w:r>
        <w:rPr>
          <w:rFonts w:ascii="Arial" w:hAnsi="Arial" w:cs="Arial"/>
          <w:b/>
          <w:color w:val="0000FF"/>
          <w:sz w:val="24"/>
        </w:rPr>
        <w:tab/>
      </w:r>
      <w:r>
        <w:rPr>
          <w:rFonts w:ascii="Arial" w:hAnsi="Arial" w:cs="Arial"/>
          <w:b/>
          <w:sz w:val="24"/>
        </w:rPr>
        <w:t>CR to TS38.101-1: Some corrections for the tables due to introduction of 35MHz_45MHz CBW</w:t>
      </w:r>
    </w:p>
    <w:p w14:paraId="5D13B7A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587871B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1FAFEF66" w14:textId="77777777" w:rsidR="00165270" w:rsidRDefault="00165270" w:rsidP="00165270">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3B7FD51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321E1C82" w14:textId="77777777" w:rsidR="00165270" w:rsidRDefault="00165270" w:rsidP="00165270">
      <w:pPr>
        <w:rPr>
          <w:rFonts w:ascii="Arial" w:hAnsi="Arial" w:cs="Arial"/>
          <w:b/>
        </w:rPr>
      </w:pPr>
      <w:r>
        <w:rPr>
          <w:rFonts w:ascii="Arial" w:hAnsi="Arial" w:cs="Arial"/>
          <w:b/>
        </w:rPr>
        <w:t xml:space="preserve">Abstract: </w:t>
      </w:r>
    </w:p>
    <w:p w14:paraId="48388290" w14:textId="77777777" w:rsidR="00165270" w:rsidRDefault="00165270" w:rsidP="00165270">
      <w:r>
        <w:t>CR to correct the additional spurious emission requirement for n48 (30 MHz bandwidth)</w:t>
      </w:r>
    </w:p>
    <w:p w14:paraId="3AF5B84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7FAAB608" w14:textId="77777777" w:rsidR="00165270" w:rsidRDefault="00165270" w:rsidP="00165270">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53164CF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199457F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FF27DF" w14:textId="77777777" w:rsidR="00165270" w:rsidRDefault="00165270" w:rsidP="00165270">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59A975F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552085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BA81BF1" w14:textId="77777777" w:rsidR="00165270" w:rsidRDefault="00165270" w:rsidP="00165270">
      <w:pPr>
        <w:rPr>
          <w:rFonts w:ascii="Arial" w:hAnsi="Arial" w:cs="Arial"/>
          <w:b/>
          <w:sz w:val="24"/>
        </w:rPr>
      </w:pPr>
      <w:r>
        <w:rPr>
          <w:rFonts w:ascii="Arial" w:hAnsi="Arial" w:cs="Arial"/>
          <w:b/>
          <w:color w:val="0000FF"/>
          <w:sz w:val="24"/>
        </w:rPr>
        <w:t>R4-2209054</w:t>
      </w:r>
      <w:r>
        <w:rPr>
          <w:rFonts w:ascii="Arial" w:hAnsi="Arial" w:cs="Arial"/>
          <w:b/>
          <w:color w:val="0000FF"/>
          <w:sz w:val="24"/>
        </w:rPr>
        <w:tab/>
      </w:r>
      <w:r>
        <w:rPr>
          <w:rFonts w:ascii="Arial" w:hAnsi="Arial" w:cs="Arial"/>
          <w:b/>
          <w:sz w:val="24"/>
        </w:rPr>
        <w:t>DraftCR for TS 38.101-1 on correction on IL for SRS antenna switching</w:t>
      </w:r>
    </w:p>
    <w:p w14:paraId="5B44D56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7ABAA22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64EADF85" w14:textId="77777777" w:rsidR="00165270" w:rsidRDefault="00165270" w:rsidP="00165270">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218DE42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5B77A40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17DBBEC4" w14:textId="77777777" w:rsidR="00165270" w:rsidRDefault="00165270" w:rsidP="00165270">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6432171A"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70AD3F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416DB3CA" w14:textId="77777777" w:rsidR="00165270" w:rsidRDefault="00165270" w:rsidP="00165270">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289712BE"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46B6CC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71985">
        <w:rPr>
          <w:rFonts w:ascii="Arial" w:hAnsi="Arial" w:cs="Arial"/>
          <w:b/>
          <w:highlight w:val="green"/>
        </w:rPr>
        <w:t>Agreed.</w:t>
      </w:r>
    </w:p>
    <w:p w14:paraId="6DBD190E" w14:textId="77777777" w:rsidR="00165270" w:rsidRDefault="00165270" w:rsidP="00165270">
      <w:pPr>
        <w:rPr>
          <w:rFonts w:ascii="Arial" w:hAnsi="Arial" w:cs="Arial"/>
          <w:b/>
          <w:sz w:val="24"/>
        </w:rPr>
      </w:pPr>
      <w:r>
        <w:rPr>
          <w:rFonts w:ascii="Arial" w:hAnsi="Arial" w:cs="Arial"/>
          <w:b/>
          <w:color w:val="0000FF"/>
          <w:sz w:val="24"/>
        </w:rPr>
        <w:t>R4-2210719</w:t>
      </w:r>
      <w:r>
        <w:rPr>
          <w:rFonts w:ascii="Arial" w:hAnsi="Arial" w:cs="Arial"/>
          <w:b/>
          <w:color w:val="0000FF"/>
          <w:sz w:val="24"/>
        </w:rPr>
        <w:tab/>
      </w:r>
      <w:r>
        <w:rPr>
          <w:rFonts w:ascii="Arial" w:hAnsi="Arial" w:cs="Arial"/>
          <w:b/>
          <w:sz w:val="24"/>
        </w:rPr>
        <w:t>CR for TS 38.101-1 Rel-17: Corrections on band combinations for UE co-existence</w:t>
      </w:r>
    </w:p>
    <w:p w14:paraId="0A770DFF"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1460B6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3E4019" w14:textId="77777777" w:rsidR="00165270" w:rsidRDefault="00165270" w:rsidP="00165270">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382DEBA7"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54B647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20274">
        <w:rPr>
          <w:rFonts w:ascii="Arial" w:hAnsi="Arial" w:cs="Arial"/>
          <w:b/>
          <w:highlight w:val="green"/>
        </w:rPr>
        <w:t>Agreed.</w:t>
      </w:r>
    </w:p>
    <w:p w14:paraId="6FD182D5" w14:textId="77777777" w:rsidR="00165270" w:rsidRDefault="00165270" w:rsidP="00165270">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53952AE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1C9BADC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662DD8" w14:textId="77777777" w:rsidR="00165270" w:rsidRDefault="00165270" w:rsidP="00165270">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39F971B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18B4BF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ED690B" w14:textId="77777777" w:rsidR="00165270" w:rsidRDefault="00165270" w:rsidP="00165270">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79E3949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AC7B3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D34B3" w14:textId="77777777" w:rsidR="00165270" w:rsidRDefault="00165270" w:rsidP="00165270">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291B87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2FD63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3A50A0" w14:textId="77777777" w:rsidR="00165270" w:rsidRDefault="00165270" w:rsidP="00165270">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6633F6F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72976B8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A20274">
        <w:rPr>
          <w:rFonts w:ascii="Arial" w:hAnsi="Arial" w:cs="Arial"/>
          <w:b/>
        </w:rPr>
        <w:t>revision of R4-2208678</w:t>
      </w:r>
      <w:r>
        <w:rPr>
          <w:rFonts w:ascii="Arial" w:hAnsi="Arial" w:cs="Arial"/>
          <w:b/>
        </w:rPr>
        <w:t>).</w:t>
      </w:r>
    </w:p>
    <w:p w14:paraId="3605F509" w14:textId="77777777" w:rsidR="00165270" w:rsidRDefault="00165270" w:rsidP="00165270">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1D963B01"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27625BF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6E30CE" w14:textId="77777777" w:rsidR="00165270" w:rsidRDefault="00165270" w:rsidP="00165270">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3552F2C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4A3983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R4-2210721 (from R4-2210227).</w:t>
      </w:r>
    </w:p>
    <w:p w14:paraId="1B76CE52" w14:textId="77777777" w:rsidR="00165270" w:rsidRDefault="00165270" w:rsidP="00165270">
      <w:pPr>
        <w:rPr>
          <w:rFonts w:ascii="Arial" w:hAnsi="Arial" w:cs="Arial"/>
          <w:b/>
          <w:sz w:val="24"/>
        </w:rPr>
      </w:pPr>
      <w:r>
        <w:rPr>
          <w:rFonts w:ascii="Arial" w:hAnsi="Arial" w:cs="Arial"/>
          <w:b/>
          <w:color w:val="0000FF"/>
          <w:sz w:val="24"/>
        </w:rPr>
        <w:t>R4-2210721</w:t>
      </w:r>
      <w:r>
        <w:rPr>
          <w:rFonts w:ascii="Arial" w:hAnsi="Arial" w:cs="Arial"/>
          <w:b/>
          <w:color w:val="0000FF"/>
          <w:sz w:val="24"/>
        </w:rPr>
        <w:tab/>
      </w:r>
      <w:r>
        <w:rPr>
          <w:rFonts w:ascii="Arial" w:hAnsi="Arial" w:cs="Arial"/>
          <w:b/>
          <w:sz w:val="24"/>
        </w:rPr>
        <w:t>CR to R16 TS38.101-1 on transient period capability</w:t>
      </w:r>
    </w:p>
    <w:p w14:paraId="37D5ED3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24F93CA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401D0">
        <w:rPr>
          <w:rFonts w:ascii="Arial" w:hAnsi="Arial" w:cs="Arial"/>
          <w:b/>
          <w:highlight w:val="green"/>
        </w:rPr>
        <w:t>Agreed.</w:t>
      </w:r>
    </w:p>
    <w:p w14:paraId="0897BF70" w14:textId="77777777" w:rsidR="00165270" w:rsidRDefault="00165270" w:rsidP="00165270">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4097E21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1DC93A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R4-2210722 (from R4-2210229).</w:t>
      </w:r>
    </w:p>
    <w:p w14:paraId="4BE4E896" w14:textId="77777777" w:rsidR="00165270" w:rsidRDefault="00165270" w:rsidP="00165270">
      <w:pPr>
        <w:rPr>
          <w:rFonts w:ascii="Arial" w:hAnsi="Arial" w:cs="Arial"/>
          <w:b/>
          <w:sz w:val="24"/>
        </w:rPr>
      </w:pPr>
      <w:bookmarkStart w:id="61" w:name="_Toc101854298"/>
      <w:r>
        <w:rPr>
          <w:rFonts w:ascii="Arial" w:hAnsi="Arial" w:cs="Arial"/>
          <w:b/>
          <w:color w:val="0000FF"/>
          <w:sz w:val="24"/>
        </w:rPr>
        <w:t>R4-2210722</w:t>
      </w:r>
      <w:r>
        <w:rPr>
          <w:rFonts w:ascii="Arial" w:hAnsi="Arial" w:cs="Arial"/>
          <w:b/>
          <w:color w:val="0000FF"/>
          <w:sz w:val="24"/>
        </w:rPr>
        <w:tab/>
      </w:r>
      <w:r>
        <w:rPr>
          <w:rFonts w:ascii="Arial" w:hAnsi="Arial" w:cs="Arial"/>
          <w:b/>
          <w:sz w:val="24"/>
        </w:rPr>
        <w:t>CR to R17 TS38.101-1 on transient period capability</w:t>
      </w:r>
    </w:p>
    <w:p w14:paraId="27BB9F5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63DC356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C1D8F">
        <w:rPr>
          <w:rFonts w:ascii="Arial" w:hAnsi="Arial" w:cs="Arial"/>
          <w:b/>
          <w:highlight w:val="green"/>
        </w:rPr>
        <w:t>Agreed.</w:t>
      </w:r>
    </w:p>
    <w:p w14:paraId="11F8983E" w14:textId="77777777" w:rsidR="00165270" w:rsidRDefault="00165270" w:rsidP="00165270">
      <w:pPr>
        <w:pStyle w:val="4"/>
      </w:pPr>
      <w:r>
        <w:t>5.3.3</w:t>
      </w:r>
      <w:r>
        <w:tab/>
        <w:t>RRM requirements</w:t>
      </w:r>
      <w:bookmarkEnd w:id="61"/>
    </w:p>
    <w:p w14:paraId="08F53960"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42A6C9DA" w14:textId="77777777" w:rsidR="00165270" w:rsidRDefault="00165270" w:rsidP="00165270">
      <w:pPr>
        <w:rPr>
          <w:rFonts w:ascii="Arial" w:hAnsi="Arial" w:cs="Arial"/>
          <w:b/>
          <w:sz w:val="24"/>
        </w:rPr>
      </w:pPr>
      <w:r>
        <w:rPr>
          <w:rFonts w:ascii="Arial" w:hAnsi="Arial" w:cs="Arial"/>
          <w:b/>
          <w:color w:val="0000FF"/>
          <w:sz w:val="24"/>
          <w:u w:val="thick"/>
        </w:rPr>
        <w:t>R4-2210274</w:t>
      </w:r>
      <w:r>
        <w:rPr>
          <w:b/>
          <w:lang w:val="en-US" w:eastAsia="zh-CN"/>
        </w:rPr>
        <w:tab/>
      </w:r>
      <w:r w:rsidRPr="00473F53">
        <w:rPr>
          <w:rFonts w:ascii="Arial" w:hAnsi="Arial" w:cs="Arial"/>
          <w:b/>
          <w:sz w:val="24"/>
        </w:rPr>
        <w:t>Email discussion summary [103-e][202] Maintenance_R17_RRM</w:t>
      </w:r>
    </w:p>
    <w:p w14:paraId="139A8FF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B9162BA"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0385404E" w14:textId="77777777" w:rsidR="00165270" w:rsidRDefault="00165270" w:rsidP="00165270">
      <w:r>
        <w:t>This contribution provides the summary of email discussion and recommended summary.</w:t>
      </w:r>
    </w:p>
    <w:p w14:paraId="2A00B5CC"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R4-2210471 (from R4-2210274).</w:t>
      </w:r>
    </w:p>
    <w:p w14:paraId="784B1531" w14:textId="77777777" w:rsidR="00165270" w:rsidRDefault="00165270" w:rsidP="00165270">
      <w:pPr>
        <w:rPr>
          <w:rFonts w:ascii="Arial" w:hAnsi="Arial" w:cs="Arial"/>
          <w:b/>
          <w:sz w:val="24"/>
        </w:rPr>
      </w:pPr>
      <w:r>
        <w:rPr>
          <w:rFonts w:ascii="Arial" w:hAnsi="Arial" w:cs="Arial"/>
          <w:b/>
          <w:color w:val="0000FF"/>
          <w:sz w:val="24"/>
          <w:u w:val="thick"/>
        </w:rPr>
        <w:t>R4-2210471</w:t>
      </w:r>
      <w:r>
        <w:rPr>
          <w:b/>
          <w:lang w:val="en-US" w:eastAsia="zh-CN"/>
        </w:rPr>
        <w:tab/>
      </w:r>
      <w:r w:rsidRPr="00473F53">
        <w:rPr>
          <w:rFonts w:ascii="Arial" w:hAnsi="Arial" w:cs="Arial"/>
          <w:b/>
          <w:sz w:val="24"/>
        </w:rPr>
        <w:t>Email discussion summary [103-e][202] Maintenance_R17_RRM</w:t>
      </w:r>
    </w:p>
    <w:p w14:paraId="737900F1"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4261F68"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58F8404" w14:textId="77777777" w:rsidR="00165270" w:rsidRDefault="00165270" w:rsidP="00165270">
      <w:r>
        <w:t>This contribution provides the summary of email discussion and recommended summary.</w:t>
      </w:r>
    </w:p>
    <w:p w14:paraId="2DC85FE0"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12E6B8" w14:textId="77777777" w:rsidR="00165270" w:rsidRDefault="00165270" w:rsidP="00165270">
      <w:pPr>
        <w:rPr>
          <w:rFonts w:ascii="Arial" w:hAnsi="Arial" w:cs="Arial"/>
          <w:b/>
          <w:lang w:val="en-US" w:eastAsia="zh-CN"/>
        </w:rPr>
      </w:pPr>
    </w:p>
    <w:p w14:paraId="1F2A1296"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2C17D424" w14:textId="77777777" w:rsidR="00165270" w:rsidRPr="00F95423" w:rsidRDefault="00165270" w:rsidP="00165270">
      <w:pPr>
        <w:snapToGrid w:val="0"/>
        <w:spacing w:after="0"/>
        <w:rPr>
          <w:b/>
          <w:bCs/>
          <w:u w:val="single"/>
        </w:rPr>
      </w:pPr>
      <w:r w:rsidRPr="00F95423">
        <w:rPr>
          <w:b/>
          <w:bCs/>
          <w:u w:val="single"/>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165270" w:rsidRPr="00F95423" w14:paraId="732DAA6B" w14:textId="77777777" w:rsidTr="00BE3B2F">
        <w:tc>
          <w:tcPr>
            <w:tcW w:w="910" w:type="pct"/>
          </w:tcPr>
          <w:p w14:paraId="29324624" w14:textId="77777777" w:rsidR="00165270" w:rsidRPr="00F95423" w:rsidRDefault="00165270" w:rsidP="00BE3B2F">
            <w:pPr>
              <w:snapToGrid w:val="0"/>
              <w:spacing w:before="0" w:after="0" w:line="240" w:lineRule="auto"/>
              <w:jc w:val="left"/>
              <w:rPr>
                <w:b/>
                <w:bCs/>
                <w:lang w:val="en-US"/>
              </w:rPr>
            </w:pPr>
            <w:r w:rsidRPr="00F95423">
              <w:rPr>
                <w:b/>
                <w:bCs/>
                <w:lang w:val="en-US"/>
              </w:rPr>
              <w:t>New Tdoc number</w:t>
            </w:r>
          </w:p>
        </w:tc>
        <w:tc>
          <w:tcPr>
            <w:tcW w:w="2078" w:type="pct"/>
          </w:tcPr>
          <w:p w14:paraId="08B99D7C"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713" w:type="pct"/>
          </w:tcPr>
          <w:p w14:paraId="53DB5FAF"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299" w:type="pct"/>
          </w:tcPr>
          <w:p w14:paraId="21F29AE9"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0FF53225" w14:textId="77777777" w:rsidTr="00BE3B2F">
        <w:tc>
          <w:tcPr>
            <w:tcW w:w="910" w:type="pct"/>
          </w:tcPr>
          <w:p w14:paraId="39EFB98A" w14:textId="77777777" w:rsidR="00165270" w:rsidRPr="00F95423" w:rsidRDefault="00165270" w:rsidP="00BE3B2F">
            <w:pPr>
              <w:snapToGrid w:val="0"/>
              <w:spacing w:before="0" w:after="0" w:line="240" w:lineRule="auto"/>
              <w:jc w:val="left"/>
              <w:rPr>
                <w:lang w:val="en-US"/>
              </w:rPr>
            </w:pPr>
            <w:r w:rsidRPr="00E05F93">
              <w:rPr>
                <w:lang w:val="en-US"/>
              </w:rPr>
              <w:t>R4-2211169</w:t>
            </w:r>
          </w:p>
        </w:tc>
        <w:tc>
          <w:tcPr>
            <w:tcW w:w="2078" w:type="pct"/>
          </w:tcPr>
          <w:p w14:paraId="3CADC7E9" w14:textId="77777777" w:rsidR="00165270" w:rsidRPr="00F95423" w:rsidRDefault="00165270" w:rsidP="00BE3B2F">
            <w:pPr>
              <w:snapToGrid w:val="0"/>
              <w:spacing w:before="0" w:after="0" w:line="240" w:lineRule="auto"/>
              <w:jc w:val="left"/>
              <w:rPr>
                <w:iCs/>
                <w:lang w:val="en-US"/>
              </w:rPr>
            </w:pPr>
            <w:r>
              <w:rPr>
                <w:rFonts w:hint="eastAsia"/>
              </w:rPr>
              <w:t xml:space="preserve">WF about the </w:t>
            </w:r>
            <w:r>
              <w:rPr>
                <w:rFonts w:hint="eastAsia"/>
                <w:lang w:val="sv-SE"/>
              </w:rPr>
              <w:t>cell selection initiation for Idle mode</w:t>
            </w:r>
          </w:p>
        </w:tc>
        <w:tc>
          <w:tcPr>
            <w:tcW w:w="713" w:type="pct"/>
          </w:tcPr>
          <w:p w14:paraId="71DB1B3F" w14:textId="77777777" w:rsidR="00165270" w:rsidRPr="00F95423" w:rsidRDefault="00165270" w:rsidP="00BE3B2F">
            <w:pPr>
              <w:snapToGrid w:val="0"/>
              <w:spacing w:before="0" w:after="0" w:line="240" w:lineRule="auto"/>
              <w:jc w:val="left"/>
              <w:rPr>
                <w:iCs/>
                <w:lang w:val="en-US"/>
              </w:rPr>
            </w:pPr>
            <w:r>
              <w:rPr>
                <w:iCs/>
                <w:lang w:val="en-US"/>
              </w:rPr>
              <w:t>Ericsson</w:t>
            </w:r>
          </w:p>
        </w:tc>
        <w:tc>
          <w:tcPr>
            <w:tcW w:w="1299" w:type="pct"/>
          </w:tcPr>
          <w:p w14:paraId="7DB12569" w14:textId="77777777" w:rsidR="00165270" w:rsidRPr="00F95423" w:rsidRDefault="00165270" w:rsidP="00BE3B2F">
            <w:pPr>
              <w:snapToGrid w:val="0"/>
              <w:spacing w:before="0" w:after="0" w:line="240" w:lineRule="auto"/>
              <w:jc w:val="left"/>
              <w:rPr>
                <w:iCs/>
                <w:lang w:val="en-US"/>
              </w:rPr>
            </w:pPr>
            <w:r>
              <w:rPr>
                <w:iCs/>
                <w:lang w:val="en-US"/>
              </w:rPr>
              <w:t>AI 5.3.3</w:t>
            </w:r>
          </w:p>
        </w:tc>
      </w:tr>
    </w:tbl>
    <w:p w14:paraId="4C9178CD" w14:textId="77777777" w:rsidR="00165270" w:rsidRDefault="00165270" w:rsidP="00165270">
      <w:pPr>
        <w:snapToGrid w:val="0"/>
        <w:spacing w:after="0"/>
        <w:rPr>
          <w:rFonts w:eastAsiaTheme="minorEastAsia"/>
          <w:b/>
          <w:bCs/>
          <w:u w:val="single"/>
          <w:lang w:val="en-US"/>
        </w:rPr>
      </w:pPr>
    </w:p>
    <w:p w14:paraId="03D435A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402"/>
        <w:gridCol w:w="1701"/>
        <w:gridCol w:w="1701"/>
        <w:gridCol w:w="1134"/>
      </w:tblGrid>
      <w:tr w:rsidR="00165270" w:rsidRPr="00F95423" w14:paraId="61A8354D" w14:textId="77777777" w:rsidTr="00BE3B2F">
        <w:tc>
          <w:tcPr>
            <w:tcW w:w="1560" w:type="dxa"/>
          </w:tcPr>
          <w:p w14:paraId="7F1A1D3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27DF4B2E"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3C53DDC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787012B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7E8B57F0" w14:textId="77777777" w:rsidR="00165270" w:rsidRPr="00F95423" w:rsidRDefault="00165270" w:rsidP="00BE3B2F">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134" w:type="dxa"/>
          </w:tcPr>
          <w:p w14:paraId="42B98175" w14:textId="77777777" w:rsidR="00165270" w:rsidRPr="00F95423" w:rsidRDefault="00165270" w:rsidP="00BE3B2F">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Comments</w:t>
            </w:r>
          </w:p>
        </w:tc>
      </w:tr>
      <w:tr w:rsidR="00165270" w:rsidRPr="00F95423" w14:paraId="48B36413" w14:textId="77777777" w:rsidTr="00BE3B2F">
        <w:tc>
          <w:tcPr>
            <w:tcW w:w="1560" w:type="dxa"/>
          </w:tcPr>
          <w:p w14:paraId="0D11B5F9" w14:textId="77777777" w:rsidR="00165270" w:rsidRPr="00F95423" w:rsidRDefault="00165270" w:rsidP="00BE3B2F">
            <w:pPr>
              <w:snapToGrid w:val="0"/>
              <w:spacing w:before="0" w:after="0" w:line="240" w:lineRule="auto"/>
              <w:jc w:val="left"/>
              <w:rPr>
                <w:rFonts w:eastAsiaTheme="minorEastAsia"/>
                <w:lang w:val="en-US"/>
              </w:rPr>
            </w:pPr>
            <w:hyperlink r:id="rId99" w:history="1">
              <w:r w:rsidRPr="00F95423">
                <w:rPr>
                  <w:rStyle w:val="ac"/>
                  <w:rFonts w:eastAsiaTheme="minorEastAsia"/>
                  <w:bCs/>
                  <w:color w:val="auto"/>
                  <w:u w:val="none"/>
                  <w:lang w:val="en-US"/>
                </w:rPr>
                <w:t>R4-2209243</w:t>
              </w:r>
            </w:hyperlink>
          </w:p>
        </w:tc>
        <w:tc>
          <w:tcPr>
            <w:tcW w:w="1417" w:type="dxa"/>
          </w:tcPr>
          <w:p w14:paraId="7B7ED39E" w14:textId="77777777" w:rsidR="00165270" w:rsidRPr="00F95423" w:rsidRDefault="00165270" w:rsidP="00BE3B2F">
            <w:pPr>
              <w:snapToGrid w:val="0"/>
              <w:spacing w:before="0" w:after="0" w:line="240" w:lineRule="auto"/>
              <w:jc w:val="left"/>
              <w:rPr>
                <w:rFonts w:eastAsiaTheme="minorEastAsia"/>
                <w:lang w:val="en-US"/>
              </w:rPr>
            </w:pPr>
            <w:r w:rsidRPr="00AD0A64">
              <w:rPr>
                <w:rFonts w:eastAsiaTheme="minorEastAsia"/>
                <w:lang w:val="en-US"/>
              </w:rPr>
              <w:t>R4-2210984</w:t>
            </w:r>
          </w:p>
        </w:tc>
        <w:tc>
          <w:tcPr>
            <w:tcW w:w="3402" w:type="dxa"/>
          </w:tcPr>
          <w:p w14:paraId="4B893D2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mapping table for NR TADV [NRTADV]</w:t>
            </w:r>
          </w:p>
        </w:tc>
        <w:tc>
          <w:tcPr>
            <w:tcW w:w="1701" w:type="dxa"/>
          </w:tcPr>
          <w:p w14:paraId="6AFBB23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54F1F3C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4" w:type="dxa"/>
          </w:tcPr>
          <w:p w14:paraId="6120F71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8CE90FD" w14:textId="77777777" w:rsidTr="00BE3B2F">
        <w:tc>
          <w:tcPr>
            <w:tcW w:w="1560" w:type="dxa"/>
          </w:tcPr>
          <w:p w14:paraId="25131461" w14:textId="77777777" w:rsidR="00165270" w:rsidRPr="00F95423" w:rsidRDefault="00165270" w:rsidP="00BE3B2F">
            <w:pPr>
              <w:snapToGrid w:val="0"/>
              <w:spacing w:before="0" w:after="0" w:line="240" w:lineRule="auto"/>
              <w:jc w:val="left"/>
              <w:rPr>
                <w:rFonts w:eastAsiaTheme="minorEastAsia"/>
                <w:lang w:val="en-US"/>
              </w:rPr>
            </w:pPr>
            <w:hyperlink r:id="rId100" w:history="1">
              <w:r w:rsidRPr="00F95423">
                <w:rPr>
                  <w:rStyle w:val="ac"/>
                  <w:rFonts w:eastAsiaTheme="minorEastAsia"/>
                  <w:bCs/>
                  <w:color w:val="auto"/>
                  <w:u w:val="none"/>
                  <w:lang w:val="en-US"/>
                </w:rPr>
                <w:t>R4-2210187</w:t>
              </w:r>
            </w:hyperlink>
          </w:p>
        </w:tc>
        <w:tc>
          <w:tcPr>
            <w:tcW w:w="1417" w:type="dxa"/>
          </w:tcPr>
          <w:p w14:paraId="6801A128"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190662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Timing advance (TADV) measurement report mapping in TS 38.133</w:t>
            </w:r>
          </w:p>
        </w:tc>
        <w:tc>
          <w:tcPr>
            <w:tcW w:w="1701" w:type="dxa"/>
          </w:tcPr>
          <w:p w14:paraId="3BABD23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 NTT DOCOMO</w:t>
            </w:r>
          </w:p>
        </w:tc>
        <w:tc>
          <w:tcPr>
            <w:tcW w:w="1701" w:type="dxa"/>
          </w:tcPr>
          <w:p w14:paraId="49AC5EF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Merged </w:t>
            </w:r>
          </w:p>
          <w:p w14:paraId="74C44BDF" w14:textId="77777777" w:rsidR="00165270" w:rsidRPr="00F95423" w:rsidRDefault="00165270" w:rsidP="00BE3B2F">
            <w:pPr>
              <w:snapToGrid w:val="0"/>
              <w:spacing w:before="0" w:after="0" w:line="240" w:lineRule="auto"/>
              <w:jc w:val="left"/>
              <w:rPr>
                <w:rFonts w:eastAsiaTheme="minorEastAsia"/>
                <w:lang w:val="en-US"/>
              </w:rPr>
            </w:pPr>
          </w:p>
          <w:p w14:paraId="299FAC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with </w:t>
            </w:r>
            <w:hyperlink r:id="rId101" w:history="1">
              <w:r w:rsidRPr="00F95423">
                <w:rPr>
                  <w:rStyle w:val="ac"/>
                  <w:rFonts w:eastAsiaTheme="minorEastAsia"/>
                  <w:b/>
                  <w:bCs/>
                  <w:color w:val="auto"/>
                  <w:lang w:val="en-US"/>
                </w:rPr>
                <w:t>R4-2209243</w:t>
              </w:r>
            </w:hyperlink>
          </w:p>
        </w:tc>
        <w:tc>
          <w:tcPr>
            <w:tcW w:w="1134" w:type="dxa"/>
          </w:tcPr>
          <w:p w14:paraId="6DB94D1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89783A8" w14:textId="77777777" w:rsidTr="00BE3B2F">
        <w:tc>
          <w:tcPr>
            <w:tcW w:w="1560" w:type="dxa"/>
          </w:tcPr>
          <w:p w14:paraId="279D3804" w14:textId="77777777" w:rsidR="00165270" w:rsidRPr="00F95423" w:rsidRDefault="00165270" w:rsidP="00BE3B2F">
            <w:pPr>
              <w:snapToGrid w:val="0"/>
              <w:spacing w:before="0" w:after="0" w:line="240" w:lineRule="auto"/>
              <w:jc w:val="left"/>
              <w:rPr>
                <w:rFonts w:eastAsiaTheme="minorEastAsia"/>
                <w:lang w:val="en-US"/>
              </w:rPr>
            </w:pPr>
            <w:hyperlink r:id="rId102" w:history="1">
              <w:r w:rsidRPr="00F95423">
                <w:rPr>
                  <w:rStyle w:val="ac"/>
                  <w:rFonts w:eastAsiaTheme="minorEastAsia"/>
                  <w:bCs/>
                  <w:color w:val="auto"/>
                  <w:u w:val="none"/>
                  <w:lang w:val="en-US"/>
                </w:rPr>
                <w:t>R4-2209454</w:t>
              </w:r>
            </w:hyperlink>
          </w:p>
        </w:tc>
        <w:tc>
          <w:tcPr>
            <w:tcW w:w="1417" w:type="dxa"/>
          </w:tcPr>
          <w:p w14:paraId="557ABFE7"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120E19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cell reselection in Idle mode</w:t>
            </w:r>
          </w:p>
        </w:tc>
        <w:tc>
          <w:tcPr>
            <w:tcW w:w="1701" w:type="dxa"/>
          </w:tcPr>
          <w:p w14:paraId="457AAA6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0DE72D3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78BF93D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B9DBF71" w14:textId="77777777" w:rsidTr="00BE3B2F">
        <w:tc>
          <w:tcPr>
            <w:tcW w:w="1560" w:type="dxa"/>
          </w:tcPr>
          <w:p w14:paraId="17A2BB3F" w14:textId="77777777" w:rsidR="00165270" w:rsidRPr="00F95423" w:rsidRDefault="00165270" w:rsidP="00BE3B2F">
            <w:pPr>
              <w:snapToGrid w:val="0"/>
              <w:spacing w:before="0" w:after="0" w:line="240" w:lineRule="auto"/>
              <w:jc w:val="left"/>
              <w:rPr>
                <w:rFonts w:eastAsiaTheme="minorEastAsia"/>
                <w:lang w:val="en-US"/>
              </w:rPr>
            </w:pPr>
            <w:hyperlink r:id="rId103" w:history="1">
              <w:r w:rsidRPr="00F95423">
                <w:rPr>
                  <w:rStyle w:val="ac"/>
                  <w:rFonts w:eastAsiaTheme="minorEastAsia"/>
                  <w:bCs/>
                  <w:color w:val="auto"/>
                  <w:u w:val="none"/>
                  <w:lang w:val="en-US"/>
                </w:rPr>
                <w:t>R4-2209455</w:t>
              </w:r>
            </w:hyperlink>
          </w:p>
        </w:tc>
        <w:tc>
          <w:tcPr>
            <w:tcW w:w="1417" w:type="dxa"/>
          </w:tcPr>
          <w:p w14:paraId="58F612FD"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734349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cell selection in Idle mode for NR-U</w:t>
            </w:r>
          </w:p>
        </w:tc>
        <w:tc>
          <w:tcPr>
            <w:tcW w:w="1701" w:type="dxa"/>
          </w:tcPr>
          <w:p w14:paraId="7758587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1345B36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740053D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FBD3347" w14:textId="77777777" w:rsidTr="00BE3B2F">
        <w:tc>
          <w:tcPr>
            <w:tcW w:w="1560" w:type="dxa"/>
          </w:tcPr>
          <w:p w14:paraId="7DC62598" w14:textId="77777777" w:rsidR="00165270" w:rsidRPr="00F95423" w:rsidRDefault="00165270" w:rsidP="00BE3B2F">
            <w:pPr>
              <w:snapToGrid w:val="0"/>
              <w:spacing w:before="0" w:after="0" w:line="240" w:lineRule="auto"/>
              <w:jc w:val="left"/>
              <w:rPr>
                <w:rFonts w:eastAsiaTheme="minorEastAsia"/>
                <w:lang w:val="en-US"/>
              </w:rPr>
            </w:pPr>
            <w:hyperlink r:id="rId104" w:history="1">
              <w:r w:rsidRPr="00F95423">
                <w:rPr>
                  <w:rStyle w:val="ac"/>
                  <w:rFonts w:eastAsiaTheme="minorEastAsia"/>
                  <w:bCs/>
                  <w:color w:val="auto"/>
                  <w:u w:val="none"/>
                  <w:lang w:val="en-US"/>
                </w:rPr>
                <w:t>R4-2210123</w:t>
              </w:r>
            </w:hyperlink>
          </w:p>
        </w:tc>
        <w:tc>
          <w:tcPr>
            <w:tcW w:w="1417" w:type="dxa"/>
          </w:tcPr>
          <w:p w14:paraId="359D265D"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8D5983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number of carriers to support for NR SA in Rel-17</w:t>
            </w:r>
          </w:p>
        </w:tc>
        <w:tc>
          <w:tcPr>
            <w:tcW w:w="1701" w:type="dxa"/>
          </w:tcPr>
          <w:p w14:paraId="653DA5C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090D08A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134" w:type="dxa"/>
          </w:tcPr>
          <w:p w14:paraId="5410B35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691BD63" w14:textId="77777777" w:rsidTr="00BE3B2F">
        <w:trPr>
          <w:trHeight w:val="83"/>
        </w:trPr>
        <w:tc>
          <w:tcPr>
            <w:tcW w:w="1560" w:type="dxa"/>
          </w:tcPr>
          <w:p w14:paraId="3864EB62" w14:textId="77777777" w:rsidR="00165270" w:rsidRPr="00F95423" w:rsidRDefault="00165270" w:rsidP="00BE3B2F">
            <w:pPr>
              <w:snapToGrid w:val="0"/>
              <w:spacing w:before="0" w:after="0" w:line="240" w:lineRule="auto"/>
              <w:jc w:val="left"/>
              <w:rPr>
                <w:rFonts w:eastAsiaTheme="minorEastAsia"/>
                <w:lang w:val="en-US"/>
              </w:rPr>
            </w:pPr>
            <w:hyperlink r:id="rId105" w:history="1">
              <w:r w:rsidRPr="00F95423">
                <w:rPr>
                  <w:rStyle w:val="ac"/>
                  <w:rFonts w:eastAsiaTheme="minorEastAsia"/>
                  <w:bCs/>
                  <w:color w:val="auto"/>
                  <w:u w:val="none"/>
                  <w:lang w:val="en-US"/>
                </w:rPr>
                <w:t>R4-2207641</w:t>
              </w:r>
            </w:hyperlink>
          </w:p>
        </w:tc>
        <w:tc>
          <w:tcPr>
            <w:tcW w:w="1417" w:type="dxa"/>
          </w:tcPr>
          <w:p w14:paraId="12A6D81C" w14:textId="77777777" w:rsidR="00165270" w:rsidRPr="00F95423" w:rsidRDefault="00165270" w:rsidP="00BE3B2F">
            <w:pPr>
              <w:snapToGrid w:val="0"/>
              <w:spacing w:before="0" w:after="0" w:line="240" w:lineRule="auto"/>
              <w:jc w:val="left"/>
              <w:rPr>
                <w:rFonts w:eastAsiaTheme="minorEastAsia"/>
                <w:lang w:val="en-US"/>
              </w:rPr>
            </w:pPr>
            <w:r w:rsidRPr="00662DD5">
              <w:rPr>
                <w:rFonts w:eastAsiaTheme="minorEastAsia"/>
                <w:lang w:val="en-US"/>
              </w:rPr>
              <w:t>R4-2210985</w:t>
            </w:r>
          </w:p>
        </w:tc>
        <w:tc>
          <w:tcPr>
            <w:tcW w:w="3402" w:type="dxa"/>
          </w:tcPr>
          <w:p w14:paraId="25BD64E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of Configuration Parameters for Test 1 in Test Case A.7.1.11</w:t>
            </w:r>
          </w:p>
        </w:tc>
        <w:tc>
          <w:tcPr>
            <w:tcW w:w="1701" w:type="dxa"/>
          </w:tcPr>
          <w:p w14:paraId="6DD54E6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STMicroelectronics</w:t>
            </w:r>
          </w:p>
        </w:tc>
        <w:tc>
          <w:tcPr>
            <w:tcW w:w="1701" w:type="dxa"/>
          </w:tcPr>
          <w:p w14:paraId="2B2EC1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4" w:type="dxa"/>
          </w:tcPr>
          <w:p w14:paraId="3BC623A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Cat.A CR up to [Rel-13] are needed upon the approval of R17 CR.</w:t>
            </w:r>
          </w:p>
          <w:p w14:paraId="3B52E7C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3A91EA8" w14:textId="77777777" w:rsidTr="00BE3B2F">
        <w:trPr>
          <w:trHeight w:val="83"/>
        </w:trPr>
        <w:tc>
          <w:tcPr>
            <w:tcW w:w="1560" w:type="dxa"/>
          </w:tcPr>
          <w:p w14:paraId="501B7CD8" w14:textId="77777777" w:rsidR="00165270" w:rsidRDefault="00165270" w:rsidP="00BE3B2F">
            <w:pPr>
              <w:snapToGrid w:val="0"/>
              <w:spacing w:before="0" w:after="0" w:line="240" w:lineRule="auto"/>
              <w:jc w:val="left"/>
              <w:rPr>
                <w:rStyle w:val="ac"/>
                <w:rFonts w:eastAsiaTheme="minorEastAsia"/>
                <w:bCs/>
                <w:color w:val="auto"/>
                <w:u w:val="none"/>
                <w:lang w:val="en-US"/>
              </w:rPr>
            </w:pPr>
            <w:r w:rsidRPr="0004144C">
              <w:t>R4-2210186</w:t>
            </w:r>
          </w:p>
        </w:tc>
        <w:tc>
          <w:tcPr>
            <w:tcW w:w="1417" w:type="dxa"/>
          </w:tcPr>
          <w:p w14:paraId="49914A4D" w14:textId="77777777" w:rsidR="00165270" w:rsidRPr="00365B4D" w:rsidRDefault="00165270" w:rsidP="00BE3B2F">
            <w:pPr>
              <w:snapToGrid w:val="0"/>
              <w:spacing w:before="0" w:after="0" w:line="240" w:lineRule="auto"/>
              <w:jc w:val="left"/>
              <w:rPr>
                <w:rStyle w:val="ac"/>
                <w:bCs/>
                <w:color w:val="auto"/>
                <w:u w:val="none"/>
              </w:rPr>
            </w:pPr>
            <w:r w:rsidRPr="0004144C">
              <w:t>R4-2211167</w:t>
            </w:r>
          </w:p>
        </w:tc>
        <w:tc>
          <w:tcPr>
            <w:tcW w:w="3402" w:type="dxa"/>
          </w:tcPr>
          <w:p w14:paraId="65DC5206" w14:textId="77777777" w:rsidR="00165270" w:rsidRPr="00365B4D" w:rsidRDefault="00165270" w:rsidP="00BE3B2F">
            <w:pPr>
              <w:snapToGrid w:val="0"/>
              <w:spacing w:before="0" w:after="0" w:line="240" w:lineRule="auto"/>
              <w:jc w:val="left"/>
              <w:rPr>
                <w:rStyle w:val="ac"/>
                <w:bCs/>
                <w:color w:val="auto"/>
                <w:u w:val="none"/>
              </w:rPr>
            </w:pPr>
            <w:r w:rsidRPr="00365B4D">
              <w:rPr>
                <w:rStyle w:val="ac"/>
                <w:bCs/>
                <w:color w:val="auto"/>
                <w:u w:val="none"/>
                <w:lang w:val="en-US"/>
              </w:rPr>
              <w:t>On timing advance (TADV) measurement report mapping</w:t>
            </w:r>
          </w:p>
        </w:tc>
        <w:tc>
          <w:tcPr>
            <w:tcW w:w="1701" w:type="dxa"/>
          </w:tcPr>
          <w:p w14:paraId="50439927" w14:textId="77777777" w:rsidR="00165270" w:rsidRPr="00365B4D" w:rsidRDefault="00165270" w:rsidP="00BE3B2F">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E</w:t>
            </w:r>
            <w:r w:rsidRPr="00365B4D">
              <w:rPr>
                <w:rStyle w:val="ac"/>
                <w:rFonts w:eastAsiaTheme="minorEastAsia"/>
                <w:bCs/>
                <w:color w:val="auto"/>
                <w:u w:val="none"/>
              </w:rPr>
              <w:t>ricsson</w:t>
            </w:r>
          </w:p>
        </w:tc>
        <w:tc>
          <w:tcPr>
            <w:tcW w:w="1701" w:type="dxa"/>
          </w:tcPr>
          <w:p w14:paraId="4C57595D" w14:textId="77777777" w:rsidR="00165270" w:rsidRPr="00365B4D" w:rsidRDefault="00165270" w:rsidP="00BE3B2F">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R</w:t>
            </w:r>
            <w:r w:rsidRPr="00365B4D">
              <w:rPr>
                <w:rStyle w:val="ac"/>
                <w:rFonts w:eastAsiaTheme="minorEastAsia"/>
                <w:bCs/>
                <w:color w:val="auto"/>
                <w:u w:val="none"/>
              </w:rPr>
              <w:t>evised</w:t>
            </w:r>
          </w:p>
        </w:tc>
        <w:tc>
          <w:tcPr>
            <w:tcW w:w="1134" w:type="dxa"/>
          </w:tcPr>
          <w:p w14:paraId="4E0C29B7" w14:textId="77777777" w:rsidR="00165270" w:rsidRPr="00365B4D" w:rsidRDefault="00165270" w:rsidP="00BE3B2F">
            <w:pPr>
              <w:snapToGrid w:val="0"/>
              <w:spacing w:before="0" w:after="0" w:line="240" w:lineRule="auto"/>
              <w:jc w:val="left"/>
              <w:rPr>
                <w:rStyle w:val="ac"/>
                <w:rFonts w:eastAsiaTheme="minorEastAsia"/>
                <w:bCs/>
                <w:color w:val="auto"/>
                <w:u w:val="none"/>
              </w:rPr>
            </w:pPr>
            <w:r w:rsidRPr="00365B4D">
              <w:rPr>
                <w:rStyle w:val="ac"/>
                <w:rFonts w:eastAsiaTheme="minorEastAsia" w:hint="eastAsia"/>
                <w:bCs/>
                <w:color w:val="auto"/>
                <w:u w:val="none"/>
              </w:rPr>
              <w:t>L</w:t>
            </w:r>
            <w:r w:rsidRPr="00365B4D">
              <w:rPr>
                <w:rStyle w:val="ac"/>
                <w:rFonts w:eastAsiaTheme="minorEastAsia"/>
                <w:bCs/>
                <w:color w:val="auto"/>
                <w:u w:val="none"/>
              </w:rPr>
              <w:t>S out</w:t>
            </w:r>
          </w:p>
        </w:tc>
      </w:tr>
    </w:tbl>
    <w:p w14:paraId="4A09F051" w14:textId="77777777" w:rsidR="00165270" w:rsidRPr="00E54F98" w:rsidRDefault="00165270" w:rsidP="00165270"/>
    <w:p w14:paraId="7A5532BB"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318831EF"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402"/>
        <w:gridCol w:w="1701"/>
        <w:gridCol w:w="1418"/>
        <w:gridCol w:w="1417"/>
      </w:tblGrid>
      <w:tr w:rsidR="00165270" w:rsidRPr="00F95423" w14:paraId="2203E397" w14:textId="77777777" w:rsidTr="00BE3B2F">
        <w:tc>
          <w:tcPr>
            <w:tcW w:w="1560" w:type="dxa"/>
          </w:tcPr>
          <w:p w14:paraId="50F07D5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3505FC9A"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41B8730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5C22315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26CB5688" w14:textId="77777777" w:rsidR="00165270" w:rsidRPr="00F95423" w:rsidRDefault="00165270" w:rsidP="00BE3B2F">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417" w:type="dxa"/>
          </w:tcPr>
          <w:p w14:paraId="61C37246" w14:textId="77777777" w:rsidR="00165270" w:rsidRPr="00F95423" w:rsidRDefault="00165270" w:rsidP="00BE3B2F">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Comments</w:t>
            </w:r>
          </w:p>
        </w:tc>
      </w:tr>
      <w:tr w:rsidR="00165270" w:rsidRPr="00F95423" w14:paraId="466EB1D9" w14:textId="77777777" w:rsidTr="00BE3B2F">
        <w:tc>
          <w:tcPr>
            <w:tcW w:w="1560" w:type="dxa"/>
          </w:tcPr>
          <w:p w14:paraId="0A3ECA83" w14:textId="77777777" w:rsidR="00165270" w:rsidRDefault="00165270" w:rsidP="00BE3B2F">
            <w:pPr>
              <w:snapToGrid w:val="0"/>
              <w:spacing w:before="0" w:after="0" w:line="240" w:lineRule="auto"/>
              <w:jc w:val="left"/>
              <w:rPr>
                <w:rStyle w:val="ac"/>
                <w:rFonts w:eastAsiaTheme="minorEastAsia"/>
                <w:bCs/>
                <w:color w:val="auto"/>
                <w:u w:val="none"/>
                <w:lang w:val="en-US"/>
              </w:rPr>
            </w:pPr>
            <w:r w:rsidRPr="00B31508">
              <w:rPr>
                <w:rStyle w:val="ac"/>
                <w:rFonts w:eastAsiaTheme="minorEastAsia"/>
                <w:bCs/>
                <w:color w:val="auto"/>
                <w:u w:val="none"/>
              </w:rPr>
              <w:t>R4-2211169</w:t>
            </w:r>
          </w:p>
        </w:tc>
        <w:tc>
          <w:tcPr>
            <w:tcW w:w="1417" w:type="dxa"/>
          </w:tcPr>
          <w:p w14:paraId="25EBAEFA" w14:textId="77777777" w:rsidR="00165270" w:rsidRPr="00B31508" w:rsidRDefault="00165270" w:rsidP="00BE3B2F">
            <w:pPr>
              <w:snapToGrid w:val="0"/>
              <w:spacing w:before="0" w:after="0" w:line="240" w:lineRule="auto"/>
              <w:jc w:val="left"/>
              <w:rPr>
                <w:rStyle w:val="ac"/>
                <w:bCs/>
                <w:color w:val="auto"/>
                <w:u w:val="none"/>
              </w:rPr>
            </w:pPr>
          </w:p>
        </w:tc>
        <w:tc>
          <w:tcPr>
            <w:tcW w:w="3402" w:type="dxa"/>
          </w:tcPr>
          <w:p w14:paraId="5DA466D0" w14:textId="77777777" w:rsidR="00165270" w:rsidRPr="00B31508" w:rsidRDefault="00165270" w:rsidP="00BE3B2F">
            <w:pPr>
              <w:snapToGrid w:val="0"/>
              <w:spacing w:before="0" w:after="0" w:line="240" w:lineRule="auto"/>
              <w:jc w:val="left"/>
              <w:rPr>
                <w:rStyle w:val="ac"/>
                <w:bCs/>
                <w:color w:val="auto"/>
                <w:u w:val="none"/>
              </w:rPr>
            </w:pPr>
            <w:r w:rsidRPr="00B31508">
              <w:rPr>
                <w:rStyle w:val="ac"/>
                <w:rFonts w:eastAsiaTheme="minorEastAsia" w:hint="eastAsia"/>
                <w:bCs/>
                <w:color w:val="auto"/>
                <w:u w:val="none"/>
                <w:lang w:val="en-US"/>
              </w:rPr>
              <w:t>WF about the cell selection initiation for Idle mode</w:t>
            </w:r>
          </w:p>
        </w:tc>
        <w:tc>
          <w:tcPr>
            <w:tcW w:w="1701" w:type="dxa"/>
          </w:tcPr>
          <w:p w14:paraId="07092A09" w14:textId="77777777" w:rsidR="00165270" w:rsidRPr="00B31508" w:rsidRDefault="00165270" w:rsidP="00BE3B2F">
            <w:pPr>
              <w:snapToGrid w:val="0"/>
              <w:spacing w:before="0" w:after="0" w:line="240" w:lineRule="auto"/>
              <w:jc w:val="left"/>
              <w:rPr>
                <w:rStyle w:val="ac"/>
                <w:bCs/>
                <w:color w:val="auto"/>
                <w:u w:val="none"/>
              </w:rPr>
            </w:pPr>
            <w:r w:rsidRPr="00B31508">
              <w:rPr>
                <w:rStyle w:val="ac"/>
                <w:rFonts w:eastAsiaTheme="minorEastAsia"/>
                <w:bCs/>
                <w:color w:val="auto"/>
                <w:u w:val="none"/>
              </w:rPr>
              <w:t>Ericsson</w:t>
            </w:r>
          </w:p>
        </w:tc>
        <w:tc>
          <w:tcPr>
            <w:tcW w:w="1418" w:type="dxa"/>
          </w:tcPr>
          <w:p w14:paraId="059E410A" w14:textId="77777777" w:rsidR="00165270" w:rsidRPr="00B31508"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417" w:type="dxa"/>
          </w:tcPr>
          <w:p w14:paraId="2331BEBA" w14:textId="77777777" w:rsidR="00165270" w:rsidRPr="00B31508" w:rsidRDefault="00165270" w:rsidP="00BE3B2F">
            <w:pPr>
              <w:snapToGrid w:val="0"/>
              <w:spacing w:before="0" w:after="0" w:line="240" w:lineRule="auto"/>
              <w:jc w:val="left"/>
              <w:rPr>
                <w:rStyle w:val="ac"/>
                <w:bCs/>
                <w:color w:val="auto"/>
                <w:u w:val="none"/>
              </w:rPr>
            </w:pPr>
          </w:p>
        </w:tc>
      </w:tr>
      <w:tr w:rsidR="00165270" w:rsidRPr="00F95423" w14:paraId="4184E4E2" w14:textId="77777777" w:rsidTr="00BE3B2F">
        <w:tc>
          <w:tcPr>
            <w:tcW w:w="1560" w:type="dxa"/>
          </w:tcPr>
          <w:p w14:paraId="1FA9A83A" w14:textId="77777777" w:rsidR="00165270" w:rsidRPr="00B66546" w:rsidRDefault="00165270" w:rsidP="00BE3B2F">
            <w:pPr>
              <w:snapToGrid w:val="0"/>
              <w:spacing w:before="0" w:after="0" w:line="240" w:lineRule="auto"/>
              <w:jc w:val="left"/>
              <w:rPr>
                <w:rStyle w:val="ac"/>
                <w:bCs/>
                <w:color w:val="auto"/>
                <w:u w:val="none"/>
              </w:rPr>
            </w:pPr>
            <w:r w:rsidRPr="00B66546">
              <w:rPr>
                <w:rStyle w:val="ac"/>
                <w:rFonts w:eastAsiaTheme="minorEastAsia"/>
                <w:bCs/>
                <w:color w:val="auto"/>
                <w:u w:val="none"/>
              </w:rPr>
              <w:t>R4-2211167 (revision of R4-2210186)</w:t>
            </w:r>
          </w:p>
        </w:tc>
        <w:tc>
          <w:tcPr>
            <w:tcW w:w="1417" w:type="dxa"/>
          </w:tcPr>
          <w:p w14:paraId="4AA77D1B" w14:textId="77777777" w:rsidR="00165270" w:rsidRPr="00B66546" w:rsidRDefault="00165270" w:rsidP="00BE3B2F">
            <w:pPr>
              <w:snapToGrid w:val="0"/>
              <w:spacing w:before="0" w:after="0" w:line="240" w:lineRule="auto"/>
              <w:jc w:val="left"/>
              <w:rPr>
                <w:rStyle w:val="ac"/>
                <w:bCs/>
                <w:color w:val="auto"/>
                <w:u w:val="none"/>
              </w:rPr>
            </w:pPr>
          </w:p>
        </w:tc>
        <w:tc>
          <w:tcPr>
            <w:tcW w:w="3402" w:type="dxa"/>
          </w:tcPr>
          <w:p w14:paraId="16774BF4" w14:textId="77777777" w:rsidR="00165270" w:rsidRPr="00B66546" w:rsidRDefault="00165270" w:rsidP="00BE3B2F">
            <w:pPr>
              <w:snapToGrid w:val="0"/>
              <w:spacing w:before="0" w:after="0" w:line="240" w:lineRule="auto"/>
              <w:jc w:val="left"/>
              <w:rPr>
                <w:rStyle w:val="ac"/>
                <w:bCs/>
                <w:color w:val="auto"/>
                <w:u w:val="none"/>
              </w:rPr>
            </w:pPr>
            <w:r w:rsidRPr="00B66546">
              <w:rPr>
                <w:rStyle w:val="ac"/>
                <w:rFonts w:eastAsiaTheme="minorEastAsia"/>
                <w:bCs/>
                <w:color w:val="auto"/>
                <w:u w:val="none"/>
              </w:rPr>
              <w:t>On timing advance (TADV) measurement report mapping</w:t>
            </w:r>
          </w:p>
        </w:tc>
        <w:tc>
          <w:tcPr>
            <w:tcW w:w="1701" w:type="dxa"/>
          </w:tcPr>
          <w:p w14:paraId="79A98CA1" w14:textId="77777777" w:rsidR="00165270" w:rsidRPr="00B66546" w:rsidRDefault="00165270" w:rsidP="00BE3B2F">
            <w:pPr>
              <w:snapToGrid w:val="0"/>
              <w:spacing w:before="0" w:after="0" w:line="240" w:lineRule="auto"/>
              <w:jc w:val="left"/>
              <w:rPr>
                <w:rStyle w:val="ac"/>
                <w:bCs/>
                <w:color w:val="auto"/>
                <w:u w:val="none"/>
              </w:rPr>
            </w:pPr>
            <w:r w:rsidRPr="00365B4D">
              <w:rPr>
                <w:rStyle w:val="ac"/>
                <w:rFonts w:eastAsiaTheme="minorEastAsia" w:hint="eastAsia"/>
                <w:bCs/>
                <w:color w:val="auto"/>
                <w:u w:val="none"/>
              </w:rPr>
              <w:t>E</w:t>
            </w:r>
            <w:r w:rsidRPr="00365B4D">
              <w:rPr>
                <w:rStyle w:val="ac"/>
                <w:rFonts w:eastAsiaTheme="minorEastAsia"/>
                <w:bCs/>
                <w:color w:val="auto"/>
                <w:u w:val="none"/>
              </w:rPr>
              <w:t>ricsson</w:t>
            </w:r>
          </w:p>
        </w:tc>
        <w:tc>
          <w:tcPr>
            <w:tcW w:w="1418" w:type="dxa"/>
          </w:tcPr>
          <w:p w14:paraId="7884F725" w14:textId="77777777" w:rsidR="00165270" w:rsidRPr="00B66546" w:rsidRDefault="00165270" w:rsidP="00BE3B2F">
            <w:pPr>
              <w:snapToGrid w:val="0"/>
              <w:spacing w:before="0" w:after="0" w:line="240" w:lineRule="auto"/>
              <w:jc w:val="left"/>
              <w:rPr>
                <w:rStyle w:val="ac"/>
                <w:bCs/>
                <w:color w:val="auto"/>
                <w:u w:val="none"/>
              </w:rPr>
            </w:pPr>
            <w:r>
              <w:rPr>
                <w:rStyle w:val="ac"/>
                <w:rFonts w:eastAsiaTheme="minorEastAsia"/>
                <w:bCs/>
                <w:color w:val="auto"/>
                <w:u w:val="none"/>
              </w:rPr>
              <w:t>Approved</w:t>
            </w:r>
          </w:p>
        </w:tc>
        <w:tc>
          <w:tcPr>
            <w:tcW w:w="1417" w:type="dxa"/>
          </w:tcPr>
          <w:p w14:paraId="200A2D9F" w14:textId="77777777" w:rsidR="00165270" w:rsidRPr="00B66546" w:rsidRDefault="00165270" w:rsidP="00BE3B2F">
            <w:pPr>
              <w:snapToGrid w:val="0"/>
              <w:spacing w:before="0" w:after="0" w:line="240" w:lineRule="auto"/>
              <w:jc w:val="left"/>
              <w:rPr>
                <w:rStyle w:val="ac"/>
                <w:bCs/>
                <w:color w:val="auto"/>
                <w:u w:val="none"/>
              </w:rPr>
            </w:pPr>
            <w:r w:rsidRPr="00365B4D">
              <w:rPr>
                <w:rStyle w:val="ac"/>
                <w:rFonts w:eastAsiaTheme="minorEastAsia" w:hint="eastAsia"/>
                <w:bCs/>
                <w:color w:val="auto"/>
                <w:u w:val="none"/>
              </w:rPr>
              <w:t>L</w:t>
            </w:r>
            <w:r w:rsidRPr="00365B4D">
              <w:rPr>
                <w:rStyle w:val="ac"/>
                <w:rFonts w:eastAsiaTheme="minorEastAsia"/>
                <w:bCs/>
                <w:color w:val="auto"/>
                <w:u w:val="none"/>
              </w:rPr>
              <w:t>S out</w:t>
            </w:r>
          </w:p>
        </w:tc>
      </w:tr>
      <w:tr w:rsidR="00165270" w:rsidRPr="00F95423" w14:paraId="4C5546A4" w14:textId="77777777" w:rsidTr="00BE3B2F">
        <w:tc>
          <w:tcPr>
            <w:tcW w:w="1560" w:type="dxa"/>
          </w:tcPr>
          <w:p w14:paraId="224D8DD1" w14:textId="77777777" w:rsidR="00165270" w:rsidRPr="00F95423" w:rsidRDefault="00165270" w:rsidP="00BE3B2F">
            <w:pPr>
              <w:snapToGrid w:val="0"/>
              <w:spacing w:before="0" w:after="0" w:line="240" w:lineRule="auto"/>
              <w:jc w:val="left"/>
              <w:rPr>
                <w:rFonts w:eastAsiaTheme="minorEastAsia"/>
                <w:lang w:val="en-US"/>
              </w:rPr>
            </w:pPr>
            <w:r w:rsidRPr="00AD0A64">
              <w:rPr>
                <w:rFonts w:eastAsiaTheme="minorEastAsia"/>
                <w:lang w:val="en-US"/>
              </w:rPr>
              <w:t>R4-2210984</w:t>
            </w:r>
            <w:r>
              <w:rPr>
                <w:rFonts w:eastAsiaTheme="minorEastAsia"/>
                <w:lang w:val="en-US"/>
              </w:rPr>
              <w:t xml:space="preserve"> (revision of </w:t>
            </w:r>
            <w:hyperlink r:id="rId106" w:history="1">
              <w:r w:rsidRPr="00F95423">
                <w:rPr>
                  <w:rStyle w:val="ac"/>
                  <w:rFonts w:eastAsiaTheme="minorEastAsia"/>
                  <w:bCs/>
                  <w:color w:val="auto"/>
                  <w:u w:val="none"/>
                  <w:lang w:val="en-US"/>
                </w:rPr>
                <w:t>R4-2209243</w:t>
              </w:r>
            </w:hyperlink>
            <w:r>
              <w:rPr>
                <w:rStyle w:val="ac"/>
                <w:rFonts w:eastAsiaTheme="minorEastAsia"/>
                <w:bCs/>
                <w:color w:val="auto"/>
                <w:u w:val="none"/>
                <w:lang w:val="en-US"/>
              </w:rPr>
              <w:t>)</w:t>
            </w:r>
          </w:p>
        </w:tc>
        <w:tc>
          <w:tcPr>
            <w:tcW w:w="1417" w:type="dxa"/>
          </w:tcPr>
          <w:p w14:paraId="14464AFE"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7B7B15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mapping table for NR TADV [NRTADV]</w:t>
            </w:r>
          </w:p>
        </w:tc>
        <w:tc>
          <w:tcPr>
            <w:tcW w:w="1701" w:type="dxa"/>
          </w:tcPr>
          <w:p w14:paraId="0D1C146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r>
              <w:rPr>
                <w:rFonts w:eastAsiaTheme="minorEastAsia"/>
                <w:lang w:val="en-US"/>
              </w:rPr>
              <w:t>, Ericsosn</w:t>
            </w:r>
          </w:p>
        </w:tc>
        <w:tc>
          <w:tcPr>
            <w:tcW w:w="1418" w:type="dxa"/>
          </w:tcPr>
          <w:p w14:paraId="09468DA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417" w:type="dxa"/>
          </w:tcPr>
          <w:p w14:paraId="72B607C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Add Ericsson as co-sourcing</w:t>
            </w:r>
          </w:p>
        </w:tc>
      </w:tr>
      <w:tr w:rsidR="00165270" w:rsidRPr="00F95423" w14:paraId="7D96071A" w14:textId="77777777" w:rsidTr="00BE3B2F">
        <w:tc>
          <w:tcPr>
            <w:tcW w:w="1560" w:type="dxa"/>
          </w:tcPr>
          <w:p w14:paraId="7E83EA66" w14:textId="77777777" w:rsidR="00165270" w:rsidRPr="00F95423" w:rsidRDefault="00165270" w:rsidP="00BE3B2F">
            <w:pPr>
              <w:snapToGrid w:val="0"/>
              <w:spacing w:before="0" w:after="0" w:line="240" w:lineRule="auto"/>
              <w:jc w:val="left"/>
              <w:rPr>
                <w:rFonts w:eastAsiaTheme="minorEastAsia"/>
                <w:lang w:val="en-US"/>
              </w:rPr>
            </w:pPr>
            <w:hyperlink r:id="rId107" w:history="1">
              <w:r w:rsidRPr="00F95423">
                <w:rPr>
                  <w:rStyle w:val="ac"/>
                  <w:rFonts w:eastAsiaTheme="minorEastAsia"/>
                  <w:bCs/>
                  <w:color w:val="auto"/>
                  <w:u w:val="none"/>
                  <w:lang w:val="en-US"/>
                </w:rPr>
                <w:t>R4-2209454</w:t>
              </w:r>
            </w:hyperlink>
          </w:p>
        </w:tc>
        <w:tc>
          <w:tcPr>
            <w:tcW w:w="1417" w:type="dxa"/>
          </w:tcPr>
          <w:p w14:paraId="25C44FAE"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77318D2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cell reselection in Idle mode</w:t>
            </w:r>
          </w:p>
        </w:tc>
        <w:tc>
          <w:tcPr>
            <w:tcW w:w="1701" w:type="dxa"/>
          </w:tcPr>
          <w:p w14:paraId="430184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418" w:type="dxa"/>
          </w:tcPr>
          <w:p w14:paraId="2C5793C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36CD508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9D16078" w14:textId="77777777" w:rsidTr="00BE3B2F">
        <w:tc>
          <w:tcPr>
            <w:tcW w:w="1560" w:type="dxa"/>
          </w:tcPr>
          <w:p w14:paraId="7F9B7105" w14:textId="77777777" w:rsidR="00165270" w:rsidRPr="00F95423" w:rsidRDefault="00165270" w:rsidP="00BE3B2F">
            <w:pPr>
              <w:snapToGrid w:val="0"/>
              <w:spacing w:before="0" w:after="0" w:line="240" w:lineRule="auto"/>
              <w:jc w:val="left"/>
              <w:rPr>
                <w:rFonts w:eastAsiaTheme="minorEastAsia"/>
                <w:lang w:val="en-US"/>
              </w:rPr>
            </w:pPr>
            <w:hyperlink r:id="rId108" w:history="1">
              <w:r w:rsidRPr="00F95423">
                <w:rPr>
                  <w:rStyle w:val="ac"/>
                  <w:rFonts w:eastAsiaTheme="minorEastAsia"/>
                  <w:bCs/>
                  <w:color w:val="auto"/>
                  <w:u w:val="none"/>
                  <w:lang w:val="en-US"/>
                </w:rPr>
                <w:t>R4-2209455</w:t>
              </w:r>
            </w:hyperlink>
          </w:p>
        </w:tc>
        <w:tc>
          <w:tcPr>
            <w:tcW w:w="1417" w:type="dxa"/>
          </w:tcPr>
          <w:p w14:paraId="094BC155"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A449EB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cell selection in Idle mode for NR-U</w:t>
            </w:r>
          </w:p>
        </w:tc>
        <w:tc>
          <w:tcPr>
            <w:tcW w:w="1701" w:type="dxa"/>
          </w:tcPr>
          <w:p w14:paraId="758A8FB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418" w:type="dxa"/>
          </w:tcPr>
          <w:p w14:paraId="5FB8AEF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4B1CC57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57CC9C8" w14:textId="77777777" w:rsidTr="00BE3B2F">
        <w:tc>
          <w:tcPr>
            <w:tcW w:w="1560" w:type="dxa"/>
          </w:tcPr>
          <w:p w14:paraId="606EB26F" w14:textId="77777777" w:rsidR="00165270" w:rsidRPr="00F95423" w:rsidRDefault="00165270" w:rsidP="00BE3B2F">
            <w:pPr>
              <w:snapToGrid w:val="0"/>
              <w:spacing w:before="0" w:after="0" w:line="240" w:lineRule="auto"/>
              <w:jc w:val="left"/>
              <w:rPr>
                <w:rFonts w:eastAsiaTheme="minorEastAsia"/>
                <w:lang w:val="en-US"/>
              </w:rPr>
            </w:pPr>
            <w:hyperlink r:id="rId109" w:history="1">
              <w:r w:rsidRPr="00F95423">
                <w:rPr>
                  <w:rStyle w:val="ac"/>
                  <w:rFonts w:eastAsiaTheme="minorEastAsia"/>
                  <w:bCs/>
                  <w:color w:val="auto"/>
                  <w:u w:val="none"/>
                  <w:lang w:val="en-US"/>
                </w:rPr>
                <w:t>R4-2210123</w:t>
              </w:r>
            </w:hyperlink>
          </w:p>
        </w:tc>
        <w:tc>
          <w:tcPr>
            <w:tcW w:w="1417" w:type="dxa"/>
          </w:tcPr>
          <w:p w14:paraId="11C03A2C"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684686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number of carriers to support for NR SA in Rel-17</w:t>
            </w:r>
          </w:p>
        </w:tc>
        <w:tc>
          <w:tcPr>
            <w:tcW w:w="1701" w:type="dxa"/>
          </w:tcPr>
          <w:p w14:paraId="70A5F6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418" w:type="dxa"/>
          </w:tcPr>
          <w:p w14:paraId="29F47090"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218EFC9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FECF5D2" w14:textId="77777777" w:rsidTr="00BE3B2F">
        <w:trPr>
          <w:trHeight w:val="83"/>
        </w:trPr>
        <w:tc>
          <w:tcPr>
            <w:tcW w:w="1560" w:type="dxa"/>
          </w:tcPr>
          <w:p w14:paraId="1F55B57B" w14:textId="77777777" w:rsidR="00165270" w:rsidRPr="00F95423" w:rsidRDefault="00165270" w:rsidP="00BE3B2F">
            <w:pPr>
              <w:snapToGrid w:val="0"/>
              <w:spacing w:before="0" w:after="0" w:line="240" w:lineRule="auto"/>
              <w:jc w:val="left"/>
              <w:rPr>
                <w:rFonts w:eastAsiaTheme="minorEastAsia"/>
                <w:lang w:val="en-US"/>
              </w:rPr>
            </w:pPr>
            <w:r w:rsidRPr="00662DD5">
              <w:rPr>
                <w:rFonts w:eastAsiaTheme="minorEastAsia"/>
                <w:lang w:val="en-US"/>
              </w:rPr>
              <w:t>R4-2210985</w:t>
            </w:r>
            <w:r>
              <w:rPr>
                <w:rFonts w:eastAsiaTheme="minorEastAsia"/>
                <w:lang w:val="en-US"/>
              </w:rPr>
              <w:t xml:space="preserve"> (revision of </w:t>
            </w:r>
            <w:hyperlink r:id="rId110" w:history="1">
              <w:r w:rsidRPr="00F95423">
                <w:rPr>
                  <w:rStyle w:val="ac"/>
                  <w:rFonts w:eastAsiaTheme="minorEastAsia"/>
                  <w:bCs/>
                  <w:color w:val="auto"/>
                  <w:u w:val="none"/>
                  <w:lang w:val="en-US"/>
                </w:rPr>
                <w:t>R4-2207641</w:t>
              </w:r>
            </w:hyperlink>
            <w:r>
              <w:rPr>
                <w:rStyle w:val="ac"/>
                <w:rFonts w:eastAsiaTheme="minorEastAsia"/>
                <w:bCs/>
                <w:color w:val="auto"/>
                <w:u w:val="none"/>
                <w:lang w:val="en-US"/>
              </w:rPr>
              <w:t>)</w:t>
            </w:r>
          </w:p>
        </w:tc>
        <w:tc>
          <w:tcPr>
            <w:tcW w:w="1417" w:type="dxa"/>
          </w:tcPr>
          <w:p w14:paraId="361FEF86"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0234B83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of Configuration Parameters for Test 1 in Test Case A.7.1.11</w:t>
            </w:r>
          </w:p>
        </w:tc>
        <w:tc>
          <w:tcPr>
            <w:tcW w:w="1701" w:type="dxa"/>
          </w:tcPr>
          <w:p w14:paraId="3B8C6D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STMicroelectronics</w:t>
            </w:r>
          </w:p>
        </w:tc>
        <w:tc>
          <w:tcPr>
            <w:tcW w:w="1418" w:type="dxa"/>
          </w:tcPr>
          <w:p w14:paraId="153F64D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Agreed</w:t>
            </w:r>
          </w:p>
        </w:tc>
        <w:tc>
          <w:tcPr>
            <w:tcW w:w="1417" w:type="dxa"/>
          </w:tcPr>
          <w:p w14:paraId="3C0D290F" w14:textId="77777777" w:rsidR="00165270" w:rsidRPr="00772671" w:rsidRDefault="00165270" w:rsidP="00BE3B2F">
            <w:pPr>
              <w:snapToGrid w:val="0"/>
              <w:spacing w:before="0" w:after="0" w:line="240" w:lineRule="auto"/>
              <w:jc w:val="left"/>
              <w:rPr>
                <w:rFonts w:eastAsiaTheme="minorEastAsia"/>
                <w:lang w:val="en-US"/>
              </w:rPr>
            </w:pPr>
            <w:r>
              <w:rPr>
                <w:rFonts w:eastAsiaTheme="minorEastAsia"/>
                <w:lang w:val="en-US"/>
              </w:rPr>
              <w:t>Please come back with CRs for other release in future meeting</w:t>
            </w:r>
          </w:p>
        </w:tc>
      </w:tr>
    </w:tbl>
    <w:p w14:paraId="209F5D2C" w14:textId="77777777" w:rsidR="00165270" w:rsidRDefault="00165270" w:rsidP="00165270">
      <w:pPr>
        <w:rPr>
          <w:rFonts w:ascii="Arial" w:hAnsi="Arial" w:cs="Arial"/>
          <w:b/>
          <w:color w:val="C00000"/>
          <w:lang w:eastAsia="zh-CN"/>
        </w:rPr>
      </w:pPr>
    </w:p>
    <w:p w14:paraId="1CC61955" w14:textId="77777777" w:rsidR="00165270" w:rsidRDefault="00165270" w:rsidP="00165270">
      <w:pPr>
        <w:rPr>
          <w:rFonts w:ascii="Arial" w:hAnsi="Arial" w:cs="Arial"/>
          <w:b/>
          <w:sz w:val="24"/>
        </w:rPr>
      </w:pPr>
      <w:r>
        <w:rPr>
          <w:rFonts w:ascii="Arial" w:hAnsi="Arial" w:cs="Arial"/>
          <w:b/>
          <w:color w:val="0000FF"/>
          <w:sz w:val="24"/>
          <w:u w:val="thick"/>
        </w:rPr>
        <w:t>R4-2211169</w:t>
      </w:r>
      <w:r>
        <w:rPr>
          <w:b/>
          <w:lang w:val="en-US" w:eastAsia="zh-CN"/>
        </w:rPr>
        <w:tab/>
      </w:r>
      <w:r>
        <w:rPr>
          <w:rFonts w:ascii="Arial" w:hAnsi="Arial" w:cs="Arial"/>
          <w:b/>
          <w:sz w:val="24"/>
        </w:rPr>
        <w:t xml:space="preserve">WF </w:t>
      </w:r>
      <w:r w:rsidRPr="00CF75F0">
        <w:rPr>
          <w:rFonts w:ascii="Arial" w:hAnsi="Arial" w:cs="Arial"/>
          <w:b/>
          <w:sz w:val="24"/>
        </w:rPr>
        <w:t>about the cell selection initiation for Idle mode</w:t>
      </w:r>
    </w:p>
    <w:p w14:paraId="76C69C21" w14:textId="77777777" w:rsidR="00165270" w:rsidRPr="00CF75F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609E6A" w14:textId="77777777" w:rsidR="00165270" w:rsidRDefault="00165270" w:rsidP="0016527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71985">
        <w:rPr>
          <w:rFonts w:ascii="Arial" w:hAnsi="Arial" w:cs="Arial"/>
          <w:b/>
          <w:highlight w:val="green"/>
          <w:lang w:val="en-US" w:eastAsia="zh-CN"/>
        </w:rPr>
        <w:t>Approved.</w:t>
      </w:r>
    </w:p>
    <w:p w14:paraId="61AA2F3C" w14:textId="77777777" w:rsidR="00165270" w:rsidRPr="005C68CF" w:rsidRDefault="00165270" w:rsidP="00165270">
      <w:r w:rsidRPr="005C68CF">
        <w:rPr>
          <w:rFonts w:hint="eastAsia"/>
        </w:rPr>
        <w:t>-----------------------------------------------------------------------------------------</w:t>
      </w:r>
      <w:r>
        <w:rPr>
          <w:rFonts w:hint="eastAsia"/>
          <w:lang w:eastAsia="zh-CN"/>
        </w:rPr>
        <w:t>-------------------------------</w:t>
      </w:r>
    </w:p>
    <w:p w14:paraId="58E2EBC2" w14:textId="77777777" w:rsidR="00165270" w:rsidRDefault="00165270" w:rsidP="00165270">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147B5EF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5BF65236" w14:textId="77777777" w:rsidR="00165270" w:rsidRDefault="00165270" w:rsidP="00165270">
      <w:pPr>
        <w:rPr>
          <w:rFonts w:ascii="Arial" w:hAnsi="Arial" w:cs="Arial"/>
          <w:b/>
        </w:rPr>
      </w:pPr>
      <w:r>
        <w:rPr>
          <w:rFonts w:ascii="Arial" w:hAnsi="Arial" w:cs="Arial"/>
          <w:b/>
        </w:rPr>
        <w:t xml:space="preserve">Abstract: </w:t>
      </w:r>
    </w:p>
    <w:p w14:paraId="13BCDBD4" w14:textId="77777777" w:rsidR="00165270" w:rsidRDefault="00165270" w:rsidP="00165270">
      <w:r>
        <w:t>In Test case A.7.1.11 Test 1, the UE is configured with SRS transmission with periodicity of 2ms. Since the UE is operating in a half-duplex mode, class B, the UE requires an unoccupied subframe between receive and transmit. A continuous uplink activity (</w:t>
      </w:r>
    </w:p>
    <w:p w14:paraId="4F4A114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R4-2210985 (from R4-2207641).</w:t>
      </w:r>
    </w:p>
    <w:p w14:paraId="6786CD80" w14:textId="77777777" w:rsidR="00165270" w:rsidRDefault="00165270" w:rsidP="00165270">
      <w:pPr>
        <w:rPr>
          <w:rFonts w:ascii="Arial" w:hAnsi="Arial" w:cs="Arial"/>
          <w:b/>
          <w:sz w:val="24"/>
        </w:rPr>
      </w:pPr>
      <w:r>
        <w:rPr>
          <w:rFonts w:ascii="Arial" w:hAnsi="Arial" w:cs="Arial"/>
          <w:b/>
          <w:color w:val="0000FF"/>
          <w:sz w:val="24"/>
        </w:rPr>
        <w:t>R4-2210985</w:t>
      </w:r>
      <w:r>
        <w:rPr>
          <w:rFonts w:ascii="Arial" w:hAnsi="Arial" w:cs="Arial"/>
          <w:b/>
          <w:color w:val="0000FF"/>
          <w:sz w:val="24"/>
        </w:rPr>
        <w:tab/>
      </w:r>
      <w:r>
        <w:rPr>
          <w:rFonts w:ascii="Arial" w:hAnsi="Arial" w:cs="Arial"/>
          <w:b/>
          <w:sz w:val="24"/>
        </w:rPr>
        <w:t>Correction of Configuration Parameters for Test 1 in Test Case A.7.1.11</w:t>
      </w:r>
    </w:p>
    <w:p w14:paraId="3986A47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7D60DB9F" w14:textId="77777777" w:rsidR="00165270" w:rsidRDefault="00165270" w:rsidP="00165270">
      <w:pPr>
        <w:rPr>
          <w:rFonts w:ascii="Arial" w:hAnsi="Arial" w:cs="Arial"/>
          <w:b/>
        </w:rPr>
      </w:pPr>
      <w:r>
        <w:rPr>
          <w:rFonts w:ascii="Arial" w:hAnsi="Arial" w:cs="Arial"/>
          <w:b/>
        </w:rPr>
        <w:t xml:space="preserve">Abstract: </w:t>
      </w:r>
    </w:p>
    <w:p w14:paraId="07D653E8" w14:textId="77777777" w:rsidR="00165270" w:rsidRDefault="00165270" w:rsidP="00165270">
      <w:r>
        <w:t>In Test case A.7.1.11 Test 1, the UE is configured with SRS transmission with periodicity of 2ms. Since the UE is operating in a half-duplex mode, class B, the UE requires an unoccupied subframe between receive and transmit. A continuous uplink activity (</w:t>
      </w:r>
    </w:p>
    <w:p w14:paraId="445DA9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71985">
        <w:rPr>
          <w:rFonts w:ascii="Arial" w:hAnsi="Arial" w:cs="Arial"/>
          <w:b/>
          <w:highlight w:val="green"/>
        </w:rPr>
        <w:t>Agreed.</w:t>
      </w:r>
    </w:p>
    <w:p w14:paraId="583E3786" w14:textId="77777777" w:rsidR="00165270" w:rsidRDefault="00165270" w:rsidP="00165270">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65E4FD73"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1CDC029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C1E37" w14:textId="77777777" w:rsidR="00165270" w:rsidRDefault="00165270" w:rsidP="00165270">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4C00092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386B3F6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R4-2210984 (from R4-2209243).</w:t>
      </w:r>
    </w:p>
    <w:p w14:paraId="056D5640" w14:textId="77777777" w:rsidR="00165270" w:rsidRDefault="00165270" w:rsidP="00165270">
      <w:pPr>
        <w:rPr>
          <w:rFonts w:ascii="Arial" w:hAnsi="Arial" w:cs="Arial"/>
          <w:b/>
          <w:sz w:val="24"/>
        </w:rPr>
      </w:pPr>
      <w:r>
        <w:rPr>
          <w:rFonts w:ascii="Arial" w:hAnsi="Arial" w:cs="Arial"/>
          <w:b/>
          <w:color w:val="0000FF"/>
          <w:sz w:val="24"/>
        </w:rPr>
        <w:t>R4-2210984</w:t>
      </w:r>
      <w:r>
        <w:rPr>
          <w:rFonts w:ascii="Arial" w:hAnsi="Arial" w:cs="Arial"/>
          <w:b/>
          <w:color w:val="0000FF"/>
          <w:sz w:val="24"/>
        </w:rPr>
        <w:tab/>
      </w:r>
      <w:r>
        <w:rPr>
          <w:rFonts w:ascii="Arial" w:hAnsi="Arial" w:cs="Arial"/>
          <w:b/>
          <w:sz w:val="24"/>
        </w:rPr>
        <w:t>CR on mapping table for NR TADV [NRTADV]</w:t>
      </w:r>
    </w:p>
    <w:p w14:paraId="4E928F5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67910D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71985">
        <w:rPr>
          <w:rFonts w:ascii="Arial" w:hAnsi="Arial" w:cs="Arial"/>
          <w:b/>
          <w:highlight w:val="green"/>
        </w:rPr>
        <w:t>Agreed.</w:t>
      </w:r>
    </w:p>
    <w:p w14:paraId="42CD9F4B" w14:textId="77777777" w:rsidR="00165270" w:rsidRDefault="00165270" w:rsidP="00165270">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6564C91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82CD05" w14:textId="77777777" w:rsidR="00165270" w:rsidRDefault="00165270" w:rsidP="00165270">
      <w:pPr>
        <w:rPr>
          <w:rFonts w:ascii="Arial" w:hAnsi="Arial" w:cs="Arial"/>
          <w:b/>
        </w:rPr>
      </w:pPr>
      <w:r>
        <w:rPr>
          <w:rFonts w:ascii="Arial" w:hAnsi="Arial" w:cs="Arial"/>
          <w:b/>
        </w:rPr>
        <w:t xml:space="preserve">Abstract: </w:t>
      </w:r>
    </w:p>
    <w:p w14:paraId="430020F8" w14:textId="77777777" w:rsidR="00165270" w:rsidRDefault="00165270" w:rsidP="00165270">
      <w:r>
        <w:t>This contribution discusses the remaining issues for Idle mode</w:t>
      </w:r>
    </w:p>
    <w:p w14:paraId="76FD900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8A3BE5" w14:textId="77777777" w:rsidR="00165270" w:rsidRDefault="00165270" w:rsidP="00165270">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6A28AF9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35E5D168" w14:textId="77777777" w:rsidR="00165270" w:rsidRDefault="00165270" w:rsidP="00165270">
      <w:pPr>
        <w:rPr>
          <w:rFonts w:ascii="Arial" w:hAnsi="Arial" w:cs="Arial"/>
          <w:b/>
        </w:rPr>
      </w:pPr>
      <w:r>
        <w:rPr>
          <w:rFonts w:ascii="Arial" w:hAnsi="Arial" w:cs="Arial"/>
          <w:b/>
        </w:rPr>
        <w:t xml:space="preserve">Abstract: </w:t>
      </w:r>
    </w:p>
    <w:p w14:paraId="4C9F6589" w14:textId="77777777" w:rsidR="00165270" w:rsidRDefault="00165270" w:rsidP="00165270">
      <w:r>
        <w:t>This draft CR captures cell reselection in Idle mode</w:t>
      </w:r>
    </w:p>
    <w:p w14:paraId="1A07220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B1E1B4" w14:textId="77777777" w:rsidR="00165270" w:rsidRDefault="00165270" w:rsidP="00165270">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292C8AD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2CD7026B" w14:textId="77777777" w:rsidR="00165270" w:rsidRDefault="00165270" w:rsidP="00165270">
      <w:pPr>
        <w:rPr>
          <w:rFonts w:ascii="Arial" w:hAnsi="Arial" w:cs="Arial"/>
          <w:b/>
        </w:rPr>
      </w:pPr>
      <w:r>
        <w:rPr>
          <w:rFonts w:ascii="Arial" w:hAnsi="Arial" w:cs="Arial"/>
          <w:b/>
        </w:rPr>
        <w:t xml:space="preserve">Abstract: </w:t>
      </w:r>
    </w:p>
    <w:p w14:paraId="4F849212" w14:textId="77777777" w:rsidR="00165270" w:rsidRDefault="00165270" w:rsidP="00165270">
      <w:r>
        <w:t>This draft CR updates the timer to initiate the cell selection in NR-U Idle mode</w:t>
      </w:r>
    </w:p>
    <w:p w14:paraId="2BE4962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61394B" w14:textId="77777777" w:rsidR="00165270" w:rsidRDefault="00165270" w:rsidP="00165270">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5BDFFE5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B2E0309" w14:textId="77777777" w:rsidR="00165270" w:rsidRDefault="00165270" w:rsidP="00165270">
      <w:pPr>
        <w:rPr>
          <w:rFonts w:ascii="Arial" w:hAnsi="Arial" w:cs="Arial"/>
          <w:b/>
        </w:rPr>
      </w:pPr>
      <w:r>
        <w:rPr>
          <w:rFonts w:ascii="Arial" w:hAnsi="Arial" w:cs="Arial"/>
          <w:b/>
        </w:rPr>
        <w:t xml:space="preserve">Abstract: </w:t>
      </w:r>
    </w:p>
    <w:p w14:paraId="6F375485" w14:textId="77777777" w:rsidR="00165270" w:rsidRDefault="00165270" w:rsidP="00165270">
      <w:r>
        <w:t>In this contribution we discuss number of carrier support for NR SA in rel-17</w:t>
      </w:r>
    </w:p>
    <w:p w14:paraId="38B273D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3E7BD" w14:textId="77777777" w:rsidR="00165270" w:rsidRDefault="00165270" w:rsidP="00165270">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63ADFA3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24646DBE" w14:textId="77777777" w:rsidR="00165270" w:rsidRDefault="00165270" w:rsidP="00165270">
      <w:pPr>
        <w:rPr>
          <w:rFonts w:ascii="Arial" w:hAnsi="Arial" w:cs="Arial"/>
          <w:b/>
        </w:rPr>
      </w:pPr>
      <w:r>
        <w:rPr>
          <w:rFonts w:ascii="Arial" w:hAnsi="Arial" w:cs="Arial"/>
          <w:b/>
        </w:rPr>
        <w:t xml:space="preserve">Abstract: </w:t>
      </w:r>
    </w:p>
    <w:p w14:paraId="3BD2C520" w14:textId="77777777" w:rsidR="00165270" w:rsidRDefault="00165270" w:rsidP="00165270">
      <w:r>
        <w:t>In this contribution we provide CR to update number of carrier support for NR SA in rel-17</w:t>
      </w:r>
    </w:p>
    <w:p w14:paraId="1FE131D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D410CEC" w14:textId="77777777" w:rsidR="00165270" w:rsidRDefault="00165270" w:rsidP="00165270">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63998616"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13B9D75B" w14:textId="77777777" w:rsidR="00165270" w:rsidRDefault="00165270" w:rsidP="00165270">
      <w:pPr>
        <w:rPr>
          <w:rFonts w:ascii="Arial" w:hAnsi="Arial" w:cs="Arial"/>
          <w:b/>
        </w:rPr>
      </w:pPr>
      <w:r>
        <w:rPr>
          <w:rFonts w:ascii="Arial" w:hAnsi="Arial" w:cs="Arial"/>
          <w:b/>
        </w:rPr>
        <w:t xml:space="preserve">Abstract: </w:t>
      </w:r>
    </w:p>
    <w:p w14:paraId="5B877DF9" w14:textId="77777777" w:rsidR="00165270" w:rsidRDefault="00165270" w:rsidP="00165270">
      <w:r>
        <w:t>The paper analyzes the timing advance (TADV) measurement report mapping for timing advance (TADV) measurement specified in Clause 5.2.7 of TS 38.215 as TEI17 as part of E-CID measurement. LS needs to be sent to RAN3 to define the NRPPa signaling between g</w:t>
      </w:r>
    </w:p>
    <w:p w14:paraId="77F890F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022C0">
        <w:rPr>
          <w:rFonts w:ascii="Arial" w:hAnsi="Arial" w:cs="Arial"/>
          <w:b/>
        </w:rPr>
        <w:t>R4-2211167</w:t>
      </w:r>
      <w:r>
        <w:rPr>
          <w:rFonts w:ascii="Arial" w:hAnsi="Arial" w:cs="Arial"/>
          <w:b/>
        </w:rPr>
        <w:t xml:space="preserve"> (from R4-2210186).</w:t>
      </w:r>
    </w:p>
    <w:p w14:paraId="15DE804B" w14:textId="77777777" w:rsidR="00165270" w:rsidRDefault="00165270" w:rsidP="00165270">
      <w:pPr>
        <w:rPr>
          <w:rFonts w:ascii="Arial" w:hAnsi="Arial" w:cs="Arial"/>
          <w:b/>
          <w:sz w:val="24"/>
        </w:rPr>
      </w:pPr>
      <w:r w:rsidRPr="000022C0">
        <w:rPr>
          <w:rFonts w:ascii="Arial" w:hAnsi="Arial" w:cs="Arial"/>
          <w:b/>
          <w:color w:val="0000FF"/>
          <w:sz w:val="24"/>
        </w:rPr>
        <w:t>R4-2211167</w:t>
      </w:r>
      <w:r>
        <w:rPr>
          <w:rFonts w:ascii="Arial" w:hAnsi="Arial" w:cs="Arial"/>
          <w:b/>
          <w:color w:val="0000FF"/>
          <w:sz w:val="24"/>
        </w:rPr>
        <w:tab/>
      </w:r>
      <w:r>
        <w:rPr>
          <w:rFonts w:ascii="Arial" w:hAnsi="Arial" w:cs="Arial"/>
          <w:b/>
          <w:sz w:val="24"/>
        </w:rPr>
        <w:t>On timing advance (TADV) measurement report mapping</w:t>
      </w:r>
    </w:p>
    <w:p w14:paraId="13EC7D03"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7284A5AB" w14:textId="77777777" w:rsidR="00165270" w:rsidRDefault="00165270" w:rsidP="00165270">
      <w:pPr>
        <w:rPr>
          <w:rFonts w:ascii="Arial" w:hAnsi="Arial" w:cs="Arial"/>
          <w:b/>
        </w:rPr>
      </w:pPr>
      <w:r>
        <w:rPr>
          <w:rFonts w:ascii="Arial" w:hAnsi="Arial" w:cs="Arial"/>
          <w:b/>
        </w:rPr>
        <w:t xml:space="preserve">Abstract: </w:t>
      </w:r>
    </w:p>
    <w:p w14:paraId="65D47932" w14:textId="77777777" w:rsidR="00165270" w:rsidRDefault="00165270" w:rsidP="00165270">
      <w:r>
        <w:t>The paper analyzes the timing advance (TADV) measurement report mapping for timing advance (TADV) measurement specified in Clause 5.2.7 of TS 38.215 as TEI17 as part of E-CID measurement. LS needs to be sent to RAN3 to define the NRPPa signaling between g</w:t>
      </w:r>
    </w:p>
    <w:p w14:paraId="233A588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71985">
        <w:rPr>
          <w:rFonts w:ascii="Arial" w:hAnsi="Arial" w:cs="Arial"/>
          <w:b/>
          <w:highlight w:val="green"/>
        </w:rPr>
        <w:t>Approved.</w:t>
      </w:r>
    </w:p>
    <w:p w14:paraId="10639D1F" w14:textId="77777777" w:rsidR="00165270" w:rsidRDefault="00165270" w:rsidP="00165270">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588F72D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1234C3D9" w14:textId="77777777" w:rsidR="00165270" w:rsidRDefault="00165270" w:rsidP="00165270">
      <w:pPr>
        <w:rPr>
          <w:rFonts w:ascii="Arial" w:hAnsi="Arial" w:cs="Arial"/>
          <w:b/>
        </w:rPr>
      </w:pPr>
      <w:r>
        <w:rPr>
          <w:rFonts w:ascii="Arial" w:hAnsi="Arial" w:cs="Arial"/>
          <w:b/>
        </w:rPr>
        <w:t xml:space="preserve">Abstract: </w:t>
      </w:r>
    </w:p>
    <w:p w14:paraId="0D4A2258" w14:textId="77777777" w:rsidR="00165270" w:rsidRDefault="00165270" w:rsidP="00165270">
      <w:r>
        <w:t>To define timing advance (TADV) measurement report mapping for timing advance (TADV) measurement specified by RAN1 in Clause 5.2.7 of TS 38.215 as TEI17.</w:t>
      </w:r>
    </w:p>
    <w:p w14:paraId="70143A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07DF6">
        <w:rPr>
          <w:rFonts w:ascii="Arial" w:hAnsi="Arial" w:cs="Arial"/>
          <w:b/>
        </w:rPr>
        <w:t>R4-2209243</w:t>
      </w:r>
      <w:r>
        <w:rPr>
          <w:rFonts w:ascii="Arial" w:hAnsi="Arial" w:cs="Arial"/>
          <w:b/>
        </w:rPr>
        <w:t>).</w:t>
      </w:r>
    </w:p>
    <w:p w14:paraId="5315F521" w14:textId="77777777" w:rsidR="00165270" w:rsidRDefault="00165270" w:rsidP="00165270">
      <w:pPr>
        <w:pStyle w:val="4"/>
      </w:pPr>
      <w:bookmarkStart w:id="62" w:name="_Toc101854299"/>
      <w:r>
        <w:t>5.3.4</w:t>
      </w:r>
      <w:r>
        <w:tab/>
        <w:t>Demodulation and CSI requirements</w:t>
      </w:r>
      <w:bookmarkEnd w:id="62"/>
    </w:p>
    <w:p w14:paraId="0C69D3B9" w14:textId="77777777" w:rsidR="00165270" w:rsidRDefault="00165270" w:rsidP="00165270">
      <w:pPr>
        <w:pStyle w:val="4"/>
      </w:pPr>
      <w:bookmarkStart w:id="63" w:name="_Toc101854300"/>
      <w:r>
        <w:t>5.3.5</w:t>
      </w:r>
      <w:r>
        <w:tab/>
        <w:t>Rel-17 TEI</w:t>
      </w:r>
      <w:bookmarkEnd w:id="63"/>
    </w:p>
    <w:p w14:paraId="52EC26CA" w14:textId="77777777" w:rsidR="00165270" w:rsidRDefault="00165270" w:rsidP="00165270">
      <w:pPr>
        <w:pStyle w:val="5"/>
      </w:pPr>
      <w:bookmarkStart w:id="64" w:name="_Toc101854301"/>
      <w:r>
        <w:t>5.3.5.1</w:t>
      </w:r>
      <w:r>
        <w:tab/>
        <w:t>Incorrect PMI reporting</w:t>
      </w:r>
      <w:bookmarkEnd w:id="64"/>
    </w:p>
    <w:p w14:paraId="4898F145" w14:textId="77777777" w:rsidR="00165270" w:rsidRDefault="00165270" w:rsidP="00165270">
      <w:pPr>
        <w:pStyle w:val="5"/>
      </w:pPr>
      <w:bookmarkStart w:id="65" w:name="_Toc101854302"/>
      <w:r>
        <w:t>5.3.5.2</w:t>
      </w:r>
      <w:r>
        <w:tab/>
        <w:t>Canada band n77</w:t>
      </w:r>
      <w:bookmarkEnd w:id="65"/>
    </w:p>
    <w:p w14:paraId="2E6CAE66" w14:textId="77777777" w:rsidR="00165270" w:rsidRDefault="00165270" w:rsidP="00165270">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1A6B39B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1E9250AA" w14:textId="77777777" w:rsidR="00165270" w:rsidRDefault="00165270" w:rsidP="00165270">
      <w:pPr>
        <w:rPr>
          <w:rFonts w:ascii="Arial" w:hAnsi="Arial" w:cs="Arial"/>
          <w:b/>
        </w:rPr>
      </w:pPr>
      <w:r>
        <w:rPr>
          <w:rFonts w:ascii="Arial" w:hAnsi="Arial" w:cs="Arial"/>
          <w:b/>
        </w:rPr>
        <w:t xml:space="preserve">Abstract: </w:t>
      </w:r>
    </w:p>
    <w:p w14:paraId="6E2D5728" w14:textId="77777777" w:rsidR="00165270" w:rsidRDefault="00165270" w:rsidP="00165270">
      <w:r>
        <w:t>CR to introduce a capability and corresponding NS value for extended n77 operation in Canada</w:t>
      </w:r>
    </w:p>
    <w:p w14:paraId="5C758BB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R4-2210816 (from R4-2208747).</w:t>
      </w:r>
    </w:p>
    <w:p w14:paraId="247E0B28" w14:textId="77777777" w:rsidR="00165270" w:rsidRDefault="00165270" w:rsidP="00165270">
      <w:pPr>
        <w:rPr>
          <w:rFonts w:ascii="Arial" w:hAnsi="Arial" w:cs="Arial"/>
          <w:b/>
          <w:sz w:val="24"/>
        </w:rPr>
      </w:pPr>
      <w:r>
        <w:rPr>
          <w:rFonts w:ascii="Arial" w:hAnsi="Arial" w:cs="Arial"/>
          <w:b/>
          <w:color w:val="0000FF"/>
          <w:sz w:val="24"/>
        </w:rPr>
        <w:t>R4-2210816</w:t>
      </w:r>
      <w:r>
        <w:rPr>
          <w:rFonts w:ascii="Arial" w:hAnsi="Arial" w:cs="Arial"/>
          <w:b/>
          <w:color w:val="0000FF"/>
          <w:sz w:val="24"/>
        </w:rPr>
        <w:tab/>
      </w:r>
      <w:r>
        <w:rPr>
          <w:rFonts w:ascii="Arial" w:hAnsi="Arial" w:cs="Arial"/>
          <w:b/>
          <w:sz w:val="24"/>
        </w:rPr>
        <w:t>Extension of operation in the n77 frequency range in Canada</w:t>
      </w:r>
    </w:p>
    <w:p w14:paraId="127EB3E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21C9865B" w14:textId="77777777" w:rsidR="00165270" w:rsidRDefault="00165270" w:rsidP="00165270">
      <w:pPr>
        <w:rPr>
          <w:rFonts w:ascii="Arial" w:hAnsi="Arial" w:cs="Arial"/>
          <w:b/>
        </w:rPr>
      </w:pPr>
      <w:r>
        <w:rPr>
          <w:rFonts w:ascii="Arial" w:hAnsi="Arial" w:cs="Arial"/>
          <w:b/>
        </w:rPr>
        <w:t xml:space="preserve">Abstract: </w:t>
      </w:r>
    </w:p>
    <w:p w14:paraId="4B34232E" w14:textId="77777777" w:rsidR="00165270" w:rsidRDefault="00165270" w:rsidP="00165270">
      <w:r>
        <w:t>CR to introduce a capability and corresponding NS value for extended n77 operation in Canada</w:t>
      </w:r>
    </w:p>
    <w:p w14:paraId="2A3678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6BB6EBA" w14:textId="77777777" w:rsidR="00165270" w:rsidRDefault="00165270" w:rsidP="00165270">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5F937D3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837377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7A892" w14:textId="77777777" w:rsidR="00165270" w:rsidRDefault="00165270" w:rsidP="00165270">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72EAC8C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3426193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A159F9" w14:textId="77777777" w:rsidR="00165270" w:rsidRDefault="00165270" w:rsidP="00165270">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2D0571E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44EECF6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98911F" w14:textId="77777777" w:rsidR="00165270" w:rsidRDefault="00165270" w:rsidP="00165270">
      <w:pPr>
        <w:pStyle w:val="2"/>
      </w:pPr>
      <w:bookmarkStart w:id="66" w:name="_Toc101854303"/>
      <w:r>
        <w:t>6</w:t>
      </w:r>
      <w:r>
        <w:tab/>
        <w:t>LS response to ITU</w:t>
      </w:r>
      <w:bookmarkEnd w:id="66"/>
    </w:p>
    <w:p w14:paraId="300403CA" w14:textId="77777777" w:rsidR="00165270" w:rsidRDefault="00165270" w:rsidP="00165270">
      <w:pPr>
        <w:pStyle w:val="3"/>
      </w:pPr>
      <w:bookmarkStart w:id="67" w:name="_Toc101854304"/>
      <w:r>
        <w:t>6.1</w:t>
      </w:r>
      <w:r>
        <w:tab/>
        <w:t>Generic unwanted emission (IMT-2020)</w:t>
      </w:r>
      <w:bookmarkEnd w:id="67"/>
    </w:p>
    <w:p w14:paraId="251238B2" w14:textId="77777777" w:rsidR="00165270" w:rsidRDefault="00165270" w:rsidP="00165270">
      <w:pPr>
        <w:pStyle w:val="3"/>
      </w:pPr>
      <w:bookmarkStart w:id="68" w:name="_Toc101854305"/>
      <w:r>
        <w:t>6.2</w:t>
      </w:r>
      <w:r>
        <w:tab/>
        <w:t>Test methods for OTA total radiated power</w:t>
      </w:r>
      <w:bookmarkEnd w:id="68"/>
    </w:p>
    <w:p w14:paraId="4715D61C" w14:textId="77777777" w:rsidR="00165270" w:rsidRDefault="00165270" w:rsidP="00165270">
      <w:pPr>
        <w:pStyle w:val="2"/>
      </w:pPr>
      <w:bookmarkStart w:id="69" w:name="_Toc101854306"/>
      <w:r>
        <w:t>7</w:t>
      </w:r>
      <w:r>
        <w:tab/>
        <w:t>Rel-17 feature list</w:t>
      </w:r>
      <w:bookmarkEnd w:id="69"/>
    </w:p>
    <w:p w14:paraId="2BC3DB05"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13B62968" w14:textId="77777777" w:rsidR="00165270" w:rsidRDefault="00165270" w:rsidP="00165270">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4E5F4569"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7F6A3B0"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0BF268EA" w14:textId="77777777" w:rsidR="00165270" w:rsidRDefault="00165270" w:rsidP="00165270">
      <w:r>
        <w:t>This contribution provides the summary of email discussion and recommended summary.</w:t>
      </w:r>
    </w:p>
    <w:p w14:paraId="6DAF818B"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R4-2210468 (from R4-2210271).</w:t>
      </w:r>
    </w:p>
    <w:p w14:paraId="0109959B" w14:textId="77777777" w:rsidR="00165270" w:rsidRDefault="00165270" w:rsidP="00165270">
      <w:pPr>
        <w:rPr>
          <w:rFonts w:ascii="Arial" w:hAnsi="Arial" w:cs="Arial"/>
          <w:b/>
          <w:sz w:val="24"/>
        </w:rPr>
      </w:pPr>
      <w:r>
        <w:rPr>
          <w:rFonts w:ascii="Arial" w:hAnsi="Arial" w:cs="Arial"/>
          <w:b/>
          <w:color w:val="0000FF"/>
          <w:sz w:val="24"/>
          <w:u w:val="thick"/>
        </w:rPr>
        <w:t>R4-2210468</w:t>
      </w:r>
      <w:r>
        <w:rPr>
          <w:b/>
          <w:lang w:val="en-US" w:eastAsia="zh-CN"/>
        </w:rPr>
        <w:tab/>
      </w:r>
      <w:r w:rsidRPr="00D10E58">
        <w:rPr>
          <w:rFonts w:ascii="Arial" w:hAnsi="Arial" w:cs="Arial"/>
          <w:b/>
          <w:sz w:val="24"/>
        </w:rPr>
        <w:t>Email discussion summary for [103-e][136] R17_feature_list</w:t>
      </w:r>
    </w:p>
    <w:p w14:paraId="67BD0232"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590A1C6B"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73F11B85" w14:textId="77777777" w:rsidR="00165270" w:rsidRDefault="00165270" w:rsidP="00165270">
      <w:r>
        <w:t>This contribution provides the summary of email discussion and recommended summary.</w:t>
      </w:r>
    </w:p>
    <w:p w14:paraId="03B9B7AE"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C83328"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495F27B3" w14:textId="77777777" w:rsidR="00165270" w:rsidRPr="00F95423" w:rsidRDefault="00165270" w:rsidP="00165270">
      <w:pPr>
        <w:snapToGrid w:val="0"/>
        <w:spacing w:after="0"/>
        <w:rPr>
          <w:rFonts w:eastAsiaTheme="minorEastAsia"/>
          <w:b/>
          <w:bCs/>
          <w:u w:val="single"/>
          <w:lang w:val="en-US"/>
        </w:rPr>
      </w:pPr>
      <w:bookmarkStart w:id="70" w:name="OLE_LINK1"/>
      <w:bookmarkStart w:id="71" w:name="OLE_LINK7"/>
      <w:r w:rsidRPr="00F95423">
        <w:rPr>
          <w:rFonts w:eastAsiaTheme="minorEastAsia"/>
          <w:b/>
          <w:bCs/>
          <w:u w:val="single"/>
          <w:lang w:val="en-US"/>
        </w:rPr>
        <w:t>New tdocs</w:t>
      </w:r>
    </w:p>
    <w:tbl>
      <w:tblPr>
        <w:tblStyle w:val="aff4"/>
        <w:tblW w:w="5221" w:type="pct"/>
        <w:tblInd w:w="-147" w:type="dxa"/>
        <w:tblLook w:val="04A0" w:firstRow="1" w:lastRow="0" w:firstColumn="1" w:lastColumn="0" w:noHBand="0" w:noVBand="1"/>
      </w:tblPr>
      <w:tblGrid>
        <w:gridCol w:w="1985"/>
        <w:gridCol w:w="4394"/>
        <w:gridCol w:w="1703"/>
        <w:gridCol w:w="1273"/>
        <w:gridCol w:w="1564"/>
      </w:tblGrid>
      <w:tr w:rsidR="00165270" w:rsidRPr="00F95423" w14:paraId="5AC1D5C3" w14:textId="77777777" w:rsidTr="00BE3B2F">
        <w:tc>
          <w:tcPr>
            <w:tcW w:w="909" w:type="pct"/>
          </w:tcPr>
          <w:p w14:paraId="6282D145" w14:textId="77777777" w:rsidR="00165270" w:rsidRPr="008727C2" w:rsidRDefault="00165270" w:rsidP="00BE3B2F">
            <w:pPr>
              <w:snapToGrid w:val="0"/>
              <w:spacing w:before="0" w:after="0" w:line="240" w:lineRule="auto"/>
              <w:jc w:val="left"/>
              <w:rPr>
                <w:rFonts w:eastAsiaTheme="minorEastAsia"/>
                <w:b/>
                <w:lang w:val="en-US"/>
              </w:rPr>
            </w:pPr>
            <w:r w:rsidRPr="008727C2">
              <w:rPr>
                <w:rFonts w:eastAsiaTheme="minorEastAsia"/>
                <w:b/>
                <w:lang w:val="en-US"/>
              </w:rPr>
              <w:t>New Tdoc number</w:t>
            </w:r>
          </w:p>
        </w:tc>
        <w:tc>
          <w:tcPr>
            <w:tcW w:w="2012" w:type="pct"/>
          </w:tcPr>
          <w:p w14:paraId="4FA33CB3" w14:textId="77777777" w:rsidR="00165270" w:rsidRPr="008727C2" w:rsidRDefault="00165270" w:rsidP="00BE3B2F">
            <w:pPr>
              <w:snapToGrid w:val="0"/>
              <w:spacing w:before="0" w:after="0" w:line="240" w:lineRule="auto"/>
              <w:jc w:val="left"/>
              <w:rPr>
                <w:rFonts w:eastAsiaTheme="minorEastAsia"/>
                <w:b/>
                <w:lang w:val="en-US"/>
              </w:rPr>
            </w:pPr>
            <w:r w:rsidRPr="008727C2">
              <w:rPr>
                <w:rFonts w:eastAsiaTheme="minorEastAsia"/>
                <w:b/>
                <w:lang w:val="en-US"/>
              </w:rPr>
              <w:t>Title</w:t>
            </w:r>
          </w:p>
        </w:tc>
        <w:tc>
          <w:tcPr>
            <w:tcW w:w="780" w:type="pct"/>
          </w:tcPr>
          <w:p w14:paraId="445C89CD" w14:textId="77777777" w:rsidR="00165270" w:rsidRPr="008727C2" w:rsidRDefault="00165270" w:rsidP="00BE3B2F">
            <w:pPr>
              <w:snapToGrid w:val="0"/>
              <w:spacing w:before="0" w:after="0" w:line="240" w:lineRule="auto"/>
              <w:jc w:val="left"/>
              <w:rPr>
                <w:rFonts w:eastAsiaTheme="minorEastAsia"/>
                <w:b/>
                <w:lang w:val="en-US"/>
              </w:rPr>
            </w:pPr>
            <w:r w:rsidRPr="008727C2">
              <w:rPr>
                <w:rFonts w:eastAsiaTheme="minorEastAsia"/>
                <w:b/>
                <w:lang w:val="en-US"/>
              </w:rPr>
              <w:t>Source</w:t>
            </w:r>
          </w:p>
        </w:tc>
        <w:tc>
          <w:tcPr>
            <w:tcW w:w="583" w:type="pct"/>
          </w:tcPr>
          <w:p w14:paraId="2D1F5118" w14:textId="77777777" w:rsidR="00165270" w:rsidRPr="008727C2" w:rsidRDefault="00165270" w:rsidP="00BE3B2F">
            <w:pPr>
              <w:snapToGrid w:val="0"/>
              <w:spacing w:before="0" w:after="0" w:line="240" w:lineRule="auto"/>
              <w:rPr>
                <w:rFonts w:eastAsia="等线"/>
                <w:b/>
                <w:lang w:val="en-US" w:eastAsia="zh-CN"/>
              </w:rPr>
            </w:pPr>
            <w:r w:rsidRPr="008727C2">
              <w:rPr>
                <w:rFonts w:eastAsia="等线" w:hint="eastAsia"/>
                <w:b/>
                <w:lang w:val="en-US" w:eastAsia="zh-CN"/>
              </w:rPr>
              <w:t>S</w:t>
            </w:r>
            <w:r w:rsidRPr="008727C2">
              <w:rPr>
                <w:rFonts w:eastAsia="等线"/>
                <w:b/>
                <w:lang w:val="en-US" w:eastAsia="zh-CN"/>
              </w:rPr>
              <w:t>tatus</w:t>
            </w:r>
          </w:p>
        </w:tc>
        <w:tc>
          <w:tcPr>
            <w:tcW w:w="716" w:type="pct"/>
          </w:tcPr>
          <w:p w14:paraId="2576D478" w14:textId="77777777" w:rsidR="00165270" w:rsidRPr="008727C2" w:rsidRDefault="00165270" w:rsidP="00BE3B2F">
            <w:pPr>
              <w:snapToGrid w:val="0"/>
              <w:spacing w:before="0" w:after="0" w:line="240" w:lineRule="auto"/>
              <w:jc w:val="left"/>
              <w:rPr>
                <w:rFonts w:eastAsiaTheme="minorEastAsia"/>
                <w:b/>
                <w:lang w:val="en-US"/>
              </w:rPr>
            </w:pPr>
            <w:r w:rsidRPr="008727C2">
              <w:rPr>
                <w:rFonts w:eastAsiaTheme="minorEastAsia"/>
                <w:b/>
                <w:lang w:val="en-US"/>
              </w:rPr>
              <w:t>Comments</w:t>
            </w:r>
          </w:p>
        </w:tc>
      </w:tr>
      <w:tr w:rsidR="00165270" w:rsidRPr="00F95423" w14:paraId="53641668" w14:textId="77777777" w:rsidTr="00BE3B2F">
        <w:tc>
          <w:tcPr>
            <w:tcW w:w="909" w:type="pct"/>
          </w:tcPr>
          <w:p w14:paraId="59326F55" w14:textId="77777777" w:rsidR="00165270" w:rsidRPr="00F95423" w:rsidRDefault="00165270" w:rsidP="00BE3B2F">
            <w:pPr>
              <w:snapToGrid w:val="0"/>
              <w:spacing w:before="0" w:after="0" w:line="240" w:lineRule="auto"/>
              <w:jc w:val="left"/>
              <w:rPr>
                <w:rFonts w:eastAsiaTheme="minorEastAsia"/>
                <w:lang w:val="en-US"/>
              </w:rPr>
            </w:pPr>
            <w:r w:rsidRPr="00B55ABF">
              <w:rPr>
                <w:rFonts w:eastAsiaTheme="minorEastAsia"/>
                <w:lang w:val="en-US"/>
              </w:rPr>
              <w:t>R4-2210436</w:t>
            </w:r>
          </w:p>
        </w:tc>
        <w:tc>
          <w:tcPr>
            <w:tcW w:w="2012" w:type="pct"/>
          </w:tcPr>
          <w:p w14:paraId="7EE5F36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Rel-17 RAN4 UE feature list for NR</w:t>
            </w:r>
          </w:p>
        </w:tc>
        <w:tc>
          <w:tcPr>
            <w:tcW w:w="780" w:type="pct"/>
          </w:tcPr>
          <w:p w14:paraId="56B6D8D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CMCC</w:t>
            </w:r>
          </w:p>
        </w:tc>
        <w:tc>
          <w:tcPr>
            <w:tcW w:w="583" w:type="pct"/>
          </w:tcPr>
          <w:p w14:paraId="3FA94250" w14:textId="77777777" w:rsidR="00165270" w:rsidRPr="001206E9" w:rsidRDefault="00165270" w:rsidP="00BE3B2F">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716" w:type="pct"/>
          </w:tcPr>
          <w:p w14:paraId="5B61D638" w14:textId="77777777" w:rsidR="00165270" w:rsidRPr="008727C2" w:rsidRDefault="00165270" w:rsidP="00BE3B2F">
            <w:pPr>
              <w:snapToGrid w:val="0"/>
              <w:spacing w:before="0" w:after="0" w:line="240" w:lineRule="auto"/>
              <w:jc w:val="left"/>
              <w:rPr>
                <w:rFonts w:eastAsiaTheme="minorEastAsia"/>
                <w:lang w:val="en-US"/>
              </w:rPr>
            </w:pPr>
          </w:p>
        </w:tc>
      </w:tr>
      <w:tr w:rsidR="00165270" w:rsidRPr="00F95423" w14:paraId="28D362AE" w14:textId="77777777" w:rsidTr="00BE3B2F">
        <w:tc>
          <w:tcPr>
            <w:tcW w:w="909" w:type="pct"/>
          </w:tcPr>
          <w:p w14:paraId="41BC7B7B" w14:textId="77777777" w:rsidR="00165270" w:rsidRPr="00F95423" w:rsidRDefault="00165270" w:rsidP="00BE3B2F">
            <w:pPr>
              <w:snapToGrid w:val="0"/>
              <w:spacing w:before="0" w:after="0" w:line="240" w:lineRule="auto"/>
              <w:jc w:val="left"/>
              <w:rPr>
                <w:rFonts w:eastAsiaTheme="minorEastAsia"/>
                <w:lang w:val="en-US"/>
              </w:rPr>
            </w:pPr>
            <w:r w:rsidRPr="00B55ABF">
              <w:rPr>
                <w:rFonts w:eastAsiaTheme="minorEastAsia"/>
                <w:lang w:val="en-US"/>
              </w:rPr>
              <w:t>R4-2210437</w:t>
            </w:r>
          </w:p>
        </w:tc>
        <w:tc>
          <w:tcPr>
            <w:tcW w:w="2012" w:type="pct"/>
          </w:tcPr>
          <w:p w14:paraId="76DA068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Rel-17 RAN4 UE feature list for NR</w:t>
            </w:r>
          </w:p>
        </w:tc>
        <w:tc>
          <w:tcPr>
            <w:tcW w:w="780" w:type="pct"/>
          </w:tcPr>
          <w:p w14:paraId="2538877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CMCC</w:t>
            </w:r>
          </w:p>
        </w:tc>
        <w:tc>
          <w:tcPr>
            <w:tcW w:w="583" w:type="pct"/>
          </w:tcPr>
          <w:p w14:paraId="04B28D5F" w14:textId="77777777" w:rsidR="00165270" w:rsidRPr="001206E9" w:rsidRDefault="00165270" w:rsidP="00BE3B2F">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716" w:type="pct"/>
          </w:tcPr>
          <w:p w14:paraId="50E629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RAN2, Cc: RAN1</w:t>
            </w:r>
          </w:p>
        </w:tc>
      </w:tr>
      <w:bookmarkEnd w:id="70"/>
      <w:bookmarkEnd w:id="71"/>
    </w:tbl>
    <w:p w14:paraId="507D69C1" w14:textId="77777777" w:rsidR="00165270" w:rsidRDefault="00165270" w:rsidP="00165270">
      <w:pPr>
        <w:rPr>
          <w:rFonts w:ascii="Arial" w:hAnsi="Arial" w:cs="Arial"/>
          <w:b/>
          <w:color w:val="C00000"/>
          <w:lang w:eastAsia="zh-CN"/>
        </w:rPr>
      </w:pPr>
    </w:p>
    <w:p w14:paraId="764EE1F5" w14:textId="77777777" w:rsidR="00165270" w:rsidRDefault="00165270" w:rsidP="00165270">
      <w:pPr>
        <w:rPr>
          <w:rFonts w:ascii="Arial" w:hAnsi="Arial" w:cs="Arial"/>
          <w:b/>
          <w:sz w:val="24"/>
        </w:rPr>
      </w:pPr>
      <w:r>
        <w:rPr>
          <w:rFonts w:ascii="Arial" w:hAnsi="Arial" w:cs="Arial"/>
          <w:b/>
          <w:color w:val="0000FF"/>
          <w:sz w:val="24"/>
          <w:u w:val="thick"/>
        </w:rPr>
        <w:t>R4-2210436</w:t>
      </w:r>
      <w:r>
        <w:rPr>
          <w:b/>
          <w:lang w:val="en-US" w:eastAsia="zh-CN"/>
        </w:rPr>
        <w:tab/>
      </w:r>
      <w:r w:rsidRPr="00716741">
        <w:rPr>
          <w:rFonts w:ascii="Arial" w:hAnsi="Arial" w:cs="Arial"/>
          <w:b/>
          <w:sz w:val="24"/>
        </w:rPr>
        <w:t>Rel-17 RAN4 UE feature list for NR</w:t>
      </w:r>
    </w:p>
    <w:p w14:paraId="4B3F73D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C4B87B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B28BF">
        <w:rPr>
          <w:rFonts w:ascii="Arial" w:hAnsi="Arial" w:cs="Arial"/>
          <w:b/>
          <w:highlight w:val="green"/>
          <w:lang w:val="en-US" w:eastAsia="zh-CN"/>
        </w:rPr>
        <w:t>Approved.</w:t>
      </w:r>
    </w:p>
    <w:p w14:paraId="58A299C6" w14:textId="77777777" w:rsidR="00165270" w:rsidRDefault="00165270" w:rsidP="00165270">
      <w:pPr>
        <w:rPr>
          <w:rFonts w:ascii="Arial" w:hAnsi="Arial" w:cs="Arial"/>
          <w:b/>
          <w:sz w:val="24"/>
        </w:rPr>
      </w:pPr>
      <w:r>
        <w:rPr>
          <w:rFonts w:ascii="Arial" w:hAnsi="Arial" w:cs="Arial"/>
          <w:b/>
          <w:color w:val="0000FF"/>
          <w:sz w:val="24"/>
          <w:u w:val="thick"/>
        </w:rPr>
        <w:t>R4-2210437</w:t>
      </w:r>
      <w:r>
        <w:rPr>
          <w:b/>
          <w:lang w:val="en-US" w:eastAsia="zh-CN"/>
        </w:rPr>
        <w:tab/>
      </w:r>
      <w:r w:rsidRPr="003B28BF">
        <w:rPr>
          <w:rFonts w:ascii="Arial" w:hAnsi="Arial" w:cs="Arial"/>
          <w:b/>
          <w:sz w:val="24"/>
        </w:rPr>
        <w:t>LS on Rel-17 RAN4 UE feature list for NR</w:t>
      </w:r>
    </w:p>
    <w:p w14:paraId="70F22B66"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1577EC88"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35B1">
        <w:rPr>
          <w:rFonts w:ascii="Arial" w:hAnsi="Arial" w:cs="Arial"/>
          <w:b/>
          <w:highlight w:val="green"/>
          <w:lang w:val="en-US" w:eastAsia="zh-CN"/>
        </w:rPr>
        <w:t>Approved.</w:t>
      </w:r>
    </w:p>
    <w:p w14:paraId="34B9D647" w14:textId="77777777" w:rsidR="00165270" w:rsidRDefault="00165270" w:rsidP="00165270">
      <w:pPr>
        <w:rPr>
          <w:rFonts w:ascii="Arial" w:hAnsi="Arial" w:cs="Arial"/>
          <w:b/>
          <w:color w:val="C00000"/>
          <w:lang w:eastAsia="zh-CN"/>
        </w:rPr>
      </w:pPr>
    </w:p>
    <w:p w14:paraId="585E3676"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315C3073"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4"/>
        <w:gridCol w:w="1419"/>
        <w:gridCol w:w="1563"/>
        <w:gridCol w:w="1554"/>
      </w:tblGrid>
      <w:tr w:rsidR="00165270" w:rsidRPr="00F95423" w14:paraId="35D87400" w14:textId="77777777" w:rsidTr="00BE3B2F">
        <w:trPr>
          <w:trHeight w:val="294"/>
        </w:trPr>
        <w:tc>
          <w:tcPr>
            <w:tcW w:w="909" w:type="pct"/>
          </w:tcPr>
          <w:p w14:paraId="38BB6E9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098F57C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650" w:type="pct"/>
          </w:tcPr>
          <w:p w14:paraId="5B271F7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716" w:type="pct"/>
          </w:tcPr>
          <w:p w14:paraId="06F01971" w14:textId="77777777" w:rsidR="00165270" w:rsidRPr="008727C2" w:rsidRDefault="00165270" w:rsidP="00BE3B2F">
            <w:pPr>
              <w:snapToGrid w:val="0"/>
              <w:spacing w:before="0" w:after="0" w:line="240" w:lineRule="auto"/>
              <w:rPr>
                <w:rFonts w:eastAsia="等线"/>
                <w:b/>
                <w:bCs/>
                <w:lang w:val="en-US" w:eastAsia="zh-CN"/>
              </w:rPr>
            </w:pPr>
            <w:r>
              <w:rPr>
                <w:rFonts w:eastAsia="等线" w:hint="eastAsia"/>
                <w:b/>
                <w:bCs/>
                <w:lang w:val="en-US" w:eastAsia="zh-CN"/>
              </w:rPr>
              <w:t>S</w:t>
            </w:r>
            <w:r>
              <w:rPr>
                <w:rFonts w:eastAsia="等线"/>
                <w:b/>
                <w:bCs/>
                <w:lang w:val="en-US" w:eastAsia="zh-CN"/>
              </w:rPr>
              <w:t>tatus</w:t>
            </w:r>
          </w:p>
        </w:tc>
        <w:tc>
          <w:tcPr>
            <w:tcW w:w="713" w:type="pct"/>
          </w:tcPr>
          <w:p w14:paraId="440CB06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634CB8C9" w14:textId="77777777" w:rsidTr="00BE3B2F">
        <w:trPr>
          <w:trHeight w:val="285"/>
        </w:trPr>
        <w:tc>
          <w:tcPr>
            <w:tcW w:w="909" w:type="pct"/>
          </w:tcPr>
          <w:p w14:paraId="4BE70542" w14:textId="77777777" w:rsidR="00165270" w:rsidRPr="00F95423" w:rsidRDefault="00165270" w:rsidP="00BE3B2F">
            <w:pPr>
              <w:snapToGrid w:val="0"/>
              <w:spacing w:before="0" w:after="0" w:line="240" w:lineRule="auto"/>
              <w:jc w:val="left"/>
              <w:rPr>
                <w:rFonts w:eastAsiaTheme="minorEastAsia"/>
                <w:lang w:val="en-US"/>
              </w:rPr>
            </w:pPr>
            <w:bookmarkStart w:id="72" w:name="_Hlk103997173"/>
            <w:r w:rsidRPr="00EA0B45">
              <w:rPr>
                <w:rFonts w:eastAsiaTheme="minorEastAsia"/>
                <w:lang w:val="en-US"/>
              </w:rPr>
              <w:t>R4-2211189</w:t>
            </w:r>
          </w:p>
        </w:tc>
        <w:tc>
          <w:tcPr>
            <w:tcW w:w="2013" w:type="pct"/>
          </w:tcPr>
          <w:p w14:paraId="78C185F9" w14:textId="77777777" w:rsidR="00165270" w:rsidRPr="00F95423" w:rsidRDefault="00165270" w:rsidP="00BE3B2F">
            <w:pPr>
              <w:snapToGrid w:val="0"/>
              <w:spacing w:before="0" w:after="0" w:line="240" w:lineRule="auto"/>
              <w:jc w:val="left"/>
              <w:rPr>
                <w:rFonts w:eastAsiaTheme="minorEastAsia"/>
                <w:lang w:val="en-US"/>
              </w:rPr>
            </w:pPr>
            <w:r w:rsidRPr="008B687D">
              <w:t>Rel-17 RAN4 UE feature list for NR</w:t>
            </w:r>
          </w:p>
        </w:tc>
        <w:tc>
          <w:tcPr>
            <w:tcW w:w="650" w:type="pct"/>
          </w:tcPr>
          <w:p w14:paraId="333D88DC" w14:textId="77777777" w:rsidR="00165270" w:rsidRPr="00F95423" w:rsidRDefault="00165270" w:rsidP="00BE3B2F">
            <w:pPr>
              <w:snapToGrid w:val="0"/>
              <w:spacing w:before="0" w:after="0" w:line="240" w:lineRule="auto"/>
              <w:jc w:val="left"/>
              <w:rPr>
                <w:rFonts w:eastAsiaTheme="minorEastAsia"/>
                <w:lang w:val="en-US"/>
              </w:rPr>
            </w:pPr>
            <w:r w:rsidRPr="008B687D">
              <w:t>CMCC</w:t>
            </w:r>
          </w:p>
        </w:tc>
        <w:tc>
          <w:tcPr>
            <w:tcW w:w="716" w:type="pct"/>
          </w:tcPr>
          <w:p w14:paraId="5AB82CDF" w14:textId="77777777" w:rsidR="00165270" w:rsidRPr="00105AC4" w:rsidRDefault="00165270" w:rsidP="00BE3B2F">
            <w:pPr>
              <w:snapToGrid w:val="0"/>
              <w:spacing w:before="0" w:after="0" w:line="240" w:lineRule="auto"/>
              <w:rPr>
                <w:rFonts w:eastAsia="等线"/>
                <w:lang w:val="en-US" w:eastAsia="zh-CN"/>
              </w:rPr>
            </w:pPr>
            <w:r w:rsidRPr="00105AC4">
              <w:rPr>
                <w:rFonts w:eastAsia="等线" w:hint="eastAsia"/>
                <w:lang w:val="en-US" w:eastAsia="zh-CN"/>
              </w:rPr>
              <w:t>Approved</w:t>
            </w:r>
          </w:p>
        </w:tc>
        <w:tc>
          <w:tcPr>
            <w:tcW w:w="713" w:type="pct"/>
          </w:tcPr>
          <w:p w14:paraId="669E55C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0043AD6" w14:textId="77777777" w:rsidTr="00BE3B2F">
        <w:trPr>
          <w:trHeight w:val="294"/>
        </w:trPr>
        <w:tc>
          <w:tcPr>
            <w:tcW w:w="909" w:type="pct"/>
          </w:tcPr>
          <w:p w14:paraId="1159D189" w14:textId="77777777" w:rsidR="00165270" w:rsidRPr="00F95423" w:rsidRDefault="00165270" w:rsidP="00BE3B2F">
            <w:pPr>
              <w:snapToGrid w:val="0"/>
              <w:spacing w:before="0" w:after="0" w:line="240" w:lineRule="auto"/>
              <w:jc w:val="left"/>
              <w:rPr>
                <w:rFonts w:eastAsiaTheme="minorEastAsia"/>
                <w:lang w:val="en-US"/>
              </w:rPr>
            </w:pPr>
            <w:r w:rsidRPr="00EA0B45">
              <w:rPr>
                <w:rFonts w:eastAsiaTheme="minorEastAsia"/>
                <w:lang w:val="en-US"/>
              </w:rPr>
              <w:t>R4-2211190</w:t>
            </w:r>
          </w:p>
        </w:tc>
        <w:tc>
          <w:tcPr>
            <w:tcW w:w="2013" w:type="pct"/>
          </w:tcPr>
          <w:p w14:paraId="3DC8386E" w14:textId="77777777" w:rsidR="00165270" w:rsidRPr="00F95423" w:rsidRDefault="00165270" w:rsidP="00BE3B2F">
            <w:pPr>
              <w:snapToGrid w:val="0"/>
              <w:spacing w:before="0" w:after="0" w:line="240" w:lineRule="auto"/>
              <w:jc w:val="left"/>
              <w:rPr>
                <w:rFonts w:eastAsiaTheme="minorEastAsia"/>
                <w:lang w:val="en-US"/>
              </w:rPr>
            </w:pPr>
            <w:r w:rsidRPr="008B687D">
              <w:t>LS on Rel-17 RAN4 UE feature list for NR</w:t>
            </w:r>
          </w:p>
        </w:tc>
        <w:tc>
          <w:tcPr>
            <w:tcW w:w="650" w:type="pct"/>
          </w:tcPr>
          <w:p w14:paraId="4529AEA0" w14:textId="77777777" w:rsidR="00165270" w:rsidRPr="00F95423" w:rsidRDefault="00165270" w:rsidP="00BE3B2F">
            <w:pPr>
              <w:snapToGrid w:val="0"/>
              <w:spacing w:before="0" w:after="0" w:line="240" w:lineRule="auto"/>
              <w:jc w:val="left"/>
              <w:rPr>
                <w:rFonts w:eastAsiaTheme="minorEastAsia"/>
                <w:lang w:val="en-US"/>
              </w:rPr>
            </w:pPr>
            <w:r w:rsidRPr="008B687D">
              <w:t>CMCC</w:t>
            </w:r>
          </w:p>
        </w:tc>
        <w:tc>
          <w:tcPr>
            <w:tcW w:w="716" w:type="pct"/>
          </w:tcPr>
          <w:p w14:paraId="6B1D01B8" w14:textId="77777777" w:rsidR="00165270" w:rsidRPr="00105AC4" w:rsidRDefault="00165270" w:rsidP="00BE3B2F">
            <w:pPr>
              <w:snapToGrid w:val="0"/>
              <w:spacing w:before="0" w:after="0" w:line="240" w:lineRule="auto"/>
              <w:rPr>
                <w:rFonts w:eastAsia="等线"/>
                <w:lang w:val="en-US" w:eastAsia="zh-CN"/>
              </w:rPr>
            </w:pPr>
            <w:r w:rsidRPr="00105AC4">
              <w:rPr>
                <w:rFonts w:eastAsia="等线" w:hint="eastAsia"/>
                <w:lang w:val="en-US" w:eastAsia="zh-CN"/>
              </w:rPr>
              <w:t>Approved</w:t>
            </w:r>
          </w:p>
        </w:tc>
        <w:tc>
          <w:tcPr>
            <w:tcW w:w="713" w:type="pct"/>
          </w:tcPr>
          <w:p w14:paraId="52D7E8A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RAN2, Cc: RAN1</w:t>
            </w:r>
          </w:p>
        </w:tc>
      </w:tr>
      <w:bookmarkEnd w:id="72"/>
    </w:tbl>
    <w:p w14:paraId="7D51EF1E" w14:textId="77777777" w:rsidR="00165270" w:rsidRDefault="00165270" w:rsidP="00165270">
      <w:pPr>
        <w:rPr>
          <w:rFonts w:eastAsiaTheme="minorEastAsia"/>
        </w:rPr>
      </w:pPr>
    </w:p>
    <w:p w14:paraId="4B4F47C3" w14:textId="77777777" w:rsidR="00165270" w:rsidRDefault="00165270" w:rsidP="00165270">
      <w:pPr>
        <w:rPr>
          <w:rFonts w:ascii="Arial" w:hAnsi="Arial" w:cs="Arial"/>
          <w:b/>
          <w:sz w:val="24"/>
        </w:rPr>
      </w:pPr>
      <w:r>
        <w:rPr>
          <w:rFonts w:ascii="Arial" w:hAnsi="Arial" w:cs="Arial"/>
          <w:b/>
          <w:color w:val="0000FF"/>
          <w:sz w:val="24"/>
          <w:u w:val="thick"/>
        </w:rPr>
        <w:t>R4-2211189</w:t>
      </w:r>
      <w:r>
        <w:rPr>
          <w:b/>
          <w:lang w:val="en-US" w:eastAsia="zh-CN"/>
        </w:rPr>
        <w:tab/>
      </w:r>
      <w:r w:rsidRPr="00E21DBC">
        <w:rPr>
          <w:rFonts w:ascii="Arial" w:hAnsi="Arial" w:cs="Arial"/>
          <w:b/>
          <w:sz w:val="24"/>
        </w:rPr>
        <w:t>Rel-17 RAN4 UE feature list for NR</w:t>
      </w:r>
    </w:p>
    <w:p w14:paraId="3B80D30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82D003F"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06E9">
        <w:rPr>
          <w:rFonts w:ascii="Arial" w:hAnsi="Arial" w:cs="Arial"/>
          <w:b/>
          <w:highlight w:val="green"/>
          <w:lang w:val="en-US" w:eastAsia="zh-CN"/>
        </w:rPr>
        <w:t>Approved.</w:t>
      </w:r>
    </w:p>
    <w:p w14:paraId="516F5404" w14:textId="77777777" w:rsidR="00165270" w:rsidRDefault="00165270" w:rsidP="00165270">
      <w:pPr>
        <w:rPr>
          <w:rFonts w:ascii="Arial" w:hAnsi="Arial" w:cs="Arial"/>
          <w:b/>
          <w:sz w:val="24"/>
        </w:rPr>
      </w:pPr>
      <w:r>
        <w:rPr>
          <w:rFonts w:ascii="Arial" w:hAnsi="Arial" w:cs="Arial"/>
          <w:b/>
          <w:color w:val="0000FF"/>
          <w:sz w:val="24"/>
          <w:u w:val="thick"/>
        </w:rPr>
        <w:t>R4-2211190</w:t>
      </w:r>
      <w:r>
        <w:rPr>
          <w:b/>
          <w:lang w:val="en-US" w:eastAsia="zh-CN"/>
        </w:rPr>
        <w:tab/>
      </w:r>
      <w:r w:rsidRPr="00E21DBC">
        <w:rPr>
          <w:rFonts w:ascii="Arial" w:hAnsi="Arial" w:cs="Arial"/>
          <w:b/>
          <w:sz w:val="24"/>
        </w:rPr>
        <w:t>LS on Rel-17 RAN4 UE feature list for NR</w:t>
      </w:r>
    </w:p>
    <w:p w14:paraId="36F70335"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3D42D55B" w14:textId="77777777" w:rsidR="00165270" w:rsidRPr="00AF3BED"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06E9">
        <w:rPr>
          <w:rFonts w:ascii="Arial" w:hAnsi="Arial" w:cs="Arial"/>
          <w:b/>
          <w:highlight w:val="green"/>
          <w:lang w:val="en-US" w:eastAsia="zh-CN"/>
        </w:rPr>
        <w:t>Approved.</w:t>
      </w:r>
    </w:p>
    <w:p w14:paraId="47FFDA60" w14:textId="77777777" w:rsidR="00165270" w:rsidRDefault="00165270" w:rsidP="00165270">
      <w:pPr>
        <w:rPr>
          <w:rFonts w:ascii="Arial" w:hAnsi="Arial" w:cs="Arial"/>
          <w:b/>
          <w:color w:val="C00000"/>
          <w:lang w:eastAsia="zh-CN"/>
        </w:rPr>
      </w:pPr>
    </w:p>
    <w:p w14:paraId="3D69784E" w14:textId="77777777" w:rsidR="00165270" w:rsidRPr="00C45682" w:rsidRDefault="00165270" w:rsidP="00165270">
      <w:pPr>
        <w:rPr>
          <w:b/>
          <w:color w:val="C00000"/>
          <w:lang w:eastAsia="zh-CN"/>
        </w:rPr>
      </w:pPr>
      <w:r w:rsidRPr="00C45682">
        <w:rPr>
          <w:b/>
          <w:color w:val="C00000"/>
          <w:lang w:eastAsia="zh-CN"/>
        </w:rPr>
        <w:t>GTW on May-13</w:t>
      </w:r>
    </w:p>
    <w:p w14:paraId="1239239A" w14:textId="77777777" w:rsidR="00165270" w:rsidRPr="00C45682" w:rsidRDefault="00165270" w:rsidP="00165270">
      <w:pPr>
        <w:rPr>
          <w:b/>
          <w:u w:val="single"/>
        </w:rPr>
      </w:pPr>
      <w:r w:rsidRPr="00C45682">
        <w:rPr>
          <w:b/>
          <w:u w:val="single"/>
        </w:rPr>
        <w:t>16.</w:t>
      </w:r>
      <w:r w:rsidRPr="00C45682">
        <w:rPr>
          <w:b/>
          <w:u w:val="single"/>
        </w:rPr>
        <w:tab/>
        <w:t>NR_RF_FR1_enh</w:t>
      </w:r>
    </w:p>
    <w:p w14:paraId="35178790" w14:textId="77777777" w:rsidR="00165270" w:rsidRDefault="00165270" w:rsidP="00165270">
      <w:pPr>
        <w:rPr>
          <w:b/>
          <w:lang w:eastAsia="zh-CN"/>
        </w:rPr>
      </w:pPr>
      <w:r>
        <w:rPr>
          <w:rFonts w:hint="eastAsia"/>
          <w:b/>
          <w:lang w:eastAsia="zh-CN"/>
        </w:rPr>
        <w:t>F</w:t>
      </w:r>
      <w:r>
        <w:rPr>
          <w:b/>
          <w:lang w:eastAsia="zh-CN"/>
        </w:rPr>
        <w:t>G 16-7 and 16-8</w:t>
      </w:r>
    </w:p>
    <w:p w14:paraId="62B87720" w14:textId="77777777" w:rsidR="00165270" w:rsidRPr="00EB1256" w:rsidRDefault="00165270" w:rsidP="00165270">
      <w:pPr>
        <w:rPr>
          <w:b/>
          <w:lang w:eastAsia="zh-CN"/>
        </w:rPr>
      </w:pPr>
      <w:r w:rsidRPr="00EB1256">
        <w:rPr>
          <w:rFonts w:hint="eastAsia"/>
          <w:b/>
          <w:lang w:eastAsia="zh-CN"/>
        </w:rPr>
        <w:t>D</w:t>
      </w:r>
      <w:r w:rsidRPr="00EB1256">
        <w:rPr>
          <w:b/>
          <w:lang w:eastAsia="zh-CN"/>
        </w:rPr>
        <w:t>iscussions:</w:t>
      </w:r>
    </w:p>
    <w:p w14:paraId="59BF0255" w14:textId="77777777" w:rsidR="00165270" w:rsidRPr="00EB1256" w:rsidRDefault="00165270" w:rsidP="00165270">
      <w:pPr>
        <w:rPr>
          <w:lang w:val="en-US" w:eastAsia="zh-CN"/>
        </w:rPr>
      </w:pPr>
      <w:r w:rsidRPr="00EB1256">
        <w:rPr>
          <w:lang w:val="en-US" w:eastAsia="zh-CN"/>
        </w:rPr>
        <w:t>Qualcomm: where is 16-8 disccused and what is the rationale?</w:t>
      </w:r>
    </w:p>
    <w:p w14:paraId="0FC94C73" w14:textId="77777777" w:rsidR="00165270" w:rsidRPr="00EB1256" w:rsidRDefault="00165270" w:rsidP="00165270">
      <w:pPr>
        <w:rPr>
          <w:lang w:val="en-US" w:eastAsia="zh-CN"/>
        </w:rPr>
      </w:pPr>
      <w:r w:rsidRPr="00EB1256">
        <w:rPr>
          <w:lang w:val="en-US" w:eastAsia="zh-CN"/>
        </w:rPr>
        <w:t>Huawei/Samsung: it was discussed in [122] [124]. (for high power limit)</w:t>
      </w:r>
    </w:p>
    <w:p w14:paraId="38869BE3" w14:textId="77777777" w:rsidR="00165270" w:rsidRPr="00EB1256" w:rsidRDefault="00165270" w:rsidP="00165270">
      <w:pPr>
        <w:rPr>
          <w:lang w:val="en-US" w:eastAsia="zh-CN"/>
        </w:rPr>
      </w:pPr>
      <w:r w:rsidRPr="00EB1256">
        <w:rPr>
          <w:lang w:val="en-US" w:eastAsia="zh-CN"/>
        </w:rPr>
        <w:t>Apple: support</w:t>
      </w:r>
    </w:p>
    <w:p w14:paraId="1F173194" w14:textId="77777777" w:rsidR="00165270" w:rsidRPr="00EB1256" w:rsidRDefault="00165270" w:rsidP="00165270">
      <w:pPr>
        <w:rPr>
          <w:lang w:val="en-US" w:eastAsia="zh-CN"/>
        </w:rPr>
      </w:pPr>
      <w:r w:rsidRPr="00EB1256">
        <w:rPr>
          <w:lang w:val="en-US" w:eastAsia="zh-CN"/>
        </w:rPr>
        <w:t>Ericssion: it is important to inform network that UE can maintain the power especially for TxD. It is not good to reuse TxD indication.</w:t>
      </w:r>
    </w:p>
    <w:p w14:paraId="57D5B3A3" w14:textId="77777777" w:rsidR="00165270" w:rsidRPr="00EB1256" w:rsidRDefault="00165270" w:rsidP="00165270">
      <w:pPr>
        <w:rPr>
          <w:lang w:val="en-US" w:eastAsia="zh-CN"/>
        </w:rPr>
      </w:pPr>
      <w:r w:rsidRPr="00EB1256">
        <w:rPr>
          <w:lang w:val="en-US" w:eastAsia="zh-CN"/>
        </w:rPr>
        <w:t>OPPO: agree with Ericsson. The power class ambiguity exists since Rel-16. We have the similar situation as we did for EN-DC. If possible, we can consider to implement this from Rel-16.</w:t>
      </w:r>
    </w:p>
    <w:p w14:paraId="3C5948E2" w14:textId="77777777" w:rsidR="00165270" w:rsidRPr="00EB1256" w:rsidRDefault="00165270" w:rsidP="00165270">
      <w:pPr>
        <w:rPr>
          <w:lang w:val="en-US" w:eastAsia="zh-CN"/>
        </w:rPr>
      </w:pPr>
      <w:r w:rsidRPr="00EB1256">
        <w:rPr>
          <w:lang w:val="en-US" w:eastAsia="zh-CN"/>
        </w:rPr>
        <w:t>Vivo: share the similar view as other companies. This capability can resolve issues for power class. It is helpful to network.</w:t>
      </w:r>
    </w:p>
    <w:p w14:paraId="484DE9AE" w14:textId="77777777" w:rsidR="00165270" w:rsidRPr="00EB1256" w:rsidRDefault="00165270" w:rsidP="00165270">
      <w:pPr>
        <w:rPr>
          <w:lang w:val="en-US" w:eastAsia="zh-CN"/>
        </w:rPr>
      </w:pPr>
      <w:r w:rsidRPr="00EB1256">
        <w:rPr>
          <w:lang w:val="en-US" w:eastAsia="zh-CN"/>
        </w:rPr>
        <w:t>Qualcomm: How is the increasing total power related to this? This is for output power. Here TxD is not pre-requisite for this.</w:t>
      </w:r>
    </w:p>
    <w:p w14:paraId="700AA168" w14:textId="77777777" w:rsidR="00165270" w:rsidRPr="00EB1256" w:rsidRDefault="00165270" w:rsidP="00165270">
      <w:pPr>
        <w:rPr>
          <w:lang w:val="en-US" w:eastAsia="zh-CN"/>
        </w:rPr>
      </w:pPr>
      <w:r w:rsidRPr="00EB1256">
        <w:rPr>
          <w:lang w:val="en-US" w:eastAsia="zh-CN"/>
        </w:rPr>
        <w:t>Skyworks: Share the same comment as the pre-requisite question.</w:t>
      </w:r>
    </w:p>
    <w:p w14:paraId="62DF13E2" w14:textId="77777777" w:rsidR="00165270" w:rsidRPr="00EB1256" w:rsidRDefault="00165270" w:rsidP="00165270">
      <w:pPr>
        <w:rPr>
          <w:lang w:val="en-US" w:eastAsia="zh-CN"/>
        </w:rPr>
      </w:pPr>
      <w:r w:rsidRPr="00EB1256">
        <w:rPr>
          <w:lang w:val="en-US" w:eastAsia="zh-CN"/>
        </w:rPr>
        <w:t>Ericsson: PC1.5 have the same issue. It is not required to report TxD. This is general problem.</w:t>
      </w:r>
    </w:p>
    <w:p w14:paraId="230A9DBE" w14:textId="77777777" w:rsidR="00165270" w:rsidRPr="00EB1256" w:rsidRDefault="00165270" w:rsidP="00165270">
      <w:pPr>
        <w:rPr>
          <w:lang w:val="en-US" w:eastAsia="zh-CN"/>
        </w:rPr>
      </w:pPr>
      <w:r w:rsidRPr="00EB1256">
        <w:rPr>
          <w:lang w:val="en-US" w:eastAsia="zh-CN"/>
        </w:rPr>
        <w:t>Huawei: it can address 23+26. For inter-band CA, only one band can implements power class 2. Without this capability, network does not know which band is PC2.</w:t>
      </w:r>
    </w:p>
    <w:p w14:paraId="6952574A" w14:textId="77777777" w:rsidR="00165270" w:rsidRPr="00EB1256" w:rsidRDefault="00165270" w:rsidP="00165270">
      <w:pPr>
        <w:rPr>
          <w:lang w:val="en-US" w:eastAsia="zh-CN"/>
        </w:rPr>
      </w:pPr>
      <w:r w:rsidRPr="00EB1256">
        <w:rPr>
          <w:lang w:val="en-US" w:eastAsia="zh-CN"/>
        </w:rPr>
        <w:t>ZTE: Is this capability static or dynamic? 23+26 architecture, if both bands are PC2 capable, it can be swapped. The capability is not fixed. One band can work in uplink MIMO. If the non-MIMO mode is different from MIMO mode, this capability cannot handle it.</w:t>
      </w:r>
    </w:p>
    <w:p w14:paraId="16EBA6D9" w14:textId="77777777" w:rsidR="00165270" w:rsidRPr="00EB1256" w:rsidRDefault="00165270" w:rsidP="00165270">
      <w:pPr>
        <w:rPr>
          <w:lang w:val="en-US" w:eastAsia="zh-CN"/>
        </w:rPr>
      </w:pPr>
      <w:r w:rsidRPr="00EB1256">
        <w:rPr>
          <w:lang w:val="en-US" w:eastAsia="zh-CN"/>
        </w:rPr>
        <w:t>China Telecom: from my thread, [122], there are more than ten companies to support this capability. That is the background. From our view, this capability is not conflict with capability of high power limit. They can be discussed separately.</w:t>
      </w:r>
    </w:p>
    <w:p w14:paraId="696C9B10" w14:textId="77777777" w:rsidR="00165270" w:rsidRPr="00EB1256" w:rsidRDefault="00165270" w:rsidP="00165270">
      <w:pPr>
        <w:rPr>
          <w:lang w:val="en-US" w:eastAsia="zh-CN"/>
        </w:rPr>
      </w:pPr>
      <w:r w:rsidRPr="00EB1256">
        <w:rPr>
          <w:lang w:val="en-US" w:eastAsia="zh-CN"/>
        </w:rPr>
        <w:t>Qualcomm: to Huawei, this is that we should avoid. 23+26 should not be allowed. This is not Tx diversity. It can be easily solved by supporting 26+26.</w:t>
      </w:r>
    </w:p>
    <w:p w14:paraId="0685928D" w14:textId="77777777" w:rsidR="00165270" w:rsidRPr="00EB1256" w:rsidRDefault="00165270" w:rsidP="00165270">
      <w:pPr>
        <w:rPr>
          <w:lang w:val="en-US" w:eastAsia="zh-CN"/>
        </w:rPr>
      </w:pPr>
      <w:r w:rsidRPr="00EB1256">
        <w:rPr>
          <w:lang w:val="en-US" w:eastAsia="zh-CN"/>
        </w:rPr>
        <w:t>Huawei: 23+26 implementation is valid. For this kind of UE implementation, if UE can support 26 for both bands under discussion, I do not see the reason why it is not allowed to report PC2.</w:t>
      </w:r>
    </w:p>
    <w:p w14:paraId="4D53E79D" w14:textId="77777777" w:rsidR="00165270" w:rsidRPr="00EB1256" w:rsidRDefault="00165270" w:rsidP="00165270">
      <w:pPr>
        <w:rPr>
          <w:lang w:val="en-US" w:eastAsia="zh-CN"/>
        </w:rPr>
      </w:pPr>
      <w:r w:rsidRPr="00EB1256">
        <w:rPr>
          <w:lang w:val="en-US" w:eastAsia="zh-CN"/>
        </w:rPr>
        <w:t>Skyworks: disagree with Qualcomm. You can support PC2 for two bands of n77 and n79 with one PA. You could also support CA. This is valid implementation. There is ambiguity.</w:t>
      </w:r>
    </w:p>
    <w:p w14:paraId="26E95B50" w14:textId="77777777" w:rsidR="00165270" w:rsidRPr="00EB1256" w:rsidRDefault="00165270" w:rsidP="00165270">
      <w:pPr>
        <w:rPr>
          <w:lang w:val="en-US" w:eastAsia="zh-CN"/>
        </w:rPr>
      </w:pPr>
      <w:r w:rsidRPr="00EB1256">
        <w:rPr>
          <w:lang w:val="en-US" w:eastAsia="zh-CN"/>
        </w:rPr>
        <w:t>Qualcomm: I assume 23+26. For this case, UE can announce PC3 for one band and PC2 for the others.</w:t>
      </w:r>
    </w:p>
    <w:p w14:paraId="6160C767" w14:textId="77777777" w:rsidR="00165270" w:rsidRPr="00EB1256" w:rsidRDefault="00165270" w:rsidP="00165270">
      <w:pPr>
        <w:rPr>
          <w:lang w:val="en-US" w:eastAsia="zh-CN"/>
        </w:rPr>
      </w:pPr>
      <w:r w:rsidRPr="00EB1256">
        <w:rPr>
          <w:lang w:val="en-US" w:eastAsia="zh-CN"/>
        </w:rPr>
        <w:t>Samsung: We agree with Huawei. 23+26 is valid. 26 is the main PA. The other PA is used for CA. The power ambiguity exists for non-TxD case.</w:t>
      </w:r>
    </w:p>
    <w:p w14:paraId="58CEB539" w14:textId="77777777" w:rsidR="00165270" w:rsidRPr="00EB1256" w:rsidRDefault="00165270" w:rsidP="00165270">
      <w:pPr>
        <w:rPr>
          <w:lang w:val="en-US" w:eastAsia="zh-CN"/>
        </w:rPr>
      </w:pPr>
      <w:r w:rsidRPr="00EB1256">
        <w:rPr>
          <w:lang w:val="en-US" w:eastAsia="zh-CN"/>
        </w:rPr>
        <w:t>Skyworks: We do not have one PA for one band rather one PA for multiple bands. For CA, additional PA would be needed. We support capability even without TxD pre-requisite.</w:t>
      </w:r>
    </w:p>
    <w:p w14:paraId="0D0B40C0" w14:textId="77777777" w:rsidR="00165270" w:rsidRPr="00EB1256" w:rsidRDefault="00165270" w:rsidP="00165270">
      <w:pPr>
        <w:rPr>
          <w:lang w:val="en-US" w:eastAsia="zh-CN"/>
        </w:rPr>
      </w:pPr>
      <w:r w:rsidRPr="00EB1256">
        <w:rPr>
          <w:lang w:val="en-US" w:eastAsia="zh-CN"/>
        </w:rPr>
        <w:t>Qualcomm: Qualcomm does not agree this capability because it will allow UE to arbitrarily down-grade the power for CA.</w:t>
      </w:r>
    </w:p>
    <w:p w14:paraId="03BFAE97" w14:textId="77777777" w:rsidR="00165270" w:rsidRPr="00EB1256" w:rsidRDefault="00165270" w:rsidP="00165270">
      <w:pPr>
        <w:rPr>
          <w:lang w:val="en-US" w:eastAsia="zh-CN"/>
        </w:rPr>
      </w:pPr>
      <w:r w:rsidRPr="00EB1256">
        <w:rPr>
          <w:lang w:val="en-US" w:eastAsia="zh-CN"/>
        </w:rPr>
        <w:t>Intel: agree with Qualcomm.</w:t>
      </w:r>
    </w:p>
    <w:p w14:paraId="6B998A1B" w14:textId="77777777" w:rsidR="00165270" w:rsidRPr="00EB1256" w:rsidRDefault="00165270" w:rsidP="00165270">
      <w:pPr>
        <w:rPr>
          <w:lang w:val="en-US" w:eastAsia="zh-CN"/>
        </w:rPr>
      </w:pPr>
      <w:r w:rsidRPr="00EB1256">
        <w:rPr>
          <w:lang w:val="en-US" w:eastAsia="zh-CN"/>
        </w:rPr>
        <w:t>Qualcomm: add the note: UE is not allowed to report lower power class in CA mode.</w:t>
      </w:r>
    </w:p>
    <w:p w14:paraId="7C5410EF" w14:textId="77777777" w:rsidR="00165270" w:rsidRPr="00EB1256" w:rsidRDefault="00165270" w:rsidP="00165270">
      <w:pPr>
        <w:rPr>
          <w:lang w:val="en-US" w:eastAsia="zh-CN"/>
        </w:rPr>
      </w:pPr>
      <w:r w:rsidRPr="00EB1256">
        <w:rPr>
          <w:lang w:val="en-US" w:eastAsia="zh-CN"/>
        </w:rPr>
        <w:t>Apple: how can it work for PC1.5.</w:t>
      </w:r>
    </w:p>
    <w:p w14:paraId="401AAD04" w14:textId="77777777" w:rsidR="00165270" w:rsidRPr="00EB1256" w:rsidRDefault="00165270" w:rsidP="00165270">
      <w:pPr>
        <w:rPr>
          <w:lang w:val="en-US" w:eastAsia="zh-CN"/>
        </w:rPr>
      </w:pPr>
      <w:r w:rsidRPr="00EB1256">
        <w:rPr>
          <w:lang w:val="en-US" w:eastAsia="zh-CN"/>
        </w:rPr>
        <w:t>Mediatek: Agree with Huawei and Apple.</w:t>
      </w:r>
    </w:p>
    <w:p w14:paraId="5A6C4699" w14:textId="77777777" w:rsidR="00165270" w:rsidRPr="00EB1256" w:rsidRDefault="00165270" w:rsidP="00165270">
      <w:pPr>
        <w:rPr>
          <w:highlight w:val="green"/>
          <w:lang w:val="en-US" w:eastAsia="zh-CN"/>
        </w:rPr>
      </w:pPr>
      <w:r w:rsidRPr="00EB1256">
        <w:rPr>
          <w:b/>
          <w:highlight w:val="green"/>
          <w:lang w:val="en-US" w:eastAsia="zh-CN"/>
        </w:rPr>
        <w:t xml:space="preserve">Agreement: </w:t>
      </w:r>
      <w:r w:rsidRPr="00EB1256">
        <w:rPr>
          <w:highlight w:val="green"/>
          <w:lang w:val="en-US" w:eastAsia="zh-CN"/>
        </w:rPr>
        <w:t>Further discuss the pre-requisite for the feature group in this meeting.</w:t>
      </w:r>
    </w:p>
    <w:p w14:paraId="06DD34C0" w14:textId="77777777" w:rsidR="00165270" w:rsidRPr="00EB1256" w:rsidRDefault="00165270" w:rsidP="00165270">
      <w:pPr>
        <w:numPr>
          <w:ilvl w:val="0"/>
          <w:numId w:val="32"/>
        </w:numPr>
        <w:rPr>
          <w:highlight w:val="green"/>
          <w:lang w:val="en-US" w:eastAsia="zh-CN"/>
        </w:rPr>
      </w:pPr>
      <w:r w:rsidRPr="00EB1256">
        <w:rPr>
          <w:rFonts w:hint="eastAsia"/>
          <w:highlight w:val="green"/>
          <w:lang w:val="en-US" w:eastAsia="zh-CN"/>
        </w:rPr>
        <w:t>C</w:t>
      </w:r>
      <w:r w:rsidRPr="00EB1256">
        <w:rPr>
          <w:highlight w:val="green"/>
          <w:lang w:val="en-US" w:eastAsia="zh-CN"/>
        </w:rPr>
        <w:t xml:space="preserve">onsider the comment that </w:t>
      </w:r>
      <w:r w:rsidRPr="00EB1256">
        <w:rPr>
          <w:highlight w:val="green"/>
          <w:lang w:eastAsia="zh-CN"/>
        </w:rPr>
        <w:t>t is not applicable to the case when UL-MIMO and UL CA are in operation at the same time.</w:t>
      </w:r>
    </w:p>
    <w:p w14:paraId="6F3D6311" w14:textId="77777777" w:rsidR="00165270" w:rsidRPr="00EB1256" w:rsidRDefault="00165270" w:rsidP="00165270">
      <w:pPr>
        <w:rPr>
          <w:lang w:val="en-US" w:eastAsia="zh-CN"/>
        </w:rPr>
      </w:pPr>
    </w:p>
    <w:p w14:paraId="210E81A8" w14:textId="77777777" w:rsidR="00165270" w:rsidRPr="00AF3CAD" w:rsidRDefault="00165270" w:rsidP="00165270">
      <w:pPr>
        <w:rPr>
          <w:rFonts w:eastAsiaTheme="minorEastAsia"/>
          <w:b/>
          <w:u w:val="single"/>
        </w:rPr>
      </w:pPr>
      <w:r w:rsidRPr="00AF3CAD">
        <w:rPr>
          <w:rFonts w:eastAsiaTheme="minorEastAsia"/>
          <w:b/>
          <w:u w:val="single"/>
        </w:rPr>
        <w:t>Issue 2-2: Tx Diversity: FG X-1</w:t>
      </w:r>
    </w:p>
    <w:p w14:paraId="4490D4E2" w14:textId="77777777" w:rsidR="00165270" w:rsidRPr="007926C6" w:rsidRDefault="00165270" w:rsidP="00165270">
      <w:pPr>
        <w:rPr>
          <w:rFonts w:eastAsiaTheme="minorEastAsia"/>
          <w:b/>
          <w:color w:val="000000" w:themeColor="text1"/>
          <w:highlight w:val="green"/>
          <w:lang w:eastAsia="zh-CN"/>
        </w:rPr>
      </w:pPr>
      <w:r w:rsidRPr="007926C6">
        <w:rPr>
          <w:rFonts w:eastAsiaTheme="minorEastAsia"/>
          <w:b/>
          <w:color w:val="000000" w:themeColor="text1"/>
          <w:highlight w:val="green"/>
          <w:lang w:eastAsia="zh-CN"/>
        </w:rPr>
        <w:t>A</w:t>
      </w:r>
      <w:r w:rsidRPr="007926C6">
        <w:rPr>
          <w:rFonts w:eastAsiaTheme="minorEastAsia" w:hint="eastAsia"/>
          <w:b/>
          <w:color w:val="000000" w:themeColor="text1"/>
          <w:highlight w:val="green"/>
          <w:lang w:eastAsia="zh-CN"/>
        </w:rPr>
        <w:t>greement:</w:t>
      </w:r>
    </w:p>
    <w:p w14:paraId="0343CD8E" w14:textId="77777777" w:rsidR="00165270" w:rsidRDefault="00165270" w:rsidP="00165270">
      <w:pPr>
        <w:rPr>
          <w:rFonts w:eastAsiaTheme="minorEastAsia"/>
          <w:color w:val="000000" w:themeColor="text1"/>
          <w:lang w:eastAsia="zh-CN"/>
        </w:rPr>
      </w:pPr>
      <w:r w:rsidRPr="007926C6">
        <w:rPr>
          <w:rFonts w:eastAsiaTheme="minorEastAsia" w:hint="eastAsia"/>
          <w:color w:val="000000" w:themeColor="text1"/>
          <w:highlight w:val="green"/>
          <w:lang w:eastAsia="zh-CN"/>
        </w:rPr>
        <w:t>Do not introduce TXD support per band per band combination</w:t>
      </w:r>
    </w:p>
    <w:p w14:paraId="5B315FD4" w14:textId="77777777" w:rsidR="00165270" w:rsidRPr="00C63E60" w:rsidRDefault="00165270" w:rsidP="00165270">
      <w:pPr>
        <w:rPr>
          <w:rFonts w:eastAsiaTheme="minorEastAsia"/>
        </w:rPr>
      </w:pPr>
    </w:p>
    <w:p w14:paraId="10363E68" w14:textId="77777777" w:rsidR="00165270" w:rsidRPr="00AF3CAD" w:rsidRDefault="00165270" w:rsidP="00165270">
      <w:pPr>
        <w:rPr>
          <w:rFonts w:eastAsiaTheme="minorEastAsia"/>
          <w:b/>
          <w:u w:val="single"/>
        </w:rPr>
      </w:pPr>
      <w:r w:rsidRPr="00AF3CAD">
        <w:rPr>
          <w:rFonts w:eastAsiaTheme="minorEastAsia"/>
          <w:b/>
          <w:u w:val="single"/>
        </w:rPr>
        <w:t>21.</w:t>
      </w:r>
      <w:r w:rsidRPr="00AF3CAD">
        <w:rPr>
          <w:rFonts w:eastAsiaTheme="minorEastAsia"/>
          <w:b/>
          <w:u w:val="single"/>
        </w:rPr>
        <w:tab/>
        <w:t>NR_PC2_UE_FDD</w:t>
      </w:r>
    </w:p>
    <w:p w14:paraId="0C04E5F7" w14:textId="77777777" w:rsidR="00165270" w:rsidRDefault="00165270" w:rsidP="00165270">
      <w:pPr>
        <w:rPr>
          <w:rFonts w:eastAsiaTheme="minorEastAsia"/>
          <w:lang w:val="en-US"/>
        </w:rPr>
      </w:pPr>
      <w:r w:rsidRPr="00AF3CAD">
        <w:rPr>
          <w:rFonts w:eastAsiaTheme="minorEastAsia"/>
          <w:lang w:val="en-US"/>
        </w:rPr>
        <w:t>Chair =&gt; both [21-1] and [21-2] are allowed for further discussion in the 2nd round.</w:t>
      </w:r>
    </w:p>
    <w:p w14:paraId="32F6E177" w14:textId="77777777" w:rsidR="00165270" w:rsidRDefault="00165270" w:rsidP="00165270">
      <w:pPr>
        <w:rPr>
          <w:rFonts w:eastAsiaTheme="minorEastAsia"/>
          <w:lang w:val="en-US"/>
        </w:rPr>
      </w:pPr>
    </w:p>
    <w:p w14:paraId="44345691" w14:textId="77777777" w:rsidR="00165270" w:rsidRPr="00AF3CAD" w:rsidRDefault="00165270" w:rsidP="00165270">
      <w:pPr>
        <w:rPr>
          <w:rFonts w:eastAsiaTheme="minorEastAsia"/>
          <w:b/>
          <w:u w:val="single"/>
        </w:rPr>
      </w:pPr>
      <w:r w:rsidRPr="00AF3CAD">
        <w:rPr>
          <w:rFonts w:eastAsiaTheme="minorEastAsia"/>
          <w:b/>
          <w:u w:val="single"/>
        </w:rPr>
        <w:t>Topic 6-2: Per BC indication for the per-FR gap capability</w:t>
      </w:r>
    </w:p>
    <w:p w14:paraId="26E9C554" w14:textId="77777777" w:rsidR="00165270" w:rsidRPr="00AF3CAD" w:rsidRDefault="00165270" w:rsidP="00165270">
      <w:pPr>
        <w:rPr>
          <w:rFonts w:eastAsiaTheme="minorEastAsia"/>
        </w:rPr>
      </w:pPr>
      <w:r w:rsidRPr="00AF3CAD">
        <w:rPr>
          <w:rFonts w:eastAsiaTheme="minorEastAsia"/>
        </w:rPr>
        <w:t>3 companies support this feature, while Apple suggest to have some threshold specified, i.e. only for band combinations where the supported number of CCs in a FR exceeds the threshold, it is allowed to indicate per-FR gaps per BC</w:t>
      </w:r>
    </w:p>
    <w:p w14:paraId="7143FA62" w14:textId="77777777" w:rsidR="00165270" w:rsidRPr="00AF3CAD" w:rsidRDefault="00165270" w:rsidP="00165270">
      <w:pPr>
        <w:rPr>
          <w:rFonts w:eastAsiaTheme="minorEastAsia"/>
        </w:rPr>
      </w:pPr>
      <w:r w:rsidRPr="00AF3CAD">
        <w:rPr>
          <w:rFonts w:eastAsiaTheme="minorEastAsia"/>
        </w:rPr>
        <w:t>Recommended WF: Discuss the following proposal in GTW.</w:t>
      </w:r>
    </w:p>
    <w:p w14:paraId="57E97DC2" w14:textId="77777777" w:rsidR="00165270" w:rsidRPr="00AF3CAD" w:rsidRDefault="00165270" w:rsidP="00165270">
      <w:pPr>
        <w:rPr>
          <w:rFonts w:eastAsiaTheme="minorEastAsia"/>
        </w:rPr>
      </w:pPr>
      <w:r w:rsidRPr="00AF3CAD">
        <w:rPr>
          <w:rFonts w:eastAsiaTheme="minorEastAsia"/>
        </w:rPr>
        <w:t>Keep the original per UE based per-FR measurement gap capability (advertised in IE of independentGapConfig) and add a new per BC based per-FR measurement gap capacity indication to Rel-17 UE feature list.</w:t>
      </w:r>
    </w:p>
    <w:p w14:paraId="338A5491" w14:textId="77777777" w:rsidR="00165270" w:rsidRPr="00AF3CAD" w:rsidRDefault="00165270" w:rsidP="00165270">
      <w:pPr>
        <w:rPr>
          <w:rFonts w:eastAsiaTheme="minorEastAsia"/>
          <w:b/>
        </w:rPr>
      </w:pPr>
      <w:r w:rsidRPr="00AF3CAD">
        <w:rPr>
          <w:rFonts w:eastAsiaTheme="minorEastAsia"/>
          <w:b/>
        </w:rPr>
        <w:t>Discussions:</w:t>
      </w:r>
    </w:p>
    <w:p w14:paraId="5CDB1764" w14:textId="77777777" w:rsidR="00165270" w:rsidRPr="00AF3CAD" w:rsidRDefault="00165270" w:rsidP="00165270">
      <w:pPr>
        <w:rPr>
          <w:rFonts w:eastAsiaTheme="minorEastAsia"/>
        </w:rPr>
      </w:pPr>
      <w:r w:rsidRPr="00AF3CAD">
        <w:rPr>
          <w:rFonts w:eastAsiaTheme="minorEastAsia"/>
        </w:rPr>
        <w:t>Apple: only UE supporting high order CA may run into some trouble when using the original per UE capability. Other UEs have no problem. We can consider this capability with this restriction. RAN4 should look at the RRM requirements.</w:t>
      </w:r>
    </w:p>
    <w:p w14:paraId="5C1D3390" w14:textId="77777777" w:rsidR="00165270" w:rsidRPr="00AF3CAD" w:rsidRDefault="00165270" w:rsidP="00165270">
      <w:pPr>
        <w:rPr>
          <w:rFonts w:eastAsiaTheme="minorEastAsia"/>
        </w:rPr>
      </w:pPr>
      <w:r w:rsidRPr="00AF3CAD">
        <w:rPr>
          <w:rFonts w:eastAsiaTheme="minorEastAsia"/>
        </w:rPr>
        <w:t>Verizon: support per-BC per FR gap because we want to consider our high order CA. This capability is important.</w:t>
      </w:r>
    </w:p>
    <w:p w14:paraId="67500C27" w14:textId="77777777" w:rsidR="00165270" w:rsidRPr="00AF3CAD" w:rsidRDefault="00165270" w:rsidP="00165270">
      <w:pPr>
        <w:rPr>
          <w:rFonts w:eastAsiaTheme="minorEastAsia"/>
        </w:rPr>
      </w:pPr>
      <w:r w:rsidRPr="00AF3CAD">
        <w:rPr>
          <w:rFonts w:eastAsiaTheme="minorEastAsia"/>
        </w:rPr>
        <w:t>Qualcomm: setting the threshold is difficult. It did not disturb any legacy UE.</w:t>
      </w:r>
    </w:p>
    <w:p w14:paraId="04EF2324" w14:textId="77777777" w:rsidR="00165270" w:rsidRPr="00AF3CAD" w:rsidRDefault="00165270" w:rsidP="00165270">
      <w:pPr>
        <w:rPr>
          <w:rFonts w:eastAsiaTheme="minorEastAsia"/>
        </w:rPr>
      </w:pPr>
      <w:r w:rsidRPr="00AF3CAD">
        <w:rPr>
          <w:rFonts w:eastAsiaTheme="minorEastAsia"/>
        </w:rPr>
        <w:t>Huawei: Regarding Apple concern, it has been discussed since Rel-16. It is difficult to set such value. If UE does not support high order CA, UE can still use the legacy capability.</w:t>
      </w:r>
    </w:p>
    <w:p w14:paraId="6523CFED" w14:textId="77777777" w:rsidR="00165270" w:rsidRPr="00AF3CAD" w:rsidRDefault="00165270" w:rsidP="00165270">
      <w:pPr>
        <w:rPr>
          <w:rFonts w:eastAsiaTheme="minorEastAsia"/>
        </w:rPr>
      </w:pPr>
      <w:r w:rsidRPr="00AF3CAD">
        <w:rPr>
          <w:rFonts w:eastAsiaTheme="minorEastAsia"/>
        </w:rPr>
        <w:t>Apple: this is problem for some UE and not for all the UE. It is difficult to quantify the impact. It is unfair to UE with good implementation. I don’t see the complexity for gNB.</w:t>
      </w:r>
    </w:p>
    <w:p w14:paraId="29ECAB9D" w14:textId="77777777" w:rsidR="00165270" w:rsidRPr="00AF3CAD" w:rsidRDefault="00165270" w:rsidP="00165270">
      <w:pPr>
        <w:rPr>
          <w:rFonts w:eastAsiaTheme="minorEastAsia"/>
        </w:rPr>
      </w:pPr>
      <w:r w:rsidRPr="00AF3CAD">
        <w:rPr>
          <w:rFonts w:eastAsiaTheme="minorEastAsia"/>
        </w:rPr>
        <w:t>Qualcomm: this was discussed since a long time. We provided paper with analysis. What is the downside to introduce this? We do not down-grade any. We still keep the old capability. If UE has advantage, UE can use this feature.</w:t>
      </w:r>
    </w:p>
    <w:p w14:paraId="77806AD1" w14:textId="77777777" w:rsidR="00165270" w:rsidRPr="00AF3CAD" w:rsidRDefault="00165270" w:rsidP="00165270">
      <w:pPr>
        <w:rPr>
          <w:rFonts w:eastAsiaTheme="minorEastAsia"/>
        </w:rPr>
      </w:pPr>
      <w:r w:rsidRPr="00AF3CAD">
        <w:rPr>
          <w:rFonts w:eastAsiaTheme="minorEastAsia"/>
        </w:rPr>
        <w:t>Apple: the things are complicated. Do we expect UE indicates capability when UE only supports 12 CCs which is much lower than upper limit of CCs?</w:t>
      </w:r>
    </w:p>
    <w:p w14:paraId="148ECA64" w14:textId="77777777" w:rsidR="00165270" w:rsidRPr="00AF3CAD" w:rsidRDefault="00165270" w:rsidP="00165270">
      <w:pPr>
        <w:rPr>
          <w:rFonts w:eastAsiaTheme="minorEastAsia"/>
          <w:lang w:val="en-US"/>
        </w:rPr>
      </w:pPr>
    </w:p>
    <w:p w14:paraId="44F7188C" w14:textId="77777777" w:rsidR="00165270" w:rsidRPr="00B44F8E" w:rsidRDefault="00165270" w:rsidP="00165270">
      <w:r w:rsidRPr="00B44F8E">
        <w:rPr>
          <w:rFonts w:hint="eastAsia"/>
        </w:rPr>
        <w:t>-</w:t>
      </w:r>
      <w:r w:rsidRPr="00B44F8E">
        <w:t>-------------------------------------------------------------------------------------------------------------------</w:t>
      </w:r>
    </w:p>
    <w:p w14:paraId="567591DE" w14:textId="77777777" w:rsidR="00165270" w:rsidRDefault="00165270" w:rsidP="00165270">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7769D7C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87B6E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F713D" w14:textId="77777777" w:rsidR="00165270" w:rsidRDefault="00165270" w:rsidP="00165270">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0327FE0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49870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EA0CB" w14:textId="77777777" w:rsidR="00165270" w:rsidRDefault="00165270" w:rsidP="00165270">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04FB568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33372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7E99F" w14:textId="77777777" w:rsidR="00165270" w:rsidRDefault="00165270" w:rsidP="00165270">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022A6EC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E87F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5F808C" w14:textId="77777777" w:rsidR="00165270" w:rsidRDefault="00165270" w:rsidP="00165270">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04D375B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F58CFA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39E33" w14:textId="77777777" w:rsidR="00165270" w:rsidRDefault="00165270" w:rsidP="00165270">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6A78E48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E37B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1476" w14:textId="77777777" w:rsidR="00165270" w:rsidRDefault="00165270" w:rsidP="00165270">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0505C1D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8EA402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CEDD7" w14:textId="77777777" w:rsidR="00165270" w:rsidRDefault="00165270" w:rsidP="00165270">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4E2D35B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7344F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97F23" w14:textId="77777777" w:rsidR="00165270" w:rsidRDefault="00165270" w:rsidP="00165270">
      <w:pPr>
        <w:pStyle w:val="2"/>
      </w:pPr>
      <w:bookmarkStart w:id="73" w:name="_Toc101854307"/>
      <w:r>
        <w:t>8</w:t>
      </w:r>
      <w:r>
        <w:tab/>
        <w:t>Rel-17 spectrum related WIs for NR</w:t>
      </w:r>
      <w:bookmarkEnd w:id="73"/>
    </w:p>
    <w:p w14:paraId="3EFF3F87" w14:textId="77777777" w:rsidR="00165270" w:rsidRPr="00CC4C60" w:rsidRDefault="00165270" w:rsidP="00165270">
      <w:pPr>
        <w:rPr>
          <w:rFonts w:ascii="Arial" w:hAnsi="Arial" w:cs="Arial"/>
          <w:b/>
          <w:color w:val="C00000"/>
        </w:rPr>
      </w:pPr>
      <w:r w:rsidRPr="00CC4C60">
        <w:rPr>
          <w:rFonts w:ascii="Arial" w:hAnsi="Arial" w:cs="Arial"/>
          <w:b/>
          <w:color w:val="C00000"/>
        </w:rPr>
        <w:t>[103-e][204] Spectrum_RRM, AI 8, 10, 10.6, 8.2.3 – Muhammad Kazmi</w:t>
      </w:r>
    </w:p>
    <w:p w14:paraId="6134E167"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276</w:t>
      </w:r>
      <w:r w:rsidRPr="00CC4C60">
        <w:rPr>
          <w:b/>
        </w:rPr>
        <w:tab/>
      </w:r>
      <w:r w:rsidRPr="00CC4C60">
        <w:rPr>
          <w:rFonts w:ascii="Arial" w:hAnsi="Arial" w:cs="Arial"/>
          <w:b/>
          <w:sz w:val="24"/>
        </w:rPr>
        <w:t>Email discussion summary for [103-e][204] Spectrum_RRM</w:t>
      </w:r>
    </w:p>
    <w:p w14:paraId="44B81192"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6486F01E" w14:textId="77777777" w:rsidR="00165270" w:rsidRPr="00CC4C60" w:rsidRDefault="00165270" w:rsidP="00165270">
      <w:pPr>
        <w:rPr>
          <w:rFonts w:ascii="Arial" w:hAnsi="Arial" w:cs="Arial"/>
          <w:b/>
        </w:rPr>
      </w:pPr>
      <w:r w:rsidRPr="00CC4C60">
        <w:rPr>
          <w:rFonts w:ascii="Arial" w:hAnsi="Arial" w:cs="Arial"/>
          <w:b/>
        </w:rPr>
        <w:t xml:space="preserve">Abstract: </w:t>
      </w:r>
    </w:p>
    <w:p w14:paraId="27B6A630" w14:textId="77777777" w:rsidR="00165270" w:rsidRPr="00CC4C60" w:rsidRDefault="00165270" w:rsidP="00165270">
      <w:r w:rsidRPr="00CC4C60">
        <w:t>This contribution provides the summary of email discussion and recommended summary.</w:t>
      </w:r>
    </w:p>
    <w:p w14:paraId="25123982"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R4-2210473 (from R4-2210276).</w:t>
      </w:r>
    </w:p>
    <w:p w14:paraId="4735014D" w14:textId="77777777" w:rsidR="00165270" w:rsidRPr="00CC4C60" w:rsidRDefault="00165270" w:rsidP="00165270">
      <w:pPr>
        <w:rPr>
          <w:rFonts w:ascii="Arial" w:hAnsi="Arial" w:cs="Arial"/>
          <w:b/>
          <w:sz w:val="24"/>
        </w:rPr>
      </w:pPr>
      <w:r>
        <w:rPr>
          <w:rFonts w:ascii="Arial" w:hAnsi="Arial" w:cs="Arial"/>
          <w:b/>
          <w:color w:val="0000FF"/>
          <w:sz w:val="24"/>
          <w:u w:val="thick"/>
        </w:rPr>
        <w:t>R4-2210473</w:t>
      </w:r>
      <w:r w:rsidRPr="00CC4C60">
        <w:rPr>
          <w:b/>
        </w:rPr>
        <w:tab/>
      </w:r>
      <w:r w:rsidRPr="00CC4C60">
        <w:rPr>
          <w:rFonts w:ascii="Arial" w:hAnsi="Arial" w:cs="Arial"/>
          <w:b/>
          <w:sz w:val="24"/>
        </w:rPr>
        <w:t>Email discussion summary for [103-e][204] Spectrum_RRM</w:t>
      </w:r>
    </w:p>
    <w:p w14:paraId="577FAEFA"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58689C03" w14:textId="77777777" w:rsidR="00165270" w:rsidRPr="00CC4C60" w:rsidRDefault="00165270" w:rsidP="00165270">
      <w:pPr>
        <w:rPr>
          <w:rFonts w:ascii="Arial" w:hAnsi="Arial" w:cs="Arial"/>
          <w:b/>
        </w:rPr>
      </w:pPr>
      <w:r w:rsidRPr="00CC4C60">
        <w:rPr>
          <w:rFonts w:ascii="Arial" w:hAnsi="Arial" w:cs="Arial"/>
          <w:b/>
        </w:rPr>
        <w:t xml:space="preserve">Abstract: </w:t>
      </w:r>
    </w:p>
    <w:p w14:paraId="40360E35" w14:textId="77777777" w:rsidR="00165270" w:rsidRPr="00CC4C60" w:rsidRDefault="00165270" w:rsidP="00165270">
      <w:r w:rsidRPr="00CC4C60">
        <w:t>This contribution provides the summary of email discussion and recommended summary.</w:t>
      </w:r>
    </w:p>
    <w:p w14:paraId="74CBEF67"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AC2EB0"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1st round</w:t>
      </w:r>
    </w:p>
    <w:p w14:paraId="3E8801E9"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0915" w:type="dxa"/>
        <w:tblInd w:w="-147" w:type="dxa"/>
        <w:tblLook w:val="04A0" w:firstRow="1" w:lastRow="0" w:firstColumn="1" w:lastColumn="0" w:noHBand="0" w:noVBand="1"/>
      </w:tblPr>
      <w:tblGrid>
        <w:gridCol w:w="1560"/>
        <w:gridCol w:w="1417"/>
        <w:gridCol w:w="2694"/>
        <w:gridCol w:w="1134"/>
        <w:gridCol w:w="1716"/>
        <w:gridCol w:w="2394"/>
      </w:tblGrid>
      <w:tr w:rsidR="00165270" w:rsidRPr="00F95423" w14:paraId="19EAE75F" w14:textId="77777777" w:rsidTr="00BE3B2F">
        <w:tc>
          <w:tcPr>
            <w:tcW w:w="1560" w:type="dxa"/>
          </w:tcPr>
          <w:p w14:paraId="02BE17AC"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17" w:type="dxa"/>
          </w:tcPr>
          <w:p w14:paraId="519ED4A9" w14:textId="77777777" w:rsidR="00165270" w:rsidRPr="00F95423" w:rsidRDefault="00165270" w:rsidP="00BE3B2F">
            <w:pPr>
              <w:snapToGrid w:val="0"/>
              <w:spacing w:before="0" w:after="0" w:line="240" w:lineRule="auto"/>
              <w:jc w:val="left"/>
              <w:rPr>
                <w:b/>
                <w:bCs/>
                <w:lang w:val="en-US" w:eastAsia="zh-CN"/>
              </w:rPr>
            </w:pPr>
            <w:r>
              <w:rPr>
                <w:rFonts w:hint="eastAsia"/>
                <w:b/>
                <w:bCs/>
                <w:lang w:val="en-US" w:eastAsia="zh-CN"/>
              </w:rPr>
              <w:t>R</w:t>
            </w:r>
            <w:r>
              <w:rPr>
                <w:b/>
                <w:bCs/>
                <w:lang w:val="en-US" w:eastAsia="zh-CN"/>
              </w:rPr>
              <w:t>evised to</w:t>
            </w:r>
          </w:p>
        </w:tc>
        <w:tc>
          <w:tcPr>
            <w:tcW w:w="2694" w:type="dxa"/>
          </w:tcPr>
          <w:p w14:paraId="5551338F"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134" w:type="dxa"/>
          </w:tcPr>
          <w:p w14:paraId="2733CF77"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716" w:type="dxa"/>
          </w:tcPr>
          <w:p w14:paraId="09AACBE5"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2394" w:type="dxa"/>
          </w:tcPr>
          <w:p w14:paraId="785CC47D"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28029AC5" w14:textId="77777777" w:rsidTr="00BE3B2F">
        <w:tc>
          <w:tcPr>
            <w:tcW w:w="1560" w:type="dxa"/>
          </w:tcPr>
          <w:p w14:paraId="63BAFA02" w14:textId="77777777" w:rsidR="00165270" w:rsidRPr="00F95423" w:rsidRDefault="00165270" w:rsidP="00BE3B2F">
            <w:pPr>
              <w:snapToGrid w:val="0"/>
              <w:spacing w:before="0" w:after="0" w:line="240" w:lineRule="auto"/>
              <w:jc w:val="left"/>
              <w:rPr>
                <w:rFonts w:eastAsiaTheme="minorEastAsia"/>
                <w:lang w:val="en-US" w:eastAsia="zh-CN"/>
              </w:rPr>
            </w:pPr>
            <w:hyperlink r:id="rId111" w:history="1">
              <w:r w:rsidRPr="00F95423">
                <w:rPr>
                  <w:rStyle w:val="ac"/>
                  <w:bCs/>
                  <w:color w:val="auto"/>
                  <w:u w:val="none"/>
                </w:rPr>
                <w:t>R4-2208893</w:t>
              </w:r>
            </w:hyperlink>
          </w:p>
        </w:tc>
        <w:tc>
          <w:tcPr>
            <w:tcW w:w="1417" w:type="dxa"/>
          </w:tcPr>
          <w:p w14:paraId="1715F80B" w14:textId="77777777" w:rsidR="00165270" w:rsidRPr="00F95423" w:rsidRDefault="00165270" w:rsidP="00BE3B2F">
            <w:pPr>
              <w:snapToGrid w:val="0"/>
              <w:spacing w:before="0" w:after="0" w:line="240" w:lineRule="auto"/>
              <w:jc w:val="left"/>
              <w:rPr>
                <w:lang w:val="en-US"/>
              </w:rPr>
            </w:pPr>
            <w:r w:rsidRPr="00510DA3">
              <w:rPr>
                <w:lang w:val="en-US"/>
              </w:rPr>
              <w:t>R4-2210987</w:t>
            </w:r>
          </w:p>
        </w:tc>
        <w:tc>
          <w:tcPr>
            <w:tcW w:w="2694" w:type="dxa"/>
          </w:tcPr>
          <w:p w14:paraId="40D9854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en-US"/>
              </w:rPr>
              <w:t>CR to TS 38.133 - Introduction of licensed 6GHz band n104</w:t>
            </w:r>
          </w:p>
        </w:tc>
        <w:tc>
          <w:tcPr>
            <w:tcW w:w="1134" w:type="dxa"/>
          </w:tcPr>
          <w:p w14:paraId="73D9DE7C" w14:textId="77777777" w:rsidR="00165270" w:rsidRPr="00F95423" w:rsidRDefault="00165270" w:rsidP="00BE3B2F">
            <w:pPr>
              <w:snapToGrid w:val="0"/>
              <w:spacing w:before="0" w:after="0" w:line="240" w:lineRule="auto"/>
              <w:jc w:val="left"/>
              <w:rPr>
                <w:rFonts w:eastAsiaTheme="minorEastAsia"/>
                <w:lang w:eastAsia="zh-CN"/>
              </w:rPr>
            </w:pPr>
            <w:r w:rsidRPr="00F95423">
              <w:t>Ericsson</w:t>
            </w:r>
          </w:p>
        </w:tc>
        <w:tc>
          <w:tcPr>
            <w:tcW w:w="1716" w:type="dxa"/>
          </w:tcPr>
          <w:p w14:paraId="08392D04"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1480B09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Updated based on RF agreement on REFSENS</w:t>
            </w:r>
          </w:p>
        </w:tc>
      </w:tr>
      <w:tr w:rsidR="00165270" w:rsidRPr="00F95423" w14:paraId="6785B699" w14:textId="77777777" w:rsidTr="00BE3B2F">
        <w:tc>
          <w:tcPr>
            <w:tcW w:w="1560" w:type="dxa"/>
          </w:tcPr>
          <w:p w14:paraId="06F84738" w14:textId="77777777" w:rsidR="00165270" w:rsidRPr="00F95423" w:rsidRDefault="00165270" w:rsidP="00BE3B2F">
            <w:pPr>
              <w:snapToGrid w:val="0"/>
              <w:spacing w:before="0" w:after="0" w:line="240" w:lineRule="auto"/>
              <w:jc w:val="left"/>
              <w:rPr>
                <w:rFonts w:eastAsiaTheme="minorEastAsia"/>
                <w:lang w:val="en-US" w:eastAsia="zh-CN"/>
              </w:rPr>
            </w:pPr>
            <w:hyperlink r:id="rId112" w:history="1">
              <w:r w:rsidRPr="00F95423">
                <w:rPr>
                  <w:rStyle w:val="ac"/>
                  <w:bCs/>
                  <w:color w:val="auto"/>
                  <w:u w:val="none"/>
                </w:rPr>
                <w:t>R4-2208901</w:t>
              </w:r>
            </w:hyperlink>
          </w:p>
        </w:tc>
        <w:tc>
          <w:tcPr>
            <w:tcW w:w="1417" w:type="dxa"/>
          </w:tcPr>
          <w:p w14:paraId="7DD0E60A" w14:textId="77777777" w:rsidR="00165270" w:rsidRPr="00F95423" w:rsidRDefault="00165270" w:rsidP="00BE3B2F">
            <w:pPr>
              <w:snapToGrid w:val="0"/>
              <w:spacing w:before="0" w:after="0" w:line="240" w:lineRule="auto"/>
              <w:jc w:val="left"/>
              <w:rPr>
                <w:lang w:val="en-US"/>
              </w:rPr>
            </w:pPr>
            <w:r w:rsidRPr="00BA206C">
              <w:rPr>
                <w:lang w:val="en-US"/>
              </w:rPr>
              <w:t>R4-2210988</w:t>
            </w:r>
          </w:p>
        </w:tc>
        <w:tc>
          <w:tcPr>
            <w:tcW w:w="2694" w:type="dxa"/>
          </w:tcPr>
          <w:p w14:paraId="5215FE6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en-US"/>
              </w:rPr>
              <w:t>CR to TS 38.133: RMR 900MHz band introduction</w:t>
            </w:r>
          </w:p>
        </w:tc>
        <w:tc>
          <w:tcPr>
            <w:tcW w:w="1134" w:type="dxa"/>
          </w:tcPr>
          <w:p w14:paraId="30CD7722" w14:textId="77777777" w:rsidR="00165270" w:rsidRPr="00F95423" w:rsidRDefault="00165270" w:rsidP="00BE3B2F">
            <w:pPr>
              <w:snapToGrid w:val="0"/>
              <w:spacing w:before="0" w:after="0" w:line="240" w:lineRule="auto"/>
              <w:jc w:val="left"/>
              <w:rPr>
                <w:rFonts w:eastAsiaTheme="minorEastAsia"/>
                <w:lang w:val="en-US" w:eastAsia="zh-CN"/>
              </w:rPr>
            </w:pPr>
            <w:r w:rsidRPr="00F95423">
              <w:t>Ericsson</w:t>
            </w:r>
          </w:p>
        </w:tc>
        <w:tc>
          <w:tcPr>
            <w:tcW w:w="1716" w:type="dxa"/>
          </w:tcPr>
          <w:p w14:paraId="5560124A"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61AA90E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Editorial updates</w:t>
            </w:r>
          </w:p>
        </w:tc>
      </w:tr>
      <w:tr w:rsidR="00165270" w:rsidRPr="00F95423" w14:paraId="6E88BEED" w14:textId="77777777" w:rsidTr="00BE3B2F">
        <w:tc>
          <w:tcPr>
            <w:tcW w:w="1560" w:type="dxa"/>
          </w:tcPr>
          <w:p w14:paraId="0FBAECC4" w14:textId="77777777" w:rsidR="00165270" w:rsidRPr="00F95423" w:rsidRDefault="00165270" w:rsidP="00BE3B2F">
            <w:pPr>
              <w:snapToGrid w:val="0"/>
              <w:spacing w:before="0" w:after="0" w:line="240" w:lineRule="auto"/>
              <w:jc w:val="left"/>
              <w:rPr>
                <w:rFonts w:eastAsiaTheme="minorEastAsia"/>
                <w:lang w:val="en-US" w:eastAsia="zh-CN"/>
              </w:rPr>
            </w:pPr>
            <w:hyperlink r:id="rId113" w:history="1">
              <w:r w:rsidRPr="00F95423">
                <w:rPr>
                  <w:rStyle w:val="ac"/>
                  <w:bCs/>
                  <w:color w:val="auto"/>
                  <w:u w:val="none"/>
                </w:rPr>
                <w:t>R4-2209675</w:t>
              </w:r>
            </w:hyperlink>
          </w:p>
        </w:tc>
        <w:tc>
          <w:tcPr>
            <w:tcW w:w="1417" w:type="dxa"/>
          </w:tcPr>
          <w:p w14:paraId="1119E53C" w14:textId="77777777" w:rsidR="00165270" w:rsidRPr="00F95423" w:rsidRDefault="00165270" w:rsidP="00BE3B2F">
            <w:pPr>
              <w:snapToGrid w:val="0"/>
              <w:spacing w:before="0" w:after="0" w:line="240" w:lineRule="auto"/>
              <w:jc w:val="left"/>
              <w:rPr>
                <w:lang w:val="en-US"/>
              </w:rPr>
            </w:pPr>
          </w:p>
        </w:tc>
        <w:tc>
          <w:tcPr>
            <w:tcW w:w="2694" w:type="dxa"/>
          </w:tcPr>
          <w:p w14:paraId="297BF3F5"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en-US"/>
              </w:rPr>
              <w:t>Draft CR to TS 38.133: implementation of RMR900 band n100, Rel-17</w:t>
            </w:r>
          </w:p>
        </w:tc>
        <w:tc>
          <w:tcPr>
            <w:tcW w:w="1134" w:type="dxa"/>
          </w:tcPr>
          <w:p w14:paraId="134ACA95" w14:textId="77777777" w:rsidR="00165270" w:rsidRPr="00F95423" w:rsidRDefault="00165270" w:rsidP="00BE3B2F">
            <w:pPr>
              <w:snapToGrid w:val="0"/>
              <w:spacing w:before="0" w:after="0" w:line="240" w:lineRule="auto"/>
              <w:jc w:val="left"/>
              <w:rPr>
                <w:rFonts w:eastAsiaTheme="minorEastAsia"/>
                <w:lang w:val="en-US" w:eastAsia="zh-CN"/>
              </w:rPr>
            </w:pPr>
            <w:r w:rsidRPr="00F95423">
              <w:t>Huawei, HiSilicon</w:t>
            </w:r>
          </w:p>
        </w:tc>
        <w:tc>
          <w:tcPr>
            <w:tcW w:w="1716" w:type="dxa"/>
          </w:tcPr>
          <w:p w14:paraId="374A8208"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 pursued</w:t>
            </w:r>
          </w:p>
        </w:tc>
        <w:tc>
          <w:tcPr>
            <w:tcW w:w="2394" w:type="dxa"/>
          </w:tcPr>
          <w:p w14:paraId="406B46D2"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57C3ED28" w14:textId="77777777" w:rsidTr="00BE3B2F">
        <w:tc>
          <w:tcPr>
            <w:tcW w:w="1560" w:type="dxa"/>
          </w:tcPr>
          <w:p w14:paraId="0F1185BC" w14:textId="77777777" w:rsidR="00165270" w:rsidRPr="00F95423" w:rsidRDefault="00165270" w:rsidP="00BE3B2F">
            <w:pPr>
              <w:snapToGrid w:val="0"/>
              <w:spacing w:before="0" w:after="0" w:line="240" w:lineRule="auto"/>
              <w:jc w:val="left"/>
              <w:rPr>
                <w:rFonts w:eastAsiaTheme="minorEastAsia"/>
                <w:lang w:val="en-US" w:eastAsia="zh-CN"/>
              </w:rPr>
            </w:pPr>
            <w:hyperlink r:id="rId114" w:history="1">
              <w:r w:rsidRPr="00524925">
                <w:rPr>
                  <w:rStyle w:val="ac"/>
                  <w:bCs/>
                  <w:color w:val="auto"/>
                  <w:u w:val="none"/>
                </w:rPr>
                <w:t>R4-2209470</w:t>
              </w:r>
            </w:hyperlink>
          </w:p>
        </w:tc>
        <w:tc>
          <w:tcPr>
            <w:tcW w:w="1417" w:type="dxa"/>
          </w:tcPr>
          <w:p w14:paraId="2E4425AF" w14:textId="77777777" w:rsidR="00165270" w:rsidRPr="00F95423" w:rsidRDefault="00165270" w:rsidP="00BE3B2F">
            <w:pPr>
              <w:snapToGrid w:val="0"/>
              <w:spacing w:before="0" w:after="0" w:line="240" w:lineRule="auto"/>
              <w:jc w:val="left"/>
              <w:rPr>
                <w:lang w:val="en-US"/>
              </w:rPr>
            </w:pPr>
            <w:r w:rsidRPr="005B055C">
              <w:rPr>
                <w:lang w:val="en-US"/>
              </w:rPr>
              <w:t>R4-2210989</w:t>
            </w:r>
          </w:p>
        </w:tc>
        <w:tc>
          <w:tcPr>
            <w:tcW w:w="2694" w:type="dxa"/>
          </w:tcPr>
          <w:p w14:paraId="076680B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en-US"/>
              </w:rPr>
              <w:t>CR on adding B48 for M1/M2/NB1/NB2</w:t>
            </w:r>
          </w:p>
        </w:tc>
        <w:tc>
          <w:tcPr>
            <w:tcW w:w="1134" w:type="dxa"/>
          </w:tcPr>
          <w:p w14:paraId="0265CE85" w14:textId="77777777" w:rsidR="00165270" w:rsidRPr="00F95423" w:rsidRDefault="00165270" w:rsidP="00BE3B2F">
            <w:pPr>
              <w:snapToGrid w:val="0"/>
              <w:spacing w:before="0" w:after="0" w:line="240" w:lineRule="auto"/>
              <w:jc w:val="left"/>
              <w:rPr>
                <w:rFonts w:eastAsiaTheme="minorEastAsia"/>
                <w:lang w:val="en-US" w:eastAsia="zh-CN"/>
              </w:rPr>
            </w:pPr>
            <w:r w:rsidRPr="00F95423">
              <w:t>Ericsson</w:t>
            </w:r>
          </w:p>
        </w:tc>
        <w:tc>
          <w:tcPr>
            <w:tcW w:w="1716" w:type="dxa"/>
          </w:tcPr>
          <w:p w14:paraId="16B0817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394" w:type="dxa"/>
          </w:tcPr>
          <w:p w14:paraId="0C6347BE"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R4-2209470 is draft CR. It should be revised to CR i.e. with CR number </w:t>
            </w:r>
          </w:p>
        </w:tc>
      </w:tr>
    </w:tbl>
    <w:p w14:paraId="126E0D06" w14:textId="77777777" w:rsidR="00165270" w:rsidRPr="00E8528E" w:rsidRDefault="00165270" w:rsidP="00165270"/>
    <w:p w14:paraId="22F64B77"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5DB9D51E"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0915" w:type="dxa"/>
        <w:tblInd w:w="-147" w:type="dxa"/>
        <w:tblLook w:val="04A0" w:firstRow="1" w:lastRow="0" w:firstColumn="1" w:lastColumn="0" w:noHBand="0" w:noVBand="1"/>
      </w:tblPr>
      <w:tblGrid>
        <w:gridCol w:w="1560"/>
        <w:gridCol w:w="1417"/>
        <w:gridCol w:w="2694"/>
        <w:gridCol w:w="1134"/>
        <w:gridCol w:w="1716"/>
        <w:gridCol w:w="2394"/>
      </w:tblGrid>
      <w:tr w:rsidR="00165270" w:rsidRPr="00F95423" w14:paraId="3244537D" w14:textId="77777777" w:rsidTr="00BE3B2F">
        <w:tc>
          <w:tcPr>
            <w:tcW w:w="1560" w:type="dxa"/>
          </w:tcPr>
          <w:p w14:paraId="3D31C547"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417" w:type="dxa"/>
          </w:tcPr>
          <w:p w14:paraId="396A056B" w14:textId="77777777" w:rsidR="00165270" w:rsidRPr="00F95423" w:rsidRDefault="00165270" w:rsidP="00BE3B2F">
            <w:pPr>
              <w:snapToGrid w:val="0"/>
              <w:spacing w:before="0" w:after="0" w:line="240" w:lineRule="auto"/>
              <w:jc w:val="left"/>
              <w:rPr>
                <w:b/>
                <w:bCs/>
                <w:lang w:val="en-US" w:eastAsia="zh-CN"/>
              </w:rPr>
            </w:pPr>
            <w:r>
              <w:rPr>
                <w:rFonts w:hint="eastAsia"/>
                <w:b/>
                <w:bCs/>
                <w:lang w:val="en-US" w:eastAsia="zh-CN"/>
              </w:rPr>
              <w:t>R</w:t>
            </w:r>
            <w:r>
              <w:rPr>
                <w:b/>
                <w:bCs/>
                <w:lang w:val="en-US" w:eastAsia="zh-CN"/>
              </w:rPr>
              <w:t>evised to</w:t>
            </w:r>
          </w:p>
        </w:tc>
        <w:tc>
          <w:tcPr>
            <w:tcW w:w="2694" w:type="dxa"/>
          </w:tcPr>
          <w:p w14:paraId="335E9E6E"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134" w:type="dxa"/>
          </w:tcPr>
          <w:p w14:paraId="4FF0C384"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716" w:type="dxa"/>
          </w:tcPr>
          <w:p w14:paraId="62898BD2"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2394" w:type="dxa"/>
          </w:tcPr>
          <w:p w14:paraId="51C5F492"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72D53700" w14:textId="77777777" w:rsidTr="00BE3B2F">
        <w:tc>
          <w:tcPr>
            <w:tcW w:w="1560" w:type="dxa"/>
          </w:tcPr>
          <w:p w14:paraId="0243C312" w14:textId="77777777" w:rsidR="00165270" w:rsidRPr="00F95423" w:rsidRDefault="00165270" w:rsidP="00BE3B2F">
            <w:pPr>
              <w:snapToGrid w:val="0"/>
              <w:spacing w:before="0" w:after="0" w:line="240" w:lineRule="auto"/>
              <w:jc w:val="left"/>
              <w:rPr>
                <w:rFonts w:eastAsiaTheme="minorEastAsia"/>
                <w:lang w:val="en-US" w:eastAsia="zh-CN"/>
              </w:rPr>
            </w:pPr>
            <w:r w:rsidRPr="00510DA3">
              <w:rPr>
                <w:lang w:val="en-US"/>
              </w:rPr>
              <w:t>R4-2210987</w:t>
            </w:r>
            <w:r>
              <w:rPr>
                <w:lang w:val="en-US"/>
              </w:rPr>
              <w:t xml:space="preserve"> (revision of </w:t>
            </w:r>
            <w:hyperlink r:id="rId115" w:history="1">
              <w:r w:rsidRPr="00F95423">
                <w:rPr>
                  <w:rStyle w:val="ac"/>
                  <w:bCs/>
                  <w:color w:val="auto"/>
                  <w:u w:val="none"/>
                </w:rPr>
                <w:t>R4-2208893</w:t>
              </w:r>
            </w:hyperlink>
            <w:r>
              <w:rPr>
                <w:rStyle w:val="ac"/>
                <w:bCs/>
                <w:color w:val="auto"/>
                <w:u w:val="none"/>
              </w:rPr>
              <w:t>)</w:t>
            </w:r>
          </w:p>
        </w:tc>
        <w:tc>
          <w:tcPr>
            <w:tcW w:w="1417" w:type="dxa"/>
          </w:tcPr>
          <w:p w14:paraId="7C9F4926" w14:textId="77777777" w:rsidR="00165270" w:rsidRPr="00F95423" w:rsidRDefault="00165270" w:rsidP="00BE3B2F">
            <w:pPr>
              <w:snapToGrid w:val="0"/>
              <w:spacing w:before="0" w:after="0" w:line="240" w:lineRule="auto"/>
              <w:jc w:val="left"/>
              <w:rPr>
                <w:lang w:val="en-US"/>
              </w:rPr>
            </w:pPr>
          </w:p>
        </w:tc>
        <w:tc>
          <w:tcPr>
            <w:tcW w:w="2694" w:type="dxa"/>
          </w:tcPr>
          <w:p w14:paraId="05C63F2E"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en-US"/>
              </w:rPr>
              <w:t>CR to TS 38.133 - Introduction of licensed 6GHz band n104</w:t>
            </w:r>
          </w:p>
        </w:tc>
        <w:tc>
          <w:tcPr>
            <w:tcW w:w="1134" w:type="dxa"/>
          </w:tcPr>
          <w:p w14:paraId="21728262" w14:textId="77777777" w:rsidR="00165270" w:rsidRPr="00F95423" w:rsidRDefault="00165270" w:rsidP="00BE3B2F">
            <w:pPr>
              <w:snapToGrid w:val="0"/>
              <w:spacing w:before="0" w:after="0" w:line="240" w:lineRule="auto"/>
              <w:jc w:val="left"/>
              <w:rPr>
                <w:rFonts w:eastAsiaTheme="minorEastAsia"/>
                <w:lang w:eastAsia="zh-CN"/>
              </w:rPr>
            </w:pPr>
            <w:r w:rsidRPr="00F95423">
              <w:t>Ericsson</w:t>
            </w:r>
          </w:p>
        </w:tc>
        <w:tc>
          <w:tcPr>
            <w:tcW w:w="1716" w:type="dxa"/>
          </w:tcPr>
          <w:p w14:paraId="4100A5B2" w14:textId="77777777" w:rsidR="00165270" w:rsidRPr="00F95423" w:rsidRDefault="00165270" w:rsidP="00BE3B2F">
            <w:pPr>
              <w:snapToGrid w:val="0"/>
              <w:spacing w:before="0" w:after="0" w:line="240" w:lineRule="auto"/>
              <w:jc w:val="left"/>
              <w:rPr>
                <w:rFonts w:eastAsiaTheme="minorEastAsia"/>
                <w:lang w:val="en-US" w:eastAsia="zh-CN"/>
              </w:rPr>
            </w:pPr>
            <w:r w:rsidRPr="00DA1570">
              <w:rPr>
                <w:rFonts w:eastAsiaTheme="minorEastAsia"/>
                <w:lang w:val="en-US" w:eastAsia="zh-CN"/>
              </w:rPr>
              <w:t>Agreed</w:t>
            </w:r>
          </w:p>
        </w:tc>
        <w:tc>
          <w:tcPr>
            <w:tcW w:w="2394" w:type="dxa"/>
          </w:tcPr>
          <w:p w14:paraId="50E16B10" w14:textId="77777777" w:rsidR="00165270" w:rsidRPr="00F95423" w:rsidRDefault="00165270" w:rsidP="00BE3B2F">
            <w:pPr>
              <w:snapToGrid w:val="0"/>
              <w:spacing w:before="0" w:after="0" w:line="240" w:lineRule="auto"/>
              <w:jc w:val="left"/>
              <w:rPr>
                <w:rFonts w:eastAsiaTheme="minorEastAsia"/>
                <w:lang w:val="en-US" w:eastAsia="zh-CN"/>
              </w:rPr>
            </w:pPr>
            <w:r w:rsidRPr="00B85FC9">
              <w:rPr>
                <w:rFonts w:eastAsiaTheme="minorEastAsia"/>
                <w:lang w:val="en-US" w:eastAsia="zh-CN"/>
              </w:rPr>
              <w:t>Related UE RF CR in R4-2210742 under [207] is under discussion</w:t>
            </w:r>
          </w:p>
        </w:tc>
      </w:tr>
      <w:tr w:rsidR="00165270" w:rsidRPr="00F95423" w14:paraId="399B2C98" w14:textId="77777777" w:rsidTr="00BE3B2F">
        <w:tc>
          <w:tcPr>
            <w:tcW w:w="1560" w:type="dxa"/>
          </w:tcPr>
          <w:p w14:paraId="78ABF44E" w14:textId="77777777" w:rsidR="00165270" w:rsidRPr="00F95423" w:rsidRDefault="00165270" w:rsidP="00BE3B2F">
            <w:pPr>
              <w:snapToGrid w:val="0"/>
              <w:spacing w:before="0" w:after="0" w:line="240" w:lineRule="auto"/>
              <w:jc w:val="left"/>
              <w:rPr>
                <w:rFonts w:eastAsiaTheme="minorEastAsia"/>
                <w:lang w:val="en-US" w:eastAsia="zh-CN"/>
              </w:rPr>
            </w:pPr>
            <w:r w:rsidRPr="00BA206C">
              <w:rPr>
                <w:lang w:val="en-US"/>
              </w:rPr>
              <w:t>R4-2210988</w:t>
            </w:r>
            <w:r>
              <w:rPr>
                <w:lang w:val="en-US"/>
              </w:rPr>
              <w:t xml:space="preserve"> (revision of</w:t>
            </w:r>
            <w:r>
              <w:rPr>
                <w:rStyle w:val="ac"/>
                <w:bCs/>
                <w:color w:val="auto"/>
                <w:u w:val="none"/>
              </w:rPr>
              <w:t xml:space="preserve"> </w:t>
            </w:r>
            <w:hyperlink r:id="rId116" w:history="1">
              <w:r w:rsidRPr="00F95423">
                <w:rPr>
                  <w:rStyle w:val="ac"/>
                  <w:bCs/>
                  <w:color w:val="auto"/>
                  <w:u w:val="none"/>
                </w:rPr>
                <w:t>R4-2208901</w:t>
              </w:r>
            </w:hyperlink>
            <w:r>
              <w:rPr>
                <w:rStyle w:val="ac"/>
                <w:bCs/>
                <w:color w:val="auto"/>
                <w:u w:val="none"/>
              </w:rPr>
              <w:t>)</w:t>
            </w:r>
          </w:p>
        </w:tc>
        <w:tc>
          <w:tcPr>
            <w:tcW w:w="1417" w:type="dxa"/>
          </w:tcPr>
          <w:p w14:paraId="77C85788" w14:textId="77777777" w:rsidR="00165270" w:rsidRPr="00F95423" w:rsidRDefault="00165270" w:rsidP="00BE3B2F">
            <w:pPr>
              <w:snapToGrid w:val="0"/>
              <w:spacing w:before="0" w:after="0" w:line="240" w:lineRule="auto"/>
              <w:jc w:val="left"/>
              <w:rPr>
                <w:lang w:val="en-US"/>
              </w:rPr>
            </w:pPr>
          </w:p>
        </w:tc>
        <w:tc>
          <w:tcPr>
            <w:tcW w:w="2694" w:type="dxa"/>
          </w:tcPr>
          <w:p w14:paraId="5BD2FEB5"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en-US"/>
              </w:rPr>
              <w:t>CR to TS 38.133: RMR 900MHz band introduction</w:t>
            </w:r>
          </w:p>
        </w:tc>
        <w:tc>
          <w:tcPr>
            <w:tcW w:w="1134" w:type="dxa"/>
          </w:tcPr>
          <w:p w14:paraId="48823ACC" w14:textId="77777777" w:rsidR="00165270" w:rsidRPr="00F95423" w:rsidRDefault="00165270" w:rsidP="00BE3B2F">
            <w:pPr>
              <w:snapToGrid w:val="0"/>
              <w:spacing w:before="0" w:after="0" w:line="240" w:lineRule="auto"/>
              <w:jc w:val="left"/>
              <w:rPr>
                <w:rFonts w:eastAsiaTheme="minorEastAsia"/>
                <w:lang w:val="en-US" w:eastAsia="zh-CN"/>
              </w:rPr>
            </w:pPr>
            <w:r w:rsidRPr="00F95423">
              <w:t>Ericsson</w:t>
            </w:r>
          </w:p>
        </w:tc>
        <w:tc>
          <w:tcPr>
            <w:tcW w:w="1716" w:type="dxa"/>
          </w:tcPr>
          <w:p w14:paraId="4716842B"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Agreed</w:t>
            </w:r>
          </w:p>
        </w:tc>
        <w:tc>
          <w:tcPr>
            <w:tcW w:w="2394" w:type="dxa"/>
          </w:tcPr>
          <w:p w14:paraId="45D93A37"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Editorial updates</w:t>
            </w:r>
          </w:p>
        </w:tc>
      </w:tr>
      <w:tr w:rsidR="00165270" w:rsidRPr="00F95423" w14:paraId="59D667C9" w14:textId="77777777" w:rsidTr="00BE3B2F">
        <w:tc>
          <w:tcPr>
            <w:tcW w:w="1560" w:type="dxa"/>
          </w:tcPr>
          <w:p w14:paraId="110A8A2E" w14:textId="77777777" w:rsidR="00165270" w:rsidRPr="00F95423" w:rsidRDefault="00165270" w:rsidP="00BE3B2F">
            <w:pPr>
              <w:snapToGrid w:val="0"/>
              <w:spacing w:before="0" w:after="0" w:line="240" w:lineRule="auto"/>
              <w:jc w:val="left"/>
              <w:rPr>
                <w:rFonts w:eastAsiaTheme="minorEastAsia"/>
                <w:lang w:val="en-US" w:eastAsia="zh-CN"/>
              </w:rPr>
            </w:pPr>
            <w:r w:rsidRPr="006025AA">
              <w:rPr>
                <w:lang w:eastAsia="zh-CN"/>
              </w:rPr>
              <w:t>R4-2210989</w:t>
            </w:r>
          </w:p>
        </w:tc>
        <w:tc>
          <w:tcPr>
            <w:tcW w:w="1417" w:type="dxa"/>
          </w:tcPr>
          <w:p w14:paraId="5C63BAB6" w14:textId="77777777" w:rsidR="00165270" w:rsidRPr="00F95423" w:rsidRDefault="00165270" w:rsidP="00BE3B2F">
            <w:pPr>
              <w:snapToGrid w:val="0"/>
              <w:spacing w:before="0" w:after="0" w:line="240" w:lineRule="auto"/>
              <w:jc w:val="left"/>
              <w:rPr>
                <w:lang w:val="en-US"/>
              </w:rPr>
            </w:pPr>
          </w:p>
        </w:tc>
        <w:tc>
          <w:tcPr>
            <w:tcW w:w="2694" w:type="dxa"/>
          </w:tcPr>
          <w:p w14:paraId="78FEB433"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en-US"/>
              </w:rPr>
              <w:t>CR on adding B48 for M1/M2/NB1/NB2</w:t>
            </w:r>
          </w:p>
        </w:tc>
        <w:tc>
          <w:tcPr>
            <w:tcW w:w="1134" w:type="dxa"/>
          </w:tcPr>
          <w:p w14:paraId="5E5411CB" w14:textId="77777777" w:rsidR="00165270" w:rsidRPr="00F95423" w:rsidRDefault="00165270" w:rsidP="00BE3B2F">
            <w:pPr>
              <w:snapToGrid w:val="0"/>
              <w:spacing w:before="0" w:after="0" w:line="240" w:lineRule="auto"/>
              <w:jc w:val="left"/>
              <w:rPr>
                <w:rFonts w:eastAsiaTheme="minorEastAsia"/>
                <w:lang w:val="en-US" w:eastAsia="zh-CN"/>
              </w:rPr>
            </w:pPr>
            <w:r w:rsidRPr="00F95423">
              <w:t>Ericsson</w:t>
            </w:r>
          </w:p>
        </w:tc>
        <w:tc>
          <w:tcPr>
            <w:tcW w:w="1716" w:type="dxa"/>
          </w:tcPr>
          <w:p w14:paraId="5A3B8FF5" w14:textId="77777777" w:rsidR="00165270" w:rsidRPr="00B85FC9" w:rsidRDefault="00165270" w:rsidP="00BE3B2F">
            <w:pPr>
              <w:snapToGrid w:val="0"/>
              <w:spacing w:before="0" w:after="0" w:line="240" w:lineRule="auto"/>
              <w:jc w:val="left"/>
              <w:rPr>
                <w:rFonts w:eastAsia="等线"/>
                <w:lang w:val="en-US" w:eastAsia="zh-CN"/>
              </w:rPr>
            </w:pPr>
            <w:r>
              <w:rPr>
                <w:rFonts w:eastAsia="等线" w:hint="eastAsia"/>
                <w:lang w:val="en-US" w:eastAsia="zh-CN"/>
              </w:rPr>
              <w:t>Agreed</w:t>
            </w:r>
          </w:p>
        </w:tc>
        <w:tc>
          <w:tcPr>
            <w:tcW w:w="2394" w:type="dxa"/>
          </w:tcPr>
          <w:p w14:paraId="3A0E8378" w14:textId="77777777" w:rsidR="00165270" w:rsidRPr="00F95423" w:rsidRDefault="00165270" w:rsidP="00BE3B2F">
            <w:pPr>
              <w:snapToGrid w:val="0"/>
              <w:spacing w:before="0" w:after="0" w:line="240" w:lineRule="auto"/>
              <w:jc w:val="left"/>
              <w:rPr>
                <w:rFonts w:eastAsiaTheme="minorEastAsia"/>
                <w:lang w:val="en-US" w:eastAsia="zh-CN"/>
              </w:rPr>
            </w:pPr>
          </w:p>
        </w:tc>
      </w:tr>
    </w:tbl>
    <w:p w14:paraId="11587804" w14:textId="77777777" w:rsidR="00165270" w:rsidRPr="007E026D" w:rsidRDefault="00165270" w:rsidP="00165270"/>
    <w:p w14:paraId="0A00FDCF" w14:textId="77777777" w:rsidR="00165270" w:rsidRDefault="00165270" w:rsidP="00165270">
      <w:pPr>
        <w:pStyle w:val="3"/>
      </w:pPr>
      <w:bookmarkStart w:id="74" w:name="_Toc101854308"/>
      <w:r>
        <w:t>8.1</w:t>
      </w:r>
      <w:r>
        <w:tab/>
        <w:t>Introduction of 6GHz NR licensed bands</w:t>
      </w:r>
      <w:bookmarkEnd w:id="74"/>
    </w:p>
    <w:p w14:paraId="6315A532"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506F5571" w14:textId="77777777" w:rsidR="00165270" w:rsidRDefault="00165270" w:rsidP="00165270">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5A2DA791"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24824583"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34B17248" w14:textId="77777777" w:rsidR="00165270" w:rsidRDefault="00165270" w:rsidP="00165270">
      <w:r>
        <w:t>This contribution provides the summary of email discussion and recommended summary.</w:t>
      </w:r>
    </w:p>
    <w:p w14:paraId="1679F6C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R4-2210449 (from R4-2210249).</w:t>
      </w:r>
    </w:p>
    <w:p w14:paraId="5FFCA966" w14:textId="77777777" w:rsidR="00165270" w:rsidRDefault="00165270" w:rsidP="00165270">
      <w:pPr>
        <w:rPr>
          <w:rFonts w:ascii="Arial" w:hAnsi="Arial" w:cs="Arial"/>
          <w:b/>
          <w:sz w:val="24"/>
        </w:rPr>
      </w:pPr>
      <w:r>
        <w:rPr>
          <w:rFonts w:ascii="Arial" w:hAnsi="Arial" w:cs="Arial"/>
          <w:b/>
          <w:color w:val="0000FF"/>
          <w:sz w:val="24"/>
          <w:u w:val="thick"/>
        </w:rPr>
        <w:t>R4-2210449</w:t>
      </w:r>
      <w:r>
        <w:rPr>
          <w:b/>
          <w:lang w:val="en-US" w:eastAsia="zh-CN"/>
        </w:rPr>
        <w:tab/>
      </w:r>
      <w:r w:rsidRPr="00F05880">
        <w:rPr>
          <w:rFonts w:ascii="Arial" w:hAnsi="Arial" w:cs="Arial"/>
          <w:b/>
          <w:sz w:val="24"/>
        </w:rPr>
        <w:t>Email discussion summary for [103-e][114] NR_6 GHz_licensed</w:t>
      </w:r>
    </w:p>
    <w:p w14:paraId="7AFB92FB"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20429ABA"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363688A5" w14:textId="77777777" w:rsidR="00165270" w:rsidRDefault="00165270" w:rsidP="00165270">
      <w:r>
        <w:t>This contribution provides the summary of email discussion and recommended summary.</w:t>
      </w:r>
    </w:p>
    <w:p w14:paraId="6524E8D2"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404BA0C"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54623E91" w14:textId="77777777" w:rsidR="00165270" w:rsidRPr="00F95423" w:rsidRDefault="00165270" w:rsidP="00165270">
      <w:pPr>
        <w:snapToGrid w:val="0"/>
        <w:spacing w:after="0"/>
        <w:rPr>
          <w:b/>
          <w:bCs/>
          <w:u w:val="single"/>
          <w:lang w:val="en-US"/>
        </w:rPr>
      </w:pPr>
      <w:r w:rsidRPr="00F95423">
        <w:rPr>
          <w:b/>
          <w:bCs/>
          <w:u w:val="single"/>
          <w:lang w:val="en-US"/>
        </w:rPr>
        <w:t>New tdocs</w:t>
      </w:r>
    </w:p>
    <w:tbl>
      <w:tblPr>
        <w:tblStyle w:val="aff4"/>
        <w:tblW w:w="5287" w:type="pct"/>
        <w:tblInd w:w="-147" w:type="dxa"/>
        <w:tblLook w:val="04A0" w:firstRow="1" w:lastRow="0" w:firstColumn="1" w:lastColumn="0" w:noHBand="0" w:noVBand="1"/>
      </w:tblPr>
      <w:tblGrid>
        <w:gridCol w:w="1986"/>
        <w:gridCol w:w="4821"/>
        <w:gridCol w:w="1842"/>
        <w:gridCol w:w="2408"/>
      </w:tblGrid>
      <w:tr w:rsidR="00165270" w:rsidRPr="00F95423" w14:paraId="4D2DA744" w14:textId="77777777" w:rsidTr="00BE3B2F">
        <w:tc>
          <w:tcPr>
            <w:tcW w:w="898" w:type="pct"/>
          </w:tcPr>
          <w:p w14:paraId="58072335" w14:textId="77777777" w:rsidR="00165270" w:rsidRPr="00F95423" w:rsidRDefault="00165270" w:rsidP="00BE3B2F">
            <w:pPr>
              <w:snapToGrid w:val="0"/>
              <w:spacing w:before="0" w:after="0" w:line="240" w:lineRule="auto"/>
              <w:jc w:val="left"/>
              <w:rPr>
                <w:b/>
                <w:bCs/>
                <w:lang w:val="en-US"/>
              </w:rPr>
            </w:pPr>
            <w:r w:rsidRPr="00F95423">
              <w:rPr>
                <w:b/>
                <w:bCs/>
                <w:lang w:val="en-US"/>
              </w:rPr>
              <w:t>New Tdoc number</w:t>
            </w:r>
          </w:p>
        </w:tc>
        <w:tc>
          <w:tcPr>
            <w:tcW w:w="2180" w:type="pct"/>
          </w:tcPr>
          <w:p w14:paraId="24DE7CA0"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833" w:type="pct"/>
          </w:tcPr>
          <w:p w14:paraId="065FCDD6"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089" w:type="pct"/>
          </w:tcPr>
          <w:p w14:paraId="246837B4"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79DFB82A" w14:textId="77777777" w:rsidTr="00BE3B2F">
        <w:tc>
          <w:tcPr>
            <w:tcW w:w="898" w:type="pct"/>
          </w:tcPr>
          <w:p w14:paraId="6B76C25A" w14:textId="77777777" w:rsidR="00165270" w:rsidRPr="00F95423" w:rsidRDefault="00165270" w:rsidP="00BE3B2F">
            <w:pPr>
              <w:snapToGrid w:val="0"/>
              <w:spacing w:before="0" w:after="0" w:line="240" w:lineRule="auto"/>
              <w:jc w:val="left"/>
              <w:rPr>
                <w:lang w:val="en-US"/>
              </w:rPr>
            </w:pPr>
            <w:r w:rsidRPr="005C4EA9">
              <w:rPr>
                <w:lang w:val="en-US"/>
              </w:rPr>
              <w:t>R4-2210553</w:t>
            </w:r>
          </w:p>
        </w:tc>
        <w:tc>
          <w:tcPr>
            <w:tcW w:w="2180" w:type="pct"/>
          </w:tcPr>
          <w:p w14:paraId="460AF10E" w14:textId="77777777" w:rsidR="00165270" w:rsidRPr="00F95423" w:rsidRDefault="00165270" w:rsidP="00BE3B2F">
            <w:pPr>
              <w:snapToGrid w:val="0"/>
              <w:spacing w:before="0" w:after="0" w:line="240" w:lineRule="auto"/>
              <w:jc w:val="left"/>
            </w:pPr>
            <w:r w:rsidRPr="00F95423">
              <w:t>Reply LS on request information on progress and timeline relating to 6 GHz NR licensed bands</w:t>
            </w:r>
          </w:p>
        </w:tc>
        <w:tc>
          <w:tcPr>
            <w:tcW w:w="833" w:type="pct"/>
          </w:tcPr>
          <w:p w14:paraId="2CCE7164" w14:textId="77777777" w:rsidR="00165270" w:rsidRPr="00F95423" w:rsidRDefault="00165270" w:rsidP="00BE3B2F">
            <w:pPr>
              <w:snapToGrid w:val="0"/>
              <w:spacing w:before="0" w:after="0" w:line="240" w:lineRule="auto"/>
              <w:jc w:val="left"/>
              <w:rPr>
                <w:lang w:val="en-US"/>
              </w:rPr>
            </w:pPr>
            <w:r w:rsidRPr="00F95423">
              <w:rPr>
                <w:lang w:val="en-US"/>
              </w:rPr>
              <w:t>Huawei</w:t>
            </w:r>
          </w:p>
        </w:tc>
        <w:tc>
          <w:tcPr>
            <w:tcW w:w="1089" w:type="pct"/>
          </w:tcPr>
          <w:p w14:paraId="06E0D1DD" w14:textId="77777777" w:rsidR="00165270" w:rsidRPr="00F95423" w:rsidRDefault="00165270" w:rsidP="00BE3B2F">
            <w:pPr>
              <w:snapToGrid w:val="0"/>
              <w:spacing w:before="0" w:after="0" w:line="240" w:lineRule="auto"/>
              <w:jc w:val="left"/>
              <w:rPr>
                <w:lang w:val="en-US"/>
              </w:rPr>
            </w:pPr>
            <w:r w:rsidRPr="00F95423">
              <w:rPr>
                <w:lang w:val="en-US"/>
              </w:rPr>
              <w:t xml:space="preserve">To: </w:t>
            </w:r>
            <w:r w:rsidRPr="00F95423">
              <w:t>GSMA Spectrum Team</w:t>
            </w:r>
            <w:r w:rsidRPr="00F95423">
              <w:rPr>
                <w:lang w:val="en-US"/>
              </w:rPr>
              <w:t>; Cc: RAN</w:t>
            </w:r>
          </w:p>
        </w:tc>
      </w:tr>
    </w:tbl>
    <w:p w14:paraId="16A91BE5" w14:textId="77777777" w:rsidR="00165270" w:rsidRDefault="00165270" w:rsidP="00165270">
      <w:pPr>
        <w:snapToGrid w:val="0"/>
        <w:spacing w:after="0"/>
        <w:rPr>
          <w:rFonts w:eastAsiaTheme="minorEastAsia"/>
          <w:lang w:val="en-US"/>
        </w:rPr>
      </w:pPr>
    </w:p>
    <w:p w14:paraId="709FE4C0"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0"/>
        <w:gridCol w:w="1569"/>
        <w:gridCol w:w="3402"/>
        <w:gridCol w:w="1418"/>
        <w:gridCol w:w="1842"/>
        <w:gridCol w:w="1276"/>
      </w:tblGrid>
      <w:tr w:rsidR="00165270" w:rsidRPr="00F95423" w14:paraId="0CA0D7B8" w14:textId="77777777" w:rsidTr="00BE3B2F">
        <w:tc>
          <w:tcPr>
            <w:tcW w:w="1550" w:type="dxa"/>
          </w:tcPr>
          <w:p w14:paraId="41177B4F"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69" w:type="dxa"/>
          </w:tcPr>
          <w:p w14:paraId="3CE24C5B"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509823E9"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418" w:type="dxa"/>
          </w:tcPr>
          <w:p w14:paraId="77A68E36"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842" w:type="dxa"/>
          </w:tcPr>
          <w:p w14:paraId="4BAAB563"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276" w:type="dxa"/>
          </w:tcPr>
          <w:p w14:paraId="6EFD75E5"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2B13F07D" w14:textId="77777777" w:rsidTr="00BE3B2F">
        <w:tc>
          <w:tcPr>
            <w:tcW w:w="1550" w:type="dxa"/>
          </w:tcPr>
          <w:p w14:paraId="11805556" w14:textId="77777777" w:rsidR="00165270" w:rsidRPr="00F95423" w:rsidRDefault="00165270" w:rsidP="00BE3B2F">
            <w:pPr>
              <w:snapToGrid w:val="0"/>
              <w:spacing w:before="0" w:after="0" w:line="240" w:lineRule="auto"/>
              <w:jc w:val="left"/>
              <w:rPr>
                <w:lang w:val="en-US"/>
              </w:rPr>
            </w:pPr>
            <w:r w:rsidRPr="00F95423">
              <w:t>R4-2207664</w:t>
            </w:r>
          </w:p>
        </w:tc>
        <w:tc>
          <w:tcPr>
            <w:tcW w:w="1569" w:type="dxa"/>
          </w:tcPr>
          <w:p w14:paraId="03566D28" w14:textId="77777777" w:rsidR="00165270" w:rsidRPr="00F95423" w:rsidRDefault="00165270" w:rsidP="00BE3B2F">
            <w:pPr>
              <w:snapToGrid w:val="0"/>
              <w:spacing w:before="0" w:after="0" w:line="240" w:lineRule="auto"/>
              <w:jc w:val="left"/>
              <w:rPr>
                <w:lang w:val="en-US"/>
              </w:rPr>
            </w:pPr>
          </w:p>
        </w:tc>
        <w:tc>
          <w:tcPr>
            <w:tcW w:w="3402" w:type="dxa"/>
          </w:tcPr>
          <w:p w14:paraId="25A651C1" w14:textId="77777777" w:rsidR="00165270" w:rsidRPr="00F95423" w:rsidRDefault="00165270" w:rsidP="00BE3B2F">
            <w:pPr>
              <w:snapToGrid w:val="0"/>
              <w:spacing w:before="0" w:after="0" w:line="240" w:lineRule="auto"/>
              <w:jc w:val="left"/>
              <w:rPr>
                <w:lang w:val="en-US"/>
              </w:rPr>
            </w:pPr>
            <w:r w:rsidRPr="00F95423">
              <w:t>On UE Rx requirements for the licensed operation in the upper 6GHz frequency range</w:t>
            </w:r>
          </w:p>
        </w:tc>
        <w:tc>
          <w:tcPr>
            <w:tcW w:w="1418" w:type="dxa"/>
          </w:tcPr>
          <w:p w14:paraId="789B11C2" w14:textId="77777777" w:rsidR="00165270" w:rsidRPr="00F95423" w:rsidRDefault="00165270" w:rsidP="00BE3B2F">
            <w:pPr>
              <w:snapToGrid w:val="0"/>
              <w:spacing w:before="0" w:after="0" w:line="240" w:lineRule="auto"/>
              <w:jc w:val="left"/>
              <w:rPr>
                <w:lang w:val="en-US"/>
              </w:rPr>
            </w:pPr>
            <w:r w:rsidRPr="00F95423">
              <w:t>Apple</w:t>
            </w:r>
          </w:p>
        </w:tc>
        <w:tc>
          <w:tcPr>
            <w:tcW w:w="1842" w:type="dxa"/>
          </w:tcPr>
          <w:p w14:paraId="7005259A"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108074F7" w14:textId="77777777" w:rsidR="00165270" w:rsidRPr="00F95423" w:rsidRDefault="00165270" w:rsidP="00BE3B2F">
            <w:pPr>
              <w:snapToGrid w:val="0"/>
              <w:spacing w:before="0" w:after="0" w:line="240" w:lineRule="auto"/>
              <w:jc w:val="left"/>
              <w:rPr>
                <w:lang w:val="en-US"/>
              </w:rPr>
            </w:pPr>
          </w:p>
        </w:tc>
      </w:tr>
      <w:tr w:rsidR="00165270" w:rsidRPr="00F95423" w14:paraId="638CD236" w14:textId="77777777" w:rsidTr="00BE3B2F">
        <w:tc>
          <w:tcPr>
            <w:tcW w:w="1550" w:type="dxa"/>
          </w:tcPr>
          <w:p w14:paraId="36FDAD33" w14:textId="77777777" w:rsidR="00165270" w:rsidRPr="00F95423" w:rsidRDefault="00165270" w:rsidP="00BE3B2F">
            <w:pPr>
              <w:snapToGrid w:val="0"/>
              <w:spacing w:before="0" w:after="0" w:line="240" w:lineRule="auto"/>
              <w:jc w:val="left"/>
              <w:rPr>
                <w:lang w:val="en-US"/>
              </w:rPr>
            </w:pPr>
            <w:r w:rsidRPr="00F95423">
              <w:t>R4-2207921</w:t>
            </w:r>
          </w:p>
        </w:tc>
        <w:tc>
          <w:tcPr>
            <w:tcW w:w="1569" w:type="dxa"/>
          </w:tcPr>
          <w:p w14:paraId="3CEA4370" w14:textId="77777777" w:rsidR="00165270" w:rsidRPr="00F95423" w:rsidRDefault="00165270" w:rsidP="00BE3B2F">
            <w:pPr>
              <w:snapToGrid w:val="0"/>
              <w:spacing w:before="0" w:after="0" w:line="240" w:lineRule="auto"/>
              <w:jc w:val="left"/>
              <w:rPr>
                <w:lang w:val="en-US"/>
              </w:rPr>
            </w:pPr>
          </w:p>
        </w:tc>
        <w:tc>
          <w:tcPr>
            <w:tcW w:w="3402" w:type="dxa"/>
          </w:tcPr>
          <w:p w14:paraId="0229E53A" w14:textId="77777777" w:rsidR="00165270" w:rsidRPr="00F95423" w:rsidRDefault="00165270" w:rsidP="00BE3B2F">
            <w:pPr>
              <w:snapToGrid w:val="0"/>
              <w:spacing w:before="0" w:after="0" w:line="240" w:lineRule="auto"/>
              <w:jc w:val="left"/>
              <w:rPr>
                <w:lang w:val="en-US"/>
              </w:rPr>
            </w:pPr>
            <w:r w:rsidRPr="00F95423">
              <w:t>Proposals on BS RF requirements for introduction of 6GHz licensed band</w:t>
            </w:r>
          </w:p>
        </w:tc>
        <w:tc>
          <w:tcPr>
            <w:tcW w:w="1418" w:type="dxa"/>
          </w:tcPr>
          <w:p w14:paraId="1C4B84C4" w14:textId="77777777" w:rsidR="00165270" w:rsidRPr="00F95423" w:rsidRDefault="00165270" w:rsidP="00BE3B2F">
            <w:pPr>
              <w:snapToGrid w:val="0"/>
              <w:spacing w:before="0" w:after="0" w:line="240" w:lineRule="auto"/>
              <w:jc w:val="left"/>
              <w:rPr>
                <w:lang w:val="en-US"/>
              </w:rPr>
            </w:pPr>
            <w:r w:rsidRPr="00F95423">
              <w:t>Nokia, Nokia Shanghai Bell</w:t>
            </w:r>
          </w:p>
        </w:tc>
        <w:tc>
          <w:tcPr>
            <w:tcW w:w="1842" w:type="dxa"/>
          </w:tcPr>
          <w:p w14:paraId="18310A81"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2C6CC34B" w14:textId="77777777" w:rsidR="00165270" w:rsidRPr="00F95423" w:rsidRDefault="00165270" w:rsidP="00BE3B2F">
            <w:pPr>
              <w:snapToGrid w:val="0"/>
              <w:spacing w:before="0" w:after="0" w:line="240" w:lineRule="auto"/>
              <w:jc w:val="left"/>
              <w:rPr>
                <w:lang w:val="en-US"/>
              </w:rPr>
            </w:pPr>
          </w:p>
        </w:tc>
      </w:tr>
      <w:tr w:rsidR="00165270" w:rsidRPr="00F95423" w14:paraId="003137D2" w14:textId="77777777" w:rsidTr="00BE3B2F">
        <w:tc>
          <w:tcPr>
            <w:tcW w:w="1550" w:type="dxa"/>
          </w:tcPr>
          <w:p w14:paraId="2C6943C6" w14:textId="77777777" w:rsidR="00165270" w:rsidRPr="00F95423" w:rsidRDefault="00165270" w:rsidP="00BE3B2F">
            <w:pPr>
              <w:snapToGrid w:val="0"/>
              <w:spacing w:before="0" w:after="0" w:line="240" w:lineRule="auto"/>
              <w:jc w:val="left"/>
            </w:pPr>
            <w:r w:rsidRPr="00F95423">
              <w:t>R4-2207922</w:t>
            </w:r>
          </w:p>
        </w:tc>
        <w:tc>
          <w:tcPr>
            <w:tcW w:w="1569" w:type="dxa"/>
          </w:tcPr>
          <w:p w14:paraId="5D59DAD2" w14:textId="77777777" w:rsidR="00165270" w:rsidRPr="00F95423" w:rsidRDefault="00165270" w:rsidP="00BE3B2F">
            <w:pPr>
              <w:snapToGrid w:val="0"/>
              <w:spacing w:before="0" w:after="0" w:line="240" w:lineRule="auto"/>
              <w:jc w:val="left"/>
              <w:rPr>
                <w:lang w:val="en-US"/>
              </w:rPr>
            </w:pPr>
          </w:p>
        </w:tc>
        <w:tc>
          <w:tcPr>
            <w:tcW w:w="3402" w:type="dxa"/>
          </w:tcPr>
          <w:p w14:paraId="5B2C8699" w14:textId="77777777" w:rsidR="00165270" w:rsidRPr="00F95423" w:rsidRDefault="00165270" w:rsidP="00BE3B2F">
            <w:pPr>
              <w:snapToGrid w:val="0"/>
              <w:spacing w:before="0" w:after="0" w:line="240" w:lineRule="auto"/>
              <w:jc w:val="left"/>
              <w:rPr>
                <w:lang w:val="en-US"/>
              </w:rPr>
            </w:pPr>
            <w:r w:rsidRPr="00F95423">
              <w:t>CR to TR 38.176-1 on introduction of 6GHz licensed band</w:t>
            </w:r>
          </w:p>
        </w:tc>
        <w:tc>
          <w:tcPr>
            <w:tcW w:w="1418" w:type="dxa"/>
          </w:tcPr>
          <w:p w14:paraId="56349364" w14:textId="77777777" w:rsidR="00165270" w:rsidRPr="00F95423" w:rsidRDefault="00165270" w:rsidP="00BE3B2F">
            <w:pPr>
              <w:snapToGrid w:val="0"/>
              <w:spacing w:before="0" w:after="0" w:line="240" w:lineRule="auto"/>
              <w:jc w:val="left"/>
              <w:rPr>
                <w:lang w:val="en-US"/>
              </w:rPr>
            </w:pPr>
            <w:r w:rsidRPr="00F95423">
              <w:t>Nokia, Nokia Shanghai Bell</w:t>
            </w:r>
          </w:p>
        </w:tc>
        <w:tc>
          <w:tcPr>
            <w:tcW w:w="1842" w:type="dxa"/>
          </w:tcPr>
          <w:p w14:paraId="3A074E2D" w14:textId="77777777" w:rsidR="00165270" w:rsidRPr="00F95423" w:rsidRDefault="00165270" w:rsidP="00BE3B2F">
            <w:pPr>
              <w:snapToGrid w:val="0"/>
              <w:spacing w:before="0" w:after="0" w:line="240" w:lineRule="auto"/>
              <w:jc w:val="left"/>
              <w:rPr>
                <w:lang w:val="en-US"/>
              </w:rPr>
            </w:pPr>
            <w:r w:rsidRPr="00F95423">
              <w:rPr>
                <w:lang w:val="en-US"/>
              </w:rPr>
              <w:t>Agreed</w:t>
            </w:r>
          </w:p>
        </w:tc>
        <w:tc>
          <w:tcPr>
            <w:tcW w:w="1276" w:type="dxa"/>
          </w:tcPr>
          <w:p w14:paraId="454EEEF0" w14:textId="77777777" w:rsidR="00165270" w:rsidRPr="00F95423" w:rsidRDefault="00165270" w:rsidP="00BE3B2F">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165270" w:rsidRPr="00F95423" w14:paraId="28999170" w14:textId="77777777" w:rsidTr="00BE3B2F">
        <w:tc>
          <w:tcPr>
            <w:tcW w:w="1550" w:type="dxa"/>
          </w:tcPr>
          <w:p w14:paraId="7B372377" w14:textId="77777777" w:rsidR="00165270" w:rsidRPr="00F95423" w:rsidRDefault="00165270" w:rsidP="00BE3B2F">
            <w:pPr>
              <w:snapToGrid w:val="0"/>
              <w:spacing w:before="0" w:after="0" w:line="240" w:lineRule="auto"/>
              <w:jc w:val="left"/>
            </w:pPr>
            <w:r w:rsidRPr="00F95423">
              <w:t>R4-2208196</w:t>
            </w:r>
          </w:p>
        </w:tc>
        <w:tc>
          <w:tcPr>
            <w:tcW w:w="1569" w:type="dxa"/>
          </w:tcPr>
          <w:p w14:paraId="0D588492" w14:textId="77777777" w:rsidR="00165270" w:rsidRPr="00F95423" w:rsidRDefault="00165270" w:rsidP="00BE3B2F">
            <w:pPr>
              <w:snapToGrid w:val="0"/>
              <w:spacing w:before="0" w:after="0" w:line="240" w:lineRule="auto"/>
              <w:jc w:val="left"/>
              <w:rPr>
                <w:lang w:val="en-US"/>
              </w:rPr>
            </w:pPr>
          </w:p>
        </w:tc>
        <w:tc>
          <w:tcPr>
            <w:tcW w:w="3402" w:type="dxa"/>
          </w:tcPr>
          <w:p w14:paraId="17E28BF7" w14:textId="77777777" w:rsidR="00165270" w:rsidRPr="00F95423" w:rsidRDefault="00165270" w:rsidP="00BE3B2F">
            <w:pPr>
              <w:snapToGrid w:val="0"/>
              <w:spacing w:before="0" w:after="0" w:line="240" w:lineRule="auto"/>
              <w:jc w:val="left"/>
              <w:rPr>
                <w:lang w:val="en-US"/>
              </w:rPr>
            </w:pPr>
            <w:r w:rsidRPr="00F95423">
              <w:t>System parameters for 6GHz licensed band</w:t>
            </w:r>
          </w:p>
        </w:tc>
        <w:tc>
          <w:tcPr>
            <w:tcW w:w="1418" w:type="dxa"/>
          </w:tcPr>
          <w:p w14:paraId="69203BAC"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149E377D"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14C36F82" w14:textId="77777777" w:rsidR="00165270" w:rsidRPr="00F95423" w:rsidRDefault="00165270" w:rsidP="00BE3B2F">
            <w:pPr>
              <w:snapToGrid w:val="0"/>
              <w:spacing w:before="0" w:after="0" w:line="240" w:lineRule="auto"/>
              <w:jc w:val="left"/>
              <w:rPr>
                <w:lang w:val="en-US"/>
              </w:rPr>
            </w:pPr>
          </w:p>
        </w:tc>
      </w:tr>
      <w:tr w:rsidR="00165270" w:rsidRPr="00F95423" w14:paraId="4E6A3719" w14:textId="77777777" w:rsidTr="00BE3B2F">
        <w:tc>
          <w:tcPr>
            <w:tcW w:w="1550" w:type="dxa"/>
          </w:tcPr>
          <w:p w14:paraId="266D4CE8" w14:textId="77777777" w:rsidR="00165270" w:rsidRPr="00F95423" w:rsidRDefault="00165270" w:rsidP="00BE3B2F">
            <w:pPr>
              <w:snapToGrid w:val="0"/>
              <w:spacing w:before="0" w:after="0" w:line="240" w:lineRule="auto"/>
              <w:jc w:val="left"/>
            </w:pPr>
            <w:r w:rsidRPr="00F95423">
              <w:t>R4-2208242</w:t>
            </w:r>
          </w:p>
        </w:tc>
        <w:tc>
          <w:tcPr>
            <w:tcW w:w="1569" w:type="dxa"/>
          </w:tcPr>
          <w:p w14:paraId="4A2C243E" w14:textId="77777777" w:rsidR="00165270" w:rsidRPr="00F95423" w:rsidRDefault="00165270" w:rsidP="00BE3B2F">
            <w:pPr>
              <w:snapToGrid w:val="0"/>
              <w:spacing w:before="0" w:after="0" w:line="240" w:lineRule="auto"/>
              <w:jc w:val="left"/>
              <w:rPr>
                <w:lang w:val="en-US"/>
              </w:rPr>
            </w:pPr>
          </w:p>
        </w:tc>
        <w:tc>
          <w:tcPr>
            <w:tcW w:w="3402" w:type="dxa"/>
          </w:tcPr>
          <w:p w14:paraId="1A772EB3" w14:textId="77777777" w:rsidR="00165270" w:rsidRPr="00F95423" w:rsidRDefault="00165270" w:rsidP="00BE3B2F">
            <w:pPr>
              <w:snapToGrid w:val="0"/>
              <w:spacing w:before="0" w:after="0" w:line="240" w:lineRule="auto"/>
              <w:jc w:val="left"/>
            </w:pPr>
            <w:r w:rsidRPr="00F95423">
              <w:t>Remaining issue for BS RF requriement in 6GHz band</w:t>
            </w:r>
          </w:p>
        </w:tc>
        <w:tc>
          <w:tcPr>
            <w:tcW w:w="1418" w:type="dxa"/>
          </w:tcPr>
          <w:p w14:paraId="69474A23" w14:textId="77777777" w:rsidR="00165270" w:rsidRPr="00F95423" w:rsidRDefault="00165270" w:rsidP="00BE3B2F">
            <w:pPr>
              <w:snapToGrid w:val="0"/>
              <w:spacing w:before="0" w:after="0" w:line="240" w:lineRule="auto"/>
              <w:jc w:val="left"/>
            </w:pPr>
            <w:r w:rsidRPr="00F95423">
              <w:t>CATT</w:t>
            </w:r>
          </w:p>
        </w:tc>
        <w:tc>
          <w:tcPr>
            <w:tcW w:w="1842" w:type="dxa"/>
          </w:tcPr>
          <w:p w14:paraId="6EF41AFF"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25BC9343" w14:textId="77777777" w:rsidR="00165270" w:rsidRPr="00F95423" w:rsidRDefault="00165270" w:rsidP="00BE3B2F">
            <w:pPr>
              <w:snapToGrid w:val="0"/>
              <w:spacing w:before="0" w:after="0" w:line="240" w:lineRule="auto"/>
              <w:jc w:val="left"/>
              <w:rPr>
                <w:lang w:val="en-US"/>
              </w:rPr>
            </w:pPr>
          </w:p>
        </w:tc>
      </w:tr>
      <w:tr w:rsidR="00165270" w:rsidRPr="00F95423" w14:paraId="767282C9" w14:textId="77777777" w:rsidTr="00BE3B2F">
        <w:tc>
          <w:tcPr>
            <w:tcW w:w="1550" w:type="dxa"/>
          </w:tcPr>
          <w:p w14:paraId="5BD0980A" w14:textId="77777777" w:rsidR="00165270" w:rsidRPr="00F95423" w:rsidRDefault="00165270" w:rsidP="00BE3B2F">
            <w:pPr>
              <w:snapToGrid w:val="0"/>
              <w:spacing w:before="0" w:after="0" w:line="240" w:lineRule="auto"/>
              <w:jc w:val="left"/>
            </w:pPr>
            <w:r w:rsidRPr="00F95423">
              <w:t>R4-2208243</w:t>
            </w:r>
          </w:p>
        </w:tc>
        <w:tc>
          <w:tcPr>
            <w:tcW w:w="1569" w:type="dxa"/>
          </w:tcPr>
          <w:p w14:paraId="6C65AF4A" w14:textId="77777777" w:rsidR="00165270" w:rsidRPr="00F95423" w:rsidRDefault="00165270" w:rsidP="00BE3B2F">
            <w:pPr>
              <w:snapToGrid w:val="0"/>
              <w:spacing w:before="0" w:after="0" w:line="240" w:lineRule="auto"/>
              <w:jc w:val="left"/>
              <w:rPr>
                <w:lang w:val="en-US"/>
              </w:rPr>
            </w:pPr>
          </w:p>
        </w:tc>
        <w:tc>
          <w:tcPr>
            <w:tcW w:w="3402" w:type="dxa"/>
          </w:tcPr>
          <w:p w14:paraId="1402AD29" w14:textId="77777777" w:rsidR="00165270" w:rsidRPr="00F95423" w:rsidRDefault="00165270" w:rsidP="00BE3B2F">
            <w:pPr>
              <w:snapToGrid w:val="0"/>
              <w:spacing w:before="0" w:after="0" w:line="240" w:lineRule="auto"/>
              <w:jc w:val="left"/>
            </w:pPr>
            <w:r w:rsidRPr="00F95423">
              <w:t>Introducing 6GHz licensed operation into 38.141-1</w:t>
            </w:r>
          </w:p>
        </w:tc>
        <w:tc>
          <w:tcPr>
            <w:tcW w:w="1418" w:type="dxa"/>
          </w:tcPr>
          <w:p w14:paraId="45B9BA5D" w14:textId="77777777" w:rsidR="00165270" w:rsidRPr="00F95423" w:rsidRDefault="00165270" w:rsidP="00BE3B2F">
            <w:pPr>
              <w:snapToGrid w:val="0"/>
              <w:spacing w:before="0" w:after="0" w:line="240" w:lineRule="auto"/>
              <w:jc w:val="left"/>
            </w:pPr>
            <w:r w:rsidRPr="00F95423">
              <w:t>CATT</w:t>
            </w:r>
          </w:p>
        </w:tc>
        <w:tc>
          <w:tcPr>
            <w:tcW w:w="1842" w:type="dxa"/>
          </w:tcPr>
          <w:p w14:paraId="012F4BAB" w14:textId="77777777" w:rsidR="00165270" w:rsidRPr="00F95423" w:rsidRDefault="00165270" w:rsidP="00BE3B2F">
            <w:pPr>
              <w:snapToGrid w:val="0"/>
              <w:spacing w:before="0" w:after="0" w:line="240" w:lineRule="auto"/>
              <w:jc w:val="left"/>
              <w:rPr>
                <w:lang w:val="en-US"/>
              </w:rPr>
            </w:pPr>
            <w:r w:rsidRPr="00F95423">
              <w:rPr>
                <w:lang w:val="en-US"/>
              </w:rPr>
              <w:t>Not Pursued</w:t>
            </w:r>
          </w:p>
        </w:tc>
        <w:tc>
          <w:tcPr>
            <w:tcW w:w="1276" w:type="dxa"/>
          </w:tcPr>
          <w:p w14:paraId="0E769659" w14:textId="77777777" w:rsidR="00165270" w:rsidRPr="00F95423" w:rsidRDefault="00165270" w:rsidP="00BE3B2F">
            <w:pPr>
              <w:snapToGrid w:val="0"/>
              <w:spacing w:before="0" w:after="0" w:line="240" w:lineRule="auto"/>
              <w:jc w:val="left"/>
              <w:rPr>
                <w:lang w:val="en-US"/>
              </w:rPr>
            </w:pPr>
          </w:p>
        </w:tc>
      </w:tr>
      <w:tr w:rsidR="00165270" w:rsidRPr="00F95423" w14:paraId="0C2E8C9C" w14:textId="77777777" w:rsidTr="00BE3B2F">
        <w:tc>
          <w:tcPr>
            <w:tcW w:w="1550" w:type="dxa"/>
          </w:tcPr>
          <w:p w14:paraId="2210560A" w14:textId="77777777" w:rsidR="00165270" w:rsidRPr="00F95423" w:rsidRDefault="00165270" w:rsidP="00BE3B2F">
            <w:pPr>
              <w:snapToGrid w:val="0"/>
              <w:spacing w:before="0" w:after="0" w:line="240" w:lineRule="auto"/>
              <w:jc w:val="left"/>
            </w:pPr>
            <w:r w:rsidRPr="00F95423">
              <w:t>R4-2208244</w:t>
            </w:r>
          </w:p>
        </w:tc>
        <w:tc>
          <w:tcPr>
            <w:tcW w:w="1569" w:type="dxa"/>
          </w:tcPr>
          <w:p w14:paraId="67C186FC" w14:textId="77777777" w:rsidR="00165270" w:rsidRPr="00F95423" w:rsidRDefault="00165270" w:rsidP="00BE3B2F">
            <w:pPr>
              <w:snapToGrid w:val="0"/>
              <w:spacing w:before="0" w:after="0" w:line="240" w:lineRule="auto"/>
              <w:jc w:val="left"/>
              <w:rPr>
                <w:lang w:val="en-US"/>
              </w:rPr>
            </w:pPr>
            <w:r w:rsidRPr="00016DCF">
              <w:rPr>
                <w:lang w:val="en-US"/>
              </w:rPr>
              <w:t>R4-2210739</w:t>
            </w:r>
          </w:p>
        </w:tc>
        <w:tc>
          <w:tcPr>
            <w:tcW w:w="3402" w:type="dxa"/>
          </w:tcPr>
          <w:p w14:paraId="06646B16" w14:textId="77777777" w:rsidR="00165270" w:rsidRPr="00F95423" w:rsidRDefault="00165270" w:rsidP="00BE3B2F">
            <w:pPr>
              <w:snapToGrid w:val="0"/>
              <w:spacing w:before="0" w:after="0" w:line="240" w:lineRule="auto"/>
              <w:jc w:val="left"/>
            </w:pPr>
            <w:r w:rsidRPr="00F95423">
              <w:t>Introducing 6GHz licensed operation into 37.105</w:t>
            </w:r>
          </w:p>
        </w:tc>
        <w:tc>
          <w:tcPr>
            <w:tcW w:w="1418" w:type="dxa"/>
          </w:tcPr>
          <w:p w14:paraId="556CCFEE" w14:textId="77777777" w:rsidR="00165270" w:rsidRPr="00F95423" w:rsidRDefault="00165270" w:rsidP="00BE3B2F">
            <w:pPr>
              <w:snapToGrid w:val="0"/>
              <w:spacing w:before="0" w:after="0" w:line="240" w:lineRule="auto"/>
              <w:jc w:val="left"/>
            </w:pPr>
            <w:r w:rsidRPr="00F95423">
              <w:t>CATT</w:t>
            </w:r>
          </w:p>
        </w:tc>
        <w:tc>
          <w:tcPr>
            <w:tcW w:w="1842" w:type="dxa"/>
          </w:tcPr>
          <w:p w14:paraId="4A71CC5B"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276" w:type="dxa"/>
          </w:tcPr>
          <w:p w14:paraId="0AB9924F" w14:textId="77777777" w:rsidR="00165270" w:rsidRPr="00F95423" w:rsidRDefault="00165270" w:rsidP="00BE3B2F">
            <w:pPr>
              <w:snapToGrid w:val="0"/>
              <w:spacing w:before="0" w:after="0" w:line="240" w:lineRule="auto"/>
              <w:jc w:val="left"/>
              <w:rPr>
                <w:lang w:val="en-US"/>
              </w:rPr>
            </w:pPr>
          </w:p>
        </w:tc>
      </w:tr>
      <w:tr w:rsidR="00165270" w:rsidRPr="00F95423" w14:paraId="67CCFEDD" w14:textId="77777777" w:rsidTr="00BE3B2F">
        <w:tc>
          <w:tcPr>
            <w:tcW w:w="1550" w:type="dxa"/>
          </w:tcPr>
          <w:p w14:paraId="70D50114" w14:textId="77777777" w:rsidR="00165270" w:rsidRPr="00F95423" w:rsidRDefault="00165270" w:rsidP="00BE3B2F">
            <w:pPr>
              <w:snapToGrid w:val="0"/>
              <w:spacing w:before="0" w:after="0" w:line="240" w:lineRule="auto"/>
              <w:jc w:val="left"/>
            </w:pPr>
            <w:r w:rsidRPr="00F95423">
              <w:t>R4-2208245</w:t>
            </w:r>
          </w:p>
        </w:tc>
        <w:tc>
          <w:tcPr>
            <w:tcW w:w="1569" w:type="dxa"/>
          </w:tcPr>
          <w:p w14:paraId="36975640" w14:textId="77777777" w:rsidR="00165270" w:rsidRPr="00F95423" w:rsidRDefault="00165270" w:rsidP="00BE3B2F">
            <w:pPr>
              <w:snapToGrid w:val="0"/>
              <w:spacing w:before="0" w:after="0" w:line="240" w:lineRule="auto"/>
              <w:jc w:val="left"/>
              <w:rPr>
                <w:lang w:val="en-US"/>
              </w:rPr>
            </w:pPr>
          </w:p>
        </w:tc>
        <w:tc>
          <w:tcPr>
            <w:tcW w:w="3402" w:type="dxa"/>
          </w:tcPr>
          <w:p w14:paraId="66D4A3FF" w14:textId="77777777" w:rsidR="00165270" w:rsidRPr="00F95423" w:rsidRDefault="00165270" w:rsidP="00BE3B2F">
            <w:pPr>
              <w:snapToGrid w:val="0"/>
              <w:spacing w:before="0" w:after="0" w:line="240" w:lineRule="auto"/>
              <w:jc w:val="left"/>
            </w:pPr>
            <w:r w:rsidRPr="00F95423">
              <w:t>Introducing 6GHz licensed operation into 38.174</w:t>
            </w:r>
          </w:p>
        </w:tc>
        <w:tc>
          <w:tcPr>
            <w:tcW w:w="1418" w:type="dxa"/>
          </w:tcPr>
          <w:p w14:paraId="06A46A2C" w14:textId="77777777" w:rsidR="00165270" w:rsidRPr="00F95423" w:rsidRDefault="00165270" w:rsidP="00BE3B2F">
            <w:pPr>
              <w:snapToGrid w:val="0"/>
              <w:spacing w:before="0" w:after="0" w:line="240" w:lineRule="auto"/>
              <w:jc w:val="left"/>
            </w:pPr>
            <w:r w:rsidRPr="00F95423">
              <w:t>CATT</w:t>
            </w:r>
          </w:p>
        </w:tc>
        <w:tc>
          <w:tcPr>
            <w:tcW w:w="1842" w:type="dxa"/>
          </w:tcPr>
          <w:p w14:paraId="6C89C91D"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1276" w:type="dxa"/>
          </w:tcPr>
          <w:p w14:paraId="7CF54109" w14:textId="77777777" w:rsidR="00165270" w:rsidRPr="00F95423" w:rsidRDefault="00165270" w:rsidP="00BE3B2F">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165270" w:rsidRPr="00F95423" w14:paraId="0D402407" w14:textId="77777777" w:rsidTr="00BE3B2F">
        <w:tc>
          <w:tcPr>
            <w:tcW w:w="1550" w:type="dxa"/>
          </w:tcPr>
          <w:p w14:paraId="3E5A4338" w14:textId="77777777" w:rsidR="00165270" w:rsidRPr="00F95423" w:rsidRDefault="00165270" w:rsidP="00BE3B2F">
            <w:pPr>
              <w:snapToGrid w:val="0"/>
              <w:spacing w:before="0" w:after="0" w:line="240" w:lineRule="auto"/>
              <w:jc w:val="left"/>
            </w:pPr>
            <w:r w:rsidRPr="00F95423">
              <w:t>R4-2208340</w:t>
            </w:r>
          </w:p>
        </w:tc>
        <w:tc>
          <w:tcPr>
            <w:tcW w:w="1569" w:type="dxa"/>
          </w:tcPr>
          <w:p w14:paraId="27D19A81" w14:textId="77777777" w:rsidR="00165270" w:rsidRPr="00F95423" w:rsidRDefault="00165270" w:rsidP="00BE3B2F">
            <w:pPr>
              <w:snapToGrid w:val="0"/>
              <w:spacing w:before="0" w:after="0" w:line="240" w:lineRule="auto"/>
              <w:jc w:val="left"/>
              <w:rPr>
                <w:lang w:val="en-US"/>
              </w:rPr>
            </w:pPr>
          </w:p>
        </w:tc>
        <w:tc>
          <w:tcPr>
            <w:tcW w:w="3402" w:type="dxa"/>
          </w:tcPr>
          <w:p w14:paraId="2F211491" w14:textId="77777777" w:rsidR="00165270" w:rsidRPr="00F95423" w:rsidRDefault="00165270" w:rsidP="00BE3B2F">
            <w:pPr>
              <w:snapToGrid w:val="0"/>
              <w:spacing w:before="0" w:after="0" w:line="240" w:lineRule="auto"/>
              <w:jc w:val="left"/>
            </w:pPr>
            <w:r w:rsidRPr="00F95423">
              <w:t>Discussion on UE REFSENS for 6GHz licensed band</w:t>
            </w:r>
          </w:p>
        </w:tc>
        <w:tc>
          <w:tcPr>
            <w:tcW w:w="1418" w:type="dxa"/>
          </w:tcPr>
          <w:p w14:paraId="231EC004" w14:textId="77777777" w:rsidR="00165270" w:rsidRPr="00F95423" w:rsidRDefault="00165270" w:rsidP="00BE3B2F">
            <w:pPr>
              <w:snapToGrid w:val="0"/>
              <w:spacing w:before="0" w:after="0" w:line="240" w:lineRule="auto"/>
              <w:jc w:val="left"/>
            </w:pPr>
            <w:r w:rsidRPr="00F95423">
              <w:t>Mediatek India Technology Pvt.</w:t>
            </w:r>
          </w:p>
        </w:tc>
        <w:tc>
          <w:tcPr>
            <w:tcW w:w="1842" w:type="dxa"/>
          </w:tcPr>
          <w:p w14:paraId="6DB91BE9"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7170BE44" w14:textId="77777777" w:rsidR="00165270" w:rsidRPr="00F95423" w:rsidRDefault="00165270" w:rsidP="00BE3B2F">
            <w:pPr>
              <w:snapToGrid w:val="0"/>
              <w:spacing w:before="0" w:after="0" w:line="240" w:lineRule="auto"/>
              <w:jc w:val="left"/>
              <w:rPr>
                <w:lang w:val="en-US"/>
              </w:rPr>
            </w:pPr>
          </w:p>
        </w:tc>
      </w:tr>
      <w:tr w:rsidR="00165270" w:rsidRPr="00F95423" w14:paraId="020E7CB6" w14:textId="77777777" w:rsidTr="00BE3B2F">
        <w:tc>
          <w:tcPr>
            <w:tcW w:w="1550" w:type="dxa"/>
          </w:tcPr>
          <w:p w14:paraId="70B2D49E" w14:textId="77777777" w:rsidR="00165270" w:rsidRPr="00F95423" w:rsidRDefault="00165270" w:rsidP="00BE3B2F">
            <w:pPr>
              <w:snapToGrid w:val="0"/>
              <w:spacing w:before="0" w:after="0" w:line="240" w:lineRule="auto"/>
              <w:jc w:val="left"/>
              <w:rPr>
                <w:lang w:val="en-US"/>
              </w:rPr>
            </w:pPr>
            <w:r w:rsidRPr="00F95423">
              <w:t>R4-2208407</w:t>
            </w:r>
          </w:p>
        </w:tc>
        <w:tc>
          <w:tcPr>
            <w:tcW w:w="1569" w:type="dxa"/>
          </w:tcPr>
          <w:p w14:paraId="17939475" w14:textId="77777777" w:rsidR="00165270" w:rsidRPr="00F95423" w:rsidRDefault="00165270" w:rsidP="00BE3B2F">
            <w:pPr>
              <w:snapToGrid w:val="0"/>
              <w:spacing w:before="0" w:after="0" w:line="240" w:lineRule="auto"/>
              <w:jc w:val="left"/>
              <w:rPr>
                <w:lang w:val="en-US"/>
              </w:rPr>
            </w:pPr>
          </w:p>
        </w:tc>
        <w:tc>
          <w:tcPr>
            <w:tcW w:w="3402" w:type="dxa"/>
          </w:tcPr>
          <w:p w14:paraId="13B30514" w14:textId="77777777" w:rsidR="00165270" w:rsidRPr="00F95423" w:rsidRDefault="00165270" w:rsidP="00BE3B2F">
            <w:pPr>
              <w:snapToGrid w:val="0"/>
              <w:spacing w:before="0" w:after="0" w:line="240" w:lineRule="auto"/>
              <w:jc w:val="left"/>
              <w:rPr>
                <w:lang w:val="en-US"/>
              </w:rPr>
            </w:pPr>
            <w:r w:rsidRPr="00F95423">
              <w:t>Discussion on system parameters for 6GHz licensed spectrum</w:t>
            </w:r>
          </w:p>
        </w:tc>
        <w:tc>
          <w:tcPr>
            <w:tcW w:w="1418" w:type="dxa"/>
          </w:tcPr>
          <w:p w14:paraId="55D6890F" w14:textId="77777777" w:rsidR="00165270" w:rsidRPr="00F95423" w:rsidRDefault="00165270" w:rsidP="00BE3B2F">
            <w:pPr>
              <w:snapToGrid w:val="0"/>
              <w:spacing w:before="0" w:after="0" w:line="240" w:lineRule="auto"/>
              <w:jc w:val="left"/>
              <w:rPr>
                <w:lang w:val="en-US"/>
              </w:rPr>
            </w:pPr>
            <w:r w:rsidRPr="00F95423">
              <w:t>CMCC</w:t>
            </w:r>
          </w:p>
        </w:tc>
        <w:tc>
          <w:tcPr>
            <w:tcW w:w="1842" w:type="dxa"/>
          </w:tcPr>
          <w:p w14:paraId="2254F884"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30CEA14B" w14:textId="77777777" w:rsidR="00165270" w:rsidRPr="00F95423" w:rsidRDefault="00165270" w:rsidP="00BE3B2F">
            <w:pPr>
              <w:snapToGrid w:val="0"/>
              <w:spacing w:before="0" w:after="0" w:line="240" w:lineRule="auto"/>
              <w:jc w:val="left"/>
              <w:rPr>
                <w:lang w:val="en-US"/>
              </w:rPr>
            </w:pPr>
          </w:p>
        </w:tc>
      </w:tr>
      <w:tr w:rsidR="00165270" w:rsidRPr="00F95423" w14:paraId="2BF857F7" w14:textId="77777777" w:rsidTr="00BE3B2F">
        <w:tc>
          <w:tcPr>
            <w:tcW w:w="1550" w:type="dxa"/>
          </w:tcPr>
          <w:p w14:paraId="00D30A05" w14:textId="77777777" w:rsidR="00165270" w:rsidRPr="00F95423" w:rsidRDefault="00165270" w:rsidP="00BE3B2F">
            <w:pPr>
              <w:snapToGrid w:val="0"/>
              <w:spacing w:before="0" w:after="0" w:line="240" w:lineRule="auto"/>
              <w:jc w:val="left"/>
              <w:rPr>
                <w:lang w:val="en-US"/>
              </w:rPr>
            </w:pPr>
            <w:r w:rsidRPr="00F95423">
              <w:t>R4-2208408</w:t>
            </w:r>
          </w:p>
        </w:tc>
        <w:tc>
          <w:tcPr>
            <w:tcW w:w="1569" w:type="dxa"/>
          </w:tcPr>
          <w:p w14:paraId="3B340243" w14:textId="77777777" w:rsidR="00165270" w:rsidRPr="00F95423" w:rsidRDefault="00165270" w:rsidP="00BE3B2F">
            <w:pPr>
              <w:snapToGrid w:val="0"/>
              <w:spacing w:before="0" w:after="0" w:line="240" w:lineRule="auto"/>
              <w:jc w:val="left"/>
              <w:rPr>
                <w:lang w:val="en-US"/>
              </w:rPr>
            </w:pPr>
          </w:p>
        </w:tc>
        <w:tc>
          <w:tcPr>
            <w:tcW w:w="3402" w:type="dxa"/>
          </w:tcPr>
          <w:p w14:paraId="5547A7C3" w14:textId="77777777" w:rsidR="00165270" w:rsidRPr="00F95423" w:rsidRDefault="00165270" w:rsidP="00BE3B2F">
            <w:pPr>
              <w:snapToGrid w:val="0"/>
              <w:spacing w:before="0" w:after="0" w:line="240" w:lineRule="auto"/>
              <w:jc w:val="left"/>
              <w:rPr>
                <w:lang w:val="en-US"/>
              </w:rPr>
            </w:pPr>
            <w:r w:rsidRPr="00F95423">
              <w:t>Discussion on UE requirements for 6GHz licensed spectrum</w:t>
            </w:r>
          </w:p>
        </w:tc>
        <w:tc>
          <w:tcPr>
            <w:tcW w:w="1418" w:type="dxa"/>
          </w:tcPr>
          <w:p w14:paraId="38FBD25C" w14:textId="77777777" w:rsidR="00165270" w:rsidRPr="00F95423" w:rsidRDefault="00165270" w:rsidP="00BE3B2F">
            <w:pPr>
              <w:snapToGrid w:val="0"/>
              <w:spacing w:before="0" w:after="0" w:line="240" w:lineRule="auto"/>
              <w:jc w:val="left"/>
              <w:rPr>
                <w:lang w:val="en-US"/>
              </w:rPr>
            </w:pPr>
            <w:r w:rsidRPr="00F95423">
              <w:t>CMCC</w:t>
            </w:r>
          </w:p>
        </w:tc>
        <w:tc>
          <w:tcPr>
            <w:tcW w:w="1842" w:type="dxa"/>
          </w:tcPr>
          <w:p w14:paraId="2FC1EA31"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3D421A51" w14:textId="77777777" w:rsidR="00165270" w:rsidRPr="00F95423" w:rsidRDefault="00165270" w:rsidP="00BE3B2F">
            <w:pPr>
              <w:snapToGrid w:val="0"/>
              <w:spacing w:before="0" w:after="0" w:line="240" w:lineRule="auto"/>
              <w:jc w:val="left"/>
              <w:rPr>
                <w:lang w:val="en-US"/>
              </w:rPr>
            </w:pPr>
          </w:p>
        </w:tc>
      </w:tr>
      <w:tr w:rsidR="00165270" w:rsidRPr="00F95423" w14:paraId="02DDE5A4" w14:textId="77777777" w:rsidTr="00BE3B2F">
        <w:tc>
          <w:tcPr>
            <w:tcW w:w="1550" w:type="dxa"/>
          </w:tcPr>
          <w:p w14:paraId="71535D98" w14:textId="77777777" w:rsidR="00165270" w:rsidRPr="00F95423" w:rsidRDefault="00165270" w:rsidP="00BE3B2F">
            <w:pPr>
              <w:snapToGrid w:val="0"/>
              <w:spacing w:before="0" w:after="0" w:line="240" w:lineRule="auto"/>
              <w:jc w:val="left"/>
            </w:pPr>
            <w:r w:rsidRPr="00F95423">
              <w:t>R4-2208409</w:t>
            </w:r>
          </w:p>
        </w:tc>
        <w:tc>
          <w:tcPr>
            <w:tcW w:w="1569" w:type="dxa"/>
          </w:tcPr>
          <w:p w14:paraId="263A7945" w14:textId="77777777" w:rsidR="00165270" w:rsidRPr="00F95423" w:rsidRDefault="00165270" w:rsidP="00BE3B2F">
            <w:pPr>
              <w:snapToGrid w:val="0"/>
              <w:spacing w:before="0" w:after="0" w:line="240" w:lineRule="auto"/>
              <w:jc w:val="left"/>
              <w:rPr>
                <w:lang w:val="en-US"/>
              </w:rPr>
            </w:pPr>
          </w:p>
        </w:tc>
        <w:tc>
          <w:tcPr>
            <w:tcW w:w="3402" w:type="dxa"/>
          </w:tcPr>
          <w:p w14:paraId="2C4B1905" w14:textId="77777777" w:rsidR="00165270" w:rsidRPr="00F95423" w:rsidRDefault="00165270" w:rsidP="00BE3B2F">
            <w:pPr>
              <w:snapToGrid w:val="0"/>
              <w:spacing w:before="0" w:after="0" w:line="240" w:lineRule="auto"/>
              <w:jc w:val="left"/>
              <w:rPr>
                <w:lang w:val="en-US"/>
              </w:rPr>
            </w:pPr>
            <w:r w:rsidRPr="00F95423">
              <w:t>Discussion on BS requirements for 6GHz licensed spectrum</w:t>
            </w:r>
          </w:p>
        </w:tc>
        <w:tc>
          <w:tcPr>
            <w:tcW w:w="1418" w:type="dxa"/>
          </w:tcPr>
          <w:p w14:paraId="580B9D32" w14:textId="77777777" w:rsidR="00165270" w:rsidRPr="00F95423" w:rsidRDefault="00165270" w:rsidP="00BE3B2F">
            <w:pPr>
              <w:snapToGrid w:val="0"/>
              <w:spacing w:before="0" w:after="0" w:line="240" w:lineRule="auto"/>
              <w:jc w:val="left"/>
              <w:rPr>
                <w:lang w:val="en-US"/>
              </w:rPr>
            </w:pPr>
            <w:r w:rsidRPr="00F95423">
              <w:t>CMCC</w:t>
            </w:r>
          </w:p>
        </w:tc>
        <w:tc>
          <w:tcPr>
            <w:tcW w:w="1842" w:type="dxa"/>
          </w:tcPr>
          <w:p w14:paraId="509A72D6"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50345641" w14:textId="77777777" w:rsidR="00165270" w:rsidRPr="00F95423" w:rsidRDefault="00165270" w:rsidP="00BE3B2F">
            <w:pPr>
              <w:snapToGrid w:val="0"/>
              <w:spacing w:before="0" w:after="0" w:line="240" w:lineRule="auto"/>
              <w:jc w:val="left"/>
              <w:rPr>
                <w:lang w:val="en-US"/>
              </w:rPr>
            </w:pPr>
          </w:p>
        </w:tc>
      </w:tr>
      <w:tr w:rsidR="00165270" w:rsidRPr="00F95423" w14:paraId="2469F9CC" w14:textId="77777777" w:rsidTr="00BE3B2F">
        <w:tc>
          <w:tcPr>
            <w:tcW w:w="1550" w:type="dxa"/>
          </w:tcPr>
          <w:p w14:paraId="15BF78E2" w14:textId="77777777" w:rsidR="00165270" w:rsidRPr="00F95423" w:rsidRDefault="00165270" w:rsidP="00BE3B2F">
            <w:pPr>
              <w:snapToGrid w:val="0"/>
              <w:spacing w:before="0" w:after="0" w:line="240" w:lineRule="auto"/>
              <w:jc w:val="left"/>
            </w:pPr>
            <w:r w:rsidRPr="00F95423">
              <w:t>R4-2208547</w:t>
            </w:r>
          </w:p>
        </w:tc>
        <w:tc>
          <w:tcPr>
            <w:tcW w:w="1569" w:type="dxa"/>
          </w:tcPr>
          <w:p w14:paraId="6D8D2156" w14:textId="77777777" w:rsidR="00165270" w:rsidRPr="00F95423" w:rsidRDefault="00165270" w:rsidP="00BE3B2F">
            <w:pPr>
              <w:snapToGrid w:val="0"/>
              <w:spacing w:before="0" w:after="0" w:line="240" w:lineRule="auto"/>
              <w:jc w:val="left"/>
              <w:rPr>
                <w:lang w:val="en-US"/>
              </w:rPr>
            </w:pPr>
          </w:p>
        </w:tc>
        <w:tc>
          <w:tcPr>
            <w:tcW w:w="3402" w:type="dxa"/>
          </w:tcPr>
          <w:p w14:paraId="5A44C9AA" w14:textId="77777777" w:rsidR="00165270" w:rsidRPr="00F95423" w:rsidRDefault="00165270" w:rsidP="00BE3B2F">
            <w:pPr>
              <w:snapToGrid w:val="0"/>
              <w:spacing w:before="0" w:after="0" w:line="240" w:lineRule="auto"/>
              <w:jc w:val="left"/>
              <w:rPr>
                <w:lang w:val="en-US"/>
              </w:rPr>
            </w:pPr>
            <w:r w:rsidRPr="00F95423">
              <w:t>System parameters for 6GHz NR licensed band</w:t>
            </w:r>
          </w:p>
        </w:tc>
        <w:tc>
          <w:tcPr>
            <w:tcW w:w="1418" w:type="dxa"/>
          </w:tcPr>
          <w:p w14:paraId="1BF96E7A" w14:textId="77777777" w:rsidR="00165270" w:rsidRPr="00F95423" w:rsidRDefault="00165270" w:rsidP="00BE3B2F">
            <w:pPr>
              <w:snapToGrid w:val="0"/>
              <w:spacing w:before="0" w:after="0" w:line="240" w:lineRule="auto"/>
              <w:jc w:val="left"/>
              <w:rPr>
                <w:lang w:val="en-US"/>
              </w:rPr>
            </w:pPr>
            <w:r w:rsidRPr="00F95423">
              <w:t>Huawei, HiSilicon, China Unicom</w:t>
            </w:r>
          </w:p>
        </w:tc>
        <w:tc>
          <w:tcPr>
            <w:tcW w:w="1842" w:type="dxa"/>
          </w:tcPr>
          <w:p w14:paraId="4B10117E"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427BDA14" w14:textId="77777777" w:rsidR="00165270" w:rsidRPr="00F95423" w:rsidRDefault="00165270" w:rsidP="00BE3B2F">
            <w:pPr>
              <w:snapToGrid w:val="0"/>
              <w:spacing w:before="0" w:after="0" w:line="240" w:lineRule="auto"/>
              <w:jc w:val="left"/>
              <w:rPr>
                <w:lang w:val="en-US"/>
              </w:rPr>
            </w:pPr>
          </w:p>
        </w:tc>
      </w:tr>
      <w:tr w:rsidR="00165270" w:rsidRPr="00F95423" w14:paraId="356B7961" w14:textId="77777777" w:rsidTr="00BE3B2F">
        <w:tc>
          <w:tcPr>
            <w:tcW w:w="1550" w:type="dxa"/>
          </w:tcPr>
          <w:p w14:paraId="10A0DA5C" w14:textId="77777777" w:rsidR="00165270" w:rsidRPr="00F95423" w:rsidRDefault="00165270" w:rsidP="00BE3B2F">
            <w:pPr>
              <w:snapToGrid w:val="0"/>
              <w:spacing w:before="0" w:after="0" w:line="240" w:lineRule="auto"/>
              <w:jc w:val="left"/>
            </w:pPr>
            <w:r w:rsidRPr="00F95423">
              <w:t>R4-2208548</w:t>
            </w:r>
          </w:p>
        </w:tc>
        <w:tc>
          <w:tcPr>
            <w:tcW w:w="1569" w:type="dxa"/>
          </w:tcPr>
          <w:p w14:paraId="05E5A755" w14:textId="77777777" w:rsidR="00165270" w:rsidRPr="00F95423" w:rsidRDefault="00165270" w:rsidP="00BE3B2F">
            <w:pPr>
              <w:snapToGrid w:val="0"/>
              <w:spacing w:before="0" w:after="0" w:line="240" w:lineRule="auto"/>
              <w:jc w:val="left"/>
              <w:rPr>
                <w:lang w:val="en-US"/>
              </w:rPr>
            </w:pPr>
          </w:p>
        </w:tc>
        <w:tc>
          <w:tcPr>
            <w:tcW w:w="3402" w:type="dxa"/>
          </w:tcPr>
          <w:p w14:paraId="56512C4A" w14:textId="77777777" w:rsidR="00165270" w:rsidRPr="00F95423" w:rsidRDefault="00165270" w:rsidP="00BE3B2F">
            <w:pPr>
              <w:snapToGrid w:val="0"/>
              <w:spacing w:before="0" w:after="0" w:line="240" w:lineRule="auto"/>
              <w:jc w:val="left"/>
              <w:rPr>
                <w:lang w:val="en-US"/>
              </w:rPr>
            </w:pPr>
            <w:r w:rsidRPr="00F95423">
              <w:t>Remaining issues on UE TX RF requirements</w:t>
            </w:r>
          </w:p>
        </w:tc>
        <w:tc>
          <w:tcPr>
            <w:tcW w:w="1418" w:type="dxa"/>
          </w:tcPr>
          <w:p w14:paraId="031CE682" w14:textId="77777777" w:rsidR="00165270" w:rsidRPr="00F95423" w:rsidRDefault="00165270" w:rsidP="00BE3B2F">
            <w:pPr>
              <w:snapToGrid w:val="0"/>
              <w:spacing w:before="0" w:after="0" w:line="240" w:lineRule="auto"/>
              <w:jc w:val="left"/>
              <w:rPr>
                <w:lang w:val="en-US"/>
              </w:rPr>
            </w:pPr>
            <w:r w:rsidRPr="00F95423">
              <w:t>Huawei, HiSilicon, China Unicom</w:t>
            </w:r>
          </w:p>
        </w:tc>
        <w:tc>
          <w:tcPr>
            <w:tcW w:w="1842" w:type="dxa"/>
          </w:tcPr>
          <w:p w14:paraId="06C3B19E"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1C81AA35" w14:textId="77777777" w:rsidR="00165270" w:rsidRPr="00F95423" w:rsidRDefault="00165270" w:rsidP="00BE3B2F">
            <w:pPr>
              <w:snapToGrid w:val="0"/>
              <w:spacing w:before="0" w:after="0" w:line="240" w:lineRule="auto"/>
              <w:jc w:val="left"/>
              <w:rPr>
                <w:lang w:val="en-US"/>
              </w:rPr>
            </w:pPr>
          </w:p>
        </w:tc>
      </w:tr>
      <w:tr w:rsidR="00165270" w:rsidRPr="00F95423" w14:paraId="6500028C" w14:textId="77777777" w:rsidTr="00BE3B2F">
        <w:tc>
          <w:tcPr>
            <w:tcW w:w="1550" w:type="dxa"/>
          </w:tcPr>
          <w:p w14:paraId="771C496D" w14:textId="77777777" w:rsidR="00165270" w:rsidRPr="00F95423" w:rsidRDefault="00165270" w:rsidP="00BE3B2F">
            <w:pPr>
              <w:snapToGrid w:val="0"/>
              <w:spacing w:before="0" w:after="0" w:line="240" w:lineRule="auto"/>
              <w:jc w:val="left"/>
            </w:pPr>
            <w:r w:rsidRPr="00F95423">
              <w:t>R4-2208549</w:t>
            </w:r>
          </w:p>
        </w:tc>
        <w:tc>
          <w:tcPr>
            <w:tcW w:w="1569" w:type="dxa"/>
          </w:tcPr>
          <w:p w14:paraId="1339D230" w14:textId="77777777" w:rsidR="00165270" w:rsidRPr="00F95423" w:rsidRDefault="00165270" w:rsidP="00BE3B2F">
            <w:pPr>
              <w:snapToGrid w:val="0"/>
              <w:spacing w:before="0" w:after="0" w:line="240" w:lineRule="auto"/>
              <w:jc w:val="left"/>
              <w:rPr>
                <w:lang w:val="en-US"/>
              </w:rPr>
            </w:pPr>
          </w:p>
        </w:tc>
        <w:tc>
          <w:tcPr>
            <w:tcW w:w="3402" w:type="dxa"/>
          </w:tcPr>
          <w:p w14:paraId="2C412B05" w14:textId="77777777" w:rsidR="00165270" w:rsidRPr="00F95423" w:rsidRDefault="00165270" w:rsidP="00BE3B2F">
            <w:pPr>
              <w:snapToGrid w:val="0"/>
              <w:spacing w:before="0" w:after="0" w:line="240" w:lineRule="auto"/>
              <w:jc w:val="left"/>
            </w:pPr>
            <w:r w:rsidRPr="00F95423">
              <w:t>Remaining issues on UE RX RF requirements</w:t>
            </w:r>
          </w:p>
        </w:tc>
        <w:tc>
          <w:tcPr>
            <w:tcW w:w="1418" w:type="dxa"/>
          </w:tcPr>
          <w:p w14:paraId="5B1C1F67" w14:textId="77777777" w:rsidR="00165270" w:rsidRPr="00F95423" w:rsidRDefault="00165270" w:rsidP="00BE3B2F">
            <w:pPr>
              <w:snapToGrid w:val="0"/>
              <w:spacing w:before="0" w:after="0" w:line="240" w:lineRule="auto"/>
              <w:jc w:val="left"/>
            </w:pPr>
            <w:r w:rsidRPr="00F95423">
              <w:t>Huawei, HiSilicon, China Unicom</w:t>
            </w:r>
          </w:p>
        </w:tc>
        <w:tc>
          <w:tcPr>
            <w:tcW w:w="1842" w:type="dxa"/>
          </w:tcPr>
          <w:p w14:paraId="60EDA249"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1777ABA1" w14:textId="77777777" w:rsidR="00165270" w:rsidRPr="00F95423" w:rsidRDefault="00165270" w:rsidP="00BE3B2F">
            <w:pPr>
              <w:snapToGrid w:val="0"/>
              <w:spacing w:before="0" w:after="0" w:line="240" w:lineRule="auto"/>
              <w:jc w:val="left"/>
              <w:rPr>
                <w:lang w:val="en-US"/>
              </w:rPr>
            </w:pPr>
          </w:p>
        </w:tc>
      </w:tr>
      <w:tr w:rsidR="00165270" w:rsidRPr="00F95423" w14:paraId="262B946B" w14:textId="77777777" w:rsidTr="00BE3B2F">
        <w:tc>
          <w:tcPr>
            <w:tcW w:w="1550" w:type="dxa"/>
          </w:tcPr>
          <w:p w14:paraId="4C6EA481" w14:textId="77777777" w:rsidR="00165270" w:rsidRPr="00F95423" w:rsidRDefault="00165270" w:rsidP="00BE3B2F">
            <w:pPr>
              <w:snapToGrid w:val="0"/>
              <w:spacing w:before="0" w:after="0" w:line="240" w:lineRule="auto"/>
              <w:jc w:val="left"/>
            </w:pPr>
            <w:r w:rsidRPr="00F95423">
              <w:t>R4-2208550</w:t>
            </w:r>
          </w:p>
        </w:tc>
        <w:tc>
          <w:tcPr>
            <w:tcW w:w="1569" w:type="dxa"/>
          </w:tcPr>
          <w:p w14:paraId="4BA9B511" w14:textId="77777777" w:rsidR="00165270" w:rsidRPr="00F95423" w:rsidRDefault="00165270" w:rsidP="00BE3B2F">
            <w:pPr>
              <w:snapToGrid w:val="0"/>
              <w:spacing w:before="0" w:after="0" w:line="240" w:lineRule="auto"/>
              <w:jc w:val="left"/>
              <w:rPr>
                <w:lang w:val="en-US"/>
              </w:rPr>
            </w:pPr>
          </w:p>
        </w:tc>
        <w:tc>
          <w:tcPr>
            <w:tcW w:w="3402" w:type="dxa"/>
          </w:tcPr>
          <w:p w14:paraId="48941C99" w14:textId="77777777" w:rsidR="00165270" w:rsidRPr="00F95423" w:rsidRDefault="00165270" w:rsidP="00BE3B2F">
            <w:pPr>
              <w:snapToGrid w:val="0"/>
              <w:spacing w:before="0" w:after="0" w:line="240" w:lineRule="auto"/>
              <w:jc w:val="left"/>
            </w:pPr>
            <w:r w:rsidRPr="00F95423">
              <w:t>Remaining issues on BS RF requirements</w:t>
            </w:r>
          </w:p>
        </w:tc>
        <w:tc>
          <w:tcPr>
            <w:tcW w:w="1418" w:type="dxa"/>
          </w:tcPr>
          <w:p w14:paraId="751A0819" w14:textId="77777777" w:rsidR="00165270" w:rsidRPr="00F95423" w:rsidRDefault="00165270" w:rsidP="00BE3B2F">
            <w:pPr>
              <w:snapToGrid w:val="0"/>
              <w:spacing w:before="0" w:after="0" w:line="240" w:lineRule="auto"/>
              <w:jc w:val="left"/>
            </w:pPr>
            <w:r w:rsidRPr="00F95423">
              <w:t>Huawei, HiSilicon, China Unicom</w:t>
            </w:r>
          </w:p>
        </w:tc>
        <w:tc>
          <w:tcPr>
            <w:tcW w:w="1842" w:type="dxa"/>
          </w:tcPr>
          <w:p w14:paraId="02B5A437"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0D6992A6" w14:textId="77777777" w:rsidR="00165270" w:rsidRPr="00F95423" w:rsidRDefault="00165270" w:rsidP="00BE3B2F">
            <w:pPr>
              <w:snapToGrid w:val="0"/>
              <w:spacing w:before="0" w:after="0" w:line="240" w:lineRule="auto"/>
              <w:jc w:val="left"/>
              <w:rPr>
                <w:lang w:val="en-US"/>
              </w:rPr>
            </w:pPr>
          </w:p>
        </w:tc>
      </w:tr>
      <w:tr w:rsidR="00165270" w:rsidRPr="00F95423" w14:paraId="57138E15" w14:textId="77777777" w:rsidTr="00BE3B2F">
        <w:tc>
          <w:tcPr>
            <w:tcW w:w="1550" w:type="dxa"/>
          </w:tcPr>
          <w:p w14:paraId="70E99A7F" w14:textId="77777777" w:rsidR="00165270" w:rsidRPr="00F95423" w:rsidRDefault="00165270" w:rsidP="00BE3B2F">
            <w:pPr>
              <w:snapToGrid w:val="0"/>
              <w:spacing w:before="0" w:after="0" w:line="240" w:lineRule="auto"/>
              <w:jc w:val="left"/>
            </w:pPr>
            <w:r w:rsidRPr="00F95423">
              <w:t>R4-2208551</w:t>
            </w:r>
          </w:p>
        </w:tc>
        <w:tc>
          <w:tcPr>
            <w:tcW w:w="1569" w:type="dxa"/>
          </w:tcPr>
          <w:p w14:paraId="4CD8DADE" w14:textId="77777777" w:rsidR="00165270" w:rsidRPr="00F95423" w:rsidRDefault="00165270" w:rsidP="00BE3B2F">
            <w:pPr>
              <w:snapToGrid w:val="0"/>
              <w:spacing w:before="0" w:after="0" w:line="240" w:lineRule="auto"/>
              <w:jc w:val="left"/>
              <w:rPr>
                <w:lang w:val="en-US"/>
              </w:rPr>
            </w:pPr>
          </w:p>
        </w:tc>
        <w:tc>
          <w:tcPr>
            <w:tcW w:w="3402" w:type="dxa"/>
          </w:tcPr>
          <w:p w14:paraId="365163AC" w14:textId="77777777" w:rsidR="00165270" w:rsidRPr="00F95423" w:rsidRDefault="00165270" w:rsidP="00BE3B2F">
            <w:pPr>
              <w:snapToGrid w:val="0"/>
              <w:spacing w:before="0" w:after="0" w:line="240" w:lineRule="auto"/>
              <w:jc w:val="left"/>
            </w:pPr>
            <w:r w:rsidRPr="00F95423">
              <w:t>Measurement uncertainty for 6 to 7.125GHz</w:t>
            </w:r>
          </w:p>
        </w:tc>
        <w:tc>
          <w:tcPr>
            <w:tcW w:w="1418" w:type="dxa"/>
          </w:tcPr>
          <w:p w14:paraId="6B697BF9" w14:textId="77777777" w:rsidR="00165270" w:rsidRPr="00F95423" w:rsidRDefault="00165270" w:rsidP="00BE3B2F">
            <w:pPr>
              <w:snapToGrid w:val="0"/>
              <w:spacing w:before="0" w:after="0" w:line="240" w:lineRule="auto"/>
              <w:jc w:val="left"/>
            </w:pPr>
            <w:r w:rsidRPr="00F95423">
              <w:t>Huawei, HiSilicon</w:t>
            </w:r>
          </w:p>
        </w:tc>
        <w:tc>
          <w:tcPr>
            <w:tcW w:w="1842" w:type="dxa"/>
          </w:tcPr>
          <w:p w14:paraId="48C5EC07"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6BFCAA06" w14:textId="77777777" w:rsidR="00165270" w:rsidRPr="00F95423" w:rsidRDefault="00165270" w:rsidP="00BE3B2F">
            <w:pPr>
              <w:snapToGrid w:val="0"/>
              <w:spacing w:before="0" w:after="0" w:line="240" w:lineRule="auto"/>
              <w:jc w:val="left"/>
              <w:rPr>
                <w:lang w:val="en-US"/>
              </w:rPr>
            </w:pPr>
          </w:p>
        </w:tc>
      </w:tr>
      <w:tr w:rsidR="00165270" w:rsidRPr="00F95423" w14:paraId="08080363" w14:textId="77777777" w:rsidTr="00BE3B2F">
        <w:tc>
          <w:tcPr>
            <w:tcW w:w="1550" w:type="dxa"/>
          </w:tcPr>
          <w:p w14:paraId="243E96AB" w14:textId="77777777" w:rsidR="00165270" w:rsidRPr="00F95423" w:rsidRDefault="00165270" w:rsidP="00BE3B2F">
            <w:pPr>
              <w:snapToGrid w:val="0"/>
              <w:spacing w:before="0" w:after="0" w:line="240" w:lineRule="auto"/>
              <w:jc w:val="left"/>
            </w:pPr>
            <w:r w:rsidRPr="00F95423">
              <w:t>R4-2208552</w:t>
            </w:r>
          </w:p>
        </w:tc>
        <w:tc>
          <w:tcPr>
            <w:tcW w:w="1569" w:type="dxa"/>
          </w:tcPr>
          <w:p w14:paraId="1026EC33" w14:textId="77777777" w:rsidR="00165270" w:rsidRPr="00F95423" w:rsidRDefault="00165270" w:rsidP="00BE3B2F">
            <w:pPr>
              <w:snapToGrid w:val="0"/>
              <w:spacing w:before="0" w:after="0" w:line="240" w:lineRule="auto"/>
              <w:jc w:val="left"/>
              <w:rPr>
                <w:lang w:val="en-US"/>
              </w:rPr>
            </w:pPr>
          </w:p>
        </w:tc>
        <w:tc>
          <w:tcPr>
            <w:tcW w:w="3402" w:type="dxa"/>
          </w:tcPr>
          <w:p w14:paraId="40401E58" w14:textId="77777777" w:rsidR="00165270" w:rsidRPr="00F95423" w:rsidRDefault="00165270" w:rsidP="00BE3B2F">
            <w:pPr>
              <w:snapToGrid w:val="0"/>
              <w:spacing w:before="0" w:after="0" w:line="240" w:lineRule="auto"/>
              <w:jc w:val="left"/>
            </w:pPr>
            <w:r w:rsidRPr="00F95423">
              <w:t>CR on introduction of 6GHz licensed band for 37.145-1</w:t>
            </w:r>
          </w:p>
        </w:tc>
        <w:tc>
          <w:tcPr>
            <w:tcW w:w="1418" w:type="dxa"/>
          </w:tcPr>
          <w:p w14:paraId="76D8EA2F" w14:textId="77777777" w:rsidR="00165270" w:rsidRPr="00F95423" w:rsidRDefault="00165270" w:rsidP="00BE3B2F">
            <w:pPr>
              <w:snapToGrid w:val="0"/>
              <w:spacing w:before="0" w:after="0" w:line="240" w:lineRule="auto"/>
              <w:jc w:val="left"/>
            </w:pPr>
            <w:r w:rsidRPr="00F95423">
              <w:t>Huawei, HiSilicon</w:t>
            </w:r>
          </w:p>
        </w:tc>
        <w:tc>
          <w:tcPr>
            <w:tcW w:w="1842" w:type="dxa"/>
          </w:tcPr>
          <w:p w14:paraId="7A9D1391"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1276" w:type="dxa"/>
          </w:tcPr>
          <w:p w14:paraId="7704A3AC" w14:textId="77777777" w:rsidR="00165270" w:rsidRPr="00F95423" w:rsidRDefault="00165270" w:rsidP="00BE3B2F">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165270" w:rsidRPr="00F95423" w14:paraId="3732FD1E" w14:textId="77777777" w:rsidTr="00BE3B2F">
        <w:tc>
          <w:tcPr>
            <w:tcW w:w="1550" w:type="dxa"/>
          </w:tcPr>
          <w:p w14:paraId="367690DB" w14:textId="77777777" w:rsidR="00165270" w:rsidRPr="00F95423" w:rsidRDefault="00165270" w:rsidP="00BE3B2F">
            <w:pPr>
              <w:snapToGrid w:val="0"/>
              <w:spacing w:before="0" w:after="0" w:line="240" w:lineRule="auto"/>
              <w:jc w:val="left"/>
            </w:pPr>
            <w:r w:rsidRPr="00F95423">
              <w:t>R4-2208553</w:t>
            </w:r>
          </w:p>
        </w:tc>
        <w:tc>
          <w:tcPr>
            <w:tcW w:w="1569" w:type="dxa"/>
          </w:tcPr>
          <w:p w14:paraId="7D9FFB9E" w14:textId="77777777" w:rsidR="00165270" w:rsidRPr="00F95423" w:rsidRDefault="00165270" w:rsidP="00BE3B2F">
            <w:pPr>
              <w:snapToGrid w:val="0"/>
              <w:spacing w:before="0" w:after="0" w:line="240" w:lineRule="auto"/>
              <w:jc w:val="left"/>
              <w:rPr>
                <w:lang w:val="en-US"/>
              </w:rPr>
            </w:pPr>
          </w:p>
        </w:tc>
        <w:tc>
          <w:tcPr>
            <w:tcW w:w="3402" w:type="dxa"/>
          </w:tcPr>
          <w:p w14:paraId="7D84E956" w14:textId="77777777" w:rsidR="00165270" w:rsidRPr="00F95423" w:rsidRDefault="00165270" w:rsidP="00BE3B2F">
            <w:pPr>
              <w:snapToGrid w:val="0"/>
              <w:spacing w:before="0" w:after="0" w:line="240" w:lineRule="auto"/>
              <w:jc w:val="left"/>
            </w:pPr>
            <w:r w:rsidRPr="00F95423">
              <w:t>CR on introduction of 6GHz licensed band for 37.145-2</w:t>
            </w:r>
          </w:p>
        </w:tc>
        <w:tc>
          <w:tcPr>
            <w:tcW w:w="1418" w:type="dxa"/>
          </w:tcPr>
          <w:p w14:paraId="6EF87BB4" w14:textId="77777777" w:rsidR="00165270" w:rsidRPr="00F95423" w:rsidRDefault="00165270" w:rsidP="00BE3B2F">
            <w:pPr>
              <w:snapToGrid w:val="0"/>
              <w:spacing w:before="0" w:after="0" w:line="240" w:lineRule="auto"/>
              <w:jc w:val="left"/>
            </w:pPr>
            <w:r w:rsidRPr="00F95423">
              <w:t>Huawei, HiSilicon</w:t>
            </w:r>
          </w:p>
        </w:tc>
        <w:tc>
          <w:tcPr>
            <w:tcW w:w="1842" w:type="dxa"/>
          </w:tcPr>
          <w:p w14:paraId="4DAEA525"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1276" w:type="dxa"/>
          </w:tcPr>
          <w:p w14:paraId="400266EA" w14:textId="77777777" w:rsidR="00165270" w:rsidRPr="00F95423" w:rsidRDefault="00165270" w:rsidP="00BE3B2F">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165270" w:rsidRPr="00F95423" w14:paraId="7FE70ED2" w14:textId="77777777" w:rsidTr="00BE3B2F">
        <w:tc>
          <w:tcPr>
            <w:tcW w:w="1550" w:type="dxa"/>
          </w:tcPr>
          <w:p w14:paraId="3A254722" w14:textId="77777777" w:rsidR="00165270" w:rsidRPr="00F95423" w:rsidRDefault="00165270" w:rsidP="00BE3B2F">
            <w:pPr>
              <w:snapToGrid w:val="0"/>
              <w:spacing w:before="0" w:after="0" w:line="240" w:lineRule="auto"/>
              <w:jc w:val="left"/>
              <w:rPr>
                <w:lang w:val="en-US"/>
              </w:rPr>
            </w:pPr>
            <w:r w:rsidRPr="00F95423">
              <w:t>R4-2208655</w:t>
            </w:r>
          </w:p>
        </w:tc>
        <w:tc>
          <w:tcPr>
            <w:tcW w:w="1569" w:type="dxa"/>
          </w:tcPr>
          <w:p w14:paraId="4326B805" w14:textId="77777777" w:rsidR="00165270" w:rsidRPr="00F95423" w:rsidRDefault="00165270" w:rsidP="00BE3B2F">
            <w:pPr>
              <w:snapToGrid w:val="0"/>
              <w:spacing w:before="0" w:after="0" w:line="240" w:lineRule="auto"/>
              <w:jc w:val="left"/>
              <w:rPr>
                <w:lang w:val="en-US"/>
              </w:rPr>
            </w:pPr>
          </w:p>
        </w:tc>
        <w:tc>
          <w:tcPr>
            <w:tcW w:w="3402" w:type="dxa"/>
          </w:tcPr>
          <w:p w14:paraId="3F6E7B65" w14:textId="77777777" w:rsidR="00165270" w:rsidRPr="00F95423" w:rsidRDefault="00165270" w:rsidP="00BE3B2F">
            <w:pPr>
              <w:snapToGrid w:val="0"/>
              <w:spacing w:before="0" w:after="0" w:line="240" w:lineRule="auto"/>
              <w:jc w:val="left"/>
              <w:rPr>
                <w:lang w:val="en-US"/>
              </w:rPr>
            </w:pPr>
            <w:r w:rsidRPr="00F95423">
              <w:t>System Parameters of n104</w:t>
            </w:r>
          </w:p>
        </w:tc>
        <w:tc>
          <w:tcPr>
            <w:tcW w:w="1418" w:type="dxa"/>
          </w:tcPr>
          <w:p w14:paraId="0C80BAE5" w14:textId="77777777" w:rsidR="00165270" w:rsidRPr="00F95423" w:rsidRDefault="00165270" w:rsidP="00BE3B2F">
            <w:pPr>
              <w:snapToGrid w:val="0"/>
              <w:spacing w:before="0" w:after="0" w:line="240" w:lineRule="auto"/>
              <w:jc w:val="left"/>
              <w:rPr>
                <w:lang w:val="en-US"/>
              </w:rPr>
            </w:pPr>
            <w:r w:rsidRPr="00F95423">
              <w:t>Nokia, Nokia Shanghai Bell</w:t>
            </w:r>
          </w:p>
        </w:tc>
        <w:tc>
          <w:tcPr>
            <w:tcW w:w="1842" w:type="dxa"/>
          </w:tcPr>
          <w:p w14:paraId="418E9791"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16596E3E" w14:textId="77777777" w:rsidR="00165270" w:rsidRPr="00F95423" w:rsidRDefault="00165270" w:rsidP="00BE3B2F">
            <w:pPr>
              <w:snapToGrid w:val="0"/>
              <w:spacing w:before="0" w:after="0" w:line="240" w:lineRule="auto"/>
              <w:jc w:val="left"/>
              <w:rPr>
                <w:lang w:val="en-US"/>
              </w:rPr>
            </w:pPr>
          </w:p>
        </w:tc>
      </w:tr>
      <w:tr w:rsidR="00165270" w:rsidRPr="00F95423" w14:paraId="03606DC6" w14:textId="77777777" w:rsidTr="00BE3B2F">
        <w:tc>
          <w:tcPr>
            <w:tcW w:w="1550" w:type="dxa"/>
          </w:tcPr>
          <w:p w14:paraId="5E30875F" w14:textId="77777777" w:rsidR="00165270" w:rsidRPr="00F95423" w:rsidRDefault="00165270" w:rsidP="00BE3B2F">
            <w:pPr>
              <w:snapToGrid w:val="0"/>
              <w:spacing w:before="0" w:after="0" w:line="240" w:lineRule="auto"/>
              <w:jc w:val="left"/>
              <w:rPr>
                <w:lang w:val="en-US"/>
              </w:rPr>
            </w:pPr>
            <w:r w:rsidRPr="00F95423">
              <w:t>R4-2208860</w:t>
            </w:r>
          </w:p>
        </w:tc>
        <w:tc>
          <w:tcPr>
            <w:tcW w:w="1569" w:type="dxa"/>
          </w:tcPr>
          <w:p w14:paraId="06C635BC" w14:textId="77777777" w:rsidR="00165270" w:rsidRPr="00F95423" w:rsidRDefault="00165270" w:rsidP="00BE3B2F">
            <w:pPr>
              <w:snapToGrid w:val="0"/>
              <w:spacing w:before="0" w:after="0" w:line="240" w:lineRule="auto"/>
              <w:jc w:val="left"/>
              <w:rPr>
                <w:lang w:val="en-US"/>
              </w:rPr>
            </w:pPr>
          </w:p>
        </w:tc>
        <w:tc>
          <w:tcPr>
            <w:tcW w:w="3402" w:type="dxa"/>
          </w:tcPr>
          <w:p w14:paraId="7D082830" w14:textId="77777777" w:rsidR="00165270" w:rsidRPr="00F95423" w:rsidRDefault="00165270" w:rsidP="00BE3B2F">
            <w:pPr>
              <w:snapToGrid w:val="0"/>
              <w:spacing w:before="0" w:after="0" w:line="240" w:lineRule="auto"/>
              <w:jc w:val="left"/>
              <w:rPr>
                <w:lang w:val="en-US"/>
              </w:rPr>
            </w:pPr>
            <w:r w:rsidRPr="00F95423">
              <w:t>Discussion the remaining issues on system parameters for 6G license band</w:t>
            </w:r>
          </w:p>
        </w:tc>
        <w:tc>
          <w:tcPr>
            <w:tcW w:w="1418" w:type="dxa"/>
          </w:tcPr>
          <w:p w14:paraId="3CFAB0CC" w14:textId="77777777" w:rsidR="00165270" w:rsidRPr="00F95423" w:rsidRDefault="00165270" w:rsidP="00BE3B2F">
            <w:pPr>
              <w:snapToGrid w:val="0"/>
              <w:spacing w:before="0" w:after="0" w:line="240" w:lineRule="auto"/>
              <w:jc w:val="left"/>
              <w:rPr>
                <w:lang w:val="en-US"/>
              </w:rPr>
            </w:pPr>
            <w:r w:rsidRPr="00F95423">
              <w:t>Xiaomi</w:t>
            </w:r>
          </w:p>
        </w:tc>
        <w:tc>
          <w:tcPr>
            <w:tcW w:w="1842" w:type="dxa"/>
          </w:tcPr>
          <w:p w14:paraId="785D6995"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32A8736A" w14:textId="77777777" w:rsidR="00165270" w:rsidRPr="00F95423" w:rsidRDefault="00165270" w:rsidP="00BE3B2F">
            <w:pPr>
              <w:snapToGrid w:val="0"/>
              <w:spacing w:before="0" w:after="0" w:line="240" w:lineRule="auto"/>
              <w:jc w:val="left"/>
              <w:rPr>
                <w:lang w:val="en-US"/>
              </w:rPr>
            </w:pPr>
          </w:p>
        </w:tc>
      </w:tr>
      <w:tr w:rsidR="00165270" w:rsidRPr="00F95423" w14:paraId="6540E0DA" w14:textId="77777777" w:rsidTr="00BE3B2F">
        <w:tc>
          <w:tcPr>
            <w:tcW w:w="1550" w:type="dxa"/>
          </w:tcPr>
          <w:p w14:paraId="255FE440" w14:textId="77777777" w:rsidR="00165270" w:rsidRPr="00F95423" w:rsidRDefault="00165270" w:rsidP="00BE3B2F">
            <w:pPr>
              <w:snapToGrid w:val="0"/>
              <w:spacing w:before="0" w:after="0" w:line="240" w:lineRule="auto"/>
              <w:jc w:val="left"/>
            </w:pPr>
            <w:r w:rsidRPr="00F95423">
              <w:t>R4-2208861</w:t>
            </w:r>
          </w:p>
        </w:tc>
        <w:tc>
          <w:tcPr>
            <w:tcW w:w="1569" w:type="dxa"/>
          </w:tcPr>
          <w:p w14:paraId="6AC4423D" w14:textId="77777777" w:rsidR="00165270" w:rsidRPr="00F95423" w:rsidRDefault="00165270" w:rsidP="00BE3B2F">
            <w:pPr>
              <w:snapToGrid w:val="0"/>
              <w:spacing w:before="0" w:after="0" w:line="240" w:lineRule="auto"/>
              <w:jc w:val="left"/>
              <w:rPr>
                <w:lang w:val="en-US"/>
              </w:rPr>
            </w:pPr>
          </w:p>
        </w:tc>
        <w:tc>
          <w:tcPr>
            <w:tcW w:w="3402" w:type="dxa"/>
          </w:tcPr>
          <w:p w14:paraId="062E19F2" w14:textId="77777777" w:rsidR="00165270" w:rsidRPr="00F95423" w:rsidRDefault="00165270" w:rsidP="00BE3B2F">
            <w:pPr>
              <w:snapToGrid w:val="0"/>
              <w:spacing w:before="0" w:after="0" w:line="240" w:lineRule="auto"/>
              <w:jc w:val="left"/>
              <w:rPr>
                <w:lang w:val="en-US"/>
              </w:rPr>
            </w:pPr>
            <w:r w:rsidRPr="00F95423">
              <w:t>REFSENs for 6G license band</w:t>
            </w:r>
          </w:p>
        </w:tc>
        <w:tc>
          <w:tcPr>
            <w:tcW w:w="1418" w:type="dxa"/>
          </w:tcPr>
          <w:p w14:paraId="31A60F17" w14:textId="77777777" w:rsidR="00165270" w:rsidRPr="00F95423" w:rsidRDefault="00165270" w:rsidP="00BE3B2F">
            <w:pPr>
              <w:snapToGrid w:val="0"/>
              <w:spacing w:before="0" w:after="0" w:line="240" w:lineRule="auto"/>
              <w:jc w:val="left"/>
              <w:rPr>
                <w:lang w:val="en-US"/>
              </w:rPr>
            </w:pPr>
            <w:r w:rsidRPr="00F95423">
              <w:t>Xiaomi</w:t>
            </w:r>
          </w:p>
        </w:tc>
        <w:tc>
          <w:tcPr>
            <w:tcW w:w="1842" w:type="dxa"/>
          </w:tcPr>
          <w:p w14:paraId="4A9DA558"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1CDCFF75" w14:textId="77777777" w:rsidR="00165270" w:rsidRPr="00F95423" w:rsidRDefault="00165270" w:rsidP="00BE3B2F">
            <w:pPr>
              <w:snapToGrid w:val="0"/>
              <w:spacing w:before="0" w:after="0" w:line="240" w:lineRule="auto"/>
              <w:jc w:val="left"/>
              <w:rPr>
                <w:lang w:val="en-US"/>
              </w:rPr>
            </w:pPr>
          </w:p>
        </w:tc>
      </w:tr>
      <w:tr w:rsidR="00165270" w:rsidRPr="00F95423" w14:paraId="321CAFF2" w14:textId="77777777" w:rsidTr="00BE3B2F">
        <w:tc>
          <w:tcPr>
            <w:tcW w:w="1550" w:type="dxa"/>
          </w:tcPr>
          <w:p w14:paraId="04FEF1A0" w14:textId="77777777" w:rsidR="00165270" w:rsidRPr="00F95423" w:rsidRDefault="00165270" w:rsidP="00BE3B2F">
            <w:pPr>
              <w:snapToGrid w:val="0"/>
              <w:spacing w:before="0" w:after="0" w:line="240" w:lineRule="auto"/>
              <w:jc w:val="left"/>
            </w:pPr>
            <w:r w:rsidRPr="00F95423">
              <w:t>R4-2208890</w:t>
            </w:r>
          </w:p>
        </w:tc>
        <w:tc>
          <w:tcPr>
            <w:tcW w:w="1569" w:type="dxa"/>
          </w:tcPr>
          <w:p w14:paraId="43884637" w14:textId="77777777" w:rsidR="00165270" w:rsidRPr="00F95423" w:rsidRDefault="00165270" w:rsidP="00BE3B2F">
            <w:pPr>
              <w:snapToGrid w:val="0"/>
              <w:spacing w:before="0" w:after="0" w:line="240" w:lineRule="auto"/>
              <w:jc w:val="left"/>
              <w:rPr>
                <w:lang w:val="en-US"/>
              </w:rPr>
            </w:pPr>
          </w:p>
        </w:tc>
        <w:tc>
          <w:tcPr>
            <w:tcW w:w="3402" w:type="dxa"/>
          </w:tcPr>
          <w:p w14:paraId="5DFA8392" w14:textId="77777777" w:rsidR="00165270" w:rsidRPr="00F95423" w:rsidRDefault="00165270" w:rsidP="00BE3B2F">
            <w:pPr>
              <w:snapToGrid w:val="0"/>
              <w:spacing w:before="0" w:after="0" w:line="240" w:lineRule="auto"/>
              <w:jc w:val="left"/>
              <w:rPr>
                <w:lang w:val="en-US"/>
              </w:rPr>
            </w:pPr>
            <w:r w:rsidRPr="00F95423">
              <w:t>Licensed 6GHz: General aspects - system parameters</w:t>
            </w:r>
          </w:p>
        </w:tc>
        <w:tc>
          <w:tcPr>
            <w:tcW w:w="1418" w:type="dxa"/>
          </w:tcPr>
          <w:p w14:paraId="6E965ED7" w14:textId="77777777" w:rsidR="00165270" w:rsidRPr="00F95423" w:rsidRDefault="00165270" w:rsidP="00BE3B2F">
            <w:pPr>
              <w:snapToGrid w:val="0"/>
              <w:spacing w:before="0" w:after="0" w:line="240" w:lineRule="auto"/>
              <w:jc w:val="left"/>
              <w:rPr>
                <w:lang w:val="en-US"/>
              </w:rPr>
            </w:pPr>
            <w:r w:rsidRPr="00F95423">
              <w:t>Ericsson</w:t>
            </w:r>
          </w:p>
        </w:tc>
        <w:tc>
          <w:tcPr>
            <w:tcW w:w="1842" w:type="dxa"/>
          </w:tcPr>
          <w:p w14:paraId="19C1400A"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25C282B2" w14:textId="77777777" w:rsidR="00165270" w:rsidRPr="00F95423" w:rsidRDefault="00165270" w:rsidP="00BE3B2F">
            <w:pPr>
              <w:snapToGrid w:val="0"/>
              <w:spacing w:before="0" w:after="0" w:line="240" w:lineRule="auto"/>
              <w:jc w:val="left"/>
              <w:rPr>
                <w:lang w:val="en-US"/>
              </w:rPr>
            </w:pPr>
          </w:p>
        </w:tc>
      </w:tr>
      <w:tr w:rsidR="00165270" w:rsidRPr="00F95423" w14:paraId="72AB7EFB" w14:textId="77777777" w:rsidTr="00BE3B2F">
        <w:tc>
          <w:tcPr>
            <w:tcW w:w="1550" w:type="dxa"/>
          </w:tcPr>
          <w:p w14:paraId="1196A31F" w14:textId="77777777" w:rsidR="00165270" w:rsidRPr="00F95423" w:rsidRDefault="00165270" w:rsidP="00BE3B2F">
            <w:pPr>
              <w:snapToGrid w:val="0"/>
              <w:spacing w:before="0" w:after="0" w:line="240" w:lineRule="auto"/>
              <w:jc w:val="left"/>
            </w:pPr>
            <w:r w:rsidRPr="00F95423">
              <w:t>R4-2208891</w:t>
            </w:r>
          </w:p>
        </w:tc>
        <w:tc>
          <w:tcPr>
            <w:tcW w:w="1569" w:type="dxa"/>
          </w:tcPr>
          <w:p w14:paraId="5AFC8552" w14:textId="77777777" w:rsidR="00165270" w:rsidRPr="00F95423" w:rsidRDefault="00165270" w:rsidP="00BE3B2F">
            <w:pPr>
              <w:snapToGrid w:val="0"/>
              <w:spacing w:before="0" w:after="0" w:line="240" w:lineRule="auto"/>
              <w:jc w:val="left"/>
              <w:rPr>
                <w:lang w:val="en-US"/>
              </w:rPr>
            </w:pPr>
          </w:p>
        </w:tc>
        <w:tc>
          <w:tcPr>
            <w:tcW w:w="3402" w:type="dxa"/>
          </w:tcPr>
          <w:p w14:paraId="2493894F" w14:textId="77777777" w:rsidR="00165270" w:rsidRPr="00F95423" w:rsidRDefault="00165270" w:rsidP="00BE3B2F">
            <w:pPr>
              <w:snapToGrid w:val="0"/>
              <w:spacing w:before="0" w:after="0" w:line="240" w:lineRule="auto"/>
              <w:jc w:val="left"/>
              <w:rPr>
                <w:lang w:val="en-US"/>
              </w:rPr>
            </w:pPr>
            <w:r w:rsidRPr="00F95423">
              <w:t>Licensed 6GHz: Remaining UE RF open issues</w:t>
            </w:r>
          </w:p>
        </w:tc>
        <w:tc>
          <w:tcPr>
            <w:tcW w:w="1418" w:type="dxa"/>
          </w:tcPr>
          <w:p w14:paraId="4B077277" w14:textId="77777777" w:rsidR="00165270" w:rsidRPr="00F95423" w:rsidRDefault="00165270" w:rsidP="00BE3B2F">
            <w:pPr>
              <w:snapToGrid w:val="0"/>
              <w:spacing w:before="0" w:after="0" w:line="240" w:lineRule="auto"/>
              <w:jc w:val="left"/>
              <w:rPr>
                <w:lang w:val="en-US"/>
              </w:rPr>
            </w:pPr>
            <w:r w:rsidRPr="00F95423">
              <w:t>Ericsson</w:t>
            </w:r>
          </w:p>
        </w:tc>
        <w:tc>
          <w:tcPr>
            <w:tcW w:w="1842" w:type="dxa"/>
          </w:tcPr>
          <w:p w14:paraId="77BF261B"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7B25C2B4" w14:textId="77777777" w:rsidR="00165270" w:rsidRPr="00F95423" w:rsidRDefault="00165270" w:rsidP="00BE3B2F">
            <w:pPr>
              <w:snapToGrid w:val="0"/>
              <w:spacing w:before="0" w:after="0" w:line="240" w:lineRule="auto"/>
              <w:jc w:val="left"/>
              <w:rPr>
                <w:lang w:val="en-US"/>
              </w:rPr>
            </w:pPr>
          </w:p>
        </w:tc>
      </w:tr>
      <w:tr w:rsidR="00165270" w:rsidRPr="00F95423" w14:paraId="23764040" w14:textId="77777777" w:rsidTr="00BE3B2F">
        <w:tc>
          <w:tcPr>
            <w:tcW w:w="1550" w:type="dxa"/>
          </w:tcPr>
          <w:p w14:paraId="38334C4F" w14:textId="77777777" w:rsidR="00165270" w:rsidRPr="00F95423" w:rsidRDefault="00165270" w:rsidP="00BE3B2F">
            <w:pPr>
              <w:snapToGrid w:val="0"/>
              <w:spacing w:before="0" w:after="0" w:line="240" w:lineRule="auto"/>
              <w:jc w:val="left"/>
            </w:pPr>
            <w:r w:rsidRPr="00F95423">
              <w:t>R4-2208892</w:t>
            </w:r>
          </w:p>
        </w:tc>
        <w:tc>
          <w:tcPr>
            <w:tcW w:w="1569" w:type="dxa"/>
          </w:tcPr>
          <w:p w14:paraId="2303468C" w14:textId="77777777" w:rsidR="00165270" w:rsidRPr="00F95423" w:rsidRDefault="00165270" w:rsidP="00BE3B2F">
            <w:pPr>
              <w:snapToGrid w:val="0"/>
              <w:spacing w:before="0" w:after="0" w:line="240" w:lineRule="auto"/>
              <w:jc w:val="left"/>
              <w:rPr>
                <w:lang w:val="en-US"/>
              </w:rPr>
            </w:pPr>
          </w:p>
        </w:tc>
        <w:tc>
          <w:tcPr>
            <w:tcW w:w="3402" w:type="dxa"/>
          </w:tcPr>
          <w:p w14:paraId="4FB62626" w14:textId="77777777" w:rsidR="00165270" w:rsidRPr="00F95423" w:rsidRDefault="00165270" w:rsidP="00BE3B2F">
            <w:pPr>
              <w:snapToGrid w:val="0"/>
              <w:spacing w:before="0" w:after="0" w:line="240" w:lineRule="auto"/>
              <w:jc w:val="left"/>
            </w:pPr>
            <w:r w:rsidRPr="00F95423">
              <w:t>Licensed 6GHz: Remaining BS RF open issues</w:t>
            </w:r>
          </w:p>
        </w:tc>
        <w:tc>
          <w:tcPr>
            <w:tcW w:w="1418" w:type="dxa"/>
          </w:tcPr>
          <w:p w14:paraId="19E26FFA" w14:textId="77777777" w:rsidR="00165270" w:rsidRPr="00F95423" w:rsidRDefault="00165270" w:rsidP="00BE3B2F">
            <w:pPr>
              <w:snapToGrid w:val="0"/>
              <w:spacing w:before="0" w:after="0" w:line="240" w:lineRule="auto"/>
              <w:jc w:val="left"/>
            </w:pPr>
            <w:r w:rsidRPr="00F95423">
              <w:t>Ericsson</w:t>
            </w:r>
          </w:p>
        </w:tc>
        <w:tc>
          <w:tcPr>
            <w:tcW w:w="1842" w:type="dxa"/>
          </w:tcPr>
          <w:p w14:paraId="1EEE7A14"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3DCE03D8" w14:textId="77777777" w:rsidR="00165270" w:rsidRPr="00F95423" w:rsidRDefault="00165270" w:rsidP="00BE3B2F">
            <w:pPr>
              <w:snapToGrid w:val="0"/>
              <w:spacing w:before="0" w:after="0" w:line="240" w:lineRule="auto"/>
              <w:jc w:val="left"/>
              <w:rPr>
                <w:lang w:val="en-US"/>
              </w:rPr>
            </w:pPr>
          </w:p>
        </w:tc>
      </w:tr>
      <w:tr w:rsidR="00165270" w:rsidRPr="00F95423" w14:paraId="00DEFE00" w14:textId="77777777" w:rsidTr="00BE3B2F">
        <w:tc>
          <w:tcPr>
            <w:tcW w:w="1550" w:type="dxa"/>
          </w:tcPr>
          <w:p w14:paraId="0A8B955F" w14:textId="77777777" w:rsidR="00165270" w:rsidRPr="00F95423" w:rsidRDefault="00165270" w:rsidP="00BE3B2F">
            <w:pPr>
              <w:snapToGrid w:val="0"/>
              <w:spacing w:before="0" w:after="0" w:line="240" w:lineRule="auto"/>
              <w:jc w:val="left"/>
            </w:pPr>
            <w:r w:rsidRPr="00F95423">
              <w:t>R4-2208894</w:t>
            </w:r>
          </w:p>
        </w:tc>
        <w:tc>
          <w:tcPr>
            <w:tcW w:w="1569" w:type="dxa"/>
          </w:tcPr>
          <w:p w14:paraId="27EE00E1" w14:textId="77777777" w:rsidR="00165270" w:rsidRPr="00F95423" w:rsidRDefault="00165270" w:rsidP="00BE3B2F">
            <w:pPr>
              <w:snapToGrid w:val="0"/>
              <w:spacing w:before="0" w:after="0" w:line="240" w:lineRule="auto"/>
              <w:jc w:val="left"/>
              <w:rPr>
                <w:lang w:val="en-US"/>
              </w:rPr>
            </w:pPr>
          </w:p>
        </w:tc>
        <w:tc>
          <w:tcPr>
            <w:tcW w:w="3402" w:type="dxa"/>
          </w:tcPr>
          <w:p w14:paraId="70A48762" w14:textId="77777777" w:rsidR="00165270" w:rsidRPr="00F95423" w:rsidRDefault="00165270" w:rsidP="00BE3B2F">
            <w:pPr>
              <w:snapToGrid w:val="0"/>
              <w:spacing w:before="0" w:after="0" w:line="240" w:lineRule="auto"/>
              <w:jc w:val="left"/>
            </w:pPr>
            <w:r w:rsidRPr="00F95423">
              <w:t>CR to TS 38.141-2 - Introduction of licensed 6GHz band n104</w:t>
            </w:r>
          </w:p>
        </w:tc>
        <w:tc>
          <w:tcPr>
            <w:tcW w:w="1418" w:type="dxa"/>
          </w:tcPr>
          <w:p w14:paraId="72EABE06" w14:textId="77777777" w:rsidR="00165270" w:rsidRPr="00F95423" w:rsidRDefault="00165270" w:rsidP="00BE3B2F">
            <w:pPr>
              <w:snapToGrid w:val="0"/>
              <w:spacing w:before="0" w:after="0" w:line="240" w:lineRule="auto"/>
              <w:jc w:val="left"/>
            </w:pPr>
            <w:r w:rsidRPr="00F95423">
              <w:t>Ericsson</w:t>
            </w:r>
          </w:p>
        </w:tc>
        <w:tc>
          <w:tcPr>
            <w:tcW w:w="1842" w:type="dxa"/>
          </w:tcPr>
          <w:p w14:paraId="3288DD19" w14:textId="77777777" w:rsidR="00165270" w:rsidRPr="00F95423" w:rsidRDefault="00165270" w:rsidP="00BE3B2F">
            <w:pPr>
              <w:snapToGrid w:val="0"/>
              <w:spacing w:before="0" w:after="0" w:line="240" w:lineRule="auto"/>
              <w:jc w:val="left"/>
              <w:rPr>
                <w:lang w:val="en-US"/>
              </w:rPr>
            </w:pPr>
            <w:r w:rsidRPr="00F95423">
              <w:rPr>
                <w:lang w:val="en-US"/>
              </w:rPr>
              <w:t>Not Pursued</w:t>
            </w:r>
          </w:p>
        </w:tc>
        <w:tc>
          <w:tcPr>
            <w:tcW w:w="1276" w:type="dxa"/>
          </w:tcPr>
          <w:p w14:paraId="4796D7BB" w14:textId="77777777" w:rsidR="00165270" w:rsidRPr="00F95423" w:rsidRDefault="00165270" w:rsidP="00BE3B2F">
            <w:pPr>
              <w:snapToGrid w:val="0"/>
              <w:spacing w:before="0" w:after="0" w:line="240" w:lineRule="auto"/>
              <w:jc w:val="left"/>
              <w:rPr>
                <w:lang w:val="en-US"/>
              </w:rPr>
            </w:pPr>
          </w:p>
        </w:tc>
      </w:tr>
      <w:tr w:rsidR="00165270" w:rsidRPr="00F95423" w14:paraId="00ACFBCB" w14:textId="77777777" w:rsidTr="00BE3B2F">
        <w:tc>
          <w:tcPr>
            <w:tcW w:w="1550" w:type="dxa"/>
          </w:tcPr>
          <w:p w14:paraId="05C2EA0B" w14:textId="77777777" w:rsidR="00165270" w:rsidRPr="00F95423" w:rsidRDefault="00165270" w:rsidP="00BE3B2F">
            <w:pPr>
              <w:snapToGrid w:val="0"/>
              <w:spacing w:before="0" w:after="0" w:line="240" w:lineRule="auto"/>
              <w:jc w:val="left"/>
            </w:pPr>
            <w:r w:rsidRPr="00F95423">
              <w:t>R4-2208895</w:t>
            </w:r>
          </w:p>
        </w:tc>
        <w:tc>
          <w:tcPr>
            <w:tcW w:w="1569" w:type="dxa"/>
          </w:tcPr>
          <w:p w14:paraId="219969A3" w14:textId="77777777" w:rsidR="00165270" w:rsidRPr="00F95423" w:rsidRDefault="00165270" w:rsidP="00BE3B2F">
            <w:pPr>
              <w:snapToGrid w:val="0"/>
              <w:spacing w:before="0" w:after="0" w:line="240" w:lineRule="auto"/>
              <w:jc w:val="left"/>
              <w:rPr>
                <w:lang w:val="en-US"/>
              </w:rPr>
            </w:pPr>
          </w:p>
        </w:tc>
        <w:tc>
          <w:tcPr>
            <w:tcW w:w="3402" w:type="dxa"/>
          </w:tcPr>
          <w:p w14:paraId="157655B0" w14:textId="77777777" w:rsidR="00165270" w:rsidRPr="00F95423" w:rsidRDefault="00165270" w:rsidP="00BE3B2F">
            <w:pPr>
              <w:snapToGrid w:val="0"/>
              <w:spacing w:before="0" w:after="0" w:line="240" w:lineRule="auto"/>
              <w:jc w:val="left"/>
            </w:pPr>
            <w:r w:rsidRPr="00F95423">
              <w:t>CR to TS 38.176-2 - Introduction of licensed 6GHz band n104</w:t>
            </w:r>
          </w:p>
        </w:tc>
        <w:tc>
          <w:tcPr>
            <w:tcW w:w="1418" w:type="dxa"/>
          </w:tcPr>
          <w:p w14:paraId="77C1EF5A" w14:textId="77777777" w:rsidR="00165270" w:rsidRPr="00F95423" w:rsidRDefault="00165270" w:rsidP="00BE3B2F">
            <w:pPr>
              <w:snapToGrid w:val="0"/>
              <w:spacing w:before="0" w:after="0" w:line="240" w:lineRule="auto"/>
              <w:jc w:val="left"/>
            </w:pPr>
            <w:r w:rsidRPr="00F95423">
              <w:t>Ericsson</w:t>
            </w:r>
          </w:p>
        </w:tc>
        <w:tc>
          <w:tcPr>
            <w:tcW w:w="1842" w:type="dxa"/>
          </w:tcPr>
          <w:p w14:paraId="660850E8"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1276" w:type="dxa"/>
          </w:tcPr>
          <w:p w14:paraId="6814CA97" w14:textId="77777777" w:rsidR="00165270" w:rsidRPr="00F95423" w:rsidRDefault="00165270" w:rsidP="00BE3B2F">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165270" w:rsidRPr="00F95423" w14:paraId="6146A81E" w14:textId="77777777" w:rsidTr="00BE3B2F">
        <w:tc>
          <w:tcPr>
            <w:tcW w:w="1550" w:type="dxa"/>
          </w:tcPr>
          <w:p w14:paraId="074454AB" w14:textId="77777777" w:rsidR="00165270" w:rsidRPr="00F95423" w:rsidRDefault="00165270" w:rsidP="00BE3B2F">
            <w:pPr>
              <w:snapToGrid w:val="0"/>
              <w:spacing w:before="0" w:after="0" w:line="240" w:lineRule="auto"/>
              <w:jc w:val="left"/>
            </w:pPr>
            <w:r w:rsidRPr="00F95423">
              <w:t>R4-2209537</w:t>
            </w:r>
          </w:p>
        </w:tc>
        <w:tc>
          <w:tcPr>
            <w:tcW w:w="1569" w:type="dxa"/>
          </w:tcPr>
          <w:p w14:paraId="6370E742" w14:textId="77777777" w:rsidR="00165270" w:rsidRPr="00F95423" w:rsidRDefault="00165270" w:rsidP="00BE3B2F">
            <w:pPr>
              <w:snapToGrid w:val="0"/>
              <w:spacing w:before="0" w:after="0" w:line="240" w:lineRule="auto"/>
              <w:jc w:val="left"/>
              <w:rPr>
                <w:lang w:val="en-US"/>
              </w:rPr>
            </w:pPr>
          </w:p>
        </w:tc>
        <w:tc>
          <w:tcPr>
            <w:tcW w:w="3402" w:type="dxa"/>
          </w:tcPr>
          <w:p w14:paraId="7D64AAB9" w14:textId="77777777" w:rsidR="00165270" w:rsidRPr="00F95423" w:rsidRDefault="00165270" w:rsidP="00BE3B2F">
            <w:pPr>
              <w:snapToGrid w:val="0"/>
              <w:spacing w:before="0" w:after="0" w:line="240" w:lineRule="auto"/>
              <w:jc w:val="left"/>
            </w:pPr>
            <w:r w:rsidRPr="00F95423">
              <w:t>CR to 37.104 on introduction of n104 co-existence requirements</w:t>
            </w:r>
          </w:p>
        </w:tc>
        <w:tc>
          <w:tcPr>
            <w:tcW w:w="1418" w:type="dxa"/>
          </w:tcPr>
          <w:p w14:paraId="19F67857" w14:textId="77777777" w:rsidR="00165270" w:rsidRPr="00F95423" w:rsidRDefault="00165270" w:rsidP="00BE3B2F">
            <w:pPr>
              <w:snapToGrid w:val="0"/>
              <w:spacing w:before="0" w:after="0" w:line="240" w:lineRule="auto"/>
              <w:jc w:val="left"/>
            </w:pPr>
            <w:r w:rsidRPr="00F95423">
              <w:t>Nokia, Nokia Shanghai Bell</w:t>
            </w:r>
          </w:p>
        </w:tc>
        <w:tc>
          <w:tcPr>
            <w:tcW w:w="1842" w:type="dxa"/>
          </w:tcPr>
          <w:p w14:paraId="1F736245"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1276" w:type="dxa"/>
          </w:tcPr>
          <w:p w14:paraId="288DC18B" w14:textId="77777777" w:rsidR="00165270" w:rsidRPr="00F95423" w:rsidRDefault="00165270" w:rsidP="00BE3B2F">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165270" w:rsidRPr="00F95423" w14:paraId="5657CE82" w14:textId="77777777" w:rsidTr="00BE3B2F">
        <w:tc>
          <w:tcPr>
            <w:tcW w:w="1550" w:type="dxa"/>
          </w:tcPr>
          <w:p w14:paraId="6EAC70B2" w14:textId="77777777" w:rsidR="00165270" w:rsidRPr="00F95423" w:rsidRDefault="00165270" w:rsidP="00BE3B2F">
            <w:pPr>
              <w:snapToGrid w:val="0"/>
              <w:spacing w:before="0" w:after="0" w:line="240" w:lineRule="auto"/>
              <w:jc w:val="left"/>
              <w:rPr>
                <w:lang w:val="en-US"/>
              </w:rPr>
            </w:pPr>
            <w:r w:rsidRPr="00F95423">
              <w:t>R4-2209538</w:t>
            </w:r>
          </w:p>
        </w:tc>
        <w:tc>
          <w:tcPr>
            <w:tcW w:w="1569" w:type="dxa"/>
          </w:tcPr>
          <w:p w14:paraId="686C48C9" w14:textId="77777777" w:rsidR="00165270" w:rsidRPr="00F95423" w:rsidRDefault="00165270" w:rsidP="00BE3B2F">
            <w:pPr>
              <w:snapToGrid w:val="0"/>
              <w:spacing w:before="0" w:after="0" w:line="240" w:lineRule="auto"/>
              <w:jc w:val="left"/>
              <w:rPr>
                <w:lang w:val="en-US"/>
              </w:rPr>
            </w:pPr>
          </w:p>
        </w:tc>
        <w:tc>
          <w:tcPr>
            <w:tcW w:w="3402" w:type="dxa"/>
          </w:tcPr>
          <w:p w14:paraId="1D31250F" w14:textId="77777777" w:rsidR="00165270" w:rsidRPr="00F95423" w:rsidRDefault="00165270" w:rsidP="00BE3B2F">
            <w:pPr>
              <w:snapToGrid w:val="0"/>
              <w:spacing w:before="0" w:after="0" w:line="240" w:lineRule="auto"/>
              <w:jc w:val="left"/>
              <w:rPr>
                <w:lang w:val="en-US"/>
              </w:rPr>
            </w:pPr>
            <w:r w:rsidRPr="00F95423">
              <w:t>CR to 37.141 on introduction of n104 co-existence requirements</w:t>
            </w:r>
          </w:p>
        </w:tc>
        <w:tc>
          <w:tcPr>
            <w:tcW w:w="1418" w:type="dxa"/>
          </w:tcPr>
          <w:p w14:paraId="0167625B" w14:textId="77777777" w:rsidR="00165270" w:rsidRPr="00F95423" w:rsidRDefault="00165270" w:rsidP="00BE3B2F">
            <w:pPr>
              <w:snapToGrid w:val="0"/>
              <w:spacing w:before="0" w:after="0" w:line="240" w:lineRule="auto"/>
              <w:jc w:val="left"/>
              <w:rPr>
                <w:lang w:val="en-US"/>
              </w:rPr>
            </w:pPr>
            <w:r w:rsidRPr="00F95423">
              <w:t>Nokia, Nokia Shanghai Bell</w:t>
            </w:r>
          </w:p>
        </w:tc>
        <w:tc>
          <w:tcPr>
            <w:tcW w:w="1842" w:type="dxa"/>
          </w:tcPr>
          <w:p w14:paraId="7634EF7B"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1276" w:type="dxa"/>
          </w:tcPr>
          <w:p w14:paraId="67D44B40" w14:textId="77777777" w:rsidR="00165270" w:rsidRPr="00F95423" w:rsidRDefault="00165270" w:rsidP="00BE3B2F">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165270" w:rsidRPr="00F95423" w14:paraId="2380AD09" w14:textId="77777777" w:rsidTr="00BE3B2F">
        <w:tc>
          <w:tcPr>
            <w:tcW w:w="1550" w:type="dxa"/>
          </w:tcPr>
          <w:p w14:paraId="019A3F86" w14:textId="77777777" w:rsidR="00165270" w:rsidRPr="00F95423" w:rsidRDefault="00165270" w:rsidP="00BE3B2F">
            <w:pPr>
              <w:snapToGrid w:val="0"/>
              <w:spacing w:before="0" w:after="0" w:line="240" w:lineRule="auto"/>
              <w:jc w:val="left"/>
              <w:rPr>
                <w:lang w:val="en-US"/>
              </w:rPr>
            </w:pPr>
            <w:r w:rsidRPr="00F95423">
              <w:t>R4-2209579</w:t>
            </w:r>
          </w:p>
        </w:tc>
        <w:tc>
          <w:tcPr>
            <w:tcW w:w="1569" w:type="dxa"/>
          </w:tcPr>
          <w:p w14:paraId="1583B98B" w14:textId="77777777" w:rsidR="00165270" w:rsidRPr="00F95423" w:rsidRDefault="00165270" w:rsidP="00BE3B2F">
            <w:pPr>
              <w:snapToGrid w:val="0"/>
              <w:spacing w:before="0" w:after="0" w:line="240" w:lineRule="auto"/>
              <w:jc w:val="left"/>
              <w:rPr>
                <w:lang w:val="en-US"/>
              </w:rPr>
            </w:pPr>
          </w:p>
        </w:tc>
        <w:tc>
          <w:tcPr>
            <w:tcW w:w="3402" w:type="dxa"/>
          </w:tcPr>
          <w:p w14:paraId="7971D65F" w14:textId="77777777" w:rsidR="00165270" w:rsidRPr="00F95423" w:rsidRDefault="00165270" w:rsidP="00BE3B2F">
            <w:pPr>
              <w:snapToGrid w:val="0"/>
              <w:spacing w:before="0" w:after="0" w:line="240" w:lineRule="auto"/>
              <w:jc w:val="left"/>
              <w:rPr>
                <w:lang w:val="en-US"/>
              </w:rPr>
            </w:pPr>
            <w:r w:rsidRPr="00F95423">
              <w:t>Discussion on system parameters for 6425-7125MHz</w:t>
            </w:r>
          </w:p>
        </w:tc>
        <w:tc>
          <w:tcPr>
            <w:tcW w:w="1418" w:type="dxa"/>
          </w:tcPr>
          <w:p w14:paraId="1F39EDCB" w14:textId="77777777" w:rsidR="00165270" w:rsidRPr="00F95423" w:rsidRDefault="00165270" w:rsidP="00BE3B2F">
            <w:pPr>
              <w:snapToGrid w:val="0"/>
              <w:spacing w:before="0" w:after="0" w:line="240" w:lineRule="auto"/>
              <w:jc w:val="left"/>
              <w:rPr>
                <w:lang w:val="en-US"/>
              </w:rPr>
            </w:pPr>
            <w:r w:rsidRPr="00F95423">
              <w:t>ZTE Corporation</w:t>
            </w:r>
          </w:p>
        </w:tc>
        <w:tc>
          <w:tcPr>
            <w:tcW w:w="1842" w:type="dxa"/>
          </w:tcPr>
          <w:p w14:paraId="0C643694"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7B8E7739" w14:textId="77777777" w:rsidR="00165270" w:rsidRPr="00F95423" w:rsidRDefault="00165270" w:rsidP="00BE3B2F">
            <w:pPr>
              <w:snapToGrid w:val="0"/>
              <w:spacing w:before="0" w:after="0" w:line="240" w:lineRule="auto"/>
              <w:jc w:val="left"/>
              <w:rPr>
                <w:lang w:val="en-US"/>
              </w:rPr>
            </w:pPr>
          </w:p>
        </w:tc>
      </w:tr>
      <w:tr w:rsidR="00165270" w:rsidRPr="00F95423" w14:paraId="6C201E67" w14:textId="77777777" w:rsidTr="00BE3B2F">
        <w:tc>
          <w:tcPr>
            <w:tcW w:w="1550" w:type="dxa"/>
          </w:tcPr>
          <w:p w14:paraId="1A7AF855" w14:textId="77777777" w:rsidR="00165270" w:rsidRPr="00F95423" w:rsidRDefault="00165270" w:rsidP="00BE3B2F">
            <w:pPr>
              <w:snapToGrid w:val="0"/>
              <w:spacing w:before="0" w:after="0" w:line="240" w:lineRule="auto"/>
              <w:jc w:val="left"/>
            </w:pPr>
            <w:r w:rsidRPr="00F95423">
              <w:t>R4-2209580</w:t>
            </w:r>
          </w:p>
        </w:tc>
        <w:tc>
          <w:tcPr>
            <w:tcW w:w="1569" w:type="dxa"/>
          </w:tcPr>
          <w:p w14:paraId="7A9581FC" w14:textId="77777777" w:rsidR="00165270" w:rsidRPr="00F95423" w:rsidRDefault="00165270" w:rsidP="00BE3B2F">
            <w:pPr>
              <w:snapToGrid w:val="0"/>
              <w:spacing w:before="0" w:after="0" w:line="240" w:lineRule="auto"/>
              <w:jc w:val="left"/>
              <w:rPr>
                <w:lang w:val="en-US"/>
              </w:rPr>
            </w:pPr>
          </w:p>
        </w:tc>
        <w:tc>
          <w:tcPr>
            <w:tcW w:w="3402" w:type="dxa"/>
          </w:tcPr>
          <w:p w14:paraId="54A887B9" w14:textId="77777777" w:rsidR="00165270" w:rsidRPr="00F95423" w:rsidRDefault="00165270" w:rsidP="00BE3B2F">
            <w:pPr>
              <w:snapToGrid w:val="0"/>
              <w:spacing w:before="0" w:after="0" w:line="240" w:lineRule="auto"/>
              <w:jc w:val="left"/>
              <w:rPr>
                <w:lang w:val="en-US"/>
              </w:rPr>
            </w:pPr>
            <w:r w:rsidRPr="00F95423">
              <w:t>Discussion on UE RF requirements for 6425-7125MHz</w:t>
            </w:r>
          </w:p>
        </w:tc>
        <w:tc>
          <w:tcPr>
            <w:tcW w:w="1418" w:type="dxa"/>
          </w:tcPr>
          <w:p w14:paraId="606BA2B1" w14:textId="77777777" w:rsidR="00165270" w:rsidRPr="00F95423" w:rsidRDefault="00165270" w:rsidP="00BE3B2F">
            <w:pPr>
              <w:snapToGrid w:val="0"/>
              <w:spacing w:before="0" w:after="0" w:line="240" w:lineRule="auto"/>
              <w:jc w:val="left"/>
              <w:rPr>
                <w:lang w:val="en-US"/>
              </w:rPr>
            </w:pPr>
            <w:r w:rsidRPr="00F95423">
              <w:t>ZTE Corporation</w:t>
            </w:r>
          </w:p>
        </w:tc>
        <w:tc>
          <w:tcPr>
            <w:tcW w:w="1842" w:type="dxa"/>
          </w:tcPr>
          <w:p w14:paraId="1C4D3C04"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5A042584" w14:textId="77777777" w:rsidR="00165270" w:rsidRPr="00F95423" w:rsidRDefault="00165270" w:rsidP="00BE3B2F">
            <w:pPr>
              <w:snapToGrid w:val="0"/>
              <w:spacing w:before="0" w:after="0" w:line="240" w:lineRule="auto"/>
              <w:jc w:val="left"/>
              <w:rPr>
                <w:lang w:val="en-US"/>
              </w:rPr>
            </w:pPr>
          </w:p>
        </w:tc>
      </w:tr>
      <w:tr w:rsidR="00165270" w:rsidRPr="00F95423" w14:paraId="45346F5E" w14:textId="77777777" w:rsidTr="00BE3B2F">
        <w:tc>
          <w:tcPr>
            <w:tcW w:w="1550" w:type="dxa"/>
          </w:tcPr>
          <w:p w14:paraId="273B5360" w14:textId="77777777" w:rsidR="00165270" w:rsidRPr="00F95423" w:rsidRDefault="00165270" w:rsidP="00BE3B2F">
            <w:pPr>
              <w:snapToGrid w:val="0"/>
              <w:spacing w:before="0" w:after="0" w:line="240" w:lineRule="auto"/>
              <w:jc w:val="left"/>
            </w:pPr>
            <w:r w:rsidRPr="00F95423">
              <w:t>R4-2209581</w:t>
            </w:r>
          </w:p>
        </w:tc>
        <w:tc>
          <w:tcPr>
            <w:tcW w:w="1569" w:type="dxa"/>
          </w:tcPr>
          <w:p w14:paraId="29FA4A64" w14:textId="77777777" w:rsidR="00165270" w:rsidRPr="00F95423" w:rsidRDefault="00165270" w:rsidP="00BE3B2F">
            <w:pPr>
              <w:snapToGrid w:val="0"/>
              <w:spacing w:before="0" w:after="0" w:line="240" w:lineRule="auto"/>
              <w:jc w:val="left"/>
              <w:rPr>
                <w:lang w:val="en-US"/>
              </w:rPr>
            </w:pPr>
          </w:p>
        </w:tc>
        <w:tc>
          <w:tcPr>
            <w:tcW w:w="3402" w:type="dxa"/>
          </w:tcPr>
          <w:p w14:paraId="0204A0DE" w14:textId="77777777" w:rsidR="00165270" w:rsidRPr="00F95423" w:rsidRDefault="00165270" w:rsidP="00BE3B2F">
            <w:pPr>
              <w:snapToGrid w:val="0"/>
              <w:spacing w:before="0" w:after="0" w:line="240" w:lineRule="auto"/>
              <w:jc w:val="left"/>
              <w:rPr>
                <w:lang w:val="en-US"/>
              </w:rPr>
            </w:pPr>
            <w:r w:rsidRPr="00F95423">
              <w:t>Discussion on BS RF requirements for 6425-7125MHz</w:t>
            </w:r>
          </w:p>
        </w:tc>
        <w:tc>
          <w:tcPr>
            <w:tcW w:w="1418" w:type="dxa"/>
          </w:tcPr>
          <w:p w14:paraId="069C2384" w14:textId="77777777" w:rsidR="00165270" w:rsidRPr="00F95423" w:rsidRDefault="00165270" w:rsidP="00BE3B2F">
            <w:pPr>
              <w:snapToGrid w:val="0"/>
              <w:spacing w:before="0" w:after="0" w:line="240" w:lineRule="auto"/>
              <w:jc w:val="left"/>
              <w:rPr>
                <w:lang w:val="en-US"/>
              </w:rPr>
            </w:pPr>
            <w:r w:rsidRPr="00F95423">
              <w:t>ZTE Corporation</w:t>
            </w:r>
          </w:p>
        </w:tc>
        <w:tc>
          <w:tcPr>
            <w:tcW w:w="1842" w:type="dxa"/>
          </w:tcPr>
          <w:p w14:paraId="2F0B41A5"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5DE2145F" w14:textId="77777777" w:rsidR="00165270" w:rsidRPr="00F95423" w:rsidRDefault="00165270" w:rsidP="00BE3B2F">
            <w:pPr>
              <w:snapToGrid w:val="0"/>
              <w:spacing w:before="0" w:after="0" w:line="240" w:lineRule="auto"/>
              <w:jc w:val="left"/>
              <w:rPr>
                <w:lang w:val="en-US"/>
              </w:rPr>
            </w:pPr>
          </w:p>
        </w:tc>
      </w:tr>
      <w:tr w:rsidR="00165270" w:rsidRPr="00F95423" w14:paraId="75865F88" w14:textId="77777777" w:rsidTr="00BE3B2F">
        <w:tc>
          <w:tcPr>
            <w:tcW w:w="1550" w:type="dxa"/>
          </w:tcPr>
          <w:p w14:paraId="07A14C0F" w14:textId="77777777" w:rsidR="00165270" w:rsidRPr="00F95423" w:rsidRDefault="00165270" w:rsidP="00BE3B2F">
            <w:pPr>
              <w:snapToGrid w:val="0"/>
              <w:spacing w:before="0" w:after="0" w:line="240" w:lineRule="auto"/>
              <w:jc w:val="left"/>
            </w:pPr>
            <w:r w:rsidRPr="00F95423">
              <w:t>R4-2209582</w:t>
            </w:r>
          </w:p>
        </w:tc>
        <w:tc>
          <w:tcPr>
            <w:tcW w:w="1569" w:type="dxa"/>
          </w:tcPr>
          <w:p w14:paraId="51EF85EF" w14:textId="77777777" w:rsidR="00165270" w:rsidRPr="00F95423" w:rsidRDefault="00165270" w:rsidP="00BE3B2F">
            <w:pPr>
              <w:snapToGrid w:val="0"/>
              <w:spacing w:before="0" w:after="0" w:line="240" w:lineRule="auto"/>
              <w:jc w:val="left"/>
              <w:rPr>
                <w:lang w:val="en-US"/>
              </w:rPr>
            </w:pPr>
            <w:r w:rsidRPr="00192B4E">
              <w:rPr>
                <w:lang w:val="en-US"/>
              </w:rPr>
              <w:t>R4-2210740</w:t>
            </w:r>
          </w:p>
        </w:tc>
        <w:tc>
          <w:tcPr>
            <w:tcW w:w="3402" w:type="dxa"/>
          </w:tcPr>
          <w:p w14:paraId="6CF1FB49" w14:textId="77777777" w:rsidR="00165270" w:rsidRPr="00F95423" w:rsidRDefault="00165270" w:rsidP="00BE3B2F">
            <w:pPr>
              <w:snapToGrid w:val="0"/>
              <w:spacing w:before="0" w:after="0" w:line="240" w:lineRule="auto"/>
              <w:jc w:val="left"/>
              <w:rPr>
                <w:lang w:val="en-US"/>
              </w:rPr>
            </w:pPr>
            <w:r w:rsidRPr="00F95423">
              <w:t>CR to TS38.104 the introduction of 6425-7125MHz</w:t>
            </w:r>
          </w:p>
        </w:tc>
        <w:tc>
          <w:tcPr>
            <w:tcW w:w="1418" w:type="dxa"/>
          </w:tcPr>
          <w:p w14:paraId="1A421B14" w14:textId="77777777" w:rsidR="00165270" w:rsidRPr="00F95423" w:rsidRDefault="00165270" w:rsidP="00BE3B2F">
            <w:pPr>
              <w:snapToGrid w:val="0"/>
              <w:spacing w:before="0" w:after="0" w:line="240" w:lineRule="auto"/>
              <w:jc w:val="left"/>
              <w:rPr>
                <w:lang w:val="en-US"/>
              </w:rPr>
            </w:pPr>
            <w:r w:rsidRPr="00F95423">
              <w:t>ZTE Corporation</w:t>
            </w:r>
          </w:p>
        </w:tc>
        <w:tc>
          <w:tcPr>
            <w:tcW w:w="1842" w:type="dxa"/>
          </w:tcPr>
          <w:p w14:paraId="751595F8"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276" w:type="dxa"/>
          </w:tcPr>
          <w:p w14:paraId="582744C7" w14:textId="77777777" w:rsidR="00165270" w:rsidRPr="00F95423" w:rsidRDefault="00165270" w:rsidP="00BE3B2F">
            <w:pPr>
              <w:snapToGrid w:val="0"/>
              <w:spacing w:before="0" w:after="0" w:line="240" w:lineRule="auto"/>
              <w:jc w:val="left"/>
              <w:rPr>
                <w:lang w:val="en-US"/>
              </w:rPr>
            </w:pPr>
          </w:p>
        </w:tc>
      </w:tr>
      <w:tr w:rsidR="00165270" w:rsidRPr="00F95423" w14:paraId="30EFACA0" w14:textId="77777777" w:rsidTr="00BE3B2F">
        <w:tc>
          <w:tcPr>
            <w:tcW w:w="1550" w:type="dxa"/>
          </w:tcPr>
          <w:p w14:paraId="3F0BCB0F" w14:textId="77777777" w:rsidR="00165270" w:rsidRPr="00F95423" w:rsidRDefault="00165270" w:rsidP="00BE3B2F">
            <w:pPr>
              <w:snapToGrid w:val="0"/>
              <w:spacing w:before="0" w:after="0" w:line="240" w:lineRule="auto"/>
              <w:jc w:val="left"/>
            </w:pPr>
            <w:r w:rsidRPr="00F95423">
              <w:t>R4-2209583</w:t>
            </w:r>
          </w:p>
        </w:tc>
        <w:tc>
          <w:tcPr>
            <w:tcW w:w="1569" w:type="dxa"/>
          </w:tcPr>
          <w:p w14:paraId="4279D298" w14:textId="77777777" w:rsidR="00165270" w:rsidRPr="00F95423" w:rsidRDefault="00165270" w:rsidP="00BE3B2F">
            <w:pPr>
              <w:snapToGrid w:val="0"/>
              <w:spacing w:before="0" w:after="0" w:line="240" w:lineRule="auto"/>
              <w:jc w:val="left"/>
              <w:rPr>
                <w:lang w:val="en-US"/>
              </w:rPr>
            </w:pPr>
          </w:p>
        </w:tc>
        <w:tc>
          <w:tcPr>
            <w:tcW w:w="3402" w:type="dxa"/>
          </w:tcPr>
          <w:p w14:paraId="5690EA62" w14:textId="77777777" w:rsidR="00165270" w:rsidRPr="00F95423" w:rsidRDefault="00165270" w:rsidP="00BE3B2F">
            <w:pPr>
              <w:snapToGrid w:val="0"/>
              <w:spacing w:before="0" w:after="0" w:line="240" w:lineRule="auto"/>
              <w:jc w:val="left"/>
            </w:pPr>
            <w:r w:rsidRPr="00F95423">
              <w:t>CR to TS36.104 the introduction of coexistence requirements of licensed band 6425-7125MHz</w:t>
            </w:r>
          </w:p>
        </w:tc>
        <w:tc>
          <w:tcPr>
            <w:tcW w:w="1418" w:type="dxa"/>
          </w:tcPr>
          <w:p w14:paraId="107C914A" w14:textId="77777777" w:rsidR="00165270" w:rsidRPr="00F95423" w:rsidRDefault="00165270" w:rsidP="00BE3B2F">
            <w:pPr>
              <w:snapToGrid w:val="0"/>
              <w:spacing w:before="0" w:after="0" w:line="240" w:lineRule="auto"/>
              <w:jc w:val="left"/>
            </w:pPr>
            <w:r w:rsidRPr="00F95423">
              <w:t>ZTE Corporation</w:t>
            </w:r>
          </w:p>
        </w:tc>
        <w:tc>
          <w:tcPr>
            <w:tcW w:w="1842" w:type="dxa"/>
          </w:tcPr>
          <w:p w14:paraId="15DE75A3"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1276" w:type="dxa"/>
          </w:tcPr>
          <w:p w14:paraId="1253B912" w14:textId="77777777" w:rsidR="00165270" w:rsidRPr="00F95423" w:rsidRDefault="00165270" w:rsidP="00BE3B2F">
            <w:pPr>
              <w:snapToGrid w:val="0"/>
              <w:spacing w:before="0" w:after="0" w:line="240" w:lineRule="auto"/>
              <w:jc w:val="left"/>
              <w:rPr>
                <w:lang w:val="en-US"/>
              </w:rPr>
            </w:pPr>
            <w:r w:rsidRPr="00F95423">
              <w:rPr>
                <w:lang w:val="en-US"/>
              </w:rPr>
              <w:t>To be agreed together with other CRs for the WI at 2</w:t>
            </w:r>
            <w:r w:rsidRPr="00F95423">
              <w:rPr>
                <w:vertAlign w:val="superscript"/>
                <w:lang w:val="en-US"/>
              </w:rPr>
              <w:t>nd</w:t>
            </w:r>
            <w:r w:rsidRPr="00F95423">
              <w:rPr>
                <w:lang w:val="en-US"/>
              </w:rPr>
              <w:t xml:space="preserve"> round</w:t>
            </w:r>
          </w:p>
        </w:tc>
      </w:tr>
      <w:tr w:rsidR="00165270" w:rsidRPr="00F95423" w14:paraId="385EB198" w14:textId="77777777" w:rsidTr="00BE3B2F">
        <w:tc>
          <w:tcPr>
            <w:tcW w:w="1550" w:type="dxa"/>
          </w:tcPr>
          <w:p w14:paraId="75BE3BBB" w14:textId="77777777" w:rsidR="00165270" w:rsidRPr="00F95423" w:rsidRDefault="00165270" w:rsidP="00BE3B2F">
            <w:pPr>
              <w:snapToGrid w:val="0"/>
              <w:spacing w:before="0" w:after="0" w:line="240" w:lineRule="auto"/>
              <w:jc w:val="left"/>
            </w:pPr>
            <w:r w:rsidRPr="00F95423">
              <w:t>R4-2209584</w:t>
            </w:r>
          </w:p>
        </w:tc>
        <w:tc>
          <w:tcPr>
            <w:tcW w:w="1569" w:type="dxa"/>
          </w:tcPr>
          <w:p w14:paraId="1E066B53" w14:textId="77777777" w:rsidR="00165270" w:rsidRPr="00F95423" w:rsidRDefault="00165270" w:rsidP="00BE3B2F">
            <w:pPr>
              <w:snapToGrid w:val="0"/>
              <w:spacing w:before="0" w:after="0" w:line="240" w:lineRule="auto"/>
              <w:jc w:val="left"/>
              <w:rPr>
                <w:lang w:val="en-US"/>
              </w:rPr>
            </w:pPr>
            <w:r w:rsidRPr="00713403">
              <w:rPr>
                <w:lang w:val="en-US"/>
              </w:rPr>
              <w:t>R4-2210741</w:t>
            </w:r>
          </w:p>
        </w:tc>
        <w:tc>
          <w:tcPr>
            <w:tcW w:w="3402" w:type="dxa"/>
          </w:tcPr>
          <w:p w14:paraId="77500253" w14:textId="77777777" w:rsidR="00165270" w:rsidRPr="00F95423" w:rsidRDefault="00165270" w:rsidP="00BE3B2F">
            <w:pPr>
              <w:snapToGrid w:val="0"/>
              <w:spacing w:before="0" w:after="0" w:line="240" w:lineRule="auto"/>
              <w:jc w:val="left"/>
            </w:pPr>
            <w:r w:rsidRPr="00F95423">
              <w:t>CR to TS36.141 the introduction of coexistence requirements of licensed band 6425-7125MHz</w:t>
            </w:r>
          </w:p>
        </w:tc>
        <w:tc>
          <w:tcPr>
            <w:tcW w:w="1418" w:type="dxa"/>
          </w:tcPr>
          <w:p w14:paraId="53762CAD" w14:textId="77777777" w:rsidR="00165270" w:rsidRPr="00F95423" w:rsidRDefault="00165270" w:rsidP="00BE3B2F">
            <w:pPr>
              <w:snapToGrid w:val="0"/>
              <w:spacing w:before="0" w:after="0" w:line="240" w:lineRule="auto"/>
              <w:jc w:val="left"/>
            </w:pPr>
            <w:r w:rsidRPr="00F95423">
              <w:t>ZTE Corporation</w:t>
            </w:r>
          </w:p>
        </w:tc>
        <w:tc>
          <w:tcPr>
            <w:tcW w:w="1842" w:type="dxa"/>
          </w:tcPr>
          <w:p w14:paraId="779CD2DE"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276" w:type="dxa"/>
          </w:tcPr>
          <w:p w14:paraId="56528FAD" w14:textId="77777777" w:rsidR="00165270" w:rsidRPr="00F95423" w:rsidRDefault="00165270" w:rsidP="00BE3B2F">
            <w:pPr>
              <w:snapToGrid w:val="0"/>
              <w:spacing w:before="0" w:after="0" w:line="240" w:lineRule="auto"/>
              <w:jc w:val="left"/>
              <w:rPr>
                <w:lang w:val="en-US"/>
              </w:rPr>
            </w:pPr>
          </w:p>
        </w:tc>
      </w:tr>
      <w:tr w:rsidR="00165270" w:rsidRPr="00F95423" w14:paraId="1265C53A" w14:textId="77777777" w:rsidTr="00BE3B2F">
        <w:tc>
          <w:tcPr>
            <w:tcW w:w="1550" w:type="dxa"/>
          </w:tcPr>
          <w:p w14:paraId="23CFF494" w14:textId="77777777" w:rsidR="00165270" w:rsidRPr="00F95423" w:rsidRDefault="00165270" w:rsidP="00BE3B2F">
            <w:pPr>
              <w:snapToGrid w:val="0"/>
              <w:spacing w:before="0" w:after="0" w:line="240" w:lineRule="auto"/>
              <w:jc w:val="left"/>
            </w:pPr>
            <w:r w:rsidRPr="00F95423">
              <w:t>R4-2210195</w:t>
            </w:r>
          </w:p>
        </w:tc>
        <w:tc>
          <w:tcPr>
            <w:tcW w:w="1569" w:type="dxa"/>
          </w:tcPr>
          <w:p w14:paraId="7BE69BDE" w14:textId="77777777" w:rsidR="00165270" w:rsidRPr="00F95423" w:rsidRDefault="00165270" w:rsidP="00BE3B2F">
            <w:pPr>
              <w:snapToGrid w:val="0"/>
              <w:spacing w:before="0" w:after="0" w:line="240" w:lineRule="auto"/>
              <w:jc w:val="left"/>
              <w:rPr>
                <w:lang w:val="en-US"/>
              </w:rPr>
            </w:pPr>
          </w:p>
        </w:tc>
        <w:tc>
          <w:tcPr>
            <w:tcW w:w="3402" w:type="dxa"/>
          </w:tcPr>
          <w:p w14:paraId="58F68623" w14:textId="77777777" w:rsidR="00165270" w:rsidRPr="00F95423" w:rsidRDefault="00165270" w:rsidP="00BE3B2F">
            <w:pPr>
              <w:snapToGrid w:val="0"/>
              <w:spacing w:before="0" w:after="0" w:line="240" w:lineRule="auto"/>
              <w:jc w:val="left"/>
            </w:pPr>
            <w:r w:rsidRPr="00F95423">
              <w:t>System parameters for the 6 GHz licensed band</w:t>
            </w:r>
          </w:p>
        </w:tc>
        <w:tc>
          <w:tcPr>
            <w:tcW w:w="1418" w:type="dxa"/>
          </w:tcPr>
          <w:p w14:paraId="0484DB8A" w14:textId="77777777" w:rsidR="00165270" w:rsidRPr="00F95423" w:rsidRDefault="00165270" w:rsidP="00BE3B2F">
            <w:pPr>
              <w:snapToGrid w:val="0"/>
              <w:spacing w:before="0" w:after="0" w:line="240" w:lineRule="auto"/>
              <w:jc w:val="left"/>
            </w:pPr>
            <w:r w:rsidRPr="00F95423">
              <w:t>Qualcomm Incorporated</w:t>
            </w:r>
          </w:p>
        </w:tc>
        <w:tc>
          <w:tcPr>
            <w:tcW w:w="1842" w:type="dxa"/>
          </w:tcPr>
          <w:p w14:paraId="77E6E30B"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6FA119C0" w14:textId="77777777" w:rsidR="00165270" w:rsidRPr="00F95423" w:rsidRDefault="00165270" w:rsidP="00BE3B2F">
            <w:pPr>
              <w:snapToGrid w:val="0"/>
              <w:spacing w:before="0" w:after="0" w:line="240" w:lineRule="auto"/>
              <w:jc w:val="left"/>
              <w:rPr>
                <w:lang w:val="en-US"/>
              </w:rPr>
            </w:pPr>
          </w:p>
        </w:tc>
      </w:tr>
      <w:tr w:rsidR="00165270" w:rsidRPr="00F95423" w14:paraId="4C2F4BE0" w14:textId="77777777" w:rsidTr="00BE3B2F">
        <w:tc>
          <w:tcPr>
            <w:tcW w:w="1550" w:type="dxa"/>
          </w:tcPr>
          <w:p w14:paraId="654BF9E4" w14:textId="77777777" w:rsidR="00165270" w:rsidRPr="00F95423" w:rsidRDefault="00165270" w:rsidP="00BE3B2F">
            <w:pPr>
              <w:snapToGrid w:val="0"/>
              <w:spacing w:before="0" w:after="0" w:line="240" w:lineRule="auto"/>
              <w:jc w:val="left"/>
            </w:pPr>
            <w:r w:rsidRPr="00F95423">
              <w:t>R4-2210196</w:t>
            </w:r>
          </w:p>
        </w:tc>
        <w:tc>
          <w:tcPr>
            <w:tcW w:w="1569" w:type="dxa"/>
          </w:tcPr>
          <w:p w14:paraId="2EBE8608" w14:textId="77777777" w:rsidR="00165270" w:rsidRPr="00F95423" w:rsidRDefault="00165270" w:rsidP="00BE3B2F">
            <w:pPr>
              <w:snapToGrid w:val="0"/>
              <w:spacing w:before="0" w:after="0" w:line="240" w:lineRule="auto"/>
              <w:jc w:val="left"/>
              <w:rPr>
                <w:lang w:val="en-US"/>
              </w:rPr>
            </w:pPr>
          </w:p>
        </w:tc>
        <w:tc>
          <w:tcPr>
            <w:tcW w:w="3402" w:type="dxa"/>
          </w:tcPr>
          <w:p w14:paraId="5E28B174" w14:textId="77777777" w:rsidR="00165270" w:rsidRPr="00F95423" w:rsidRDefault="00165270" w:rsidP="00BE3B2F">
            <w:pPr>
              <w:snapToGrid w:val="0"/>
              <w:spacing w:before="0" w:after="0" w:line="240" w:lineRule="auto"/>
              <w:jc w:val="left"/>
            </w:pPr>
            <w:r w:rsidRPr="00F95423">
              <w:t>UE RF requirements for the 6 GHz licensed band</w:t>
            </w:r>
          </w:p>
        </w:tc>
        <w:tc>
          <w:tcPr>
            <w:tcW w:w="1418" w:type="dxa"/>
          </w:tcPr>
          <w:p w14:paraId="5A2C9318" w14:textId="77777777" w:rsidR="00165270" w:rsidRPr="00F95423" w:rsidRDefault="00165270" w:rsidP="00BE3B2F">
            <w:pPr>
              <w:snapToGrid w:val="0"/>
              <w:spacing w:before="0" w:after="0" w:line="240" w:lineRule="auto"/>
              <w:jc w:val="left"/>
            </w:pPr>
            <w:r w:rsidRPr="00F95423">
              <w:t>Qualcomm Incorporated</w:t>
            </w:r>
          </w:p>
        </w:tc>
        <w:tc>
          <w:tcPr>
            <w:tcW w:w="1842" w:type="dxa"/>
          </w:tcPr>
          <w:p w14:paraId="7B13E565"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276" w:type="dxa"/>
          </w:tcPr>
          <w:p w14:paraId="45544030" w14:textId="77777777" w:rsidR="00165270" w:rsidRPr="00F95423" w:rsidRDefault="00165270" w:rsidP="00BE3B2F">
            <w:pPr>
              <w:snapToGrid w:val="0"/>
              <w:spacing w:before="0" w:after="0" w:line="240" w:lineRule="auto"/>
              <w:jc w:val="left"/>
              <w:rPr>
                <w:lang w:val="en-US"/>
              </w:rPr>
            </w:pPr>
          </w:p>
        </w:tc>
      </w:tr>
      <w:tr w:rsidR="00165270" w:rsidRPr="00F95423" w14:paraId="0D09AA9E" w14:textId="77777777" w:rsidTr="00BE3B2F">
        <w:tc>
          <w:tcPr>
            <w:tcW w:w="1550" w:type="dxa"/>
          </w:tcPr>
          <w:p w14:paraId="4D7EB36E" w14:textId="77777777" w:rsidR="00165270" w:rsidRPr="00F95423" w:rsidRDefault="00165270" w:rsidP="00BE3B2F">
            <w:pPr>
              <w:snapToGrid w:val="0"/>
              <w:spacing w:before="0" w:after="0" w:line="240" w:lineRule="auto"/>
              <w:jc w:val="left"/>
            </w:pPr>
            <w:r w:rsidRPr="00F95423">
              <w:t>R4-2210197</w:t>
            </w:r>
          </w:p>
        </w:tc>
        <w:tc>
          <w:tcPr>
            <w:tcW w:w="1569" w:type="dxa"/>
          </w:tcPr>
          <w:p w14:paraId="10B661C0" w14:textId="77777777" w:rsidR="00165270" w:rsidRPr="00F95423" w:rsidRDefault="00165270" w:rsidP="00BE3B2F">
            <w:pPr>
              <w:snapToGrid w:val="0"/>
              <w:spacing w:before="0" w:after="0" w:line="240" w:lineRule="auto"/>
              <w:jc w:val="left"/>
              <w:rPr>
                <w:lang w:val="en-US"/>
              </w:rPr>
            </w:pPr>
            <w:r>
              <w:rPr>
                <w:lang w:val="en-US"/>
              </w:rPr>
              <w:t>R4-2210742</w:t>
            </w:r>
          </w:p>
        </w:tc>
        <w:tc>
          <w:tcPr>
            <w:tcW w:w="3402" w:type="dxa"/>
          </w:tcPr>
          <w:p w14:paraId="3FD0AD9C" w14:textId="77777777" w:rsidR="00165270" w:rsidRPr="00F95423" w:rsidRDefault="00165270" w:rsidP="00BE3B2F">
            <w:pPr>
              <w:snapToGrid w:val="0"/>
              <w:spacing w:before="0" w:after="0" w:line="240" w:lineRule="auto"/>
              <w:jc w:val="left"/>
            </w:pPr>
            <w:r w:rsidRPr="00F95423">
              <w:t>Introduction of NR licensed band 6425 – 7125 MHz</w:t>
            </w:r>
          </w:p>
        </w:tc>
        <w:tc>
          <w:tcPr>
            <w:tcW w:w="1418" w:type="dxa"/>
          </w:tcPr>
          <w:p w14:paraId="43A10F9D" w14:textId="77777777" w:rsidR="00165270" w:rsidRPr="00F95423" w:rsidRDefault="00165270" w:rsidP="00BE3B2F">
            <w:pPr>
              <w:snapToGrid w:val="0"/>
              <w:spacing w:before="0" w:after="0" w:line="240" w:lineRule="auto"/>
              <w:jc w:val="left"/>
            </w:pPr>
            <w:r w:rsidRPr="00F95423">
              <w:t>Qualcomm Incorporated</w:t>
            </w:r>
          </w:p>
        </w:tc>
        <w:tc>
          <w:tcPr>
            <w:tcW w:w="1842" w:type="dxa"/>
          </w:tcPr>
          <w:p w14:paraId="14E0E0FD"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276" w:type="dxa"/>
          </w:tcPr>
          <w:p w14:paraId="1224136B" w14:textId="77777777" w:rsidR="00165270" w:rsidRPr="00F95423" w:rsidRDefault="00165270" w:rsidP="00BE3B2F">
            <w:pPr>
              <w:snapToGrid w:val="0"/>
              <w:spacing w:before="0" w:after="0" w:line="240" w:lineRule="auto"/>
              <w:jc w:val="left"/>
              <w:rPr>
                <w:lang w:val="en-US"/>
              </w:rPr>
            </w:pPr>
          </w:p>
        </w:tc>
      </w:tr>
    </w:tbl>
    <w:p w14:paraId="46E33276" w14:textId="77777777" w:rsidR="00165270" w:rsidRDefault="00165270" w:rsidP="00165270"/>
    <w:p w14:paraId="1513A226"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2D405802"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0"/>
        <w:gridCol w:w="1569"/>
        <w:gridCol w:w="3402"/>
        <w:gridCol w:w="1418"/>
        <w:gridCol w:w="1275"/>
        <w:gridCol w:w="1843"/>
      </w:tblGrid>
      <w:tr w:rsidR="00165270" w:rsidRPr="00F95423" w14:paraId="51F17EEF" w14:textId="77777777" w:rsidTr="00BE3B2F">
        <w:tc>
          <w:tcPr>
            <w:tcW w:w="1550" w:type="dxa"/>
          </w:tcPr>
          <w:p w14:paraId="187D1427"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69" w:type="dxa"/>
          </w:tcPr>
          <w:p w14:paraId="117AE454"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32961AEC"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418" w:type="dxa"/>
          </w:tcPr>
          <w:p w14:paraId="4393903F"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275" w:type="dxa"/>
          </w:tcPr>
          <w:p w14:paraId="0F11A9CA"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843" w:type="dxa"/>
          </w:tcPr>
          <w:p w14:paraId="33AB6940"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1D33B0D6" w14:textId="77777777" w:rsidTr="00BE3B2F">
        <w:tc>
          <w:tcPr>
            <w:tcW w:w="1550" w:type="dxa"/>
          </w:tcPr>
          <w:p w14:paraId="389F89FD" w14:textId="77777777" w:rsidR="00165270" w:rsidRPr="00F95423" w:rsidRDefault="00165270" w:rsidP="00BE3B2F">
            <w:pPr>
              <w:snapToGrid w:val="0"/>
              <w:spacing w:before="0" w:after="0" w:line="240" w:lineRule="auto"/>
              <w:jc w:val="left"/>
              <w:rPr>
                <w:lang w:val="en-US"/>
              </w:rPr>
            </w:pPr>
            <w:r w:rsidRPr="005C4EA9">
              <w:rPr>
                <w:lang w:val="en-US"/>
              </w:rPr>
              <w:t>R4-2210553</w:t>
            </w:r>
          </w:p>
        </w:tc>
        <w:tc>
          <w:tcPr>
            <w:tcW w:w="1569" w:type="dxa"/>
          </w:tcPr>
          <w:p w14:paraId="5B7D8FB7" w14:textId="77777777" w:rsidR="00165270" w:rsidRPr="00F95423" w:rsidRDefault="00165270" w:rsidP="00BE3B2F">
            <w:pPr>
              <w:snapToGrid w:val="0"/>
              <w:spacing w:before="0" w:after="0" w:line="240" w:lineRule="auto"/>
              <w:jc w:val="left"/>
              <w:rPr>
                <w:lang w:val="en-US"/>
              </w:rPr>
            </w:pPr>
          </w:p>
        </w:tc>
        <w:tc>
          <w:tcPr>
            <w:tcW w:w="3402" w:type="dxa"/>
          </w:tcPr>
          <w:p w14:paraId="7AFF5364" w14:textId="77777777" w:rsidR="00165270" w:rsidRPr="00F95423" w:rsidRDefault="00165270" w:rsidP="00BE3B2F">
            <w:pPr>
              <w:snapToGrid w:val="0"/>
              <w:spacing w:before="0" w:after="0" w:line="240" w:lineRule="auto"/>
              <w:jc w:val="left"/>
              <w:rPr>
                <w:lang w:val="en-US"/>
              </w:rPr>
            </w:pPr>
            <w:r w:rsidRPr="00F95423">
              <w:t>Reply LS on request information on progress and timeline relating to 6 GHz NR licensed bands</w:t>
            </w:r>
          </w:p>
        </w:tc>
        <w:tc>
          <w:tcPr>
            <w:tcW w:w="1418" w:type="dxa"/>
          </w:tcPr>
          <w:p w14:paraId="302F2375" w14:textId="77777777" w:rsidR="00165270" w:rsidRPr="00F95423" w:rsidRDefault="00165270" w:rsidP="00BE3B2F">
            <w:pPr>
              <w:snapToGrid w:val="0"/>
              <w:spacing w:before="0" w:after="0" w:line="240" w:lineRule="auto"/>
              <w:jc w:val="left"/>
              <w:rPr>
                <w:lang w:val="en-US"/>
              </w:rPr>
            </w:pPr>
            <w:r w:rsidRPr="00F95423">
              <w:rPr>
                <w:lang w:val="en-US"/>
              </w:rPr>
              <w:t>Huawei</w:t>
            </w:r>
          </w:p>
        </w:tc>
        <w:tc>
          <w:tcPr>
            <w:tcW w:w="1275" w:type="dxa"/>
          </w:tcPr>
          <w:p w14:paraId="1B700A5C" w14:textId="77777777" w:rsidR="00165270" w:rsidRPr="00F95423" w:rsidRDefault="00165270" w:rsidP="00BE3B2F">
            <w:pPr>
              <w:snapToGrid w:val="0"/>
              <w:spacing w:before="0" w:after="0" w:line="240" w:lineRule="auto"/>
              <w:jc w:val="left"/>
              <w:rPr>
                <w:lang w:val="en-US" w:eastAsia="zh-CN"/>
              </w:rPr>
            </w:pPr>
            <w:r>
              <w:rPr>
                <w:lang w:val="en-US" w:eastAsia="zh-CN"/>
              </w:rPr>
              <w:t>Approved</w:t>
            </w:r>
          </w:p>
        </w:tc>
        <w:tc>
          <w:tcPr>
            <w:tcW w:w="1843" w:type="dxa"/>
          </w:tcPr>
          <w:p w14:paraId="344A3082" w14:textId="77777777" w:rsidR="00165270" w:rsidRPr="00F95423" w:rsidRDefault="00165270" w:rsidP="00BE3B2F">
            <w:pPr>
              <w:snapToGrid w:val="0"/>
              <w:spacing w:before="0" w:after="0" w:line="240" w:lineRule="auto"/>
              <w:jc w:val="left"/>
              <w:rPr>
                <w:lang w:val="en-US"/>
              </w:rPr>
            </w:pPr>
          </w:p>
        </w:tc>
      </w:tr>
      <w:tr w:rsidR="00165270" w:rsidRPr="00F95423" w14:paraId="4FF73590" w14:textId="77777777" w:rsidTr="00BE3B2F">
        <w:tc>
          <w:tcPr>
            <w:tcW w:w="1550" w:type="dxa"/>
          </w:tcPr>
          <w:p w14:paraId="6313D1C4" w14:textId="77777777" w:rsidR="00165270" w:rsidRPr="00F95423" w:rsidRDefault="00165270" w:rsidP="00BE3B2F">
            <w:pPr>
              <w:snapToGrid w:val="0"/>
              <w:spacing w:before="0" w:after="0" w:line="240" w:lineRule="auto"/>
              <w:jc w:val="left"/>
            </w:pPr>
            <w:r w:rsidRPr="00F95423">
              <w:t>R4-2208244</w:t>
            </w:r>
          </w:p>
        </w:tc>
        <w:tc>
          <w:tcPr>
            <w:tcW w:w="1569" w:type="dxa"/>
          </w:tcPr>
          <w:p w14:paraId="0A6325BF" w14:textId="77777777" w:rsidR="00165270" w:rsidRPr="00F95423" w:rsidRDefault="00165270" w:rsidP="00BE3B2F">
            <w:pPr>
              <w:snapToGrid w:val="0"/>
              <w:spacing w:before="0" w:after="0" w:line="240" w:lineRule="auto"/>
              <w:jc w:val="left"/>
              <w:rPr>
                <w:lang w:val="en-US"/>
              </w:rPr>
            </w:pPr>
            <w:r w:rsidRPr="00016DCF">
              <w:rPr>
                <w:lang w:val="en-US"/>
              </w:rPr>
              <w:t>R4-2210739</w:t>
            </w:r>
          </w:p>
        </w:tc>
        <w:tc>
          <w:tcPr>
            <w:tcW w:w="3402" w:type="dxa"/>
          </w:tcPr>
          <w:p w14:paraId="18ABC630" w14:textId="77777777" w:rsidR="00165270" w:rsidRPr="00F95423" w:rsidRDefault="00165270" w:rsidP="00BE3B2F">
            <w:pPr>
              <w:snapToGrid w:val="0"/>
              <w:spacing w:before="0" w:after="0" w:line="240" w:lineRule="auto"/>
              <w:jc w:val="left"/>
            </w:pPr>
            <w:r w:rsidRPr="00F95423">
              <w:t>Introducing 6GHz licensed operation into 37.105</w:t>
            </w:r>
          </w:p>
        </w:tc>
        <w:tc>
          <w:tcPr>
            <w:tcW w:w="1418" w:type="dxa"/>
          </w:tcPr>
          <w:p w14:paraId="10DEE2F3" w14:textId="77777777" w:rsidR="00165270" w:rsidRPr="00F95423" w:rsidRDefault="00165270" w:rsidP="00BE3B2F">
            <w:pPr>
              <w:snapToGrid w:val="0"/>
              <w:spacing w:before="0" w:after="0" w:line="240" w:lineRule="auto"/>
              <w:jc w:val="left"/>
            </w:pPr>
            <w:r w:rsidRPr="00F95423">
              <w:t>CATT</w:t>
            </w:r>
          </w:p>
        </w:tc>
        <w:tc>
          <w:tcPr>
            <w:tcW w:w="1275" w:type="dxa"/>
          </w:tcPr>
          <w:p w14:paraId="51B55101"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33F16D34" w14:textId="77777777" w:rsidR="00165270" w:rsidRPr="00F95423" w:rsidRDefault="00165270" w:rsidP="00BE3B2F">
            <w:pPr>
              <w:snapToGrid w:val="0"/>
              <w:spacing w:before="0" w:after="0" w:line="240" w:lineRule="auto"/>
              <w:jc w:val="left"/>
              <w:rPr>
                <w:lang w:val="en-US"/>
              </w:rPr>
            </w:pPr>
          </w:p>
        </w:tc>
      </w:tr>
      <w:tr w:rsidR="00165270" w:rsidRPr="00F95423" w14:paraId="10185221" w14:textId="77777777" w:rsidTr="00BE3B2F">
        <w:tc>
          <w:tcPr>
            <w:tcW w:w="1550" w:type="dxa"/>
          </w:tcPr>
          <w:p w14:paraId="59CEAEB3" w14:textId="77777777" w:rsidR="00165270" w:rsidRPr="00F95423" w:rsidRDefault="00165270" w:rsidP="00BE3B2F">
            <w:pPr>
              <w:snapToGrid w:val="0"/>
              <w:spacing w:before="0" w:after="0" w:line="240" w:lineRule="auto"/>
              <w:jc w:val="left"/>
            </w:pPr>
            <w:r w:rsidRPr="00F95423">
              <w:t>R4-2208245</w:t>
            </w:r>
          </w:p>
        </w:tc>
        <w:tc>
          <w:tcPr>
            <w:tcW w:w="1569" w:type="dxa"/>
          </w:tcPr>
          <w:p w14:paraId="6910FD9D" w14:textId="77777777" w:rsidR="00165270" w:rsidRPr="00F95423" w:rsidRDefault="00165270" w:rsidP="00BE3B2F">
            <w:pPr>
              <w:snapToGrid w:val="0"/>
              <w:spacing w:before="0" w:after="0" w:line="240" w:lineRule="auto"/>
              <w:jc w:val="left"/>
              <w:rPr>
                <w:lang w:val="en-US"/>
              </w:rPr>
            </w:pPr>
          </w:p>
        </w:tc>
        <w:tc>
          <w:tcPr>
            <w:tcW w:w="3402" w:type="dxa"/>
          </w:tcPr>
          <w:p w14:paraId="4BDE6227" w14:textId="77777777" w:rsidR="00165270" w:rsidRPr="00F95423" w:rsidRDefault="00165270" w:rsidP="00BE3B2F">
            <w:pPr>
              <w:snapToGrid w:val="0"/>
              <w:spacing w:before="0" w:after="0" w:line="240" w:lineRule="auto"/>
              <w:jc w:val="left"/>
            </w:pPr>
            <w:r w:rsidRPr="00F95423">
              <w:t>Introducing 6GHz licensed operation into 38.174</w:t>
            </w:r>
          </w:p>
        </w:tc>
        <w:tc>
          <w:tcPr>
            <w:tcW w:w="1418" w:type="dxa"/>
          </w:tcPr>
          <w:p w14:paraId="2D683E26" w14:textId="77777777" w:rsidR="00165270" w:rsidRPr="00F95423" w:rsidRDefault="00165270" w:rsidP="00BE3B2F">
            <w:pPr>
              <w:snapToGrid w:val="0"/>
              <w:spacing w:before="0" w:after="0" w:line="240" w:lineRule="auto"/>
              <w:jc w:val="left"/>
            </w:pPr>
            <w:r w:rsidRPr="00F95423">
              <w:t>CATT</w:t>
            </w:r>
          </w:p>
        </w:tc>
        <w:tc>
          <w:tcPr>
            <w:tcW w:w="1275" w:type="dxa"/>
          </w:tcPr>
          <w:p w14:paraId="1324F254"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0B712EAD" w14:textId="77777777" w:rsidR="00165270" w:rsidRPr="00F95423" w:rsidRDefault="00165270" w:rsidP="00BE3B2F">
            <w:pPr>
              <w:snapToGrid w:val="0"/>
              <w:spacing w:before="0" w:after="0" w:line="240" w:lineRule="auto"/>
              <w:jc w:val="left"/>
              <w:rPr>
                <w:lang w:val="en-US"/>
              </w:rPr>
            </w:pPr>
          </w:p>
        </w:tc>
      </w:tr>
      <w:tr w:rsidR="00165270" w:rsidRPr="00F95423" w14:paraId="25EB756A" w14:textId="77777777" w:rsidTr="00BE3B2F">
        <w:tc>
          <w:tcPr>
            <w:tcW w:w="1550" w:type="dxa"/>
          </w:tcPr>
          <w:p w14:paraId="10138712" w14:textId="77777777" w:rsidR="00165270" w:rsidRPr="00F95423" w:rsidRDefault="00165270" w:rsidP="00BE3B2F">
            <w:pPr>
              <w:snapToGrid w:val="0"/>
              <w:spacing w:before="0" w:after="0" w:line="240" w:lineRule="auto"/>
              <w:jc w:val="left"/>
            </w:pPr>
            <w:r w:rsidRPr="00F95423">
              <w:t>R4-2208552</w:t>
            </w:r>
          </w:p>
        </w:tc>
        <w:tc>
          <w:tcPr>
            <w:tcW w:w="1569" w:type="dxa"/>
          </w:tcPr>
          <w:p w14:paraId="5831712A" w14:textId="77777777" w:rsidR="00165270" w:rsidRPr="00F95423" w:rsidRDefault="00165270" w:rsidP="00BE3B2F">
            <w:pPr>
              <w:snapToGrid w:val="0"/>
              <w:spacing w:before="0" w:after="0" w:line="240" w:lineRule="auto"/>
              <w:jc w:val="left"/>
              <w:rPr>
                <w:lang w:val="en-US"/>
              </w:rPr>
            </w:pPr>
          </w:p>
        </w:tc>
        <w:tc>
          <w:tcPr>
            <w:tcW w:w="3402" w:type="dxa"/>
          </w:tcPr>
          <w:p w14:paraId="7BCF37DD" w14:textId="77777777" w:rsidR="00165270" w:rsidRPr="00F95423" w:rsidRDefault="00165270" w:rsidP="00BE3B2F">
            <w:pPr>
              <w:snapToGrid w:val="0"/>
              <w:spacing w:before="0" w:after="0" w:line="240" w:lineRule="auto"/>
              <w:jc w:val="left"/>
            </w:pPr>
            <w:r w:rsidRPr="00F95423">
              <w:t>CR on introduction of 6GHz licensed band for 37.145-1</w:t>
            </w:r>
          </w:p>
        </w:tc>
        <w:tc>
          <w:tcPr>
            <w:tcW w:w="1418" w:type="dxa"/>
          </w:tcPr>
          <w:p w14:paraId="579F10CB" w14:textId="77777777" w:rsidR="00165270" w:rsidRPr="00F95423" w:rsidRDefault="00165270" w:rsidP="00BE3B2F">
            <w:pPr>
              <w:snapToGrid w:val="0"/>
              <w:spacing w:before="0" w:after="0" w:line="240" w:lineRule="auto"/>
              <w:jc w:val="left"/>
            </w:pPr>
            <w:r w:rsidRPr="00F95423">
              <w:t>Huawei, HiSilicon</w:t>
            </w:r>
          </w:p>
        </w:tc>
        <w:tc>
          <w:tcPr>
            <w:tcW w:w="1275" w:type="dxa"/>
          </w:tcPr>
          <w:p w14:paraId="0C54312A"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14EEBD93" w14:textId="77777777" w:rsidR="00165270" w:rsidRPr="00F95423" w:rsidRDefault="00165270" w:rsidP="00BE3B2F">
            <w:pPr>
              <w:snapToGrid w:val="0"/>
              <w:spacing w:before="0" w:after="0" w:line="240" w:lineRule="auto"/>
              <w:jc w:val="left"/>
              <w:rPr>
                <w:lang w:val="en-US"/>
              </w:rPr>
            </w:pPr>
          </w:p>
        </w:tc>
      </w:tr>
      <w:tr w:rsidR="00165270" w:rsidRPr="00F95423" w14:paraId="2FE5DDDF" w14:textId="77777777" w:rsidTr="00BE3B2F">
        <w:tc>
          <w:tcPr>
            <w:tcW w:w="1550" w:type="dxa"/>
          </w:tcPr>
          <w:p w14:paraId="55042226" w14:textId="77777777" w:rsidR="00165270" w:rsidRPr="00F95423" w:rsidRDefault="00165270" w:rsidP="00BE3B2F">
            <w:pPr>
              <w:snapToGrid w:val="0"/>
              <w:spacing w:before="0" w:after="0" w:line="240" w:lineRule="auto"/>
              <w:jc w:val="left"/>
            </w:pPr>
            <w:r w:rsidRPr="00F95423">
              <w:t>R4-2208553</w:t>
            </w:r>
          </w:p>
        </w:tc>
        <w:tc>
          <w:tcPr>
            <w:tcW w:w="1569" w:type="dxa"/>
          </w:tcPr>
          <w:p w14:paraId="1A9EDFF4" w14:textId="77777777" w:rsidR="00165270" w:rsidRPr="00F95423" w:rsidRDefault="00165270" w:rsidP="00BE3B2F">
            <w:pPr>
              <w:snapToGrid w:val="0"/>
              <w:spacing w:before="0" w:after="0" w:line="240" w:lineRule="auto"/>
              <w:jc w:val="left"/>
              <w:rPr>
                <w:lang w:val="en-US"/>
              </w:rPr>
            </w:pPr>
          </w:p>
        </w:tc>
        <w:tc>
          <w:tcPr>
            <w:tcW w:w="3402" w:type="dxa"/>
          </w:tcPr>
          <w:p w14:paraId="5C024671" w14:textId="77777777" w:rsidR="00165270" w:rsidRPr="00F95423" w:rsidRDefault="00165270" w:rsidP="00BE3B2F">
            <w:pPr>
              <w:snapToGrid w:val="0"/>
              <w:spacing w:before="0" w:after="0" w:line="240" w:lineRule="auto"/>
              <w:jc w:val="left"/>
            </w:pPr>
            <w:r w:rsidRPr="00F95423">
              <w:t>CR on introduction of 6GHz licensed band for 37.145-2</w:t>
            </w:r>
          </w:p>
        </w:tc>
        <w:tc>
          <w:tcPr>
            <w:tcW w:w="1418" w:type="dxa"/>
          </w:tcPr>
          <w:p w14:paraId="5E553CBC" w14:textId="77777777" w:rsidR="00165270" w:rsidRPr="00F95423" w:rsidRDefault="00165270" w:rsidP="00BE3B2F">
            <w:pPr>
              <w:snapToGrid w:val="0"/>
              <w:spacing w:before="0" w:after="0" w:line="240" w:lineRule="auto"/>
              <w:jc w:val="left"/>
            </w:pPr>
            <w:r w:rsidRPr="00F95423">
              <w:t>Huawei, HiSilicon</w:t>
            </w:r>
          </w:p>
        </w:tc>
        <w:tc>
          <w:tcPr>
            <w:tcW w:w="1275" w:type="dxa"/>
          </w:tcPr>
          <w:p w14:paraId="0707D06B"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51D33D5C" w14:textId="77777777" w:rsidR="00165270" w:rsidRPr="00F95423" w:rsidRDefault="00165270" w:rsidP="00BE3B2F">
            <w:pPr>
              <w:snapToGrid w:val="0"/>
              <w:spacing w:before="0" w:after="0" w:line="240" w:lineRule="auto"/>
              <w:jc w:val="left"/>
              <w:rPr>
                <w:lang w:val="en-US"/>
              </w:rPr>
            </w:pPr>
          </w:p>
        </w:tc>
      </w:tr>
      <w:tr w:rsidR="00165270" w:rsidRPr="00F95423" w14:paraId="75B658D4" w14:textId="77777777" w:rsidTr="00BE3B2F">
        <w:tc>
          <w:tcPr>
            <w:tcW w:w="1550" w:type="dxa"/>
          </w:tcPr>
          <w:p w14:paraId="207D799F" w14:textId="77777777" w:rsidR="00165270" w:rsidRPr="00F95423" w:rsidRDefault="00165270" w:rsidP="00BE3B2F">
            <w:pPr>
              <w:snapToGrid w:val="0"/>
              <w:spacing w:before="0" w:after="0" w:line="240" w:lineRule="auto"/>
              <w:jc w:val="left"/>
            </w:pPr>
            <w:r w:rsidRPr="00F95423">
              <w:t>R4-2208895</w:t>
            </w:r>
          </w:p>
        </w:tc>
        <w:tc>
          <w:tcPr>
            <w:tcW w:w="1569" w:type="dxa"/>
          </w:tcPr>
          <w:p w14:paraId="08AF98CA" w14:textId="77777777" w:rsidR="00165270" w:rsidRPr="00F95423" w:rsidRDefault="00165270" w:rsidP="00BE3B2F">
            <w:pPr>
              <w:snapToGrid w:val="0"/>
              <w:spacing w:before="0" w:after="0" w:line="240" w:lineRule="auto"/>
              <w:jc w:val="left"/>
              <w:rPr>
                <w:lang w:val="en-US"/>
              </w:rPr>
            </w:pPr>
          </w:p>
        </w:tc>
        <w:tc>
          <w:tcPr>
            <w:tcW w:w="3402" w:type="dxa"/>
          </w:tcPr>
          <w:p w14:paraId="5385308F" w14:textId="77777777" w:rsidR="00165270" w:rsidRPr="00F95423" w:rsidRDefault="00165270" w:rsidP="00BE3B2F">
            <w:pPr>
              <w:snapToGrid w:val="0"/>
              <w:spacing w:before="0" w:after="0" w:line="240" w:lineRule="auto"/>
              <w:jc w:val="left"/>
            </w:pPr>
            <w:r w:rsidRPr="00F95423">
              <w:t>CR to TS 38.176-2 - Introduction of licensed 6GHz band n104</w:t>
            </w:r>
          </w:p>
        </w:tc>
        <w:tc>
          <w:tcPr>
            <w:tcW w:w="1418" w:type="dxa"/>
          </w:tcPr>
          <w:p w14:paraId="37A4BA1D" w14:textId="77777777" w:rsidR="00165270" w:rsidRPr="00F95423" w:rsidRDefault="00165270" w:rsidP="00BE3B2F">
            <w:pPr>
              <w:snapToGrid w:val="0"/>
              <w:spacing w:before="0" w:after="0" w:line="240" w:lineRule="auto"/>
              <w:jc w:val="left"/>
            </w:pPr>
            <w:r w:rsidRPr="00F95423">
              <w:t>Ericsson</w:t>
            </w:r>
          </w:p>
        </w:tc>
        <w:tc>
          <w:tcPr>
            <w:tcW w:w="1275" w:type="dxa"/>
          </w:tcPr>
          <w:p w14:paraId="4584AE0C"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0E15CF17" w14:textId="77777777" w:rsidR="00165270" w:rsidRPr="00F95423" w:rsidRDefault="00165270" w:rsidP="00BE3B2F">
            <w:pPr>
              <w:snapToGrid w:val="0"/>
              <w:spacing w:before="0" w:after="0" w:line="240" w:lineRule="auto"/>
              <w:jc w:val="left"/>
              <w:rPr>
                <w:lang w:val="en-US"/>
              </w:rPr>
            </w:pPr>
          </w:p>
        </w:tc>
      </w:tr>
      <w:tr w:rsidR="00165270" w:rsidRPr="00F95423" w14:paraId="663F6EEE" w14:textId="77777777" w:rsidTr="00BE3B2F">
        <w:tc>
          <w:tcPr>
            <w:tcW w:w="1550" w:type="dxa"/>
          </w:tcPr>
          <w:p w14:paraId="6F7AB50C" w14:textId="77777777" w:rsidR="00165270" w:rsidRPr="00F95423" w:rsidRDefault="00165270" w:rsidP="00BE3B2F">
            <w:pPr>
              <w:snapToGrid w:val="0"/>
              <w:spacing w:before="0" w:after="0" w:line="240" w:lineRule="auto"/>
              <w:jc w:val="left"/>
            </w:pPr>
            <w:r w:rsidRPr="00F95423">
              <w:t>R4-2209537</w:t>
            </w:r>
          </w:p>
        </w:tc>
        <w:tc>
          <w:tcPr>
            <w:tcW w:w="1569" w:type="dxa"/>
          </w:tcPr>
          <w:p w14:paraId="51808D43" w14:textId="77777777" w:rsidR="00165270" w:rsidRPr="00F95423" w:rsidRDefault="00165270" w:rsidP="00BE3B2F">
            <w:pPr>
              <w:snapToGrid w:val="0"/>
              <w:spacing w:before="0" w:after="0" w:line="240" w:lineRule="auto"/>
              <w:jc w:val="left"/>
              <w:rPr>
                <w:lang w:val="en-US"/>
              </w:rPr>
            </w:pPr>
          </w:p>
        </w:tc>
        <w:tc>
          <w:tcPr>
            <w:tcW w:w="3402" w:type="dxa"/>
          </w:tcPr>
          <w:p w14:paraId="4BB81F94" w14:textId="77777777" w:rsidR="00165270" w:rsidRPr="00F95423" w:rsidRDefault="00165270" w:rsidP="00BE3B2F">
            <w:pPr>
              <w:snapToGrid w:val="0"/>
              <w:spacing w:before="0" w:after="0" w:line="240" w:lineRule="auto"/>
              <w:jc w:val="left"/>
            </w:pPr>
            <w:r w:rsidRPr="00F95423">
              <w:t>CR to 37.104 on introduction of n104 co-existence requirements</w:t>
            </w:r>
          </w:p>
        </w:tc>
        <w:tc>
          <w:tcPr>
            <w:tcW w:w="1418" w:type="dxa"/>
          </w:tcPr>
          <w:p w14:paraId="71A03B3E" w14:textId="77777777" w:rsidR="00165270" w:rsidRPr="00F95423" w:rsidRDefault="00165270" w:rsidP="00BE3B2F">
            <w:pPr>
              <w:snapToGrid w:val="0"/>
              <w:spacing w:before="0" w:after="0" w:line="240" w:lineRule="auto"/>
              <w:jc w:val="left"/>
            </w:pPr>
            <w:r w:rsidRPr="00F95423">
              <w:t>Nokia, Nokia Shanghai Bell</w:t>
            </w:r>
          </w:p>
        </w:tc>
        <w:tc>
          <w:tcPr>
            <w:tcW w:w="1275" w:type="dxa"/>
          </w:tcPr>
          <w:p w14:paraId="2B0DA87E"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4605C410" w14:textId="77777777" w:rsidR="00165270" w:rsidRPr="00F95423" w:rsidRDefault="00165270" w:rsidP="00BE3B2F">
            <w:pPr>
              <w:snapToGrid w:val="0"/>
              <w:spacing w:before="0" w:after="0" w:line="240" w:lineRule="auto"/>
              <w:jc w:val="left"/>
              <w:rPr>
                <w:lang w:val="en-US"/>
              </w:rPr>
            </w:pPr>
          </w:p>
        </w:tc>
      </w:tr>
      <w:tr w:rsidR="00165270" w:rsidRPr="00F95423" w14:paraId="6B7C84D1" w14:textId="77777777" w:rsidTr="00BE3B2F">
        <w:tc>
          <w:tcPr>
            <w:tcW w:w="1550" w:type="dxa"/>
          </w:tcPr>
          <w:p w14:paraId="2A8F877D" w14:textId="77777777" w:rsidR="00165270" w:rsidRPr="00F95423" w:rsidRDefault="00165270" w:rsidP="00BE3B2F">
            <w:pPr>
              <w:snapToGrid w:val="0"/>
              <w:spacing w:before="0" w:after="0" w:line="240" w:lineRule="auto"/>
              <w:jc w:val="left"/>
              <w:rPr>
                <w:lang w:val="en-US"/>
              </w:rPr>
            </w:pPr>
            <w:r w:rsidRPr="00F95423">
              <w:t>R4-2209538</w:t>
            </w:r>
          </w:p>
        </w:tc>
        <w:tc>
          <w:tcPr>
            <w:tcW w:w="1569" w:type="dxa"/>
          </w:tcPr>
          <w:p w14:paraId="5F4D96E2" w14:textId="77777777" w:rsidR="00165270" w:rsidRPr="00F95423" w:rsidRDefault="00165270" w:rsidP="00BE3B2F">
            <w:pPr>
              <w:snapToGrid w:val="0"/>
              <w:spacing w:before="0" w:after="0" w:line="240" w:lineRule="auto"/>
              <w:jc w:val="left"/>
              <w:rPr>
                <w:lang w:val="en-US"/>
              </w:rPr>
            </w:pPr>
          </w:p>
        </w:tc>
        <w:tc>
          <w:tcPr>
            <w:tcW w:w="3402" w:type="dxa"/>
          </w:tcPr>
          <w:p w14:paraId="3EA23917" w14:textId="77777777" w:rsidR="00165270" w:rsidRPr="00F95423" w:rsidRDefault="00165270" w:rsidP="00BE3B2F">
            <w:pPr>
              <w:snapToGrid w:val="0"/>
              <w:spacing w:before="0" w:after="0" w:line="240" w:lineRule="auto"/>
              <w:jc w:val="left"/>
              <w:rPr>
                <w:lang w:val="en-US"/>
              </w:rPr>
            </w:pPr>
            <w:r w:rsidRPr="00F95423">
              <w:t>CR to 37.141 on introduction of n104 co-existence requirements</w:t>
            </w:r>
          </w:p>
        </w:tc>
        <w:tc>
          <w:tcPr>
            <w:tcW w:w="1418" w:type="dxa"/>
          </w:tcPr>
          <w:p w14:paraId="7074EACA" w14:textId="77777777" w:rsidR="00165270" w:rsidRPr="00F95423" w:rsidRDefault="00165270" w:rsidP="00BE3B2F">
            <w:pPr>
              <w:snapToGrid w:val="0"/>
              <w:spacing w:before="0" w:after="0" w:line="240" w:lineRule="auto"/>
              <w:jc w:val="left"/>
              <w:rPr>
                <w:lang w:val="en-US"/>
              </w:rPr>
            </w:pPr>
            <w:r w:rsidRPr="00F95423">
              <w:t>Nokia, Nokia Shanghai Bell</w:t>
            </w:r>
          </w:p>
        </w:tc>
        <w:tc>
          <w:tcPr>
            <w:tcW w:w="1275" w:type="dxa"/>
          </w:tcPr>
          <w:p w14:paraId="50603381"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15A4B9E7" w14:textId="77777777" w:rsidR="00165270" w:rsidRPr="00F95423" w:rsidRDefault="00165270" w:rsidP="00BE3B2F">
            <w:pPr>
              <w:snapToGrid w:val="0"/>
              <w:spacing w:before="0" w:after="0" w:line="240" w:lineRule="auto"/>
              <w:jc w:val="left"/>
              <w:rPr>
                <w:lang w:val="en-US"/>
              </w:rPr>
            </w:pPr>
          </w:p>
        </w:tc>
      </w:tr>
      <w:tr w:rsidR="00165270" w:rsidRPr="00F95423" w14:paraId="0683DC1B" w14:textId="77777777" w:rsidTr="00BE3B2F">
        <w:tc>
          <w:tcPr>
            <w:tcW w:w="1550" w:type="dxa"/>
          </w:tcPr>
          <w:p w14:paraId="23004515" w14:textId="77777777" w:rsidR="00165270" w:rsidRPr="00F95423" w:rsidRDefault="00165270" w:rsidP="00BE3B2F">
            <w:pPr>
              <w:snapToGrid w:val="0"/>
              <w:spacing w:before="0" w:after="0" w:line="240" w:lineRule="auto"/>
              <w:jc w:val="left"/>
            </w:pPr>
            <w:r w:rsidRPr="00F95423">
              <w:t>R4-2209582</w:t>
            </w:r>
          </w:p>
        </w:tc>
        <w:tc>
          <w:tcPr>
            <w:tcW w:w="1569" w:type="dxa"/>
          </w:tcPr>
          <w:p w14:paraId="5C66F38B" w14:textId="77777777" w:rsidR="00165270" w:rsidRPr="00F95423" w:rsidRDefault="00165270" w:rsidP="00BE3B2F">
            <w:pPr>
              <w:snapToGrid w:val="0"/>
              <w:spacing w:before="0" w:after="0" w:line="240" w:lineRule="auto"/>
              <w:jc w:val="left"/>
              <w:rPr>
                <w:lang w:val="en-US"/>
              </w:rPr>
            </w:pPr>
            <w:r w:rsidRPr="00192B4E">
              <w:rPr>
                <w:lang w:val="en-US"/>
              </w:rPr>
              <w:t>R4-2210740</w:t>
            </w:r>
          </w:p>
        </w:tc>
        <w:tc>
          <w:tcPr>
            <w:tcW w:w="3402" w:type="dxa"/>
          </w:tcPr>
          <w:p w14:paraId="749A0F2F" w14:textId="77777777" w:rsidR="00165270" w:rsidRPr="00F95423" w:rsidRDefault="00165270" w:rsidP="00BE3B2F">
            <w:pPr>
              <w:snapToGrid w:val="0"/>
              <w:spacing w:before="0" w:after="0" w:line="240" w:lineRule="auto"/>
              <w:jc w:val="left"/>
              <w:rPr>
                <w:lang w:val="en-US"/>
              </w:rPr>
            </w:pPr>
            <w:r w:rsidRPr="00F95423">
              <w:t>CR to TS38.104 the introduction of 6425-7125MHz</w:t>
            </w:r>
          </w:p>
        </w:tc>
        <w:tc>
          <w:tcPr>
            <w:tcW w:w="1418" w:type="dxa"/>
          </w:tcPr>
          <w:p w14:paraId="5545694C" w14:textId="77777777" w:rsidR="00165270" w:rsidRPr="00F95423" w:rsidRDefault="00165270" w:rsidP="00BE3B2F">
            <w:pPr>
              <w:snapToGrid w:val="0"/>
              <w:spacing w:before="0" w:after="0" w:line="240" w:lineRule="auto"/>
              <w:jc w:val="left"/>
              <w:rPr>
                <w:lang w:val="en-US"/>
              </w:rPr>
            </w:pPr>
            <w:r w:rsidRPr="00F95423">
              <w:t>ZTE Corporation</w:t>
            </w:r>
          </w:p>
        </w:tc>
        <w:tc>
          <w:tcPr>
            <w:tcW w:w="1275" w:type="dxa"/>
          </w:tcPr>
          <w:p w14:paraId="62E55FC0" w14:textId="77777777" w:rsidR="00165270" w:rsidRPr="00F95423" w:rsidRDefault="00165270" w:rsidP="00BE3B2F">
            <w:pPr>
              <w:snapToGrid w:val="0"/>
              <w:spacing w:before="0" w:after="0" w:line="240" w:lineRule="auto"/>
              <w:jc w:val="left"/>
              <w:rPr>
                <w:lang w:val="en-US"/>
              </w:rPr>
            </w:pPr>
            <w:r>
              <w:rPr>
                <w:rFonts w:hint="eastAsia"/>
                <w:lang w:val="en-US"/>
              </w:rPr>
              <w:t>Agreed</w:t>
            </w:r>
          </w:p>
        </w:tc>
        <w:tc>
          <w:tcPr>
            <w:tcW w:w="1843" w:type="dxa"/>
          </w:tcPr>
          <w:p w14:paraId="14972C1C" w14:textId="77777777" w:rsidR="00165270" w:rsidRPr="00F95423" w:rsidRDefault="00165270" w:rsidP="00BE3B2F">
            <w:pPr>
              <w:snapToGrid w:val="0"/>
              <w:spacing w:before="0" w:after="0" w:line="240" w:lineRule="auto"/>
              <w:jc w:val="left"/>
              <w:rPr>
                <w:lang w:val="en-US"/>
              </w:rPr>
            </w:pPr>
            <w:r>
              <w:rPr>
                <w:rFonts w:hint="eastAsia"/>
                <w:lang w:val="en-US"/>
              </w:rPr>
              <w:t>Put note 8 in [ ]</w:t>
            </w:r>
          </w:p>
        </w:tc>
      </w:tr>
      <w:tr w:rsidR="00165270" w:rsidRPr="00F95423" w14:paraId="4BDBEDB7" w14:textId="77777777" w:rsidTr="00BE3B2F">
        <w:tc>
          <w:tcPr>
            <w:tcW w:w="1550" w:type="dxa"/>
          </w:tcPr>
          <w:p w14:paraId="0B9FB88D" w14:textId="77777777" w:rsidR="00165270" w:rsidRPr="00F95423" w:rsidRDefault="00165270" w:rsidP="00BE3B2F">
            <w:pPr>
              <w:snapToGrid w:val="0"/>
              <w:spacing w:before="0" w:after="0" w:line="240" w:lineRule="auto"/>
              <w:jc w:val="left"/>
            </w:pPr>
            <w:r w:rsidRPr="00F95423">
              <w:t>R4-2209583</w:t>
            </w:r>
          </w:p>
        </w:tc>
        <w:tc>
          <w:tcPr>
            <w:tcW w:w="1569" w:type="dxa"/>
          </w:tcPr>
          <w:p w14:paraId="0977AA4E" w14:textId="77777777" w:rsidR="00165270" w:rsidRPr="00F95423" w:rsidRDefault="00165270" w:rsidP="00BE3B2F">
            <w:pPr>
              <w:snapToGrid w:val="0"/>
              <w:spacing w:before="0" w:after="0" w:line="240" w:lineRule="auto"/>
              <w:jc w:val="left"/>
              <w:rPr>
                <w:lang w:val="en-US"/>
              </w:rPr>
            </w:pPr>
          </w:p>
        </w:tc>
        <w:tc>
          <w:tcPr>
            <w:tcW w:w="3402" w:type="dxa"/>
          </w:tcPr>
          <w:p w14:paraId="4ECD24D6" w14:textId="77777777" w:rsidR="00165270" w:rsidRPr="00F95423" w:rsidRDefault="00165270" w:rsidP="00BE3B2F">
            <w:pPr>
              <w:snapToGrid w:val="0"/>
              <w:spacing w:before="0" w:after="0" w:line="240" w:lineRule="auto"/>
              <w:jc w:val="left"/>
            </w:pPr>
            <w:r w:rsidRPr="00F95423">
              <w:t>CR to TS36.104 the introduction of coexistence requirements of licensed band 6425-7125MHz</w:t>
            </w:r>
          </w:p>
        </w:tc>
        <w:tc>
          <w:tcPr>
            <w:tcW w:w="1418" w:type="dxa"/>
          </w:tcPr>
          <w:p w14:paraId="2F0B0FEB" w14:textId="77777777" w:rsidR="00165270" w:rsidRPr="00F95423" w:rsidRDefault="00165270" w:rsidP="00BE3B2F">
            <w:pPr>
              <w:snapToGrid w:val="0"/>
              <w:spacing w:before="0" w:after="0" w:line="240" w:lineRule="auto"/>
              <w:jc w:val="left"/>
            </w:pPr>
            <w:r w:rsidRPr="00F95423">
              <w:t>ZTE Corporation</w:t>
            </w:r>
          </w:p>
        </w:tc>
        <w:tc>
          <w:tcPr>
            <w:tcW w:w="1275" w:type="dxa"/>
          </w:tcPr>
          <w:p w14:paraId="566E6C9B"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65496606" w14:textId="77777777" w:rsidR="00165270" w:rsidRPr="00F95423" w:rsidRDefault="00165270" w:rsidP="00BE3B2F">
            <w:pPr>
              <w:snapToGrid w:val="0"/>
              <w:spacing w:before="0" w:after="0" w:line="240" w:lineRule="auto"/>
              <w:jc w:val="left"/>
              <w:rPr>
                <w:lang w:val="en-US"/>
              </w:rPr>
            </w:pPr>
          </w:p>
        </w:tc>
      </w:tr>
      <w:tr w:rsidR="00165270" w:rsidRPr="00F95423" w14:paraId="3DF2594A" w14:textId="77777777" w:rsidTr="00BE3B2F">
        <w:tc>
          <w:tcPr>
            <w:tcW w:w="1550" w:type="dxa"/>
          </w:tcPr>
          <w:p w14:paraId="4F3B50C8" w14:textId="77777777" w:rsidR="00165270" w:rsidRPr="00F95423" w:rsidRDefault="00165270" w:rsidP="00BE3B2F">
            <w:pPr>
              <w:snapToGrid w:val="0"/>
              <w:spacing w:before="0" w:after="0" w:line="240" w:lineRule="auto"/>
              <w:jc w:val="left"/>
            </w:pPr>
            <w:r w:rsidRPr="00F95423">
              <w:t>R4-2209584</w:t>
            </w:r>
          </w:p>
        </w:tc>
        <w:tc>
          <w:tcPr>
            <w:tcW w:w="1569" w:type="dxa"/>
          </w:tcPr>
          <w:p w14:paraId="3196F78D" w14:textId="77777777" w:rsidR="00165270" w:rsidRPr="00F95423" w:rsidRDefault="00165270" w:rsidP="00BE3B2F">
            <w:pPr>
              <w:snapToGrid w:val="0"/>
              <w:spacing w:before="0" w:after="0" w:line="240" w:lineRule="auto"/>
              <w:jc w:val="left"/>
              <w:rPr>
                <w:lang w:val="en-US"/>
              </w:rPr>
            </w:pPr>
            <w:r w:rsidRPr="00713403">
              <w:rPr>
                <w:lang w:val="en-US"/>
              </w:rPr>
              <w:t>R4-2210741</w:t>
            </w:r>
          </w:p>
        </w:tc>
        <w:tc>
          <w:tcPr>
            <w:tcW w:w="3402" w:type="dxa"/>
          </w:tcPr>
          <w:p w14:paraId="07A3AF79" w14:textId="77777777" w:rsidR="00165270" w:rsidRPr="00F95423" w:rsidRDefault="00165270" w:rsidP="00BE3B2F">
            <w:pPr>
              <w:snapToGrid w:val="0"/>
              <w:spacing w:before="0" w:after="0" w:line="240" w:lineRule="auto"/>
              <w:jc w:val="left"/>
            </w:pPr>
            <w:r w:rsidRPr="00F95423">
              <w:t>CR to TS36.141 the introduction of coexistence requirements of licensed band 6425-7125MHz</w:t>
            </w:r>
          </w:p>
        </w:tc>
        <w:tc>
          <w:tcPr>
            <w:tcW w:w="1418" w:type="dxa"/>
          </w:tcPr>
          <w:p w14:paraId="2D8F60DE" w14:textId="77777777" w:rsidR="00165270" w:rsidRPr="00F95423" w:rsidRDefault="00165270" w:rsidP="00BE3B2F">
            <w:pPr>
              <w:snapToGrid w:val="0"/>
              <w:spacing w:before="0" w:after="0" w:line="240" w:lineRule="auto"/>
              <w:jc w:val="left"/>
            </w:pPr>
            <w:r w:rsidRPr="00F95423">
              <w:t>ZTE Corporation</w:t>
            </w:r>
          </w:p>
        </w:tc>
        <w:tc>
          <w:tcPr>
            <w:tcW w:w="1275" w:type="dxa"/>
          </w:tcPr>
          <w:p w14:paraId="7083E90E" w14:textId="77777777" w:rsidR="00165270" w:rsidRPr="00F95423" w:rsidRDefault="00165270" w:rsidP="00BE3B2F">
            <w:pPr>
              <w:snapToGrid w:val="0"/>
              <w:spacing w:before="0" w:after="0" w:line="240" w:lineRule="auto"/>
              <w:jc w:val="left"/>
              <w:rPr>
                <w:lang w:val="en-US"/>
              </w:rPr>
            </w:pPr>
            <w:r>
              <w:rPr>
                <w:lang w:val="en-US"/>
              </w:rPr>
              <w:t>Agreed</w:t>
            </w:r>
          </w:p>
        </w:tc>
        <w:tc>
          <w:tcPr>
            <w:tcW w:w="1843" w:type="dxa"/>
          </w:tcPr>
          <w:p w14:paraId="0F90B813" w14:textId="77777777" w:rsidR="00165270" w:rsidRPr="00F95423" w:rsidRDefault="00165270" w:rsidP="00BE3B2F">
            <w:pPr>
              <w:snapToGrid w:val="0"/>
              <w:spacing w:before="0" w:after="0" w:line="240" w:lineRule="auto"/>
              <w:jc w:val="left"/>
              <w:rPr>
                <w:lang w:val="en-US"/>
              </w:rPr>
            </w:pPr>
          </w:p>
        </w:tc>
      </w:tr>
      <w:tr w:rsidR="00165270" w:rsidRPr="00F95423" w14:paraId="103C5FBF" w14:textId="77777777" w:rsidTr="00BE3B2F">
        <w:tc>
          <w:tcPr>
            <w:tcW w:w="1550" w:type="dxa"/>
          </w:tcPr>
          <w:p w14:paraId="1558420E" w14:textId="77777777" w:rsidR="00165270" w:rsidRPr="00F95423" w:rsidRDefault="00165270" w:rsidP="00BE3B2F">
            <w:pPr>
              <w:snapToGrid w:val="0"/>
              <w:spacing w:before="0" w:after="0" w:line="240" w:lineRule="auto"/>
              <w:jc w:val="left"/>
            </w:pPr>
            <w:r>
              <w:rPr>
                <w:lang w:val="en-US"/>
              </w:rPr>
              <w:t>R4-2210742</w:t>
            </w:r>
          </w:p>
        </w:tc>
        <w:tc>
          <w:tcPr>
            <w:tcW w:w="1569" w:type="dxa"/>
          </w:tcPr>
          <w:p w14:paraId="75EAC236" w14:textId="77777777" w:rsidR="00165270" w:rsidRPr="00F95423" w:rsidRDefault="00165270" w:rsidP="00BE3B2F">
            <w:pPr>
              <w:snapToGrid w:val="0"/>
              <w:spacing w:before="0" w:after="0" w:line="240" w:lineRule="auto"/>
              <w:jc w:val="left"/>
              <w:rPr>
                <w:lang w:val="en-US"/>
              </w:rPr>
            </w:pPr>
            <w:bookmarkStart w:id="75" w:name="OLE_LINK24"/>
            <w:r w:rsidRPr="00D23771">
              <w:rPr>
                <w:lang w:val="en-US"/>
              </w:rPr>
              <w:t>R4-2211224</w:t>
            </w:r>
            <w:bookmarkEnd w:id="75"/>
          </w:p>
        </w:tc>
        <w:tc>
          <w:tcPr>
            <w:tcW w:w="3402" w:type="dxa"/>
          </w:tcPr>
          <w:p w14:paraId="4A299B7C" w14:textId="77777777" w:rsidR="00165270" w:rsidRPr="00F95423" w:rsidRDefault="00165270" w:rsidP="00BE3B2F">
            <w:pPr>
              <w:snapToGrid w:val="0"/>
              <w:spacing w:before="0" w:after="0" w:line="240" w:lineRule="auto"/>
              <w:jc w:val="left"/>
            </w:pPr>
            <w:r w:rsidRPr="00F95423">
              <w:t>Introduction of NR licensed band 6425 – 7125 MHz</w:t>
            </w:r>
          </w:p>
        </w:tc>
        <w:tc>
          <w:tcPr>
            <w:tcW w:w="1418" w:type="dxa"/>
          </w:tcPr>
          <w:p w14:paraId="393EC647" w14:textId="77777777" w:rsidR="00165270" w:rsidRPr="00F95423" w:rsidRDefault="00165270" w:rsidP="00BE3B2F">
            <w:pPr>
              <w:snapToGrid w:val="0"/>
              <w:spacing w:before="0" w:after="0" w:line="240" w:lineRule="auto"/>
              <w:jc w:val="left"/>
            </w:pPr>
            <w:r w:rsidRPr="00F95423">
              <w:t>Qualcomm Incorporated</w:t>
            </w:r>
          </w:p>
        </w:tc>
        <w:tc>
          <w:tcPr>
            <w:tcW w:w="1275" w:type="dxa"/>
          </w:tcPr>
          <w:p w14:paraId="384970A7" w14:textId="77777777" w:rsidR="00165270" w:rsidRPr="00F95423" w:rsidRDefault="00165270" w:rsidP="00BE3B2F">
            <w:pPr>
              <w:snapToGrid w:val="0"/>
              <w:spacing w:before="0" w:after="0" w:line="240" w:lineRule="auto"/>
              <w:jc w:val="left"/>
              <w:rPr>
                <w:lang w:val="en-US"/>
              </w:rPr>
            </w:pPr>
            <w:r w:rsidRPr="002F5EEA">
              <w:rPr>
                <w:lang w:val="en-US"/>
              </w:rPr>
              <w:t>Agreed</w:t>
            </w:r>
          </w:p>
        </w:tc>
        <w:tc>
          <w:tcPr>
            <w:tcW w:w="1843" w:type="dxa"/>
          </w:tcPr>
          <w:p w14:paraId="74738EDB" w14:textId="77777777" w:rsidR="00165270" w:rsidRPr="00F95423" w:rsidRDefault="00165270" w:rsidP="00BE3B2F">
            <w:pPr>
              <w:snapToGrid w:val="0"/>
              <w:spacing w:before="0" w:after="0" w:line="240" w:lineRule="auto"/>
              <w:jc w:val="left"/>
              <w:rPr>
                <w:lang w:val="en-US"/>
              </w:rPr>
            </w:pPr>
            <w:r>
              <w:rPr>
                <w:rFonts w:hint="eastAsia"/>
                <w:lang w:val="en-US"/>
              </w:rPr>
              <w:t>P</w:t>
            </w:r>
            <w:r>
              <w:rPr>
                <w:lang w:val="en-US"/>
              </w:rPr>
              <w:t>u</w:t>
            </w:r>
            <w:r>
              <w:rPr>
                <w:rFonts w:hint="eastAsia"/>
                <w:lang w:val="en-US"/>
              </w:rPr>
              <w:t xml:space="preserve">t </w:t>
            </w:r>
            <w:r>
              <w:rPr>
                <w:lang w:val="en-US"/>
              </w:rPr>
              <w:t>note 18 in [ ]</w:t>
            </w:r>
          </w:p>
        </w:tc>
      </w:tr>
    </w:tbl>
    <w:p w14:paraId="7731E359" w14:textId="77777777" w:rsidR="00165270" w:rsidRDefault="00165270" w:rsidP="00165270"/>
    <w:p w14:paraId="4FEBB9AD" w14:textId="77777777" w:rsidR="00165270" w:rsidRDefault="00165270" w:rsidP="00165270">
      <w:pPr>
        <w:rPr>
          <w:rFonts w:ascii="Arial" w:hAnsi="Arial" w:cs="Arial"/>
          <w:b/>
          <w:sz w:val="24"/>
        </w:rPr>
      </w:pPr>
      <w:r>
        <w:rPr>
          <w:rFonts w:ascii="Arial" w:hAnsi="Arial" w:cs="Arial"/>
          <w:b/>
          <w:color w:val="0000FF"/>
          <w:sz w:val="24"/>
          <w:u w:val="thick"/>
        </w:rPr>
        <w:t>R4-2210553</w:t>
      </w:r>
      <w:r>
        <w:rPr>
          <w:b/>
          <w:lang w:val="en-US" w:eastAsia="zh-CN"/>
        </w:rPr>
        <w:tab/>
      </w:r>
      <w:r w:rsidRPr="002C3A6C">
        <w:rPr>
          <w:rFonts w:ascii="Arial" w:hAnsi="Arial" w:cs="Arial"/>
          <w:b/>
          <w:sz w:val="24"/>
        </w:rPr>
        <w:t>Reply LS on request information on progress and timeline relating to 6 GHz NR licensed bands</w:t>
      </w:r>
    </w:p>
    <w:p w14:paraId="213F14DD"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0C103529" w14:textId="77777777" w:rsidR="00165270" w:rsidRDefault="00165270" w:rsidP="00165270">
      <w:pPr>
        <w:snapToGrid w:val="0"/>
        <w:spacing w:after="0"/>
        <w:rPr>
          <w:rFonts w:eastAsiaTheme="minorEastAsia"/>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682C">
        <w:rPr>
          <w:rFonts w:ascii="Arial" w:hAnsi="Arial" w:cs="Arial"/>
          <w:b/>
          <w:highlight w:val="green"/>
          <w:lang w:val="en-US" w:eastAsia="zh-CN"/>
        </w:rPr>
        <w:t>Approved.</w:t>
      </w:r>
    </w:p>
    <w:p w14:paraId="64D41552" w14:textId="77777777" w:rsidR="00165270" w:rsidRDefault="00165270" w:rsidP="00165270">
      <w:pPr>
        <w:rPr>
          <w:rFonts w:eastAsiaTheme="minorEastAsia"/>
        </w:rPr>
      </w:pPr>
    </w:p>
    <w:p w14:paraId="3742EA2B" w14:textId="77777777" w:rsidR="00165270" w:rsidRPr="00752024" w:rsidRDefault="00165270" w:rsidP="00165270">
      <w:pPr>
        <w:rPr>
          <w:rFonts w:eastAsiaTheme="minorEastAsia"/>
          <w:b/>
          <w:color w:val="C00000"/>
        </w:rPr>
      </w:pPr>
      <w:r w:rsidRPr="00752024">
        <w:rPr>
          <w:rFonts w:eastAsiaTheme="minorEastAsia"/>
          <w:b/>
          <w:color w:val="C00000"/>
        </w:rPr>
        <w:t>GTW on May 16</w:t>
      </w:r>
    </w:p>
    <w:p w14:paraId="1D1E455F" w14:textId="77777777" w:rsidR="00165270" w:rsidRDefault="00165270" w:rsidP="00165270">
      <w:pPr>
        <w:rPr>
          <w:rFonts w:eastAsiaTheme="minorEastAsia"/>
        </w:rPr>
      </w:pPr>
      <w:r w:rsidRPr="00320CDA">
        <w:rPr>
          <w:b/>
          <w:u w:val="single"/>
        </w:rPr>
        <w:t>Issue 1-2: Synchronization raster</w:t>
      </w:r>
    </w:p>
    <w:p w14:paraId="2D580782" w14:textId="77777777" w:rsidR="00165270" w:rsidRPr="00320CDA" w:rsidRDefault="00165270" w:rsidP="00165270">
      <w:pPr>
        <w:rPr>
          <w:lang w:val="en-US"/>
        </w:rPr>
      </w:pPr>
      <w:r w:rsidRPr="00320CDA">
        <w:rPr>
          <w:lang w:val="en-US"/>
        </w:rPr>
        <w:t xml:space="preserve">Decide Step size and </w:t>
      </w:r>
      <w:r w:rsidRPr="00320CDA">
        <w:rPr>
          <w:color w:val="000000" w:themeColor="text1"/>
          <w:lang w:eastAsia="zh-CN"/>
        </w:rPr>
        <w:t>the CORESET#0 assumptions</w:t>
      </w:r>
    </w:p>
    <w:p w14:paraId="2524D055" w14:textId="77777777" w:rsidR="00165270" w:rsidRPr="00320CDA" w:rsidRDefault="00165270" w:rsidP="00165270">
      <w:pPr>
        <w:rPr>
          <w:b/>
          <w:color w:val="000000" w:themeColor="text1"/>
          <w:lang w:val="en-US" w:eastAsia="zh-CN"/>
        </w:rPr>
      </w:pPr>
      <w:r w:rsidRPr="00320CDA">
        <w:rPr>
          <w:b/>
          <w:color w:val="000000" w:themeColor="text1"/>
          <w:lang w:val="en-US" w:eastAsia="zh-CN"/>
        </w:rPr>
        <w:t>Proposals:</w:t>
      </w:r>
    </w:p>
    <w:p w14:paraId="10591902" w14:textId="77777777" w:rsidR="00165270" w:rsidRPr="00320CDA" w:rsidRDefault="00165270" w:rsidP="00165270">
      <w:pPr>
        <w:pStyle w:val="a"/>
        <w:numPr>
          <w:ilvl w:val="0"/>
          <w:numId w:val="9"/>
        </w:numPr>
        <w:adjustRightInd w:val="0"/>
        <w:spacing w:after="180"/>
        <w:ind w:left="541"/>
        <w:rPr>
          <w:color w:val="000000" w:themeColor="text1"/>
        </w:rPr>
      </w:pPr>
      <w:r w:rsidRPr="00320CDA">
        <w:rPr>
          <w:color w:val="000000" w:themeColor="text1"/>
        </w:rPr>
        <w:t>Step size: 4 or 5</w:t>
      </w:r>
    </w:p>
    <w:p w14:paraId="45212A2F" w14:textId="77777777" w:rsidR="00165270" w:rsidRPr="00320CDA" w:rsidRDefault="00165270" w:rsidP="00165270">
      <w:pPr>
        <w:pStyle w:val="a"/>
        <w:numPr>
          <w:ilvl w:val="0"/>
          <w:numId w:val="9"/>
        </w:numPr>
        <w:adjustRightInd w:val="0"/>
        <w:spacing w:after="180"/>
        <w:ind w:left="541"/>
        <w:rPr>
          <w:color w:val="000000" w:themeColor="text1"/>
        </w:rPr>
      </w:pPr>
      <w:r w:rsidRPr="00320CDA">
        <w:rPr>
          <w:color w:val="000000" w:themeColor="text1"/>
        </w:rPr>
        <w:t>CORESET#0 configurations</w:t>
      </w:r>
    </w:p>
    <w:p w14:paraId="245C195A" w14:textId="77777777" w:rsidR="00165270" w:rsidRPr="00320CDA" w:rsidRDefault="00165270" w:rsidP="00165270">
      <w:pPr>
        <w:pStyle w:val="a"/>
        <w:numPr>
          <w:ilvl w:val="1"/>
          <w:numId w:val="9"/>
        </w:numPr>
        <w:adjustRightInd w:val="0"/>
        <w:spacing w:after="180"/>
        <w:ind w:left="1261"/>
        <w:rPr>
          <w:color w:val="000000" w:themeColor="text1"/>
        </w:rPr>
      </w:pPr>
      <w:r w:rsidRPr="00320CDA">
        <w:rPr>
          <w:rFonts w:eastAsia="Yu Mincho"/>
        </w:rPr>
        <w:t>Option 1: CORESET#0 values from Table 13-5 or Table 13-6 in TS 38.213 are applied regardless of the minimum channel bandwidth for band n104.</w:t>
      </w:r>
    </w:p>
    <w:p w14:paraId="7C456816" w14:textId="77777777" w:rsidR="00165270" w:rsidRPr="00320CDA" w:rsidRDefault="00165270" w:rsidP="00165270">
      <w:pPr>
        <w:numPr>
          <w:ilvl w:val="2"/>
          <w:numId w:val="9"/>
        </w:numPr>
        <w:overflowPunct/>
        <w:autoSpaceDE/>
        <w:autoSpaceDN/>
        <w:ind w:left="1981"/>
        <w:textAlignment w:val="auto"/>
        <w:rPr>
          <w:iCs/>
          <w:color w:val="000000"/>
          <w:lang w:eastAsia="en-GB"/>
        </w:rPr>
      </w:pPr>
      <w:r w:rsidRPr="00320CDA">
        <w:rPr>
          <w:iCs/>
          <w:color w:val="000000"/>
        </w:rPr>
        <w:t>Rationale: Refer to n79</w:t>
      </w:r>
    </w:p>
    <w:p w14:paraId="0DB6FE65" w14:textId="77777777" w:rsidR="00165270" w:rsidRPr="00320CDA" w:rsidRDefault="00165270" w:rsidP="00165270">
      <w:pPr>
        <w:pStyle w:val="a"/>
        <w:numPr>
          <w:ilvl w:val="1"/>
          <w:numId w:val="9"/>
        </w:numPr>
        <w:adjustRightInd w:val="0"/>
        <w:spacing w:after="180"/>
        <w:ind w:left="1261"/>
        <w:rPr>
          <w:color w:val="000000" w:themeColor="text1"/>
        </w:rPr>
      </w:pPr>
      <w:r w:rsidRPr="00320CDA">
        <w:rPr>
          <w:rFonts w:eastAsia="Yu Mincho"/>
        </w:rPr>
        <w:t xml:space="preserve">Option 2: CORESET#0 values from Table 13-3 or Table 13-4 </w:t>
      </w:r>
      <w:r w:rsidRPr="00320CDA">
        <w:rPr>
          <w:rFonts w:cs="Arial"/>
        </w:rPr>
        <w:t>for frequency bands</w:t>
      </w:r>
      <w:r w:rsidRPr="00320CDA">
        <w:t xml:space="preserve"> with minimum channel bandwidth 5 MHz or 10 MHz</w:t>
      </w:r>
      <w:r w:rsidRPr="00320CDA">
        <w:rPr>
          <w:rFonts w:eastAsia="Yu Mincho"/>
        </w:rPr>
        <w:t xml:space="preserve"> in TS 38.213 are applied for band n104</w:t>
      </w:r>
    </w:p>
    <w:p w14:paraId="404A1978" w14:textId="77777777" w:rsidR="00165270" w:rsidRPr="00320CDA" w:rsidRDefault="00165270" w:rsidP="00165270">
      <w:pPr>
        <w:numPr>
          <w:ilvl w:val="2"/>
          <w:numId w:val="9"/>
        </w:numPr>
        <w:overflowPunct/>
        <w:autoSpaceDE/>
        <w:autoSpaceDN/>
        <w:ind w:left="1981"/>
        <w:textAlignment w:val="auto"/>
        <w:rPr>
          <w:iCs/>
          <w:color w:val="000000"/>
          <w:lang w:eastAsia="en-GB"/>
        </w:rPr>
      </w:pPr>
      <w:r w:rsidRPr="00320CDA">
        <w:rPr>
          <w:iCs/>
          <w:color w:val="000000"/>
        </w:rPr>
        <w:t xml:space="preserve">Rationale: </w:t>
      </w:r>
      <w:r w:rsidRPr="00320CDA">
        <w:t>Table 13-3 or Table 13-4</w:t>
      </w:r>
      <w:r w:rsidRPr="00320CDA">
        <w:rPr>
          <w:iCs/>
          <w:color w:val="000000"/>
        </w:rPr>
        <w:t xml:space="preserve"> offers more flexibility on CORESET#0 configuration</w:t>
      </w:r>
    </w:p>
    <w:p w14:paraId="75BFF3F2" w14:textId="77777777" w:rsidR="00165270" w:rsidRPr="000A5A38" w:rsidRDefault="00165270" w:rsidP="00165270">
      <w:pPr>
        <w:rPr>
          <w:rFonts w:eastAsiaTheme="minorEastAsia"/>
          <w:b/>
          <w:lang w:val="en-US"/>
        </w:rPr>
      </w:pPr>
      <w:r w:rsidRPr="000A5A38">
        <w:rPr>
          <w:rFonts w:eastAsiaTheme="minorEastAsia"/>
          <w:b/>
          <w:lang w:val="en-US"/>
        </w:rPr>
        <w:t xml:space="preserve">Discussion: </w:t>
      </w:r>
    </w:p>
    <w:p w14:paraId="5FFE8592" w14:textId="77777777" w:rsidR="00165270" w:rsidRPr="00DB1113" w:rsidRDefault="00165270" w:rsidP="00165270">
      <w:pPr>
        <w:rPr>
          <w:rFonts w:eastAsiaTheme="minorEastAsia"/>
          <w:lang w:val="en-US"/>
        </w:rPr>
      </w:pPr>
      <w:r w:rsidRPr="00DB1113">
        <w:rPr>
          <w:rFonts w:eastAsiaTheme="minorEastAsia"/>
          <w:lang w:val="en-US"/>
        </w:rPr>
        <w:t>Huawei: Some companies proposed to use larger bandwidth. If using the 20MHz CBW. Both options are OK. Option 1 has less impact on spec. We prefer Option 1 with step size 5.</w:t>
      </w:r>
    </w:p>
    <w:p w14:paraId="42571937" w14:textId="77777777" w:rsidR="00165270" w:rsidRPr="00DB1113" w:rsidRDefault="00165270" w:rsidP="00165270">
      <w:pPr>
        <w:rPr>
          <w:rFonts w:eastAsiaTheme="minorEastAsia"/>
          <w:lang w:val="en-US"/>
        </w:rPr>
      </w:pPr>
      <w:r w:rsidRPr="00DB1113">
        <w:rPr>
          <w:rFonts w:eastAsiaTheme="minorEastAsia"/>
          <w:lang w:val="en-US"/>
        </w:rPr>
        <w:t>ZTE: In general we are fine with Huawei. I am not sure if it is OK to put the value in [ ].</w:t>
      </w:r>
    </w:p>
    <w:p w14:paraId="226F3164" w14:textId="77777777" w:rsidR="00165270" w:rsidRPr="00DB1113" w:rsidRDefault="00165270" w:rsidP="00165270">
      <w:pPr>
        <w:rPr>
          <w:rFonts w:eastAsiaTheme="minorEastAsia"/>
          <w:lang w:val="en-US"/>
        </w:rPr>
      </w:pPr>
      <w:r w:rsidRPr="00DB1113">
        <w:rPr>
          <w:rFonts w:eastAsiaTheme="minorEastAsia"/>
          <w:lang w:val="en-US"/>
        </w:rPr>
        <w:t>Mediatek: The assumption is then the channel raster is 15KHz? Need check the details. We need understand which table from RAN1 we should use. We should tell RAN1 what option will be. We prefer Option 2. Option 1 allows less flexibility.</w:t>
      </w:r>
    </w:p>
    <w:p w14:paraId="1EC69E13" w14:textId="77777777" w:rsidR="00165270" w:rsidRPr="00DB1113" w:rsidRDefault="00165270" w:rsidP="00165270">
      <w:pPr>
        <w:rPr>
          <w:rFonts w:eastAsiaTheme="minorEastAsia"/>
          <w:lang w:val="en-US"/>
        </w:rPr>
      </w:pPr>
      <w:r>
        <w:rPr>
          <w:rFonts w:eastAsiaTheme="minorEastAsia"/>
          <w:lang w:val="en-US"/>
        </w:rPr>
        <w:t xml:space="preserve">Huawei: </w:t>
      </w:r>
      <w:r w:rsidRPr="00DB1113">
        <w:rPr>
          <w:rFonts w:eastAsiaTheme="minorEastAsia"/>
          <w:lang w:val="en-US"/>
        </w:rPr>
        <w:t>The channel raster should be based on SCS, i.e., 15KHz and 30KHz.</w:t>
      </w:r>
    </w:p>
    <w:p w14:paraId="44AB0316" w14:textId="77777777" w:rsidR="00165270" w:rsidRPr="00DB1113" w:rsidRDefault="00165270" w:rsidP="00165270">
      <w:pPr>
        <w:rPr>
          <w:rFonts w:eastAsiaTheme="minorEastAsia"/>
          <w:lang w:val="en-US"/>
        </w:rPr>
      </w:pPr>
      <w:r w:rsidRPr="00DB1113">
        <w:rPr>
          <w:rFonts w:eastAsiaTheme="minorEastAsia"/>
          <w:lang w:val="en-US"/>
        </w:rPr>
        <w:t>Ericsson: Option 1 is still OK. To address the n79 problem for smaller bandwidth we add the flag. For n104, we should clearly indicate which t</w:t>
      </w:r>
      <w:r>
        <w:rPr>
          <w:rFonts w:eastAsiaTheme="minorEastAsia"/>
          <w:lang w:val="en-US"/>
        </w:rPr>
        <w:t xml:space="preserve">able will be used in </w:t>
      </w:r>
      <w:r w:rsidRPr="00DB1113">
        <w:rPr>
          <w:rFonts w:eastAsiaTheme="minorEastAsia"/>
          <w:lang w:val="en-US"/>
        </w:rPr>
        <w:t>spec.</w:t>
      </w:r>
    </w:p>
    <w:p w14:paraId="6FA24811" w14:textId="77777777" w:rsidR="00165270" w:rsidRPr="00DB1113" w:rsidRDefault="00165270" w:rsidP="00165270">
      <w:pPr>
        <w:rPr>
          <w:rFonts w:eastAsiaTheme="minorEastAsia"/>
          <w:lang w:val="en-US"/>
        </w:rPr>
      </w:pPr>
      <w:r>
        <w:rPr>
          <w:rFonts w:eastAsiaTheme="minorEastAsia"/>
          <w:lang w:val="en-US"/>
        </w:rPr>
        <w:t>Qualcomm: What is the difference between</w:t>
      </w:r>
      <w:r w:rsidRPr="00DB1113">
        <w:rPr>
          <w:rFonts w:eastAsiaTheme="minorEastAsia"/>
          <w:lang w:val="en-US"/>
        </w:rPr>
        <w:t xml:space="preserve"> 24 RB corset #0 and 48 RB corset#0?</w:t>
      </w:r>
    </w:p>
    <w:p w14:paraId="3FB3B5A7" w14:textId="77777777" w:rsidR="00165270" w:rsidRPr="00DB1113" w:rsidRDefault="00165270" w:rsidP="00165270">
      <w:pPr>
        <w:rPr>
          <w:rFonts w:eastAsiaTheme="minorEastAsia"/>
          <w:lang w:val="en-US"/>
        </w:rPr>
      </w:pPr>
      <w:r w:rsidRPr="00DB1113">
        <w:rPr>
          <w:rFonts w:eastAsiaTheme="minorEastAsia"/>
          <w:lang w:val="en-US"/>
        </w:rPr>
        <w:t>Huawei: To Mediatek, when we choose option 1, it follows the approach as band n79. We can use similar note to use those two tables to address the ambiguity and no impact on RAN1. To Qualcomm, the difference normally we should have flexibility to use both. But if we consider 20Mhz for this band as minimum bandwidth, which has only 51 RB. Then if we enlarge the step size 3, 4, 5, we can have only one position for SSB per channel bandwidth. It makes difficult to cover all the possible channel bandwidth if we use 48 PRB. But there is no such problem if using 24 RB.</w:t>
      </w:r>
    </w:p>
    <w:p w14:paraId="6C4C9CB6" w14:textId="77777777" w:rsidR="00165270" w:rsidRPr="00DB1113" w:rsidRDefault="00165270" w:rsidP="00165270">
      <w:pPr>
        <w:rPr>
          <w:rFonts w:eastAsiaTheme="minorEastAsia"/>
          <w:lang w:val="en-US"/>
        </w:rPr>
      </w:pPr>
      <w:r w:rsidRPr="00DB1113">
        <w:rPr>
          <w:rFonts w:eastAsiaTheme="minorEastAsia"/>
          <w:lang w:val="en-US"/>
        </w:rPr>
        <w:t>Qualcomm: At 6GHz, the coverage is already challenging. We do not want to degrade coverage.</w:t>
      </w:r>
    </w:p>
    <w:p w14:paraId="5224D22D" w14:textId="77777777" w:rsidR="00165270" w:rsidRPr="00DB1113" w:rsidRDefault="00165270" w:rsidP="00165270">
      <w:pPr>
        <w:rPr>
          <w:rFonts w:eastAsiaTheme="minorEastAsia"/>
          <w:lang w:val="en-US"/>
        </w:rPr>
      </w:pPr>
      <w:r w:rsidRPr="00DB1113">
        <w:rPr>
          <w:rFonts w:eastAsiaTheme="minorEastAsia"/>
          <w:lang w:val="en-US"/>
        </w:rPr>
        <w:t xml:space="preserve">Huawei: </w:t>
      </w:r>
      <w:r>
        <w:rPr>
          <w:rFonts w:eastAsiaTheme="minorEastAsia"/>
          <w:lang w:val="en-US"/>
        </w:rPr>
        <w:t>considering 46 RB for 20MH</w:t>
      </w:r>
      <w:r w:rsidRPr="00DB1113">
        <w:rPr>
          <w:rFonts w:eastAsiaTheme="minorEastAsia"/>
          <w:lang w:val="en-US"/>
        </w:rPr>
        <w:t>z, we have to use step size 1. I wonder if other companies are OK. If we go with this, we do not need consider other step. For other channel bandwidth, we can use both 24 and 48 RBs.</w:t>
      </w:r>
    </w:p>
    <w:p w14:paraId="699FDD17" w14:textId="77777777" w:rsidR="00165270" w:rsidRPr="00DB1113" w:rsidRDefault="00165270" w:rsidP="00165270">
      <w:pPr>
        <w:rPr>
          <w:rFonts w:eastAsiaTheme="minorEastAsia"/>
          <w:lang w:val="en-US"/>
        </w:rPr>
      </w:pPr>
      <w:r w:rsidRPr="00DB1113">
        <w:rPr>
          <w:rFonts w:eastAsiaTheme="minorEastAsia"/>
          <w:lang w:val="en-US"/>
        </w:rPr>
        <w:t>Mediatek: if we assume channel raster is with 5MHz shift, there would be more problem using step size 5. You have 5 margin.</w:t>
      </w:r>
    </w:p>
    <w:p w14:paraId="34F1A5E8" w14:textId="77777777" w:rsidR="00165270" w:rsidRPr="00DB1113" w:rsidRDefault="00165270" w:rsidP="00165270">
      <w:pPr>
        <w:rPr>
          <w:rFonts w:eastAsiaTheme="minorEastAsia"/>
          <w:lang w:val="en-US"/>
        </w:rPr>
      </w:pPr>
      <w:r w:rsidRPr="00DB1113">
        <w:rPr>
          <w:rFonts w:eastAsiaTheme="minorEastAsia"/>
          <w:lang w:val="en-US"/>
        </w:rPr>
        <w:t>Huawei: Even if we use 5MHz shift, you cannot cover all the channel bandwidth.</w:t>
      </w:r>
    </w:p>
    <w:p w14:paraId="357673FF" w14:textId="77777777" w:rsidR="00165270" w:rsidRPr="00DB1113" w:rsidRDefault="00165270" w:rsidP="00165270">
      <w:pPr>
        <w:rPr>
          <w:rFonts w:eastAsiaTheme="minorEastAsia"/>
          <w:lang w:val="en-US"/>
        </w:rPr>
      </w:pPr>
      <w:r w:rsidRPr="00DB1113">
        <w:rPr>
          <w:rFonts w:eastAsiaTheme="minorEastAsia"/>
          <w:lang w:val="en-US"/>
        </w:rPr>
        <w:t>Qualcomm: We would like to think about the proposal from Mediatek. For RCC country, the 5MHz grid would be OK. Some companies want to consider other countries. We can harmonize the options or specify 5MHz raster.</w:t>
      </w:r>
    </w:p>
    <w:p w14:paraId="1C4CD8C1" w14:textId="77777777" w:rsidR="00165270" w:rsidRPr="00DB1113" w:rsidRDefault="00165270" w:rsidP="00165270">
      <w:pPr>
        <w:rPr>
          <w:rFonts w:eastAsiaTheme="minorEastAsia"/>
          <w:lang w:val="en-US"/>
        </w:rPr>
      </w:pPr>
      <w:r w:rsidRPr="00DB1113">
        <w:rPr>
          <w:rFonts w:eastAsiaTheme="minorEastAsia"/>
          <w:lang w:val="en-US"/>
        </w:rPr>
        <w:t>Ericsson: we do not want to come back to define 5MHz raster. It is not possible. We can find out the good compromise to define the channel raster and sync raster.</w:t>
      </w:r>
    </w:p>
    <w:p w14:paraId="4B2412CB" w14:textId="77777777" w:rsidR="00165270" w:rsidRPr="00DB1113" w:rsidRDefault="00165270" w:rsidP="00165270">
      <w:pPr>
        <w:rPr>
          <w:rFonts w:eastAsiaTheme="minorEastAsia"/>
          <w:lang w:val="en-US"/>
        </w:rPr>
      </w:pPr>
      <w:r w:rsidRPr="00DB1113">
        <w:rPr>
          <w:rFonts w:eastAsiaTheme="minorEastAsia"/>
          <w:lang w:val="en-US"/>
        </w:rPr>
        <w:t>CATT: share the similar view as Ericsson. We should use SCS based approach. We do not want to go back to discuss the fixed channel raster for this band.</w:t>
      </w:r>
    </w:p>
    <w:p w14:paraId="41F1D5CE" w14:textId="77777777" w:rsidR="00165270" w:rsidRPr="00DB1113" w:rsidRDefault="00165270" w:rsidP="00165270">
      <w:pPr>
        <w:rPr>
          <w:rFonts w:eastAsiaTheme="minorEastAsia"/>
          <w:lang w:val="en-US"/>
        </w:rPr>
      </w:pPr>
      <w:r w:rsidRPr="00DB1113">
        <w:rPr>
          <w:rFonts w:eastAsiaTheme="minorEastAsia"/>
          <w:lang w:val="en-US"/>
        </w:rPr>
        <w:t>Huawei: if looking at some case, we can find some case where Mediatek proposal may not work. 2x20MHz, this is multiple of 5MHz grid. The separation is 20MHz. If we use step size 5, the separation of SSB is 3x7.2 would be 21.6 which has offset from the optimized the positions.</w:t>
      </w:r>
    </w:p>
    <w:p w14:paraId="75A4146D" w14:textId="77777777" w:rsidR="00165270" w:rsidRPr="00DB1113" w:rsidRDefault="00165270" w:rsidP="00165270">
      <w:pPr>
        <w:rPr>
          <w:rFonts w:eastAsiaTheme="minorEastAsia"/>
          <w:lang w:val="en-US"/>
        </w:rPr>
      </w:pPr>
      <w:r w:rsidRPr="00DB1113">
        <w:rPr>
          <w:rFonts w:eastAsiaTheme="minorEastAsia"/>
          <w:lang w:val="en-US"/>
        </w:rPr>
        <w:t>ZTE: we also not prefer to 5MHz raster. The problem mentioned by Qualcomm for corset problem may happen when bandwidth is 20MHz. But for 6GHz, the bandwidth will be larger than 20MHz.</w:t>
      </w:r>
    </w:p>
    <w:p w14:paraId="32B09C93" w14:textId="77777777" w:rsidR="00165270" w:rsidRPr="00DB1113" w:rsidRDefault="00165270" w:rsidP="00165270">
      <w:pPr>
        <w:rPr>
          <w:rFonts w:eastAsiaTheme="minorEastAsia"/>
          <w:lang w:val="en-US"/>
        </w:rPr>
      </w:pPr>
      <w:r w:rsidRPr="00DB1113">
        <w:rPr>
          <w:rFonts w:eastAsiaTheme="minorEastAsia"/>
          <w:lang w:val="en-US"/>
        </w:rPr>
        <w:t>Qualcomm: I am not convinced by 20Mhz is not common bandwidth.</w:t>
      </w:r>
    </w:p>
    <w:p w14:paraId="3C737A5C" w14:textId="77777777" w:rsidR="00165270" w:rsidRPr="00DB1113" w:rsidRDefault="00165270" w:rsidP="00165270">
      <w:pPr>
        <w:rPr>
          <w:rFonts w:eastAsiaTheme="minorEastAsia"/>
          <w:lang w:val="en-US"/>
        </w:rPr>
      </w:pPr>
      <w:r w:rsidRPr="00DB1113">
        <w:rPr>
          <w:rFonts w:eastAsiaTheme="minorEastAsia"/>
          <w:lang w:val="en-US"/>
        </w:rPr>
        <w:t>Qualcomm: can we admit that the loss of coverage if we go with option1?</w:t>
      </w:r>
    </w:p>
    <w:p w14:paraId="3529F5C9" w14:textId="77777777" w:rsidR="00165270" w:rsidRDefault="00165270" w:rsidP="00165270">
      <w:pPr>
        <w:rPr>
          <w:rFonts w:eastAsiaTheme="minorEastAsia"/>
          <w:lang w:val="en-US"/>
        </w:rPr>
      </w:pPr>
      <w:r w:rsidRPr="00DB1113">
        <w:rPr>
          <w:rFonts w:eastAsiaTheme="minorEastAsia"/>
          <w:lang w:val="en-US"/>
        </w:rPr>
        <w:t>Huawei: we do not have strong opinion on this. 20MHz with 51RBs. If you want to use 48RB, then we have to use step size 1.</w:t>
      </w:r>
    </w:p>
    <w:p w14:paraId="25C6FC1C" w14:textId="77777777" w:rsidR="00165270" w:rsidRPr="00DB1113" w:rsidRDefault="00165270" w:rsidP="00165270">
      <w:pPr>
        <w:rPr>
          <w:rFonts w:eastAsiaTheme="minorEastAsia"/>
          <w:lang w:val="en-US"/>
        </w:rPr>
      </w:pPr>
    </w:p>
    <w:p w14:paraId="5DC27AB6" w14:textId="77777777" w:rsidR="00165270" w:rsidRPr="00A93DCB" w:rsidRDefault="00165270" w:rsidP="00165270">
      <w:pPr>
        <w:rPr>
          <w:b/>
          <w:u w:val="single"/>
        </w:rPr>
      </w:pPr>
      <w:r w:rsidRPr="00A93DCB">
        <w:rPr>
          <w:b/>
          <w:u w:val="single"/>
        </w:rPr>
        <w:t>Issue 2-2-2: In-band blocking</w:t>
      </w:r>
    </w:p>
    <w:p w14:paraId="08EA8F55" w14:textId="77777777" w:rsidR="00165270" w:rsidRPr="00A93DCB" w:rsidRDefault="00165270" w:rsidP="00165270">
      <w:pPr>
        <w:rPr>
          <w:lang w:val="en-US"/>
        </w:rPr>
      </w:pPr>
      <w:r w:rsidRPr="00A93DCB">
        <w:rPr>
          <w:lang w:val="en-US"/>
        </w:rPr>
        <w:t>Decide between option 1 and option 2</w:t>
      </w:r>
    </w:p>
    <w:p w14:paraId="298962FB" w14:textId="77777777" w:rsidR="00165270" w:rsidRPr="00A93DCB" w:rsidRDefault="00165270" w:rsidP="00165270">
      <w:pPr>
        <w:pStyle w:val="a"/>
        <w:numPr>
          <w:ilvl w:val="0"/>
          <w:numId w:val="9"/>
        </w:numPr>
        <w:adjustRightInd w:val="0"/>
        <w:spacing w:after="180"/>
        <w:ind w:left="541"/>
      </w:pPr>
      <w:r w:rsidRPr="00A93DCB">
        <w:t>Option 1: Adopt the existing in-band blocking requirement as specified for bands above 3300MHz in T</w:t>
      </w:r>
      <w:r w:rsidRPr="00A93DCB">
        <w:rPr>
          <w:rFonts w:eastAsia="等线" w:hint="eastAsia"/>
          <w:bCs/>
        </w:rPr>
        <w:t>ables 7.6.2-3 and 7.6.2-4</w:t>
      </w:r>
      <w:r w:rsidRPr="00A93DCB">
        <w:rPr>
          <w:rFonts w:eastAsia="等线"/>
          <w:bCs/>
        </w:rPr>
        <w:t xml:space="preserve"> in 38.101-1</w:t>
      </w:r>
      <w:r w:rsidRPr="00A93DCB">
        <w:t xml:space="preserve"> for n104. (Supported by CMCC, Huawei, China Unicom, Ericsson, ZTE, Qualcomm, Meta, CMCC, Nokia, Xiaomi)</w:t>
      </w:r>
    </w:p>
    <w:p w14:paraId="16A70C61" w14:textId="77777777" w:rsidR="00165270" w:rsidRPr="00A93DCB" w:rsidRDefault="00165270" w:rsidP="00165270">
      <w:pPr>
        <w:pStyle w:val="a"/>
        <w:numPr>
          <w:ilvl w:val="0"/>
          <w:numId w:val="9"/>
        </w:numPr>
        <w:adjustRightInd w:val="0"/>
        <w:spacing w:after="180"/>
        <w:ind w:left="541"/>
      </w:pPr>
      <w:r w:rsidRPr="00A93DCB">
        <w:t>Option 2: Reuse existing in-band blocking requirement as specified for bands above 3300MHz except that s</w:t>
      </w:r>
      <w:r w:rsidRPr="00A93DCB">
        <w:rPr>
          <w:bCs/>
          <w:noProof/>
        </w:rPr>
        <w:t xml:space="preserve">erving signal power is set to REFSENS+9dB. </w:t>
      </w:r>
      <w:r w:rsidRPr="00A93DCB">
        <w:t xml:space="preserve">(Supported by Apple, Vivo, </w:t>
      </w:r>
      <w:r w:rsidRPr="00A93DCB">
        <w:rPr>
          <w:rFonts w:eastAsia="PMingLiU"/>
          <w:lang w:eastAsia="zh-TW"/>
        </w:rPr>
        <w:t xml:space="preserve">MediaTek, </w:t>
      </w:r>
      <w:r w:rsidRPr="00A93DCB">
        <w:t>)</w:t>
      </w:r>
    </w:p>
    <w:p w14:paraId="2192ACDF" w14:textId="77777777" w:rsidR="00165270" w:rsidRPr="00A93DCB" w:rsidRDefault="00165270" w:rsidP="00165270">
      <w:pPr>
        <w:rPr>
          <w:rFonts w:eastAsiaTheme="minorEastAsia"/>
          <w:b/>
          <w:bCs/>
          <w:lang w:val="en-US" w:eastAsia="zh-CN"/>
        </w:rPr>
      </w:pPr>
      <w:r w:rsidRPr="00A93DCB">
        <w:rPr>
          <w:rFonts w:eastAsiaTheme="minorEastAsia" w:hint="eastAsia"/>
          <w:b/>
          <w:bCs/>
          <w:lang w:val="en-US" w:eastAsia="zh-CN"/>
        </w:rPr>
        <w:t>D</w:t>
      </w:r>
      <w:r w:rsidRPr="00A93DCB">
        <w:rPr>
          <w:rFonts w:eastAsiaTheme="minorEastAsia"/>
          <w:b/>
          <w:bCs/>
          <w:lang w:val="en-US" w:eastAsia="zh-CN"/>
        </w:rPr>
        <w:t>iscussion:</w:t>
      </w:r>
    </w:p>
    <w:p w14:paraId="12FEB35E" w14:textId="77777777" w:rsidR="00165270" w:rsidRPr="00A93DCB" w:rsidRDefault="00165270" w:rsidP="00165270">
      <w:pPr>
        <w:rPr>
          <w:rFonts w:eastAsiaTheme="minorEastAsia"/>
          <w:bCs/>
          <w:lang w:val="en-US" w:eastAsia="zh-CN"/>
        </w:rPr>
      </w:pPr>
      <w:r w:rsidRPr="00A93DCB">
        <w:rPr>
          <w:rFonts w:eastAsiaTheme="minorEastAsia" w:hint="eastAsia"/>
          <w:bCs/>
          <w:lang w:val="en-US" w:eastAsia="zh-CN"/>
        </w:rPr>
        <w:t>A</w:t>
      </w:r>
      <w:r w:rsidRPr="00A93DCB">
        <w:rPr>
          <w:rFonts w:eastAsiaTheme="minorEastAsia"/>
          <w:bCs/>
          <w:lang w:val="en-US" w:eastAsia="zh-CN"/>
        </w:rPr>
        <w:t xml:space="preserve">pple: the difference between option 1 and 2 is refsens. The option 1 is copied from the existing requirements for n79. Our proposal is compromise using fixed number of 9. We did some evaluation to come up with 9. </w:t>
      </w:r>
    </w:p>
    <w:p w14:paraId="5033D425" w14:textId="77777777" w:rsidR="00165270" w:rsidRPr="00A93DCB" w:rsidRDefault="00165270" w:rsidP="00165270">
      <w:pPr>
        <w:rPr>
          <w:rFonts w:eastAsiaTheme="minorEastAsia"/>
          <w:bCs/>
          <w:lang w:val="en-US" w:eastAsia="zh-CN"/>
        </w:rPr>
      </w:pPr>
      <w:r w:rsidRPr="00A93DCB">
        <w:rPr>
          <w:rFonts w:eastAsiaTheme="minorEastAsia" w:hint="eastAsia"/>
          <w:bCs/>
          <w:lang w:val="en-US" w:eastAsia="zh-CN"/>
        </w:rPr>
        <w:t>Q</w:t>
      </w:r>
      <w:r w:rsidRPr="00A93DCB">
        <w:rPr>
          <w:rFonts w:eastAsiaTheme="minorEastAsia"/>
          <w:bCs/>
          <w:lang w:val="en-US" w:eastAsia="zh-CN"/>
        </w:rPr>
        <w:t xml:space="preserve">ualcomm: Why do we have to go with 9? Majority companies support Option 1. </w:t>
      </w:r>
    </w:p>
    <w:p w14:paraId="6F5E75B7"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CMCC: We prefer Option 1. We still reuse the existing requirements for in-band blocking.</w:t>
      </w:r>
    </w:p>
    <w:p w14:paraId="15D6EB5D"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Ericsson: we prefer Option 1. We do not see the good reason to relax.</w:t>
      </w:r>
    </w:p>
    <w:p w14:paraId="71100841" w14:textId="77777777" w:rsidR="00165270" w:rsidRPr="00A93DCB" w:rsidRDefault="00165270" w:rsidP="00165270">
      <w:pPr>
        <w:rPr>
          <w:rFonts w:eastAsiaTheme="minorEastAsia"/>
          <w:bCs/>
          <w:lang w:val="en-US" w:eastAsia="zh-CN"/>
        </w:rPr>
      </w:pPr>
      <w:r w:rsidRPr="00A93DCB">
        <w:rPr>
          <w:rFonts w:eastAsiaTheme="minorEastAsia" w:hint="eastAsia"/>
          <w:bCs/>
          <w:lang w:val="en-US" w:eastAsia="zh-CN"/>
        </w:rPr>
        <w:t>H</w:t>
      </w:r>
      <w:r w:rsidRPr="00A93DCB">
        <w:rPr>
          <w:rFonts w:eastAsiaTheme="minorEastAsia"/>
          <w:bCs/>
          <w:lang w:val="en-US" w:eastAsia="zh-CN"/>
        </w:rPr>
        <w:t>uawei: We support Ericsson’s comment. We have already compared band n79. The</w:t>
      </w:r>
      <w:r w:rsidRPr="00A93DCB">
        <w:rPr>
          <w:rFonts w:eastAsiaTheme="minorEastAsia" w:hint="eastAsia"/>
          <w:bCs/>
          <w:lang w:val="en-US" w:eastAsia="zh-CN"/>
        </w:rPr>
        <w:t xml:space="preserve"> </w:t>
      </w:r>
      <w:r w:rsidRPr="00A93DCB">
        <w:rPr>
          <w:rFonts w:eastAsiaTheme="minorEastAsia"/>
          <w:bCs/>
          <w:lang w:val="en-US" w:eastAsia="zh-CN"/>
        </w:rPr>
        <w:t>reference sensitivity is relaxed by 1.5dB. The previously we would like relaxed ACS. Companies commented no need for relaxation of ACS. Thus we think the same logic can be used here.</w:t>
      </w:r>
    </w:p>
    <w:p w14:paraId="0F198BAB"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ZTE: we should keep consistency between in-band blocking and ACS.</w:t>
      </w:r>
    </w:p>
    <w:p w14:paraId="620FE1E1"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 xml:space="preserve">Apple: it is more challenging for UE side. We can put 9 in square bracket. </w:t>
      </w:r>
    </w:p>
    <w:p w14:paraId="16596EE0"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Qualcomm: Majority companies prefer 6 which is consistent with ACS and n79. We would like to put [6].</w:t>
      </w:r>
    </w:p>
    <w:p w14:paraId="7FFF3DB2"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Mediatek: we also think it is challenging for UE side. The final number should be between 6~9.</w:t>
      </w:r>
    </w:p>
    <w:p w14:paraId="7DEEC9F3"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Qualcomm: what makes the in-band blocking more challenging?</w:t>
      </w:r>
    </w:p>
    <w:p w14:paraId="4CC66BE2"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Apple: At least, we have provided compromised accepting 11.5dBm. Higher frequency range.</w:t>
      </w:r>
    </w:p>
    <w:p w14:paraId="732599A3"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Mediatek: 11.5dB noise figure is quite challenging. If take 1.5dB relaxation, we have huge concern.</w:t>
      </w:r>
    </w:p>
    <w:p w14:paraId="0483E892" w14:textId="77777777" w:rsidR="00165270" w:rsidRPr="00A93DCB" w:rsidRDefault="00165270" w:rsidP="00165270">
      <w:pPr>
        <w:rPr>
          <w:rFonts w:eastAsiaTheme="minorEastAsia"/>
          <w:bCs/>
          <w:lang w:val="en-US" w:eastAsia="zh-CN"/>
        </w:rPr>
      </w:pPr>
      <w:r w:rsidRPr="00A93DCB">
        <w:rPr>
          <w:rFonts w:eastAsiaTheme="minorEastAsia"/>
          <w:bCs/>
          <w:lang w:val="en-US" w:eastAsia="zh-CN"/>
        </w:rPr>
        <w:t>Qualcomm</w:t>
      </w:r>
      <w:r w:rsidRPr="00A93DCB">
        <w:rPr>
          <w:rFonts w:eastAsiaTheme="minorEastAsia" w:hint="eastAsia"/>
          <w:bCs/>
          <w:lang w:val="en-US" w:eastAsia="zh-CN"/>
        </w:rPr>
        <w:t>:</w:t>
      </w:r>
      <w:r w:rsidRPr="00A93DCB">
        <w:rPr>
          <w:rFonts w:eastAsiaTheme="minorEastAsia"/>
          <w:bCs/>
          <w:lang w:val="en-US" w:eastAsia="zh-CN"/>
        </w:rPr>
        <w:t xml:space="preserve"> the concern is on the noise figure. The problem is noise figure rather in-band blocking. Can we accept the noise figure in [] and the value here is 6.</w:t>
      </w:r>
    </w:p>
    <w:p w14:paraId="537DE14F" w14:textId="77777777" w:rsidR="00165270" w:rsidRPr="00A93DCB" w:rsidRDefault="00165270" w:rsidP="00165270">
      <w:pPr>
        <w:rPr>
          <w:rFonts w:eastAsia="等线"/>
          <w:bCs/>
          <w:lang w:val="en-US" w:eastAsia="zh-CN"/>
        </w:rPr>
      </w:pPr>
      <w:r w:rsidRPr="00A93DCB">
        <w:rPr>
          <w:rFonts w:eastAsiaTheme="minorEastAsia"/>
          <w:bCs/>
          <w:lang w:val="en-US" w:eastAsia="zh-CN"/>
        </w:rPr>
        <w:t>Ericsson: We would like to understand 6~9 is needed given that the reference sensitivity is degraded. If we relax REFSEN, the in-band blocking will be relaxed.</w:t>
      </w:r>
    </w:p>
    <w:p w14:paraId="1F397D5A" w14:textId="77777777" w:rsidR="00165270" w:rsidRPr="00A93DCB" w:rsidRDefault="00165270" w:rsidP="00165270">
      <w:pPr>
        <w:rPr>
          <w:rFonts w:eastAsiaTheme="minorEastAsia"/>
          <w:b/>
          <w:bCs/>
          <w:highlight w:val="green"/>
          <w:lang w:val="en-US" w:eastAsia="zh-CN"/>
        </w:rPr>
      </w:pPr>
      <w:r w:rsidRPr="00A93DCB">
        <w:rPr>
          <w:rFonts w:eastAsiaTheme="minorEastAsia" w:hint="eastAsia"/>
          <w:b/>
          <w:bCs/>
          <w:highlight w:val="green"/>
          <w:lang w:val="en-US" w:eastAsia="zh-CN"/>
        </w:rPr>
        <w:t>A</w:t>
      </w:r>
      <w:r w:rsidRPr="00A93DCB">
        <w:rPr>
          <w:rFonts w:eastAsiaTheme="minorEastAsia"/>
          <w:b/>
          <w:bCs/>
          <w:highlight w:val="green"/>
          <w:lang w:val="en-US" w:eastAsia="zh-CN"/>
        </w:rPr>
        <w:t xml:space="preserve">greement: </w:t>
      </w:r>
    </w:p>
    <w:p w14:paraId="7B8A9D83" w14:textId="77777777" w:rsidR="00165270" w:rsidRPr="00A93DCB" w:rsidRDefault="00165270" w:rsidP="00165270">
      <w:pPr>
        <w:pStyle w:val="a"/>
        <w:numPr>
          <w:ilvl w:val="0"/>
          <w:numId w:val="37"/>
        </w:numPr>
        <w:overflowPunct w:val="0"/>
        <w:autoSpaceDE w:val="0"/>
        <w:autoSpaceDN w:val="0"/>
        <w:adjustRightInd w:val="0"/>
        <w:spacing w:after="180"/>
        <w:textAlignment w:val="baseline"/>
        <w:rPr>
          <w:rFonts w:eastAsiaTheme="minorEastAsia"/>
          <w:bCs/>
          <w:highlight w:val="green"/>
        </w:rPr>
      </w:pPr>
      <w:r w:rsidRPr="00A93DCB">
        <w:rPr>
          <w:rFonts w:eastAsiaTheme="minorEastAsia"/>
          <w:bCs/>
          <w:highlight w:val="green"/>
        </w:rPr>
        <w:t>For in-band blocking requirement, reuse the existing requirements as specified for bands above 3300MHz except the serving signal power is set to REFSENS+[6]dB.</w:t>
      </w:r>
    </w:p>
    <w:p w14:paraId="0FC9B729" w14:textId="77777777" w:rsidR="00165270" w:rsidRPr="00A93DCB" w:rsidRDefault="00165270" w:rsidP="00165270">
      <w:pPr>
        <w:pStyle w:val="a"/>
        <w:numPr>
          <w:ilvl w:val="1"/>
          <w:numId w:val="37"/>
        </w:numPr>
        <w:overflowPunct w:val="0"/>
        <w:autoSpaceDE w:val="0"/>
        <w:autoSpaceDN w:val="0"/>
        <w:adjustRightInd w:val="0"/>
        <w:spacing w:after="180"/>
        <w:textAlignment w:val="baseline"/>
        <w:rPr>
          <w:rFonts w:eastAsiaTheme="minorEastAsia"/>
          <w:bCs/>
          <w:highlight w:val="green"/>
        </w:rPr>
      </w:pPr>
      <w:r w:rsidRPr="00A93DCB">
        <w:rPr>
          <w:rFonts w:eastAsiaTheme="minorEastAsia"/>
          <w:bCs/>
          <w:highlight w:val="green"/>
        </w:rPr>
        <w:t>Noise figure = [11.5]dB</w:t>
      </w:r>
    </w:p>
    <w:p w14:paraId="48844A14" w14:textId="77777777" w:rsidR="00165270" w:rsidRDefault="00165270" w:rsidP="00165270">
      <w:pPr>
        <w:rPr>
          <w:rFonts w:eastAsiaTheme="minorEastAsia"/>
        </w:rPr>
      </w:pPr>
    </w:p>
    <w:p w14:paraId="161AC539" w14:textId="77777777" w:rsidR="00165270" w:rsidRPr="00320CDA" w:rsidRDefault="00165270" w:rsidP="00165270">
      <w:pPr>
        <w:rPr>
          <w:b/>
          <w:color w:val="000000" w:themeColor="text1"/>
          <w:u w:val="single"/>
        </w:rPr>
      </w:pPr>
      <w:r w:rsidRPr="00320CDA">
        <w:rPr>
          <w:b/>
          <w:color w:val="000000" w:themeColor="text1"/>
          <w:u w:val="single"/>
        </w:rPr>
        <w:t>Issue 2-2-3: Out-of-band blocking</w:t>
      </w:r>
    </w:p>
    <w:p w14:paraId="1C0CDB06" w14:textId="77777777" w:rsidR="00165270" w:rsidRPr="00320CDA" w:rsidRDefault="00165270" w:rsidP="00165270">
      <w:pPr>
        <w:rPr>
          <w:rFonts w:eastAsiaTheme="minorEastAsia"/>
          <w:color w:val="000000" w:themeColor="text1"/>
          <w:lang w:val="en-US" w:eastAsia="zh-CN"/>
        </w:rPr>
      </w:pPr>
      <w:r w:rsidRPr="00320CDA">
        <w:rPr>
          <w:rFonts w:eastAsiaTheme="minorEastAsia" w:hint="eastAsia"/>
          <w:color w:val="000000" w:themeColor="text1"/>
          <w:lang w:val="en-US" w:eastAsia="zh-CN"/>
        </w:rPr>
        <w:t>D</w:t>
      </w:r>
      <w:r w:rsidRPr="00320CDA">
        <w:rPr>
          <w:rFonts w:eastAsiaTheme="minorEastAsia"/>
          <w:color w:val="000000" w:themeColor="text1"/>
          <w:lang w:val="en-US" w:eastAsia="zh-CN"/>
        </w:rPr>
        <w:t>ecide the updated text proposal merged from option 1 and option 2.</w:t>
      </w:r>
    </w:p>
    <w:p w14:paraId="343B3B50" w14:textId="77777777" w:rsidR="00165270" w:rsidRPr="00320CDA" w:rsidRDefault="00165270" w:rsidP="00165270">
      <w:pPr>
        <w:pStyle w:val="a"/>
        <w:numPr>
          <w:ilvl w:val="0"/>
          <w:numId w:val="9"/>
        </w:numPr>
        <w:adjustRightInd w:val="0"/>
        <w:spacing w:after="180"/>
        <w:ind w:left="541"/>
        <w:rPr>
          <w:color w:val="000000" w:themeColor="text1"/>
        </w:rPr>
      </w:pPr>
      <w:r w:rsidRPr="00320CDA">
        <w:rPr>
          <w:rFonts w:hint="eastAsia"/>
          <w:color w:val="000000" w:themeColor="text1"/>
        </w:rPr>
        <w:t>O</w:t>
      </w:r>
      <w:r w:rsidRPr="00320CDA">
        <w:rPr>
          <w:color w:val="000000" w:themeColor="text1"/>
        </w:rPr>
        <w:t>ption 1: The range 5925 – MAX(60,3*CBW) ≤ f &lt; FDL_low -  MAX(60,3*CBW) is defined as OOB Range 1.</w:t>
      </w:r>
    </w:p>
    <w:p w14:paraId="5F5F4680" w14:textId="77777777" w:rsidR="00165270" w:rsidRPr="00320CDA" w:rsidRDefault="00165270" w:rsidP="00165270">
      <w:pPr>
        <w:pStyle w:val="a"/>
        <w:numPr>
          <w:ilvl w:val="0"/>
          <w:numId w:val="9"/>
        </w:numPr>
        <w:adjustRightInd w:val="0"/>
        <w:spacing w:after="180"/>
        <w:ind w:left="541"/>
        <w:rPr>
          <w:color w:val="000000" w:themeColor="text1"/>
        </w:rPr>
      </w:pPr>
      <w:r w:rsidRPr="00320CDA">
        <w:rPr>
          <w:color w:val="000000" w:themeColor="text1"/>
        </w:rPr>
        <w:t>Option 2: the power level of the interferer (PInterferer) for Range 2 shall be modified to -33dBm for the range 5925 – MAX(60,3*CBW) ≤ f &lt; FDL_low -  MAX(60,3*CBW).</w:t>
      </w:r>
    </w:p>
    <w:p w14:paraId="65207F8E" w14:textId="77777777" w:rsidR="00165270" w:rsidRPr="00776B26" w:rsidRDefault="00165270" w:rsidP="00165270">
      <w:pPr>
        <w:rPr>
          <w:rFonts w:eastAsiaTheme="minorEastAsia"/>
          <w:b/>
          <w:lang w:val="en-US"/>
        </w:rPr>
      </w:pPr>
      <w:r w:rsidRPr="00776B26">
        <w:rPr>
          <w:rFonts w:eastAsiaTheme="minorEastAsia"/>
          <w:b/>
          <w:lang w:val="en-US"/>
        </w:rPr>
        <w:t>Discussion:</w:t>
      </w:r>
    </w:p>
    <w:p w14:paraId="2ACA495F" w14:textId="77777777" w:rsidR="00165270" w:rsidRPr="00776B26" w:rsidRDefault="00165270" w:rsidP="00165270">
      <w:pPr>
        <w:rPr>
          <w:rFonts w:eastAsiaTheme="minorEastAsia"/>
          <w:lang w:val="en-US"/>
        </w:rPr>
      </w:pPr>
      <w:r w:rsidRPr="00776B26">
        <w:rPr>
          <w:rFonts w:eastAsiaTheme="minorEastAsia"/>
          <w:lang w:val="en-US"/>
        </w:rPr>
        <w:t>Moderator: the difference is if going with option 1, the blocking -44 and option 2 is -33.</w:t>
      </w:r>
    </w:p>
    <w:p w14:paraId="2D6D92BC" w14:textId="77777777" w:rsidR="00165270" w:rsidRPr="00776B26" w:rsidRDefault="00165270" w:rsidP="00165270">
      <w:pPr>
        <w:rPr>
          <w:rFonts w:eastAsiaTheme="minorEastAsia"/>
          <w:lang w:val="en-US"/>
        </w:rPr>
      </w:pPr>
      <w:r w:rsidRPr="00776B26">
        <w:rPr>
          <w:rFonts w:eastAsiaTheme="minorEastAsia"/>
          <w:lang w:val="en-US"/>
        </w:rPr>
        <w:t>Qualcomm: to Apple for -33, it is more challenging than -44. The previous discussion, companies have concern on linearity. What is the concern with linearity?</w:t>
      </w:r>
    </w:p>
    <w:p w14:paraId="5FA30C3D" w14:textId="77777777" w:rsidR="00165270" w:rsidRPr="00776B26" w:rsidRDefault="00165270" w:rsidP="00165270">
      <w:pPr>
        <w:rPr>
          <w:rFonts w:eastAsiaTheme="minorEastAsia"/>
          <w:lang w:val="en-US"/>
        </w:rPr>
      </w:pPr>
      <w:r w:rsidRPr="00776B26">
        <w:rPr>
          <w:rFonts w:eastAsiaTheme="minorEastAsia"/>
          <w:lang w:val="en-US"/>
        </w:rPr>
        <w:t>Apple: we OK with Option 1.</w:t>
      </w:r>
    </w:p>
    <w:p w14:paraId="0D19671D" w14:textId="77777777" w:rsidR="00165270" w:rsidRPr="00776B26" w:rsidRDefault="00165270" w:rsidP="00165270">
      <w:pPr>
        <w:rPr>
          <w:rFonts w:eastAsiaTheme="minorEastAsia"/>
          <w:lang w:val="en-US"/>
        </w:rPr>
      </w:pPr>
      <w:r w:rsidRPr="00776B26">
        <w:rPr>
          <w:rFonts w:eastAsiaTheme="minorEastAsia"/>
          <w:lang w:val="en-US"/>
        </w:rPr>
        <w:t>Ericsson: regarding option 2, it is a good proposal. We can even go with -30. -33 can be compromise. It will ensure better resilience to interference. Ericsson prefers option 2.</w:t>
      </w:r>
    </w:p>
    <w:p w14:paraId="22958D0B" w14:textId="77777777" w:rsidR="00165270" w:rsidRPr="00776B26" w:rsidRDefault="00165270" w:rsidP="00165270">
      <w:pPr>
        <w:rPr>
          <w:rFonts w:eastAsiaTheme="minorEastAsia"/>
          <w:lang w:val="en-US"/>
        </w:rPr>
      </w:pPr>
      <w:r w:rsidRPr="00776B26">
        <w:rPr>
          <w:rFonts w:eastAsiaTheme="minorEastAsia"/>
          <w:lang w:val="en-US"/>
        </w:rPr>
        <w:t>Qualcomm: to Ericsson: n102 is different. It is difficult to compare the unlicensed band and licensed band the implementation is different.</w:t>
      </w:r>
    </w:p>
    <w:p w14:paraId="5E5099BD" w14:textId="77777777" w:rsidR="00165270" w:rsidRPr="00776B26" w:rsidRDefault="00165270" w:rsidP="00165270">
      <w:pPr>
        <w:rPr>
          <w:rFonts w:eastAsiaTheme="minorEastAsia"/>
          <w:lang w:val="en-US"/>
        </w:rPr>
      </w:pPr>
      <w:r w:rsidRPr="007378DA">
        <w:rPr>
          <w:rFonts w:eastAsiaTheme="minorEastAsia"/>
          <w:b/>
          <w:highlight w:val="green"/>
          <w:lang w:val="en-US"/>
        </w:rPr>
        <w:t>Agreement:</w:t>
      </w:r>
      <w:r w:rsidRPr="007378DA">
        <w:rPr>
          <w:rFonts w:eastAsiaTheme="minorEastAsia"/>
          <w:highlight w:val="green"/>
          <w:lang w:val="en-US"/>
        </w:rPr>
        <w:t xml:space="preserve"> Agree on Option 2 and have further checking during this meeting.</w:t>
      </w:r>
    </w:p>
    <w:p w14:paraId="5526D115" w14:textId="77777777" w:rsidR="00165270" w:rsidRDefault="00165270" w:rsidP="00165270">
      <w:pPr>
        <w:rPr>
          <w:rFonts w:eastAsiaTheme="minorEastAsia"/>
        </w:rPr>
      </w:pPr>
    </w:p>
    <w:p w14:paraId="4D300246" w14:textId="77777777" w:rsidR="00165270" w:rsidRPr="00320CDA" w:rsidRDefault="00165270" w:rsidP="00165270">
      <w:pPr>
        <w:rPr>
          <w:b/>
          <w:color w:val="000000" w:themeColor="text1"/>
          <w:u w:val="single"/>
        </w:rPr>
      </w:pPr>
      <w:r w:rsidRPr="00320CDA">
        <w:rPr>
          <w:b/>
          <w:color w:val="000000" w:themeColor="text1"/>
          <w:u w:val="single"/>
        </w:rPr>
        <w:t>Issue 2-2-5: 4RX</w:t>
      </w:r>
    </w:p>
    <w:p w14:paraId="45D403A2" w14:textId="77777777" w:rsidR="00165270" w:rsidRPr="00320CDA" w:rsidRDefault="00165270" w:rsidP="00165270">
      <w:pPr>
        <w:spacing w:after="120"/>
        <w:rPr>
          <w:color w:val="000000" w:themeColor="text1"/>
          <w:lang w:val="en-US"/>
        </w:rPr>
      </w:pPr>
      <w:r w:rsidRPr="00320CDA">
        <w:rPr>
          <w:rFonts w:eastAsiaTheme="minorEastAsia" w:hint="eastAsia"/>
          <w:color w:val="000000" w:themeColor="text1"/>
          <w:lang w:val="en-US" w:eastAsia="zh-CN"/>
        </w:rPr>
        <w:t>D</w:t>
      </w:r>
      <w:r w:rsidRPr="00320CDA">
        <w:rPr>
          <w:rFonts w:eastAsiaTheme="minorEastAsia"/>
          <w:color w:val="000000" w:themeColor="text1"/>
          <w:lang w:val="en-US" w:eastAsia="zh-CN"/>
        </w:rPr>
        <w:t xml:space="preserve">ecide on </w:t>
      </w:r>
      <w:r w:rsidRPr="00320CDA">
        <w:rPr>
          <w:rFonts w:eastAsiaTheme="minorEastAsia"/>
          <w:color w:val="000000" w:themeColor="text1"/>
          <w:lang w:eastAsia="zh-CN"/>
        </w:rPr>
        <w:t xml:space="preserve">whether </w:t>
      </w:r>
      <w:r w:rsidRPr="00320CDA">
        <w:rPr>
          <w:color w:val="000000" w:themeColor="text1"/>
          <w:lang w:val="en-US"/>
        </w:rPr>
        <w:t>Band n104 is also indicated with 4Rx as the baseline.</w:t>
      </w:r>
    </w:p>
    <w:p w14:paraId="719C2D46" w14:textId="77777777" w:rsidR="00165270" w:rsidRPr="00320CDA" w:rsidRDefault="00165270" w:rsidP="00165270">
      <w:pPr>
        <w:pStyle w:val="a"/>
        <w:numPr>
          <w:ilvl w:val="0"/>
          <w:numId w:val="9"/>
        </w:numPr>
        <w:spacing w:line="276" w:lineRule="auto"/>
        <w:ind w:left="541"/>
        <w:rPr>
          <w:color w:val="000000" w:themeColor="text1"/>
        </w:rPr>
      </w:pPr>
      <w:r w:rsidRPr="00320CDA">
        <w:rPr>
          <w:rFonts w:hint="eastAsia"/>
          <w:color w:val="000000" w:themeColor="text1"/>
        </w:rPr>
        <w:t>O</w:t>
      </w:r>
      <w:r w:rsidRPr="00320CDA">
        <w:rPr>
          <w:color w:val="000000" w:themeColor="text1"/>
        </w:rPr>
        <w:t xml:space="preserve">ption 1: Yes, as other FR1 </w:t>
      </w:r>
      <w:r w:rsidRPr="00320CDA">
        <w:t>High frequency TDD bands such as Band n41, n77, n78, n79, and n48</w:t>
      </w:r>
    </w:p>
    <w:p w14:paraId="0F81C4F4" w14:textId="77777777" w:rsidR="00165270" w:rsidRPr="00320CDA" w:rsidRDefault="00165270" w:rsidP="00165270">
      <w:pPr>
        <w:pStyle w:val="a"/>
        <w:numPr>
          <w:ilvl w:val="0"/>
          <w:numId w:val="9"/>
        </w:numPr>
        <w:spacing w:line="276" w:lineRule="auto"/>
        <w:ind w:left="541"/>
        <w:rPr>
          <w:color w:val="000000" w:themeColor="text1"/>
        </w:rPr>
      </w:pPr>
      <w:r w:rsidRPr="00320CDA">
        <w:rPr>
          <w:color w:val="000000" w:themeColor="text1"/>
        </w:rPr>
        <w:t>Option 2: No, 4RX should be optional</w:t>
      </w:r>
    </w:p>
    <w:p w14:paraId="006D7520" w14:textId="77777777" w:rsidR="00165270" w:rsidRPr="0067666E" w:rsidRDefault="00165270" w:rsidP="00165270">
      <w:pPr>
        <w:rPr>
          <w:rFonts w:eastAsiaTheme="minorEastAsia"/>
          <w:b/>
          <w:lang w:val="en-US"/>
        </w:rPr>
      </w:pPr>
      <w:r w:rsidRPr="0067666E">
        <w:rPr>
          <w:rFonts w:eastAsiaTheme="minorEastAsia"/>
          <w:b/>
          <w:lang w:val="en-US"/>
        </w:rPr>
        <w:t>Discussion:</w:t>
      </w:r>
    </w:p>
    <w:p w14:paraId="0232EDBF" w14:textId="77777777" w:rsidR="00165270" w:rsidRPr="0067666E" w:rsidRDefault="00165270" w:rsidP="00165270">
      <w:pPr>
        <w:rPr>
          <w:rFonts w:eastAsiaTheme="minorEastAsia"/>
          <w:lang w:val="en-US"/>
        </w:rPr>
      </w:pPr>
      <w:r w:rsidRPr="0067666E">
        <w:rPr>
          <w:rFonts w:eastAsiaTheme="minorEastAsia"/>
          <w:lang w:val="en-US"/>
        </w:rPr>
        <w:t>Skyworks: in our view, we have problem with the wording of option 1. If it is mandatory, we are not OK with it. It should be optional.</w:t>
      </w:r>
    </w:p>
    <w:p w14:paraId="76D776CD" w14:textId="77777777" w:rsidR="00165270" w:rsidRPr="0067666E" w:rsidRDefault="00165270" w:rsidP="00165270">
      <w:pPr>
        <w:rPr>
          <w:rFonts w:eastAsiaTheme="minorEastAsia"/>
          <w:lang w:val="en-US"/>
        </w:rPr>
      </w:pPr>
      <w:r w:rsidRPr="0067666E">
        <w:rPr>
          <w:rFonts w:eastAsiaTheme="minorEastAsia"/>
          <w:lang w:val="en-US"/>
        </w:rPr>
        <w:t>ZTE: That 4Rx is baseline means it is mandatory. Support Option 1.</w:t>
      </w:r>
    </w:p>
    <w:p w14:paraId="42F58793" w14:textId="77777777" w:rsidR="00165270" w:rsidRPr="0067666E" w:rsidRDefault="00165270" w:rsidP="00165270">
      <w:pPr>
        <w:rPr>
          <w:rFonts w:eastAsiaTheme="minorEastAsia"/>
          <w:lang w:val="en-US"/>
        </w:rPr>
      </w:pPr>
      <w:r w:rsidRPr="0067666E">
        <w:rPr>
          <w:rFonts w:eastAsiaTheme="minorEastAsia"/>
          <w:lang w:val="en-US"/>
        </w:rPr>
        <w:t xml:space="preserve">Apple: We do not mind to define the requirement for 4Rx. But it should be optional. </w:t>
      </w:r>
    </w:p>
    <w:p w14:paraId="605EEFB0" w14:textId="77777777" w:rsidR="00165270" w:rsidRPr="0067666E" w:rsidRDefault="00165270" w:rsidP="00165270">
      <w:pPr>
        <w:rPr>
          <w:rFonts w:eastAsiaTheme="minorEastAsia"/>
          <w:lang w:val="en-US"/>
        </w:rPr>
      </w:pPr>
      <w:r w:rsidRPr="0067666E">
        <w:rPr>
          <w:rFonts w:eastAsiaTheme="minorEastAsia"/>
          <w:lang w:val="en-US"/>
        </w:rPr>
        <w:t>Huawei: In current specification, for high frequency band &gt; 2.6GHz, all bands support 4Rx as baseline.</w:t>
      </w:r>
    </w:p>
    <w:p w14:paraId="351E123F" w14:textId="77777777" w:rsidR="00165270" w:rsidRPr="0067666E" w:rsidRDefault="00165270" w:rsidP="00165270">
      <w:pPr>
        <w:rPr>
          <w:rFonts w:eastAsiaTheme="minorEastAsia"/>
          <w:lang w:val="en-US"/>
        </w:rPr>
      </w:pPr>
      <w:r w:rsidRPr="0067666E">
        <w:rPr>
          <w:rFonts w:eastAsiaTheme="minorEastAsia"/>
          <w:lang w:val="en-US"/>
        </w:rPr>
        <w:t>Vivo: support 4Rx as optional feature and check if it is mandatory in the future.</w:t>
      </w:r>
    </w:p>
    <w:p w14:paraId="5DAED686" w14:textId="77777777" w:rsidR="00165270" w:rsidRPr="0067666E" w:rsidRDefault="00165270" w:rsidP="00165270">
      <w:pPr>
        <w:rPr>
          <w:rFonts w:eastAsiaTheme="minorEastAsia"/>
          <w:lang w:val="en-US"/>
        </w:rPr>
      </w:pPr>
      <w:r w:rsidRPr="0067666E">
        <w:rPr>
          <w:rFonts w:eastAsiaTheme="minorEastAsia"/>
          <w:lang w:val="en-US"/>
        </w:rPr>
        <w:t>Qualcomm: maybe optional could be OK. To make mandatory would be less flexible. We are OK with Option 2.</w:t>
      </w:r>
    </w:p>
    <w:p w14:paraId="1768B224" w14:textId="77777777" w:rsidR="00165270" w:rsidRPr="0067666E" w:rsidRDefault="00165270" w:rsidP="00165270">
      <w:pPr>
        <w:rPr>
          <w:rFonts w:eastAsiaTheme="minorEastAsia"/>
          <w:lang w:val="en-US"/>
        </w:rPr>
      </w:pPr>
      <w:r w:rsidRPr="0067666E">
        <w:rPr>
          <w:rFonts w:eastAsiaTheme="minorEastAsia"/>
          <w:lang w:val="en-US"/>
        </w:rPr>
        <w:t xml:space="preserve">Skyworks: when 4Rx mandatory is decided, it is up to 5Ghz. Not beyond it. </w:t>
      </w:r>
    </w:p>
    <w:p w14:paraId="2686D24A" w14:textId="77777777" w:rsidR="00165270" w:rsidRPr="0067666E" w:rsidRDefault="00165270" w:rsidP="00165270">
      <w:pPr>
        <w:rPr>
          <w:rFonts w:eastAsiaTheme="minorEastAsia"/>
          <w:lang w:val="en-US"/>
        </w:rPr>
      </w:pPr>
      <w:r w:rsidRPr="0067666E">
        <w:rPr>
          <w:rFonts w:eastAsiaTheme="minorEastAsia"/>
          <w:lang w:val="en-US"/>
        </w:rPr>
        <w:t xml:space="preserve">CMCC: support option 1. 4Rx as mandatory. </w:t>
      </w:r>
    </w:p>
    <w:p w14:paraId="1D3E381A" w14:textId="77777777" w:rsidR="00165270" w:rsidRPr="0067666E" w:rsidRDefault="00165270" w:rsidP="00165270">
      <w:pPr>
        <w:rPr>
          <w:rFonts w:eastAsiaTheme="minorEastAsia"/>
          <w:lang w:val="en-US"/>
        </w:rPr>
      </w:pPr>
      <w:r w:rsidRPr="0067666E">
        <w:rPr>
          <w:rFonts w:eastAsiaTheme="minorEastAsia"/>
          <w:lang w:val="en-US"/>
        </w:rPr>
        <w:t>CHTTL: support CMCC view.</w:t>
      </w:r>
    </w:p>
    <w:p w14:paraId="76FB0167" w14:textId="77777777" w:rsidR="00165270" w:rsidRPr="0067666E" w:rsidRDefault="00165270" w:rsidP="00165270">
      <w:pPr>
        <w:rPr>
          <w:rFonts w:eastAsiaTheme="minorEastAsia"/>
          <w:lang w:val="en-US"/>
        </w:rPr>
      </w:pPr>
      <w:r w:rsidRPr="0067666E">
        <w:rPr>
          <w:rFonts w:eastAsiaTheme="minorEastAsia"/>
          <w:lang w:val="en-US"/>
        </w:rPr>
        <w:t>Mediatek: support option 2. To define RF requirement is necessary.</w:t>
      </w:r>
    </w:p>
    <w:p w14:paraId="1671C2F5" w14:textId="77777777" w:rsidR="00165270" w:rsidRPr="0067666E" w:rsidRDefault="00165270" w:rsidP="00165270">
      <w:pPr>
        <w:rPr>
          <w:rFonts w:eastAsiaTheme="minorEastAsia"/>
          <w:lang w:val="en-US"/>
        </w:rPr>
      </w:pPr>
      <w:r w:rsidRPr="0067666E">
        <w:rPr>
          <w:rFonts w:eastAsiaTheme="minorEastAsia"/>
          <w:b/>
          <w:highlight w:val="green"/>
          <w:lang w:val="en-US"/>
        </w:rPr>
        <w:t>Agreement:</w:t>
      </w:r>
      <w:r w:rsidRPr="0067666E">
        <w:rPr>
          <w:rFonts w:eastAsiaTheme="minorEastAsia"/>
          <w:highlight w:val="green"/>
          <w:lang w:val="en-US"/>
        </w:rPr>
        <w:t xml:space="preserve"> Specify 4Rx requirements for n104 and further discuss if 4Rx should be mandatory or optional.</w:t>
      </w:r>
    </w:p>
    <w:p w14:paraId="2550F245" w14:textId="77777777" w:rsidR="00165270" w:rsidRDefault="00165270" w:rsidP="00165270">
      <w:pPr>
        <w:rPr>
          <w:rFonts w:eastAsiaTheme="minorEastAsia"/>
        </w:rPr>
      </w:pPr>
    </w:p>
    <w:p w14:paraId="2D6AFC90" w14:textId="77777777" w:rsidR="00165270" w:rsidRPr="00B23F2C" w:rsidRDefault="00165270" w:rsidP="00165270">
      <w:pPr>
        <w:rPr>
          <w:b/>
          <w:u w:val="single"/>
        </w:rPr>
      </w:pPr>
      <w:r w:rsidRPr="00B23F2C">
        <w:rPr>
          <w:b/>
          <w:u w:val="single"/>
        </w:rPr>
        <w:t>Issue 3-1-1:ΔfOBUE and ΔfOOB</w:t>
      </w:r>
    </w:p>
    <w:p w14:paraId="7C67DC54" w14:textId="77777777" w:rsidR="00165270" w:rsidRPr="00B23F2C" w:rsidRDefault="00165270" w:rsidP="00165270">
      <w:pPr>
        <w:rPr>
          <w:rFonts w:eastAsiaTheme="minorEastAsia"/>
          <w:lang w:eastAsia="zh-CN"/>
        </w:rPr>
      </w:pPr>
      <w:r w:rsidRPr="00B23F2C">
        <w:rPr>
          <w:rFonts w:eastAsiaTheme="minorEastAsia"/>
          <w:lang w:eastAsia="zh-CN"/>
        </w:rPr>
        <w:t xml:space="preserve">From the discussion at thread [301], BS type </w:t>
      </w:r>
      <w:r w:rsidRPr="00B23F2C">
        <w:rPr>
          <w:rFonts w:eastAsia="等线"/>
          <w:iCs/>
          <w:lang w:eastAsia="zh-CN"/>
        </w:rPr>
        <w:t>1-H is excluded for n102.</w:t>
      </w:r>
    </w:p>
    <w:p w14:paraId="377C6F50" w14:textId="77777777" w:rsidR="00165270" w:rsidRPr="00B23F2C" w:rsidRDefault="00165270" w:rsidP="00165270">
      <w:pPr>
        <w:rPr>
          <w:b/>
          <w:lang w:val="en-US" w:eastAsia="zh-CN"/>
        </w:rPr>
      </w:pPr>
      <w:r w:rsidRPr="00B23F2C">
        <w:rPr>
          <w:b/>
          <w:lang w:val="en-US" w:eastAsia="zh-CN"/>
        </w:rPr>
        <w:t>Tentative agreements:</w:t>
      </w:r>
    </w:p>
    <w:p w14:paraId="3BC72003" w14:textId="77777777" w:rsidR="00165270" w:rsidRPr="00B23F2C" w:rsidRDefault="00165270" w:rsidP="00165270">
      <w:pPr>
        <w:rPr>
          <w:lang w:eastAsia="zh-CN"/>
        </w:rPr>
      </w:pPr>
      <w:r w:rsidRPr="00B23F2C">
        <w:rPr>
          <w:lang w:eastAsia="zh-CN"/>
        </w:rPr>
        <w:t>Define Δf</w:t>
      </w:r>
      <w:r w:rsidRPr="00B23F2C">
        <w:rPr>
          <w:vertAlign w:val="subscript"/>
          <w:lang w:eastAsia="zh-CN"/>
        </w:rPr>
        <w:t>OBUE</w:t>
      </w:r>
      <w:r w:rsidRPr="00B23F2C">
        <w:rPr>
          <w:lang w:eastAsia="zh-CN"/>
        </w:rPr>
        <w:t xml:space="preserve"> = 100 MHz and </w:t>
      </w:r>
      <w:r w:rsidRPr="00B23F2C">
        <w:t>Δf</w:t>
      </w:r>
      <w:r w:rsidRPr="00B23F2C">
        <w:rPr>
          <w:vertAlign w:val="subscript"/>
        </w:rPr>
        <w:t>OOB</w:t>
      </w:r>
      <w:r w:rsidRPr="00B23F2C">
        <w:rPr>
          <w:lang w:eastAsia="zh-CN"/>
        </w:rPr>
        <w:t xml:space="preserve"> = 100 MHz for BS type 1-H and type 1-O, and Δf</w:t>
      </w:r>
      <w:r w:rsidRPr="00B23F2C">
        <w:rPr>
          <w:vertAlign w:val="subscript"/>
          <w:lang w:eastAsia="zh-CN"/>
        </w:rPr>
        <w:t>OBUE</w:t>
      </w:r>
      <w:r w:rsidRPr="00B23F2C">
        <w:rPr>
          <w:lang w:eastAsia="zh-CN"/>
        </w:rPr>
        <w:t xml:space="preserve"> = 40 MHz and </w:t>
      </w:r>
      <w:r w:rsidRPr="00B23F2C">
        <w:t>Δf</w:t>
      </w:r>
      <w:r w:rsidRPr="00B23F2C">
        <w:rPr>
          <w:vertAlign w:val="subscript"/>
        </w:rPr>
        <w:t>OOB</w:t>
      </w:r>
      <w:r w:rsidRPr="00B23F2C">
        <w:rPr>
          <w:lang w:eastAsia="zh-CN"/>
        </w:rPr>
        <w:t xml:space="preserve"> = 60 MHz for BS type 1-C.</w:t>
      </w:r>
    </w:p>
    <w:p w14:paraId="6123E5A9" w14:textId="77777777" w:rsidR="00165270" w:rsidRPr="00B23F2C" w:rsidRDefault="00165270" w:rsidP="00165270">
      <w:pPr>
        <w:rPr>
          <w:lang w:eastAsia="zh-CN"/>
        </w:rPr>
      </w:pPr>
      <w:r w:rsidRPr="00B23F2C">
        <w:rPr>
          <w:rFonts w:eastAsiaTheme="minorEastAsia"/>
          <w:b/>
          <w:bCs/>
          <w:highlight w:val="green"/>
          <w:lang w:val="en-US" w:eastAsia="zh-CN"/>
        </w:rPr>
        <w:t xml:space="preserve">Agreement: </w:t>
      </w:r>
      <w:r w:rsidRPr="00B23F2C">
        <w:rPr>
          <w:highlight w:val="green"/>
          <w:lang w:eastAsia="zh-CN"/>
        </w:rPr>
        <w:t>Define Δf</w:t>
      </w:r>
      <w:r w:rsidRPr="00B23F2C">
        <w:rPr>
          <w:highlight w:val="green"/>
          <w:vertAlign w:val="subscript"/>
          <w:lang w:eastAsia="zh-CN"/>
        </w:rPr>
        <w:t>OBUE</w:t>
      </w:r>
      <w:r w:rsidRPr="00B23F2C">
        <w:rPr>
          <w:highlight w:val="green"/>
          <w:lang w:eastAsia="zh-CN"/>
        </w:rPr>
        <w:t xml:space="preserve"> = 100 MHz and </w:t>
      </w:r>
      <w:r w:rsidRPr="00B23F2C">
        <w:rPr>
          <w:highlight w:val="green"/>
        </w:rPr>
        <w:t>Δf</w:t>
      </w:r>
      <w:r w:rsidRPr="00B23F2C">
        <w:rPr>
          <w:highlight w:val="green"/>
          <w:vertAlign w:val="subscript"/>
        </w:rPr>
        <w:t>OOB</w:t>
      </w:r>
      <w:r w:rsidRPr="00B23F2C">
        <w:rPr>
          <w:highlight w:val="green"/>
          <w:lang w:eastAsia="zh-CN"/>
        </w:rPr>
        <w:t xml:space="preserve"> = 100 MHz for BS type 1-H and type 1-O, and Δf</w:t>
      </w:r>
      <w:r w:rsidRPr="00B23F2C">
        <w:rPr>
          <w:highlight w:val="green"/>
          <w:vertAlign w:val="subscript"/>
          <w:lang w:eastAsia="zh-CN"/>
        </w:rPr>
        <w:t>OBUE</w:t>
      </w:r>
      <w:r w:rsidRPr="00B23F2C">
        <w:rPr>
          <w:highlight w:val="green"/>
          <w:lang w:eastAsia="zh-CN"/>
        </w:rPr>
        <w:t xml:space="preserve"> = 40 MHz and </w:t>
      </w:r>
      <w:r w:rsidRPr="00B23F2C">
        <w:rPr>
          <w:highlight w:val="green"/>
        </w:rPr>
        <w:t>Δf</w:t>
      </w:r>
      <w:r w:rsidRPr="00B23F2C">
        <w:rPr>
          <w:highlight w:val="green"/>
          <w:vertAlign w:val="subscript"/>
        </w:rPr>
        <w:t>OOB</w:t>
      </w:r>
      <w:r w:rsidRPr="00B23F2C">
        <w:rPr>
          <w:highlight w:val="green"/>
          <w:lang w:eastAsia="zh-CN"/>
        </w:rPr>
        <w:t xml:space="preserve"> = 60 MHz for BS type 1-C.</w:t>
      </w:r>
    </w:p>
    <w:p w14:paraId="392E64AE" w14:textId="77777777" w:rsidR="00165270" w:rsidRDefault="00165270" w:rsidP="00165270">
      <w:pPr>
        <w:rPr>
          <w:rFonts w:eastAsiaTheme="minorEastAsia"/>
        </w:rPr>
      </w:pPr>
    </w:p>
    <w:p w14:paraId="43D92A59" w14:textId="77777777" w:rsidR="00165270" w:rsidRPr="00320CDA" w:rsidRDefault="00165270" w:rsidP="00165270">
      <w:pPr>
        <w:rPr>
          <w:b/>
          <w:u w:val="single"/>
        </w:rPr>
      </w:pPr>
      <w:r w:rsidRPr="00320CDA">
        <w:rPr>
          <w:b/>
          <w:u w:val="single"/>
        </w:rPr>
        <w:t>Issue 3-1-2: Out-of-band blocking</w:t>
      </w:r>
    </w:p>
    <w:p w14:paraId="7D3A6894" w14:textId="77777777" w:rsidR="00165270" w:rsidRPr="00320CDA" w:rsidRDefault="00165270" w:rsidP="00165270">
      <w:pPr>
        <w:rPr>
          <w:rFonts w:eastAsiaTheme="minorEastAsia"/>
          <w:color w:val="000000" w:themeColor="text1"/>
          <w:lang w:eastAsia="zh-CN"/>
        </w:rPr>
      </w:pPr>
      <w:r w:rsidRPr="00320CDA">
        <w:rPr>
          <w:rFonts w:eastAsiaTheme="minorEastAsia"/>
          <w:color w:val="000000" w:themeColor="text1"/>
          <w:lang w:eastAsia="zh-CN"/>
        </w:rPr>
        <w:t>Decide between Option 1 and 2</w:t>
      </w:r>
    </w:p>
    <w:p w14:paraId="44CAE436" w14:textId="77777777" w:rsidR="00165270" w:rsidRPr="00320CDA" w:rsidRDefault="00165270" w:rsidP="00165270">
      <w:pPr>
        <w:pStyle w:val="a"/>
        <w:numPr>
          <w:ilvl w:val="0"/>
          <w:numId w:val="9"/>
        </w:numPr>
        <w:adjustRightInd w:val="0"/>
        <w:spacing w:after="180"/>
        <w:ind w:left="541"/>
        <w:rPr>
          <w:b/>
          <w:bCs/>
        </w:rPr>
      </w:pPr>
      <w:r w:rsidRPr="00320CDA">
        <w:rPr>
          <w:b/>
          <w:bCs/>
        </w:rPr>
        <w:t xml:space="preserve">Option 1: </w:t>
      </w:r>
    </w:p>
    <w:p w14:paraId="36A1BB91" w14:textId="77777777" w:rsidR="00165270" w:rsidRPr="00320CDA" w:rsidRDefault="00165270" w:rsidP="00165270">
      <w:pPr>
        <w:pStyle w:val="a"/>
        <w:numPr>
          <w:ilvl w:val="1"/>
          <w:numId w:val="9"/>
        </w:numPr>
        <w:adjustRightInd w:val="0"/>
        <w:spacing w:after="180"/>
        <w:ind w:left="1261"/>
        <w:rPr>
          <w:b/>
          <w:bCs/>
        </w:rPr>
      </w:pPr>
      <w:r w:rsidRPr="00320CDA">
        <w:t>the blocking level is set to a level of -35 dBm for the frequency range (</w:t>
      </w:r>
      <w:r w:rsidRPr="00320CDA">
        <w:rPr>
          <w:rFonts w:cs="Arial"/>
        </w:rPr>
        <w:t>F</w:t>
      </w:r>
      <w:r w:rsidRPr="00320CDA">
        <w:rPr>
          <w:rFonts w:cs="Arial"/>
          <w:vertAlign w:val="subscript"/>
        </w:rPr>
        <w:t xml:space="preserve">UL_low </w:t>
      </w:r>
      <w:r w:rsidRPr="00320CDA">
        <w:rPr>
          <w:rFonts w:cs="Arial"/>
        </w:rPr>
        <w:t>-500</w:t>
      </w:r>
      <w:r w:rsidRPr="00320CDA">
        <w:t xml:space="preserve">) to </w:t>
      </w:r>
      <w:r w:rsidRPr="00320CDA">
        <w:rPr>
          <w:rFonts w:cs="Arial"/>
        </w:rPr>
        <w:t>(F</w:t>
      </w:r>
      <w:r w:rsidRPr="00320CDA">
        <w:rPr>
          <w:rFonts w:cs="Arial"/>
          <w:vertAlign w:val="subscript"/>
        </w:rPr>
        <w:t xml:space="preserve">UL_low </w:t>
      </w:r>
      <w:r w:rsidRPr="00320CDA">
        <w:rPr>
          <w:rFonts w:cs="Arial"/>
        </w:rPr>
        <w:t>-</w:t>
      </w:r>
      <w:r w:rsidRPr="00320CDA">
        <w:t>Δf</w:t>
      </w:r>
      <w:r w:rsidRPr="00320CDA">
        <w:rPr>
          <w:vertAlign w:val="subscript"/>
        </w:rPr>
        <w:t>OOB</w:t>
      </w:r>
      <w:r w:rsidRPr="00320CDA">
        <w:rPr>
          <w:rFonts w:cs="Arial"/>
        </w:rPr>
        <w:t>) and (F</w:t>
      </w:r>
      <w:r w:rsidRPr="00320CDA">
        <w:rPr>
          <w:rFonts w:cs="Arial"/>
          <w:vertAlign w:val="subscript"/>
        </w:rPr>
        <w:t xml:space="preserve">UL_high </w:t>
      </w:r>
      <w:r w:rsidRPr="00320CDA">
        <w:rPr>
          <w:rFonts w:cs="Arial"/>
        </w:rPr>
        <w:t>+</w:t>
      </w:r>
      <w:r w:rsidRPr="00320CDA">
        <w:t>Δf</w:t>
      </w:r>
      <w:r w:rsidRPr="00320CDA">
        <w:rPr>
          <w:vertAlign w:val="subscript"/>
        </w:rPr>
        <w:t>OOB</w:t>
      </w:r>
      <w:r w:rsidRPr="00320CDA">
        <w:rPr>
          <w:rFonts w:cs="Arial"/>
        </w:rPr>
        <w:t>) to (F</w:t>
      </w:r>
      <w:r w:rsidRPr="00320CDA">
        <w:rPr>
          <w:rFonts w:cs="Arial"/>
          <w:vertAlign w:val="subscript"/>
        </w:rPr>
        <w:t xml:space="preserve">UL_high </w:t>
      </w:r>
      <w:r w:rsidRPr="00320CDA">
        <w:rPr>
          <w:rFonts w:cs="Arial"/>
        </w:rPr>
        <w:t>+500)</w:t>
      </w:r>
      <w:r w:rsidRPr="00320CDA">
        <w:t>.</w:t>
      </w:r>
    </w:p>
    <w:p w14:paraId="75A57C3E" w14:textId="77777777" w:rsidR="00165270" w:rsidRPr="00320CDA" w:rsidRDefault="00165270" w:rsidP="00165270">
      <w:pPr>
        <w:pStyle w:val="a"/>
        <w:numPr>
          <w:ilvl w:val="1"/>
          <w:numId w:val="9"/>
        </w:numPr>
        <w:adjustRightInd w:val="0"/>
        <w:spacing w:after="180"/>
        <w:ind w:left="1261"/>
        <w:rPr>
          <w:b/>
          <w:bCs/>
        </w:rPr>
      </w:pPr>
      <w:r w:rsidRPr="00320CDA">
        <w:t>To add the new 6GHz licensed band into the operating band list in table 7.5.2-1a of TS 38.104 instead of adding a new NOTE (to include text in proposal 1) in table 7.5.2-1.(Nokia, Huawei, Samsung)</w:t>
      </w:r>
    </w:p>
    <w:p w14:paraId="689C5D2B" w14:textId="77777777" w:rsidR="00165270" w:rsidRPr="00320CDA" w:rsidRDefault="00165270" w:rsidP="00165270">
      <w:pPr>
        <w:pStyle w:val="a"/>
        <w:numPr>
          <w:ilvl w:val="0"/>
          <w:numId w:val="9"/>
        </w:numPr>
        <w:adjustRightInd w:val="0"/>
        <w:spacing w:after="180"/>
        <w:ind w:left="541"/>
        <w:rPr>
          <w:b/>
          <w:bCs/>
        </w:rPr>
      </w:pPr>
      <w:r w:rsidRPr="00320CDA">
        <w:rPr>
          <w:b/>
          <w:bCs/>
        </w:rPr>
        <w:t xml:space="preserve">Option 2: </w:t>
      </w:r>
    </w:p>
    <w:p w14:paraId="51AF2432" w14:textId="77777777" w:rsidR="00165270" w:rsidRPr="00320CDA" w:rsidRDefault="00165270" w:rsidP="00165270">
      <w:pPr>
        <w:pStyle w:val="a"/>
        <w:numPr>
          <w:ilvl w:val="1"/>
          <w:numId w:val="9"/>
        </w:numPr>
        <w:adjustRightInd w:val="0"/>
        <w:spacing w:after="180"/>
        <w:ind w:left="1261"/>
      </w:pPr>
      <w:r w:rsidRPr="00320CDA">
        <w:t xml:space="preserve">Keep the sub 6GHz out of band blocking requirement for the new 6 GHz licensed band n104. </w:t>
      </w:r>
      <w:r w:rsidRPr="00320CDA">
        <w:rPr>
          <w:rFonts w:eastAsia="Yu Mincho"/>
        </w:rPr>
        <w:t>(CMCC, Ericsson, ZTE, CATT)</w:t>
      </w:r>
    </w:p>
    <w:p w14:paraId="470C6961" w14:textId="77777777" w:rsidR="00165270" w:rsidRPr="00C52E13" w:rsidRDefault="00165270" w:rsidP="00165270">
      <w:pPr>
        <w:rPr>
          <w:rFonts w:eastAsiaTheme="minorEastAsia"/>
          <w:b/>
          <w:bCs/>
          <w:lang w:val="en-US" w:eastAsia="zh-CN"/>
        </w:rPr>
      </w:pPr>
      <w:r w:rsidRPr="00C52E13">
        <w:rPr>
          <w:rFonts w:eastAsiaTheme="minorEastAsia"/>
          <w:b/>
          <w:bCs/>
          <w:lang w:val="en-US" w:eastAsia="zh-CN"/>
        </w:rPr>
        <w:t>Discussion:</w:t>
      </w:r>
    </w:p>
    <w:p w14:paraId="42339890" w14:textId="77777777" w:rsidR="00165270" w:rsidRPr="009C5510" w:rsidRDefault="00165270" w:rsidP="00165270">
      <w:pPr>
        <w:rPr>
          <w:rFonts w:eastAsiaTheme="minorEastAsia"/>
          <w:bCs/>
          <w:lang w:val="en-US" w:eastAsia="zh-CN"/>
        </w:rPr>
      </w:pPr>
      <w:r w:rsidRPr="009C5510">
        <w:rPr>
          <w:rFonts w:eastAsiaTheme="minorEastAsia" w:hint="eastAsia"/>
          <w:bCs/>
          <w:lang w:val="en-US" w:eastAsia="zh-CN"/>
        </w:rPr>
        <w:t>M</w:t>
      </w:r>
      <w:r w:rsidRPr="009C5510">
        <w:rPr>
          <w:rFonts w:eastAsiaTheme="minorEastAsia"/>
          <w:bCs/>
          <w:lang w:val="en-US" w:eastAsia="zh-CN"/>
        </w:rPr>
        <w:t>oderator: consider the compromise approach suing 200MHz as boundary.</w:t>
      </w:r>
    </w:p>
    <w:p w14:paraId="50709C7C"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ZTE</w:t>
      </w:r>
      <w:r w:rsidRPr="009C5510">
        <w:rPr>
          <w:rFonts w:eastAsiaTheme="minorEastAsia" w:hint="eastAsia"/>
          <w:bCs/>
          <w:lang w:val="en-US" w:eastAsia="zh-CN"/>
        </w:rPr>
        <w:t>:</w:t>
      </w:r>
      <w:r w:rsidRPr="009C5510">
        <w:rPr>
          <w:rFonts w:eastAsiaTheme="minorEastAsia"/>
          <w:bCs/>
          <w:lang w:val="en-US" w:eastAsia="zh-CN"/>
        </w:rPr>
        <w:t xml:space="preserve"> the previous </w:t>
      </w:r>
      <w:r w:rsidRPr="009C5510">
        <w:rPr>
          <w:rFonts w:eastAsiaTheme="minorEastAsia" w:hint="eastAsia"/>
          <w:bCs/>
          <w:lang w:val="en-US" w:eastAsia="zh-CN"/>
        </w:rPr>
        <w:t>a</w:t>
      </w:r>
      <w:r w:rsidRPr="009C5510">
        <w:rPr>
          <w:rFonts w:eastAsiaTheme="minorEastAsia"/>
          <w:bCs/>
          <w:lang w:val="en-US" w:eastAsia="zh-CN"/>
        </w:rPr>
        <w:t>greement is option 2. We do not see the problem with Option 2. But we can compromise to Option 1.</w:t>
      </w:r>
    </w:p>
    <w:p w14:paraId="0B302887"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Ericsson: I do not see the reason to relax the requirements and would like to keep the requirement as it is.</w:t>
      </w:r>
    </w:p>
    <w:p w14:paraId="518F7099"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Huawei: we do not see such high interference and try to balance the request for the filter for Tx and Rx.</w:t>
      </w:r>
    </w:p>
    <w:p w14:paraId="06DF8835"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Samsung: our preference is option 1. For the blocker interference level, the key issue the operation frequency range. For 6-7 GHz, -35dBm interference is defined. Why should we consider it in the real scenario. Our preference is Option 1. We can consider the compromise solution as Moderator proposed.</w:t>
      </w:r>
    </w:p>
    <w:p w14:paraId="48791EF0"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CMCC: we prefer Option 2. We think the frequency range below 6Ghz is heavily used. It really need to take care of out-of-band blocking. We have already make some relaxation for delat-oob. We do not want to relax more for OOB band blocking.</w:t>
      </w:r>
    </w:p>
    <w:p w14:paraId="69A4B42D"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Nokia</w:t>
      </w:r>
      <w:r w:rsidRPr="009C5510">
        <w:rPr>
          <w:rFonts w:eastAsiaTheme="minorEastAsia" w:hint="eastAsia"/>
          <w:bCs/>
          <w:lang w:val="en-US" w:eastAsia="zh-CN"/>
        </w:rPr>
        <w:t>:</w:t>
      </w:r>
      <w:r w:rsidRPr="009C5510">
        <w:rPr>
          <w:rFonts w:eastAsiaTheme="minorEastAsia"/>
          <w:bCs/>
          <w:lang w:val="en-US" w:eastAsia="zh-CN"/>
        </w:rPr>
        <w:t xml:space="preserve"> </w:t>
      </w:r>
      <w:r w:rsidRPr="009C5510">
        <w:rPr>
          <w:rFonts w:eastAsiaTheme="minorEastAsia" w:hint="eastAsia"/>
          <w:bCs/>
          <w:lang w:val="en-US" w:eastAsia="zh-CN"/>
        </w:rPr>
        <w:t>d</w:t>
      </w:r>
      <w:r w:rsidRPr="009C5510">
        <w:rPr>
          <w:rFonts w:eastAsiaTheme="minorEastAsia"/>
          <w:bCs/>
          <w:lang w:val="en-US" w:eastAsia="zh-CN"/>
        </w:rPr>
        <w:t>elta</w:t>
      </w:r>
      <w:r w:rsidRPr="009C5510">
        <w:rPr>
          <w:rFonts w:eastAsiaTheme="minorEastAsia" w:hint="eastAsia"/>
          <w:bCs/>
          <w:lang w:val="en-US" w:eastAsia="zh-CN"/>
        </w:rPr>
        <w:t>_</w:t>
      </w:r>
      <w:r>
        <w:rPr>
          <w:rFonts w:eastAsiaTheme="minorEastAsia"/>
          <w:bCs/>
          <w:lang w:val="en-US" w:eastAsia="zh-CN"/>
        </w:rPr>
        <w:t>OOB=100MH</w:t>
      </w:r>
      <w:r w:rsidRPr="009C5510">
        <w:rPr>
          <w:rFonts w:eastAsiaTheme="minorEastAsia"/>
          <w:bCs/>
          <w:lang w:val="en-US" w:eastAsia="zh-CN"/>
        </w:rPr>
        <w:t>z companies can agree not to relax. And we can only relax 1</w:t>
      </w:r>
      <w:r w:rsidRPr="009C5510">
        <w:rPr>
          <w:rFonts w:eastAsiaTheme="minorEastAsia" w:hint="eastAsia"/>
          <w:bCs/>
          <w:lang w:val="en-US" w:eastAsia="zh-CN"/>
        </w:rPr>
        <w:t>-</w:t>
      </w:r>
      <w:r w:rsidRPr="009C5510">
        <w:rPr>
          <w:rFonts w:eastAsiaTheme="minorEastAsia"/>
          <w:bCs/>
          <w:lang w:val="en-US" w:eastAsia="zh-CN"/>
        </w:rPr>
        <w:t>C</w:t>
      </w:r>
      <w:r w:rsidRPr="009C5510">
        <w:rPr>
          <w:rFonts w:eastAsiaTheme="minorEastAsia" w:hint="eastAsia"/>
          <w:bCs/>
          <w:lang w:val="en-US" w:eastAsia="zh-CN"/>
        </w:rPr>
        <w:t>.</w:t>
      </w:r>
    </w:p>
    <w:p w14:paraId="6EA11E20"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Ericsson: Nokia proposal would make sense and further consider it in the second round.</w:t>
      </w:r>
    </w:p>
    <w:p w14:paraId="360DB487"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Huawei: do you still use 500MHz as boundary for Option 1? And use 100MHz for 1-O and 1-C.</w:t>
      </w:r>
    </w:p>
    <w:p w14:paraId="46D35F1B" w14:textId="77777777" w:rsidR="00165270" w:rsidRPr="009C5510" w:rsidRDefault="00165270" w:rsidP="00165270">
      <w:pPr>
        <w:rPr>
          <w:rFonts w:eastAsiaTheme="minorEastAsia"/>
          <w:bCs/>
          <w:lang w:val="en-US" w:eastAsia="zh-CN"/>
        </w:rPr>
      </w:pPr>
      <w:r w:rsidRPr="009C5510">
        <w:rPr>
          <w:rFonts w:eastAsiaTheme="minorEastAsia"/>
          <w:bCs/>
          <w:lang w:val="en-US" w:eastAsia="zh-CN"/>
        </w:rPr>
        <w:t>Nokia: option 1 is same as n46 requirement.</w:t>
      </w:r>
    </w:p>
    <w:p w14:paraId="35F47443" w14:textId="77777777" w:rsidR="00165270" w:rsidRPr="009C5510" w:rsidRDefault="00165270" w:rsidP="00165270">
      <w:pPr>
        <w:rPr>
          <w:rFonts w:eastAsiaTheme="minorEastAsia"/>
          <w:b/>
          <w:bCs/>
          <w:highlight w:val="green"/>
          <w:lang w:val="en-US" w:eastAsia="zh-CN"/>
        </w:rPr>
      </w:pPr>
      <w:r w:rsidRPr="009C5510">
        <w:rPr>
          <w:rFonts w:eastAsiaTheme="minorEastAsia"/>
          <w:b/>
          <w:bCs/>
          <w:highlight w:val="green"/>
          <w:lang w:val="en-US" w:eastAsia="zh-CN"/>
        </w:rPr>
        <w:t xml:space="preserve">Agreement: </w:t>
      </w:r>
    </w:p>
    <w:p w14:paraId="7E1D05ED" w14:textId="77777777" w:rsidR="00165270" w:rsidRPr="009C5510" w:rsidRDefault="00165270" w:rsidP="00165270">
      <w:pPr>
        <w:pStyle w:val="a"/>
        <w:numPr>
          <w:ilvl w:val="0"/>
          <w:numId w:val="9"/>
        </w:numPr>
        <w:adjustRightInd w:val="0"/>
        <w:spacing w:after="180"/>
        <w:ind w:left="541"/>
        <w:rPr>
          <w:bCs/>
          <w:highlight w:val="green"/>
        </w:rPr>
      </w:pPr>
      <w:r w:rsidRPr="009C5510">
        <w:rPr>
          <w:bCs/>
          <w:highlight w:val="green"/>
        </w:rPr>
        <w:t>[Follow Option 1 for 1-C]</w:t>
      </w:r>
    </w:p>
    <w:p w14:paraId="3A796243" w14:textId="77777777" w:rsidR="00165270" w:rsidRPr="009C5510" w:rsidRDefault="00165270" w:rsidP="00165270">
      <w:pPr>
        <w:pStyle w:val="a"/>
        <w:numPr>
          <w:ilvl w:val="0"/>
          <w:numId w:val="9"/>
        </w:numPr>
        <w:adjustRightInd w:val="0"/>
        <w:spacing w:after="180"/>
        <w:ind w:left="541"/>
        <w:rPr>
          <w:bCs/>
          <w:highlight w:val="green"/>
        </w:rPr>
      </w:pPr>
      <w:r w:rsidRPr="009C5510">
        <w:rPr>
          <w:bCs/>
          <w:highlight w:val="green"/>
        </w:rPr>
        <w:t>[</w:t>
      </w:r>
      <w:r w:rsidRPr="009C5510">
        <w:rPr>
          <w:rFonts w:hint="eastAsia"/>
          <w:bCs/>
          <w:highlight w:val="green"/>
        </w:rPr>
        <w:t>F</w:t>
      </w:r>
      <w:r w:rsidRPr="009C5510">
        <w:rPr>
          <w:bCs/>
          <w:highlight w:val="green"/>
        </w:rPr>
        <w:t>ollow Option 2 for 1-O and 1-H]</w:t>
      </w:r>
    </w:p>
    <w:p w14:paraId="5DBB8645" w14:textId="77777777" w:rsidR="00165270" w:rsidRDefault="00165270" w:rsidP="00165270">
      <w:pPr>
        <w:rPr>
          <w:rFonts w:eastAsiaTheme="minorEastAsia"/>
          <w:lang w:val="en-US"/>
        </w:rPr>
      </w:pPr>
    </w:p>
    <w:p w14:paraId="7E1AEE6A" w14:textId="77777777" w:rsidR="00165270" w:rsidRPr="009C5510" w:rsidRDefault="00165270" w:rsidP="00165270">
      <w:pPr>
        <w:rPr>
          <w:rFonts w:eastAsiaTheme="minorEastAsia"/>
          <w:lang w:val="en-US"/>
        </w:rPr>
      </w:pPr>
      <w:r w:rsidRPr="00320CDA">
        <w:rPr>
          <w:b/>
          <w:u w:val="single"/>
        </w:rPr>
        <w:t>Issue 3-1-3: OBUE mask</w:t>
      </w:r>
    </w:p>
    <w:p w14:paraId="6A39412E" w14:textId="77777777" w:rsidR="00165270" w:rsidRPr="00320CDA" w:rsidRDefault="00165270" w:rsidP="00165270">
      <w:pPr>
        <w:rPr>
          <w:rFonts w:eastAsiaTheme="minorEastAsia"/>
          <w:bCs/>
          <w:color w:val="0070C0"/>
          <w:lang w:val="en-US" w:eastAsia="zh-CN"/>
        </w:rPr>
      </w:pPr>
      <w:r w:rsidRPr="00320CDA">
        <w:rPr>
          <w:rFonts w:eastAsiaTheme="minorEastAsia"/>
          <w:bCs/>
          <w:lang w:val="en-US" w:eastAsia="zh-CN"/>
        </w:rPr>
        <w:t>Decide between Option 1 and 2</w:t>
      </w:r>
    </w:p>
    <w:p w14:paraId="31867879" w14:textId="77777777" w:rsidR="00165270" w:rsidRPr="00320CDA" w:rsidRDefault="00165270" w:rsidP="00165270">
      <w:pPr>
        <w:pStyle w:val="a"/>
        <w:numPr>
          <w:ilvl w:val="0"/>
          <w:numId w:val="9"/>
        </w:numPr>
        <w:adjustRightInd w:val="0"/>
        <w:spacing w:after="180"/>
        <w:ind w:left="541"/>
        <w:rPr>
          <w:b/>
          <w:bCs/>
        </w:rPr>
      </w:pPr>
      <w:r w:rsidRPr="00320CDA">
        <w:rPr>
          <w:b/>
          <w:bCs/>
        </w:rPr>
        <w:t xml:space="preserve">Option 1: </w:t>
      </w:r>
    </w:p>
    <w:p w14:paraId="0EC88FFA" w14:textId="77777777" w:rsidR="00165270" w:rsidRPr="00320CDA" w:rsidRDefault="00165270" w:rsidP="00165270">
      <w:pPr>
        <w:pStyle w:val="a"/>
        <w:numPr>
          <w:ilvl w:val="1"/>
          <w:numId w:val="9"/>
        </w:numPr>
        <w:adjustRightInd w:val="0"/>
        <w:spacing w:after="180"/>
        <w:ind w:left="1261"/>
      </w:pPr>
      <w:r w:rsidRPr="00320CDA">
        <w:t>Define the step size of the OBUE mask to 50/100 MHz type 1-H and 1-O</w:t>
      </w:r>
    </w:p>
    <w:p w14:paraId="3F483161" w14:textId="77777777" w:rsidR="00165270" w:rsidRPr="00320CDA" w:rsidRDefault="00165270" w:rsidP="00165270">
      <w:pPr>
        <w:pStyle w:val="a"/>
        <w:numPr>
          <w:ilvl w:val="1"/>
          <w:numId w:val="9"/>
        </w:numPr>
        <w:adjustRightInd w:val="0"/>
        <w:spacing w:after="180"/>
        <w:ind w:left="1261"/>
      </w:pPr>
      <w:r w:rsidRPr="00320CDA">
        <w:t>Define the step size of the OBUE mask to 20/40 MHz type 1-C</w:t>
      </w:r>
    </w:p>
    <w:p w14:paraId="4F9B1B9F" w14:textId="77777777" w:rsidR="00165270" w:rsidRPr="00320CDA" w:rsidRDefault="00165270" w:rsidP="00165270">
      <w:pPr>
        <w:pStyle w:val="a"/>
        <w:numPr>
          <w:ilvl w:val="0"/>
          <w:numId w:val="9"/>
        </w:numPr>
        <w:adjustRightInd w:val="0"/>
        <w:spacing w:after="180"/>
        <w:ind w:left="541"/>
        <w:rPr>
          <w:b/>
          <w:bCs/>
        </w:rPr>
      </w:pPr>
      <w:r w:rsidRPr="00320CDA">
        <w:rPr>
          <w:b/>
          <w:bCs/>
        </w:rPr>
        <w:t xml:space="preserve">Option 2: </w:t>
      </w:r>
    </w:p>
    <w:p w14:paraId="0C7F843F" w14:textId="77777777" w:rsidR="00165270" w:rsidRPr="00320CDA" w:rsidRDefault="00165270" w:rsidP="00165270">
      <w:pPr>
        <w:pStyle w:val="a"/>
        <w:numPr>
          <w:ilvl w:val="1"/>
          <w:numId w:val="9"/>
        </w:numPr>
        <w:adjustRightInd w:val="0"/>
        <w:spacing w:after="180"/>
        <w:ind w:left="1261"/>
      </w:pPr>
      <w:r w:rsidRPr="00320CDA">
        <w:t>Define the step size of the OBUE mask to 50/100 MHz for all BS types</w:t>
      </w:r>
    </w:p>
    <w:p w14:paraId="1301246E" w14:textId="77777777" w:rsidR="00165270" w:rsidRPr="00526F69" w:rsidRDefault="00165270" w:rsidP="00165270">
      <w:pPr>
        <w:rPr>
          <w:rFonts w:eastAsiaTheme="minorEastAsia"/>
          <w:b/>
          <w:lang w:val="en-US"/>
        </w:rPr>
      </w:pPr>
      <w:r w:rsidRPr="00526F69">
        <w:rPr>
          <w:rFonts w:eastAsiaTheme="minorEastAsia"/>
          <w:b/>
          <w:lang w:val="en-US"/>
        </w:rPr>
        <w:t xml:space="preserve">Discussion: </w:t>
      </w:r>
    </w:p>
    <w:p w14:paraId="2DDF44A3" w14:textId="77777777" w:rsidR="00165270" w:rsidRPr="00526F69" w:rsidRDefault="00165270" w:rsidP="00165270">
      <w:pPr>
        <w:rPr>
          <w:rFonts w:eastAsiaTheme="minorEastAsia"/>
          <w:lang w:val="en-US"/>
        </w:rPr>
      </w:pPr>
      <w:r w:rsidRPr="00526F69">
        <w:rPr>
          <w:rFonts w:eastAsiaTheme="minorEastAsia"/>
          <w:lang w:val="en-US"/>
        </w:rPr>
        <w:t>Nokia: we prefer Option 1. We can put it in [].</w:t>
      </w:r>
    </w:p>
    <w:p w14:paraId="6958EF4A" w14:textId="77777777" w:rsidR="00165270" w:rsidRPr="00526F69" w:rsidRDefault="00165270" w:rsidP="00165270">
      <w:pPr>
        <w:rPr>
          <w:rFonts w:eastAsiaTheme="minorEastAsia"/>
          <w:lang w:val="en-US"/>
        </w:rPr>
      </w:pPr>
      <w:r w:rsidRPr="00526F69">
        <w:rPr>
          <w:rFonts w:eastAsiaTheme="minorEastAsia"/>
          <w:lang w:val="en-US"/>
        </w:rPr>
        <w:t>Ericsson: we prefer option 2 and can compromise to Option 1.</w:t>
      </w:r>
    </w:p>
    <w:p w14:paraId="13E0CE11" w14:textId="77777777" w:rsidR="00165270" w:rsidRPr="00526F69" w:rsidRDefault="00165270" w:rsidP="00165270">
      <w:pPr>
        <w:rPr>
          <w:rFonts w:eastAsiaTheme="minorEastAsia"/>
          <w:lang w:val="en-US"/>
        </w:rPr>
      </w:pPr>
      <w:r w:rsidRPr="00526F69">
        <w:rPr>
          <w:rFonts w:eastAsiaTheme="minorEastAsia"/>
          <w:lang w:val="en-US"/>
        </w:rPr>
        <w:t>CATT: we can compromise to Option 1.</w:t>
      </w:r>
    </w:p>
    <w:p w14:paraId="324E1008" w14:textId="77777777" w:rsidR="00165270" w:rsidRPr="00526F69" w:rsidRDefault="00165270" w:rsidP="00165270">
      <w:pPr>
        <w:rPr>
          <w:rFonts w:eastAsiaTheme="minorEastAsia"/>
          <w:lang w:val="en-US"/>
        </w:rPr>
      </w:pPr>
      <w:r w:rsidRPr="00526F69">
        <w:rPr>
          <w:rFonts w:eastAsiaTheme="minorEastAsia"/>
          <w:lang w:val="en-US"/>
        </w:rPr>
        <w:t>ZTE: can compromise to Option1.</w:t>
      </w:r>
    </w:p>
    <w:p w14:paraId="77C9E309" w14:textId="77777777" w:rsidR="00165270" w:rsidRPr="00526F69" w:rsidRDefault="00165270" w:rsidP="00165270">
      <w:pPr>
        <w:rPr>
          <w:rFonts w:eastAsiaTheme="minorEastAsia"/>
          <w:lang w:val="en-US"/>
        </w:rPr>
      </w:pPr>
      <w:r w:rsidRPr="005609AE">
        <w:rPr>
          <w:rFonts w:eastAsiaTheme="minorEastAsia"/>
          <w:b/>
          <w:highlight w:val="green"/>
          <w:lang w:val="en-US"/>
        </w:rPr>
        <w:t>Agreement:</w:t>
      </w:r>
      <w:r w:rsidRPr="005609AE">
        <w:rPr>
          <w:rFonts w:eastAsiaTheme="minorEastAsia"/>
          <w:highlight w:val="green"/>
          <w:lang w:val="en-US"/>
        </w:rPr>
        <w:t xml:space="preserve"> Agree with Option 1.</w:t>
      </w:r>
    </w:p>
    <w:p w14:paraId="1717D233" w14:textId="77777777" w:rsidR="00165270" w:rsidRPr="00283067" w:rsidRDefault="00165270" w:rsidP="00165270">
      <w:pPr>
        <w:rPr>
          <w:rFonts w:eastAsiaTheme="minorEastAsia"/>
        </w:rPr>
      </w:pPr>
    </w:p>
    <w:p w14:paraId="07E7A0CF" w14:textId="77777777" w:rsidR="00165270" w:rsidRPr="00283067" w:rsidRDefault="00165270" w:rsidP="00165270">
      <w:pPr>
        <w:rPr>
          <w:rFonts w:eastAsiaTheme="minorEastAsia"/>
          <w:lang w:val="en-US"/>
        </w:rPr>
      </w:pPr>
      <w:r w:rsidRPr="00CD1FB2">
        <w:rPr>
          <w:rFonts w:eastAsiaTheme="minorEastAsia"/>
          <w:b/>
        </w:rPr>
        <w:t xml:space="preserve">Chair </w:t>
      </w:r>
      <w:r w:rsidRPr="00CD1FB2">
        <w:rPr>
          <w:rFonts w:eastAsia="等线"/>
          <w:b/>
          <w:lang w:val="en-US" w:eastAsia="zh-CN"/>
        </w:rPr>
        <w:t xml:space="preserve">=&gt; </w:t>
      </w:r>
      <w:r>
        <w:rPr>
          <w:rFonts w:eastAsia="等线"/>
          <w:lang w:val="en-US" w:eastAsia="zh-CN"/>
        </w:rPr>
        <w:t>Please all the authors of CRs take the agreement reached in GTW on May 16 into account when preparing the CRs.</w:t>
      </w:r>
    </w:p>
    <w:p w14:paraId="5C10D41A" w14:textId="77777777" w:rsidR="00165270" w:rsidRPr="008D65BF" w:rsidRDefault="00165270" w:rsidP="00165270">
      <w:pPr>
        <w:rPr>
          <w:rFonts w:eastAsiaTheme="minorEastAsia"/>
        </w:rPr>
      </w:pPr>
    </w:p>
    <w:p w14:paraId="0CA5DE69" w14:textId="77777777" w:rsidR="00165270" w:rsidRDefault="00165270" w:rsidP="00165270">
      <w:pPr>
        <w:pStyle w:val="4"/>
      </w:pPr>
      <w:bookmarkStart w:id="76" w:name="_Toc101854309"/>
      <w:r>
        <w:t>8.1.1</w:t>
      </w:r>
      <w:r>
        <w:tab/>
        <w:t>General</w:t>
      </w:r>
      <w:bookmarkEnd w:id="76"/>
    </w:p>
    <w:p w14:paraId="52522A60" w14:textId="77777777" w:rsidR="00165270" w:rsidRDefault="00165270" w:rsidP="00165270">
      <w:pPr>
        <w:pStyle w:val="4"/>
      </w:pPr>
      <w:bookmarkStart w:id="77" w:name="_Toc101854310"/>
      <w:r>
        <w:t>8.1.2</w:t>
      </w:r>
      <w:r>
        <w:tab/>
        <w:t>System parameters</w:t>
      </w:r>
      <w:bookmarkEnd w:id="77"/>
    </w:p>
    <w:p w14:paraId="3530829C" w14:textId="77777777" w:rsidR="00165270" w:rsidRDefault="00165270" w:rsidP="00165270">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210F7D6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A4BA7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3F7B7" w14:textId="77777777" w:rsidR="00165270" w:rsidRDefault="00165270" w:rsidP="00165270">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42F3224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4773FA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10004" w14:textId="77777777" w:rsidR="00165270" w:rsidRDefault="00165270" w:rsidP="00165270">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05FA955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93EDB4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F1BFD" w14:textId="77777777" w:rsidR="00165270" w:rsidRDefault="00165270" w:rsidP="00165270">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7091BA02"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199DDB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C2447" w14:textId="77777777" w:rsidR="00165270" w:rsidRDefault="00165270" w:rsidP="00165270">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66688D5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403ECE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3EB4D" w14:textId="77777777" w:rsidR="00165270" w:rsidRDefault="00165270" w:rsidP="00165270">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6C86C834"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9BB6DED" w14:textId="77777777" w:rsidR="00165270" w:rsidRDefault="00165270" w:rsidP="00165270">
      <w:pPr>
        <w:rPr>
          <w:rFonts w:ascii="Arial" w:hAnsi="Arial" w:cs="Arial"/>
          <w:b/>
        </w:rPr>
      </w:pPr>
      <w:r>
        <w:rPr>
          <w:rFonts w:ascii="Arial" w:hAnsi="Arial" w:cs="Arial"/>
          <w:b/>
        </w:rPr>
        <w:t xml:space="preserve">Abstract: </w:t>
      </w:r>
    </w:p>
    <w:p w14:paraId="7674DA76" w14:textId="77777777" w:rsidR="00165270" w:rsidRDefault="00165270" w:rsidP="00165270">
      <w:r>
        <w:t>This contribution discusses the remaining system parameters issues for badn n104</w:t>
      </w:r>
    </w:p>
    <w:p w14:paraId="7BEDD80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47102" w14:textId="77777777" w:rsidR="00165270" w:rsidRDefault="00165270" w:rsidP="00165270">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69F0410D"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0FC7C2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36AEA" w14:textId="77777777" w:rsidR="00165270" w:rsidRDefault="00165270" w:rsidP="00165270">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1C9953D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317D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010C6" w14:textId="77777777" w:rsidR="00165270" w:rsidRDefault="00165270" w:rsidP="00165270">
      <w:pPr>
        <w:pStyle w:val="4"/>
      </w:pPr>
      <w:bookmarkStart w:id="78" w:name="_Toc101854311"/>
      <w:r>
        <w:t>8.1.3</w:t>
      </w:r>
      <w:r>
        <w:tab/>
        <w:t>UE RF requirements</w:t>
      </w:r>
      <w:bookmarkEnd w:id="78"/>
    </w:p>
    <w:p w14:paraId="5780401D" w14:textId="77777777" w:rsidR="00165270" w:rsidRDefault="00165270" w:rsidP="00165270">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6E287D9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267CB2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945DA" w14:textId="77777777" w:rsidR="00165270" w:rsidRDefault="00165270" w:rsidP="00165270">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4A2975E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39C806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7A2DA" w14:textId="77777777" w:rsidR="00165270" w:rsidRDefault="00165270" w:rsidP="00165270">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582F431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282D7E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E86B8" w14:textId="77777777" w:rsidR="00165270" w:rsidRDefault="00165270" w:rsidP="00165270">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0393432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83B77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22F01B" w14:textId="77777777" w:rsidR="00165270" w:rsidRDefault="00165270" w:rsidP="00165270">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6A62106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F1C1C0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C25DE" w14:textId="77777777" w:rsidR="00165270" w:rsidRDefault="00165270" w:rsidP="00165270">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43F569A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8E2E16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ED9C3B" w14:textId="77777777" w:rsidR="00165270" w:rsidRDefault="00165270" w:rsidP="00165270">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208F7AA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B60E5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07BD9" w14:textId="77777777" w:rsidR="00165270" w:rsidRDefault="00165270" w:rsidP="00165270">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1DABF758"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3CB7B1" w14:textId="77777777" w:rsidR="00165270" w:rsidRDefault="00165270" w:rsidP="00165270">
      <w:pPr>
        <w:rPr>
          <w:rFonts w:ascii="Arial" w:hAnsi="Arial" w:cs="Arial"/>
          <w:b/>
        </w:rPr>
      </w:pPr>
      <w:r>
        <w:rPr>
          <w:rFonts w:ascii="Arial" w:hAnsi="Arial" w:cs="Arial"/>
          <w:b/>
        </w:rPr>
        <w:t xml:space="preserve">Abstract: </w:t>
      </w:r>
    </w:p>
    <w:p w14:paraId="59600180" w14:textId="77777777" w:rsidR="00165270" w:rsidRDefault="00165270" w:rsidP="00165270">
      <w:r>
        <w:t>This contribution discusses the remaining UE RF open issues for band n104</w:t>
      </w:r>
    </w:p>
    <w:p w14:paraId="532683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0F82A" w14:textId="77777777" w:rsidR="00165270" w:rsidRDefault="00165270" w:rsidP="00165270">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5F8D0B1E"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0F070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06156E" w14:textId="77777777" w:rsidR="00165270" w:rsidRDefault="00165270" w:rsidP="00165270">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7B70FDD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C71B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98E8E" w14:textId="77777777" w:rsidR="00165270" w:rsidRDefault="00165270" w:rsidP="00165270">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3D2EA8AA"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42095BBF"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R4-2210742 (from R4-2210197).</w:t>
      </w:r>
    </w:p>
    <w:p w14:paraId="7C118DFE" w14:textId="77777777" w:rsidR="00165270" w:rsidRDefault="00165270" w:rsidP="00165270">
      <w:pPr>
        <w:rPr>
          <w:rFonts w:ascii="Arial" w:hAnsi="Arial" w:cs="Arial"/>
          <w:b/>
          <w:sz w:val="24"/>
        </w:rPr>
      </w:pPr>
      <w:bookmarkStart w:id="79" w:name="_Toc101854312"/>
      <w:r>
        <w:rPr>
          <w:rFonts w:ascii="Arial" w:hAnsi="Arial" w:cs="Arial"/>
          <w:b/>
          <w:color w:val="0000FF"/>
          <w:sz w:val="24"/>
        </w:rPr>
        <w:t>R4-2210742</w:t>
      </w:r>
      <w:r>
        <w:rPr>
          <w:rFonts w:ascii="Arial" w:hAnsi="Arial" w:cs="Arial"/>
          <w:b/>
          <w:color w:val="0000FF"/>
          <w:sz w:val="24"/>
        </w:rPr>
        <w:tab/>
      </w:r>
      <w:r>
        <w:rPr>
          <w:rFonts w:ascii="Arial" w:hAnsi="Arial" w:cs="Arial"/>
          <w:b/>
          <w:sz w:val="24"/>
        </w:rPr>
        <w:t>Introduction of NR licensed band 6425 – 7125 MHz</w:t>
      </w:r>
    </w:p>
    <w:p w14:paraId="488140C9"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219F2E1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R4-2211224 (from R4-2210742).</w:t>
      </w:r>
    </w:p>
    <w:p w14:paraId="72B73437" w14:textId="77777777" w:rsidR="00165270" w:rsidRDefault="00165270" w:rsidP="00165270">
      <w:pPr>
        <w:rPr>
          <w:rFonts w:ascii="Arial" w:hAnsi="Arial" w:cs="Arial"/>
          <w:b/>
          <w:sz w:val="24"/>
        </w:rPr>
      </w:pPr>
      <w:r>
        <w:rPr>
          <w:rFonts w:ascii="Arial" w:hAnsi="Arial" w:cs="Arial"/>
          <w:b/>
          <w:color w:val="0000FF"/>
          <w:sz w:val="24"/>
        </w:rPr>
        <w:t>R4-2211224</w:t>
      </w:r>
      <w:r>
        <w:rPr>
          <w:rFonts w:ascii="Arial" w:hAnsi="Arial" w:cs="Arial"/>
          <w:b/>
          <w:color w:val="0000FF"/>
          <w:sz w:val="24"/>
        </w:rPr>
        <w:tab/>
      </w:r>
      <w:r>
        <w:rPr>
          <w:rFonts w:ascii="Arial" w:hAnsi="Arial" w:cs="Arial"/>
          <w:b/>
          <w:sz w:val="24"/>
        </w:rPr>
        <w:t>Introduction of NR licensed band 6425 – 7125 MHz</w:t>
      </w:r>
    </w:p>
    <w:p w14:paraId="795B0D59"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351C1AC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123BF91F" w14:textId="77777777" w:rsidR="00165270" w:rsidRDefault="00165270" w:rsidP="00165270">
      <w:pPr>
        <w:pStyle w:val="4"/>
      </w:pPr>
      <w:r>
        <w:t>8.1.4</w:t>
      </w:r>
      <w:r>
        <w:tab/>
        <w:t>BS RF requirements</w:t>
      </w:r>
      <w:bookmarkEnd w:id="79"/>
    </w:p>
    <w:p w14:paraId="21D0CFEA" w14:textId="77777777" w:rsidR="00165270" w:rsidRDefault="00165270" w:rsidP="00165270">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62C4F994"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A79E19" w14:textId="77777777" w:rsidR="00165270" w:rsidRDefault="00165270" w:rsidP="00165270">
      <w:pPr>
        <w:rPr>
          <w:rFonts w:ascii="Arial" w:hAnsi="Arial" w:cs="Arial"/>
          <w:b/>
        </w:rPr>
      </w:pPr>
      <w:r>
        <w:rPr>
          <w:rFonts w:ascii="Arial" w:hAnsi="Arial" w:cs="Arial"/>
          <w:b/>
        </w:rPr>
        <w:t xml:space="preserve">Abstract: </w:t>
      </w:r>
    </w:p>
    <w:p w14:paraId="6E68FE2B" w14:textId="77777777" w:rsidR="00165270" w:rsidRDefault="00165270" w:rsidP="00165270">
      <w:r>
        <w:t>This contribution has provided further proposals on BS RF requirements for the new 6GHz licensed band (6425 – 7125 MHz) based on the agreed way forward.</w:t>
      </w:r>
    </w:p>
    <w:p w14:paraId="4CEBB6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CCD45" w14:textId="77777777" w:rsidR="00165270" w:rsidRDefault="00165270" w:rsidP="00165270">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10EB742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33D4F7AE" w14:textId="77777777" w:rsidR="00165270" w:rsidRDefault="00165270" w:rsidP="00165270">
      <w:pPr>
        <w:rPr>
          <w:rFonts w:ascii="Arial" w:hAnsi="Arial" w:cs="Arial"/>
          <w:b/>
        </w:rPr>
      </w:pPr>
      <w:r>
        <w:rPr>
          <w:rFonts w:ascii="Arial" w:hAnsi="Arial" w:cs="Arial"/>
          <w:b/>
        </w:rPr>
        <w:t xml:space="preserve">Abstract: </w:t>
      </w:r>
    </w:p>
    <w:p w14:paraId="0C2EA86E" w14:textId="77777777" w:rsidR="00165270" w:rsidRDefault="00165270" w:rsidP="00165270">
      <w:r>
        <w:t>Introduce co-existence and co-location spurious emission requriements for 6GHz licensed band.</w:t>
      </w:r>
    </w:p>
    <w:p w14:paraId="75002BB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285B">
        <w:rPr>
          <w:rFonts w:ascii="Arial" w:hAnsi="Arial" w:cs="Arial"/>
          <w:b/>
          <w:highlight w:val="green"/>
        </w:rPr>
        <w:t>Agreed.</w:t>
      </w:r>
    </w:p>
    <w:p w14:paraId="229B2989" w14:textId="77777777" w:rsidR="00165270" w:rsidRDefault="00165270" w:rsidP="00165270">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35953D0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52B0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9375B" w14:textId="77777777" w:rsidR="00165270" w:rsidRDefault="00165270" w:rsidP="00165270">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5DAD62B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5FB008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F4F6F66" w14:textId="77777777" w:rsidR="00165270" w:rsidRDefault="00165270" w:rsidP="00165270">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257199B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1222A6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R4-2210739 (from R4-2208244).</w:t>
      </w:r>
    </w:p>
    <w:p w14:paraId="564BC648" w14:textId="77777777" w:rsidR="00165270" w:rsidRDefault="00165270" w:rsidP="00165270">
      <w:pPr>
        <w:rPr>
          <w:rFonts w:ascii="Arial" w:hAnsi="Arial" w:cs="Arial"/>
          <w:b/>
          <w:sz w:val="24"/>
        </w:rPr>
      </w:pPr>
      <w:r>
        <w:rPr>
          <w:rFonts w:ascii="Arial" w:hAnsi="Arial" w:cs="Arial"/>
          <w:b/>
          <w:color w:val="0000FF"/>
          <w:sz w:val="24"/>
        </w:rPr>
        <w:t>R4-2210739</w:t>
      </w:r>
      <w:r>
        <w:rPr>
          <w:rFonts w:ascii="Arial" w:hAnsi="Arial" w:cs="Arial"/>
          <w:b/>
          <w:color w:val="0000FF"/>
          <w:sz w:val="24"/>
        </w:rPr>
        <w:tab/>
      </w:r>
      <w:r>
        <w:rPr>
          <w:rFonts w:ascii="Arial" w:hAnsi="Arial" w:cs="Arial"/>
          <w:b/>
          <w:sz w:val="24"/>
        </w:rPr>
        <w:t>Introducing 6GHz licensed operation into 37.105</w:t>
      </w:r>
    </w:p>
    <w:p w14:paraId="34029BE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6323243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56320AA8" w14:textId="77777777" w:rsidR="00165270" w:rsidRDefault="00165270" w:rsidP="00165270">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58CFA85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317A259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3600E1BB" w14:textId="77777777" w:rsidR="00165270" w:rsidRDefault="00165270" w:rsidP="00165270">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5AE08E8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C902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53B1D" w14:textId="77777777" w:rsidR="00165270" w:rsidRDefault="00165270" w:rsidP="00165270">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23997505"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512AFE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634D79" w14:textId="77777777" w:rsidR="00165270" w:rsidRDefault="00165270" w:rsidP="00165270">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71A0269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7F691C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36E6A" w14:textId="77777777" w:rsidR="00165270" w:rsidRDefault="00165270" w:rsidP="00165270">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6AEF9A4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04FF1B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49CF82ED" w14:textId="77777777" w:rsidR="00165270" w:rsidRDefault="00165270" w:rsidP="00165270">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38DE8E1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4CFF14C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70CDD8A2" w14:textId="77777777" w:rsidR="00165270" w:rsidRDefault="00165270" w:rsidP="00165270">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23FCA8BA"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E1B460" w14:textId="77777777" w:rsidR="00165270" w:rsidRDefault="00165270" w:rsidP="00165270">
      <w:pPr>
        <w:rPr>
          <w:rFonts w:ascii="Arial" w:hAnsi="Arial" w:cs="Arial"/>
          <w:b/>
        </w:rPr>
      </w:pPr>
      <w:r>
        <w:rPr>
          <w:rFonts w:ascii="Arial" w:hAnsi="Arial" w:cs="Arial"/>
          <w:b/>
        </w:rPr>
        <w:t xml:space="preserve">Abstract: </w:t>
      </w:r>
    </w:p>
    <w:p w14:paraId="23D18152" w14:textId="77777777" w:rsidR="00165270" w:rsidRDefault="00165270" w:rsidP="00165270">
      <w:r>
        <w:t>This contribution discusses the remaining BS RF open issues for band n104</w:t>
      </w:r>
    </w:p>
    <w:p w14:paraId="375AF4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C875F" w14:textId="77777777" w:rsidR="00165270" w:rsidRDefault="00165270" w:rsidP="00165270">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73C2123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7741A57D" w14:textId="77777777" w:rsidR="00165270" w:rsidRDefault="00165270" w:rsidP="00165270">
      <w:pPr>
        <w:rPr>
          <w:rFonts w:ascii="Arial" w:hAnsi="Arial" w:cs="Arial"/>
          <w:b/>
        </w:rPr>
      </w:pPr>
      <w:r>
        <w:rPr>
          <w:rFonts w:ascii="Arial" w:hAnsi="Arial" w:cs="Arial"/>
          <w:b/>
        </w:rPr>
        <w:t xml:space="preserve">Abstract: </w:t>
      </w:r>
    </w:p>
    <w:p w14:paraId="2C76A0A0" w14:textId="77777777" w:rsidR="00165270" w:rsidRDefault="00165270" w:rsidP="00165270">
      <w:r>
        <w:t>This contribution is a CR to TS 38.141-2 introducing band n104</w:t>
      </w:r>
    </w:p>
    <w:p w14:paraId="5DFCE9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95AE82" w14:textId="77777777" w:rsidR="00165270" w:rsidRDefault="00165270" w:rsidP="00165270">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6B548C1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25901B0A" w14:textId="77777777" w:rsidR="00165270" w:rsidRDefault="00165270" w:rsidP="00165270">
      <w:pPr>
        <w:rPr>
          <w:rFonts w:ascii="Arial" w:hAnsi="Arial" w:cs="Arial"/>
          <w:b/>
        </w:rPr>
      </w:pPr>
      <w:r>
        <w:rPr>
          <w:rFonts w:ascii="Arial" w:hAnsi="Arial" w:cs="Arial"/>
          <w:b/>
        </w:rPr>
        <w:t xml:space="preserve">Abstract: </w:t>
      </w:r>
    </w:p>
    <w:p w14:paraId="246A14B1" w14:textId="77777777" w:rsidR="00165270" w:rsidRDefault="00165270" w:rsidP="00165270">
      <w:r>
        <w:t>This contribution is a CR to TS 38.176-2 introducing band n104</w:t>
      </w:r>
    </w:p>
    <w:p w14:paraId="14A89DC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23B975BF" w14:textId="77777777" w:rsidR="00165270" w:rsidRDefault="00165270" w:rsidP="00165270">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1CE6D870"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5F09EF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1B2549BA" w14:textId="77777777" w:rsidR="00165270" w:rsidRDefault="00165270" w:rsidP="00165270">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008A234A"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4E7882A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003855E7" w14:textId="77777777" w:rsidR="00165270" w:rsidRDefault="00165270" w:rsidP="00165270">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0C441DB8"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C34C2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593BA" w14:textId="77777777" w:rsidR="00165270" w:rsidRDefault="00165270" w:rsidP="00165270">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140132CF"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0D06DE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R4-2210740 (from R4-2209582).</w:t>
      </w:r>
    </w:p>
    <w:p w14:paraId="5B866047" w14:textId="77777777" w:rsidR="00165270" w:rsidRDefault="00165270" w:rsidP="00165270">
      <w:pPr>
        <w:rPr>
          <w:rFonts w:ascii="Arial" w:hAnsi="Arial" w:cs="Arial"/>
          <w:b/>
          <w:sz w:val="24"/>
        </w:rPr>
      </w:pPr>
      <w:r>
        <w:rPr>
          <w:rFonts w:ascii="Arial" w:hAnsi="Arial" w:cs="Arial"/>
          <w:b/>
          <w:color w:val="0000FF"/>
          <w:sz w:val="24"/>
        </w:rPr>
        <w:t>R4-2210740</w:t>
      </w:r>
      <w:r>
        <w:rPr>
          <w:rFonts w:ascii="Arial" w:hAnsi="Arial" w:cs="Arial"/>
          <w:b/>
          <w:color w:val="0000FF"/>
          <w:sz w:val="24"/>
        </w:rPr>
        <w:tab/>
      </w:r>
      <w:r>
        <w:rPr>
          <w:rFonts w:ascii="Arial" w:hAnsi="Arial" w:cs="Arial"/>
          <w:b/>
          <w:sz w:val="24"/>
        </w:rPr>
        <w:t>CR to TS38.104 the introduction of 6425-7125MHz</w:t>
      </w:r>
    </w:p>
    <w:p w14:paraId="4D286E44"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231B04D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5E947ECB" w14:textId="77777777" w:rsidR="00165270" w:rsidRDefault="00165270" w:rsidP="00165270">
      <w:pPr>
        <w:rPr>
          <w:rFonts w:ascii="Arial" w:hAnsi="Arial" w:cs="Arial"/>
          <w:b/>
          <w:sz w:val="24"/>
        </w:rPr>
      </w:pPr>
      <w:r>
        <w:rPr>
          <w:rFonts w:ascii="Arial" w:hAnsi="Arial" w:cs="Arial"/>
          <w:b/>
          <w:color w:val="0000FF"/>
          <w:sz w:val="24"/>
        </w:rPr>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01D12CC8"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50AFB1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7F47A136" w14:textId="77777777" w:rsidR="00165270" w:rsidRDefault="00165270" w:rsidP="00165270">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7A00865B"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012F47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R4-2210741 (from R4-2209584).</w:t>
      </w:r>
    </w:p>
    <w:p w14:paraId="0DC65AAE" w14:textId="77777777" w:rsidR="00165270" w:rsidRDefault="00165270" w:rsidP="00165270">
      <w:pPr>
        <w:rPr>
          <w:rFonts w:ascii="Arial" w:hAnsi="Arial" w:cs="Arial"/>
          <w:b/>
          <w:sz w:val="24"/>
        </w:rPr>
      </w:pPr>
      <w:bookmarkStart w:id="80" w:name="_Toc101854313"/>
      <w:r>
        <w:rPr>
          <w:rFonts w:ascii="Arial" w:hAnsi="Arial" w:cs="Arial"/>
          <w:b/>
          <w:color w:val="0000FF"/>
          <w:sz w:val="24"/>
        </w:rPr>
        <w:t>R4-2210741</w:t>
      </w:r>
      <w:r>
        <w:rPr>
          <w:rFonts w:ascii="Arial" w:hAnsi="Arial" w:cs="Arial"/>
          <w:b/>
          <w:color w:val="0000FF"/>
          <w:sz w:val="24"/>
        </w:rPr>
        <w:tab/>
      </w:r>
      <w:r>
        <w:rPr>
          <w:rFonts w:ascii="Arial" w:hAnsi="Arial" w:cs="Arial"/>
          <w:b/>
          <w:sz w:val="24"/>
        </w:rPr>
        <w:t>CR to TS36.141 the introduction of coexistence requirements of licensed band 6425-7125MHz</w:t>
      </w:r>
    </w:p>
    <w:p w14:paraId="0D917039"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1F8B03B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0682C">
        <w:rPr>
          <w:rFonts w:ascii="Arial" w:hAnsi="Arial" w:cs="Arial"/>
          <w:b/>
          <w:highlight w:val="green"/>
        </w:rPr>
        <w:t>Agreed.</w:t>
      </w:r>
    </w:p>
    <w:p w14:paraId="331ABD91" w14:textId="77777777" w:rsidR="00165270" w:rsidRDefault="00165270" w:rsidP="00165270">
      <w:pPr>
        <w:pStyle w:val="4"/>
      </w:pPr>
      <w:r>
        <w:t>8.1.5</w:t>
      </w:r>
      <w:r>
        <w:tab/>
        <w:t>Others</w:t>
      </w:r>
      <w:bookmarkEnd w:id="80"/>
    </w:p>
    <w:p w14:paraId="23E72E58" w14:textId="77777777" w:rsidR="00165270" w:rsidRDefault="00165270" w:rsidP="00165270">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76E9ACC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7D978AA7" w14:textId="77777777" w:rsidR="00165270" w:rsidRDefault="00165270" w:rsidP="00165270">
      <w:pPr>
        <w:rPr>
          <w:rFonts w:ascii="Arial" w:hAnsi="Arial" w:cs="Arial"/>
          <w:b/>
        </w:rPr>
      </w:pPr>
      <w:r>
        <w:rPr>
          <w:rFonts w:ascii="Arial" w:hAnsi="Arial" w:cs="Arial"/>
          <w:b/>
        </w:rPr>
        <w:t xml:space="preserve">Abstract: </w:t>
      </w:r>
    </w:p>
    <w:p w14:paraId="39AF1E3B" w14:textId="77777777" w:rsidR="00165270" w:rsidRDefault="00165270" w:rsidP="00165270">
      <w:r>
        <w:t>This contribution is a CR to TS 38.133 introducing band n104</w:t>
      </w:r>
    </w:p>
    <w:p w14:paraId="0E2797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R4-2210987 (from R4-2208893).</w:t>
      </w:r>
    </w:p>
    <w:p w14:paraId="1FDD6A5D" w14:textId="77777777" w:rsidR="00165270" w:rsidRDefault="00165270" w:rsidP="00165270">
      <w:pPr>
        <w:rPr>
          <w:rFonts w:ascii="Arial" w:hAnsi="Arial" w:cs="Arial"/>
          <w:b/>
          <w:sz w:val="24"/>
        </w:rPr>
      </w:pPr>
      <w:bookmarkStart w:id="81" w:name="_Toc101854314"/>
      <w:r>
        <w:rPr>
          <w:rFonts w:ascii="Arial" w:hAnsi="Arial" w:cs="Arial"/>
          <w:b/>
          <w:color w:val="0000FF"/>
          <w:sz w:val="24"/>
        </w:rPr>
        <w:t>R4-2210987</w:t>
      </w:r>
      <w:r>
        <w:rPr>
          <w:rFonts w:ascii="Arial" w:hAnsi="Arial" w:cs="Arial"/>
          <w:b/>
          <w:color w:val="0000FF"/>
          <w:sz w:val="24"/>
        </w:rPr>
        <w:tab/>
      </w:r>
      <w:r>
        <w:rPr>
          <w:rFonts w:ascii="Arial" w:hAnsi="Arial" w:cs="Arial"/>
          <w:b/>
          <w:sz w:val="24"/>
        </w:rPr>
        <w:t>CR to TS 38.133 - Introduction of licensed 6GHz band n104</w:t>
      </w:r>
    </w:p>
    <w:p w14:paraId="0C462D0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7B3B3F8F" w14:textId="77777777" w:rsidR="00165270" w:rsidRDefault="00165270" w:rsidP="00165270">
      <w:pPr>
        <w:rPr>
          <w:rFonts w:ascii="Arial" w:hAnsi="Arial" w:cs="Arial"/>
          <w:b/>
        </w:rPr>
      </w:pPr>
      <w:r>
        <w:rPr>
          <w:rFonts w:ascii="Arial" w:hAnsi="Arial" w:cs="Arial"/>
          <w:b/>
        </w:rPr>
        <w:t xml:space="preserve">Abstract: </w:t>
      </w:r>
    </w:p>
    <w:p w14:paraId="2B024A1C" w14:textId="77777777" w:rsidR="00165270" w:rsidRDefault="00165270" w:rsidP="00165270">
      <w:r>
        <w:t>This contribution is a CR to TS 38.133 introducing band n104</w:t>
      </w:r>
    </w:p>
    <w:p w14:paraId="11E1E3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7526D">
        <w:rPr>
          <w:rFonts w:ascii="Arial" w:hAnsi="Arial" w:cs="Arial"/>
          <w:b/>
          <w:highlight w:val="green"/>
        </w:rPr>
        <w:t>Agreed.</w:t>
      </w:r>
    </w:p>
    <w:p w14:paraId="21D10DA5" w14:textId="77777777" w:rsidR="00165270" w:rsidRDefault="00165270" w:rsidP="00165270">
      <w:pPr>
        <w:pStyle w:val="3"/>
      </w:pPr>
      <w:r>
        <w:t>8.2</w:t>
      </w:r>
      <w:r>
        <w:tab/>
        <w:t>Introduction of 900 MHz spectrum to 5G NR applicable for Rail Mobile Radio</w:t>
      </w:r>
      <w:bookmarkEnd w:id="81"/>
    </w:p>
    <w:p w14:paraId="6C054031" w14:textId="77777777" w:rsidR="00165270" w:rsidRDefault="00165270" w:rsidP="00165270">
      <w:pPr>
        <w:pStyle w:val="4"/>
      </w:pPr>
      <w:bookmarkStart w:id="82" w:name="_Toc101854315"/>
      <w:r>
        <w:t>8.2.1</w:t>
      </w:r>
      <w:r>
        <w:tab/>
        <w:t>UE RF requirements</w:t>
      </w:r>
      <w:bookmarkEnd w:id="82"/>
    </w:p>
    <w:p w14:paraId="207C7C0F" w14:textId="77777777" w:rsidR="00165270" w:rsidRDefault="00165270" w:rsidP="00165270">
      <w:pPr>
        <w:pStyle w:val="4"/>
      </w:pPr>
      <w:bookmarkStart w:id="83" w:name="_Toc101854316"/>
      <w:r>
        <w:t>8.2.2</w:t>
      </w:r>
      <w:r>
        <w:tab/>
        <w:t>BS RF requirements</w:t>
      </w:r>
      <w:bookmarkEnd w:id="83"/>
    </w:p>
    <w:p w14:paraId="62B0006C" w14:textId="77777777" w:rsidR="00165270" w:rsidRDefault="00165270" w:rsidP="00165270">
      <w:pPr>
        <w:pStyle w:val="4"/>
      </w:pPr>
      <w:bookmarkStart w:id="84" w:name="_Toc101854317"/>
      <w:r>
        <w:t>8.2.3</w:t>
      </w:r>
      <w:r>
        <w:tab/>
        <w:t>RRM requirements</w:t>
      </w:r>
      <w:bookmarkEnd w:id="84"/>
    </w:p>
    <w:p w14:paraId="150D1930" w14:textId="77777777" w:rsidR="00165270" w:rsidRDefault="00165270" w:rsidP="00165270">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328BF3C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3E13A249" w14:textId="77777777" w:rsidR="00165270" w:rsidRDefault="00165270" w:rsidP="00165270">
      <w:pPr>
        <w:rPr>
          <w:rFonts w:ascii="Arial" w:hAnsi="Arial" w:cs="Arial"/>
          <w:b/>
        </w:rPr>
      </w:pPr>
      <w:r>
        <w:rPr>
          <w:rFonts w:ascii="Arial" w:hAnsi="Arial" w:cs="Arial"/>
          <w:b/>
        </w:rPr>
        <w:t xml:space="preserve">Abstract: </w:t>
      </w:r>
    </w:p>
    <w:p w14:paraId="12459C92" w14:textId="77777777" w:rsidR="00165270" w:rsidRDefault="00165270" w:rsidP="00165270">
      <w:r>
        <w:t>This contribution is a CR to TS 38.133: RMR n100band introduction</w:t>
      </w:r>
    </w:p>
    <w:p w14:paraId="13943C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R4-2210988 (from R4-2208901).</w:t>
      </w:r>
    </w:p>
    <w:p w14:paraId="38E3807B" w14:textId="77777777" w:rsidR="00165270" w:rsidRDefault="00165270" w:rsidP="00165270">
      <w:pPr>
        <w:rPr>
          <w:rFonts w:ascii="Arial" w:hAnsi="Arial" w:cs="Arial"/>
          <w:b/>
          <w:sz w:val="24"/>
        </w:rPr>
      </w:pPr>
      <w:r>
        <w:rPr>
          <w:rFonts w:ascii="Arial" w:hAnsi="Arial" w:cs="Arial"/>
          <w:b/>
          <w:color w:val="0000FF"/>
          <w:sz w:val="24"/>
        </w:rPr>
        <w:t>R4-2210988</w:t>
      </w:r>
      <w:r>
        <w:rPr>
          <w:rFonts w:ascii="Arial" w:hAnsi="Arial" w:cs="Arial"/>
          <w:b/>
          <w:color w:val="0000FF"/>
          <w:sz w:val="24"/>
        </w:rPr>
        <w:tab/>
      </w:r>
      <w:r>
        <w:rPr>
          <w:rFonts w:ascii="Arial" w:hAnsi="Arial" w:cs="Arial"/>
          <w:b/>
          <w:sz w:val="24"/>
        </w:rPr>
        <w:t>CR to TS 38.133: RMR 900MHz band introduction</w:t>
      </w:r>
    </w:p>
    <w:p w14:paraId="0AC4BC5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3879036F" w14:textId="77777777" w:rsidR="00165270" w:rsidRDefault="00165270" w:rsidP="00165270">
      <w:pPr>
        <w:rPr>
          <w:rFonts w:ascii="Arial" w:hAnsi="Arial" w:cs="Arial"/>
          <w:b/>
        </w:rPr>
      </w:pPr>
      <w:r>
        <w:rPr>
          <w:rFonts w:ascii="Arial" w:hAnsi="Arial" w:cs="Arial"/>
          <w:b/>
        </w:rPr>
        <w:t xml:space="preserve">Abstract: </w:t>
      </w:r>
    </w:p>
    <w:p w14:paraId="15857FE9" w14:textId="77777777" w:rsidR="00165270" w:rsidRDefault="00165270" w:rsidP="00165270">
      <w:r>
        <w:t>This contribution is a CR to TS 38.133: RMR n100band introduction</w:t>
      </w:r>
    </w:p>
    <w:p w14:paraId="3D88C5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7526D">
        <w:rPr>
          <w:rFonts w:ascii="Arial" w:hAnsi="Arial" w:cs="Arial"/>
          <w:b/>
          <w:highlight w:val="green"/>
        </w:rPr>
        <w:t>Agreed.</w:t>
      </w:r>
    </w:p>
    <w:p w14:paraId="4300CCF3" w14:textId="77777777" w:rsidR="00165270" w:rsidRDefault="00165270" w:rsidP="00165270">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10C3675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35F2428" w14:textId="77777777" w:rsidR="00165270" w:rsidRDefault="00165270" w:rsidP="00165270">
      <w:pPr>
        <w:rPr>
          <w:rFonts w:ascii="Arial" w:hAnsi="Arial" w:cs="Arial"/>
          <w:b/>
        </w:rPr>
      </w:pPr>
      <w:r>
        <w:rPr>
          <w:rFonts w:ascii="Arial" w:hAnsi="Arial" w:cs="Arial"/>
          <w:b/>
        </w:rPr>
        <w:t xml:space="preserve">Abstract: </w:t>
      </w:r>
    </w:p>
    <w:p w14:paraId="63FADFEE" w14:textId="77777777" w:rsidR="00165270" w:rsidRDefault="00165270" w:rsidP="00165270">
      <w:r>
        <w:t>In this CR to TS 38.133, the RMR900 operating band n100 is introduced for the NR_RAIL_EU_900MHz WI.</w:t>
      </w:r>
    </w:p>
    <w:p w14:paraId="2A6D9F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929C9D" w14:textId="77777777" w:rsidR="00165270" w:rsidRDefault="00165270" w:rsidP="00165270">
      <w:pPr>
        <w:pStyle w:val="3"/>
      </w:pPr>
      <w:bookmarkStart w:id="85" w:name="_Toc101854318"/>
      <w:r>
        <w:t>8.3</w:t>
      </w:r>
      <w:r>
        <w:tab/>
        <w:t>Issues arising from basket WIs but not subject to block approval</w:t>
      </w:r>
      <w:bookmarkEnd w:id="85"/>
    </w:p>
    <w:p w14:paraId="758F0FCB" w14:textId="77777777" w:rsidR="00165270" w:rsidRDefault="00165270" w:rsidP="00165270">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0C5DDA02" w14:textId="77777777" w:rsidR="00165270" w:rsidRDefault="00165270" w:rsidP="00165270">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07812A9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014A93C2"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5132ADB" w14:textId="77777777" w:rsidR="00165270" w:rsidRDefault="00165270" w:rsidP="00165270">
      <w:r>
        <w:t>This contribution provides the summary of email discussion and recommended summary.</w:t>
      </w:r>
    </w:p>
    <w:p w14:paraId="6B5FE1EF"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R4-2210450 (from R4-2210250).</w:t>
      </w:r>
    </w:p>
    <w:p w14:paraId="586B7304" w14:textId="77777777" w:rsidR="00165270" w:rsidRDefault="00165270" w:rsidP="00165270">
      <w:pPr>
        <w:rPr>
          <w:rFonts w:ascii="Arial" w:hAnsi="Arial" w:cs="Arial"/>
          <w:b/>
          <w:sz w:val="24"/>
        </w:rPr>
      </w:pPr>
      <w:r>
        <w:rPr>
          <w:rFonts w:ascii="Arial" w:hAnsi="Arial" w:cs="Arial"/>
          <w:b/>
          <w:color w:val="0000FF"/>
          <w:sz w:val="24"/>
          <w:u w:val="thick"/>
        </w:rPr>
        <w:t>R4-2210450</w:t>
      </w:r>
      <w:r>
        <w:rPr>
          <w:b/>
          <w:lang w:val="en-US" w:eastAsia="zh-CN"/>
        </w:rPr>
        <w:tab/>
      </w:r>
      <w:r w:rsidRPr="004E60BF">
        <w:rPr>
          <w:rFonts w:ascii="Arial" w:hAnsi="Arial" w:cs="Arial"/>
          <w:b/>
          <w:sz w:val="24"/>
        </w:rPr>
        <w:t>Email summary for [103-e][115] NR_Baskets_Part_1</w:t>
      </w:r>
    </w:p>
    <w:p w14:paraId="2D2832F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7A376D97"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3B74277A" w14:textId="77777777" w:rsidR="00165270" w:rsidRDefault="00165270" w:rsidP="00165270">
      <w:r>
        <w:t>This contribution provides the summary of email discussion and recommended summary.</w:t>
      </w:r>
    </w:p>
    <w:p w14:paraId="721B434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F080A4"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1783CDA6" w14:textId="77777777" w:rsidR="00165270" w:rsidRPr="00F95423" w:rsidRDefault="00165270" w:rsidP="00165270">
      <w:pPr>
        <w:snapToGrid w:val="0"/>
        <w:spacing w:after="0"/>
        <w:rPr>
          <w:b/>
          <w:bCs/>
          <w:u w:val="single"/>
          <w:lang w:val="en-US"/>
        </w:rPr>
      </w:pPr>
      <w:r w:rsidRPr="00F95423">
        <w:rPr>
          <w:b/>
          <w:bCs/>
          <w:u w:val="single"/>
          <w:lang w:val="en-US"/>
        </w:rPr>
        <w:t>New tdocs</w:t>
      </w:r>
    </w:p>
    <w:tbl>
      <w:tblPr>
        <w:tblStyle w:val="aff4"/>
        <w:tblW w:w="5287" w:type="pct"/>
        <w:tblInd w:w="-147" w:type="dxa"/>
        <w:tblLook w:val="04A0" w:firstRow="1" w:lastRow="0" w:firstColumn="1" w:lastColumn="0" w:noHBand="0" w:noVBand="1"/>
      </w:tblPr>
      <w:tblGrid>
        <w:gridCol w:w="1984"/>
        <w:gridCol w:w="4823"/>
        <w:gridCol w:w="1842"/>
        <w:gridCol w:w="2408"/>
      </w:tblGrid>
      <w:tr w:rsidR="00165270" w:rsidRPr="00F95423" w14:paraId="253484BC" w14:textId="77777777" w:rsidTr="00BE3B2F">
        <w:tc>
          <w:tcPr>
            <w:tcW w:w="897" w:type="pct"/>
          </w:tcPr>
          <w:p w14:paraId="36752A61" w14:textId="77777777" w:rsidR="00165270" w:rsidRPr="00F95423" w:rsidRDefault="00165270" w:rsidP="00BE3B2F">
            <w:pPr>
              <w:snapToGrid w:val="0"/>
              <w:spacing w:before="0" w:after="0" w:line="240" w:lineRule="auto"/>
              <w:jc w:val="left"/>
              <w:rPr>
                <w:b/>
                <w:bCs/>
                <w:lang w:val="en-US"/>
              </w:rPr>
            </w:pPr>
            <w:r w:rsidRPr="00F95423">
              <w:rPr>
                <w:b/>
                <w:bCs/>
                <w:lang w:val="en-US"/>
              </w:rPr>
              <w:t>New Tdoc number</w:t>
            </w:r>
          </w:p>
        </w:tc>
        <w:tc>
          <w:tcPr>
            <w:tcW w:w="2181" w:type="pct"/>
          </w:tcPr>
          <w:p w14:paraId="47E7933F"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833" w:type="pct"/>
          </w:tcPr>
          <w:p w14:paraId="1A08A0B8"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090" w:type="pct"/>
          </w:tcPr>
          <w:p w14:paraId="580A7B99"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4398D21F" w14:textId="77777777" w:rsidTr="00BE3B2F">
        <w:tc>
          <w:tcPr>
            <w:tcW w:w="897" w:type="pct"/>
          </w:tcPr>
          <w:p w14:paraId="6AD4E634" w14:textId="77777777" w:rsidR="00165270" w:rsidRPr="00F95423" w:rsidRDefault="00165270" w:rsidP="00BE3B2F">
            <w:pPr>
              <w:snapToGrid w:val="0"/>
              <w:spacing w:before="0" w:after="0" w:line="240" w:lineRule="auto"/>
              <w:jc w:val="left"/>
              <w:rPr>
                <w:lang w:val="en-US"/>
              </w:rPr>
            </w:pPr>
            <w:r w:rsidRPr="004D04E4">
              <w:rPr>
                <w:lang w:val="en-US"/>
              </w:rPr>
              <w:t>R4-2210554</w:t>
            </w:r>
          </w:p>
        </w:tc>
        <w:tc>
          <w:tcPr>
            <w:tcW w:w="2181" w:type="pct"/>
          </w:tcPr>
          <w:p w14:paraId="049044CB" w14:textId="77777777" w:rsidR="00165270" w:rsidRPr="00F95423" w:rsidRDefault="00165270" w:rsidP="00BE3B2F">
            <w:pPr>
              <w:snapToGrid w:val="0"/>
              <w:spacing w:before="0" w:after="0" w:line="240" w:lineRule="auto"/>
              <w:jc w:val="left"/>
              <w:rPr>
                <w:lang w:val="en-US"/>
              </w:rPr>
            </w:pPr>
            <w:r w:rsidRPr="001F350B">
              <w:rPr>
                <w:lang w:val="en-US"/>
              </w:rPr>
              <w:t>TP on TR 37.717-11-11 Update on the MSD value of DC_(n)3</w:t>
            </w:r>
          </w:p>
        </w:tc>
        <w:tc>
          <w:tcPr>
            <w:tcW w:w="833" w:type="pct"/>
          </w:tcPr>
          <w:p w14:paraId="2DABC270" w14:textId="77777777" w:rsidR="00165270" w:rsidRPr="00F95423" w:rsidRDefault="00165270" w:rsidP="00BE3B2F">
            <w:pPr>
              <w:snapToGrid w:val="0"/>
              <w:spacing w:before="0" w:after="0" w:line="240" w:lineRule="auto"/>
              <w:jc w:val="left"/>
              <w:rPr>
                <w:lang w:val="en-US"/>
              </w:rPr>
            </w:pPr>
            <w:r w:rsidRPr="00F95423">
              <w:rPr>
                <w:lang w:val="en-US"/>
              </w:rPr>
              <w:t>Huawei, MediaTek, Qualcomm, Skyworks</w:t>
            </w:r>
          </w:p>
        </w:tc>
        <w:tc>
          <w:tcPr>
            <w:tcW w:w="1090" w:type="pct"/>
          </w:tcPr>
          <w:p w14:paraId="314F2059" w14:textId="77777777" w:rsidR="00165270" w:rsidRPr="00F95423" w:rsidRDefault="00165270" w:rsidP="00BE3B2F">
            <w:pPr>
              <w:snapToGrid w:val="0"/>
              <w:spacing w:before="0" w:after="0" w:line="240" w:lineRule="auto"/>
              <w:jc w:val="left"/>
              <w:rPr>
                <w:lang w:val="en-US"/>
              </w:rPr>
            </w:pPr>
            <w:r w:rsidRPr="00F95423">
              <w:rPr>
                <w:lang w:val="en-US"/>
              </w:rPr>
              <w:t>Use averaged MSD across 3 companies with 10RB UL configuration</w:t>
            </w:r>
          </w:p>
        </w:tc>
      </w:tr>
      <w:tr w:rsidR="00165270" w:rsidRPr="00F95423" w14:paraId="2EFFC94F" w14:textId="77777777" w:rsidTr="00BE3B2F">
        <w:tc>
          <w:tcPr>
            <w:tcW w:w="897" w:type="pct"/>
          </w:tcPr>
          <w:p w14:paraId="58C1B64B" w14:textId="77777777" w:rsidR="00165270" w:rsidRPr="00926C75" w:rsidRDefault="00165270" w:rsidP="00BE3B2F">
            <w:pPr>
              <w:snapToGrid w:val="0"/>
              <w:spacing w:before="0" w:after="0" w:line="240" w:lineRule="auto"/>
              <w:jc w:val="left"/>
              <w:rPr>
                <w:lang w:val="en-US"/>
              </w:rPr>
            </w:pPr>
            <w:r w:rsidRPr="003E54C7">
              <w:rPr>
                <w:lang w:val="en-US"/>
              </w:rPr>
              <w:t>R4-2211128</w:t>
            </w:r>
          </w:p>
        </w:tc>
        <w:tc>
          <w:tcPr>
            <w:tcW w:w="2181" w:type="pct"/>
          </w:tcPr>
          <w:p w14:paraId="1A7B3C95" w14:textId="77777777" w:rsidR="00165270" w:rsidRPr="00F95423" w:rsidRDefault="00165270" w:rsidP="00BE3B2F">
            <w:pPr>
              <w:snapToGrid w:val="0"/>
              <w:spacing w:before="0" w:after="0" w:line="240" w:lineRule="auto"/>
              <w:jc w:val="left"/>
              <w:rPr>
                <w:lang w:val="en-US"/>
              </w:rPr>
            </w:pPr>
            <w:r w:rsidRPr="00EA0824">
              <w:rPr>
                <w:lang w:val="en-US"/>
              </w:rPr>
              <w:t>Draft TP to TR on DC_1A_(n)3AA</w:t>
            </w:r>
          </w:p>
        </w:tc>
        <w:tc>
          <w:tcPr>
            <w:tcW w:w="833" w:type="pct"/>
          </w:tcPr>
          <w:p w14:paraId="04CFD1BC" w14:textId="77777777" w:rsidR="00165270" w:rsidRPr="00EA0824" w:rsidRDefault="00165270" w:rsidP="00BE3B2F">
            <w:pPr>
              <w:snapToGrid w:val="0"/>
              <w:spacing w:before="0" w:after="0" w:line="240" w:lineRule="auto"/>
              <w:jc w:val="left"/>
              <w:rPr>
                <w:lang w:val="en-US"/>
              </w:rPr>
            </w:pPr>
            <w:r w:rsidRPr="00EA0824">
              <w:rPr>
                <w:rFonts w:hint="eastAsia"/>
                <w:lang w:val="en-US"/>
              </w:rPr>
              <w:t>H</w:t>
            </w:r>
            <w:r w:rsidRPr="00EA0824">
              <w:rPr>
                <w:lang w:val="en-US"/>
              </w:rPr>
              <w:t>uawei</w:t>
            </w:r>
          </w:p>
        </w:tc>
        <w:tc>
          <w:tcPr>
            <w:tcW w:w="1090" w:type="pct"/>
          </w:tcPr>
          <w:p w14:paraId="33ADD637" w14:textId="77777777" w:rsidR="00165270" w:rsidRPr="00F95423" w:rsidRDefault="00165270" w:rsidP="00BE3B2F">
            <w:pPr>
              <w:snapToGrid w:val="0"/>
              <w:spacing w:before="0" w:after="0" w:line="240" w:lineRule="auto"/>
              <w:jc w:val="left"/>
              <w:rPr>
                <w:lang w:val="en-US"/>
              </w:rPr>
            </w:pPr>
            <w:r w:rsidRPr="00EA0824">
              <w:rPr>
                <w:lang w:val="en-US"/>
              </w:rPr>
              <w:t>Higher order combination pending on DC_(n)3AA MSD from last meeting</w:t>
            </w:r>
          </w:p>
        </w:tc>
      </w:tr>
      <w:tr w:rsidR="00165270" w:rsidRPr="00F95423" w14:paraId="2D417B0B" w14:textId="77777777" w:rsidTr="00BE3B2F">
        <w:tc>
          <w:tcPr>
            <w:tcW w:w="897" w:type="pct"/>
          </w:tcPr>
          <w:p w14:paraId="25DAA08F" w14:textId="77777777" w:rsidR="00165270" w:rsidRPr="00F95423" w:rsidRDefault="00165270" w:rsidP="00BE3B2F">
            <w:pPr>
              <w:snapToGrid w:val="0"/>
              <w:spacing w:before="0" w:after="0" w:line="240" w:lineRule="auto"/>
              <w:jc w:val="left"/>
              <w:rPr>
                <w:lang w:val="en-US"/>
              </w:rPr>
            </w:pPr>
            <w:r w:rsidRPr="00926C75">
              <w:rPr>
                <w:lang w:val="en-US"/>
              </w:rPr>
              <w:t>R4-2210555</w:t>
            </w:r>
          </w:p>
        </w:tc>
        <w:tc>
          <w:tcPr>
            <w:tcW w:w="2181" w:type="pct"/>
          </w:tcPr>
          <w:p w14:paraId="4F4E6504" w14:textId="77777777" w:rsidR="00165270" w:rsidRPr="00F95423" w:rsidRDefault="00165270" w:rsidP="00BE3B2F">
            <w:pPr>
              <w:snapToGrid w:val="0"/>
              <w:spacing w:before="0" w:after="0" w:line="240" w:lineRule="auto"/>
              <w:jc w:val="left"/>
              <w:rPr>
                <w:lang w:val="en-US"/>
              </w:rPr>
            </w:pPr>
            <w:r w:rsidRPr="00F95423">
              <w:rPr>
                <w:lang w:val="en-US"/>
              </w:rPr>
              <w:t>WF on CA_n18-n28 second cross-band isolation MSD test point</w:t>
            </w:r>
          </w:p>
        </w:tc>
        <w:tc>
          <w:tcPr>
            <w:tcW w:w="833" w:type="pct"/>
          </w:tcPr>
          <w:p w14:paraId="0D8626D8" w14:textId="77777777" w:rsidR="00165270" w:rsidRPr="00F95423" w:rsidRDefault="00165270" w:rsidP="00BE3B2F">
            <w:pPr>
              <w:snapToGrid w:val="0"/>
              <w:spacing w:before="0" w:after="0" w:line="240" w:lineRule="auto"/>
              <w:jc w:val="left"/>
              <w:rPr>
                <w:lang w:val="en-US"/>
              </w:rPr>
            </w:pPr>
            <w:r w:rsidRPr="00F95423">
              <w:t>Skyworks Solutions Inc.</w:t>
            </w:r>
          </w:p>
        </w:tc>
        <w:tc>
          <w:tcPr>
            <w:tcW w:w="1090" w:type="pct"/>
          </w:tcPr>
          <w:p w14:paraId="6E8CDE85" w14:textId="77777777" w:rsidR="00165270" w:rsidRPr="00F95423" w:rsidRDefault="00165270" w:rsidP="00BE3B2F">
            <w:pPr>
              <w:snapToGrid w:val="0"/>
              <w:spacing w:before="0" w:after="0" w:line="240" w:lineRule="auto"/>
              <w:jc w:val="left"/>
              <w:rPr>
                <w:lang w:val="en-US"/>
              </w:rPr>
            </w:pPr>
            <w:r w:rsidRPr="00F95423">
              <w:rPr>
                <w:lang w:val="en-US"/>
              </w:rPr>
              <w:t>Captures the proposed test point and MSD value range for final value in next meeting</w:t>
            </w:r>
          </w:p>
        </w:tc>
      </w:tr>
      <w:tr w:rsidR="00165270" w:rsidRPr="00F95423" w14:paraId="025A1B51" w14:textId="77777777" w:rsidTr="00BE3B2F">
        <w:tc>
          <w:tcPr>
            <w:tcW w:w="897" w:type="pct"/>
          </w:tcPr>
          <w:p w14:paraId="441A3009" w14:textId="77777777" w:rsidR="00165270" w:rsidRPr="00F95423" w:rsidRDefault="00165270" w:rsidP="00BE3B2F">
            <w:pPr>
              <w:snapToGrid w:val="0"/>
              <w:spacing w:before="0" w:after="0" w:line="240" w:lineRule="auto"/>
              <w:jc w:val="left"/>
              <w:rPr>
                <w:lang w:val="en-US"/>
              </w:rPr>
            </w:pPr>
            <w:r w:rsidRPr="007C2563">
              <w:rPr>
                <w:lang w:val="en-US"/>
              </w:rPr>
              <w:t>R4-2210556</w:t>
            </w:r>
          </w:p>
        </w:tc>
        <w:tc>
          <w:tcPr>
            <w:tcW w:w="2181" w:type="pct"/>
          </w:tcPr>
          <w:p w14:paraId="3BB19758" w14:textId="77777777" w:rsidR="00165270" w:rsidRPr="00F95423" w:rsidRDefault="00165270" w:rsidP="00BE3B2F">
            <w:pPr>
              <w:snapToGrid w:val="0"/>
              <w:spacing w:before="0" w:after="0" w:line="240" w:lineRule="auto"/>
              <w:jc w:val="left"/>
              <w:rPr>
                <w:lang w:val="en-US"/>
              </w:rPr>
            </w:pPr>
            <w:r w:rsidRPr="00F95423">
              <w:rPr>
                <w:lang w:val="en-US"/>
              </w:rPr>
              <w:t>WF on guidelines on valid CBW for higher band combination configurations depending on fallbacks</w:t>
            </w:r>
          </w:p>
        </w:tc>
        <w:tc>
          <w:tcPr>
            <w:tcW w:w="833" w:type="pct"/>
          </w:tcPr>
          <w:p w14:paraId="2707EF26" w14:textId="77777777" w:rsidR="00165270" w:rsidRPr="00F95423" w:rsidRDefault="00165270" w:rsidP="00BE3B2F">
            <w:pPr>
              <w:snapToGrid w:val="0"/>
              <w:spacing w:before="0" w:after="0" w:line="240" w:lineRule="auto"/>
              <w:jc w:val="left"/>
              <w:rPr>
                <w:lang w:val="en-US"/>
              </w:rPr>
            </w:pPr>
            <w:r w:rsidRPr="00F95423">
              <w:t>ZTE, Skyworks Solutions Inc.</w:t>
            </w:r>
          </w:p>
        </w:tc>
        <w:tc>
          <w:tcPr>
            <w:tcW w:w="1090" w:type="pct"/>
          </w:tcPr>
          <w:p w14:paraId="766E5905" w14:textId="77777777" w:rsidR="00165270" w:rsidRPr="00F95423" w:rsidRDefault="00165270" w:rsidP="00BE3B2F">
            <w:pPr>
              <w:snapToGrid w:val="0"/>
              <w:spacing w:before="0" w:after="0" w:line="240" w:lineRule="auto"/>
              <w:jc w:val="left"/>
              <w:rPr>
                <w:lang w:val="en-US"/>
              </w:rPr>
            </w:pPr>
            <w:r w:rsidRPr="00F95423">
              <w:rPr>
                <w:lang w:val="en-US"/>
              </w:rPr>
              <w:t>Captures the guideline that “for higher order combinations, the valid CBW set should be the CBWs common to all lower fallbacks”</w:t>
            </w:r>
          </w:p>
        </w:tc>
      </w:tr>
      <w:tr w:rsidR="00165270" w:rsidRPr="00F95423" w14:paraId="4736DE94" w14:textId="77777777" w:rsidTr="00BE3B2F">
        <w:tc>
          <w:tcPr>
            <w:tcW w:w="897" w:type="pct"/>
          </w:tcPr>
          <w:p w14:paraId="55D6A7B3" w14:textId="77777777" w:rsidR="00165270" w:rsidRPr="00F95423" w:rsidRDefault="00165270" w:rsidP="00BE3B2F">
            <w:pPr>
              <w:snapToGrid w:val="0"/>
              <w:spacing w:before="0" w:after="0" w:line="240" w:lineRule="auto"/>
              <w:jc w:val="left"/>
              <w:rPr>
                <w:lang w:val="en-US"/>
              </w:rPr>
            </w:pPr>
            <w:r w:rsidRPr="0018364D">
              <w:rPr>
                <w:lang w:val="en-US"/>
              </w:rPr>
              <w:t>R4-2210557</w:t>
            </w:r>
          </w:p>
        </w:tc>
        <w:tc>
          <w:tcPr>
            <w:tcW w:w="2181" w:type="pct"/>
          </w:tcPr>
          <w:p w14:paraId="26EC5D7D" w14:textId="77777777" w:rsidR="00165270" w:rsidRPr="00F95423" w:rsidRDefault="00165270" w:rsidP="00BE3B2F">
            <w:pPr>
              <w:snapToGrid w:val="0"/>
              <w:spacing w:before="0" w:after="0" w:line="240" w:lineRule="auto"/>
              <w:jc w:val="left"/>
              <w:rPr>
                <w:lang w:val="en-US"/>
              </w:rPr>
            </w:pPr>
            <w:r w:rsidRPr="00F95423">
              <w:rPr>
                <w:lang w:val="en-US"/>
              </w:rPr>
              <w:t>WF on criteria for triple beat MSD analysis</w:t>
            </w:r>
          </w:p>
        </w:tc>
        <w:tc>
          <w:tcPr>
            <w:tcW w:w="833" w:type="pct"/>
          </w:tcPr>
          <w:p w14:paraId="54CB5E9F" w14:textId="77777777" w:rsidR="00165270" w:rsidRPr="00F95423" w:rsidRDefault="00165270" w:rsidP="00BE3B2F">
            <w:pPr>
              <w:snapToGrid w:val="0"/>
              <w:spacing w:before="0" w:after="0" w:line="240" w:lineRule="auto"/>
              <w:jc w:val="left"/>
              <w:rPr>
                <w:lang w:val="en-US"/>
              </w:rPr>
            </w:pPr>
            <w:r w:rsidRPr="00F95423">
              <w:t>Qualcomm, Skyworks Solutions Inc.</w:t>
            </w:r>
          </w:p>
        </w:tc>
        <w:tc>
          <w:tcPr>
            <w:tcW w:w="1090" w:type="pct"/>
          </w:tcPr>
          <w:p w14:paraId="18F9EE47" w14:textId="77777777" w:rsidR="00165270" w:rsidRPr="00F95423" w:rsidRDefault="00165270" w:rsidP="00BE3B2F">
            <w:pPr>
              <w:snapToGrid w:val="0"/>
              <w:spacing w:before="0" w:after="0" w:line="240" w:lineRule="auto"/>
              <w:jc w:val="left"/>
              <w:rPr>
                <w:lang w:val="en-US"/>
              </w:rPr>
            </w:pPr>
            <w:r w:rsidRPr="00F95423">
              <w:rPr>
                <w:lang w:val="en-US"/>
              </w:rPr>
              <w:t>Captures the guideline on band group criteria together with former criterias to form a complete set of guidelines</w:t>
            </w:r>
          </w:p>
        </w:tc>
      </w:tr>
    </w:tbl>
    <w:p w14:paraId="1F05A3DE" w14:textId="77777777" w:rsidR="00165270" w:rsidRDefault="00165270" w:rsidP="00165270">
      <w:pPr>
        <w:snapToGrid w:val="0"/>
        <w:spacing w:after="0"/>
        <w:rPr>
          <w:lang w:val="en-US" w:eastAsia="zh-CN"/>
        </w:rPr>
      </w:pPr>
    </w:p>
    <w:p w14:paraId="366C35CB"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60"/>
        <w:gridCol w:w="1559"/>
        <w:gridCol w:w="2410"/>
        <w:gridCol w:w="1275"/>
        <w:gridCol w:w="1842"/>
        <w:gridCol w:w="2411"/>
      </w:tblGrid>
      <w:tr w:rsidR="00165270" w:rsidRPr="00F95423" w14:paraId="090FB7EE" w14:textId="77777777" w:rsidTr="00BE3B2F">
        <w:tc>
          <w:tcPr>
            <w:tcW w:w="1560" w:type="dxa"/>
          </w:tcPr>
          <w:p w14:paraId="705884C9"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0EEAFD45"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2410" w:type="dxa"/>
          </w:tcPr>
          <w:p w14:paraId="6803096B"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275" w:type="dxa"/>
          </w:tcPr>
          <w:p w14:paraId="578D4767"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842" w:type="dxa"/>
          </w:tcPr>
          <w:p w14:paraId="61F92C15"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2411" w:type="dxa"/>
          </w:tcPr>
          <w:p w14:paraId="2F1D1086"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2468D1FA" w14:textId="77777777" w:rsidTr="00BE3B2F">
        <w:tc>
          <w:tcPr>
            <w:tcW w:w="1560" w:type="dxa"/>
          </w:tcPr>
          <w:p w14:paraId="3B0FD15F" w14:textId="77777777" w:rsidR="00165270" w:rsidRPr="00F95423" w:rsidRDefault="00165270" w:rsidP="00BE3B2F">
            <w:pPr>
              <w:snapToGrid w:val="0"/>
              <w:spacing w:before="0" w:after="0" w:line="240" w:lineRule="auto"/>
              <w:jc w:val="left"/>
              <w:rPr>
                <w:lang w:val="en-US"/>
              </w:rPr>
            </w:pPr>
            <w:hyperlink r:id="rId117" w:history="1">
              <w:r w:rsidRPr="00F95423">
                <w:rPr>
                  <w:rStyle w:val="ac"/>
                  <w:bCs/>
                  <w:color w:val="auto"/>
                  <w:u w:val="none"/>
                </w:rPr>
                <w:t>R4-2208002</w:t>
              </w:r>
            </w:hyperlink>
            <w:r w:rsidRPr="00F95423">
              <w:t xml:space="preserve"> </w:t>
            </w:r>
          </w:p>
        </w:tc>
        <w:tc>
          <w:tcPr>
            <w:tcW w:w="1559" w:type="dxa"/>
          </w:tcPr>
          <w:p w14:paraId="68DFEDEB" w14:textId="77777777" w:rsidR="00165270" w:rsidRPr="00F95423" w:rsidRDefault="00165270" w:rsidP="00BE3B2F">
            <w:pPr>
              <w:snapToGrid w:val="0"/>
              <w:spacing w:before="0" w:after="0" w:line="240" w:lineRule="auto"/>
              <w:jc w:val="left"/>
              <w:rPr>
                <w:lang w:val="en-US"/>
              </w:rPr>
            </w:pPr>
          </w:p>
        </w:tc>
        <w:tc>
          <w:tcPr>
            <w:tcW w:w="2410" w:type="dxa"/>
          </w:tcPr>
          <w:p w14:paraId="71B74A5A" w14:textId="77777777" w:rsidR="00165270" w:rsidRPr="00F95423" w:rsidRDefault="00165270" w:rsidP="00BE3B2F">
            <w:pPr>
              <w:snapToGrid w:val="0"/>
              <w:spacing w:before="0" w:after="0" w:line="240" w:lineRule="auto"/>
              <w:jc w:val="left"/>
              <w:rPr>
                <w:lang w:val="en-US"/>
              </w:rPr>
            </w:pPr>
            <w:r w:rsidRPr="00F95423">
              <w:t>DC_(n)3AA MSD</w:t>
            </w:r>
          </w:p>
        </w:tc>
        <w:tc>
          <w:tcPr>
            <w:tcW w:w="1275" w:type="dxa"/>
          </w:tcPr>
          <w:p w14:paraId="1FAC53CF" w14:textId="77777777" w:rsidR="00165270" w:rsidRPr="00F95423" w:rsidRDefault="00165270" w:rsidP="00BE3B2F">
            <w:pPr>
              <w:snapToGrid w:val="0"/>
              <w:spacing w:before="0" w:after="0" w:line="240" w:lineRule="auto"/>
              <w:jc w:val="left"/>
              <w:rPr>
                <w:lang w:val="en-US"/>
              </w:rPr>
            </w:pPr>
            <w:r w:rsidRPr="00F95423">
              <w:t>Qualcomm Incorporated</w:t>
            </w:r>
          </w:p>
        </w:tc>
        <w:tc>
          <w:tcPr>
            <w:tcW w:w="1842" w:type="dxa"/>
          </w:tcPr>
          <w:p w14:paraId="31180271"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411" w:type="dxa"/>
          </w:tcPr>
          <w:p w14:paraId="01228584" w14:textId="77777777" w:rsidR="00165270" w:rsidRPr="00F95423" w:rsidRDefault="00165270" w:rsidP="00BE3B2F">
            <w:pPr>
              <w:snapToGrid w:val="0"/>
              <w:spacing w:before="0" w:after="0" w:line="240" w:lineRule="auto"/>
              <w:jc w:val="left"/>
              <w:rPr>
                <w:lang w:val="en-US"/>
              </w:rPr>
            </w:pPr>
          </w:p>
        </w:tc>
      </w:tr>
      <w:tr w:rsidR="00165270" w:rsidRPr="00F95423" w14:paraId="21C86A90" w14:textId="77777777" w:rsidTr="00BE3B2F">
        <w:tc>
          <w:tcPr>
            <w:tcW w:w="1560" w:type="dxa"/>
          </w:tcPr>
          <w:p w14:paraId="644C2010" w14:textId="77777777" w:rsidR="00165270" w:rsidRPr="00F95423" w:rsidRDefault="00165270" w:rsidP="00BE3B2F">
            <w:pPr>
              <w:snapToGrid w:val="0"/>
              <w:spacing w:before="0" w:after="0" w:line="240" w:lineRule="auto"/>
              <w:jc w:val="left"/>
              <w:rPr>
                <w:lang w:val="en-US"/>
              </w:rPr>
            </w:pPr>
            <w:hyperlink r:id="rId118" w:history="1">
              <w:r w:rsidRPr="00F95423">
                <w:rPr>
                  <w:rStyle w:val="ac"/>
                  <w:bCs/>
                  <w:color w:val="auto"/>
                  <w:u w:val="none"/>
                </w:rPr>
                <w:t>R4-2210233</w:t>
              </w:r>
            </w:hyperlink>
            <w:r w:rsidRPr="00F95423">
              <w:t xml:space="preserve"> </w:t>
            </w:r>
          </w:p>
        </w:tc>
        <w:tc>
          <w:tcPr>
            <w:tcW w:w="1559" w:type="dxa"/>
          </w:tcPr>
          <w:p w14:paraId="5776ECA7" w14:textId="77777777" w:rsidR="00165270" w:rsidRPr="00F95423" w:rsidRDefault="00165270" w:rsidP="00BE3B2F">
            <w:pPr>
              <w:snapToGrid w:val="0"/>
              <w:spacing w:before="0" w:after="0" w:line="240" w:lineRule="auto"/>
              <w:jc w:val="left"/>
              <w:rPr>
                <w:lang w:val="en-US"/>
              </w:rPr>
            </w:pPr>
          </w:p>
        </w:tc>
        <w:tc>
          <w:tcPr>
            <w:tcW w:w="2410" w:type="dxa"/>
          </w:tcPr>
          <w:p w14:paraId="086194F1" w14:textId="77777777" w:rsidR="00165270" w:rsidRPr="00F95423" w:rsidRDefault="00165270" w:rsidP="00BE3B2F">
            <w:pPr>
              <w:snapToGrid w:val="0"/>
              <w:spacing w:before="0" w:after="0" w:line="240" w:lineRule="auto"/>
              <w:jc w:val="left"/>
              <w:rPr>
                <w:lang w:val="en-US"/>
              </w:rPr>
            </w:pPr>
            <w:r w:rsidRPr="00F95423">
              <w:t>Single Uplink MSD for DC_(n)3AA</w:t>
            </w:r>
          </w:p>
        </w:tc>
        <w:tc>
          <w:tcPr>
            <w:tcW w:w="1275" w:type="dxa"/>
          </w:tcPr>
          <w:p w14:paraId="229BA5F6" w14:textId="77777777" w:rsidR="00165270" w:rsidRPr="00F95423" w:rsidRDefault="00165270" w:rsidP="00BE3B2F">
            <w:pPr>
              <w:snapToGrid w:val="0"/>
              <w:spacing w:before="0" w:after="0" w:line="240" w:lineRule="auto"/>
              <w:jc w:val="left"/>
              <w:rPr>
                <w:lang w:val="en-US"/>
              </w:rPr>
            </w:pPr>
            <w:r w:rsidRPr="00F95423">
              <w:t>Skyworks Solutions Inc.</w:t>
            </w:r>
          </w:p>
        </w:tc>
        <w:tc>
          <w:tcPr>
            <w:tcW w:w="1842" w:type="dxa"/>
          </w:tcPr>
          <w:p w14:paraId="483AA1FD"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411" w:type="dxa"/>
          </w:tcPr>
          <w:p w14:paraId="0C6535AA" w14:textId="77777777" w:rsidR="00165270" w:rsidRPr="00F95423" w:rsidRDefault="00165270" w:rsidP="00BE3B2F">
            <w:pPr>
              <w:snapToGrid w:val="0"/>
              <w:spacing w:before="0" w:after="0" w:line="240" w:lineRule="auto"/>
              <w:jc w:val="left"/>
              <w:rPr>
                <w:lang w:val="en-US"/>
              </w:rPr>
            </w:pPr>
          </w:p>
        </w:tc>
      </w:tr>
      <w:tr w:rsidR="00165270" w:rsidRPr="00F95423" w14:paraId="5565A318" w14:textId="77777777" w:rsidTr="00BE3B2F">
        <w:tc>
          <w:tcPr>
            <w:tcW w:w="1560" w:type="dxa"/>
          </w:tcPr>
          <w:p w14:paraId="20ACEBCF" w14:textId="77777777" w:rsidR="00165270" w:rsidRPr="00F95423" w:rsidRDefault="00165270" w:rsidP="00BE3B2F">
            <w:pPr>
              <w:snapToGrid w:val="0"/>
              <w:spacing w:before="0" w:after="0" w:line="240" w:lineRule="auto"/>
              <w:jc w:val="left"/>
              <w:rPr>
                <w:lang w:val="en-US"/>
              </w:rPr>
            </w:pPr>
            <w:hyperlink r:id="rId119" w:history="1">
              <w:r w:rsidRPr="00F95423">
                <w:rPr>
                  <w:rStyle w:val="ac"/>
                  <w:bCs/>
                  <w:color w:val="auto"/>
                  <w:u w:val="none"/>
                </w:rPr>
                <w:t>R4-2208004</w:t>
              </w:r>
            </w:hyperlink>
            <w:r w:rsidRPr="00F95423">
              <w:t xml:space="preserve"> </w:t>
            </w:r>
          </w:p>
        </w:tc>
        <w:tc>
          <w:tcPr>
            <w:tcW w:w="1559" w:type="dxa"/>
          </w:tcPr>
          <w:p w14:paraId="24DF2158" w14:textId="77777777" w:rsidR="00165270" w:rsidRPr="00F95423" w:rsidRDefault="00165270" w:rsidP="00BE3B2F">
            <w:pPr>
              <w:snapToGrid w:val="0"/>
              <w:spacing w:before="0" w:after="0" w:line="240" w:lineRule="auto"/>
              <w:jc w:val="left"/>
              <w:rPr>
                <w:lang w:val="en-US"/>
              </w:rPr>
            </w:pPr>
          </w:p>
        </w:tc>
        <w:tc>
          <w:tcPr>
            <w:tcW w:w="2410" w:type="dxa"/>
          </w:tcPr>
          <w:p w14:paraId="1F0EE8D7" w14:textId="77777777" w:rsidR="00165270" w:rsidRPr="00F95423" w:rsidRDefault="00165270" w:rsidP="00BE3B2F">
            <w:pPr>
              <w:snapToGrid w:val="0"/>
              <w:spacing w:before="0" w:after="0" w:line="240" w:lineRule="auto"/>
              <w:jc w:val="left"/>
              <w:rPr>
                <w:lang w:val="en-US"/>
              </w:rPr>
            </w:pPr>
            <w:r w:rsidRPr="00F95423">
              <w:t>DC_(n)7AA MSD</w:t>
            </w:r>
          </w:p>
        </w:tc>
        <w:tc>
          <w:tcPr>
            <w:tcW w:w="1275" w:type="dxa"/>
          </w:tcPr>
          <w:p w14:paraId="1A07389B" w14:textId="77777777" w:rsidR="00165270" w:rsidRPr="00F95423" w:rsidRDefault="00165270" w:rsidP="00BE3B2F">
            <w:pPr>
              <w:snapToGrid w:val="0"/>
              <w:spacing w:before="0" w:after="0" w:line="240" w:lineRule="auto"/>
              <w:jc w:val="left"/>
              <w:rPr>
                <w:lang w:val="en-US"/>
              </w:rPr>
            </w:pPr>
            <w:r w:rsidRPr="00F95423">
              <w:t>Qualcomm Incorporated</w:t>
            </w:r>
          </w:p>
        </w:tc>
        <w:tc>
          <w:tcPr>
            <w:tcW w:w="1842" w:type="dxa"/>
          </w:tcPr>
          <w:p w14:paraId="22134423"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411" w:type="dxa"/>
          </w:tcPr>
          <w:p w14:paraId="5829C489" w14:textId="77777777" w:rsidR="00165270" w:rsidRPr="00F95423" w:rsidRDefault="00165270" w:rsidP="00BE3B2F">
            <w:pPr>
              <w:snapToGrid w:val="0"/>
              <w:spacing w:before="0" w:after="0" w:line="240" w:lineRule="auto"/>
              <w:jc w:val="left"/>
              <w:rPr>
                <w:lang w:val="en-US"/>
              </w:rPr>
            </w:pPr>
          </w:p>
        </w:tc>
      </w:tr>
      <w:tr w:rsidR="00165270" w:rsidRPr="00F95423" w14:paraId="2D8F7F2D" w14:textId="77777777" w:rsidTr="00BE3B2F">
        <w:tc>
          <w:tcPr>
            <w:tcW w:w="1560" w:type="dxa"/>
          </w:tcPr>
          <w:p w14:paraId="372EBC11" w14:textId="77777777" w:rsidR="00165270" w:rsidRPr="00F95423" w:rsidRDefault="00165270" w:rsidP="00BE3B2F">
            <w:pPr>
              <w:snapToGrid w:val="0"/>
              <w:spacing w:before="0" w:after="0" w:line="240" w:lineRule="auto"/>
              <w:jc w:val="left"/>
            </w:pPr>
            <w:hyperlink r:id="rId120" w:history="1">
              <w:r w:rsidRPr="00F95423">
                <w:rPr>
                  <w:rStyle w:val="ac"/>
                  <w:bCs/>
                  <w:color w:val="auto"/>
                  <w:u w:val="none"/>
                </w:rPr>
                <w:t>R4-2209560</w:t>
              </w:r>
            </w:hyperlink>
            <w:r w:rsidRPr="00F95423">
              <w:t xml:space="preserve"> </w:t>
            </w:r>
          </w:p>
        </w:tc>
        <w:tc>
          <w:tcPr>
            <w:tcW w:w="1559" w:type="dxa"/>
          </w:tcPr>
          <w:p w14:paraId="16F1A4AE" w14:textId="77777777" w:rsidR="00165270" w:rsidRPr="00F95423" w:rsidRDefault="00165270" w:rsidP="00BE3B2F">
            <w:pPr>
              <w:snapToGrid w:val="0"/>
              <w:spacing w:before="0" w:after="0" w:line="240" w:lineRule="auto"/>
              <w:jc w:val="left"/>
              <w:rPr>
                <w:lang w:val="en-US"/>
              </w:rPr>
            </w:pPr>
            <w:r w:rsidRPr="00841BA6">
              <w:rPr>
                <w:lang w:val="en-US"/>
              </w:rPr>
              <w:t>R4-2210743</w:t>
            </w:r>
          </w:p>
        </w:tc>
        <w:tc>
          <w:tcPr>
            <w:tcW w:w="2410" w:type="dxa"/>
          </w:tcPr>
          <w:p w14:paraId="4F476C25" w14:textId="77777777" w:rsidR="00165270" w:rsidRPr="00F95423" w:rsidRDefault="00165270" w:rsidP="00BE3B2F">
            <w:pPr>
              <w:snapToGrid w:val="0"/>
              <w:spacing w:before="0" w:after="0" w:line="240" w:lineRule="auto"/>
              <w:jc w:val="left"/>
              <w:rPr>
                <w:lang w:val="en-US"/>
              </w:rPr>
            </w:pPr>
            <w:r w:rsidRPr="00F95423">
              <w:t>TP for TR 37 717-11-11 to include CA_n7(AA)</w:t>
            </w:r>
          </w:p>
        </w:tc>
        <w:tc>
          <w:tcPr>
            <w:tcW w:w="1275" w:type="dxa"/>
          </w:tcPr>
          <w:p w14:paraId="020CA57B" w14:textId="77777777" w:rsidR="00165270" w:rsidRPr="00F95423" w:rsidRDefault="00165270" w:rsidP="00BE3B2F">
            <w:pPr>
              <w:snapToGrid w:val="0"/>
              <w:spacing w:before="0" w:after="0" w:line="240" w:lineRule="auto"/>
              <w:jc w:val="left"/>
              <w:rPr>
                <w:lang w:val="en-US"/>
              </w:rPr>
            </w:pPr>
            <w:r w:rsidRPr="00F95423">
              <w:t>Ericsson, Telstra</w:t>
            </w:r>
          </w:p>
        </w:tc>
        <w:tc>
          <w:tcPr>
            <w:tcW w:w="1842" w:type="dxa"/>
          </w:tcPr>
          <w:p w14:paraId="3A351196" w14:textId="77777777" w:rsidR="00165270" w:rsidRPr="00F95423" w:rsidRDefault="00165270" w:rsidP="00BE3B2F">
            <w:pPr>
              <w:snapToGrid w:val="0"/>
              <w:spacing w:before="0" w:after="0" w:line="240" w:lineRule="auto"/>
              <w:jc w:val="left"/>
              <w:rPr>
                <w:lang w:val="en-US"/>
              </w:rPr>
            </w:pPr>
            <w:r w:rsidRPr="00F95423">
              <w:rPr>
                <w:lang w:val="en-US"/>
              </w:rPr>
              <w:t xml:space="preserve">Revised </w:t>
            </w:r>
          </w:p>
          <w:p w14:paraId="20F08049" w14:textId="77777777" w:rsidR="00165270" w:rsidRPr="00F95423" w:rsidRDefault="00165270" w:rsidP="00BE3B2F">
            <w:pPr>
              <w:snapToGrid w:val="0"/>
              <w:spacing w:before="0" w:after="0" w:line="240" w:lineRule="auto"/>
              <w:jc w:val="left"/>
              <w:rPr>
                <w:lang w:val="en-US"/>
              </w:rPr>
            </w:pPr>
          </w:p>
          <w:p w14:paraId="4576445D" w14:textId="77777777" w:rsidR="00165270" w:rsidRPr="00F95423" w:rsidRDefault="00165270" w:rsidP="00BE3B2F">
            <w:pPr>
              <w:snapToGrid w:val="0"/>
              <w:spacing w:before="0" w:after="0" w:line="240" w:lineRule="auto"/>
              <w:jc w:val="left"/>
              <w:rPr>
                <w:lang w:val="en-US"/>
              </w:rPr>
            </w:pPr>
            <w:r w:rsidRPr="00F95423">
              <w:rPr>
                <w:lang w:val="en-US"/>
              </w:rPr>
              <w:t>based on Draft revision that is agreeable</w:t>
            </w:r>
          </w:p>
          <w:p w14:paraId="65298770" w14:textId="77777777" w:rsidR="00165270" w:rsidRPr="00F95423" w:rsidRDefault="00165270" w:rsidP="00BE3B2F">
            <w:pPr>
              <w:snapToGrid w:val="0"/>
              <w:spacing w:before="0" w:after="0" w:line="240" w:lineRule="auto"/>
              <w:jc w:val="left"/>
              <w:rPr>
                <w:lang w:val="en-US"/>
              </w:rPr>
            </w:pPr>
            <w:hyperlink r:id="rId121" w:history="1">
              <w:r w:rsidRPr="00F95423">
                <w:rPr>
                  <w:rStyle w:val="ac"/>
                  <w:color w:val="auto"/>
                  <w:u w:val="none"/>
                  <w:lang w:val="en-US"/>
                </w:rPr>
                <w:t>revision of R4-2209560 TP for TR 37.717-11-11 to include DC_(n)7</w:t>
              </w:r>
            </w:hyperlink>
          </w:p>
        </w:tc>
        <w:tc>
          <w:tcPr>
            <w:tcW w:w="2411" w:type="dxa"/>
          </w:tcPr>
          <w:p w14:paraId="053DC3DC" w14:textId="77777777" w:rsidR="00165270" w:rsidRPr="00F95423" w:rsidRDefault="00165270" w:rsidP="00BE3B2F">
            <w:pPr>
              <w:snapToGrid w:val="0"/>
              <w:spacing w:before="0" w:after="0" w:line="240" w:lineRule="auto"/>
              <w:jc w:val="left"/>
              <w:rPr>
                <w:lang w:val="en-US"/>
              </w:rPr>
            </w:pPr>
            <w:r w:rsidRPr="00F95423">
              <w:rPr>
                <w:lang w:val="en-US"/>
              </w:rPr>
              <w:t>TP is revised so that only single switched UL is included. No MSD and A-MPR needed then</w:t>
            </w:r>
          </w:p>
        </w:tc>
      </w:tr>
      <w:tr w:rsidR="00165270" w:rsidRPr="00F95423" w14:paraId="5A9313D2" w14:textId="77777777" w:rsidTr="00BE3B2F">
        <w:tc>
          <w:tcPr>
            <w:tcW w:w="1560" w:type="dxa"/>
          </w:tcPr>
          <w:p w14:paraId="750EBA49" w14:textId="77777777" w:rsidR="00165270" w:rsidRPr="00F95423" w:rsidRDefault="00165270" w:rsidP="00BE3B2F">
            <w:pPr>
              <w:snapToGrid w:val="0"/>
              <w:spacing w:before="0" w:after="0" w:line="240" w:lineRule="auto"/>
              <w:jc w:val="left"/>
            </w:pPr>
            <w:hyperlink r:id="rId122" w:history="1">
              <w:r w:rsidRPr="00F95423">
                <w:rPr>
                  <w:rStyle w:val="ac"/>
                  <w:bCs/>
                  <w:color w:val="auto"/>
                  <w:u w:val="none"/>
                </w:rPr>
                <w:t>R4-2209252</w:t>
              </w:r>
            </w:hyperlink>
            <w:r w:rsidRPr="00F95423">
              <w:t xml:space="preserve"> </w:t>
            </w:r>
          </w:p>
        </w:tc>
        <w:tc>
          <w:tcPr>
            <w:tcW w:w="1559" w:type="dxa"/>
          </w:tcPr>
          <w:p w14:paraId="510D73A9" w14:textId="77777777" w:rsidR="00165270" w:rsidRPr="00F95423" w:rsidRDefault="00165270" w:rsidP="00BE3B2F">
            <w:pPr>
              <w:snapToGrid w:val="0"/>
              <w:spacing w:before="0" w:after="0" w:line="240" w:lineRule="auto"/>
              <w:jc w:val="left"/>
              <w:rPr>
                <w:lang w:val="en-US"/>
              </w:rPr>
            </w:pPr>
          </w:p>
        </w:tc>
        <w:tc>
          <w:tcPr>
            <w:tcW w:w="2410" w:type="dxa"/>
          </w:tcPr>
          <w:p w14:paraId="0C1AFF07" w14:textId="77777777" w:rsidR="00165270" w:rsidRPr="00F95423" w:rsidRDefault="00165270" w:rsidP="00BE3B2F">
            <w:pPr>
              <w:snapToGrid w:val="0"/>
              <w:spacing w:before="0" w:after="0" w:line="240" w:lineRule="auto"/>
              <w:jc w:val="left"/>
            </w:pPr>
            <w:r w:rsidRPr="00F95423">
              <w:t>second test point for CA_n18-n28 MSD</w:t>
            </w:r>
          </w:p>
        </w:tc>
        <w:tc>
          <w:tcPr>
            <w:tcW w:w="1275" w:type="dxa"/>
          </w:tcPr>
          <w:p w14:paraId="02B660DA" w14:textId="77777777" w:rsidR="00165270" w:rsidRPr="00F95423" w:rsidRDefault="00165270" w:rsidP="00BE3B2F">
            <w:pPr>
              <w:snapToGrid w:val="0"/>
              <w:spacing w:before="0" w:after="0" w:line="240" w:lineRule="auto"/>
              <w:jc w:val="left"/>
            </w:pPr>
            <w:r w:rsidRPr="00F95423">
              <w:t>Skyworks Solutions Inc.</w:t>
            </w:r>
          </w:p>
        </w:tc>
        <w:tc>
          <w:tcPr>
            <w:tcW w:w="1842" w:type="dxa"/>
          </w:tcPr>
          <w:p w14:paraId="29AE2C3E"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411" w:type="dxa"/>
          </w:tcPr>
          <w:p w14:paraId="19E3FDFA" w14:textId="77777777" w:rsidR="00165270" w:rsidRPr="00F95423" w:rsidRDefault="00165270" w:rsidP="00BE3B2F">
            <w:pPr>
              <w:snapToGrid w:val="0"/>
              <w:spacing w:before="0" w:after="0" w:line="240" w:lineRule="auto"/>
              <w:jc w:val="left"/>
              <w:rPr>
                <w:iCs/>
                <w:lang w:val="en-US"/>
              </w:rPr>
            </w:pPr>
            <w:r w:rsidRPr="00F95423">
              <w:rPr>
                <w:iCs/>
                <w:lang w:val="en-US"/>
              </w:rPr>
              <w:t>A way forward will capture the agreements to finalize the second MSD point in next meeting</w:t>
            </w:r>
          </w:p>
        </w:tc>
      </w:tr>
      <w:tr w:rsidR="00165270" w:rsidRPr="00F95423" w14:paraId="0DAF414F" w14:textId="77777777" w:rsidTr="00BE3B2F">
        <w:tc>
          <w:tcPr>
            <w:tcW w:w="1560" w:type="dxa"/>
          </w:tcPr>
          <w:p w14:paraId="576C3B60" w14:textId="77777777" w:rsidR="00165270" w:rsidRPr="00F95423" w:rsidRDefault="00165270" w:rsidP="00BE3B2F">
            <w:pPr>
              <w:snapToGrid w:val="0"/>
              <w:spacing w:before="0" w:after="0" w:line="240" w:lineRule="auto"/>
              <w:jc w:val="left"/>
            </w:pPr>
            <w:hyperlink r:id="rId123" w:history="1">
              <w:r w:rsidRPr="00F95423">
                <w:rPr>
                  <w:rStyle w:val="ac"/>
                  <w:bCs/>
                  <w:color w:val="auto"/>
                  <w:u w:val="none"/>
                </w:rPr>
                <w:t>R4-2207716</w:t>
              </w:r>
            </w:hyperlink>
            <w:r w:rsidRPr="00F95423">
              <w:t xml:space="preserve"> </w:t>
            </w:r>
          </w:p>
        </w:tc>
        <w:tc>
          <w:tcPr>
            <w:tcW w:w="1559" w:type="dxa"/>
          </w:tcPr>
          <w:p w14:paraId="6E2EB4C7" w14:textId="77777777" w:rsidR="00165270" w:rsidRPr="00F95423" w:rsidRDefault="00165270" w:rsidP="00BE3B2F">
            <w:pPr>
              <w:snapToGrid w:val="0"/>
              <w:spacing w:before="0" w:after="0" w:line="240" w:lineRule="auto"/>
              <w:jc w:val="left"/>
              <w:rPr>
                <w:lang w:val="en-US"/>
              </w:rPr>
            </w:pPr>
          </w:p>
        </w:tc>
        <w:tc>
          <w:tcPr>
            <w:tcW w:w="2410" w:type="dxa"/>
          </w:tcPr>
          <w:p w14:paraId="10DA2D82" w14:textId="77777777" w:rsidR="00165270" w:rsidRPr="00F95423" w:rsidRDefault="00165270" w:rsidP="00BE3B2F">
            <w:pPr>
              <w:snapToGrid w:val="0"/>
              <w:spacing w:before="0" w:after="0" w:line="240" w:lineRule="auto"/>
              <w:jc w:val="left"/>
            </w:pPr>
            <w:r w:rsidRPr="00F95423">
              <w:t>TP for TR 37.717-21-11 Addition of DC_12-30_n5</w:t>
            </w:r>
          </w:p>
        </w:tc>
        <w:tc>
          <w:tcPr>
            <w:tcW w:w="1275" w:type="dxa"/>
          </w:tcPr>
          <w:p w14:paraId="1D108768" w14:textId="77777777" w:rsidR="00165270" w:rsidRPr="00F95423" w:rsidRDefault="00165270" w:rsidP="00BE3B2F">
            <w:pPr>
              <w:snapToGrid w:val="0"/>
              <w:spacing w:before="0" w:after="0" w:line="240" w:lineRule="auto"/>
              <w:jc w:val="left"/>
            </w:pPr>
            <w:r w:rsidRPr="00F95423">
              <w:t>AT&amp;T</w:t>
            </w:r>
          </w:p>
        </w:tc>
        <w:tc>
          <w:tcPr>
            <w:tcW w:w="1842" w:type="dxa"/>
          </w:tcPr>
          <w:p w14:paraId="1E275695"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2411" w:type="dxa"/>
          </w:tcPr>
          <w:p w14:paraId="663155A3" w14:textId="77777777" w:rsidR="00165270" w:rsidRPr="00F95423" w:rsidRDefault="00165270" w:rsidP="00BE3B2F">
            <w:pPr>
              <w:snapToGrid w:val="0"/>
              <w:spacing w:before="0" w:after="0" w:line="240" w:lineRule="auto"/>
              <w:jc w:val="left"/>
              <w:rPr>
                <w:iCs/>
                <w:lang w:val="en-US"/>
              </w:rPr>
            </w:pPr>
            <w:r w:rsidRPr="00F95423">
              <w:rPr>
                <w:iCs/>
                <w:lang w:val="en-US"/>
              </w:rPr>
              <w:t>No comment on proposed MSD values</w:t>
            </w:r>
          </w:p>
        </w:tc>
      </w:tr>
      <w:tr w:rsidR="00165270" w:rsidRPr="00F95423" w14:paraId="1B4D6BA5" w14:textId="77777777" w:rsidTr="00BE3B2F">
        <w:tc>
          <w:tcPr>
            <w:tcW w:w="1560" w:type="dxa"/>
          </w:tcPr>
          <w:p w14:paraId="1769272E" w14:textId="77777777" w:rsidR="00165270" w:rsidRPr="00F95423" w:rsidRDefault="00165270" w:rsidP="00BE3B2F">
            <w:pPr>
              <w:snapToGrid w:val="0"/>
              <w:spacing w:before="0" w:after="0" w:line="240" w:lineRule="auto"/>
              <w:jc w:val="left"/>
            </w:pPr>
            <w:hyperlink r:id="rId124" w:history="1">
              <w:r w:rsidRPr="00F95423">
                <w:rPr>
                  <w:rStyle w:val="ac"/>
                  <w:bCs/>
                  <w:color w:val="auto"/>
                  <w:u w:val="none"/>
                </w:rPr>
                <w:t>R4-2207717</w:t>
              </w:r>
            </w:hyperlink>
            <w:r w:rsidRPr="00F95423">
              <w:t xml:space="preserve"> </w:t>
            </w:r>
          </w:p>
        </w:tc>
        <w:tc>
          <w:tcPr>
            <w:tcW w:w="1559" w:type="dxa"/>
          </w:tcPr>
          <w:p w14:paraId="3810BB05" w14:textId="77777777" w:rsidR="00165270" w:rsidRPr="00F95423" w:rsidRDefault="00165270" w:rsidP="00BE3B2F">
            <w:pPr>
              <w:snapToGrid w:val="0"/>
              <w:spacing w:before="0" w:after="0" w:line="240" w:lineRule="auto"/>
              <w:jc w:val="left"/>
              <w:rPr>
                <w:lang w:val="en-US"/>
              </w:rPr>
            </w:pPr>
          </w:p>
        </w:tc>
        <w:tc>
          <w:tcPr>
            <w:tcW w:w="2410" w:type="dxa"/>
          </w:tcPr>
          <w:p w14:paraId="74E38834" w14:textId="77777777" w:rsidR="00165270" w:rsidRPr="00F95423" w:rsidRDefault="00165270" w:rsidP="00BE3B2F">
            <w:pPr>
              <w:snapToGrid w:val="0"/>
              <w:spacing w:before="0" w:after="0" w:line="240" w:lineRule="auto"/>
              <w:jc w:val="left"/>
            </w:pPr>
            <w:r w:rsidRPr="00F95423">
              <w:t>TP for TR 37.717-21-11 Addition of DC_14-30_n5</w:t>
            </w:r>
          </w:p>
        </w:tc>
        <w:tc>
          <w:tcPr>
            <w:tcW w:w="1275" w:type="dxa"/>
          </w:tcPr>
          <w:p w14:paraId="57ED277A" w14:textId="77777777" w:rsidR="00165270" w:rsidRPr="00F95423" w:rsidRDefault="00165270" w:rsidP="00BE3B2F">
            <w:pPr>
              <w:snapToGrid w:val="0"/>
              <w:spacing w:before="0" w:after="0" w:line="240" w:lineRule="auto"/>
              <w:jc w:val="left"/>
            </w:pPr>
            <w:r w:rsidRPr="00F95423">
              <w:t>AT&amp;T</w:t>
            </w:r>
          </w:p>
        </w:tc>
        <w:tc>
          <w:tcPr>
            <w:tcW w:w="1842" w:type="dxa"/>
          </w:tcPr>
          <w:p w14:paraId="40106570"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2411" w:type="dxa"/>
          </w:tcPr>
          <w:p w14:paraId="501045AA" w14:textId="77777777" w:rsidR="00165270" w:rsidRPr="00F95423" w:rsidRDefault="00165270" w:rsidP="00BE3B2F">
            <w:pPr>
              <w:snapToGrid w:val="0"/>
              <w:spacing w:before="0" w:after="0" w:line="240" w:lineRule="auto"/>
              <w:jc w:val="left"/>
              <w:rPr>
                <w:lang w:val="en-US"/>
              </w:rPr>
            </w:pPr>
            <w:r w:rsidRPr="00F95423">
              <w:rPr>
                <w:iCs/>
                <w:lang w:val="en-US"/>
              </w:rPr>
              <w:t>No comment on proposed MSD values</w:t>
            </w:r>
          </w:p>
        </w:tc>
      </w:tr>
      <w:tr w:rsidR="00165270" w:rsidRPr="00F95423" w14:paraId="5D2EC422" w14:textId="77777777" w:rsidTr="00BE3B2F">
        <w:tc>
          <w:tcPr>
            <w:tcW w:w="1560" w:type="dxa"/>
          </w:tcPr>
          <w:p w14:paraId="0427471A" w14:textId="77777777" w:rsidR="00165270" w:rsidRPr="00F95423" w:rsidRDefault="00165270" w:rsidP="00BE3B2F">
            <w:pPr>
              <w:snapToGrid w:val="0"/>
              <w:spacing w:before="0" w:after="0" w:line="240" w:lineRule="auto"/>
              <w:jc w:val="left"/>
            </w:pPr>
            <w:hyperlink r:id="rId125" w:history="1">
              <w:r w:rsidRPr="00F95423">
                <w:rPr>
                  <w:rStyle w:val="ac"/>
                  <w:bCs/>
                  <w:color w:val="auto"/>
                  <w:u w:val="none"/>
                </w:rPr>
                <w:t>R4-2208707</w:t>
              </w:r>
            </w:hyperlink>
            <w:r w:rsidRPr="00F95423">
              <w:t xml:space="preserve"> </w:t>
            </w:r>
          </w:p>
        </w:tc>
        <w:tc>
          <w:tcPr>
            <w:tcW w:w="1559" w:type="dxa"/>
          </w:tcPr>
          <w:p w14:paraId="71DF5FB9" w14:textId="77777777" w:rsidR="00165270" w:rsidRPr="00F95423" w:rsidRDefault="00165270" w:rsidP="00BE3B2F">
            <w:pPr>
              <w:snapToGrid w:val="0"/>
              <w:spacing w:before="0" w:after="0" w:line="240" w:lineRule="auto"/>
              <w:jc w:val="left"/>
              <w:rPr>
                <w:lang w:val="en-US"/>
              </w:rPr>
            </w:pPr>
          </w:p>
        </w:tc>
        <w:tc>
          <w:tcPr>
            <w:tcW w:w="2410" w:type="dxa"/>
          </w:tcPr>
          <w:p w14:paraId="21682DA7" w14:textId="77777777" w:rsidR="00165270" w:rsidRPr="00F95423" w:rsidRDefault="00165270" w:rsidP="00BE3B2F">
            <w:pPr>
              <w:snapToGrid w:val="0"/>
              <w:spacing w:before="0" w:after="0" w:line="240" w:lineRule="auto"/>
              <w:jc w:val="left"/>
            </w:pPr>
            <w:r w:rsidRPr="00F95423">
              <w:t>TP for TR38.717-03-02_CA_n28A-n40A-n41A</w:t>
            </w:r>
          </w:p>
        </w:tc>
        <w:tc>
          <w:tcPr>
            <w:tcW w:w="1275" w:type="dxa"/>
          </w:tcPr>
          <w:p w14:paraId="34AC1372" w14:textId="77777777" w:rsidR="00165270" w:rsidRPr="00F95423" w:rsidRDefault="00165270" w:rsidP="00BE3B2F">
            <w:pPr>
              <w:snapToGrid w:val="0"/>
              <w:spacing w:before="0" w:after="0" w:line="240" w:lineRule="auto"/>
              <w:jc w:val="left"/>
            </w:pPr>
            <w:r w:rsidRPr="00F95423">
              <w:t>ZTE Corporation</w:t>
            </w:r>
          </w:p>
        </w:tc>
        <w:tc>
          <w:tcPr>
            <w:tcW w:w="1842" w:type="dxa"/>
          </w:tcPr>
          <w:p w14:paraId="4872C399"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2411" w:type="dxa"/>
          </w:tcPr>
          <w:p w14:paraId="75C68D7C" w14:textId="77777777" w:rsidR="00165270" w:rsidRPr="00F95423" w:rsidRDefault="00165270" w:rsidP="00BE3B2F">
            <w:pPr>
              <w:snapToGrid w:val="0"/>
              <w:spacing w:before="0" w:after="0" w:line="240" w:lineRule="auto"/>
              <w:jc w:val="left"/>
              <w:rPr>
                <w:lang w:val="en-US"/>
              </w:rPr>
            </w:pPr>
            <w:r w:rsidRPr="00F95423">
              <w:rPr>
                <w:iCs/>
                <w:lang w:val="en-US"/>
              </w:rPr>
              <w:t>No comment on proposed MSD values</w:t>
            </w:r>
          </w:p>
        </w:tc>
      </w:tr>
      <w:tr w:rsidR="00165270" w:rsidRPr="00F95423" w14:paraId="3B2B87E8" w14:textId="77777777" w:rsidTr="00BE3B2F">
        <w:tc>
          <w:tcPr>
            <w:tcW w:w="1560" w:type="dxa"/>
          </w:tcPr>
          <w:p w14:paraId="66273061" w14:textId="77777777" w:rsidR="00165270" w:rsidRPr="00F95423" w:rsidRDefault="00165270" w:rsidP="00BE3B2F">
            <w:pPr>
              <w:snapToGrid w:val="0"/>
              <w:spacing w:before="0" w:after="0" w:line="240" w:lineRule="auto"/>
              <w:jc w:val="left"/>
            </w:pPr>
            <w:hyperlink r:id="rId126" w:history="1">
              <w:r w:rsidRPr="00F95423">
                <w:rPr>
                  <w:rStyle w:val="ac"/>
                  <w:bCs/>
                  <w:color w:val="auto"/>
                  <w:u w:val="none"/>
                </w:rPr>
                <w:t>R4-2208003</w:t>
              </w:r>
            </w:hyperlink>
            <w:r w:rsidRPr="00F95423">
              <w:t xml:space="preserve"> </w:t>
            </w:r>
          </w:p>
        </w:tc>
        <w:tc>
          <w:tcPr>
            <w:tcW w:w="1559" w:type="dxa"/>
          </w:tcPr>
          <w:p w14:paraId="0877E5E3" w14:textId="77777777" w:rsidR="00165270" w:rsidRPr="00F95423" w:rsidRDefault="00165270" w:rsidP="00BE3B2F">
            <w:pPr>
              <w:snapToGrid w:val="0"/>
              <w:spacing w:before="0" w:after="0" w:line="240" w:lineRule="auto"/>
              <w:jc w:val="left"/>
              <w:rPr>
                <w:lang w:val="en-US"/>
              </w:rPr>
            </w:pPr>
          </w:p>
        </w:tc>
        <w:tc>
          <w:tcPr>
            <w:tcW w:w="2410" w:type="dxa"/>
          </w:tcPr>
          <w:p w14:paraId="7ABAF779" w14:textId="77777777" w:rsidR="00165270" w:rsidRPr="00F95423" w:rsidRDefault="00165270" w:rsidP="00BE3B2F">
            <w:pPr>
              <w:snapToGrid w:val="0"/>
              <w:spacing w:before="0" w:after="0" w:line="240" w:lineRule="auto"/>
              <w:jc w:val="left"/>
            </w:pPr>
            <w:r w:rsidRPr="00F95423">
              <w:t>DC_28_n40-n41 MSD</w:t>
            </w:r>
          </w:p>
        </w:tc>
        <w:tc>
          <w:tcPr>
            <w:tcW w:w="1275" w:type="dxa"/>
          </w:tcPr>
          <w:p w14:paraId="71B4DE21" w14:textId="77777777" w:rsidR="00165270" w:rsidRPr="00F95423" w:rsidRDefault="00165270" w:rsidP="00BE3B2F">
            <w:pPr>
              <w:snapToGrid w:val="0"/>
              <w:spacing w:before="0" w:after="0" w:line="240" w:lineRule="auto"/>
              <w:jc w:val="left"/>
            </w:pPr>
            <w:r w:rsidRPr="00F95423">
              <w:t>Qualcomm Incorporated</w:t>
            </w:r>
          </w:p>
        </w:tc>
        <w:tc>
          <w:tcPr>
            <w:tcW w:w="1842" w:type="dxa"/>
          </w:tcPr>
          <w:p w14:paraId="42BA9DE3"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411" w:type="dxa"/>
          </w:tcPr>
          <w:p w14:paraId="0C47D7B9" w14:textId="77777777" w:rsidR="00165270" w:rsidRPr="00F95423" w:rsidRDefault="00165270" w:rsidP="00BE3B2F">
            <w:pPr>
              <w:snapToGrid w:val="0"/>
              <w:spacing w:before="0" w:after="0" w:line="240" w:lineRule="auto"/>
              <w:jc w:val="left"/>
              <w:rPr>
                <w:iCs/>
                <w:lang w:val="en-US"/>
              </w:rPr>
            </w:pPr>
            <w:r w:rsidRPr="00F95423">
              <w:rPr>
                <w:iCs/>
                <w:lang w:val="en-US"/>
              </w:rPr>
              <w:t>MSD value captured in above TP</w:t>
            </w:r>
          </w:p>
        </w:tc>
      </w:tr>
      <w:tr w:rsidR="00165270" w:rsidRPr="00F95423" w14:paraId="63105687" w14:textId="77777777" w:rsidTr="00BE3B2F">
        <w:tc>
          <w:tcPr>
            <w:tcW w:w="1560" w:type="dxa"/>
          </w:tcPr>
          <w:p w14:paraId="1009B5DD" w14:textId="77777777" w:rsidR="00165270" w:rsidRPr="00F95423" w:rsidRDefault="00165270" w:rsidP="00BE3B2F">
            <w:pPr>
              <w:snapToGrid w:val="0"/>
              <w:spacing w:before="0" w:after="0" w:line="240" w:lineRule="auto"/>
              <w:jc w:val="left"/>
            </w:pPr>
            <w:hyperlink r:id="rId127" w:history="1">
              <w:r w:rsidRPr="00F95423">
                <w:rPr>
                  <w:rStyle w:val="ac"/>
                  <w:bCs/>
                  <w:color w:val="auto"/>
                  <w:u w:val="none"/>
                </w:rPr>
                <w:t>R4-2207989</w:t>
              </w:r>
            </w:hyperlink>
            <w:r w:rsidRPr="00F95423">
              <w:t xml:space="preserve"> </w:t>
            </w:r>
          </w:p>
        </w:tc>
        <w:tc>
          <w:tcPr>
            <w:tcW w:w="1559" w:type="dxa"/>
          </w:tcPr>
          <w:p w14:paraId="5F9285F2" w14:textId="77777777" w:rsidR="00165270" w:rsidRPr="00F95423" w:rsidRDefault="00165270" w:rsidP="00BE3B2F">
            <w:pPr>
              <w:snapToGrid w:val="0"/>
              <w:spacing w:before="0" w:after="0" w:line="240" w:lineRule="auto"/>
              <w:jc w:val="left"/>
              <w:rPr>
                <w:lang w:val="en-US"/>
              </w:rPr>
            </w:pPr>
          </w:p>
        </w:tc>
        <w:tc>
          <w:tcPr>
            <w:tcW w:w="2410" w:type="dxa"/>
          </w:tcPr>
          <w:p w14:paraId="13298AA1" w14:textId="77777777" w:rsidR="00165270" w:rsidRPr="00F95423" w:rsidRDefault="00165270" w:rsidP="00BE3B2F">
            <w:pPr>
              <w:snapToGrid w:val="0"/>
              <w:spacing w:before="0" w:after="0" w:line="240" w:lineRule="auto"/>
              <w:jc w:val="left"/>
            </w:pPr>
            <w:r w:rsidRPr="00F95423">
              <w:t>Completion of inter-band band combinations with intra-band ULCA in UL configuration</w:t>
            </w:r>
          </w:p>
        </w:tc>
        <w:tc>
          <w:tcPr>
            <w:tcW w:w="1275" w:type="dxa"/>
          </w:tcPr>
          <w:p w14:paraId="3BB803AD" w14:textId="77777777" w:rsidR="00165270" w:rsidRPr="00F95423" w:rsidRDefault="00165270" w:rsidP="00BE3B2F">
            <w:pPr>
              <w:snapToGrid w:val="0"/>
              <w:spacing w:before="0" w:after="0" w:line="240" w:lineRule="auto"/>
              <w:jc w:val="left"/>
            </w:pPr>
            <w:r w:rsidRPr="00F95423">
              <w:t>Skyworks Solutions Inc.</w:t>
            </w:r>
          </w:p>
        </w:tc>
        <w:tc>
          <w:tcPr>
            <w:tcW w:w="1842" w:type="dxa"/>
          </w:tcPr>
          <w:p w14:paraId="1D71DEBD"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411" w:type="dxa"/>
          </w:tcPr>
          <w:p w14:paraId="347AB8CD" w14:textId="77777777" w:rsidR="00165270" w:rsidRPr="00F95423" w:rsidRDefault="00165270" w:rsidP="00BE3B2F">
            <w:pPr>
              <w:snapToGrid w:val="0"/>
              <w:spacing w:before="0" w:after="0" w:line="240" w:lineRule="auto"/>
              <w:jc w:val="left"/>
              <w:rPr>
                <w:iCs/>
                <w:lang w:val="en-US"/>
              </w:rPr>
            </w:pPr>
            <w:r w:rsidRPr="00F95423">
              <w:rPr>
                <w:iCs/>
                <w:lang w:val="en-US"/>
              </w:rPr>
              <w:t>Focus on CRs and missing MSDs</w:t>
            </w:r>
          </w:p>
        </w:tc>
      </w:tr>
      <w:tr w:rsidR="00165270" w:rsidRPr="00F95423" w14:paraId="1AED4246" w14:textId="77777777" w:rsidTr="00BE3B2F">
        <w:tc>
          <w:tcPr>
            <w:tcW w:w="1560" w:type="dxa"/>
          </w:tcPr>
          <w:p w14:paraId="04D472E1" w14:textId="77777777" w:rsidR="00165270" w:rsidRPr="00F95423" w:rsidRDefault="00165270" w:rsidP="00BE3B2F">
            <w:pPr>
              <w:snapToGrid w:val="0"/>
              <w:spacing w:before="0" w:after="0" w:line="240" w:lineRule="auto"/>
              <w:jc w:val="left"/>
            </w:pPr>
            <w:hyperlink r:id="rId128" w:history="1">
              <w:r w:rsidRPr="00F95423">
                <w:rPr>
                  <w:rStyle w:val="ac"/>
                  <w:bCs/>
                  <w:color w:val="auto"/>
                  <w:u w:val="none"/>
                </w:rPr>
                <w:t>R4-2207988</w:t>
              </w:r>
            </w:hyperlink>
            <w:r w:rsidRPr="00F95423">
              <w:t xml:space="preserve"> </w:t>
            </w:r>
          </w:p>
        </w:tc>
        <w:tc>
          <w:tcPr>
            <w:tcW w:w="1559" w:type="dxa"/>
          </w:tcPr>
          <w:p w14:paraId="6547E28D" w14:textId="77777777" w:rsidR="00165270" w:rsidRPr="00F95423" w:rsidRDefault="00165270" w:rsidP="00BE3B2F">
            <w:pPr>
              <w:snapToGrid w:val="0"/>
              <w:spacing w:before="0" w:after="0" w:line="240" w:lineRule="auto"/>
              <w:jc w:val="left"/>
              <w:rPr>
                <w:lang w:val="en-US"/>
              </w:rPr>
            </w:pPr>
          </w:p>
        </w:tc>
        <w:tc>
          <w:tcPr>
            <w:tcW w:w="2410" w:type="dxa"/>
          </w:tcPr>
          <w:p w14:paraId="11CB19A3" w14:textId="77777777" w:rsidR="00165270" w:rsidRPr="00F95423" w:rsidRDefault="00165270" w:rsidP="00BE3B2F">
            <w:pPr>
              <w:snapToGrid w:val="0"/>
              <w:spacing w:before="0" w:after="0" w:line="240" w:lineRule="auto"/>
              <w:jc w:val="left"/>
            </w:pPr>
            <w:r w:rsidRPr="00F95423">
              <w:t>Additional criteria for triple beat issue detection</w:t>
            </w:r>
          </w:p>
        </w:tc>
        <w:tc>
          <w:tcPr>
            <w:tcW w:w="1275" w:type="dxa"/>
          </w:tcPr>
          <w:p w14:paraId="37A33099" w14:textId="77777777" w:rsidR="00165270" w:rsidRPr="00F95423" w:rsidRDefault="00165270" w:rsidP="00BE3B2F">
            <w:pPr>
              <w:snapToGrid w:val="0"/>
              <w:spacing w:before="0" w:after="0" w:line="240" w:lineRule="auto"/>
              <w:jc w:val="left"/>
            </w:pPr>
            <w:r w:rsidRPr="00F95423">
              <w:t>Skyworks Solutions Inc.</w:t>
            </w:r>
          </w:p>
        </w:tc>
        <w:tc>
          <w:tcPr>
            <w:tcW w:w="1842" w:type="dxa"/>
          </w:tcPr>
          <w:p w14:paraId="0A8C21C5"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411" w:type="dxa"/>
          </w:tcPr>
          <w:p w14:paraId="3CF84148" w14:textId="77777777" w:rsidR="00165270" w:rsidRPr="00F95423" w:rsidRDefault="00165270" w:rsidP="00BE3B2F">
            <w:pPr>
              <w:snapToGrid w:val="0"/>
              <w:spacing w:before="0" w:after="0" w:line="240" w:lineRule="auto"/>
              <w:jc w:val="left"/>
              <w:rPr>
                <w:iCs/>
                <w:lang w:val="en-US"/>
              </w:rPr>
            </w:pPr>
            <w:r w:rsidRPr="00F95423">
              <w:rPr>
                <w:iCs/>
                <w:lang w:val="en-US"/>
              </w:rPr>
              <w:t xml:space="preserve">Capture agreements on triple beat analysis set of criteria in a WF </w:t>
            </w:r>
          </w:p>
        </w:tc>
      </w:tr>
      <w:tr w:rsidR="00165270" w:rsidRPr="00F95423" w14:paraId="0A92691D" w14:textId="77777777" w:rsidTr="00BE3B2F">
        <w:tc>
          <w:tcPr>
            <w:tcW w:w="1560" w:type="dxa"/>
          </w:tcPr>
          <w:p w14:paraId="1B14261D" w14:textId="77777777" w:rsidR="00165270" w:rsidRPr="00F95423" w:rsidRDefault="00165270" w:rsidP="00BE3B2F">
            <w:pPr>
              <w:snapToGrid w:val="0"/>
              <w:spacing w:before="0" w:after="0" w:line="240" w:lineRule="auto"/>
              <w:jc w:val="left"/>
            </w:pPr>
            <w:hyperlink r:id="rId129" w:history="1">
              <w:r w:rsidRPr="00F95423">
                <w:rPr>
                  <w:rStyle w:val="ac"/>
                  <w:bCs/>
                  <w:color w:val="auto"/>
                  <w:u w:val="none"/>
                </w:rPr>
                <w:t>R4-2210108</w:t>
              </w:r>
            </w:hyperlink>
            <w:r w:rsidRPr="00F95423">
              <w:t xml:space="preserve"> </w:t>
            </w:r>
          </w:p>
        </w:tc>
        <w:tc>
          <w:tcPr>
            <w:tcW w:w="1559" w:type="dxa"/>
          </w:tcPr>
          <w:p w14:paraId="6F06E03A" w14:textId="77777777" w:rsidR="00165270" w:rsidRPr="00F95423" w:rsidRDefault="00165270" w:rsidP="00BE3B2F">
            <w:pPr>
              <w:snapToGrid w:val="0"/>
              <w:spacing w:before="0" w:after="0" w:line="240" w:lineRule="auto"/>
              <w:jc w:val="left"/>
              <w:rPr>
                <w:lang w:val="en-US"/>
              </w:rPr>
            </w:pPr>
            <w:r w:rsidRPr="000E63B1">
              <w:rPr>
                <w:lang w:val="en-US"/>
              </w:rPr>
              <w:t>R4-2210744</w:t>
            </w:r>
          </w:p>
        </w:tc>
        <w:tc>
          <w:tcPr>
            <w:tcW w:w="2410" w:type="dxa"/>
          </w:tcPr>
          <w:p w14:paraId="75D50C06" w14:textId="77777777" w:rsidR="00165270" w:rsidRPr="00F95423" w:rsidRDefault="00165270" w:rsidP="00BE3B2F">
            <w:pPr>
              <w:snapToGrid w:val="0"/>
              <w:spacing w:before="0" w:after="0" w:line="240" w:lineRule="auto"/>
              <w:jc w:val="left"/>
            </w:pPr>
            <w:r w:rsidRPr="00F95423">
              <w:t>Draft CR to TS 38.101-3 V17.5.0 on intra-band ULCA UL configurations</w:t>
            </w:r>
          </w:p>
        </w:tc>
        <w:tc>
          <w:tcPr>
            <w:tcW w:w="1275" w:type="dxa"/>
          </w:tcPr>
          <w:p w14:paraId="093B453C" w14:textId="77777777" w:rsidR="00165270" w:rsidRPr="00F95423" w:rsidRDefault="00165270" w:rsidP="00BE3B2F">
            <w:pPr>
              <w:snapToGrid w:val="0"/>
              <w:spacing w:before="0" w:after="0" w:line="240" w:lineRule="auto"/>
              <w:jc w:val="left"/>
            </w:pPr>
            <w:r w:rsidRPr="00F95423">
              <w:t>Skyworks Solutions Inc.</w:t>
            </w:r>
          </w:p>
        </w:tc>
        <w:tc>
          <w:tcPr>
            <w:tcW w:w="1842" w:type="dxa"/>
          </w:tcPr>
          <w:p w14:paraId="41DBB66F"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2411" w:type="dxa"/>
          </w:tcPr>
          <w:p w14:paraId="24F29D89" w14:textId="77777777" w:rsidR="00165270" w:rsidRPr="00F95423" w:rsidRDefault="00165270" w:rsidP="00BE3B2F">
            <w:pPr>
              <w:snapToGrid w:val="0"/>
              <w:spacing w:before="0" w:after="0" w:line="240" w:lineRule="auto"/>
              <w:jc w:val="left"/>
              <w:rPr>
                <w:lang w:val="en-US"/>
              </w:rPr>
            </w:pPr>
            <w:r w:rsidRPr="00F95423">
              <w:rPr>
                <w:iCs/>
                <w:lang w:val="en-US"/>
              </w:rPr>
              <w:t>Agreeable in general but need to crosscheck that DC_25A-n41C MSD test point does not have an overlap with triple beat</w:t>
            </w:r>
          </w:p>
        </w:tc>
      </w:tr>
      <w:tr w:rsidR="00165270" w:rsidRPr="00F95423" w14:paraId="539F8DBD" w14:textId="77777777" w:rsidTr="00BE3B2F">
        <w:tc>
          <w:tcPr>
            <w:tcW w:w="1560" w:type="dxa"/>
          </w:tcPr>
          <w:p w14:paraId="2DD736EF" w14:textId="77777777" w:rsidR="00165270" w:rsidRPr="00F95423" w:rsidRDefault="00165270" w:rsidP="00BE3B2F">
            <w:pPr>
              <w:snapToGrid w:val="0"/>
              <w:spacing w:before="0" w:after="0" w:line="240" w:lineRule="auto"/>
              <w:jc w:val="left"/>
            </w:pPr>
            <w:hyperlink r:id="rId130" w:history="1">
              <w:r w:rsidRPr="00F95423">
                <w:rPr>
                  <w:rStyle w:val="ac"/>
                  <w:bCs/>
                  <w:color w:val="auto"/>
                  <w:u w:val="none"/>
                </w:rPr>
                <w:t>R4-2207993</w:t>
              </w:r>
            </w:hyperlink>
            <w:r w:rsidRPr="00F95423">
              <w:t xml:space="preserve"> </w:t>
            </w:r>
          </w:p>
        </w:tc>
        <w:tc>
          <w:tcPr>
            <w:tcW w:w="1559" w:type="dxa"/>
          </w:tcPr>
          <w:p w14:paraId="3463278C" w14:textId="77777777" w:rsidR="00165270" w:rsidRPr="00F95423" w:rsidRDefault="00165270" w:rsidP="00BE3B2F">
            <w:pPr>
              <w:snapToGrid w:val="0"/>
              <w:spacing w:before="0" w:after="0" w:line="240" w:lineRule="auto"/>
              <w:jc w:val="left"/>
              <w:rPr>
                <w:lang w:val="en-US"/>
              </w:rPr>
            </w:pPr>
            <w:r w:rsidRPr="00937714">
              <w:rPr>
                <w:lang w:val="en-US"/>
              </w:rPr>
              <w:t>R4-2210745</w:t>
            </w:r>
          </w:p>
        </w:tc>
        <w:tc>
          <w:tcPr>
            <w:tcW w:w="2410" w:type="dxa"/>
          </w:tcPr>
          <w:p w14:paraId="5AF0EC97" w14:textId="77777777" w:rsidR="00165270" w:rsidRPr="00F95423" w:rsidRDefault="00165270" w:rsidP="00BE3B2F">
            <w:pPr>
              <w:snapToGrid w:val="0"/>
              <w:spacing w:before="0" w:after="0" w:line="240" w:lineRule="auto"/>
              <w:jc w:val="left"/>
            </w:pPr>
            <w:r w:rsidRPr="00F95423">
              <w:t>Draft CR to TS 38.101-1 V17.5.0 on intra-band ULCA UL configurations</w:t>
            </w:r>
          </w:p>
        </w:tc>
        <w:tc>
          <w:tcPr>
            <w:tcW w:w="1275" w:type="dxa"/>
          </w:tcPr>
          <w:p w14:paraId="67B148AD" w14:textId="77777777" w:rsidR="00165270" w:rsidRPr="00F95423" w:rsidRDefault="00165270" w:rsidP="00BE3B2F">
            <w:pPr>
              <w:snapToGrid w:val="0"/>
              <w:spacing w:before="0" w:after="0" w:line="240" w:lineRule="auto"/>
              <w:jc w:val="left"/>
            </w:pPr>
            <w:r w:rsidRPr="00F95423">
              <w:t>Skyworks Solutions Inc.</w:t>
            </w:r>
          </w:p>
        </w:tc>
        <w:tc>
          <w:tcPr>
            <w:tcW w:w="1842" w:type="dxa"/>
          </w:tcPr>
          <w:p w14:paraId="173DFD4D"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2411" w:type="dxa"/>
          </w:tcPr>
          <w:p w14:paraId="402B2E64" w14:textId="77777777" w:rsidR="00165270" w:rsidRPr="00F95423" w:rsidRDefault="00165270" w:rsidP="00BE3B2F">
            <w:pPr>
              <w:snapToGrid w:val="0"/>
              <w:spacing w:before="0" w:after="0" w:line="240" w:lineRule="auto"/>
              <w:jc w:val="left"/>
              <w:rPr>
                <w:lang w:val="en-US"/>
              </w:rPr>
            </w:pPr>
            <w:r w:rsidRPr="00F95423">
              <w:rPr>
                <w:iCs/>
                <w:lang w:val="en-US"/>
              </w:rPr>
              <w:t>Agreeable in general but need to crosscheck CA_n3A-n78(2A) MSD test point</w:t>
            </w:r>
          </w:p>
        </w:tc>
      </w:tr>
      <w:tr w:rsidR="00165270" w:rsidRPr="00F95423" w14:paraId="13112152" w14:textId="77777777" w:rsidTr="00BE3B2F">
        <w:tc>
          <w:tcPr>
            <w:tcW w:w="1560" w:type="dxa"/>
          </w:tcPr>
          <w:p w14:paraId="2B0D7C94" w14:textId="77777777" w:rsidR="00165270" w:rsidRPr="00F95423" w:rsidRDefault="00165270" w:rsidP="00BE3B2F">
            <w:pPr>
              <w:snapToGrid w:val="0"/>
              <w:spacing w:before="0" w:after="0" w:line="240" w:lineRule="auto"/>
              <w:jc w:val="left"/>
            </w:pPr>
            <w:hyperlink r:id="rId131" w:history="1">
              <w:r w:rsidRPr="00F95423">
                <w:rPr>
                  <w:rStyle w:val="ac"/>
                  <w:bCs/>
                  <w:color w:val="auto"/>
                  <w:u w:val="none"/>
                </w:rPr>
                <w:t>R4-2208284</w:t>
              </w:r>
            </w:hyperlink>
            <w:r w:rsidRPr="00F95423">
              <w:t xml:space="preserve"> </w:t>
            </w:r>
          </w:p>
        </w:tc>
        <w:tc>
          <w:tcPr>
            <w:tcW w:w="1559" w:type="dxa"/>
          </w:tcPr>
          <w:p w14:paraId="3F710957" w14:textId="77777777" w:rsidR="00165270" w:rsidRPr="00F95423" w:rsidRDefault="00165270" w:rsidP="00BE3B2F">
            <w:pPr>
              <w:snapToGrid w:val="0"/>
              <w:spacing w:before="0" w:after="0" w:line="240" w:lineRule="auto"/>
              <w:jc w:val="left"/>
              <w:rPr>
                <w:lang w:val="en-US"/>
              </w:rPr>
            </w:pPr>
          </w:p>
        </w:tc>
        <w:tc>
          <w:tcPr>
            <w:tcW w:w="2410" w:type="dxa"/>
          </w:tcPr>
          <w:p w14:paraId="6E8024B2" w14:textId="77777777" w:rsidR="00165270" w:rsidRPr="00F95423" w:rsidRDefault="00165270" w:rsidP="00BE3B2F">
            <w:pPr>
              <w:snapToGrid w:val="0"/>
              <w:spacing w:before="0" w:after="0" w:line="240" w:lineRule="auto"/>
              <w:jc w:val="left"/>
            </w:pPr>
            <w:r w:rsidRPr="00F95423">
              <w:t>CR for release independent of Rel.17 NE-DC FR1 and FR2 combinations</w:t>
            </w:r>
          </w:p>
        </w:tc>
        <w:tc>
          <w:tcPr>
            <w:tcW w:w="1275" w:type="dxa"/>
          </w:tcPr>
          <w:p w14:paraId="450CB58D" w14:textId="77777777" w:rsidR="00165270" w:rsidRPr="00F95423" w:rsidRDefault="00165270" w:rsidP="00BE3B2F">
            <w:pPr>
              <w:snapToGrid w:val="0"/>
              <w:spacing w:before="0" w:after="0" w:line="240" w:lineRule="auto"/>
              <w:jc w:val="left"/>
              <w:rPr>
                <w:lang w:val="en-US"/>
              </w:rPr>
            </w:pPr>
            <w:r w:rsidRPr="00F95423">
              <w:t>CHTTL, CMCC, SGS Wireless, Samsung</w:t>
            </w:r>
          </w:p>
        </w:tc>
        <w:tc>
          <w:tcPr>
            <w:tcW w:w="1842" w:type="dxa"/>
          </w:tcPr>
          <w:p w14:paraId="139DC9DA" w14:textId="77777777" w:rsidR="00165270" w:rsidRPr="00F95423" w:rsidRDefault="00165270" w:rsidP="00BE3B2F">
            <w:pPr>
              <w:snapToGrid w:val="0"/>
              <w:spacing w:before="0" w:after="0" w:line="240" w:lineRule="auto"/>
              <w:jc w:val="left"/>
              <w:rPr>
                <w:lang w:val="en-US"/>
              </w:rPr>
            </w:pPr>
            <w:r w:rsidRPr="00F95423">
              <w:rPr>
                <w:lang w:val="en-US"/>
              </w:rPr>
              <w:t>Agreed</w:t>
            </w:r>
          </w:p>
        </w:tc>
        <w:tc>
          <w:tcPr>
            <w:tcW w:w="2411" w:type="dxa"/>
          </w:tcPr>
          <w:p w14:paraId="27556BB1" w14:textId="77777777" w:rsidR="00165270" w:rsidRPr="00F95423" w:rsidRDefault="00165270" w:rsidP="00BE3B2F">
            <w:pPr>
              <w:snapToGrid w:val="0"/>
              <w:spacing w:before="0" w:after="0" w:line="240" w:lineRule="auto"/>
              <w:jc w:val="left"/>
              <w:rPr>
                <w:iCs/>
                <w:lang w:val="en-US"/>
              </w:rPr>
            </w:pPr>
            <w:r w:rsidRPr="00F95423">
              <w:rPr>
                <w:iCs/>
                <w:lang w:val="en-US"/>
              </w:rPr>
              <w:t>No comment from experts</w:t>
            </w:r>
          </w:p>
        </w:tc>
      </w:tr>
      <w:tr w:rsidR="00165270" w:rsidRPr="00F95423" w14:paraId="60779FF6" w14:textId="77777777" w:rsidTr="00BE3B2F">
        <w:tc>
          <w:tcPr>
            <w:tcW w:w="1560" w:type="dxa"/>
          </w:tcPr>
          <w:p w14:paraId="13380D3A" w14:textId="77777777" w:rsidR="00165270" w:rsidRPr="00F95423" w:rsidRDefault="00165270" w:rsidP="00BE3B2F">
            <w:pPr>
              <w:snapToGrid w:val="0"/>
              <w:spacing w:before="0" w:after="0" w:line="240" w:lineRule="auto"/>
              <w:jc w:val="left"/>
            </w:pPr>
            <w:hyperlink r:id="rId132" w:history="1">
              <w:r w:rsidRPr="00F95423">
                <w:rPr>
                  <w:rStyle w:val="ac"/>
                  <w:bCs/>
                  <w:color w:val="auto"/>
                  <w:u w:val="none"/>
                </w:rPr>
                <w:t>R4-2208853</w:t>
              </w:r>
            </w:hyperlink>
          </w:p>
        </w:tc>
        <w:tc>
          <w:tcPr>
            <w:tcW w:w="1559" w:type="dxa"/>
          </w:tcPr>
          <w:p w14:paraId="686013A7" w14:textId="77777777" w:rsidR="00165270" w:rsidRPr="00F95423" w:rsidRDefault="00165270" w:rsidP="00BE3B2F">
            <w:pPr>
              <w:snapToGrid w:val="0"/>
              <w:spacing w:before="0" w:after="0" w:line="240" w:lineRule="auto"/>
              <w:jc w:val="left"/>
              <w:rPr>
                <w:lang w:val="en-US"/>
              </w:rPr>
            </w:pPr>
            <w:r w:rsidRPr="00831EC2">
              <w:rPr>
                <w:lang w:val="en-US"/>
              </w:rPr>
              <w:t>R4-2210746</w:t>
            </w:r>
          </w:p>
        </w:tc>
        <w:tc>
          <w:tcPr>
            <w:tcW w:w="2410" w:type="dxa"/>
          </w:tcPr>
          <w:p w14:paraId="48DEE69A" w14:textId="77777777" w:rsidR="00165270" w:rsidRPr="00F95423" w:rsidRDefault="00165270" w:rsidP="00BE3B2F">
            <w:pPr>
              <w:snapToGrid w:val="0"/>
              <w:spacing w:before="0" w:after="0" w:line="240" w:lineRule="auto"/>
              <w:jc w:val="left"/>
            </w:pPr>
            <w:r w:rsidRPr="00F95423">
              <w:t>Draft CR to 38101-1-h50 for SUL general part</w:t>
            </w:r>
          </w:p>
        </w:tc>
        <w:tc>
          <w:tcPr>
            <w:tcW w:w="1275" w:type="dxa"/>
          </w:tcPr>
          <w:p w14:paraId="2A41823B" w14:textId="77777777" w:rsidR="00165270" w:rsidRPr="00F95423" w:rsidRDefault="00165270" w:rsidP="00BE3B2F">
            <w:pPr>
              <w:snapToGrid w:val="0"/>
              <w:spacing w:before="0" w:after="0" w:line="240" w:lineRule="auto"/>
              <w:jc w:val="left"/>
            </w:pPr>
            <w:r w:rsidRPr="00F95423">
              <w:t>MediaTek Inc.</w:t>
            </w:r>
          </w:p>
        </w:tc>
        <w:tc>
          <w:tcPr>
            <w:tcW w:w="1842" w:type="dxa"/>
          </w:tcPr>
          <w:p w14:paraId="2E2DD492"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2411" w:type="dxa"/>
          </w:tcPr>
          <w:p w14:paraId="2F40B54A" w14:textId="77777777" w:rsidR="00165270" w:rsidRPr="00F95423" w:rsidRDefault="00165270" w:rsidP="00BE3B2F">
            <w:pPr>
              <w:snapToGrid w:val="0"/>
              <w:spacing w:before="0" w:after="0" w:line="240" w:lineRule="auto"/>
              <w:jc w:val="left"/>
              <w:rPr>
                <w:iCs/>
                <w:lang w:val="en-US"/>
              </w:rPr>
            </w:pPr>
            <w:r w:rsidRPr="00F95423">
              <w:rPr>
                <w:iCs/>
                <w:lang w:val="en-US"/>
              </w:rPr>
              <w:t>Still questions about the need and on the notes. Further discussion in round2</w:t>
            </w:r>
          </w:p>
        </w:tc>
      </w:tr>
      <w:tr w:rsidR="00165270" w:rsidRPr="00F95423" w14:paraId="3995E3B0" w14:textId="77777777" w:rsidTr="00BE3B2F">
        <w:tc>
          <w:tcPr>
            <w:tcW w:w="1560" w:type="dxa"/>
          </w:tcPr>
          <w:p w14:paraId="68409687" w14:textId="77777777" w:rsidR="00165270" w:rsidRPr="00F95423" w:rsidRDefault="00165270" w:rsidP="00BE3B2F">
            <w:pPr>
              <w:snapToGrid w:val="0"/>
              <w:spacing w:before="0" w:after="0" w:line="240" w:lineRule="auto"/>
              <w:jc w:val="left"/>
            </w:pPr>
            <w:hyperlink r:id="rId133" w:history="1">
              <w:r w:rsidRPr="00F95423">
                <w:rPr>
                  <w:rStyle w:val="ac"/>
                  <w:bCs/>
                  <w:color w:val="auto"/>
                  <w:u w:val="none"/>
                </w:rPr>
                <w:t>R4-2207718</w:t>
              </w:r>
            </w:hyperlink>
            <w:r w:rsidRPr="00F95423">
              <w:t xml:space="preserve"> </w:t>
            </w:r>
          </w:p>
        </w:tc>
        <w:tc>
          <w:tcPr>
            <w:tcW w:w="1559" w:type="dxa"/>
          </w:tcPr>
          <w:p w14:paraId="10DBA40B" w14:textId="77777777" w:rsidR="00165270" w:rsidRPr="00F95423" w:rsidRDefault="00165270" w:rsidP="00BE3B2F">
            <w:pPr>
              <w:snapToGrid w:val="0"/>
              <w:spacing w:before="0" w:after="0" w:line="240" w:lineRule="auto"/>
              <w:jc w:val="left"/>
              <w:rPr>
                <w:lang w:val="en-US"/>
              </w:rPr>
            </w:pPr>
            <w:r w:rsidRPr="00A36D8F">
              <w:rPr>
                <w:lang w:val="en-US"/>
              </w:rPr>
              <w:t>R4-2210747</w:t>
            </w:r>
          </w:p>
        </w:tc>
        <w:tc>
          <w:tcPr>
            <w:tcW w:w="2410" w:type="dxa"/>
          </w:tcPr>
          <w:p w14:paraId="5530FC28" w14:textId="77777777" w:rsidR="00165270" w:rsidRPr="00F95423" w:rsidRDefault="00165270" w:rsidP="00BE3B2F">
            <w:pPr>
              <w:snapToGrid w:val="0"/>
              <w:spacing w:before="0" w:after="0" w:line="240" w:lineRule="auto"/>
              <w:jc w:val="left"/>
            </w:pPr>
            <w:r w:rsidRPr="00F95423">
              <w:t>TP for TR 37.717-21-11 Addition of DC_14-66_n5</w:t>
            </w:r>
          </w:p>
        </w:tc>
        <w:tc>
          <w:tcPr>
            <w:tcW w:w="1275" w:type="dxa"/>
          </w:tcPr>
          <w:p w14:paraId="53467348" w14:textId="77777777" w:rsidR="00165270" w:rsidRPr="00F95423" w:rsidRDefault="00165270" w:rsidP="00BE3B2F">
            <w:pPr>
              <w:snapToGrid w:val="0"/>
              <w:spacing w:before="0" w:after="0" w:line="240" w:lineRule="auto"/>
              <w:jc w:val="left"/>
              <w:rPr>
                <w:lang w:val="en-US"/>
              </w:rPr>
            </w:pPr>
            <w:r w:rsidRPr="00F95423">
              <w:t>AT&amp;T</w:t>
            </w:r>
          </w:p>
          <w:p w14:paraId="50C16872" w14:textId="77777777" w:rsidR="00165270" w:rsidRPr="00F95423" w:rsidRDefault="00165270" w:rsidP="00BE3B2F">
            <w:pPr>
              <w:snapToGrid w:val="0"/>
              <w:spacing w:before="0" w:after="0" w:line="240" w:lineRule="auto"/>
              <w:jc w:val="left"/>
            </w:pPr>
          </w:p>
        </w:tc>
        <w:tc>
          <w:tcPr>
            <w:tcW w:w="1842" w:type="dxa"/>
          </w:tcPr>
          <w:p w14:paraId="26D0CEB5"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2411" w:type="dxa"/>
          </w:tcPr>
          <w:p w14:paraId="3396C1CF" w14:textId="77777777" w:rsidR="00165270" w:rsidRPr="00F95423" w:rsidRDefault="00165270" w:rsidP="00BE3B2F">
            <w:pPr>
              <w:snapToGrid w:val="0"/>
              <w:spacing w:before="0" w:after="0" w:line="240" w:lineRule="auto"/>
              <w:jc w:val="left"/>
              <w:rPr>
                <w:lang w:val="en-US"/>
              </w:rPr>
            </w:pPr>
            <w:r w:rsidRPr="00F95423">
              <w:rPr>
                <w:iCs/>
                <w:lang w:val="en-US"/>
              </w:rPr>
              <w:t>To be revised according to shared draft revision</w:t>
            </w:r>
          </w:p>
        </w:tc>
      </w:tr>
      <w:tr w:rsidR="00165270" w:rsidRPr="00F95423" w14:paraId="301E6838" w14:textId="77777777" w:rsidTr="00BE3B2F">
        <w:tc>
          <w:tcPr>
            <w:tcW w:w="1560" w:type="dxa"/>
          </w:tcPr>
          <w:p w14:paraId="464CA756" w14:textId="77777777" w:rsidR="00165270" w:rsidRPr="00F95423" w:rsidRDefault="00165270" w:rsidP="00BE3B2F">
            <w:pPr>
              <w:snapToGrid w:val="0"/>
              <w:spacing w:before="0" w:after="0" w:line="240" w:lineRule="auto"/>
              <w:jc w:val="left"/>
            </w:pPr>
            <w:hyperlink r:id="rId134" w:history="1">
              <w:r w:rsidRPr="00F95423">
                <w:rPr>
                  <w:rStyle w:val="ac"/>
                  <w:bCs/>
                  <w:color w:val="auto"/>
                  <w:u w:val="none"/>
                </w:rPr>
                <w:t>R4-2209936</w:t>
              </w:r>
            </w:hyperlink>
          </w:p>
        </w:tc>
        <w:tc>
          <w:tcPr>
            <w:tcW w:w="1559" w:type="dxa"/>
          </w:tcPr>
          <w:p w14:paraId="05BC6444" w14:textId="77777777" w:rsidR="00165270" w:rsidRPr="00F95423" w:rsidRDefault="00165270" w:rsidP="00BE3B2F">
            <w:pPr>
              <w:snapToGrid w:val="0"/>
              <w:spacing w:before="0" w:after="0" w:line="240" w:lineRule="auto"/>
              <w:jc w:val="left"/>
              <w:rPr>
                <w:lang w:val="en-US"/>
              </w:rPr>
            </w:pPr>
            <w:r w:rsidRPr="00AA0849">
              <w:rPr>
                <w:lang w:val="en-US"/>
              </w:rPr>
              <w:t>R4-2210748</w:t>
            </w:r>
          </w:p>
        </w:tc>
        <w:tc>
          <w:tcPr>
            <w:tcW w:w="2410" w:type="dxa"/>
          </w:tcPr>
          <w:p w14:paraId="275F25E6" w14:textId="77777777" w:rsidR="00165270" w:rsidRPr="00F95423" w:rsidRDefault="00165270" w:rsidP="00BE3B2F">
            <w:pPr>
              <w:snapToGrid w:val="0"/>
              <w:spacing w:before="0" w:after="0" w:line="240" w:lineRule="auto"/>
              <w:jc w:val="left"/>
            </w:pPr>
            <w:r w:rsidRPr="00F95423">
              <w:t>TP to TR 38.717-02-01 Addition of CA_n7-n40</w:t>
            </w:r>
          </w:p>
        </w:tc>
        <w:tc>
          <w:tcPr>
            <w:tcW w:w="1275" w:type="dxa"/>
          </w:tcPr>
          <w:p w14:paraId="083DADF1" w14:textId="77777777" w:rsidR="00165270" w:rsidRPr="00F95423" w:rsidRDefault="00165270" w:rsidP="00BE3B2F">
            <w:pPr>
              <w:snapToGrid w:val="0"/>
              <w:spacing w:before="0" w:after="0" w:line="240" w:lineRule="auto"/>
              <w:jc w:val="left"/>
            </w:pPr>
            <w:r w:rsidRPr="00F95423">
              <w:t>Nokia</w:t>
            </w:r>
          </w:p>
        </w:tc>
        <w:tc>
          <w:tcPr>
            <w:tcW w:w="1842" w:type="dxa"/>
          </w:tcPr>
          <w:p w14:paraId="4146B1AB"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2411" w:type="dxa"/>
          </w:tcPr>
          <w:p w14:paraId="501AD306" w14:textId="77777777" w:rsidR="00165270" w:rsidRPr="00F95423" w:rsidRDefault="00165270" w:rsidP="00BE3B2F">
            <w:pPr>
              <w:snapToGrid w:val="0"/>
              <w:spacing w:before="0" w:after="0" w:line="240" w:lineRule="auto"/>
              <w:jc w:val="left"/>
              <w:rPr>
                <w:iCs/>
                <w:lang w:val="en-US"/>
              </w:rPr>
            </w:pPr>
            <w:r w:rsidRPr="00F95423">
              <w:rPr>
                <w:iCs/>
                <w:lang w:val="en-US"/>
              </w:rPr>
              <w:t>Capture agreement in round 2. n40 UL configuration and architecture aspects to be further discussed</w:t>
            </w:r>
          </w:p>
        </w:tc>
      </w:tr>
      <w:tr w:rsidR="00165270" w:rsidRPr="00F95423" w14:paraId="2EB3FA96" w14:textId="77777777" w:rsidTr="00BE3B2F">
        <w:tc>
          <w:tcPr>
            <w:tcW w:w="1560" w:type="dxa"/>
          </w:tcPr>
          <w:p w14:paraId="1990FA6C" w14:textId="77777777" w:rsidR="00165270" w:rsidRPr="00F95423" w:rsidRDefault="00165270" w:rsidP="00BE3B2F">
            <w:pPr>
              <w:snapToGrid w:val="0"/>
              <w:spacing w:before="0" w:after="0" w:line="240" w:lineRule="auto"/>
              <w:jc w:val="left"/>
            </w:pPr>
            <w:hyperlink r:id="rId135" w:history="1">
              <w:r w:rsidRPr="00F95423">
                <w:rPr>
                  <w:rStyle w:val="ac"/>
                  <w:bCs/>
                  <w:color w:val="auto"/>
                  <w:u w:val="none"/>
                </w:rPr>
                <w:t>R4-2209942</w:t>
              </w:r>
            </w:hyperlink>
          </w:p>
        </w:tc>
        <w:tc>
          <w:tcPr>
            <w:tcW w:w="1559" w:type="dxa"/>
          </w:tcPr>
          <w:p w14:paraId="69E3BF0C" w14:textId="77777777" w:rsidR="00165270" w:rsidRPr="00F95423" w:rsidRDefault="00165270" w:rsidP="00BE3B2F">
            <w:pPr>
              <w:snapToGrid w:val="0"/>
              <w:spacing w:before="0" w:after="0" w:line="240" w:lineRule="auto"/>
              <w:jc w:val="left"/>
              <w:rPr>
                <w:lang w:val="en-US"/>
              </w:rPr>
            </w:pPr>
          </w:p>
        </w:tc>
        <w:tc>
          <w:tcPr>
            <w:tcW w:w="2410" w:type="dxa"/>
          </w:tcPr>
          <w:p w14:paraId="612529F1" w14:textId="77777777" w:rsidR="00165270" w:rsidRPr="00F95423" w:rsidRDefault="00165270" w:rsidP="00BE3B2F">
            <w:pPr>
              <w:snapToGrid w:val="0"/>
              <w:spacing w:before="0" w:after="0" w:line="240" w:lineRule="auto"/>
              <w:jc w:val="left"/>
            </w:pPr>
            <w:r w:rsidRPr="00F95423">
              <w:t>TP to TR 38.717-03-02 Addition of CA_n1-n7-n40</w:t>
            </w:r>
          </w:p>
        </w:tc>
        <w:tc>
          <w:tcPr>
            <w:tcW w:w="1275" w:type="dxa"/>
          </w:tcPr>
          <w:p w14:paraId="69C6E2AE" w14:textId="77777777" w:rsidR="00165270" w:rsidRPr="00F95423" w:rsidRDefault="00165270" w:rsidP="00BE3B2F">
            <w:pPr>
              <w:snapToGrid w:val="0"/>
              <w:spacing w:before="0" w:after="0" w:line="240" w:lineRule="auto"/>
              <w:jc w:val="left"/>
            </w:pPr>
            <w:r w:rsidRPr="00F95423">
              <w:t>Nokia</w:t>
            </w:r>
          </w:p>
        </w:tc>
        <w:tc>
          <w:tcPr>
            <w:tcW w:w="1842" w:type="dxa"/>
          </w:tcPr>
          <w:p w14:paraId="0DF32F24"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2411" w:type="dxa"/>
          </w:tcPr>
          <w:p w14:paraId="45642A35" w14:textId="77777777" w:rsidR="00165270" w:rsidRPr="00F95423" w:rsidRDefault="00165270" w:rsidP="00BE3B2F">
            <w:pPr>
              <w:snapToGrid w:val="0"/>
              <w:spacing w:before="0" w:after="0" w:line="240" w:lineRule="auto"/>
              <w:jc w:val="left"/>
              <w:rPr>
                <w:iCs/>
                <w:lang w:val="en-US"/>
              </w:rPr>
            </w:pPr>
            <w:r w:rsidRPr="00F95423">
              <w:rPr>
                <w:iCs/>
                <w:lang w:val="en-US"/>
              </w:rPr>
              <w:t>Pending lower order fallback approval</w:t>
            </w:r>
          </w:p>
        </w:tc>
      </w:tr>
      <w:tr w:rsidR="00165270" w:rsidRPr="00F95423" w14:paraId="369FD085" w14:textId="77777777" w:rsidTr="00BE3B2F">
        <w:tc>
          <w:tcPr>
            <w:tcW w:w="1560" w:type="dxa"/>
          </w:tcPr>
          <w:p w14:paraId="49A12355" w14:textId="77777777" w:rsidR="00165270" w:rsidRPr="00F95423" w:rsidRDefault="00165270" w:rsidP="00BE3B2F">
            <w:pPr>
              <w:snapToGrid w:val="0"/>
              <w:spacing w:before="0" w:after="0" w:line="240" w:lineRule="auto"/>
              <w:jc w:val="left"/>
            </w:pPr>
            <w:hyperlink r:id="rId136" w:history="1">
              <w:r w:rsidRPr="00F95423">
                <w:rPr>
                  <w:rStyle w:val="ac"/>
                  <w:bCs/>
                  <w:color w:val="auto"/>
                  <w:u w:val="none"/>
                </w:rPr>
                <w:t>R4-2209944</w:t>
              </w:r>
            </w:hyperlink>
          </w:p>
        </w:tc>
        <w:tc>
          <w:tcPr>
            <w:tcW w:w="1559" w:type="dxa"/>
          </w:tcPr>
          <w:p w14:paraId="45D561B9" w14:textId="77777777" w:rsidR="00165270" w:rsidRPr="00F95423" w:rsidRDefault="00165270" w:rsidP="00BE3B2F">
            <w:pPr>
              <w:snapToGrid w:val="0"/>
              <w:spacing w:before="0" w:after="0" w:line="240" w:lineRule="auto"/>
              <w:jc w:val="left"/>
              <w:rPr>
                <w:lang w:val="en-US"/>
              </w:rPr>
            </w:pPr>
          </w:p>
        </w:tc>
        <w:tc>
          <w:tcPr>
            <w:tcW w:w="2410" w:type="dxa"/>
          </w:tcPr>
          <w:p w14:paraId="2612DAFD" w14:textId="77777777" w:rsidR="00165270" w:rsidRPr="00F95423" w:rsidRDefault="00165270" w:rsidP="00BE3B2F">
            <w:pPr>
              <w:snapToGrid w:val="0"/>
              <w:spacing w:before="0" w:after="0" w:line="240" w:lineRule="auto"/>
              <w:jc w:val="left"/>
            </w:pPr>
            <w:r w:rsidRPr="00F95423">
              <w:t>TP to TR 38.717-03-02 Addition of CA_n7-n8-n40</w:t>
            </w:r>
          </w:p>
        </w:tc>
        <w:tc>
          <w:tcPr>
            <w:tcW w:w="1275" w:type="dxa"/>
          </w:tcPr>
          <w:p w14:paraId="3C67DB26" w14:textId="77777777" w:rsidR="00165270" w:rsidRPr="00F95423" w:rsidRDefault="00165270" w:rsidP="00BE3B2F">
            <w:pPr>
              <w:snapToGrid w:val="0"/>
              <w:spacing w:before="0" w:after="0" w:line="240" w:lineRule="auto"/>
              <w:jc w:val="left"/>
            </w:pPr>
            <w:r w:rsidRPr="00F95423">
              <w:t>Nokia</w:t>
            </w:r>
          </w:p>
        </w:tc>
        <w:tc>
          <w:tcPr>
            <w:tcW w:w="1842" w:type="dxa"/>
          </w:tcPr>
          <w:p w14:paraId="774F2654"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2411" w:type="dxa"/>
          </w:tcPr>
          <w:p w14:paraId="327E6971" w14:textId="77777777" w:rsidR="00165270" w:rsidRPr="00F95423" w:rsidRDefault="00165270" w:rsidP="00BE3B2F">
            <w:pPr>
              <w:snapToGrid w:val="0"/>
              <w:spacing w:before="0" w:after="0" w:line="240" w:lineRule="auto"/>
              <w:jc w:val="left"/>
              <w:rPr>
                <w:lang w:val="en-US"/>
              </w:rPr>
            </w:pPr>
            <w:r w:rsidRPr="00F95423">
              <w:rPr>
                <w:iCs/>
                <w:lang w:val="en-US"/>
              </w:rPr>
              <w:t>Pending lower order fallback approval</w:t>
            </w:r>
          </w:p>
        </w:tc>
      </w:tr>
      <w:tr w:rsidR="00165270" w:rsidRPr="00F95423" w14:paraId="357D02FF" w14:textId="77777777" w:rsidTr="00BE3B2F">
        <w:tc>
          <w:tcPr>
            <w:tcW w:w="1560" w:type="dxa"/>
          </w:tcPr>
          <w:p w14:paraId="2C0F4832" w14:textId="77777777" w:rsidR="00165270" w:rsidRPr="00F95423" w:rsidRDefault="00165270" w:rsidP="00BE3B2F">
            <w:pPr>
              <w:snapToGrid w:val="0"/>
              <w:spacing w:before="0" w:after="0" w:line="240" w:lineRule="auto"/>
              <w:jc w:val="left"/>
            </w:pPr>
            <w:hyperlink r:id="rId137" w:history="1">
              <w:r w:rsidRPr="00F95423">
                <w:rPr>
                  <w:rStyle w:val="ac"/>
                  <w:bCs/>
                  <w:color w:val="auto"/>
                  <w:u w:val="none"/>
                </w:rPr>
                <w:t>R4-2210153</w:t>
              </w:r>
            </w:hyperlink>
          </w:p>
        </w:tc>
        <w:tc>
          <w:tcPr>
            <w:tcW w:w="1559" w:type="dxa"/>
          </w:tcPr>
          <w:p w14:paraId="615183BF" w14:textId="77777777" w:rsidR="00165270" w:rsidRPr="00F95423" w:rsidRDefault="00165270" w:rsidP="00BE3B2F">
            <w:pPr>
              <w:snapToGrid w:val="0"/>
              <w:spacing w:before="0" w:after="0" w:line="240" w:lineRule="auto"/>
              <w:jc w:val="left"/>
              <w:rPr>
                <w:lang w:val="en-US"/>
              </w:rPr>
            </w:pPr>
          </w:p>
        </w:tc>
        <w:tc>
          <w:tcPr>
            <w:tcW w:w="2410" w:type="dxa"/>
          </w:tcPr>
          <w:p w14:paraId="0F383192" w14:textId="77777777" w:rsidR="00165270" w:rsidRPr="00F95423" w:rsidRDefault="00165270" w:rsidP="00BE3B2F">
            <w:pPr>
              <w:snapToGrid w:val="0"/>
              <w:spacing w:before="0" w:after="0" w:line="240" w:lineRule="auto"/>
              <w:jc w:val="left"/>
            </w:pPr>
            <w:r w:rsidRPr="00F95423">
              <w:t>Draft CR to TS 38.101-1 V17.5.0 on removing CBW in NRCA band combination that are missing in lower fallbacks</w:t>
            </w:r>
          </w:p>
        </w:tc>
        <w:tc>
          <w:tcPr>
            <w:tcW w:w="1275" w:type="dxa"/>
          </w:tcPr>
          <w:p w14:paraId="79D27930" w14:textId="77777777" w:rsidR="00165270" w:rsidRPr="00F95423" w:rsidRDefault="00165270" w:rsidP="00BE3B2F">
            <w:pPr>
              <w:snapToGrid w:val="0"/>
              <w:spacing w:before="0" w:after="0" w:line="240" w:lineRule="auto"/>
              <w:jc w:val="left"/>
            </w:pPr>
            <w:r w:rsidRPr="00F95423">
              <w:t>Skyworks Solutions Inc.</w:t>
            </w:r>
          </w:p>
        </w:tc>
        <w:tc>
          <w:tcPr>
            <w:tcW w:w="1842" w:type="dxa"/>
          </w:tcPr>
          <w:p w14:paraId="1A802DC3" w14:textId="77777777" w:rsidR="00165270" w:rsidRPr="00F95423" w:rsidRDefault="00165270" w:rsidP="00BE3B2F">
            <w:pPr>
              <w:snapToGrid w:val="0"/>
              <w:spacing w:before="0" w:after="0" w:line="240" w:lineRule="auto"/>
              <w:jc w:val="left"/>
              <w:rPr>
                <w:lang w:val="en-US"/>
              </w:rPr>
            </w:pPr>
            <w:r w:rsidRPr="00F95423">
              <w:rPr>
                <w:lang w:val="en-US"/>
              </w:rPr>
              <w:t>Endorsed</w:t>
            </w:r>
          </w:p>
        </w:tc>
        <w:tc>
          <w:tcPr>
            <w:tcW w:w="2411" w:type="dxa"/>
          </w:tcPr>
          <w:p w14:paraId="4268471D" w14:textId="77777777" w:rsidR="00165270" w:rsidRPr="00F95423" w:rsidRDefault="00165270" w:rsidP="00BE3B2F">
            <w:pPr>
              <w:snapToGrid w:val="0"/>
              <w:spacing w:before="0" w:after="0" w:line="240" w:lineRule="auto"/>
              <w:jc w:val="left"/>
              <w:rPr>
                <w:iCs/>
                <w:lang w:val="en-US"/>
              </w:rPr>
            </w:pPr>
            <w:r w:rsidRPr="00F95423">
              <w:rPr>
                <w:iCs/>
                <w:lang w:val="en-US"/>
              </w:rPr>
              <w:t>Agreed by experts, derive guideline in WF</w:t>
            </w:r>
          </w:p>
        </w:tc>
      </w:tr>
      <w:tr w:rsidR="00165270" w:rsidRPr="00F95423" w14:paraId="532D2505" w14:textId="77777777" w:rsidTr="00BE3B2F">
        <w:tc>
          <w:tcPr>
            <w:tcW w:w="1560" w:type="dxa"/>
          </w:tcPr>
          <w:p w14:paraId="17E8B3DA" w14:textId="77777777" w:rsidR="00165270" w:rsidRPr="00F95423" w:rsidRDefault="00165270" w:rsidP="00BE3B2F">
            <w:pPr>
              <w:snapToGrid w:val="0"/>
              <w:spacing w:before="0" w:after="0" w:line="240" w:lineRule="auto"/>
              <w:jc w:val="left"/>
            </w:pPr>
            <w:hyperlink r:id="rId138" w:history="1">
              <w:r w:rsidRPr="00F95423">
                <w:rPr>
                  <w:rStyle w:val="ac"/>
                  <w:bCs/>
                  <w:color w:val="auto"/>
                  <w:u w:val="none"/>
                </w:rPr>
                <w:t>R4-2209273</w:t>
              </w:r>
            </w:hyperlink>
          </w:p>
        </w:tc>
        <w:tc>
          <w:tcPr>
            <w:tcW w:w="1559" w:type="dxa"/>
          </w:tcPr>
          <w:p w14:paraId="5548630C" w14:textId="77777777" w:rsidR="00165270" w:rsidRPr="00F95423" w:rsidRDefault="00165270" w:rsidP="00BE3B2F">
            <w:pPr>
              <w:snapToGrid w:val="0"/>
              <w:spacing w:before="0" w:after="0" w:line="240" w:lineRule="auto"/>
              <w:jc w:val="left"/>
              <w:rPr>
                <w:lang w:val="en-US"/>
              </w:rPr>
            </w:pPr>
            <w:r w:rsidRPr="000F1E4E">
              <w:rPr>
                <w:lang w:val="en-US"/>
              </w:rPr>
              <w:t>R4-2210749</w:t>
            </w:r>
          </w:p>
        </w:tc>
        <w:tc>
          <w:tcPr>
            <w:tcW w:w="2410" w:type="dxa"/>
          </w:tcPr>
          <w:p w14:paraId="550CADAF" w14:textId="77777777" w:rsidR="00165270" w:rsidRPr="00F95423" w:rsidRDefault="00165270" w:rsidP="00BE3B2F">
            <w:pPr>
              <w:snapToGrid w:val="0"/>
              <w:spacing w:before="0" w:after="0" w:line="240" w:lineRule="auto"/>
              <w:jc w:val="left"/>
            </w:pPr>
            <w:r w:rsidRPr="00F95423">
              <w:t>Draft CR for 38.101-3 to remove incorrect UL configuration for DC_1_n28-n75 and DC_3_n28-n75 and add back DC_3C-20A_n7A-n28A</w:t>
            </w:r>
          </w:p>
        </w:tc>
        <w:tc>
          <w:tcPr>
            <w:tcW w:w="1275" w:type="dxa"/>
          </w:tcPr>
          <w:p w14:paraId="626FE2BF" w14:textId="77777777" w:rsidR="00165270" w:rsidRPr="00F95423" w:rsidRDefault="00165270" w:rsidP="00BE3B2F">
            <w:pPr>
              <w:snapToGrid w:val="0"/>
              <w:spacing w:before="0" w:after="0" w:line="240" w:lineRule="auto"/>
              <w:jc w:val="left"/>
            </w:pPr>
            <w:r w:rsidRPr="00F95423">
              <w:t>Huawei, HiSilicon, DT</w:t>
            </w:r>
          </w:p>
        </w:tc>
        <w:tc>
          <w:tcPr>
            <w:tcW w:w="1842" w:type="dxa"/>
          </w:tcPr>
          <w:p w14:paraId="795AA0DC" w14:textId="77777777" w:rsidR="00165270" w:rsidRPr="00F95423" w:rsidRDefault="00165270" w:rsidP="00BE3B2F">
            <w:pPr>
              <w:snapToGrid w:val="0"/>
              <w:spacing w:before="0" w:after="0" w:line="240" w:lineRule="auto"/>
              <w:jc w:val="left"/>
              <w:rPr>
                <w:lang w:val="en-US"/>
              </w:rPr>
            </w:pPr>
            <w:r w:rsidRPr="00F95423">
              <w:rPr>
                <w:lang w:val="en-US"/>
              </w:rPr>
              <w:t xml:space="preserve">Revised </w:t>
            </w:r>
          </w:p>
          <w:p w14:paraId="24DA1235" w14:textId="77777777" w:rsidR="00165270" w:rsidRPr="00F95423" w:rsidRDefault="00165270" w:rsidP="00BE3B2F">
            <w:pPr>
              <w:snapToGrid w:val="0"/>
              <w:spacing w:before="0" w:after="0" w:line="240" w:lineRule="auto"/>
              <w:jc w:val="left"/>
              <w:rPr>
                <w:lang w:val="en-US"/>
              </w:rPr>
            </w:pPr>
          </w:p>
          <w:p w14:paraId="5CF93F83" w14:textId="77777777" w:rsidR="00165270" w:rsidRPr="00F95423" w:rsidRDefault="00165270" w:rsidP="00BE3B2F">
            <w:pPr>
              <w:snapToGrid w:val="0"/>
              <w:spacing w:before="0" w:after="0" w:line="240" w:lineRule="auto"/>
              <w:jc w:val="left"/>
              <w:rPr>
                <w:lang w:val="en-US"/>
              </w:rPr>
            </w:pPr>
            <w:r w:rsidRPr="00F95423">
              <w:rPr>
                <w:lang w:val="en-US"/>
              </w:rPr>
              <w:t>Based on</w:t>
            </w:r>
            <w:r w:rsidRPr="00F95423">
              <w:rPr>
                <w:rFonts w:hint="eastAsia"/>
                <w:lang w:val="en-US" w:eastAsia="zh-CN"/>
              </w:rPr>
              <w:t xml:space="preserve"> </w:t>
            </w:r>
            <w:r w:rsidRPr="00F95423">
              <w:rPr>
                <w:lang w:val="en-US"/>
              </w:rPr>
              <w:t>Draft revision that is agreeable</w:t>
            </w:r>
          </w:p>
          <w:p w14:paraId="610670A2" w14:textId="77777777" w:rsidR="00165270" w:rsidRPr="00F95423" w:rsidRDefault="00165270" w:rsidP="00BE3B2F">
            <w:pPr>
              <w:snapToGrid w:val="0"/>
              <w:spacing w:before="0" w:after="0" w:line="240" w:lineRule="auto"/>
              <w:jc w:val="left"/>
              <w:rPr>
                <w:lang w:val="en-US"/>
              </w:rPr>
            </w:pPr>
            <w:hyperlink r:id="rId139" w:history="1">
              <w:r w:rsidRPr="00F95423">
                <w:rPr>
                  <w:rStyle w:val="ac"/>
                  <w:color w:val="auto"/>
                  <w:u w:val="none"/>
                </w:rPr>
                <w:t>Revision of R4-2209273.docx</w:t>
              </w:r>
            </w:hyperlink>
          </w:p>
        </w:tc>
        <w:tc>
          <w:tcPr>
            <w:tcW w:w="2411" w:type="dxa"/>
          </w:tcPr>
          <w:p w14:paraId="4F1BF435" w14:textId="77777777" w:rsidR="00165270" w:rsidRPr="00F95423" w:rsidRDefault="00165270" w:rsidP="00BE3B2F">
            <w:pPr>
              <w:snapToGrid w:val="0"/>
              <w:spacing w:before="0" w:after="0" w:line="240" w:lineRule="auto"/>
              <w:jc w:val="left"/>
            </w:pPr>
            <w:r w:rsidRPr="00F95423">
              <w:t>Triple beat issue UL DC_3C_n28A configuration is removed in draft revision</w:t>
            </w:r>
          </w:p>
          <w:p w14:paraId="7E746AAB" w14:textId="77777777" w:rsidR="00165270" w:rsidRPr="00F95423" w:rsidRDefault="00165270" w:rsidP="00BE3B2F">
            <w:pPr>
              <w:snapToGrid w:val="0"/>
              <w:spacing w:before="0" w:after="0" w:line="240" w:lineRule="auto"/>
              <w:jc w:val="left"/>
            </w:pPr>
          </w:p>
        </w:tc>
      </w:tr>
      <w:tr w:rsidR="00165270" w:rsidRPr="00F95423" w14:paraId="32798AED" w14:textId="77777777" w:rsidTr="00BE3B2F">
        <w:tc>
          <w:tcPr>
            <w:tcW w:w="1560" w:type="dxa"/>
          </w:tcPr>
          <w:p w14:paraId="05F2173F" w14:textId="77777777" w:rsidR="00165270" w:rsidRPr="00F95423" w:rsidRDefault="00165270" w:rsidP="00BE3B2F">
            <w:pPr>
              <w:snapToGrid w:val="0"/>
              <w:spacing w:before="0" w:after="0" w:line="240" w:lineRule="auto"/>
              <w:jc w:val="left"/>
            </w:pPr>
            <w:hyperlink r:id="rId140" w:history="1">
              <w:r w:rsidRPr="00F95423">
                <w:rPr>
                  <w:rStyle w:val="ac"/>
                  <w:bCs/>
                  <w:color w:val="auto"/>
                  <w:u w:val="none"/>
                </w:rPr>
                <w:t>R4-2209274</w:t>
              </w:r>
            </w:hyperlink>
          </w:p>
        </w:tc>
        <w:tc>
          <w:tcPr>
            <w:tcW w:w="1559" w:type="dxa"/>
          </w:tcPr>
          <w:p w14:paraId="33728AFA" w14:textId="77777777" w:rsidR="00165270" w:rsidRPr="00F95423" w:rsidRDefault="00165270" w:rsidP="00BE3B2F">
            <w:pPr>
              <w:snapToGrid w:val="0"/>
              <w:spacing w:before="0" w:after="0" w:line="240" w:lineRule="auto"/>
              <w:jc w:val="left"/>
              <w:rPr>
                <w:lang w:val="en-US"/>
              </w:rPr>
            </w:pPr>
            <w:r w:rsidRPr="00B2264E">
              <w:rPr>
                <w:lang w:val="en-US"/>
              </w:rPr>
              <w:t>R4-2210750</w:t>
            </w:r>
          </w:p>
        </w:tc>
        <w:tc>
          <w:tcPr>
            <w:tcW w:w="2410" w:type="dxa"/>
          </w:tcPr>
          <w:p w14:paraId="4C4A7069" w14:textId="77777777" w:rsidR="00165270" w:rsidRPr="00F95423" w:rsidRDefault="00165270" w:rsidP="00BE3B2F">
            <w:pPr>
              <w:snapToGrid w:val="0"/>
              <w:spacing w:before="0" w:after="0" w:line="240" w:lineRule="auto"/>
              <w:jc w:val="left"/>
            </w:pPr>
            <w:r w:rsidRPr="00F95423">
              <w:t>Draft CR for 38.101-3 to add UL configuration DC_3C_n28A and DC_3C_n78A for DC_3C-20A_n28A-n78A</w:t>
            </w:r>
          </w:p>
        </w:tc>
        <w:tc>
          <w:tcPr>
            <w:tcW w:w="1275" w:type="dxa"/>
          </w:tcPr>
          <w:p w14:paraId="5EC752F2" w14:textId="77777777" w:rsidR="00165270" w:rsidRPr="00F95423" w:rsidRDefault="00165270" w:rsidP="00BE3B2F">
            <w:pPr>
              <w:snapToGrid w:val="0"/>
              <w:spacing w:before="0" w:after="0" w:line="240" w:lineRule="auto"/>
              <w:jc w:val="left"/>
            </w:pPr>
            <w:r w:rsidRPr="00F95423">
              <w:t>Huawei, HiSilicon, DT</w:t>
            </w:r>
          </w:p>
        </w:tc>
        <w:tc>
          <w:tcPr>
            <w:tcW w:w="1842" w:type="dxa"/>
          </w:tcPr>
          <w:p w14:paraId="1FC5EFD9" w14:textId="77777777" w:rsidR="00165270" w:rsidRPr="00F95423" w:rsidRDefault="00165270" w:rsidP="00BE3B2F">
            <w:pPr>
              <w:snapToGrid w:val="0"/>
              <w:spacing w:before="0" w:after="0" w:line="240" w:lineRule="auto"/>
              <w:jc w:val="left"/>
              <w:rPr>
                <w:lang w:val="en-US"/>
              </w:rPr>
            </w:pPr>
            <w:r w:rsidRPr="00F95423">
              <w:rPr>
                <w:lang w:val="en-US"/>
              </w:rPr>
              <w:t xml:space="preserve">Revised </w:t>
            </w:r>
          </w:p>
          <w:p w14:paraId="078F1AD2" w14:textId="77777777" w:rsidR="00165270" w:rsidRPr="00F95423" w:rsidRDefault="00165270" w:rsidP="00BE3B2F">
            <w:pPr>
              <w:snapToGrid w:val="0"/>
              <w:spacing w:before="0" w:after="0" w:line="240" w:lineRule="auto"/>
              <w:jc w:val="left"/>
              <w:rPr>
                <w:lang w:val="en-US"/>
              </w:rPr>
            </w:pPr>
          </w:p>
          <w:p w14:paraId="1804AC9A" w14:textId="77777777" w:rsidR="00165270" w:rsidRPr="00F95423" w:rsidRDefault="00165270" w:rsidP="00BE3B2F">
            <w:pPr>
              <w:snapToGrid w:val="0"/>
              <w:spacing w:before="0" w:after="0" w:line="240" w:lineRule="auto"/>
              <w:jc w:val="left"/>
              <w:rPr>
                <w:lang w:val="en-US"/>
              </w:rPr>
            </w:pPr>
            <w:r w:rsidRPr="00F95423">
              <w:rPr>
                <w:lang w:val="en-US"/>
              </w:rPr>
              <w:t>Based on</w:t>
            </w:r>
            <w:r w:rsidRPr="00F95423">
              <w:rPr>
                <w:rFonts w:hint="eastAsia"/>
                <w:lang w:val="en-US" w:eastAsia="zh-CN"/>
              </w:rPr>
              <w:t xml:space="preserve"> </w:t>
            </w:r>
            <w:r w:rsidRPr="00F95423">
              <w:rPr>
                <w:lang w:val="en-US"/>
              </w:rPr>
              <w:t>Draft revision that is agreeable</w:t>
            </w:r>
          </w:p>
          <w:p w14:paraId="065E6046" w14:textId="77777777" w:rsidR="00165270" w:rsidRPr="00F95423" w:rsidRDefault="00165270" w:rsidP="00BE3B2F">
            <w:pPr>
              <w:snapToGrid w:val="0"/>
              <w:spacing w:before="0" w:after="0" w:line="240" w:lineRule="auto"/>
              <w:jc w:val="left"/>
              <w:rPr>
                <w:lang w:val="en-US"/>
              </w:rPr>
            </w:pPr>
            <w:hyperlink r:id="rId141" w:history="1">
              <w:r w:rsidRPr="00F95423">
                <w:rPr>
                  <w:rStyle w:val="ac"/>
                  <w:color w:val="auto"/>
                  <w:u w:val="none"/>
                </w:rPr>
                <w:t>Revision of R4-2209274.docx</w:t>
              </w:r>
            </w:hyperlink>
          </w:p>
        </w:tc>
        <w:tc>
          <w:tcPr>
            <w:tcW w:w="2411" w:type="dxa"/>
          </w:tcPr>
          <w:p w14:paraId="6DA0061D" w14:textId="77777777" w:rsidR="00165270" w:rsidRPr="00F95423" w:rsidRDefault="00165270" w:rsidP="00BE3B2F">
            <w:pPr>
              <w:snapToGrid w:val="0"/>
              <w:spacing w:before="0" w:after="0" w:line="240" w:lineRule="auto"/>
              <w:jc w:val="left"/>
            </w:pPr>
            <w:r w:rsidRPr="00F95423">
              <w:t>Triple beat issue UL DC_3C_n28A configuration is removed in draft revision</w:t>
            </w:r>
          </w:p>
          <w:p w14:paraId="2F177894" w14:textId="77777777" w:rsidR="00165270" w:rsidRPr="00F95423" w:rsidRDefault="00165270" w:rsidP="00BE3B2F">
            <w:pPr>
              <w:snapToGrid w:val="0"/>
              <w:spacing w:before="0" w:after="0" w:line="240" w:lineRule="auto"/>
              <w:jc w:val="left"/>
            </w:pPr>
          </w:p>
        </w:tc>
      </w:tr>
      <w:tr w:rsidR="00165270" w:rsidRPr="00F95423" w14:paraId="7B735A27" w14:textId="77777777" w:rsidTr="00BE3B2F">
        <w:tc>
          <w:tcPr>
            <w:tcW w:w="1560" w:type="dxa"/>
          </w:tcPr>
          <w:p w14:paraId="7BD372AC" w14:textId="77777777" w:rsidR="00165270" w:rsidRPr="00F95423" w:rsidRDefault="00165270" w:rsidP="00BE3B2F">
            <w:pPr>
              <w:snapToGrid w:val="0"/>
              <w:spacing w:before="0" w:after="0" w:line="240" w:lineRule="auto"/>
              <w:jc w:val="left"/>
            </w:pPr>
            <w:hyperlink r:id="rId142" w:history="1">
              <w:r w:rsidRPr="00F95423">
                <w:rPr>
                  <w:rStyle w:val="ac"/>
                  <w:bCs/>
                  <w:color w:val="auto"/>
                  <w:u w:val="none"/>
                </w:rPr>
                <w:t>R4-2209568</w:t>
              </w:r>
            </w:hyperlink>
          </w:p>
        </w:tc>
        <w:tc>
          <w:tcPr>
            <w:tcW w:w="1559" w:type="dxa"/>
          </w:tcPr>
          <w:p w14:paraId="79E322BF" w14:textId="77777777" w:rsidR="00165270" w:rsidRPr="00F95423" w:rsidRDefault="00165270" w:rsidP="00BE3B2F">
            <w:pPr>
              <w:snapToGrid w:val="0"/>
              <w:spacing w:before="0" w:after="0" w:line="240" w:lineRule="auto"/>
              <w:jc w:val="left"/>
              <w:rPr>
                <w:lang w:val="en-US"/>
              </w:rPr>
            </w:pPr>
            <w:r w:rsidRPr="00AA4872">
              <w:rPr>
                <w:lang w:val="en-US"/>
              </w:rPr>
              <w:t>R4-2210751</w:t>
            </w:r>
          </w:p>
        </w:tc>
        <w:tc>
          <w:tcPr>
            <w:tcW w:w="2410" w:type="dxa"/>
          </w:tcPr>
          <w:p w14:paraId="19B8F9BE" w14:textId="77777777" w:rsidR="00165270" w:rsidRPr="00F95423" w:rsidRDefault="00165270" w:rsidP="00BE3B2F">
            <w:pPr>
              <w:snapToGrid w:val="0"/>
              <w:spacing w:before="0" w:after="0" w:line="240" w:lineRule="auto"/>
              <w:jc w:val="left"/>
            </w:pPr>
            <w:r w:rsidRPr="00F95423">
              <w:t>draft CR 38.101-3 to add missing configurations</w:t>
            </w:r>
          </w:p>
        </w:tc>
        <w:tc>
          <w:tcPr>
            <w:tcW w:w="1275" w:type="dxa"/>
          </w:tcPr>
          <w:p w14:paraId="6851A757" w14:textId="77777777" w:rsidR="00165270" w:rsidRPr="00F95423" w:rsidRDefault="00165270" w:rsidP="00BE3B2F">
            <w:pPr>
              <w:snapToGrid w:val="0"/>
              <w:spacing w:before="0" w:after="0" w:line="240" w:lineRule="auto"/>
              <w:jc w:val="left"/>
            </w:pPr>
            <w:r w:rsidRPr="00F95423">
              <w:t>Ericsson, BT plc</w:t>
            </w:r>
          </w:p>
        </w:tc>
        <w:tc>
          <w:tcPr>
            <w:tcW w:w="1842" w:type="dxa"/>
          </w:tcPr>
          <w:p w14:paraId="1F8DB316" w14:textId="77777777" w:rsidR="00165270" w:rsidRPr="00F95423" w:rsidRDefault="00165270" w:rsidP="00BE3B2F">
            <w:pPr>
              <w:snapToGrid w:val="0"/>
              <w:spacing w:before="0" w:after="0" w:line="240" w:lineRule="auto"/>
              <w:jc w:val="left"/>
              <w:rPr>
                <w:lang w:val="en-US"/>
              </w:rPr>
            </w:pPr>
            <w:r w:rsidRPr="00F95423">
              <w:rPr>
                <w:lang w:val="en-US"/>
              </w:rPr>
              <w:t xml:space="preserve">Revised </w:t>
            </w:r>
          </w:p>
          <w:p w14:paraId="1A1C1DD9" w14:textId="77777777" w:rsidR="00165270" w:rsidRPr="00F95423" w:rsidRDefault="00165270" w:rsidP="00BE3B2F">
            <w:pPr>
              <w:snapToGrid w:val="0"/>
              <w:spacing w:before="0" w:after="0" w:line="240" w:lineRule="auto"/>
              <w:jc w:val="left"/>
              <w:rPr>
                <w:lang w:val="en-US"/>
              </w:rPr>
            </w:pPr>
          </w:p>
          <w:p w14:paraId="43B1D2EB" w14:textId="77777777" w:rsidR="00165270" w:rsidRPr="00F95423" w:rsidRDefault="00165270" w:rsidP="00BE3B2F">
            <w:pPr>
              <w:snapToGrid w:val="0"/>
              <w:spacing w:before="0" w:after="0" w:line="240" w:lineRule="auto"/>
              <w:jc w:val="left"/>
              <w:rPr>
                <w:lang w:val="en-US"/>
              </w:rPr>
            </w:pPr>
            <w:r w:rsidRPr="00F95423">
              <w:rPr>
                <w:lang w:val="en-US"/>
              </w:rPr>
              <w:t>based on</w:t>
            </w:r>
          </w:p>
          <w:p w14:paraId="17F546FB" w14:textId="77777777" w:rsidR="00165270" w:rsidRPr="00F95423" w:rsidRDefault="00165270" w:rsidP="00BE3B2F">
            <w:pPr>
              <w:snapToGrid w:val="0"/>
              <w:spacing w:before="0" w:after="0" w:line="240" w:lineRule="auto"/>
              <w:jc w:val="left"/>
              <w:rPr>
                <w:lang w:val="en-US"/>
              </w:rPr>
            </w:pPr>
            <w:r w:rsidRPr="00F95423">
              <w:rPr>
                <w:lang w:val="en-US"/>
              </w:rPr>
              <w:t>Draft revision that is agreeable</w:t>
            </w:r>
          </w:p>
          <w:p w14:paraId="37B0DB35" w14:textId="77777777" w:rsidR="00165270" w:rsidRPr="00F95423" w:rsidRDefault="00165270" w:rsidP="00BE3B2F">
            <w:pPr>
              <w:snapToGrid w:val="0"/>
              <w:spacing w:before="0" w:after="0" w:line="240" w:lineRule="auto"/>
              <w:jc w:val="left"/>
              <w:rPr>
                <w:lang w:val="en-US"/>
              </w:rPr>
            </w:pPr>
            <w:hyperlink r:id="rId143" w:history="1">
              <w:r w:rsidRPr="00F95423">
                <w:rPr>
                  <w:rStyle w:val="ac"/>
                  <w:color w:val="auto"/>
                  <w:u w:val="none"/>
                  <w:lang w:val="en-US"/>
                </w:rPr>
                <w:t>revision of R4-2209568 draft CR 38.101-3 to add missing configurations</w:t>
              </w:r>
            </w:hyperlink>
          </w:p>
        </w:tc>
        <w:tc>
          <w:tcPr>
            <w:tcW w:w="2411" w:type="dxa"/>
          </w:tcPr>
          <w:p w14:paraId="16D659CC" w14:textId="77777777" w:rsidR="00165270" w:rsidRPr="00F95423" w:rsidRDefault="00165270" w:rsidP="00BE3B2F">
            <w:pPr>
              <w:snapToGrid w:val="0"/>
              <w:spacing w:before="0" w:after="0" w:line="240" w:lineRule="auto"/>
              <w:jc w:val="left"/>
            </w:pPr>
            <w:r w:rsidRPr="00F95423">
              <w:t>Triple beat issue UL DC_3C_n28A configuration is removed in draft revision</w:t>
            </w:r>
          </w:p>
          <w:p w14:paraId="383F9CE9" w14:textId="77777777" w:rsidR="00165270" w:rsidRPr="00F95423" w:rsidRDefault="00165270" w:rsidP="00BE3B2F">
            <w:pPr>
              <w:snapToGrid w:val="0"/>
              <w:spacing w:before="0" w:after="0" w:line="240" w:lineRule="auto"/>
              <w:jc w:val="left"/>
            </w:pPr>
          </w:p>
        </w:tc>
      </w:tr>
    </w:tbl>
    <w:p w14:paraId="13567D43" w14:textId="77777777" w:rsidR="00165270" w:rsidRPr="006531AE" w:rsidRDefault="00165270" w:rsidP="00165270"/>
    <w:p w14:paraId="781026D0"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1EADF19A"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60"/>
        <w:gridCol w:w="1559"/>
        <w:gridCol w:w="3686"/>
        <w:gridCol w:w="1842"/>
        <w:gridCol w:w="1271"/>
        <w:gridCol w:w="1139"/>
      </w:tblGrid>
      <w:tr w:rsidR="00165270" w:rsidRPr="00F95423" w14:paraId="54C6062C" w14:textId="77777777" w:rsidTr="00BE3B2F">
        <w:tc>
          <w:tcPr>
            <w:tcW w:w="1560" w:type="dxa"/>
          </w:tcPr>
          <w:p w14:paraId="121A5420"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171A056D"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686" w:type="dxa"/>
          </w:tcPr>
          <w:p w14:paraId="5C4EEA1B"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842" w:type="dxa"/>
          </w:tcPr>
          <w:p w14:paraId="5A7800E6"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271" w:type="dxa"/>
          </w:tcPr>
          <w:p w14:paraId="48C75165"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218A615E"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17DC0AFF" w14:textId="77777777" w:rsidTr="00BE3B2F">
        <w:tc>
          <w:tcPr>
            <w:tcW w:w="1560" w:type="dxa"/>
          </w:tcPr>
          <w:p w14:paraId="4BE7BA93" w14:textId="77777777" w:rsidR="00165270" w:rsidRDefault="00165270" w:rsidP="00BE3B2F">
            <w:pPr>
              <w:snapToGrid w:val="0"/>
              <w:spacing w:before="0" w:after="0" w:line="240" w:lineRule="auto"/>
              <w:jc w:val="left"/>
              <w:rPr>
                <w:rStyle w:val="ac"/>
                <w:bCs/>
                <w:color w:val="auto"/>
                <w:u w:val="none"/>
              </w:rPr>
            </w:pPr>
            <w:r w:rsidRPr="002F3B1B">
              <w:rPr>
                <w:rStyle w:val="ac"/>
                <w:bCs/>
                <w:color w:val="auto"/>
                <w:u w:val="none"/>
              </w:rPr>
              <w:t>R4-2210554</w:t>
            </w:r>
          </w:p>
        </w:tc>
        <w:tc>
          <w:tcPr>
            <w:tcW w:w="1559" w:type="dxa"/>
          </w:tcPr>
          <w:p w14:paraId="13ED6528"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154E7B83"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TP on TR 37.717-11-11 Update on the MSD value of DC_(n)3</w:t>
            </w:r>
          </w:p>
        </w:tc>
        <w:tc>
          <w:tcPr>
            <w:tcW w:w="1842" w:type="dxa"/>
          </w:tcPr>
          <w:p w14:paraId="7EE50B1B"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Huawei, MediaTek, Qualcomm, Skyworks</w:t>
            </w:r>
          </w:p>
        </w:tc>
        <w:tc>
          <w:tcPr>
            <w:tcW w:w="1271" w:type="dxa"/>
          </w:tcPr>
          <w:p w14:paraId="33E805B1" w14:textId="77777777" w:rsidR="00165270" w:rsidRPr="002F3B1B"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672F2CF1"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1DED9B2C" w14:textId="77777777" w:rsidTr="00BE3B2F">
        <w:tc>
          <w:tcPr>
            <w:tcW w:w="1560" w:type="dxa"/>
          </w:tcPr>
          <w:p w14:paraId="6F9E8C42" w14:textId="77777777" w:rsidR="00165270" w:rsidRDefault="00165270" w:rsidP="00BE3B2F">
            <w:pPr>
              <w:snapToGrid w:val="0"/>
              <w:spacing w:before="0" w:after="0" w:line="240" w:lineRule="auto"/>
              <w:jc w:val="left"/>
              <w:rPr>
                <w:rStyle w:val="ac"/>
                <w:bCs/>
                <w:color w:val="auto"/>
                <w:u w:val="none"/>
              </w:rPr>
            </w:pPr>
            <w:r w:rsidRPr="002F3B1B">
              <w:rPr>
                <w:rStyle w:val="ac"/>
                <w:bCs/>
                <w:color w:val="auto"/>
                <w:u w:val="none"/>
              </w:rPr>
              <w:t>R4-2211128</w:t>
            </w:r>
          </w:p>
        </w:tc>
        <w:tc>
          <w:tcPr>
            <w:tcW w:w="1559" w:type="dxa"/>
          </w:tcPr>
          <w:p w14:paraId="3077C5F3"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7DF1CC6C"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Draft TP to TR on DC_1A_(n)3AA</w:t>
            </w:r>
          </w:p>
        </w:tc>
        <w:tc>
          <w:tcPr>
            <w:tcW w:w="1842" w:type="dxa"/>
          </w:tcPr>
          <w:p w14:paraId="403C4093" w14:textId="77777777" w:rsidR="00165270" w:rsidRPr="002F3B1B" w:rsidRDefault="00165270" w:rsidP="00BE3B2F">
            <w:pPr>
              <w:snapToGrid w:val="0"/>
              <w:spacing w:before="0" w:after="0" w:line="240" w:lineRule="auto"/>
              <w:jc w:val="left"/>
              <w:rPr>
                <w:rStyle w:val="ac"/>
                <w:bCs/>
                <w:color w:val="auto"/>
                <w:u w:val="none"/>
              </w:rPr>
            </w:pPr>
            <w:r w:rsidRPr="002F3B1B">
              <w:rPr>
                <w:rStyle w:val="ac"/>
                <w:rFonts w:hint="eastAsia"/>
                <w:bCs/>
                <w:color w:val="auto"/>
                <w:u w:val="none"/>
              </w:rPr>
              <w:t>H</w:t>
            </w:r>
            <w:r w:rsidRPr="002F3B1B">
              <w:rPr>
                <w:rStyle w:val="ac"/>
                <w:bCs/>
                <w:color w:val="auto"/>
                <w:u w:val="none"/>
              </w:rPr>
              <w:t>uawei</w:t>
            </w:r>
          </w:p>
        </w:tc>
        <w:tc>
          <w:tcPr>
            <w:tcW w:w="1271" w:type="dxa"/>
          </w:tcPr>
          <w:p w14:paraId="62860C42" w14:textId="77777777" w:rsidR="00165270" w:rsidRPr="002F3B1B"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4B913D68"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5F1BBAD5" w14:textId="77777777" w:rsidTr="00BE3B2F">
        <w:tc>
          <w:tcPr>
            <w:tcW w:w="1560" w:type="dxa"/>
          </w:tcPr>
          <w:p w14:paraId="3F669909" w14:textId="77777777" w:rsidR="00165270" w:rsidRDefault="00165270" w:rsidP="00BE3B2F">
            <w:pPr>
              <w:snapToGrid w:val="0"/>
              <w:spacing w:before="0" w:after="0" w:line="240" w:lineRule="auto"/>
              <w:jc w:val="left"/>
              <w:rPr>
                <w:rStyle w:val="ac"/>
                <w:bCs/>
                <w:color w:val="auto"/>
                <w:u w:val="none"/>
              </w:rPr>
            </w:pPr>
            <w:r w:rsidRPr="002F3B1B">
              <w:rPr>
                <w:rStyle w:val="ac"/>
                <w:bCs/>
                <w:color w:val="auto"/>
                <w:u w:val="none"/>
              </w:rPr>
              <w:t>R4-2210555</w:t>
            </w:r>
          </w:p>
        </w:tc>
        <w:tc>
          <w:tcPr>
            <w:tcW w:w="1559" w:type="dxa"/>
          </w:tcPr>
          <w:p w14:paraId="5E09D4FF"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3A3D159A"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WF on CA_n18-n28 second cross-band isolation MSD test point</w:t>
            </w:r>
          </w:p>
        </w:tc>
        <w:tc>
          <w:tcPr>
            <w:tcW w:w="1842" w:type="dxa"/>
          </w:tcPr>
          <w:p w14:paraId="54727C0D"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Skyworks Solutions Inc.</w:t>
            </w:r>
          </w:p>
        </w:tc>
        <w:tc>
          <w:tcPr>
            <w:tcW w:w="1271" w:type="dxa"/>
          </w:tcPr>
          <w:p w14:paraId="470DE706" w14:textId="77777777" w:rsidR="00165270" w:rsidRPr="002F3B1B"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7B64A505"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61881AFF" w14:textId="77777777" w:rsidTr="00BE3B2F">
        <w:tc>
          <w:tcPr>
            <w:tcW w:w="1560" w:type="dxa"/>
          </w:tcPr>
          <w:p w14:paraId="45DB6DB2" w14:textId="77777777" w:rsidR="00165270" w:rsidRDefault="00165270" w:rsidP="00BE3B2F">
            <w:pPr>
              <w:snapToGrid w:val="0"/>
              <w:spacing w:before="0" w:after="0" w:line="240" w:lineRule="auto"/>
              <w:jc w:val="left"/>
              <w:rPr>
                <w:rStyle w:val="ac"/>
                <w:bCs/>
                <w:color w:val="auto"/>
                <w:u w:val="none"/>
              </w:rPr>
            </w:pPr>
            <w:r w:rsidRPr="002F3B1B">
              <w:rPr>
                <w:rStyle w:val="ac"/>
                <w:bCs/>
                <w:color w:val="auto"/>
                <w:u w:val="none"/>
              </w:rPr>
              <w:t>R4-2210556</w:t>
            </w:r>
          </w:p>
        </w:tc>
        <w:tc>
          <w:tcPr>
            <w:tcW w:w="1559" w:type="dxa"/>
          </w:tcPr>
          <w:p w14:paraId="0E0C2A39"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03BC770C"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WF on guidelines on valid CBW for higher band combination configurations depending on fallbacks</w:t>
            </w:r>
          </w:p>
        </w:tc>
        <w:tc>
          <w:tcPr>
            <w:tcW w:w="1842" w:type="dxa"/>
          </w:tcPr>
          <w:p w14:paraId="702FAC85"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ZTE, Skyworks Solutions Inc.</w:t>
            </w:r>
          </w:p>
        </w:tc>
        <w:tc>
          <w:tcPr>
            <w:tcW w:w="1271" w:type="dxa"/>
          </w:tcPr>
          <w:p w14:paraId="6FFA6E1D" w14:textId="77777777" w:rsidR="00165270" w:rsidRPr="002F3B1B"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755F3BDA"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36D1F950" w14:textId="77777777" w:rsidTr="00BE3B2F">
        <w:tc>
          <w:tcPr>
            <w:tcW w:w="1560" w:type="dxa"/>
          </w:tcPr>
          <w:p w14:paraId="3D808BC4" w14:textId="77777777" w:rsidR="00165270" w:rsidRDefault="00165270" w:rsidP="00BE3B2F">
            <w:pPr>
              <w:snapToGrid w:val="0"/>
              <w:spacing w:before="0" w:after="0" w:line="240" w:lineRule="auto"/>
              <w:jc w:val="left"/>
              <w:rPr>
                <w:rStyle w:val="ac"/>
                <w:bCs/>
                <w:color w:val="auto"/>
                <w:u w:val="none"/>
              </w:rPr>
            </w:pPr>
            <w:r w:rsidRPr="002F3B1B">
              <w:rPr>
                <w:rStyle w:val="ac"/>
                <w:bCs/>
                <w:color w:val="auto"/>
                <w:u w:val="none"/>
              </w:rPr>
              <w:t>R4-2210557</w:t>
            </w:r>
          </w:p>
        </w:tc>
        <w:tc>
          <w:tcPr>
            <w:tcW w:w="1559" w:type="dxa"/>
          </w:tcPr>
          <w:p w14:paraId="077EC3F6"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25305B1B"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WF on criteria for triple beat MSD analysis</w:t>
            </w:r>
          </w:p>
        </w:tc>
        <w:tc>
          <w:tcPr>
            <w:tcW w:w="1842" w:type="dxa"/>
          </w:tcPr>
          <w:p w14:paraId="4B23F120"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Qualcomm, Skyworks Solutions Inc.</w:t>
            </w:r>
          </w:p>
        </w:tc>
        <w:tc>
          <w:tcPr>
            <w:tcW w:w="1271" w:type="dxa"/>
          </w:tcPr>
          <w:p w14:paraId="3CE63C0E" w14:textId="77777777" w:rsidR="00165270" w:rsidRPr="002F3B1B"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139" w:type="dxa"/>
          </w:tcPr>
          <w:p w14:paraId="679AC059"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45FC1EAD" w14:textId="77777777" w:rsidTr="00BE3B2F">
        <w:tc>
          <w:tcPr>
            <w:tcW w:w="1560" w:type="dxa"/>
          </w:tcPr>
          <w:p w14:paraId="305649E1"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R4-2210743</w:t>
            </w:r>
          </w:p>
        </w:tc>
        <w:tc>
          <w:tcPr>
            <w:tcW w:w="1559" w:type="dxa"/>
          </w:tcPr>
          <w:p w14:paraId="795D1214"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028B8533"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TP for TR 37 717-11-11 to include CA_n7(AA)</w:t>
            </w:r>
          </w:p>
        </w:tc>
        <w:tc>
          <w:tcPr>
            <w:tcW w:w="1842" w:type="dxa"/>
          </w:tcPr>
          <w:p w14:paraId="3D81B9CA"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Ericsson, Telstra</w:t>
            </w:r>
          </w:p>
        </w:tc>
        <w:tc>
          <w:tcPr>
            <w:tcW w:w="1271" w:type="dxa"/>
          </w:tcPr>
          <w:p w14:paraId="34C14012"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Approved</w:t>
            </w:r>
          </w:p>
          <w:p w14:paraId="74C3BA2B" w14:textId="77777777" w:rsidR="00165270" w:rsidRPr="002F3B1B" w:rsidRDefault="00165270" w:rsidP="00BE3B2F">
            <w:pPr>
              <w:snapToGrid w:val="0"/>
              <w:spacing w:before="0" w:after="0" w:line="240" w:lineRule="auto"/>
              <w:jc w:val="left"/>
              <w:rPr>
                <w:rStyle w:val="ac"/>
                <w:bCs/>
                <w:color w:val="auto"/>
                <w:u w:val="none"/>
              </w:rPr>
            </w:pPr>
          </w:p>
        </w:tc>
        <w:tc>
          <w:tcPr>
            <w:tcW w:w="1139" w:type="dxa"/>
          </w:tcPr>
          <w:p w14:paraId="13C9F657"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650B24CE" w14:textId="77777777" w:rsidTr="00BE3B2F">
        <w:tc>
          <w:tcPr>
            <w:tcW w:w="1560" w:type="dxa"/>
          </w:tcPr>
          <w:p w14:paraId="7431C017"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R4-2210744</w:t>
            </w:r>
          </w:p>
        </w:tc>
        <w:tc>
          <w:tcPr>
            <w:tcW w:w="1559" w:type="dxa"/>
          </w:tcPr>
          <w:p w14:paraId="33A32C1D" w14:textId="77777777" w:rsidR="00165270" w:rsidRPr="002F3B1B" w:rsidRDefault="00165270" w:rsidP="00BE3B2F">
            <w:pPr>
              <w:snapToGrid w:val="0"/>
              <w:spacing w:before="0" w:after="0" w:line="240" w:lineRule="auto"/>
              <w:jc w:val="left"/>
              <w:rPr>
                <w:rStyle w:val="ac"/>
                <w:bCs/>
                <w:color w:val="auto"/>
                <w:u w:val="none"/>
              </w:rPr>
            </w:pPr>
            <w:r w:rsidRPr="000E795B">
              <w:rPr>
                <w:rStyle w:val="ac"/>
                <w:bCs/>
                <w:color w:val="auto"/>
                <w:u w:val="none"/>
              </w:rPr>
              <w:t>R4-2211214</w:t>
            </w:r>
          </w:p>
        </w:tc>
        <w:tc>
          <w:tcPr>
            <w:tcW w:w="3686" w:type="dxa"/>
          </w:tcPr>
          <w:p w14:paraId="15E034D2"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Draft CR to TS 38.101-3 V17.5.0 on intra-band ULCA UL configurations</w:t>
            </w:r>
          </w:p>
        </w:tc>
        <w:tc>
          <w:tcPr>
            <w:tcW w:w="1842" w:type="dxa"/>
          </w:tcPr>
          <w:p w14:paraId="55571F6D"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Skyworks Solutions Inc.</w:t>
            </w:r>
          </w:p>
        </w:tc>
        <w:tc>
          <w:tcPr>
            <w:tcW w:w="1271" w:type="dxa"/>
          </w:tcPr>
          <w:p w14:paraId="0A5D68D9"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Endorsed</w:t>
            </w:r>
          </w:p>
        </w:tc>
        <w:tc>
          <w:tcPr>
            <w:tcW w:w="1139" w:type="dxa"/>
          </w:tcPr>
          <w:p w14:paraId="3C8C14EA"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013C4FE2" w14:textId="77777777" w:rsidTr="00BE3B2F">
        <w:tc>
          <w:tcPr>
            <w:tcW w:w="1560" w:type="dxa"/>
          </w:tcPr>
          <w:p w14:paraId="778FDDD5"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R4-2210745</w:t>
            </w:r>
          </w:p>
        </w:tc>
        <w:tc>
          <w:tcPr>
            <w:tcW w:w="1559" w:type="dxa"/>
          </w:tcPr>
          <w:p w14:paraId="653E1CE7"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1AE7B2BF"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Draft CR to TS 38.101-1 V17.5.0 on intra-band ULCA UL configurations</w:t>
            </w:r>
          </w:p>
        </w:tc>
        <w:tc>
          <w:tcPr>
            <w:tcW w:w="1842" w:type="dxa"/>
          </w:tcPr>
          <w:p w14:paraId="45C10148"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Skyworks Solutions Inc.</w:t>
            </w:r>
          </w:p>
        </w:tc>
        <w:tc>
          <w:tcPr>
            <w:tcW w:w="1271" w:type="dxa"/>
          </w:tcPr>
          <w:p w14:paraId="185B1454"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Endorsed</w:t>
            </w:r>
          </w:p>
        </w:tc>
        <w:tc>
          <w:tcPr>
            <w:tcW w:w="1139" w:type="dxa"/>
          </w:tcPr>
          <w:p w14:paraId="7927A6F0"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118628FE" w14:textId="77777777" w:rsidTr="00BE3B2F">
        <w:tc>
          <w:tcPr>
            <w:tcW w:w="1560" w:type="dxa"/>
          </w:tcPr>
          <w:p w14:paraId="01D14CF9"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R4-2210746</w:t>
            </w:r>
          </w:p>
        </w:tc>
        <w:tc>
          <w:tcPr>
            <w:tcW w:w="1559" w:type="dxa"/>
          </w:tcPr>
          <w:p w14:paraId="5582A4F4"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0FFF0855"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Draft CR to 38101-1-h50 for SUL general part</w:t>
            </w:r>
          </w:p>
        </w:tc>
        <w:tc>
          <w:tcPr>
            <w:tcW w:w="1842" w:type="dxa"/>
          </w:tcPr>
          <w:p w14:paraId="45EF6E62"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MediaTek Inc.</w:t>
            </w:r>
          </w:p>
        </w:tc>
        <w:tc>
          <w:tcPr>
            <w:tcW w:w="1271" w:type="dxa"/>
          </w:tcPr>
          <w:p w14:paraId="0D6A86B6"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Endorsed</w:t>
            </w:r>
          </w:p>
        </w:tc>
        <w:tc>
          <w:tcPr>
            <w:tcW w:w="1139" w:type="dxa"/>
          </w:tcPr>
          <w:p w14:paraId="4ABEB72D"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40D68CDB" w14:textId="77777777" w:rsidTr="00BE3B2F">
        <w:tc>
          <w:tcPr>
            <w:tcW w:w="1560" w:type="dxa"/>
          </w:tcPr>
          <w:p w14:paraId="62DF6479"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R4-2210747</w:t>
            </w:r>
          </w:p>
        </w:tc>
        <w:tc>
          <w:tcPr>
            <w:tcW w:w="1559" w:type="dxa"/>
          </w:tcPr>
          <w:p w14:paraId="2F1E6BBF"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3D18468B"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TP for TR 37.717-21-11 Addition of DC_14-66_n5</w:t>
            </w:r>
          </w:p>
        </w:tc>
        <w:tc>
          <w:tcPr>
            <w:tcW w:w="1842" w:type="dxa"/>
          </w:tcPr>
          <w:p w14:paraId="67571943"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AT&amp;T</w:t>
            </w:r>
          </w:p>
          <w:p w14:paraId="13710638" w14:textId="77777777" w:rsidR="00165270" w:rsidRPr="002F3B1B" w:rsidRDefault="00165270" w:rsidP="00BE3B2F">
            <w:pPr>
              <w:snapToGrid w:val="0"/>
              <w:spacing w:before="0" w:after="0" w:line="240" w:lineRule="auto"/>
              <w:jc w:val="left"/>
              <w:rPr>
                <w:rStyle w:val="ac"/>
                <w:bCs/>
                <w:color w:val="auto"/>
                <w:u w:val="none"/>
              </w:rPr>
            </w:pPr>
          </w:p>
        </w:tc>
        <w:tc>
          <w:tcPr>
            <w:tcW w:w="1271" w:type="dxa"/>
          </w:tcPr>
          <w:p w14:paraId="720854E1"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Approved</w:t>
            </w:r>
          </w:p>
        </w:tc>
        <w:tc>
          <w:tcPr>
            <w:tcW w:w="1139" w:type="dxa"/>
          </w:tcPr>
          <w:p w14:paraId="44AD20F7"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4F688A14" w14:textId="77777777" w:rsidTr="00BE3B2F">
        <w:tc>
          <w:tcPr>
            <w:tcW w:w="1560" w:type="dxa"/>
          </w:tcPr>
          <w:p w14:paraId="01E68155"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R4-2210748</w:t>
            </w:r>
          </w:p>
        </w:tc>
        <w:tc>
          <w:tcPr>
            <w:tcW w:w="1559" w:type="dxa"/>
          </w:tcPr>
          <w:p w14:paraId="02FC5035"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249DA8D2"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TP to TR 38.717-02-01 Addition of CA_n7-n40</w:t>
            </w:r>
          </w:p>
        </w:tc>
        <w:tc>
          <w:tcPr>
            <w:tcW w:w="1842" w:type="dxa"/>
          </w:tcPr>
          <w:p w14:paraId="4F62472A"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Nokia</w:t>
            </w:r>
          </w:p>
        </w:tc>
        <w:tc>
          <w:tcPr>
            <w:tcW w:w="1271" w:type="dxa"/>
          </w:tcPr>
          <w:p w14:paraId="08510861"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Approved</w:t>
            </w:r>
          </w:p>
        </w:tc>
        <w:tc>
          <w:tcPr>
            <w:tcW w:w="1139" w:type="dxa"/>
          </w:tcPr>
          <w:p w14:paraId="27BB16DB"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29D50A49" w14:textId="77777777" w:rsidTr="00BE3B2F">
        <w:tc>
          <w:tcPr>
            <w:tcW w:w="1560" w:type="dxa"/>
          </w:tcPr>
          <w:p w14:paraId="7885F5C8" w14:textId="77777777" w:rsidR="00165270" w:rsidRPr="002F3B1B" w:rsidRDefault="00165270" w:rsidP="00BE3B2F">
            <w:pPr>
              <w:snapToGrid w:val="0"/>
              <w:spacing w:before="0" w:after="0" w:line="240" w:lineRule="auto"/>
              <w:jc w:val="left"/>
              <w:rPr>
                <w:rStyle w:val="ac"/>
                <w:bCs/>
                <w:color w:val="auto"/>
                <w:u w:val="none"/>
              </w:rPr>
            </w:pPr>
            <w:hyperlink r:id="rId144" w:history="1">
              <w:r w:rsidRPr="00F95423">
                <w:rPr>
                  <w:rStyle w:val="ac"/>
                  <w:bCs/>
                  <w:color w:val="auto"/>
                  <w:u w:val="none"/>
                </w:rPr>
                <w:t>R4-2209942</w:t>
              </w:r>
            </w:hyperlink>
          </w:p>
        </w:tc>
        <w:tc>
          <w:tcPr>
            <w:tcW w:w="1559" w:type="dxa"/>
          </w:tcPr>
          <w:p w14:paraId="4632F5AA"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2C0745EA"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TP to TR 38.717-03-02 Addition of CA_n1-n7-n40</w:t>
            </w:r>
          </w:p>
        </w:tc>
        <w:tc>
          <w:tcPr>
            <w:tcW w:w="1842" w:type="dxa"/>
          </w:tcPr>
          <w:p w14:paraId="2E11DC9A"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Nokia</w:t>
            </w:r>
          </w:p>
        </w:tc>
        <w:tc>
          <w:tcPr>
            <w:tcW w:w="1271" w:type="dxa"/>
          </w:tcPr>
          <w:p w14:paraId="7E48DB6E"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Approved</w:t>
            </w:r>
          </w:p>
        </w:tc>
        <w:tc>
          <w:tcPr>
            <w:tcW w:w="1139" w:type="dxa"/>
          </w:tcPr>
          <w:p w14:paraId="4C1702D9"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27E76DA6" w14:textId="77777777" w:rsidTr="00BE3B2F">
        <w:tc>
          <w:tcPr>
            <w:tcW w:w="1560" w:type="dxa"/>
          </w:tcPr>
          <w:p w14:paraId="6CF868FC" w14:textId="77777777" w:rsidR="00165270" w:rsidRPr="002F3B1B" w:rsidRDefault="00165270" w:rsidP="00BE3B2F">
            <w:pPr>
              <w:snapToGrid w:val="0"/>
              <w:spacing w:before="0" w:after="0" w:line="240" w:lineRule="auto"/>
              <w:jc w:val="left"/>
              <w:rPr>
                <w:rStyle w:val="ac"/>
                <w:bCs/>
                <w:color w:val="auto"/>
                <w:u w:val="none"/>
              </w:rPr>
            </w:pPr>
            <w:hyperlink r:id="rId145" w:history="1">
              <w:r w:rsidRPr="00F95423">
                <w:rPr>
                  <w:rStyle w:val="ac"/>
                  <w:bCs/>
                  <w:color w:val="auto"/>
                  <w:u w:val="none"/>
                </w:rPr>
                <w:t>R4-2209944</w:t>
              </w:r>
            </w:hyperlink>
          </w:p>
        </w:tc>
        <w:tc>
          <w:tcPr>
            <w:tcW w:w="1559" w:type="dxa"/>
          </w:tcPr>
          <w:p w14:paraId="10E07CEB"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0F24F01B"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TP to TR 38.717-03-02 Addition of CA_n7-n8-n40</w:t>
            </w:r>
          </w:p>
        </w:tc>
        <w:tc>
          <w:tcPr>
            <w:tcW w:w="1842" w:type="dxa"/>
          </w:tcPr>
          <w:p w14:paraId="171C0025"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Nokia</w:t>
            </w:r>
          </w:p>
        </w:tc>
        <w:tc>
          <w:tcPr>
            <w:tcW w:w="1271" w:type="dxa"/>
          </w:tcPr>
          <w:p w14:paraId="283E5818"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Approved</w:t>
            </w:r>
          </w:p>
        </w:tc>
        <w:tc>
          <w:tcPr>
            <w:tcW w:w="1139" w:type="dxa"/>
          </w:tcPr>
          <w:p w14:paraId="7AC66396"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0CC8B552" w14:textId="77777777" w:rsidTr="00BE3B2F">
        <w:tc>
          <w:tcPr>
            <w:tcW w:w="1560" w:type="dxa"/>
          </w:tcPr>
          <w:p w14:paraId="74665264"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R4-2210749</w:t>
            </w:r>
          </w:p>
        </w:tc>
        <w:tc>
          <w:tcPr>
            <w:tcW w:w="1559" w:type="dxa"/>
          </w:tcPr>
          <w:p w14:paraId="1473C569" w14:textId="77777777" w:rsidR="00165270" w:rsidRPr="002F3B1B" w:rsidRDefault="00165270" w:rsidP="00BE3B2F">
            <w:pPr>
              <w:snapToGrid w:val="0"/>
              <w:spacing w:before="0" w:after="0" w:line="240" w:lineRule="auto"/>
              <w:jc w:val="left"/>
              <w:rPr>
                <w:rStyle w:val="ac"/>
                <w:bCs/>
                <w:color w:val="auto"/>
                <w:u w:val="none"/>
              </w:rPr>
            </w:pPr>
          </w:p>
        </w:tc>
        <w:tc>
          <w:tcPr>
            <w:tcW w:w="3686" w:type="dxa"/>
          </w:tcPr>
          <w:p w14:paraId="38690305"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Draft CR for 38.101-3 to remove incorrect UL configuration for DC_1_n28-n75 and DC_3_n28-n75 and add back DC_3C-20A_n7A-n28A</w:t>
            </w:r>
          </w:p>
        </w:tc>
        <w:tc>
          <w:tcPr>
            <w:tcW w:w="1842" w:type="dxa"/>
          </w:tcPr>
          <w:p w14:paraId="2FA5A14C" w14:textId="77777777" w:rsidR="00165270" w:rsidRPr="002F3B1B" w:rsidRDefault="00165270" w:rsidP="00BE3B2F">
            <w:pPr>
              <w:snapToGrid w:val="0"/>
              <w:spacing w:before="0" w:after="0" w:line="240" w:lineRule="auto"/>
              <w:jc w:val="left"/>
              <w:rPr>
                <w:rStyle w:val="ac"/>
                <w:bCs/>
                <w:color w:val="auto"/>
                <w:u w:val="none"/>
              </w:rPr>
            </w:pPr>
            <w:r w:rsidRPr="002F3B1B">
              <w:rPr>
                <w:rStyle w:val="ac"/>
                <w:bCs/>
                <w:color w:val="auto"/>
                <w:u w:val="none"/>
              </w:rPr>
              <w:t>Huawei, HiSilicon, DT</w:t>
            </w:r>
          </w:p>
        </w:tc>
        <w:tc>
          <w:tcPr>
            <w:tcW w:w="1271" w:type="dxa"/>
          </w:tcPr>
          <w:p w14:paraId="0029A938" w14:textId="77777777" w:rsidR="00165270" w:rsidRPr="002F3B1B" w:rsidRDefault="00165270" w:rsidP="00BE3B2F">
            <w:pPr>
              <w:snapToGrid w:val="0"/>
              <w:spacing w:before="0" w:after="0" w:line="240" w:lineRule="auto"/>
              <w:jc w:val="left"/>
              <w:rPr>
                <w:rStyle w:val="ac"/>
                <w:bCs/>
                <w:color w:val="auto"/>
                <w:u w:val="none"/>
              </w:rPr>
            </w:pPr>
            <w:r>
              <w:rPr>
                <w:rStyle w:val="ac"/>
                <w:bCs/>
                <w:color w:val="auto"/>
                <w:u w:val="none"/>
              </w:rPr>
              <w:t>Endorsed</w:t>
            </w:r>
          </w:p>
        </w:tc>
        <w:tc>
          <w:tcPr>
            <w:tcW w:w="1139" w:type="dxa"/>
          </w:tcPr>
          <w:p w14:paraId="594D7D31" w14:textId="77777777" w:rsidR="00165270" w:rsidRPr="002F3B1B" w:rsidRDefault="00165270" w:rsidP="00BE3B2F">
            <w:pPr>
              <w:snapToGrid w:val="0"/>
              <w:spacing w:before="0" w:after="0" w:line="240" w:lineRule="auto"/>
              <w:jc w:val="left"/>
              <w:rPr>
                <w:rStyle w:val="ac"/>
                <w:bCs/>
                <w:color w:val="auto"/>
                <w:u w:val="none"/>
              </w:rPr>
            </w:pPr>
          </w:p>
        </w:tc>
      </w:tr>
      <w:tr w:rsidR="00165270" w:rsidRPr="00F95423" w14:paraId="157FCEF5" w14:textId="77777777" w:rsidTr="00BE3B2F">
        <w:tc>
          <w:tcPr>
            <w:tcW w:w="1560" w:type="dxa"/>
          </w:tcPr>
          <w:p w14:paraId="0AE0B79A" w14:textId="77777777" w:rsidR="00165270" w:rsidRPr="00F95423" w:rsidRDefault="00165270" w:rsidP="00BE3B2F">
            <w:pPr>
              <w:snapToGrid w:val="0"/>
              <w:spacing w:before="0" w:after="0" w:line="240" w:lineRule="auto"/>
              <w:jc w:val="left"/>
            </w:pPr>
            <w:r w:rsidRPr="00B2264E">
              <w:rPr>
                <w:lang w:val="en-US"/>
              </w:rPr>
              <w:t>R4-2210750</w:t>
            </w:r>
          </w:p>
        </w:tc>
        <w:tc>
          <w:tcPr>
            <w:tcW w:w="1559" w:type="dxa"/>
          </w:tcPr>
          <w:p w14:paraId="69F033E2" w14:textId="77777777" w:rsidR="00165270" w:rsidRPr="00F95423" w:rsidRDefault="00165270" w:rsidP="00BE3B2F">
            <w:pPr>
              <w:snapToGrid w:val="0"/>
              <w:spacing w:before="0" w:after="0" w:line="240" w:lineRule="auto"/>
              <w:jc w:val="left"/>
              <w:rPr>
                <w:lang w:val="en-US"/>
              </w:rPr>
            </w:pPr>
          </w:p>
        </w:tc>
        <w:tc>
          <w:tcPr>
            <w:tcW w:w="3686" w:type="dxa"/>
          </w:tcPr>
          <w:p w14:paraId="3F0353FF" w14:textId="77777777" w:rsidR="00165270" w:rsidRPr="00F95423" w:rsidRDefault="00165270" w:rsidP="00BE3B2F">
            <w:pPr>
              <w:snapToGrid w:val="0"/>
              <w:spacing w:before="0" w:after="0" w:line="240" w:lineRule="auto"/>
              <w:jc w:val="left"/>
            </w:pPr>
            <w:r w:rsidRPr="00F95423">
              <w:t>Draft CR for 38.101-3 to add UL configuration DC_3C_n28A and DC_3C_n78A for DC_3C-20A_n28A-n78A</w:t>
            </w:r>
          </w:p>
        </w:tc>
        <w:tc>
          <w:tcPr>
            <w:tcW w:w="1842" w:type="dxa"/>
          </w:tcPr>
          <w:p w14:paraId="7DBA30E1" w14:textId="77777777" w:rsidR="00165270" w:rsidRPr="00F95423" w:rsidRDefault="00165270" w:rsidP="00BE3B2F">
            <w:pPr>
              <w:snapToGrid w:val="0"/>
              <w:spacing w:before="0" w:after="0" w:line="240" w:lineRule="auto"/>
              <w:jc w:val="left"/>
            </w:pPr>
            <w:r w:rsidRPr="00F95423">
              <w:t>Huawei, HiSilicon, DT</w:t>
            </w:r>
          </w:p>
        </w:tc>
        <w:tc>
          <w:tcPr>
            <w:tcW w:w="1271" w:type="dxa"/>
          </w:tcPr>
          <w:p w14:paraId="6AF2205F"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65D0C76F" w14:textId="77777777" w:rsidR="00165270" w:rsidRPr="00F95423" w:rsidRDefault="00165270" w:rsidP="00BE3B2F">
            <w:pPr>
              <w:snapToGrid w:val="0"/>
              <w:spacing w:before="0" w:after="0" w:line="240" w:lineRule="auto"/>
              <w:jc w:val="left"/>
            </w:pPr>
          </w:p>
        </w:tc>
      </w:tr>
      <w:tr w:rsidR="00165270" w:rsidRPr="00F95423" w14:paraId="593FB9DA" w14:textId="77777777" w:rsidTr="00BE3B2F">
        <w:tc>
          <w:tcPr>
            <w:tcW w:w="1560" w:type="dxa"/>
          </w:tcPr>
          <w:p w14:paraId="63335A7A" w14:textId="77777777" w:rsidR="00165270" w:rsidRPr="00F95423" w:rsidRDefault="00165270" w:rsidP="00BE3B2F">
            <w:pPr>
              <w:snapToGrid w:val="0"/>
              <w:spacing w:before="0" w:after="0" w:line="240" w:lineRule="auto"/>
              <w:jc w:val="left"/>
            </w:pPr>
            <w:r w:rsidRPr="00AA4872">
              <w:rPr>
                <w:lang w:val="en-US"/>
              </w:rPr>
              <w:t>R4-2210751</w:t>
            </w:r>
          </w:p>
        </w:tc>
        <w:tc>
          <w:tcPr>
            <w:tcW w:w="1559" w:type="dxa"/>
          </w:tcPr>
          <w:p w14:paraId="4422F37B" w14:textId="77777777" w:rsidR="00165270" w:rsidRPr="00F95423" w:rsidRDefault="00165270" w:rsidP="00BE3B2F">
            <w:pPr>
              <w:snapToGrid w:val="0"/>
              <w:spacing w:before="0" w:after="0" w:line="240" w:lineRule="auto"/>
              <w:jc w:val="left"/>
              <w:rPr>
                <w:lang w:val="en-US"/>
              </w:rPr>
            </w:pPr>
          </w:p>
        </w:tc>
        <w:tc>
          <w:tcPr>
            <w:tcW w:w="3686" w:type="dxa"/>
          </w:tcPr>
          <w:p w14:paraId="0BE38483" w14:textId="77777777" w:rsidR="00165270" w:rsidRPr="00F95423" w:rsidRDefault="00165270" w:rsidP="00BE3B2F">
            <w:pPr>
              <w:snapToGrid w:val="0"/>
              <w:spacing w:before="0" w:after="0" w:line="240" w:lineRule="auto"/>
              <w:jc w:val="left"/>
            </w:pPr>
            <w:r w:rsidRPr="00F95423">
              <w:t>draft CR 38.101-3 to add missing configurations</w:t>
            </w:r>
          </w:p>
        </w:tc>
        <w:tc>
          <w:tcPr>
            <w:tcW w:w="1842" w:type="dxa"/>
          </w:tcPr>
          <w:p w14:paraId="325F4C5D" w14:textId="77777777" w:rsidR="00165270" w:rsidRPr="00F95423" w:rsidRDefault="00165270" w:rsidP="00BE3B2F">
            <w:pPr>
              <w:snapToGrid w:val="0"/>
              <w:spacing w:before="0" w:after="0" w:line="240" w:lineRule="auto"/>
              <w:jc w:val="left"/>
            </w:pPr>
            <w:r w:rsidRPr="00F95423">
              <w:t>Ericsson, BT plc</w:t>
            </w:r>
          </w:p>
        </w:tc>
        <w:tc>
          <w:tcPr>
            <w:tcW w:w="1271" w:type="dxa"/>
          </w:tcPr>
          <w:p w14:paraId="0D015D29" w14:textId="77777777" w:rsidR="00165270" w:rsidRPr="00F95423" w:rsidRDefault="00165270" w:rsidP="00BE3B2F">
            <w:pPr>
              <w:snapToGrid w:val="0"/>
              <w:spacing w:before="0" w:after="0" w:line="240" w:lineRule="auto"/>
              <w:jc w:val="left"/>
              <w:rPr>
                <w:lang w:val="en-US" w:eastAsia="zh-CN"/>
              </w:rPr>
            </w:pPr>
            <w:r>
              <w:rPr>
                <w:lang w:val="en-US"/>
              </w:rPr>
              <w:t>Endorsed</w:t>
            </w:r>
          </w:p>
        </w:tc>
        <w:tc>
          <w:tcPr>
            <w:tcW w:w="1139" w:type="dxa"/>
          </w:tcPr>
          <w:p w14:paraId="085FAB6A" w14:textId="77777777" w:rsidR="00165270" w:rsidRPr="00F95423" w:rsidRDefault="00165270" w:rsidP="00BE3B2F">
            <w:pPr>
              <w:snapToGrid w:val="0"/>
              <w:spacing w:before="0" w:after="0" w:line="240" w:lineRule="auto"/>
              <w:jc w:val="left"/>
            </w:pPr>
          </w:p>
        </w:tc>
      </w:tr>
    </w:tbl>
    <w:p w14:paraId="7CC9D0CF" w14:textId="77777777" w:rsidR="00165270" w:rsidRPr="006531AE" w:rsidRDefault="00165270" w:rsidP="00165270"/>
    <w:p w14:paraId="655C95A0" w14:textId="77777777" w:rsidR="00165270" w:rsidRDefault="00165270" w:rsidP="00165270">
      <w:pPr>
        <w:rPr>
          <w:rFonts w:ascii="Arial" w:hAnsi="Arial" w:cs="Arial"/>
          <w:b/>
          <w:sz w:val="24"/>
        </w:rPr>
      </w:pPr>
      <w:r>
        <w:rPr>
          <w:rFonts w:ascii="Arial" w:hAnsi="Arial" w:cs="Arial"/>
          <w:b/>
          <w:color w:val="0000FF"/>
          <w:sz w:val="24"/>
          <w:u w:val="thick"/>
        </w:rPr>
        <w:t>R4-2210554</w:t>
      </w:r>
      <w:r>
        <w:rPr>
          <w:b/>
          <w:lang w:val="en-US" w:eastAsia="zh-CN"/>
        </w:rPr>
        <w:tab/>
      </w:r>
      <w:r w:rsidRPr="00246C7A">
        <w:rPr>
          <w:rFonts w:ascii="Arial" w:hAnsi="Arial" w:cs="Arial"/>
          <w:b/>
          <w:sz w:val="24"/>
        </w:rPr>
        <w:t>TP on TR 37.717-11-11 Update on the MSD value of DC_(n)3</w:t>
      </w:r>
    </w:p>
    <w:p w14:paraId="2BE501DA" w14:textId="77777777" w:rsidR="00165270" w:rsidRDefault="00165270" w:rsidP="00165270">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 xml:space="preserve">Source: </w:t>
      </w:r>
      <w:r w:rsidRPr="00E4597E">
        <w:rPr>
          <w:i/>
        </w:rPr>
        <w:t>Huawei, MediaTek, Qualcomm, Skyworks</w:t>
      </w:r>
    </w:p>
    <w:p w14:paraId="0B84E329" w14:textId="77777777" w:rsidR="00165270" w:rsidRPr="002B5883"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43B8">
        <w:rPr>
          <w:rFonts w:ascii="Arial" w:hAnsi="Arial" w:cs="Arial"/>
          <w:b/>
          <w:highlight w:val="green"/>
          <w:lang w:val="en-US" w:eastAsia="zh-CN"/>
        </w:rPr>
        <w:t>Approved.</w:t>
      </w:r>
    </w:p>
    <w:p w14:paraId="040B6301" w14:textId="77777777" w:rsidR="00165270" w:rsidRDefault="00165270" w:rsidP="00165270">
      <w:pPr>
        <w:rPr>
          <w:rFonts w:ascii="Arial" w:hAnsi="Arial" w:cs="Arial"/>
          <w:b/>
          <w:sz w:val="24"/>
        </w:rPr>
      </w:pPr>
      <w:r>
        <w:rPr>
          <w:rFonts w:ascii="Arial" w:hAnsi="Arial" w:cs="Arial"/>
          <w:b/>
          <w:color w:val="0000FF"/>
          <w:sz w:val="24"/>
          <w:u w:val="thick"/>
        </w:rPr>
        <w:t>R4-2210555</w:t>
      </w:r>
      <w:r>
        <w:rPr>
          <w:b/>
          <w:lang w:val="en-US" w:eastAsia="zh-CN"/>
        </w:rPr>
        <w:tab/>
      </w:r>
      <w:r>
        <w:rPr>
          <w:rFonts w:ascii="Arial" w:hAnsi="Arial" w:cs="Arial"/>
          <w:b/>
          <w:sz w:val="24"/>
        </w:rPr>
        <w:t xml:space="preserve">WF </w:t>
      </w:r>
      <w:r w:rsidRPr="002B5883">
        <w:rPr>
          <w:rFonts w:ascii="Arial" w:hAnsi="Arial" w:cs="Arial"/>
          <w:b/>
          <w:sz w:val="24"/>
        </w:rPr>
        <w:t>on CA_n18-n28 second cross-band isolation MSD test point</w:t>
      </w:r>
    </w:p>
    <w:p w14:paraId="43E1DF4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Solutions Inc.</w:t>
      </w:r>
    </w:p>
    <w:p w14:paraId="4B4060D1" w14:textId="77777777" w:rsidR="00165270" w:rsidRPr="002B5883"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01C8">
        <w:rPr>
          <w:rFonts w:ascii="Arial" w:hAnsi="Arial" w:cs="Arial"/>
          <w:b/>
          <w:highlight w:val="green"/>
          <w:lang w:val="en-US" w:eastAsia="zh-CN"/>
        </w:rPr>
        <w:t>Approved.</w:t>
      </w:r>
    </w:p>
    <w:p w14:paraId="7FCF1594" w14:textId="77777777" w:rsidR="00165270" w:rsidRDefault="00165270" w:rsidP="00165270">
      <w:pPr>
        <w:rPr>
          <w:rFonts w:ascii="Arial" w:hAnsi="Arial" w:cs="Arial"/>
          <w:b/>
          <w:sz w:val="24"/>
        </w:rPr>
      </w:pPr>
      <w:r>
        <w:rPr>
          <w:rFonts w:ascii="Arial" w:hAnsi="Arial" w:cs="Arial"/>
          <w:b/>
          <w:color w:val="0000FF"/>
          <w:sz w:val="24"/>
          <w:u w:val="thick"/>
        </w:rPr>
        <w:t>R4-2210556</w:t>
      </w:r>
      <w:r>
        <w:rPr>
          <w:b/>
          <w:lang w:val="en-US" w:eastAsia="zh-CN"/>
        </w:rPr>
        <w:tab/>
      </w:r>
      <w:r>
        <w:rPr>
          <w:rFonts w:ascii="Arial" w:hAnsi="Arial" w:cs="Arial"/>
          <w:b/>
          <w:sz w:val="24"/>
        </w:rPr>
        <w:t xml:space="preserve">WF </w:t>
      </w:r>
      <w:r w:rsidRPr="00EA4AD5">
        <w:rPr>
          <w:rFonts w:ascii="Arial" w:hAnsi="Arial" w:cs="Arial"/>
          <w:b/>
          <w:sz w:val="24"/>
        </w:rPr>
        <w:t>on guidelines on valid CBW for higher band combination configurations depending on fallbacks</w:t>
      </w:r>
    </w:p>
    <w:p w14:paraId="467BBEEF"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Skyworks Solutions Inc.</w:t>
      </w:r>
    </w:p>
    <w:p w14:paraId="1458AD85" w14:textId="77777777" w:rsidR="00165270" w:rsidRPr="002B5883"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01C8">
        <w:rPr>
          <w:rFonts w:ascii="Arial" w:hAnsi="Arial" w:cs="Arial"/>
          <w:b/>
          <w:highlight w:val="green"/>
          <w:lang w:val="en-US" w:eastAsia="zh-CN"/>
        </w:rPr>
        <w:t>Approved.</w:t>
      </w:r>
    </w:p>
    <w:p w14:paraId="290580DD" w14:textId="77777777" w:rsidR="00165270" w:rsidRDefault="00165270" w:rsidP="00165270">
      <w:pPr>
        <w:rPr>
          <w:rFonts w:ascii="Arial" w:hAnsi="Arial" w:cs="Arial"/>
          <w:b/>
          <w:sz w:val="24"/>
        </w:rPr>
      </w:pPr>
      <w:r>
        <w:rPr>
          <w:rFonts w:ascii="Arial" w:hAnsi="Arial" w:cs="Arial"/>
          <w:b/>
          <w:color w:val="0000FF"/>
          <w:sz w:val="24"/>
          <w:u w:val="thick"/>
        </w:rPr>
        <w:t>R4-2210557</w:t>
      </w:r>
      <w:r>
        <w:rPr>
          <w:b/>
          <w:lang w:val="en-US" w:eastAsia="zh-CN"/>
        </w:rPr>
        <w:tab/>
      </w:r>
      <w:r>
        <w:rPr>
          <w:rFonts w:ascii="Arial" w:hAnsi="Arial" w:cs="Arial"/>
          <w:b/>
          <w:sz w:val="24"/>
        </w:rPr>
        <w:t xml:space="preserve">WF </w:t>
      </w:r>
      <w:r w:rsidRPr="009E3338">
        <w:rPr>
          <w:rFonts w:ascii="Arial" w:hAnsi="Arial" w:cs="Arial"/>
          <w:b/>
          <w:sz w:val="24"/>
        </w:rPr>
        <w:t>on criteria for triple beat MSD analysis</w:t>
      </w:r>
    </w:p>
    <w:p w14:paraId="532D64F1"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D48B7">
        <w:rPr>
          <w:i/>
        </w:rPr>
        <w:t>Qualcomm, Skyworks Solutions Inc.</w:t>
      </w:r>
    </w:p>
    <w:p w14:paraId="0F865668"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01C8">
        <w:rPr>
          <w:rFonts w:ascii="Arial" w:hAnsi="Arial" w:cs="Arial"/>
          <w:b/>
          <w:highlight w:val="green"/>
          <w:lang w:val="en-US" w:eastAsia="zh-CN"/>
        </w:rPr>
        <w:t>Approved.</w:t>
      </w:r>
    </w:p>
    <w:p w14:paraId="2FAD99FE" w14:textId="77777777" w:rsidR="00165270" w:rsidRDefault="00165270" w:rsidP="00165270">
      <w:pPr>
        <w:rPr>
          <w:rFonts w:ascii="Arial" w:hAnsi="Arial" w:cs="Arial"/>
          <w:b/>
          <w:sz w:val="24"/>
        </w:rPr>
      </w:pPr>
      <w:r w:rsidRPr="001343B8">
        <w:rPr>
          <w:rFonts w:ascii="Arial" w:hAnsi="Arial" w:cs="Arial"/>
          <w:b/>
          <w:color w:val="0000FF"/>
          <w:sz w:val="24"/>
          <w:u w:val="thick"/>
        </w:rPr>
        <w:t>R4-2211128</w:t>
      </w:r>
      <w:r>
        <w:rPr>
          <w:b/>
          <w:lang w:val="en-US" w:eastAsia="zh-CN"/>
        </w:rPr>
        <w:tab/>
      </w:r>
      <w:r w:rsidRPr="001343B8">
        <w:rPr>
          <w:rFonts w:ascii="Arial" w:hAnsi="Arial" w:cs="Arial"/>
          <w:b/>
          <w:sz w:val="24"/>
        </w:rPr>
        <w:t>Draft TP to TR on DC_1A_(n)3AA</w:t>
      </w:r>
    </w:p>
    <w:p w14:paraId="31F96051" w14:textId="77777777" w:rsidR="00165270" w:rsidRDefault="00165270" w:rsidP="00165270">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 xml:space="preserve">Source: </w:t>
      </w:r>
      <w:r w:rsidRPr="00E4597E">
        <w:rPr>
          <w:i/>
        </w:rPr>
        <w:t>Huawei</w:t>
      </w:r>
    </w:p>
    <w:p w14:paraId="46F0E25C" w14:textId="77777777" w:rsidR="00165270" w:rsidRPr="007666A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01C8">
        <w:rPr>
          <w:rFonts w:ascii="Arial" w:hAnsi="Arial" w:cs="Arial"/>
          <w:b/>
          <w:highlight w:val="green"/>
          <w:lang w:val="en-US" w:eastAsia="zh-CN"/>
        </w:rPr>
        <w:t>Approved.</w:t>
      </w:r>
    </w:p>
    <w:p w14:paraId="2228C295" w14:textId="77777777" w:rsidR="00165270" w:rsidRDefault="00165270" w:rsidP="00165270">
      <w:pPr>
        <w:pStyle w:val="4"/>
      </w:pPr>
      <w:bookmarkStart w:id="86" w:name="_Toc101854319"/>
      <w:r>
        <w:t>8.3.1</w:t>
      </w:r>
      <w:r>
        <w:tab/>
        <w:t>UE RF requirements</w:t>
      </w:r>
      <w:bookmarkEnd w:id="86"/>
    </w:p>
    <w:p w14:paraId="10BD9BD5" w14:textId="77777777" w:rsidR="00165270" w:rsidRDefault="00165270" w:rsidP="00165270">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550FFBB7"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6138844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50388298" w14:textId="77777777" w:rsidR="00165270" w:rsidRDefault="00165270" w:rsidP="00165270">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22F6EE6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76243E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67885671" w14:textId="77777777" w:rsidR="00165270" w:rsidRDefault="00165270" w:rsidP="00165270">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74690F4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D7C1C03" w14:textId="77777777" w:rsidR="00165270" w:rsidRDefault="00165270" w:rsidP="00165270">
      <w:pPr>
        <w:rPr>
          <w:rFonts w:ascii="Arial" w:hAnsi="Arial" w:cs="Arial"/>
          <w:b/>
        </w:rPr>
      </w:pPr>
      <w:r>
        <w:rPr>
          <w:rFonts w:ascii="Arial" w:hAnsi="Arial" w:cs="Arial"/>
          <w:b/>
        </w:rPr>
        <w:t xml:space="preserve">Abstract: </w:t>
      </w:r>
    </w:p>
    <w:p w14:paraId="1D4B9DCC" w14:textId="77777777" w:rsidR="00165270" w:rsidRDefault="00165270" w:rsidP="00165270">
      <w:r>
        <w:t>For this meeting, a formal check of all potential triple beat cases identified in the latest revision of 31.101-3 is presented in [2]. Based on this premise, we propose that an additional criterion related to band separation be added to detect the need fo</w:t>
      </w:r>
    </w:p>
    <w:p w14:paraId="78F1549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697D1" w14:textId="77777777" w:rsidR="00165270" w:rsidRDefault="00165270" w:rsidP="00165270">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783B160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9C47F" w14:textId="77777777" w:rsidR="00165270" w:rsidRDefault="00165270" w:rsidP="00165270">
      <w:pPr>
        <w:rPr>
          <w:rFonts w:ascii="Arial" w:hAnsi="Arial" w:cs="Arial"/>
          <w:b/>
        </w:rPr>
      </w:pPr>
      <w:r>
        <w:rPr>
          <w:rFonts w:ascii="Arial" w:hAnsi="Arial" w:cs="Arial"/>
          <w:b/>
        </w:rPr>
        <w:t xml:space="preserve">Abstract: </w:t>
      </w:r>
    </w:p>
    <w:p w14:paraId="1083F29D" w14:textId="77777777" w:rsidR="00165270" w:rsidRDefault="00165270" w:rsidP="00165270">
      <w:r>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30FF26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623C5" w14:textId="77777777" w:rsidR="00165270" w:rsidRDefault="00165270" w:rsidP="00165270">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1A4719C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4B4BFA2" w14:textId="77777777" w:rsidR="00165270" w:rsidRDefault="00165270" w:rsidP="00165270">
      <w:pPr>
        <w:rPr>
          <w:rFonts w:ascii="Arial" w:hAnsi="Arial" w:cs="Arial"/>
          <w:b/>
        </w:rPr>
      </w:pPr>
      <w:r>
        <w:rPr>
          <w:rFonts w:ascii="Arial" w:hAnsi="Arial" w:cs="Arial"/>
          <w:b/>
        </w:rPr>
        <w:t xml:space="preserve">Abstract: </w:t>
      </w:r>
    </w:p>
    <w:p w14:paraId="1528899D" w14:textId="77777777" w:rsidR="00165270" w:rsidRDefault="00165270" w:rsidP="00165270">
      <w:r>
        <w:t>Providing corrections to inter-band NRCA combinations with ULCA in UL configuration for completeness</w:t>
      </w:r>
    </w:p>
    <w:p w14:paraId="4F3404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R4-2210745 (from R4-2207993).</w:t>
      </w:r>
    </w:p>
    <w:p w14:paraId="19A74D36" w14:textId="77777777" w:rsidR="00165270" w:rsidRDefault="00165270" w:rsidP="00165270">
      <w:pPr>
        <w:rPr>
          <w:rFonts w:ascii="Arial" w:hAnsi="Arial" w:cs="Arial"/>
          <w:b/>
          <w:sz w:val="24"/>
        </w:rPr>
      </w:pPr>
      <w:r>
        <w:rPr>
          <w:rFonts w:ascii="Arial" w:hAnsi="Arial" w:cs="Arial"/>
          <w:b/>
          <w:color w:val="0000FF"/>
          <w:sz w:val="24"/>
        </w:rPr>
        <w:t>R4-2210745</w:t>
      </w:r>
      <w:r>
        <w:rPr>
          <w:rFonts w:ascii="Arial" w:hAnsi="Arial" w:cs="Arial"/>
          <w:b/>
          <w:color w:val="0000FF"/>
          <w:sz w:val="24"/>
        </w:rPr>
        <w:tab/>
      </w:r>
      <w:r>
        <w:rPr>
          <w:rFonts w:ascii="Arial" w:hAnsi="Arial" w:cs="Arial"/>
          <w:b/>
          <w:sz w:val="24"/>
        </w:rPr>
        <w:t>Draft CR to TS 38.101-1 V17.5.0 on intra-band ULCA UL configurations</w:t>
      </w:r>
    </w:p>
    <w:p w14:paraId="4249D61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5A67F5B" w14:textId="77777777" w:rsidR="00165270" w:rsidRDefault="00165270" w:rsidP="00165270">
      <w:pPr>
        <w:rPr>
          <w:rFonts w:ascii="Arial" w:hAnsi="Arial" w:cs="Arial"/>
          <w:b/>
        </w:rPr>
      </w:pPr>
      <w:r>
        <w:rPr>
          <w:rFonts w:ascii="Arial" w:hAnsi="Arial" w:cs="Arial"/>
          <w:b/>
        </w:rPr>
        <w:t xml:space="preserve">Abstract: </w:t>
      </w:r>
    </w:p>
    <w:p w14:paraId="7F708179" w14:textId="77777777" w:rsidR="00165270" w:rsidRDefault="00165270" w:rsidP="00165270">
      <w:r>
        <w:t>Providing corrections to inter-band NRCA combinations with ULCA in UL configuration for completeness</w:t>
      </w:r>
    </w:p>
    <w:p w14:paraId="1A2400B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Endorsed.</w:t>
      </w:r>
    </w:p>
    <w:p w14:paraId="723CF6D9" w14:textId="77777777" w:rsidR="00165270" w:rsidRDefault="00165270" w:rsidP="00165270">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27D6D8C5"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846D3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888A9" w14:textId="77777777" w:rsidR="00165270" w:rsidRDefault="00165270" w:rsidP="00165270">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23DF9AEE"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44766A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974AC" w14:textId="77777777" w:rsidR="00165270" w:rsidRDefault="00165270" w:rsidP="00165270">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013DD53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C2838B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50A71" w14:textId="77777777" w:rsidR="00165270" w:rsidRDefault="00165270" w:rsidP="00165270">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383E724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EB411D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Approved.</w:t>
      </w:r>
    </w:p>
    <w:p w14:paraId="6D1D80CE" w14:textId="77777777" w:rsidR="00165270" w:rsidRDefault="00165270" w:rsidP="00165270">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1FE349E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D9738D9" w14:textId="77777777" w:rsidR="00165270" w:rsidRDefault="00165270" w:rsidP="00165270">
      <w:pPr>
        <w:rPr>
          <w:rFonts w:ascii="Arial" w:hAnsi="Arial" w:cs="Arial"/>
          <w:b/>
        </w:rPr>
      </w:pPr>
      <w:r>
        <w:rPr>
          <w:rFonts w:ascii="Arial" w:hAnsi="Arial" w:cs="Arial"/>
          <w:b/>
        </w:rPr>
        <w:t xml:space="preserve">Abstract: </w:t>
      </w:r>
    </w:p>
    <w:p w14:paraId="5D6CC86D" w14:textId="77777777" w:rsidR="00165270" w:rsidRDefault="00165270" w:rsidP="00165270">
      <w:r>
        <w:t>In this contribution we make our proposal for a second test point for cross band isolation MSD for CA_n18-n28 and suggest implementing this only when the simplified cross band requirement is in place.</w:t>
      </w:r>
    </w:p>
    <w:p w14:paraId="3151F7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0FE02" w14:textId="77777777" w:rsidR="00165270" w:rsidRDefault="00165270" w:rsidP="00165270">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456D6D0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1FC0793" w14:textId="77777777" w:rsidR="00165270" w:rsidRDefault="00165270" w:rsidP="00165270">
      <w:pPr>
        <w:rPr>
          <w:rFonts w:ascii="Arial" w:hAnsi="Arial" w:cs="Arial"/>
          <w:b/>
        </w:rPr>
      </w:pPr>
      <w:r>
        <w:rPr>
          <w:rFonts w:ascii="Arial" w:hAnsi="Arial" w:cs="Arial"/>
          <w:b/>
        </w:rPr>
        <w:t xml:space="preserve">Abstract: </w:t>
      </w:r>
    </w:p>
    <w:p w14:paraId="0CBB5312" w14:textId="77777777" w:rsidR="00165270" w:rsidRDefault="00165270" w:rsidP="00165270">
      <w:r>
        <w:t>TP for TR 37 717-11-11 to include CA_n7(AA)</w:t>
      </w:r>
    </w:p>
    <w:p w14:paraId="096E83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R4-2210743 (from R4-2209560).</w:t>
      </w:r>
    </w:p>
    <w:p w14:paraId="6FBD544A" w14:textId="77777777" w:rsidR="00165270" w:rsidRDefault="00165270" w:rsidP="00165270">
      <w:pPr>
        <w:rPr>
          <w:rFonts w:ascii="Arial" w:hAnsi="Arial" w:cs="Arial"/>
          <w:b/>
          <w:sz w:val="24"/>
        </w:rPr>
      </w:pPr>
      <w:r>
        <w:rPr>
          <w:rFonts w:ascii="Arial" w:hAnsi="Arial" w:cs="Arial"/>
          <w:b/>
          <w:color w:val="0000FF"/>
          <w:sz w:val="24"/>
        </w:rPr>
        <w:t>R4-2210743</w:t>
      </w:r>
      <w:r>
        <w:rPr>
          <w:rFonts w:ascii="Arial" w:hAnsi="Arial" w:cs="Arial"/>
          <w:b/>
          <w:color w:val="0000FF"/>
          <w:sz w:val="24"/>
        </w:rPr>
        <w:tab/>
      </w:r>
      <w:r>
        <w:rPr>
          <w:rFonts w:ascii="Arial" w:hAnsi="Arial" w:cs="Arial"/>
          <w:b/>
          <w:sz w:val="24"/>
        </w:rPr>
        <w:t>TP for TR 37 717-11-11 to include CA_n7(AA)</w:t>
      </w:r>
    </w:p>
    <w:p w14:paraId="4D5784A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189F355" w14:textId="77777777" w:rsidR="00165270" w:rsidRDefault="00165270" w:rsidP="00165270">
      <w:pPr>
        <w:rPr>
          <w:rFonts w:ascii="Arial" w:hAnsi="Arial" w:cs="Arial"/>
          <w:b/>
        </w:rPr>
      </w:pPr>
      <w:r>
        <w:rPr>
          <w:rFonts w:ascii="Arial" w:hAnsi="Arial" w:cs="Arial"/>
          <w:b/>
        </w:rPr>
        <w:t xml:space="preserve">Abstract: </w:t>
      </w:r>
    </w:p>
    <w:p w14:paraId="1448E1D8" w14:textId="77777777" w:rsidR="00165270" w:rsidRDefault="00165270" w:rsidP="00165270">
      <w:r>
        <w:t>TP for TR 37 717-11-11 to include CA_n7(AA)</w:t>
      </w:r>
    </w:p>
    <w:p w14:paraId="4B0CC66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Approved.</w:t>
      </w:r>
    </w:p>
    <w:p w14:paraId="44243A54" w14:textId="77777777" w:rsidR="00165270" w:rsidRDefault="00165270" w:rsidP="00165270">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3CDE8B5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40949F36" w14:textId="77777777" w:rsidR="00165270" w:rsidRDefault="00165270" w:rsidP="00165270">
      <w:pPr>
        <w:rPr>
          <w:rFonts w:ascii="Arial" w:hAnsi="Arial" w:cs="Arial"/>
          <w:b/>
        </w:rPr>
      </w:pPr>
      <w:r>
        <w:rPr>
          <w:rFonts w:ascii="Arial" w:hAnsi="Arial" w:cs="Arial"/>
          <w:b/>
        </w:rPr>
        <w:t xml:space="preserve">Abstract: </w:t>
      </w:r>
    </w:p>
    <w:p w14:paraId="20ACB834" w14:textId="77777777" w:rsidR="00165270" w:rsidRDefault="00165270" w:rsidP="00165270">
      <w:r>
        <w:t>Providing corrections to inter-band ENDC combinations with ULCA in UL configuration for completeness</w:t>
      </w:r>
    </w:p>
    <w:p w14:paraId="1D2377B6"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R4-2210744 (from R4-2210108).</w:t>
      </w:r>
    </w:p>
    <w:p w14:paraId="74B44C44" w14:textId="77777777" w:rsidR="00165270" w:rsidRDefault="00165270" w:rsidP="00165270">
      <w:pPr>
        <w:rPr>
          <w:rFonts w:ascii="Arial" w:hAnsi="Arial" w:cs="Arial"/>
          <w:b/>
          <w:sz w:val="24"/>
        </w:rPr>
      </w:pPr>
      <w:r>
        <w:rPr>
          <w:rFonts w:ascii="Arial" w:hAnsi="Arial" w:cs="Arial"/>
          <w:b/>
          <w:color w:val="0000FF"/>
          <w:sz w:val="24"/>
        </w:rPr>
        <w:t>R4-2210744</w:t>
      </w:r>
      <w:r>
        <w:rPr>
          <w:rFonts w:ascii="Arial" w:hAnsi="Arial" w:cs="Arial"/>
          <w:b/>
          <w:color w:val="0000FF"/>
          <w:sz w:val="24"/>
        </w:rPr>
        <w:tab/>
      </w:r>
      <w:r>
        <w:rPr>
          <w:rFonts w:ascii="Arial" w:hAnsi="Arial" w:cs="Arial"/>
          <w:b/>
          <w:sz w:val="24"/>
        </w:rPr>
        <w:t>Draft CR to TS 38.101-3 V17.5.0 on intra-band ULCA UL configurations</w:t>
      </w:r>
    </w:p>
    <w:p w14:paraId="43DED40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678C5D1" w14:textId="77777777" w:rsidR="00165270" w:rsidRDefault="00165270" w:rsidP="00165270">
      <w:pPr>
        <w:rPr>
          <w:rFonts w:ascii="Arial" w:hAnsi="Arial" w:cs="Arial"/>
          <w:b/>
        </w:rPr>
      </w:pPr>
      <w:r>
        <w:rPr>
          <w:rFonts w:ascii="Arial" w:hAnsi="Arial" w:cs="Arial"/>
          <w:b/>
        </w:rPr>
        <w:t xml:space="preserve">Abstract: </w:t>
      </w:r>
    </w:p>
    <w:p w14:paraId="7249C262" w14:textId="77777777" w:rsidR="00165270" w:rsidRDefault="00165270" w:rsidP="00165270">
      <w:r>
        <w:t>Providing corrections to inter-band ENDC combinations with ULCA in UL configuration for completeness</w:t>
      </w:r>
    </w:p>
    <w:p w14:paraId="12B3132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9C247B">
        <w:rPr>
          <w:rFonts w:ascii="Arial" w:hAnsi="Arial" w:cs="Arial"/>
          <w:b/>
        </w:rPr>
        <w:t>R4-2211214</w:t>
      </w:r>
      <w:r>
        <w:rPr>
          <w:rFonts w:ascii="Arial" w:hAnsi="Arial" w:cs="Arial"/>
          <w:b/>
        </w:rPr>
        <w:t xml:space="preserve"> (from R4-2210744).</w:t>
      </w:r>
    </w:p>
    <w:p w14:paraId="7AF37CA3" w14:textId="77777777" w:rsidR="00165270" w:rsidRDefault="00165270" w:rsidP="00165270">
      <w:pPr>
        <w:rPr>
          <w:rFonts w:ascii="Arial" w:hAnsi="Arial" w:cs="Arial"/>
          <w:b/>
          <w:sz w:val="24"/>
        </w:rPr>
      </w:pPr>
      <w:r w:rsidRPr="009C247B">
        <w:rPr>
          <w:rFonts w:ascii="Arial" w:hAnsi="Arial" w:cs="Arial"/>
          <w:b/>
          <w:color w:val="0000FF"/>
          <w:sz w:val="24"/>
        </w:rPr>
        <w:t>R4-2211214</w:t>
      </w:r>
      <w:r>
        <w:rPr>
          <w:rFonts w:ascii="Arial" w:hAnsi="Arial" w:cs="Arial"/>
          <w:b/>
          <w:color w:val="0000FF"/>
          <w:sz w:val="24"/>
        </w:rPr>
        <w:tab/>
      </w:r>
      <w:r>
        <w:rPr>
          <w:rFonts w:ascii="Arial" w:hAnsi="Arial" w:cs="Arial"/>
          <w:b/>
          <w:sz w:val="24"/>
        </w:rPr>
        <w:t>Draft CR to TS 38.101-3 V17.5.0 on intra-band ULCA UL configurations</w:t>
      </w:r>
    </w:p>
    <w:p w14:paraId="6A016A8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35FC947" w14:textId="77777777" w:rsidR="00165270" w:rsidRDefault="00165270" w:rsidP="00165270">
      <w:pPr>
        <w:rPr>
          <w:rFonts w:ascii="Arial" w:hAnsi="Arial" w:cs="Arial"/>
          <w:b/>
        </w:rPr>
      </w:pPr>
      <w:r>
        <w:rPr>
          <w:rFonts w:ascii="Arial" w:hAnsi="Arial" w:cs="Arial"/>
          <w:b/>
        </w:rPr>
        <w:t xml:space="preserve">Abstract: </w:t>
      </w:r>
    </w:p>
    <w:p w14:paraId="1CB990A5" w14:textId="77777777" w:rsidR="00165270" w:rsidRDefault="00165270" w:rsidP="00165270">
      <w:r>
        <w:t>Providing corrections to inter-band ENDC combinations with ULCA in UL configuration for completeness</w:t>
      </w:r>
    </w:p>
    <w:p w14:paraId="15EEDA5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Endorsed.</w:t>
      </w:r>
    </w:p>
    <w:p w14:paraId="073B11A0" w14:textId="77777777" w:rsidR="00165270" w:rsidRDefault="00165270" w:rsidP="00165270">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001FEEB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1474F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D7BC7C" w14:textId="77777777" w:rsidR="00165270" w:rsidRDefault="00165270" w:rsidP="00165270">
      <w:pPr>
        <w:pStyle w:val="4"/>
      </w:pPr>
      <w:bookmarkStart w:id="87" w:name="_Toc101854320"/>
      <w:r>
        <w:t>8.3.2</w:t>
      </w:r>
      <w:r>
        <w:tab/>
        <w:t>NR-U intra-band contiguous UL CA</w:t>
      </w:r>
      <w:bookmarkEnd w:id="87"/>
    </w:p>
    <w:p w14:paraId="1266D557" w14:textId="77777777" w:rsidR="00165270" w:rsidRDefault="00165270" w:rsidP="00165270">
      <w:pPr>
        <w:pStyle w:val="3"/>
      </w:pPr>
      <w:bookmarkStart w:id="88" w:name="_Toc101854321"/>
      <w:r>
        <w:t>8.4</w:t>
      </w:r>
      <w:r>
        <w:tab/>
        <w:t>NR intra band Carrier Aggregation for xCC DL/yCC UL including contiguous and non-contiguous spectrum (x&gt;=y)</w:t>
      </w:r>
      <w:bookmarkEnd w:id="88"/>
    </w:p>
    <w:p w14:paraId="0E131A7D"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0DEBE383" w14:textId="77777777" w:rsidR="00165270" w:rsidRDefault="00165270" w:rsidP="00165270">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2D83D19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50D3047"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601EF21" w14:textId="77777777" w:rsidR="00165270" w:rsidRDefault="00165270" w:rsidP="00165270">
      <w:r>
        <w:t>This contribution provides the summary of email discussion and recommended summary.</w:t>
      </w:r>
    </w:p>
    <w:p w14:paraId="233FAEF0"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2700E2" w14:textId="77777777" w:rsidR="00165270" w:rsidRDefault="00165270" w:rsidP="00165270">
      <w:pPr>
        <w:pStyle w:val="4"/>
      </w:pPr>
      <w:bookmarkStart w:id="89" w:name="_Toc101854322"/>
      <w:r>
        <w:t>8.4.1</w:t>
      </w:r>
      <w:r>
        <w:tab/>
        <w:t>Rapporteur Input (WID/TR/CR)</w:t>
      </w:r>
      <w:bookmarkEnd w:id="89"/>
    </w:p>
    <w:p w14:paraId="3C59B3D2" w14:textId="77777777" w:rsidR="00165270" w:rsidRDefault="00165270" w:rsidP="00165270">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58545156"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5C1261C" w14:textId="77777777" w:rsidR="00165270" w:rsidRDefault="00165270" w:rsidP="00165270">
      <w:pPr>
        <w:rPr>
          <w:rFonts w:ascii="Arial" w:hAnsi="Arial" w:cs="Arial"/>
          <w:b/>
        </w:rPr>
      </w:pPr>
      <w:r>
        <w:rPr>
          <w:rFonts w:ascii="Arial" w:hAnsi="Arial" w:cs="Arial"/>
          <w:b/>
        </w:rPr>
        <w:t xml:space="preserve">Abstract: </w:t>
      </w:r>
    </w:p>
    <w:p w14:paraId="4DDFE028" w14:textId="77777777" w:rsidR="00165270" w:rsidRDefault="00165270" w:rsidP="00165270">
      <w:r>
        <w:t>Revised WID NR Intra-band Rel-17</w:t>
      </w:r>
    </w:p>
    <w:p w14:paraId="20A72C2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855DB43" w14:textId="77777777" w:rsidR="00165270" w:rsidRDefault="00165270" w:rsidP="00165270">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20C9864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br/>
      </w:r>
      <w:r>
        <w:rPr>
          <w:i/>
        </w:rPr>
        <w:tab/>
      </w:r>
      <w:r>
        <w:rPr>
          <w:i/>
        </w:rPr>
        <w:tab/>
      </w:r>
      <w:r>
        <w:rPr>
          <w:i/>
        </w:rPr>
        <w:tab/>
      </w:r>
      <w:r>
        <w:rPr>
          <w:i/>
        </w:rPr>
        <w:tab/>
      </w:r>
      <w:r>
        <w:rPr>
          <w:i/>
        </w:rPr>
        <w:tab/>
        <w:t>Source: Ericsson</w:t>
      </w:r>
    </w:p>
    <w:p w14:paraId="6E317C67" w14:textId="77777777" w:rsidR="00165270" w:rsidRDefault="00165270" w:rsidP="00165270">
      <w:pPr>
        <w:rPr>
          <w:rFonts w:ascii="Arial" w:hAnsi="Arial" w:cs="Arial"/>
          <w:b/>
        </w:rPr>
      </w:pPr>
      <w:r>
        <w:rPr>
          <w:rFonts w:ascii="Arial" w:hAnsi="Arial" w:cs="Arial"/>
          <w:b/>
        </w:rPr>
        <w:t xml:space="preserve">Abstract: </w:t>
      </w:r>
    </w:p>
    <w:p w14:paraId="7B7E6C1B" w14:textId="77777777" w:rsidR="00165270" w:rsidRDefault="00165270" w:rsidP="00165270">
      <w:r>
        <w:t>big CR 38.101-1 new combinations Rel-17 NR Intra-band</w:t>
      </w:r>
    </w:p>
    <w:p w14:paraId="3C064F34"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919606C" w14:textId="77777777" w:rsidR="00165270" w:rsidRDefault="00165270" w:rsidP="00165270">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3D94E39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13EC7905" w14:textId="77777777" w:rsidR="00165270" w:rsidRDefault="00165270" w:rsidP="00165270">
      <w:pPr>
        <w:rPr>
          <w:rFonts w:ascii="Arial" w:hAnsi="Arial" w:cs="Arial"/>
          <w:b/>
        </w:rPr>
      </w:pPr>
      <w:r>
        <w:rPr>
          <w:rFonts w:ascii="Arial" w:hAnsi="Arial" w:cs="Arial"/>
          <w:b/>
        </w:rPr>
        <w:t xml:space="preserve">Abstract: </w:t>
      </w:r>
    </w:p>
    <w:p w14:paraId="71EB61C5" w14:textId="77777777" w:rsidR="00165270" w:rsidRDefault="00165270" w:rsidP="00165270">
      <w:r>
        <w:t>big CR 38.101-2 new combinations Rel-17 NR Intra-band</w:t>
      </w:r>
    </w:p>
    <w:p w14:paraId="6E12C22B"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0AFD259" w14:textId="77777777" w:rsidR="00165270" w:rsidRDefault="00165270" w:rsidP="00165270">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54257B5E"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3CFAB996" w14:textId="77777777" w:rsidR="00165270" w:rsidRDefault="00165270" w:rsidP="00165270">
      <w:pPr>
        <w:rPr>
          <w:rFonts w:ascii="Arial" w:hAnsi="Arial" w:cs="Arial"/>
          <w:b/>
        </w:rPr>
      </w:pPr>
      <w:r>
        <w:rPr>
          <w:rFonts w:ascii="Arial" w:hAnsi="Arial" w:cs="Arial"/>
          <w:b/>
        </w:rPr>
        <w:t xml:space="preserve">Abstract: </w:t>
      </w:r>
    </w:p>
    <w:p w14:paraId="79AE93AB" w14:textId="77777777" w:rsidR="00165270" w:rsidRDefault="00165270" w:rsidP="00165270">
      <w:r>
        <w:t>TR 38.717-01-01 v0.9.0 Rel-17 NR Intra-band</w:t>
      </w:r>
    </w:p>
    <w:p w14:paraId="396401B4"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A23686" w14:textId="77777777" w:rsidR="00165270" w:rsidRDefault="00165270" w:rsidP="00165270">
      <w:pPr>
        <w:pStyle w:val="4"/>
      </w:pPr>
      <w:bookmarkStart w:id="90" w:name="_Toc101854323"/>
      <w:r>
        <w:t>8.4.2</w:t>
      </w:r>
      <w:r>
        <w:tab/>
        <w:t>UE RF requirements for FR1</w:t>
      </w:r>
      <w:bookmarkEnd w:id="90"/>
    </w:p>
    <w:p w14:paraId="06128E3F" w14:textId="77777777" w:rsidR="00165270" w:rsidRDefault="00165270" w:rsidP="00165270">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10E7B90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4B195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R4-2210358 (from R4-2209111).</w:t>
      </w:r>
    </w:p>
    <w:p w14:paraId="4BCC16DC" w14:textId="77777777" w:rsidR="00165270" w:rsidRDefault="00165270" w:rsidP="00165270">
      <w:pPr>
        <w:rPr>
          <w:rFonts w:ascii="Arial" w:hAnsi="Arial" w:cs="Arial"/>
          <w:b/>
          <w:sz w:val="24"/>
        </w:rPr>
      </w:pPr>
      <w:r>
        <w:rPr>
          <w:rFonts w:ascii="Arial" w:hAnsi="Arial" w:cs="Arial"/>
          <w:b/>
          <w:color w:val="0000FF"/>
          <w:sz w:val="24"/>
        </w:rPr>
        <w:t>R4-2210358</w:t>
      </w:r>
      <w:r>
        <w:rPr>
          <w:rFonts w:ascii="Arial" w:hAnsi="Arial" w:cs="Arial"/>
          <w:b/>
          <w:color w:val="0000FF"/>
          <w:sz w:val="24"/>
        </w:rPr>
        <w:tab/>
      </w:r>
      <w:r>
        <w:rPr>
          <w:rFonts w:ascii="Arial" w:hAnsi="Arial" w:cs="Arial"/>
          <w:b/>
          <w:sz w:val="24"/>
        </w:rPr>
        <w:t>DraftCR 38.101-1: Addition of CA_n25(2A) and CA_n25(3A) BCS4</w:t>
      </w:r>
    </w:p>
    <w:p w14:paraId="6F95E3C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44FBAF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61C514DC" w14:textId="77777777" w:rsidR="00165270" w:rsidRDefault="00165270" w:rsidP="00165270">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60BE286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A216B4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R4-2210359 (from R4-2209112).</w:t>
      </w:r>
    </w:p>
    <w:p w14:paraId="6F1E98C0" w14:textId="77777777" w:rsidR="00165270" w:rsidRDefault="00165270" w:rsidP="00165270">
      <w:pPr>
        <w:rPr>
          <w:rFonts w:ascii="Arial" w:hAnsi="Arial" w:cs="Arial"/>
          <w:b/>
          <w:sz w:val="24"/>
        </w:rPr>
      </w:pPr>
      <w:r>
        <w:rPr>
          <w:rFonts w:ascii="Arial" w:hAnsi="Arial" w:cs="Arial"/>
          <w:b/>
          <w:color w:val="0000FF"/>
          <w:sz w:val="24"/>
        </w:rPr>
        <w:t>R4-2210359</w:t>
      </w:r>
      <w:r>
        <w:rPr>
          <w:rFonts w:ascii="Arial" w:hAnsi="Arial" w:cs="Arial"/>
          <w:b/>
          <w:color w:val="0000FF"/>
          <w:sz w:val="24"/>
        </w:rPr>
        <w:tab/>
      </w:r>
      <w:r>
        <w:rPr>
          <w:rFonts w:ascii="Arial" w:hAnsi="Arial" w:cs="Arial"/>
          <w:b/>
          <w:sz w:val="24"/>
        </w:rPr>
        <w:t>DraftCR 38.101-1: CA_n41(3A) BCS4 and CA_n41(4A) BCS0 and 4</w:t>
      </w:r>
    </w:p>
    <w:p w14:paraId="03D7030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A9CC29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1AE215E4" w14:textId="77777777" w:rsidR="00165270" w:rsidRDefault="00165270" w:rsidP="00165270">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6E6E890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18C543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R4-2210360 (from R4-2209113).</w:t>
      </w:r>
    </w:p>
    <w:p w14:paraId="1F86DCE8" w14:textId="77777777" w:rsidR="00165270" w:rsidRDefault="00165270" w:rsidP="00165270">
      <w:pPr>
        <w:rPr>
          <w:rFonts w:ascii="Arial" w:hAnsi="Arial" w:cs="Arial"/>
          <w:b/>
          <w:sz w:val="24"/>
        </w:rPr>
      </w:pPr>
      <w:r>
        <w:rPr>
          <w:rFonts w:ascii="Arial" w:hAnsi="Arial" w:cs="Arial"/>
          <w:b/>
          <w:color w:val="0000FF"/>
          <w:sz w:val="24"/>
        </w:rPr>
        <w:t>R4-2210360</w:t>
      </w:r>
      <w:r>
        <w:rPr>
          <w:rFonts w:ascii="Arial" w:hAnsi="Arial" w:cs="Arial"/>
          <w:b/>
          <w:color w:val="0000FF"/>
          <w:sz w:val="24"/>
        </w:rPr>
        <w:tab/>
      </w:r>
      <w:r>
        <w:rPr>
          <w:rFonts w:ascii="Arial" w:hAnsi="Arial" w:cs="Arial"/>
          <w:b/>
          <w:sz w:val="24"/>
        </w:rPr>
        <w:t>DraftCR 38.101-1: CA_n41(A-C) BCS4 and CA_n41(2A-C) BCS0 and 4</w:t>
      </w:r>
    </w:p>
    <w:p w14:paraId="13D5627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C2FFD5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5817120D" w14:textId="77777777" w:rsidR="00165270" w:rsidRDefault="00165270" w:rsidP="00165270">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081C6AF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53F80C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R4-2210361 (from R4-2209114).</w:t>
      </w:r>
    </w:p>
    <w:p w14:paraId="303D5633" w14:textId="77777777" w:rsidR="00165270" w:rsidRDefault="00165270" w:rsidP="00165270">
      <w:pPr>
        <w:rPr>
          <w:rFonts w:ascii="Arial" w:hAnsi="Arial" w:cs="Arial"/>
          <w:b/>
          <w:sz w:val="24"/>
        </w:rPr>
      </w:pPr>
      <w:r>
        <w:rPr>
          <w:rFonts w:ascii="Arial" w:hAnsi="Arial" w:cs="Arial"/>
          <w:b/>
          <w:color w:val="0000FF"/>
          <w:sz w:val="24"/>
        </w:rPr>
        <w:t>R4-2210361</w:t>
      </w:r>
      <w:r>
        <w:rPr>
          <w:rFonts w:ascii="Arial" w:hAnsi="Arial" w:cs="Arial"/>
          <w:b/>
          <w:color w:val="0000FF"/>
          <w:sz w:val="24"/>
        </w:rPr>
        <w:tab/>
      </w:r>
      <w:r>
        <w:rPr>
          <w:rFonts w:ascii="Arial" w:hAnsi="Arial" w:cs="Arial"/>
          <w:b/>
          <w:sz w:val="24"/>
        </w:rPr>
        <w:t>DraftCR 38.101-1: CA_n66(2A) BCS4</w:t>
      </w:r>
    </w:p>
    <w:p w14:paraId="3C20A39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B2FBEA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01B0EEE0" w14:textId="77777777" w:rsidR="00165270" w:rsidRDefault="00165270" w:rsidP="00165270">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7BC8A65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BA1724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R4-2210363 (from R4-2209115).</w:t>
      </w:r>
    </w:p>
    <w:p w14:paraId="5BAAF513" w14:textId="77777777" w:rsidR="00165270" w:rsidRDefault="00165270" w:rsidP="00165270">
      <w:pPr>
        <w:rPr>
          <w:rFonts w:ascii="Arial" w:hAnsi="Arial" w:cs="Arial"/>
          <w:b/>
          <w:sz w:val="24"/>
        </w:rPr>
      </w:pPr>
      <w:r>
        <w:rPr>
          <w:rFonts w:ascii="Arial" w:hAnsi="Arial" w:cs="Arial"/>
          <w:b/>
          <w:color w:val="0000FF"/>
          <w:sz w:val="24"/>
        </w:rPr>
        <w:t>R4-2210362</w:t>
      </w:r>
      <w:r>
        <w:rPr>
          <w:rFonts w:ascii="Arial" w:hAnsi="Arial" w:cs="Arial"/>
          <w:b/>
          <w:color w:val="0000FF"/>
          <w:sz w:val="24"/>
        </w:rPr>
        <w:tab/>
      </w:r>
      <w:r>
        <w:rPr>
          <w:rFonts w:ascii="Arial" w:hAnsi="Arial" w:cs="Arial"/>
          <w:b/>
          <w:sz w:val="24"/>
        </w:rPr>
        <w:t>DraftCR 38.101-1: CA_n71(2A) BCS4</w:t>
      </w:r>
    </w:p>
    <w:p w14:paraId="4888B27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F3373E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33F1EAEA" w14:textId="77777777" w:rsidR="00165270" w:rsidRDefault="00165270" w:rsidP="00165270">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62CDDAD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E5231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R4-2210363 (from R4-2209116).</w:t>
      </w:r>
    </w:p>
    <w:p w14:paraId="0243727F" w14:textId="77777777" w:rsidR="00165270" w:rsidRDefault="00165270" w:rsidP="00165270">
      <w:pPr>
        <w:rPr>
          <w:rFonts w:ascii="Arial" w:hAnsi="Arial" w:cs="Arial"/>
          <w:b/>
          <w:sz w:val="24"/>
        </w:rPr>
      </w:pPr>
      <w:r>
        <w:rPr>
          <w:rFonts w:ascii="Arial" w:hAnsi="Arial" w:cs="Arial"/>
          <w:b/>
          <w:color w:val="0000FF"/>
          <w:sz w:val="24"/>
        </w:rPr>
        <w:t>R4-2210363</w:t>
      </w:r>
      <w:r>
        <w:rPr>
          <w:rFonts w:ascii="Arial" w:hAnsi="Arial" w:cs="Arial"/>
          <w:b/>
          <w:color w:val="0000FF"/>
          <w:sz w:val="24"/>
        </w:rPr>
        <w:tab/>
      </w:r>
      <w:r>
        <w:rPr>
          <w:rFonts w:ascii="Arial" w:hAnsi="Arial" w:cs="Arial"/>
          <w:b/>
          <w:sz w:val="24"/>
        </w:rPr>
        <w:t>DraftCR 38.101-1:CA_n71B BCS4</w:t>
      </w:r>
    </w:p>
    <w:p w14:paraId="708C332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D94124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448EF35B" w14:textId="77777777" w:rsidR="00165270" w:rsidRDefault="00165270" w:rsidP="00165270">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3B1ACCA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E2A711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R4-2210364 (from R4-2209117).</w:t>
      </w:r>
    </w:p>
    <w:p w14:paraId="0D418FAC" w14:textId="77777777" w:rsidR="00165270" w:rsidRDefault="00165270" w:rsidP="00165270">
      <w:pPr>
        <w:rPr>
          <w:rFonts w:ascii="Arial" w:hAnsi="Arial" w:cs="Arial"/>
          <w:b/>
          <w:sz w:val="24"/>
        </w:rPr>
      </w:pPr>
      <w:r>
        <w:rPr>
          <w:rFonts w:ascii="Arial" w:hAnsi="Arial" w:cs="Arial"/>
          <w:b/>
          <w:color w:val="0000FF"/>
          <w:sz w:val="24"/>
        </w:rPr>
        <w:t>R4-2210364</w:t>
      </w:r>
      <w:r>
        <w:rPr>
          <w:rFonts w:ascii="Arial" w:hAnsi="Arial" w:cs="Arial"/>
          <w:b/>
          <w:color w:val="0000FF"/>
          <w:sz w:val="24"/>
        </w:rPr>
        <w:tab/>
      </w:r>
      <w:r>
        <w:rPr>
          <w:rFonts w:ascii="Arial" w:hAnsi="Arial" w:cs="Arial"/>
          <w:b/>
          <w:sz w:val="24"/>
        </w:rPr>
        <w:t>DraftCR 38.101-1: CA_n77(2A) BCS4</w:t>
      </w:r>
    </w:p>
    <w:p w14:paraId="273166D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D4235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10CCFC" w14:textId="77777777" w:rsidR="00165270" w:rsidRDefault="00165270" w:rsidP="00165270">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7F94DBC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CC0414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R4-2210377 (from R4-2209118).</w:t>
      </w:r>
    </w:p>
    <w:p w14:paraId="46950E7E" w14:textId="77777777" w:rsidR="00165270" w:rsidRDefault="00165270" w:rsidP="00165270">
      <w:pPr>
        <w:rPr>
          <w:rFonts w:ascii="Arial" w:hAnsi="Arial" w:cs="Arial"/>
          <w:b/>
          <w:sz w:val="24"/>
        </w:rPr>
      </w:pPr>
      <w:bookmarkStart w:id="91" w:name="_Toc101854324"/>
      <w:r>
        <w:rPr>
          <w:rFonts w:ascii="Arial" w:hAnsi="Arial" w:cs="Arial"/>
          <w:b/>
          <w:color w:val="0000FF"/>
          <w:sz w:val="24"/>
        </w:rPr>
        <w:t>R4-2210377</w:t>
      </w:r>
      <w:r>
        <w:rPr>
          <w:rFonts w:ascii="Arial" w:hAnsi="Arial" w:cs="Arial"/>
          <w:b/>
          <w:color w:val="0000FF"/>
          <w:sz w:val="24"/>
        </w:rPr>
        <w:tab/>
      </w:r>
      <w:r>
        <w:rPr>
          <w:rFonts w:ascii="Arial" w:hAnsi="Arial" w:cs="Arial"/>
          <w:b/>
          <w:sz w:val="24"/>
        </w:rPr>
        <w:t>DraftCR 38.101-1: CA_n25-n41 configurations</w:t>
      </w:r>
    </w:p>
    <w:p w14:paraId="5F59DF7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5DF0D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D700A">
        <w:rPr>
          <w:rFonts w:ascii="Arial" w:hAnsi="Arial" w:cs="Arial"/>
          <w:b/>
          <w:highlight w:val="green"/>
        </w:rPr>
        <w:t>Endorsed.</w:t>
      </w:r>
    </w:p>
    <w:p w14:paraId="29208FEB" w14:textId="77777777" w:rsidR="00165270" w:rsidRDefault="00165270" w:rsidP="00165270">
      <w:pPr>
        <w:pStyle w:val="4"/>
      </w:pPr>
      <w:r>
        <w:t>8.4.3</w:t>
      </w:r>
      <w:r>
        <w:tab/>
        <w:t>UE RF requirements for FR2</w:t>
      </w:r>
      <w:bookmarkEnd w:id="91"/>
    </w:p>
    <w:p w14:paraId="613DF12D" w14:textId="77777777" w:rsidR="00165270" w:rsidRDefault="00165270" w:rsidP="00165270">
      <w:pPr>
        <w:pStyle w:val="3"/>
      </w:pPr>
      <w:bookmarkStart w:id="92" w:name="_Toc101854325"/>
      <w:r>
        <w:t>8.5</w:t>
      </w:r>
      <w:r>
        <w:tab/>
        <w:t>NR inter-band Carrier Aggregation/Dual Connectivity for 2 bands DL with x bands UL (x=1, 2)</w:t>
      </w:r>
      <w:bookmarkEnd w:id="92"/>
    </w:p>
    <w:p w14:paraId="205A3E24"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410EA90B" w14:textId="77777777" w:rsidR="00165270" w:rsidRDefault="00165270" w:rsidP="00165270">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6A77ED26"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5D1C910"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C1B20C3" w14:textId="77777777" w:rsidR="00165270" w:rsidRDefault="00165270" w:rsidP="00165270">
      <w:r>
        <w:t>This contribution provides the summary of email discussion and recommended summary.</w:t>
      </w:r>
    </w:p>
    <w:p w14:paraId="27C4AA4A"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EC59D5E" w14:textId="77777777" w:rsidR="00165270" w:rsidRDefault="00165270" w:rsidP="00165270">
      <w:pPr>
        <w:pStyle w:val="4"/>
      </w:pPr>
      <w:bookmarkStart w:id="93" w:name="_Toc101854326"/>
      <w:r>
        <w:t>8.5.1</w:t>
      </w:r>
      <w:r>
        <w:tab/>
        <w:t>Rapporteur Input (WID/TR/CR)</w:t>
      </w:r>
      <w:bookmarkEnd w:id="93"/>
    </w:p>
    <w:p w14:paraId="3E32F9BD" w14:textId="77777777" w:rsidR="00165270" w:rsidRDefault="00165270" w:rsidP="00165270">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44A3924A"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22FF76D"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33E292" w14:textId="77777777" w:rsidR="00165270" w:rsidRDefault="00165270" w:rsidP="00165270">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0287C9F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2E5AE04B"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F5B6A7F" w14:textId="77777777" w:rsidR="00165270" w:rsidRDefault="00165270" w:rsidP="00165270">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2111856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383745E3"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B80F945" w14:textId="77777777" w:rsidR="00165270" w:rsidRDefault="00165270" w:rsidP="00165270">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5DE7A3C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1A840A94"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6968317" w14:textId="77777777" w:rsidR="00165270" w:rsidRDefault="00165270" w:rsidP="00165270">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672FF374"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59B8AC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B279B68" w14:textId="77777777" w:rsidR="00165270" w:rsidRDefault="00165270" w:rsidP="00165270">
      <w:pPr>
        <w:pStyle w:val="4"/>
      </w:pPr>
      <w:bookmarkStart w:id="94" w:name="_Toc101854327"/>
      <w:r>
        <w:t>8.5.2</w:t>
      </w:r>
      <w:r>
        <w:tab/>
        <w:t>NR inter band CA requirements without any FR2 band(s)</w:t>
      </w:r>
      <w:bookmarkEnd w:id="94"/>
    </w:p>
    <w:p w14:paraId="2981B794" w14:textId="77777777" w:rsidR="00165270" w:rsidRDefault="00165270" w:rsidP="00165270">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706C779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0C34B8F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R4-2210378 (from R4-2207744).</w:t>
      </w:r>
    </w:p>
    <w:p w14:paraId="5DA9B9B8" w14:textId="77777777" w:rsidR="00165270" w:rsidRDefault="00165270" w:rsidP="00165270">
      <w:pPr>
        <w:rPr>
          <w:rFonts w:ascii="Arial" w:hAnsi="Arial" w:cs="Arial"/>
          <w:b/>
          <w:sz w:val="24"/>
        </w:rPr>
      </w:pPr>
      <w:r>
        <w:rPr>
          <w:rFonts w:ascii="Arial" w:hAnsi="Arial" w:cs="Arial"/>
          <w:b/>
          <w:color w:val="0000FF"/>
          <w:sz w:val="24"/>
        </w:rPr>
        <w:t>R4-2210378</w:t>
      </w:r>
      <w:r>
        <w:rPr>
          <w:rFonts w:ascii="Arial" w:hAnsi="Arial" w:cs="Arial"/>
          <w:b/>
          <w:color w:val="0000FF"/>
          <w:sz w:val="24"/>
        </w:rPr>
        <w:tab/>
      </w:r>
      <w:r>
        <w:rPr>
          <w:rFonts w:ascii="Arial" w:hAnsi="Arial" w:cs="Arial"/>
          <w:b/>
          <w:sz w:val="24"/>
        </w:rPr>
        <w:t>Draft CR for 38.101-1 to introduce CA_n3A-n41B,CA_n28A-n41B and CA_n41B-n77A</w:t>
      </w:r>
    </w:p>
    <w:p w14:paraId="5346B2B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5A420A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2A89775" w14:textId="77777777" w:rsidR="00165270" w:rsidRDefault="00165270" w:rsidP="00165270">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08C73A0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E0AB0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B1B7BC7" w14:textId="77777777" w:rsidR="00165270" w:rsidRDefault="00165270" w:rsidP="00165270">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4868656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806C74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718DF97" w14:textId="77777777" w:rsidR="00165270" w:rsidRDefault="00165270" w:rsidP="00165270">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40467F0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6B84A5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R4-2210379 (from R4-2207986).</w:t>
      </w:r>
    </w:p>
    <w:p w14:paraId="5ABB19AA" w14:textId="77777777" w:rsidR="00165270" w:rsidRDefault="00165270" w:rsidP="00165270">
      <w:pPr>
        <w:rPr>
          <w:rFonts w:ascii="Arial" w:hAnsi="Arial" w:cs="Arial"/>
          <w:b/>
          <w:sz w:val="24"/>
        </w:rPr>
      </w:pPr>
      <w:r>
        <w:rPr>
          <w:rFonts w:ascii="Arial" w:hAnsi="Arial" w:cs="Arial"/>
          <w:b/>
          <w:color w:val="0000FF"/>
          <w:sz w:val="24"/>
        </w:rPr>
        <w:t>R4-2210379</w:t>
      </w:r>
      <w:r>
        <w:rPr>
          <w:rFonts w:ascii="Arial" w:hAnsi="Arial" w:cs="Arial"/>
          <w:b/>
          <w:color w:val="0000FF"/>
          <w:sz w:val="24"/>
        </w:rPr>
        <w:tab/>
      </w:r>
      <w:r>
        <w:rPr>
          <w:rFonts w:ascii="Arial" w:hAnsi="Arial" w:cs="Arial"/>
          <w:b/>
          <w:sz w:val="24"/>
        </w:rPr>
        <w:t>TP for TR 38.717-02-01: Updates to CA_n24-n77 RefSens requirements clause</w:t>
      </w:r>
    </w:p>
    <w:p w14:paraId="56D463CD"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2D058F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49602900" w14:textId="77777777" w:rsidR="00165270" w:rsidRDefault="00165270" w:rsidP="00165270">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0911C19D"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093D6AF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R4-2210380 (from R4-2208438).</w:t>
      </w:r>
    </w:p>
    <w:p w14:paraId="143E6CA4" w14:textId="77777777" w:rsidR="00165270" w:rsidRDefault="00165270" w:rsidP="00165270">
      <w:pPr>
        <w:rPr>
          <w:rFonts w:ascii="Arial" w:hAnsi="Arial" w:cs="Arial"/>
          <w:b/>
          <w:sz w:val="24"/>
        </w:rPr>
      </w:pPr>
      <w:r>
        <w:rPr>
          <w:rFonts w:ascii="Arial" w:hAnsi="Arial" w:cs="Arial"/>
          <w:b/>
          <w:color w:val="0000FF"/>
          <w:sz w:val="24"/>
        </w:rPr>
        <w:t>R4-2210380</w:t>
      </w:r>
      <w:r>
        <w:rPr>
          <w:rFonts w:ascii="Arial" w:hAnsi="Arial" w:cs="Arial"/>
          <w:b/>
          <w:color w:val="0000FF"/>
          <w:sz w:val="24"/>
        </w:rPr>
        <w:tab/>
      </w:r>
      <w:r>
        <w:rPr>
          <w:rFonts w:ascii="Arial" w:hAnsi="Arial" w:cs="Arial"/>
          <w:b/>
          <w:sz w:val="24"/>
        </w:rPr>
        <w:t>TP for TR 38.717-02-01  CA_n5-n40</w:t>
      </w:r>
    </w:p>
    <w:p w14:paraId="39DA854D"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0F38BD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0ED93197" w14:textId="77777777" w:rsidR="00165270" w:rsidRDefault="00165270" w:rsidP="00165270">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3D5020F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60D2C3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265682A" w14:textId="77777777" w:rsidR="00165270" w:rsidRDefault="00165270" w:rsidP="00165270">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0759B94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824834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R4-2210381 (from R4-2208690).</w:t>
      </w:r>
    </w:p>
    <w:p w14:paraId="4BCC0528" w14:textId="77777777" w:rsidR="00165270" w:rsidRDefault="00165270" w:rsidP="00165270">
      <w:pPr>
        <w:rPr>
          <w:rFonts w:ascii="Arial" w:hAnsi="Arial" w:cs="Arial"/>
          <w:b/>
          <w:sz w:val="24"/>
        </w:rPr>
      </w:pPr>
      <w:r>
        <w:rPr>
          <w:rFonts w:ascii="Arial" w:hAnsi="Arial" w:cs="Arial"/>
          <w:b/>
          <w:color w:val="0000FF"/>
          <w:sz w:val="24"/>
        </w:rPr>
        <w:t>R4-2210381</w:t>
      </w:r>
      <w:r>
        <w:rPr>
          <w:rFonts w:ascii="Arial" w:hAnsi="Arial" w:cs="Arial"/>
          <w:b/>
          <w:color w:val="0000FF"/>
          <w:sz w:val="24"/>
        </w:rPr>
        <w:tab/>
      </w:r>
      <w:r>
        <w:rPr>
          <w:rFonts w:ascii="Arial" w:hAnsi="Arial" w:cs="Arial"/>
          <w:b/>
          <w:sz w:val="24"/>
        </w:rPr>
        <w:t>TP for TR 38.717-02-01: CA_n28A-n34A</w:t>
      </w:r>
    </w:p>
    <w:p w14:paraId="6CEEB51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CA64EE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32DF76B" w14:textId="77777777" w:rsidR="00165270" w:rsidRDefault="00165270" w:rsidP="00165270">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0579953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5F4F6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R4-2210382 (from R4-2208691).</w:t>
      </w:r>
    </w:p>
    <w:p w14:paraId="77760120" w14:textId="77777777" w:rsidR="00165270" w:rsidRDefault="00165270" w:rsidP="00165270">
      <w:pPr>
        <w:rPr>
          <w:rFonts w:ascii="Arial" w:hAnsi="Arial" w:cs="Arial"/>
          <w:b/>
          <w:sz w:val="24"/>
        </w:rPr>
      </w:pPr>
      <w:r>
        <w:rPr>
          <w:rFonts w:ascii="Arial" w:hAnsi="Arial" w:cs="Arial"/>
          <w:b/>
          <w:color w:val="0000FF"/>
          <w:sz w:val="24"/>
        </w:rPr>
        <w:t>R4-2210382</w:t>
      </w:r>
      <w:r>
        <w:rPr>
          <w:rFonts w:ascii="Arial" w:hAnsi="Arial" w:cs="Arial"/>
          <w:b/>
          <w:color w:val="0000FF"/>
          <w:sz w:val="24"/>
        </w:rPr>
        <w:tab/>
      </w:r>
      <w:r>
        <w:rPr>
          <w:rFonts w:ascii="Arial" w:hAnsi="Arial" w:cs="Arial"/>
          <w:b/>
          <w:sz w:val="24"/>
        </w:rPr>
        <w:t>TP for TR 38.717-02-01: CA_n28A-n39A</w:t>
      </w:r>
    </w:p>
    <w:p w14:paraId="0516193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D339A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157F5F1" w14:textId="77777777" w:rsidR="00165270" w:rsidRDefault="00165270" w:rsidP="00165270">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1682E77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6F643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R4-2210383 (from R4-2208692).</w:t>
      </w:r>
    </w:p>
    <w:p w14:paraId="207DEC1A" w14:textId="77777777" w:rsidR="00165270" w:rsidRDefault="00165270" w:rsidP="00165270">
      <w:pPr>
        <w:rPr>
          <w:rFonts w:ascii="Arial" w:hAnsi="Arial" w:cs="Arial"/>
          <w:b/>
          <w:sz w:val="24"/>
        </w:rPr>
      </w:pPr>
      <w:r>
        <w:rPr>
          <w:rFonts w:ascii="Arial" w:hAnsi="Arial" w:cs="Arial"/>
          <w:b/>
          <w:color w:val="0000FF"/>
          <w:sz w:val="24"/>
        </w:rPr>
        <w:t>R4-2210383</w:t>
      </w:r>
      <w:r>
        <w:rPr>
          <w:rFonts w:ascii="Arial" w:hAnsi="Arial" w:cs="Arial"/>
          <w:b/>
          <w:color w:val="0000FF"/>
          <w:sz w:val="24"/>
        </w:rPr>
        <w:tab/>
      </w:r>
      <w:r>
        <w:rPr>
          <w:rFonts w:ascii="Arial" w:hAnsi="Arial" w:cs="Arial"/>
          <w:b/>
          <w:sz w:val="24"/>
        </w:rPr>
        <w:t>TP for TR 38.717-02-01: CA_n34A-n41A/C</w:t>
      </w:r>
    </w:p>
    <w:p w14:paraId="19D767B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7B332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0B648BA" w14:textId="77777777" w:rsidR="00165270" w:rsidRDefault="00165270" w:rsidP="00165270">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5C10E71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F7EC0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R4-2210384 (from R4-2209119).</w:t>
      </w:r>
    </w:p>
    <w:p w14:paraId="0CBE7D02" w14:textId="77777777" w:rsidR="00165270" w:rsidRDefault="00165270" w:rsidP="00165270">
      <w:pPr>
        <w:rPr>
          <w:rFonts w:ascii="Arial" w:hAnsi="Arial" w:cs="Arial"/>
          <w:b/>
          <w:sz w:val="24"/>
        </w:rPr>
      </w:pPr>
      <w:r>
        <w:rPr>
          <w:rFonts w:ascii="Arial" w:hAnsi="Arial" w:cs="Arial"/>
          <w:b/>
          <w:color w:val="0000FF"/>
          <w:sz w:val="24"/>
        </w:rPr>
        <w:t>R4-2210384</w:t>
      </w:r>
      <w:r>
        <w:rPr>
          <w:rFonts w:ascii="Arial" w:hAnsi="Arial" w:cs="Arial"/>
          <w:b/>
          <w:color w:val="0000FF"/>
          <w:sz w:val="24"/>
        </w:rPr>
        <w:tab/>
      </w:r>
      <w:r>
        <w:rPr>
          <w:rFonts w:ascii="Arial" w:hAnsi="Arial" w:cs="Arial"/>
          <w:b/>
          <w:sz w:val="24"/>
        </w:rPr>
        <w:t>DraftCR 38.101-1: CA_n25-n66 configurations</w:t>
      </w:r>
    </w:p>
    <w:p w14:paraId="02CE7A1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62D847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B3F9C1A" w14:textId="77777777" w:rsidR="00165270" w:rsidRDefault="00165270" w:rsidP="00165270">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32547E3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E7BE07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R4-2210385 (from R4-2209120).</w:t>
      </w:r>
    </w:p>
    <w:p w14:paraId="215F5488" w14:textId="77777777" w:rsidR="00165270" w:rsidRDefault="00165270" w:rsidP="00165270">
      <w:pPr>
        <w:rPr>
          <w:rFonts w:ascii="Arial" w:hAnsi="Arial" w:cs="Arial"/>
          <w:b/>
          <w:sz w:val="24"/>
        </w:rPr>
      </w:pPr>
      <w:r>
        <w:rPr>
          <w:rFonts w:ascii="Arial" w:hAnsi="Arial" w:cs="Arial"/>
          <w:b/>
          <w:color w:val="0000FF"/>
          <w:sz w:val="24"/>
        </w:rPr>
        <w:t>R4-2210385</w:t>
      </w:r>
      <w:r>
        <w:rPr>
          <w:rFonts w:ascii="Arial" w:hAnsi="Arial" w:cs="Arial"/>
          <w:b/>
          <w:color w:val="0000FF"/>
          <w:sz w:val="24"/>
        </w:rPr>
        <w:tab/>
      </w:r>
      <w:r>
        <w:rPr>
          <w:rFonts w:ascii="Arial" w:hAnsi="Arial" w:cs="Arial"/>
          <w:b/>
          <w:sz w:val="24"/>
        </w:rPr>
        <w:t>DraftCR 38.101-1: CA_n25-n71 configurations</w:t>
      </w:r>
    </w:p>
    <w:p w14:paraId="613A9F7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104DC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287D6B2" w14:textId="77777777" w:rsidR="00165270" w:rsidRDefault="00165270" w:rsidP="00165270">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404459D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93815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R4-2210386 (from R4-2209121).</w:t>
      </w:r>
    </w:p>
    <w:p w14:paraId="17A47600" w14:textId="77777777" w:rsidR="00165270" w:rsidRDefault="00165270" w:rsidP="00165270">
      <w:pPr>
        <w:rPr>
          <w:rFonts w:ascii="Arial" w:hAnsi="Arial" w:cs="Arial"/>
          <w:b/>
          <w:sz w:val="24"/>
        </w:rPr>
      </w:pPr>
      <w:r>
        <w:rPr>
          <w:rFonts w:ascii="Arial" w:hAnsi="Arial" w:cs="Arial"/>
          <w:b/>
          <w:color w:val="0000FF"/>
          <w:sz w:val="24"/>
        </w:rPr>
        <w:t>R4-2210386</w:t>
      </w:r>
      <w:r>
        <w:rPr>
          <w:rFonts w:ascii="Arial" w:hAnsi="Arial" w:cs="Arial"/>
          <w:b/>
          <w:color w:val="0000FF"/>
          <w:sz w:val="24"/>
        </w:rPr>
        <w:tab/>
      </w:r>
      <w:r>
        <w:rPr>
          <w:rFonts w:ascii="Arial" w:hAnsi="Arial" w:cs="Arial"/>
          <w:b/>
          <w:sz w:val="24"/>
        </w:rPr>
        <w:t>DraftCR 38.101-1: CA_n25-n77 configurations</w:t>
      </w:r>
    </w:p>
    <w:p w14:paraId="1B4FA3E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94FE72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96498C4" w14:textId="77777777" w:rsidR="00165270" w:rsidRDefault="00165270" w:rsidP="00165270">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534574D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AA11E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R4-2210387 (from R4-2209122).</w:t>
      </w:r>
    </w:p>
    <w:p w14:paraId="020B85F0" w14:textId="77777777" w:rsidR="00165270" w:rsidRDefault="00165270" w:rsidP="00165270">
      <w:pPr>
        <w:rPr>
          <w:rFonts w:ascii="Arial" w:hAnsi="Arial" w:cs="Arial"/>
          <w:b/>
          <w:sz w:val="24"/>
        </w:rPr>
      </w:pPr>
      <w:r>
        <w:rPr>
          <w:rFonts w:ascii="Arial" w:hAnsi="Arial" w:cs="Arial"/>
          <w:b/>
          <w:color w:val="0000FF"/>
          <w:sz w:val="24"/>
        </w:rPr>
        <w:t>R4-2210387</w:t>
      </w:r>
      <w:r>
        <w:rPr>
          <w:rFonts w:ascii="Arial" w:hAnsi="Arial" w:cs="Arial"/>
          <w:b/>
          <w:color w:val="0000FF"/>
          <w:sz w:val="24"/>
        </w:rPr>
        <w:tab/>
      </w:r>
      <w:r>
        <w:rPr>
          <w:rFonts w:ascii="Arial" w:hAnsi="Arial" w:cs="Arial"/>
          <w:b/>
          <w:sz w:val="24"/>
        </w:rPr>
        <w:t>DraftCR 38.101-1: CA_n41-n66 configurations</w:t>
      </w:r>
    </w:p>
    <w:p w14:paraId="0F1E032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D6BED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0831B6D" w14:textId="77777777" w:rsidR="00165270" w:rsidRDefault="00165270" w:rsidP="00165270">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40BFC27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79547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R4-2210388 (from R4-2209123).</w:t>
      </w:r>
    </w:p>
    <w:p w14:paraId="54F125BE" w14:textId="77777777" w:rsidR="00165270" w:rsidRDefault="00165270" w:rsidP="00165270">
      <w:pPr>
        <w:rPr>
          <w:rFonts w:ascii="Arial" w:hAnsi="Arial" w:cs="Arial"/>
          <w:b/>
          <w:sz w:val="24"/>
        </w:rPr>
      </w:pPr>
      <w:r>
        <w:rPr>
          <w:rFonts w:ascii="Arial" w:hAnsi="Arial" w:cs="Arial"/>
          <w:b/>
          <w:color w:val="0000FF"/>
          <w:sz w:val="24"/>
        </w:rPr>
        <w:t>R4-2210388</w:t>
      </w:r>
      <w:r>
        <w:rPr>
          <w:rFonts w:ascii="Arial" w:hAnsi="Arial" w:cs="Arial"/>
          <w:b/>
          <w:color w:val="0000FF"/>
          <w:sz w:val="24"/>
        </w:rPr>
        <w:tab/>
      </w:r>
      <w:r>
        <w:rPr>
          <w:rFonts w:ascii="Arial" w:hAnsi="Arial" w:cs="Arial"/>
          <w:b/>
          <w:sz w:val="24"/>
        </w:rPr>
        <w:t>DraftCR 38.101-1: CA_n41-n71 configurations</w:t>
      </w:r>
    </w:p>
    <w:p w14:paraId="4241DDC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3E65A3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71F9C90" w14:textId="77777777" w:rsidR="00165270" w:rsidRDefault="00165270" w:rsidP="00165270">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42C61D2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55916A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R4-2210389 (from R4-2209124).</w:t>
      </w:r>
    </w:p>
    <w:p w14:paraId="05C76C20" w14:textId="77777777" w:rsidR="00165270" w:rsidRDefault="00165270" w:rsidP="00165270">
      <w:pPr>
        <w:rPr>
          <w:rFonts w:ascii="Arial" w:hAnsi="Arial" w:cs="Arial"/>
          <w:b/>
          <w:sz w:val="24"/>
        </w:rPr>
      </w:pPr>
      <w:r>
        <w:rPr>
          <w:rFonts w:ascii="Arial" w:hAnsi="Arial" w:cs="Arial"/>
          <w:b/>
          <w:color w:val="0000FF"/>
          <w:sz w:val="24"/>
        </w:rPr>
        <w:t>R4-2210389</w:t>
      </w:r>
      <w:r>
        <w:rPr>
          <w:rFonts w:ascii="Arial" w:hAnsi="Arial" w:cs="Arial"/>
          <w:b/>
          <w:color w:val="0000FF"/>
          <w:sz w:val="24"/>
        </w:rPr>
        <w:tab/>
      </w:r>
      <w:r>
        <w:rPr>
          <w:rFonts w:ascii="Arial" w:hAnsi="Arial" w:cs="Arial"/>
          <w:b/>
          <w:sz w:val="24"/>
        </w:rPr>
        <w:t>DraftCR 38.101-1: CA_n41-n77 configurations</w:t>
      </w:r>
    </w:p>
    <w:p w14:paraId="4E8BBE7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21700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2773435F" w14:textId="77777777" w:rsidR="00165270" w:rsidRDefault="00165270" w:rsidP="00165270">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0BEC4C3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33560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R4-2210390 (from R4-2209125).</w:t>
      </w:r>
    </w:p>
    <w:p w14:paraId="31C506DE" w14:textId="77777777" w:rsidR="00165270" w:rsidRDefault="00165270" w:rsidP="00165270">
      <w:pPr>
        <w:rPr>
          <w:rFonts w:ascii="Arial" w:hAnsi="Arial" w:cs="Arial"/>
          <w:b/>
          <w:sz w:val="24"/>
        </w:rPr>
      </w:pPr>
      <w:r>
        <w:rPr>
          <w:rFonts w:ascii="Arial" w:hAnsi="Arial" w:cs="Arial"/>
          <w:b/>
          <w:color w:val="0000FF"/>
          <w:sz w:val="24"/>
        </w:rPr>
        <w:t>R4-2210390</w:t>
      </w:r>
      <w:r>
        <w:rPr>
          <w:rFonts w:ascii="Arial" w:hAnsi="Arial" w:cs="Arial"/>
          <w:b/>
          <w:color w:val="0000FF"/>
          <w:sz w:val="24"/>
        </w:rPr>
        <w:tab/>
      </w:r>
      <w:r>
        <w:rPr>
          <w:rFonts w:ascii="Arial" w:hAnsi="Arial" w:cs="Arial"/>
          <w:b/>
          <w:sz w:val="24"/>
        </w:rPr>
        <w:t>DraftCR 38.101-1: CA_n66-n71 configurations</w:t>
      </w:r>
    </w:p>
    <w:p w14:paraId="6EA534B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2E5091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79A3CFA" w14:textId="77777777" w:rsidR="00165270" w:rsidRDefault="00165270" w:rsidP="00165270">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33220E3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C878A0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R4-2210391 (from R4-2209126).</w:t>
      </w:r>
    </w:p>
    <w:p w14:paraId="36C6FDAB" w14:textId="77777777" w:rsidR="00165270" w:rsidRDefault="00165270" w:rsidP="00165270">
      <w:pPr>
        <w:rPr>
          <w:rFonts w:ascii="Arial" w:hAnsi="Arial" w:cs="Arial"/>
          <w:b/>
          <w:sz w:val="24"/>
        </w:rPr>
      </w:pPr>
      <w:r>
        <w:rPr>
          <w:rFonts w:ascii="Arial" w:hAnsi="Arial" w:cs="Arial"/>
          <w:b/>
          <w:color w:val="0000FF"/>
          <w:sz w:val="24"/>
        </w:rPr>
        <w:t>R4-2210391</w:t>
      </w:r>
      <w:r>
        <w:rPr>
          <w:rFonts w:ascii="Arial" w:hAnsi="Arial" w:cs="Arial"/>
          <w:b/>
          <w:color w:val="0000FF"/>
          <w:sz w:val="24"/>
        </w:rPr>
        <w:tab/>
      </w:r>
      <w:r>
        <w:rPr>
          <w:rFonts w:ascii="Arial" w:hAnsi="Arial" w:cs="Arial"/>
          <w:b/>
          <w:sz w:val="24"/>
        </w:rPr>
        <w:t>DraftCR 38.101-1: CA_n66-n77 configurations</w:t>
      </w:r>
    </w:p>
    <w:p w14:paraId="0AFE5BC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B13557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FC22886" w14:textId="77777777" w:rsidR="00165270" w:rsidRDefault="00165270" w:rsidP="00165270">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269946F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14350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R4-2210392 (from R4-2209127).</w:t>
      </w:r>
    </w:p>
    <w:p w14:paraId="6E6523BA" w14:textId="77777777" w:rsidR="00165270" w:rsidRDefault="00165270" w:rsidP="00165270">
      <w:pPr>
        <w:rPr>
          <w:rFonts w:ascii="Arial" w:hAnsi="Arial" w:cs="Arial"/>
          <w:b/>
          <w:sz w:val="24"/>
        </w:rPr>
      </w:pPr>
      <w:r>
        <w:rPr>
          <w:rFonts w:ascii="Arial" w:hAnsi="Arial" w:cs="Arial"/>
          <w:b/>
          <w:color w:val="0000FF"/>
          <w:sz w:val="24"/>
        </w:rPr>
        <w:t>R4-2210392</w:t>
      </w:r>
      <w:r>
        <w:rPr>
          <w:rFonts w:ascii="Arial" w:hAnsi="Arial" w:cs="Arial"/>
          <w:b/>
          <w:color w:val="0000FF"/>
          <w:sz w:val="24"/>
        </w:rPr>
        <w:tab/>
      </w:r>
      <w:r>
        <w:rPr>
          <w:rFonts w:ascii="Arial" w:hAnsi="Arial" w:cs="Arial"/>
          <w:b/>
          <w:sz w:val="24"/>
        </w:rPr>
        <w:t>DraftCR 38.101-1: CA_n71-n77 configurations</w:t>
      </w:r>
    </w:p>
    <w:p w14:paraId="3918837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C775D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0A39446B" w14:textId="77777777" w:rsidR="00165270" w:rsidRDefault="00165270" w:rsidP="00165270">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5202730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04535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7FE5BD2" w14:textId="77777777" w:rsidR="00165270" w:rsidRDefault="00165270" w:rsidP="00165270">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14153CA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C41F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37FEBC08" w14:textId="77777777" w:rsidR="00165270" w:rsidRDefault="00165270" w:rsidP="00165270">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4280567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832CF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535FD51E" w14:textId="77777777" w:rsidR="00165270" w:rsidRDefault="00165270" w:rsidP="00165270">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1E7FC94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7585E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R4-2210393 (from R4-2209285).</w:t>
      </w:r>
    </w:p>
    <w:p w14:paraId="04308AA4" w14:textId="77777777" w:rsidR="00165270" w:rsidRDefault="00165270" w:rsidP="00165270">
      <w:pPr>
        <w:rPr>
          <w:rFonts w:ascii="Arial" w:hAnsi="Arial" w:cs="Arial"/>
          <w:b/>
          <w:sz w:val="24"/>
        </w:rPr>
      </w:pPr>
      <w:r>
        <w:rPr>
          <w:rFonts w:ascii="Arial" w:hAnsi="Arial" w:cs="Arial"/>
          <w:b/>
          <w:color w:val="0000FF"/>
          <w:sz w:val="24"/>
        </w:rPr>
        <w:t>R4-2210393</w:t>
      </w:r>
      <w:r>
        <w:rPr>
          <w:rFonts w:ascii="Arial" w:hAnsi="Arial" w:cs="Arial"/>
          <w:b/>
          <w:color w:val="0000FF"/>
          <w:sz w:val="24"/>
        </w:rPr>
        <w:tab/>
      </w:r>
      <w:r>
        <w:rPr>
          <w:rFonts w:ascii="Arial" w:hAnsi="Arial" w:cs="Arial"/>
          <w:b/>
          <w:sz w:val="24"/>
        </w:rPr>
        <w:t>TP for 38.717-02-01 CA_n3A-n78C with UL_n78C</w:t>
      </w:r>
    </w:p>
    <w:p w14:paraId="55435E4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48422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2C27CE9D" w14:textId="77777777" w:rsidR="00165270" w:rsidRDefault="00165270" w:rsidP="00165270">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0E2E1BA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E88FF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09E8DC71" w14:textId="77777777" w:rsidR="00165270" w:rsidRDefault="00165270" w:rsidP="00165270">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455D945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3211D8A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71B06357" w14:textId="77777777" w:rsidR="00165270" w:rsidRDefault="00165270" w:rsidP="00165270">
      <w:pPr>
        <w:rPr>
          <w:rFonts w:ascii="Arial" w:hAnsi="Arial" w:cs="Arial"/>
          <w:b/>
          <w:sz w:val="24"/>
        </w:rPr>
      </w:pPr>
      <w:r>
        <w:rPr>
          <w:rFonts w:ascii="Arial" w:hAnsi="Arial" w:cs="Arial"/>
          <w:b/>
          <w:color w:val="0000FF"/>
          <w:sz w:val="24"/>
        </w:rPr>
        <w:t>R4-2210394</w:t>
      </w:r>
      <w:r>
        <w:rPr>
          <w:rFonts w:ascii="Arial" w:hAnsi="Arial" w:cs="Arial"/>
          <w:b/>
          <w:color w:val="0000FF"/>
          <w:sz w:val="24"/>
        </w:rPr>
        <w:tab/>
      </w:r>
      <w:r>
        <w:rPr>
          <w:rFonts w:ascii="Arial" w:hAnsi="Arial" w:cs="Arial"/>
          <w:b/>
          <w:sz w:val="24"/>
        </w:rPr>
        <w:t>Updated TP for 38.717-02-01 CA_n8A-n77A</w:t>
      </w:r>
    </w:p>
    <w:p w14:paraId="16DFEC0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276F9AD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942E6D" w14:textId="77777777" w:rsidR="00165270" w:rsidRDefault="00165270" w:rsidP="00165270">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72C6034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177D7F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R4-2210395 (from R4-2209927).</w:t>
      </w:r>
    </w:p>
    <w:p w14:paraId="5DA4E23D" w14:textId="77777777" w:rsidR="00165270" w:rsidRDefault="00165270" w:rsidP="00165270">
      <w:pPr>
        <w:rPr>
          <w:rFonts w:ascii="Arial" w:hAnsi="Arial" w:cs="Arial"/>
          <w:b/>
          <w:sz w:val="24"/>
        </w:rPr>
      </w:pPr>
      <w:r>
        <w:rPr>
          <w:rFonts w:ascii="Arial" w:hAnsi="Arial" w:cs="Arial"/>
          <w:b/>
          <w:color w:val="0000FF"/>
          <w:sz w:val="24"/>
        </w:rPr>
        <w:t>R4-2210395</w:t>
      </w:r>
      <w:r>
        <w:rPr>
          <w:rFonts w:ascii="Arial" w:hAnsi="Arial" w:cs="Arial"/>
          <w:b/>
          <w:color w:val="0000FF"/>
          <w:sz w:val="24"/>
        </w:rPr>
        <w:tab/>
      </w:r>
      <w:r>
        <w:rPr>
          <w:rFonts w:ascii="Arial" w:hAnsi="Arial" w:cs="Arial"/>
          <w:b/>
          <w:sz w:val="24"/>
        </w:rPr>
        <w:t>TP to TR 38.717-02-01 Addition of CA_n8-n38</w:t>
      </w:r>
    </w:p>
    <w:p w14:paraId="1988314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8D63E1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6E18CA06" w14:textId="77777777" w:rsidR="00165270" w:rsidRDefault="00165270" w:rsidP="00165270">
      <w:pPr>
        <w:rPr>
          <w:rFonts w:ascii="Arial" w:hAnsi="Arial" w:cs="Arial"/>
          <w:b/>
          <w:sz w:val="24"/>
        </w:rPr>
      </w:pPr>
      <w:r>
        <w:rPr>
          <w:rFonts w:ascii="Arial" w:hAnsi="Arial" w:cs="Arial"/>
          <w:b/>
          <w:color w:val="0000FF"/>
          <w:sz w:val="24"/>
        </w:rPr>
        <w:t>R4-2209928</w:t>
      </w:r>
      <w:r>
        <w:rPr>
          <w:rFonts w:ascii="Arial" w:hAnsi="Arial" w:cs="Arial"/>
          <w:b/>
          <w:color w:val="0000FF"/>
          <w:sz w:val="24"/>
        </w:rPr>
        <w:tab/>
      </w:r>
      <w:r>
        <w:rPr>
          <w:rFonts w:ascii="Arial" w:hAnsi="Arial" w:cs="Arial"/>
          <w:b/>
          <w:sz w:val="24"/>
        </w:rPr>
        <w:t>TP to TR 38.717-02-01 Addition of CA_n20-n40</w:t>
      </w:r>
    </w:p>
    <w:p w14:paraId="480B47E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3D36A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R4-2210396 (from R4-2209928).</w:t>
      </w:r>
    </w:p>
    <w:p w14:paraId="109B2059" w14:textId="77777777" w:rsidR="00165270" w:rsidRDefault="00165270" w:rsidP="00165270">
      <w:pPr>
        <w:rPr>
          <w:rFonts w:ascii="Arial" w:hAnsi="Arial" w:cs="Arial"/>
          <w:b/>
          <w:sz w:val="24"/>
        </w:rPr>
      </w:pPr>
      <w:r>
        <w:rPr>
          <w:rFonts w:ascii="Arial" w:hAnsi="Arial" w:cs="Arial"/>
          <w:b/>
          <w:color w:val="0000FF"/>
          <w:sz w:val="24"/>
        </w:rPr>
        <w:t>R4-2210396</w:t>
      </w:r>
      <w:r>
        <w:rPr>
          <w:rFonts w:ascii="Arial" w:hAnsi="Arial" w:cs="Arial"/>
          <w:b/>
          <w:color w:val="0000FF"/>
          <w:sz w:val="24"/>
        </w:rPr>
        <w:tab/>
      </w:r>
      <w:r>
        <w:rPr>
          <w:rFonts w:ascii="Arial" w:hAnsi="Arial" w:cs="Arial"/>
          <w:b/>
          <w:sz w:val="24"/>
        </w:rPr>
        <w:t>TP to TR 38.717-02-01 Addition of CA_n20-n40</w:t>
      </w:r>
    </w:p>
    <w:p w14:paraId="2A34BE3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47118B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41CD35A9" w14:textId="77777777" w:rsidR="00165270" w:rsidRDefault="00165270" w:rsidP="00165270">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78907BC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9EA0E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R4-2210397 (from R4-2209929).</w:t>
      </w:r>
    </w:p>
    <w:p w14:paraId="032A4446" w14:textId="77777777" w:rsidR="00165270" w:rsidRDefault="00165270" w:rsidP="00165270">
      <w:pPr>
        <w:rPr>
          <w:rFonts w:ascii="Arial" w:hAnsi="Arial" w:cs="Arial"/>
          <w:b/>
          <w:sz w:val="24"/>
        </w:rPr>
      </w:pPr>
      <w:r>
        <w:rPr>
          <w:rFonts w:ascii="Arial" w:hAnsi="Arial" w:cs="Arial"/>
          <w:b/>
          <w:color w:val="0000FF"/>
          <w:sz w:val="24"/>
        </w:rPr>
        <w:t>R4-2210397</w:t>
      </w:r>
      <w:r>
        <w:rPr>
          <w:rFonts w:ascii="Arial" w:hAnsi="Arial" w:cs="Arial"/>
          <w:b/>
          <w:color w:val="0000FF"/>
          <w:sz w:val="24"/>
        </w:rPr>
        <w:tab/>
      </w:r>
      <w:r>
        <w:rPr>
          <w:rFonts w:ascii="Arial" w:hAnsi="Arial" w:cs="Arial"/>
          <w:b/>
          <w:sz w:val="24"/>
        </w:rPr>
        <w:t>TP to TR 38.717-02-01 Addition of CA_n38-n40</w:t>
      </w:r>
    </w:p>
    <w:p w14:paraId="0789D75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E17215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Approved.</w:t>
      </w:r>
    </w:p>
    <w:p w14:paraId="6867C7D0" w14:textId="77777777" w:rsidR="00165270" w:rsidRDefault="00165270" w:rsidP="00165270">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70695BB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14F05D9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4422E4F" w14:textId="77777777" w:rsidR="00165270" w:rsidRDefault="00165270" w:rsidP="00165270">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59F7741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052DD66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A86CF6F" w14:textId="77777777" w:rsidR="00165270" w:rsidRDefault="00165270" w:rsidP="00165270">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30D0C0F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5388D12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R4-2210398 (from R4-2209934).</w:t>
      </w:r>
    </w:p>
    <w:p w14:paraId="42CC88D4" w14:textId="77777777" w:rsidR="00165270" w:rsidRDefault="00165270" w:rsidP="00165270">
      <w:pPr>
        <w:rPr>
          <w:rFonts w:ascii="Arial" w:hAnsi="Arial" w:cs="Arial"/>
          <w:b/>
          <w:sz w:val="24"/>
        </w:rPr>
      </w:pPr>
      <w:r>
        <w:rPr>
          <w:rFonts w:ascii="Arial" w:hAnsi="Arial" w:cs="Arial"/>
          <w:b/>
          <w:color w:val="0000FF"/>
          <w:sz w:val="24"/>
        </w:rPr>
        <w:t>R4-2210398</w:t>
      </w:r>
      <w:r>
        <w:rPr>
          <w:rFonts w:ascii="Arial" w:hAnsi="Arial" w:cs="Arial"/>
          <w:b/>
          <w:color w:val="0000FF"/>
          <w:sz w:val="24"/>
        </w:rPr>
        <w:tab/>
      </w:r>
      <w:r>
        <w:rPr>
          <w:rFonts w:ascii="Arial" w:hAnsi="Arial" w:cs="Arial"/>
          <w:b/>
          <w:sz w:val="24"/>
        </w:rPr>
        <w:t>TP to TR 38.717-02-01 Addition of CA_n40-n77</w:t>
      </w:r>
    </w:p>
    <w:p w14:paraId="3BAA07A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04F56F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F2A9F" w14:textId="77777777" w:rsidR="00165270" w:rsidRDefault="00165270" w:rsidP="00165270">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64A2E81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58AF45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R4-2210399 (from R4-2209935).</w:t>
      </w:r>
    </w:p>
    <w:p w14:paraId="570C01B8" w14:textId="77777777" w:rsidR="00165270" w:rsidRDefault="00165270" w:rsidP="00165270">
      <w:pPr>
        <w:rPr>
          <w:rFonts w:ascii="Arial" w:hAnsi="Arial" w:cs="Arial"/>
          <w:b/>
          <w:sz w:val="24"/>
        </w:rPr>
      </w:pPr>
      <w:r>
        <w:rPr>
          <w:rFonts w:ascii="Arial" w:hAnsi="Arial" w:cs="Arial"/>
          <w:b/>
          <w:color w:val="0000FF"/>
          <w:sz w:val="24"/>
        </w:rPr>
        <w:t>R4-2210399</w:t>
      </w:r>
      <w:r>
        <w:rPr>
          <w:rFonts w:ascii="Arial" w:hAnsi="Arial" w:cs="Arial"/>
          <w:b/>
          <w:color w:val="0000FF"/>
          <w:sz w:val="24"/>
        </w:rPr>
        <w:tab/>
      </w:r>
      <w:r>
        <w:rPr>
          <w:rFonts w:ascii="Arial" w:hAnsi="Arial" w:cs="Arial"/>
          <w:b/>
          <w:sz w:val="24"/>
        </w:rPr>
        <w:t>draftCR 38.101-1 Addition of CA_n40A-n78C</w:t>
      </w:r>
    </w:p>
    <w:p w14:paraId="02AAE55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712CC0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CE2BBEF" w14:textId="77777777" w:rsidR="00165270" w:rsidRDefault="00165270" w:rsidP="00165270">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015095EC"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0B9426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R4-2210748 (from R4-2209936).</w:t>
      </w:r>
    </w:p>
    <w:p w14:paraId="4DA506D1" w14:textId="77777777" w:rsidR="00165270" w:rsidRDefault="00165270" w:rsidP="00165270">
      <w:pPr>
        <w:rPr>
          <w:rFonts w:ascii="Arial" w:hAnsi="Arial" w:cs="Arial"/>
          <w:b/>
          <w:sz w:val="24"/>
        </w:rPr>
      </w:pPr>
      <w:bookmarkStart w:id="95" w:name="_Toc101854328"/>
      <w:r>
        <w:rPr>
          <w:rFonts w:ascii="Arial" w:hAnsi="Arial" w:cs="Arial"/>
          <w:b/>
          <w:color w:val="0000FF"/>
          <w:sz w:val="24"/>
        </w:rPr>
        <w:t>R4-2210748</w:t>
      </w:r>
      <w:r>
        <w:rPr>
          <w:rFonts w:ascii="Arial" w:hAnsi="Arial" w:cs="Arial"/>
          <w:b/>
          <w:color w:val="0000FF"/>
          <w:sz w:val="24"/>
        </w:rPr>
        <w:tab/>
      </w:r>
      <w:r>
        <w:rPr>
          <w:rFonts w:ascii="Arial" w:hAnsi="Arial" w:cs="Arial"/>
          <w:b/>
          <w:sz w:val="24"/>
        </w:rPr>
        <w:t>TP to TR 38.717-02-01 Addition of CA_n7-n40</w:t>
      </w:r>
    </w:p>
    <w:p w14:paraId="4F036D4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5184542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Approved.</w:t>
      </w:r>
    </w:p>
    <w:p w14:paraId="5C9D0C58" w14:textId="77777777" w:rsidR="00165270" w:rsidRDefault="00165270" w:rsidP="00165270">
      <w:pPr>
        <w:pStyle w:val="4"/>
      </w:pPr>
      <w:r>
        <w:t>8.5.3</w:t>
      </w:r>
      <w:r>
        <w:tab/>
        <w:t>NR inter band CA requirements with at least one FR2 band</w:t>
      </w:r>
      <w:bookmarkEnd w:id="95"/>
    </w:p>
    <w:p w14:paraId="0FEF844F" w14:textId="77777777" w:rsidR="00165270" w:rsidRDefault="00165270" w:rsidP="00165270">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72B3733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6958A8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R4-2210400 (from R4-2207703).</w:t>
      </w:r>
    </w:p>
    <w:p w14:paraId="0954732C" w14:textId="77777777" w:rsidR="00165270" w:rsidRDefault="00165270" w:rsidP="00165270">
      <w:pPr>
        <w:rPr>
          <w:rFonts w:ascii="Arial" w:hAnsi="Arial" w:cs="Arial"/>
          <w:b/>
          <w:sz w:val="24"/>
        </w:rPr>
      </w:pPr>
      <w:r>
        <w:rPr>
          <w:rFonts w:ascii="Arial" w:hAnsi="Arial" w:cs="Arial"/>
          <w:b/>
          <w:color w:val="0000FF"/>
          <w:sz w:val="24"/>
        </w:rPr>
        <w:t>R4-2210400</w:t>
      </w:r>
      <w:r>
        <w:rPr>
          <w:rFonts w:ascii="Arial" w:hAnsi="Arial" w:cs="Arial"/>
          <w:b/>
          <w:color w:val="0000FF"/>
          <w:sz w:val="24"/>
        </w:rPr>
        <w:tab/>
      </w:r>
      <w:r>
        <w:rPr>
          <w:rFonts w:ascii="Arial" w:hAnsi="Arial" w:cs="Arial"/>
          <w:b/>
          <w:sz w:val="24"/>
        </w:rPr>
        <w:t>draft CR 38.101-3 to add new NR CA 2DL/1UL combinations</w:t>
      </w:r>
    </w:p>
    <w:p w14:paraId="07D31CE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490798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4374A853" w14:textId="77777777" w:rsidR="00165270" w:rsidRDefault="00165270" w:rsidP="00165270">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6D6A541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328CB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F0D0864" w14:textId="77777777" w:rsidR="00165270" w:rsidRDefault="00165270" w:rsidP="00165270">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6207CAF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002D3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77216AE" w14:textId="77777777" w:rsidR="00165270" w:rsidRDefault="00165270" w:rsidP="00165270">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1EDCF0E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1D1259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3F8F68D" w14:textId="77777777" w:rsidR="00165270" w:rsidRDefault="00165270" w:rsidP="00165270">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61176AA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5A640E1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R4-2210401 (from R4-2208339).</w:t>
      </w:r>
    </w:p>
    <w:p w14:paraId="4B7D7EBE" w14:textId="77777777" w:rsidR="00165270" w:rsidRDefault="00165270" w:rsidP="00165270">
      <w:pPr>
        <w:rPr>
          <w:rFonts w:ascii="Arial" w:hAnsi="Arial" w:cs="Arial"/>
          <w:b/>
          <w:sz w:val="24"/>
        </w:rPr>
      </w:pPr>
      <w:r>
        <w:rPr>
          <w:rFonts w:ascii="Arial" w:hAnsi="Arial" w:cs="Arial"/>
          <w:b/>
          <w:color w:val="0000FF"/>
          <w:sz w:val="24"/>
        </w:rPr>
        <w:t>R4-2210401</w:t>
      </w:r>
      <w:r>
        <w:rPr>
          <w:rFonts w:ascii="Arial" w:hAnsi="Arial" w:cs="Arial"/>
          <w:b/>
          <w:color w:val="0000FF"/>
          <w:sz w:val="24"/>
        </w:rPr>
        <w:tab/>
      </w:r>
      <w:r>
        <w:rPr>
          <w:rFonts w:ascii="Arial" w:hAnsi="Arial" w:cs="Arial"/>
          <w:b/>
          <w:sz w:val="24"/>
        </w:rPr>
        <w:t>draft CR for CA_n8-n257, DC_n8-n257</w:t>
      </w:r>
    </w:p>
    <w:p w14:paraId="2874189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08DF287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42093D4" w14:textId="77777777" w:rsidR="00165270" w:rsidRDefault="00165270" w:rsidP="00165270">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20D41F1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BA28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4B639F9" w14:textId="77777777" w:rsidR="00165270" w:rsidRDefault="00165270" w:rsidP="00165270">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0DDB053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63B6E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A6D2817" w14:textId="77777777" w:rsidR="00165270" w:rsidRDefault="00165270" w:rsidP="00165270">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28A7E89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9230A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F619465" w14:textId="77777777" w:rsidR="00165270" w:rsidRDefault="00165270" w:rsidP="00165270">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7D86A7B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DD7D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193335EC" w14:textId="77777777" w:rsidR="00165270" w:rsidRDefault="00165270" w:rsidP="00165270">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5CA86B0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1E28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403E115" w14:textId="77777777" w:rsidR="00165270" w:rsidRDefault="00165270" w:rsidP="00165270">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33DEB9C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899D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747C3B07" w14:textId="77777777" w:rsidR="00165270" w:rsidRDefault="00165270" w:rsidP="00165270">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5CF162A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6242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B9C7FA2" w14:textId="77777777" w:rsidR="00165270" w:rsidRDefault="00165270" w:rsidP="00165270">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1DD950B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34FAD879" w14:textId="77777777" w:rsidR="00165270" w:rsidRDefault="00165270" w:rsidP="00165270">
      <w:pPr>
        <w:rPr>
          <w:rFonts w:ascii="Arial" w:hAnsi="Arial" w:cs="Arial"/>
          <w:b/>
        </w:rPr>
      </w:pPr>
      <w:r>
        <w:rPr>
          <w:rFonts w:ascii="Arial" w:hAnsi="Arial" w:cs="Arial"/>
          <w:b/>
        </w:rPr>
        <w:t xml:space="preserve">Abstract: </w:t>
      </w:r>
    </w:p>
    <w:p w14:paraId="164F58D3" w14:textId="77777777" w:rsidR="00165270" w:rsidRDefault="00165270" w:rsidP="00165270">
      <w:r>
        <w:t>draft CR 38.101-2 on correction in 2DL NR CA configuration table</w:t>
      </w:r>
    </w:p>
    <w:p w14:paraId="7D0F59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0E32B68" w14:textId="77777777" w:rsidR="00165270" w:rsidRDefault="00165270" w:rsidP="00165270">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360515A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C1CEF46" w14:textId="77777777" w:rsidR="00165270" w:rsidRDefault="00165270" w:rsidP="00165270">
      <w:pPr>
        <w:rPr>
          <w:rFonts w:ascii="Arial" w:hAnsi="Arial" w:cs="Arial"/>
          <w:b/>
        </w:rPr>
      </w:pPr>
      <w:r>
        <w:rPr>
          <w:rFonts w:ascii="Arial" w:hAnsi="Arial" w:cs="Arial"/>
          <w:b/>
        </w:rPr>
        <w:t xml:space="preserve">Abstract: </w:t>
      </w:r>
    </w:p>
    <w:p w14:paraId="7D144C6F" w14:textId="77777777" w:rsidR="00165270" w:rsidRDefault="00165270" w:rsidP="00165270">
      <w:r>
        <w:t>draft CR 38.101-3 on corrections in 2DL NR CA configuration table</w:t>
      </w:r>
    </w:p>
    <w:p w14:paraId="0EC52FD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DC92C23" w14:textId="77777777" w:rsidR="00165270" w:rsidRDefault="00165270" w:rsidP="00165270">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69AF1D2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DFEEE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80C17CB" w14:textId="77777777" w:rsidR="00165270" w:rsidRDefault="00165270" w:rsidP="00165270">
      <w:pPr>
        <w:rPr>
          <w:rFonts w:ascii="Arial" w:hAnsi="Arial" w:cs="Arial"/>
          <w:b/>
          <w:sz w:val="24"/>
        </w:rPr>
      </w:pPr>
      <w:r>
        <w:rPr>
          <w:rFonts w:ascii="Arial" w:hAnsi="Arial" w:cs="Arial"/>
          <w:b/>
          <w:color w:val="0000FF"/>
          <w:sz w:val="24"/>
        </w:rPr>
        <w:t>R4-2209619</w:t>
      </w:r>
      <w:r>
        <w:rPr>
          <w:rFonts w:ascii="Arial" w:hAnsi="Arial" w:cs="Arial"/>
          <w:b/>
          <w:color w:val="0000FF"/>
          <w:sz w:val="24"/>
        </w:rPr>
        <w:tab/>
      </w:r>
      <w:r>
        <w:rPr>
          <w:rFonts w:ascii="Arial" w:hAnsi="Arial" w:cs="Arial"/>
          <w:b/>
          <w:sz w:val="24"/>
        </w:rPr>
        <w:t>Draft CR for TS 38.101-3 to add configurations CA_n3A-n258(2A) and DC_n3A-n258(2A)</w:t>
      </w:r>
    </w:p>
    <w:p w14:paraId="42F999B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C89F8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3FE52B5" w14:textId="77777777" w:rsidR="00165270" w:rsidRDefault="00165270" w:rsidP="00165270">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5EB7BBF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9B23D1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55DE265E" w14:textId="77777777" w:rsidR="00165270" w:rsidRDefault="00165270" w:rsidP="00165270">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4672D8E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EF7562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31B10045" w14:textId="77777777" w:rsidR="00165270" w:rsidRDefault="00165270" w:rsidP="00165270">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6E64125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10203AB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R4-2210402 (from R4-2210051).</w:t>
      </w:r>
    </w:p>
    <w:p w14:paraId="3F7977CA" w14:textId="77777777" w:rsidR="00165270" w:rsidRDefault="00165270" w:rsidP="00165270">
      <w:pPr>
        <w:rPr>
          <w:rFonts w:ascii="Arial" w:hAnsi="Arial" w:cs="Arial"/>
          <w:b/>
          <w:sz w:val="24"/>
        </w:rPr>
      </w:pPr>
      <w:bookmarkStart w:id="96" w:name="_Toc101854329"/>
      <w:r>
        <w:rPr>
          <w:rFonts w:ascii="Arial" w:hAnsi="Arial" w:cs="Arial"/>
          <w:b/>
          <w:color w:val="0000FF"/>
          <w:sz w:val="24"/>
        </w:rPr>
        <w:t>R4-2210402</w:t>
      </w:r>
      <w:r>
        <w:rPr>
          <w:rFonts w:ascii="Arial" w:hAnsi="Arial" w:cs="Arial"/>
          <w:b/>
          <w:color w:val="0000FF"/>
          <w:sz w:val="24"/>
        </w:rPr>
        <w:tab/>
      </w:r>
      <w:r>
        <w:rPr>
          <w:rFonts w:ascii="Arial" w:hAnsi="Arial" w:cs="Arial"/>
          <w:b/>
          <w:sz w:val="24"/>
        </w:rPr>
        <w:t>Draft CR for 38.101-3: Consolidation of DC_n41-n66-n260</w:t>
      </w:r>
    </w:p>
    <w:p w14:paraId="31F55D2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2D0329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E5042">
        <w:rPr>
          <w:rFonts w:ascii="Arial" w:hAnsi="Arial" w:cs="Arial"/>
          <w:b/>
          <w:highlight w:val="green"/>
        </w:rPr>
        <w:t>Endorsed.</w:t>
      </w:r>
    </w:p>
    <w:p w14:paraId="6D559A5C" w14:textId="77777777" w:rsidR="00165270" w:rsidRDefault="00165270" w:rsidP="00165270">
      <w:pPr>
        <w:pStyle w:val="3"/>
      </w:pPr>
      <w:r>
        <w:t>8.6</w:t>
      </w:r>
      <w:r>
        <w:tab/>
        <w:t>NR Inter-band Carrier Aggregation for 3 bands DL with 1 band UL</w:t>
      </w:r>
      <w:bookmarkEnd w:id="96"/>
    </w:p>
    <w:p w14:paraId="080FBEA0" w14:textId="77777777" w:rsidR="00165270" w:rsidRDefault="00165270" w:rsidP="00165270">
      <w:pPr>
        <w:pStyle w:val="4"/>
      </w:pPr>
      <w:bookmarkStart w:id="97" w:name="_Toc101854330"/>
      <w:r>
        <w:t>8.6.1</w:t>
      </w:r>
      <w:r>
        <w:tab/>
        <w:t>Rapporteur Input (WID/TR/CR)</w:t>
      </w:r>
      <w:bookmarkEnd w:id="97"/>
    </w:p>
    <w:p w14:paraId="5F10B5B2" w14:textId="77777777" w:rsidR="00165270" w:rsidRDefault="00165270" w:rsidP="00165270">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1F176900"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6023D7BA"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17D349" w14:textId="77777777" w:rsidR="00165270" w:rsidRDefault="00165270" w:rsidP="00165270">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5F1173C1"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3B92A3F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A8B69D" w14:textId="77777777" w:rsidR="00165270" w:rsidRDefault="00165270" w:rsidP="00165270">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7A7258E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0FC8CA9E"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511D442" w14:textId="77777777" w:rsidR="00165270" w:rsidRDefault="00165270" w:rsidP="00165270">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3808BF0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4295E562"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B8DB905" w14:textId="77777777" w:rsidR="00165270" w:rsidRDefault="00165270" w:rsidP="00165270">
      <w:pPr>
        <w:pStyle w:val="4"/>
      </w:pPr>
      <w:bookmarkStart w:id="98" w:name="_Toc101854331"/>
      <w:r>
        <w:t>8.6.2</w:t>
      </w:r>
      <w:r>
        <w:tab/>
        <w:t>UE RF requirements</w:t>
      </w:r>
      <w:bookmarkEnd w:id="98"/>
    </w:p>
    <w:p w14:paraId="56FFB52E" w14:textId="77777777" w:rsidR="00165270" w:rsidRDefault="00165270" w:rsidP="00165270">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2AD680A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021333F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35BCFFF1" w14:textId="77777777" w:rsidR="00165270" w:rsidRDefault="00165270" w:rsidP="00165270">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2EB3946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A50E15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4BE1FA6F" w14:textId="77777777" w:rsidR="00165270" w:rsidRDefault="00165270" w:rsidP="00165270">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37514BC4"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4D477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5E8B15A" w14:textId="77777777" w:rsidR="00165270" w:rsidRDefault="00165270" w:rsidP="00165270">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6AE88BE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764D192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6CBCCF6" w14:textId="77777777" w:rsidR="00165270" w:rsidRDefault="00165270" w:rsidP="00165270">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5382A55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560E391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7AB05D66" w14:textId="77777777" w:rsidR="00165270" w:rsidRDefault="00165270" w:rsidP="00165270">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5AFC078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11BA322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F227655" w14:textId="77777777" w:rsidR="00165270" w:rsidRDefault="00165270" w:rsidP="00165270">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582259E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DF76D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FDDF47C" w14:textId="77777777" w:rsidR="00165270" w:rsidRDefault="00165270" w:rsidP="00165270">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30F91A9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F7E72F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10D5296" w14:textId="77777777" w:rsidR="00165270" w:rsidRDefault="00165270" w:rsidP="00165270">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47260AB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975567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581BF42" w14:textId="77777777" w:rsidR="00165270" w:rsidRDefault="00165270" w:rsidP="00165270">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1D93262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2ADA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409FC35" w14:textId="77777777" w:rsidR="00165270" w:rsidRDefault="00165270" w:rsidP="00165270">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1E1D661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E1EB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E1560DA" w14:textId="77777777" w:rsidR="00165270" w:rsidRDefault="00165270" w:rsidP="00165270">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5531579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0FB531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4AF7B83" w14:textId="77777777" w:rsidR="00165270" w:rsidRDefault="00165270" w:rsidP="00165270">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7B22287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77D2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7E65215" w14:textId="77777777" w:rsidR="00165270" w:rsidRDefault="00165270" w:rsidP="00165270">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39E7DA7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EB554E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5D873946" w14:textId="77777777" w:rsidR="00165270" w:rsidRDefault="00165270" w:rsidP="00165270">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27AD08F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3E0A6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B22ECDC" w14:textId="77777777" w:rsidR="00165270" w:rsidRDefault="00165270" w:rsidP="00165270">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15E59807"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40611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7E57D01" w14:textId="77777777" w:rsidR="00165270" w:rsidRDefault="00165270" w:rsidP="00165270">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59F9443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B9C17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533F34B7" w14:textId="77777777" w:rsidR="00165270" w:rsidRDefault="00165270" w:rsidP="00165270">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3AD6257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6785D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2876E5D" w14:textId="77777777" w:rsidR="00165270" w:rsidRDefault="00165270" w:rsidP="00165270">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30A1C206"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89D2AA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07A5E00" w14:textId="77777777" w:rsidR="00165270" w:rsidRDefault="00165270" w:rsidP="00165270">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0175003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0960C2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75C3924" w14:textId="77777777" w:rsidR="00165270" w:rsidRDefault="00165270" w:rsidP="00165270">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4808CF5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1506083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376078A" w14:textId="77777777" w:rsidR="00165270" w:rsidRDefault="00165270" w:rsidP="00165270">
      <w:pPr>
        <w:rPr>
          <w:rFonts w:ascii="Arial" w:hAnsi="Arial" w:cs="Arial"/>
          <w:b/>
          <w:sz w:val="24"/>
        </w:rPr>
      </w:pPr>
      <w:r>
        <w:rPr>
          <w:rFonts w:ascii="Arial" w:hAnsi="Arial" w:cs="Arial"/>
          <w:b/>
          <w:color w:val="0000FF"/>
          <w:sz w:val="24"/>
        </w:rPr>
        <w:t>R4-2209938</w:t>
      </w:r>
      <w:r>
        <w:rPr>
          <w:rFonts w:ascii="Arial" w:hAnsi="Arial" w:cs="Arial"/>
          <w:b/>
          <w:color w:val="0000FF"/>
          <w:sz w:val="24"/>
        </w:rPr>
        <w:tab/>
      </w:r>
      <w:r>
        <w:rPr>
          <w:rFonts w:ascii="Arial" w:hAnsi="Arial" w:cs="Arial"/>
          <w:b/>
          <w:sz w:val="24"/>
        </w:rPr>
        <w:t>TP to TR 38.717-03-01 Addition of CA_n1-n8-n40</w:t>
      </w:r>
    </w:p>
    <w:p w14:paraId="020BFFA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215B0D7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D218F97" w14:textId="77777777" w:rsidR="00165270" w:rsidRDefault="00165270" w:rsidP="00165270">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4B8E6527"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30CB661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617F01A" w14:textId="77777777" w:rsidR="00165270" w:rsidRDefault="00165270" w:rsidP="00165270">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5F62B8F6"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695E92F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C386F75" w14:textId="77777777" w:rsidR="00165270" w:rsidRDefault="00165270" w:rsidP="00165270">
      <w:pPr>
        <w:pStyle w:val="3"/>
      </w:pPr>
      <w:bookmarkStart w:id="99" w:name="_Toc101854332"/>
      <w:r>
        <w:t>8.7</w:t>
      </w:r>
      <w:r>
        <w:tab/>
        <w:t>NR Inter-band Carrier Aggregation for 4 bands DL with 1 band UL</w:t>
      </w:r>
      <w:bookmarkEnd w:id="99"/>
    </w:p>
    <w:p w14:paraId="4C18CD05" w14:textId="77777777" w:rsidR="00165270" w:rsidRDefault="00165270" w:rsidP="00165270">
      <w:pPr>
        <w:pStyle w:val="4"/>
      </w:pPr>
      <w:bookmarkStart w:id="100" w:name="_Toc101854333"/>
      <w:r>
        <w:t>8.7.1</w:t>
      </w:r>
      <w:r>
        <w:tab/>
        <w:t>Rapporteur Input (WID/TR/CR)</w:t>
      </w:r>
      <w:bookmarkEnd w:id="100"/>
    </w:p>
    <w:p w14:paraId="6E7E19D9" w14:textId="77777777" w:rsidR="00165270" w:rsidRDefault="00165270" w:rsidP="00165270">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76B27C49"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856F06F" w14:textId="77777777" w:rsidR="00165270" w:rsidRDefault="00165270" w:rsidP="00165270">
      <w:pPr>
        <w:rPr>
          <w:rFonts w:ascii="Arial" w:hAnsi="Arial" w:cs="Arial"/>
          <w:b/>
        </w:rPr>
      </w:pPr>
      <w:r>
        <w:rPr>
          <w:rFonts w:ascii="Arial" w:hAnsi="Arial" w:cs="Arial"/>
          <w:b/>
        </w:rPr>
        <w:t xml:space="preserve">Abstract: </w:t>
      </w:r>
    </w:p>
    <w:p w14:paraId="7A52AC29" w14:textId="77777777" w:rsidR="00165270" w:rsidRDefault="00165270" w:rsidP="00165270">
      <w:r>
        <w:t>Revised WID 4DL/1UL NR CA Rel-17</w:t>
      </w:r>
    </w:p>
    <w:p w14:paraId="50A398EE"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F2EBC00" w14:textId="77777777" w:rsidR="00165270" w:rsidRDefault="00165270" w:rsidP="00165270">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2EEF282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27E496C5" w14:textId="77777777" w:rsidR="00165270" w:rsidRDefault="00165270" w:rsidP="00165270">
      <w:pPr>
        <w:rPr>
          <w:rFonts w:ascii="Arial" w:hAnsi="Arial" w:cs="Arial"/>
          <w:b/>
        </w:rPr>
      </w:pPr>
      <w:r>
        <w:rPr>
          <w:rFonts w:ascii="Arial" w:hAnsi="Arial" w:cs="Arial"/>
          <w:b/>
        </w:rPr>
        <w:t xml:space="preserve">Abstract: </w:t>
      </w:r>
    </w:p>
    <w:p w14:paraId="0778D04C" w14:textId="77777777" w:rsidR="00165270" w:rsidRDefault="00165270" w:rsidP="00165270">
      <w:r>
        <w:t>big CR 38.101-1 new combinations NR CA Inter-band 4DL/1UL</w:t>
      </w:r>
    </w:p>
    <w:p w14:paraId="40DBA71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5A5C8AA" w14:textId="77777777" w:rsidR="00165270" w:rsidRDefault="00165270" w:rsidP="00165270">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040FFB27"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7422AF07" w14:textId="77777777" w:rsidR="00165270" w:rsidRDefault="00165270" w:rsidP="00165270">
      <w:pPr>
        <w:rPr>
          <w:rFonts w:ascii="Arial" w:hAnsi="Arial" w:cs="Arial"/>
          <w:b/>
        </w:rPr>
      </w:pPr>
      <w:r>
        <w:rPr>
          <w:rFonts w:ascii="Arial" w:hAnsi="Arial" w:cs="Arial"/>
          <w:b/>
        </w:rPr>
        <w:t xml:space="preserve">Abstract: </w:t>
      </w:r>
    </w:p>
    <w:p w14:paraId="71A191A8" w14:textId="77777777" w:rsidR="00165270" w:rsidRDefault="00165270" w:rsidP="00165270">
      <w:r>
        <w:t>TR 38.717-04-01 v0.9.0 Rel-17 NR CA Inter-band 4DL/1UL</w:t>
      </w:r>
    </w:p>
    <w:p w14:paraId="5E5DCC72"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F791957" w14:textId="77777777" w:rsidR="00165270" w:rsidRDefault="00165270" w:rsidP="00165270">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73CDF5F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3F62235B" w14:textId="77777777" w:rsidR="00165270" w:rsidRDefault="00165270" w:rsidP="00165270">
      <w:pPr>
        <w:rPr>
          <w:rFonts w:ascii="Arial" w:hAnsi="Arial" w:cs="Arial"/>
          <w:b/>
        </w:rPr>
      </w:pPr>
      <w:r>
        <w:rPr>
          <w:rFonts w:ascii="Arial" w:hAnsi="Arial" w:cs="Arial"/>
          <w:b/>
        </w:rPr>
        <w:t xml:space="preserve">Abstract: </w:t>
      </w:r>
    </w:p>
    <w:p w14:paraId="32F32211" w14:textId="77777777" w:rsidR="00165270" w:rsidRDefault="00165270" w:rsidP="00165270">
      <w:r>
        <w:t>draft CR converting 38.101-1 4DL configuration table into new table format</w:t>
      </w:r>
    </w:p>
    <w:p w14:paraId="346EAF0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153CA87C" w14:textId="77777777" w:rsidR="00165270" w:rsidRDefault="00165270" w:rsidP="00165270">
      <w:pPr>
        <w:pStyle w:val="4"/>
      </w:pPr>
      <w:bookmarkStart w:id="101" w:name="_Toc101854334"/>
      <w:r>
        <w:t>8.7.2</w:t>
      </w:r>
      <w:r>
        <w:tab/>
        <w:t>UE RF requirements</w:t>
      </w:r>
      <w:bookmarkEnd w:id="101"/>
    </w:p>
    <w:p w14:paraId="53185ED5" w14:textId="77777777" w:rsidR="00165270" w:rsidRDefault="00165270" w:rsidP="00165270">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68FAFDA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FE1B53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10F154F3" w14:textId="77777777" w:rsidR="00165270" w:rsidRDefault="00165270" w:rsidP="00165270">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1554A5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B63B4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6AFF8CB9" w14:textId="77777777" w:rsidR="00165270" w:rsidRDefault="00165270" w:rsidP="00165270">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68C676FC"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0CFA36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8BC5193" w14:textId="77777777" w:rsidR="00165270" w:rsidRDefault="00165270" w:rsidP="00165270">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4B926638"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A6848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DBE1E91" w14:textId="77777777" w:rsidR="00165270" w:rsidRDefault="00165270" w:rsidP="00165270">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21A773B3"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00E57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13B8E77" w14:textId="77777777" w:rsidR="00165270" w:rsidRDefault="00165270" w:rsidP="00165270">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54D53DB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13ADE1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0BF88BA" w14:textId="77777777" w:rsidR="00165270" w:rsidRDefault="00165270" w:rsidP="00165270">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1EECF11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02E97E3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Endorsed.</w:t>
      </w:r>
    </w:p>
    <w:p w14:paraId="529C81D6" w14:textId="77777777" w:rsidR="00165270" w:rsidRDefault="00165270" w:rsidP="00165270">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592DD7D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4EBF4A6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B96E4DB" w14:textId="77777777" w:rsidR="00165270" w:rsidRDefault="00165270" w:rsidP="00165270">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06D6745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6C38D0D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5AB1AA24" w14:textId="77777777" w:rsidR="00165270" w:rsidRDefault="00165270" w:rsidP="00165270">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6CD90AA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5D7AB83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47FA8A2C" w14:textId="77777777" w:rsidR="00165270" w:rsidRDefault="00165270" w:rsidP="00165270">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7193928C"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4569F9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0D965C7B" w14:textId="77777777" w:rsidR="00165270" w:rsidRDefault="00165270" w:rsidP="00165270">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5C66832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63C1FF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476A224" w14:textId="77777777" w:rsidR="00165270" w:rsidRDefault="00165270" w:rsidP="00165270">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7636FC97"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68531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2ED941B7" w14:textId="77777777" w:rsidR="00165270" w:rsidRDefault="00165270" w:rsidP="00165270">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5FBAE38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FB832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7865CFED" w14:textId="77777777" w:rsidR="00165270" w:rsidRDefault="00165270" w:rsidP="00165270">
      <w:pPr>
        <w:rPr>
          <w:rFonts w:ascii="Arial" w:hAnsi="Arial" w:cs="Arial"/>
          <w:b/>
          <w:sz w:val="24"/>
        </w:rPr>
      </w:pPr>
      <w:r>
        <w:rPr>
          <w:rFonts w:ascii="Arial" w:hAnsi="Arial" w:cs="Arial"/>
          <w:b/>
          <w:color w:val="0000FF"/>
          <w:sz w:val="24"/>
        </w:rPr>
        <w:t>R4-2209979</w:t>
      </w:r>
      <w:r>
        <w:rPr>
          <w:rFonts w:ascii="Arial" w:hAnsi="Arial" w:cs="Arial"/>
          <w:b/>
          <w:color w:val="0000FF"/>
          <w:sz w:val="24"/>
        </w:rPr>
        <w:tab/>
      </w:r>
      <w:r>
        <w:rPr>
          <w:rFonts w:ascii="Arial" w:hAnsi="Arial" w:cs="Arial"/>
          <w:b/>
          <w:sz w:val="24"/>
        </w:rPr>
        <w:t>TP for 38.717-04-01 to introduce CA_n2A-n29A-n30A-n77A</w:t>
      </w:r>
    </w:p>
    <w:p w14:paraId="74E6ACC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08068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69424895" w14:textId="77777777" w:rsidR="00165270" w:rsidRDefault="00165270" w:rsidP="00165270">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2EE7657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E2CE1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AE6C3F6" w14:textId="77777777" w:rsidR="00165270" w:rsidRDefault="00165270" w:rsidP="00165270">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21F8836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5D66B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1DE8C53C" w14:textId="77777777" w:rsidR="00165270" w:rsidRDefault="00165270" w:rsidP="00165270">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05E34D7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C1E95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875E5">
        <w:rPr>
          <w:rFonts w:ascii="Arial" w:hAnsi="Arial" w:cs="Arial"/>
          <w:b/>
          <w:highlight w:val="green"/>
        </w:rPr>
        <w:t>Approved.</w:t>
      </w:r>
    </w:p>
    <w:p w14:paraId="3C66E58B" w14:textId="77777777" w:rsidR="00165270" w:rsidRDefault="00165270" w:rsidP="00165270">
      <w:pPr>
        <w:pStyle w:val="3"/>
      </w:pPr>
      <w:bookmarkStart w:id="102" w:name="_Toc101854335"/>
      <w:r>
        <w:t>8.8</w:t>
      </w:r>
      <w:r>
        <w:tab/>
        <w:t>NR Inter-band Carrier Aggregation/Dual connectivity for 3 bands DL with 2 bands UL</w:t>
      </w:r>
      <w:bookmarkEnd w:id="102"/>
    </w:p>
    <w:p w14:paraId="5280E554" w14:textId="77777777" w:rsidR="00165270" w:rsidRDefault="00165270" w:rsidP="00165270">
      <w:pPr>
        <w:pStyle w:val="4"/>
      </w:pPr>
      <w:bookmarkStart w:id="103" w:name="_Toc101854336"/>
      <w:r>
        <w:t>8.8.1</w:t>
      </w:r>
      <w:r>
        <w:tab/>
        <w:t>Rapporteur Input (WID/TR/CR)</w:t>
      </w:r>
      <w:bookmarkEnd w:id="103"/>
    </w:p>
    <w:p w14:paraId="35EAAD92" w14:textId="77777777" w:rsidR="00165270" w:rsidRDefault="00165270" w:rsidP="00165270">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07117CA7"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4E7D88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D698B6F" w14:textId="77777777" w:rsidR="00165270" w:rsidRDefault="00165270" w:rsidP="00165270">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2516C824"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608C3FF"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sidRPr="006875E5">
        <w:rPr>
          <w:rFonts w:ascii="Arial" w:hAnsi="Arial" w:cs="Arial"/>
          <w:b/>
          <w:color w:val="993300"/>
          <w:u w:val="single"/>
        </w:rPr>
        <w:t xml:space="preserve"> </w:t>
      </w:r>
      <w:r>
        <w:rPr>
          <w:rFonts w:ascii="Arial" w:hAnsi="Arial" w:cs="Arial"/>
          <w:b/>
          <w:color w:val="993300"/>
          <w:u w:val="single"/>
        </w:rPr>
        <w:t>for email approval</w:t>
      </w:r>
      <w:r>
        <w:rPr>
          <w:color w:val="993300"/>
          <w:u w:val="single"/>
        </w:rPr>
        <w:t>.</w:t>
      </w:r>
    </w:p>
    <w:p w14:paraId="4954134F" w14:textId="77777777" w:rsidR="00165270" w:rsidRDefault="00165270" w:rsidP="00165270">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39759956"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6F8857B3"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C99579A" w14:textId="77777777" w:rsidR="00165270" w:rsidRDefault="00165270" w:rsidP="00165270">
      <w:pPr>
        <w:rPr>
          <w:rFonts w:ascii="Arial" w:hAnsi="Arial" w:cs="Arial"/>
          <w:b/>
          <w:sz w:val="24"/>
        </w:rPr>
      </w:pPr>
      <w:r>
        <w:rPr>
          <w:rFonts w:ascii="Arial" w:hAnsi="Arial" w:cs="Arial"/>
          <w:b/>
          <w:color w:val="0000FF"/>
          <w:sz w:val="24"/>
        </w:rPr>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01C2863E"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1EA49D17"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2B4769" w14:textId="77777777" w:rsidR="00165270" w:rsidRDefault="00165270" w:rsidP="00165270">
      <w:pPr>
        <w:pStyle w:val="4"/>
      </w:pPr>
      <w:bookmarkStart w:id="104" w:name="_Toc101854337"/>
      <w:r>
        <w:t>8.8.2</w:t>
      </w:r>
      <w:r>
        <w:tab/>
        <w:t>UE RF requirements</w:t>
      </w:r>
      <w:bookmarkEnd w:id="104"/>
    </w:p>
    <w:p w14:paraId="135F5FA3" w14:textId="77777777" w:rsidR="00165270" w:rsidRDefault="00165270" w:rsidP="00165270">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4CE4B78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7D624C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R4-2210404 (from R4-2207746).</w:t>
      </w:r>
    </w:p>
    <w:p w14:paraId="3F255CDF" w14:textId="77777777" w:rsidR="00165270" w:rsidRDefault="00165270" w:rsidP="00165270">
      <w:pPr>
        <w:rPr>
          <w:rFonts w:ascii="Arial" w:hAnsi="Arial" w:cs="Arial"/>
          <w:b/>
          <w:sz w:val="24"/>
        </w:rPr>
      </w:pPr>
      <w:r>
        <w:rPr>
          <w:rFonts w:ascii="Arial" w:hAnsi="Arial" w:cs="Arial"/>
          <w:b/>
          <w:color w:val="0000FF"/>
          <w:sz w:val="24"/>
        </w:rPr>
        <w:t>R4-2210404</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1768BBF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27FED9B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6F391DA" w14:textId="77777777" w:rsidR="00165270" w:rsidRDefault="00165270" w:rsidP="00165270">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792F5DD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930E9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5472750D" w14:textId="77777777" w:rsidR="00165270" w:rsidRDefault="00165270" w:rsidP="00165270">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46016444"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E7057C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R4-2210405 (from R4-2207845).</w:t>
      </w:r>
    </w:p>
    <w:p w14:paraId="76E517CE" w14:textId="77777777" w:rsidR="00165270" w:rsidRDefault="00165270" w:rsidP="00165270">
      <w:pPr>
        <w:rPr>
          <w:rFonts w:ascii="Arial" w:hAnsi="Arial" w:cs="Arial"/>
          <w:b/>
          <w:sz w:val="24"/>
        </w:rPr>
      </w:pPr>
      <w:r>
        <w:rPr>
          <w:rFonts w:ascii="Arial" w:hAnsi="Arial" w:cs="Arial"/>
          <w:b/>
          <w:color w:val="0000FF"/>
          <w:sz w:val="24"/>
        </w:rPr>
        <w:t>R4-2210405</w:t>
      </w:r>
      <w:r>
        <w:rPr>
          <w:rFonts w:ascii="Arial" w:hAnsi="Arial" w:cs="Arial"/>
          <w:b/>
          <w:color w:val="0000FF"/>
          <w:sz w:val="24"/>
        </w:rPr>
        <w:tab/>
      </w:r>
      <w:r>
        <w:rPr>
          <w:rFonts w:ascii="Arial" w:hAnsi="Arial" w:cs="Arial"/>
          <w:b/>
          <w:sz w:val="24"/>
        </w:rPr>
        <w:t>TP for TR 38.717-03-02: CA_n3-n41-n257</w:t>
      </w:r>
    </w:p>
    <w:p w14:paraId="4DCF2CDA"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FF87A2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1A7293D8" w14:textId="77777777" w:rsidR="00165270" w:rsidRDefault="00165270" w:rsidP="00165270">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389E7400"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1D4F6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R4-2210406 (from R4-2207846).</w:t>
      </w:r>
    </w:p>
    <w:p w14:paraId="51F2E019" w14:textId="77777777" w:rsidR="00165270" w:rsidRDefault="00165270" w:rsidP="00165270">
      <w:pPr>
        <w:rPr>
          <w:rFonts w:ascii="Arial" w:hAnsi="Arial" w:cs="Arial"/>
          <w:b/>
          <w:sz w:val="24"/>
        </w:rPr>
      </w:pPr>
      <w:r>
        <w:rPr>
          <w:rFonts w:ascii="Arial" w:hAnsi="Arial" w:cs="Arial"/>
          <w:b/>
          <w:color w:val="0000FF"/>
          <w:sz w:val="24"/>
        </w:rPr>
        <w:t>R4-2210406</w:t>
      </w:r>
      <w:r>
        <w:rPr>
          <w:rFonts w:ascii="Arial" w:hAnsi="Arial" w:cs="Arial"/>
          <w:b/>
          <w:color w:val="0000FF"/>
          <w:sz w:val="24"/>
        </w:rPr>
        <w:tab/>
      </w:r>
      <w:r>
        <w:rPr>
          <w:rFonts w:ascii="Arial" w:hAnsi="Arial" w:cs="Arial"/>
          <w:b/>
          <w:sz w:val="24"/>
        </w:rPr>
        <w:t>TP for TR 38.717-03-02: CA_n28-n41-n257</w:t>
      </w:r>
    </w:p>
    <w:p w14:paraId="6D8BFAF1"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E26E3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2502654C" w14:textId="77777777" w:rsidR="00165270" w:rsidRDefault="00165270" w:rsidP="00165270">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67F4CD8E"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357E9C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553C162A" w14:textId="77777777" w:rsidR="00165270" w:rsidRDefault="00165270" w:rsidP="00165270">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7D2B32D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7D49EC9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066D8B" w14:textId="77777777" w:rsidR="00165270" w:rsidRDefault="00165270" w:rsidP="00165270">
      <w:pPr>
        <w:rPr>
          <w:rFonts w:ascii="Arial" w:hAnsi="Arial" w:cs="Arial"/>
          <w:b/>
          <w:sz w:val="24"/>
        </w:rPr>
      </w:pPr>
      <w:r>
        <w:rPr>
          <w:rFonts w:ascii="Arial" w:hAnsi="Arial" w:cs="Arial"/>
          <w:b/>
          <w:color w:val="0000FF"/>
          <w:sz w:val="24"/>
        </w:rPr>
        <w:t>R4-2207929</w:t>
      </w:r>
      <w:r>
        <w:rPr>
          <w:rFonts w:ascii="Arial" w:hAnsi="Arial" w:cs="Arial"/>
          <w:b/>
          <w:color w:val="0000FF"/>
          <w:sz w:val="24"/>
        </w:rPr>
        <w:tab/>
      </w:r>
      <w:r>
        <w:rPr>
          <w:rFonts w:ascii="Arial" w:hAnsi="Arial" w:cs="Arial"/>
          <w:b/>
          <w:sz w:val="24"/>
        </w:rPr>
        <w:t>TP for TR 38.717-03-02: CA/DC_n5-n66-n261</w:t>
      </w:r>
    </w:p>
    <w:p w14:paraId="49A53DB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633E907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72391B64" w14:textId="77777777" w:rsidR="00165270" w:rsidRDefault="00165270" w:rsidP="00165270">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13DCB65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154B76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0B14B39A" w14:textId="77777777" w:rsidR="00165270" w:rsidRDefault="00165270" w:rsidP="00165270">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343ACBE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4EAC1B4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BA04B64" w14:textId="77777777" w:rsidR="00165270" w:rsidRDefault="00165270" w:rsidP="00165270">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0F78FCD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2F87AE5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3377C2D" w14:textId="77777777" w:rsidR="00165270" w:rsidRDefault="00165270" w:rsidP="00165270">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02A36B8C"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526178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00674839" w14:textId="77777777" w:rsidR="00165270" w:rsidRDefault="00165270" w:rsidP="00165270">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154A618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18CB2C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R4-2210407 (from R4-2208563).</w:t>
      </w:r>
    </w:p>
    <w:p w14:paraId="6DB2E3EC" w14:textId="77777777" w:rsidR="00165270" w:rsidRDefault="00165270" w:rsidP="00165270">
      <w:pPr>
        <w:rPr>
          <w:rFonts w:ascii="Arial" w:hAnsi="Arial" w:cs="Arial"/>
          <w:b/>
          <w:sz w:val="24"/>
        </w:rPr>
      </w:pPr>
      <w:r>
        <w:rPr>
          <w:rFonts w:ascii="Arial" w:hAnsi="Arial" w:cs="Arial"/>
          <w:b/>
          <w:color w:val="0000FF"/>
          <w:sz w:val="24"/>
        </w:rPr>
        <w:t>R4-2210407</w:t>
      </w:r>
      <w:r>
        <w:rPr>
          <w:rFonts w:ascii="Arial" w:hAnsi="Arial" w:cs="Arial"/>
          <w:b/>
          <w:color w:val="0000FF"/>
          <w:sz w:val="24"/>
        </w:rPr>
        <w:tab/>
      </w:r>
      <w:r>
        <w:rPr>
          <w:rFonts w:ascii="Arial" w:hAnsi="Arial" w:cs="Arial"/>
          <w:b/>
          <w:sz w:val="24"/>
        </w:rPr>
        <w:t>DraftCR for 38.101-3: BCS1 for CA_n66-n77-n260</w:t>
      </w:r>
    </w:p>
    <w:p w14:paraId="02DEB52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4D903C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4726B8C" w14:textId="77777777" w:rsidR="00165270" w:rsidRDefault="00165270" w:rsidP="00165270">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34948F3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246CA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0DA5AAA" w14:textId="77777777" w:rsidR="00165270" w:rsidRDefault="00165270" w:rsidP="00165270">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43D5035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 CHTTL</w:t>
      </w:r>
    </w:p>
    <w:p w14:paraId="5DEE542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1B1E7E49" w14:textId="77777777" w:rsidR="00165270" w:rsidRDefault="00165270" w:rsidP="00165270">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7BDF798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45328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44B0A888" w14:textId="77777777" w:rsidR="00165270" w:rsidRDefault="00165270" w:rsidP="00165270">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483E3F6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7140028" w14:textId="77777777" w:rsidR="00165270" w:rsidRDefault="00165270" w:rsidP="00165270">
      <w:pPr>
        <w:rPr>
          <w:rFonts w:ascii="Arial" w:hAnsi="Arial" w:cs="Arial"/>
          <w:b/>
        </w:rPr>
      </w:pPr>
      <w:r>
        <w:rPr>
          <w:rFonts w:ascii="Arial" w:hAnsi="Arial" w:cs="Arial"/>
          <w:b/>
        </w:rPr>
        <w:t xml:space="preserve">Abstract: </w:t>
      </w:r>
    </w:p>
    <w:p w14:paraId="7556C3E9" w14:textId="77777777" w:rsidR="00165270" w:rsidRDefault="00165270" w:rsidP="00165270">
      <w:r>
        <w:t>draft CR 38.101-3 to add new NR CA 3DL 2UL combinations</w:t>
      </w:r>
    </w:p>
    <w:p w14:paraId="1CA6C97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R4-2210408 (from R4-2209565).</w:t>
      </w:r>
    </w:p>
    <w:p w14:paraId="458CA663" w14:textId="77777777" w:rsidR="00165270" w:rsidRDefault="00165270" w:rsidP="00165270">
      <w:pPr>
        <w:rPr>
          <w:rFonts w:ascii="Arial" w:hAnsi="Arial" w:cs="Arial"/>
          <w:b/>
          <w:sz w:val="24"/>
        </w:rPr>
      </w:pPr>
      <w:r>
        <w:rPr>
          <w:rFonts w:ascii="Arial" w:hAnsi="Arial" w:cs="Arial"/>
          <w:b/>
          <w:color w:val="0000FF"/>
          <w:sz w:val="24"/>
        </w:rPr>
        <w:t>R4-2210408</w:t>
      </w:r>
      <w:r>
        <w:rPr>
          <w:rFonts w:ascii="Arial" w:hAnsi="Arial" w:cs="Arial"/>
          <w:b/>
          <w:color w:val="0000FF"/>
          <w:sz w:val="24"/>
        </w:rPr>
        <w:tab/>
      </w:r>
      <w:r>
        <w:rPr>
          <w:rFonts w:ascii="Arial" w:hAnsi="Arial" w:cs="Arial"/>
          <w:b/>
          <w:sz w:val="24"/>
        </w:rPr>
        <w:t>draft CR 38.101-3 to add new NR CA 3DL 2UL combinations</w:t>
      </w:r>
    </w:p>
    <w:p w14:paraId="3FD805F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D69EB69" w14:textId="77777777" w:rsidR="00165270" w:rsidRDefault="00165270" w:rsidP="00165270">
      <w:pPr>
        <w:rPr>
          <w:rFonts w:ascii="Arial" w:hAnsi="Arial" w:cs="Arial"/>
          <w:b/>
        </w:rPr>
      </w:pPr>
      <w:r>
        <w:rPr>
          <w:rFonts w:ascii="Arial" w:hAnsi="Arial" w:cs="Arial"/>
          <w:b/>
        </w:rPr>
        <w:t xml:space="preserve">Abstract: </w:t>
      </w:r>
    </w:p>
    <w:p w14:paraId="4378FFB3" w14:textId="77777777" w:rsidR="00165270" w:rsidRDefault="00165270" w:rsidP="00165270">
      <w:r>
        <w:t>draft CR 38.101-3 to add new NR CA 3DL 2UL combinations</w:t>
      </w:r>
    </w:p>
    <w:p w14:paraId="13F646B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6A041919" w14:textId="77777777" w:rsidR="00165270" w:rsidRDefault="00165270" w:rsidP="00165270">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3A43B18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1FE0233" w14:textId="77777777" w:rsidR="00165270" w:rsidRDefault="00165270" w:rsidP="00165270">
      <w:pPr>
        <w:rPr>
          <w:rFonts w:ascii="Arial" w:hAnsi="Arial" w:cs="Arial"/>
          <w:b/>
        </w:rPr>
      </w:pPr>
      <w:r>
        <w:rPr>
          <w:rFonts w:ascii="Arial" w:hAnsi="Arial" w:cs="Arial"/>
          <w:b/>
        </w:rPr>
        <w:t xml:space="preserve">Abstract: </w:t>
      </w:r>
    </w:p>
    <w:p w14:paraId="18A731ED" w14:textId="77777777" w:rsidR="00165270" w:rsidRDefault="00165270" w:rsidP="00165270">
      <w:r>
        <w:t>draft CR 38.101-3 to add new NR DC 3DL 2UL combinations</w:t>
      </w:r>
    </w:p>
    <w:p w14:paraId="61330A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37A214" w14:textId="77777777" w:rsidR="00165270" w:rsidRDefault="00165270" w:rsidP="00165270">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3751D40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593ECBDB" w14:textId="77777777" w:rsidR="00165270" w:rsidRDefault="00165270" w:rsidP="00165270">
      <w:pPr>
        <w:rPr>
          <w:rFonts w:ascii="Arial" w:hAnsi="Arial" w:cs="Arial"/>
          <w:b/>
        </w:rPr>
      </w:pPr>
      <w:r>
        <w:rPr>
          <w:rFonts w:ascii="Arial" w:hAnsi="Arial" w:cs="Arial"/>
          <w:b/>
        </w:rPr>
        <w:t xml:space="preserve">Abstract: </w:t>
      </w:r>
    </w:p>
    <w:p w14:paraId="591F71D0" w14:textId="77777777" w:rsidR="00165270" w:rsidRDefault="00165270" w:rsidP="00165270">
      <w:r>
        <w:t>draft CR 38.101-1 on corrections in 3DL NR CA configuration table</w:t>
      </w:r>
    </w:p>
    <w:p w14:paraId="265E2F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6615824" w14:textId="77777777" w:rsidR="00165270" w:rsidRDefault="00165270" w:rsidP="00165270">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5F7F03A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26BC7F81" w14:textId="77777777" w:rsidR="00165270" w:rsidRDefault="00165270" w:rsidP="00165270">
      <w:pPr>
        <w:rPr>
          <w:rFonts w:ascii="Arial" w:hAnsi="Arial" w:cs="Arial"/>
          <w:b/>
        </w:rPr>
      </w:pPr>
      <w:r>
        <w:rPr>
          <w:rFonts w:ascii="Arial" w:hAnsi="Arial" w:cs="Arial"/>
          <w:b/>
        </w:rPr>
        <w:t xml:space="preserve">Abstract: </w:t>
      </w:r>
    </w:p>
    <w:p w14:paraId="28743D2C" w14:textId="77777777" w:rsidR="00165270" w:rsidRDefault="00165270" w:rsidP="00165270">
      <w:r>
        <w:t>draft CR 38.101-3 on corrections in 3DL NR CA configuration table</w:t>
      </w:r>
    </w:p>
    <w:p w14:paraId="0E5B9B8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6B694128" w14:textId="77777777" w:rsidR="00165270" w:rsidRDefault="00165270" w:rsidP="00165270">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3FF59C8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4C83EBB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7BF5EC05" w14:textId="77777777" w:rsidR="00165270" w:rsidRDefault="00165270" w:rsidP="00165270">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246C6C4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E82F8B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Approved.</w:t>
      </w:r>
    </w:p>
    <w:p w14:paraId="318CA0A2" w14:textId="77777777" w:rsidR="00165270" w:rsidRDefault="00165270" w:rsidP="00165270">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7AFB2F0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147367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740266CC" w14:textId="77777777" w:rsidR="00165270" w:rsidRDefault="00165270" w:rsidP="00165270">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1B2E96F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5619F0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Approved.</w:t>
      </w:r>
    </w:p>
    <w:p w14:paraId="6D1F8718" w14:textId="77777777" w:rsidR="00165270" w:rsidRDefault="00165270" w:rsidP="00165270">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6D8E879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0FF4D75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3EF70272" w14:textId="77777777" w:rsidR="00165270" w:rsidRDefault="00165270" w:rsidP="00165270">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2525AC5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3150CEF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R4-2210403 (from R4-2209946).</w:t>
      </w:r>
    </w:p>
    <w:p w14:paraId="0421636E" w14:textId="77777777" w:rsidR="00165270" w:rsidRDefault="00165270" w:rsidP="00165270">
      <w:pPr>
        <w:rPr>
          <w:rFonts w:ascii="Arial" w:hAnsi="Arial" w:cs="Arial"/>
          <w:b/>
          <w:sz w:val="24"/>
        </w:rPr>
      </w:pPr>
      <w:r>
        <w:rPr>
          <w:rFonts w:ascii="Arial" w:hAnsi="Arial" w:cs="Arial"/>
          <w:b/>
          <w:color w:val="0000FF"/>
          <w:sz w:val="24"/>
        </w:rPr>
        <w:t>R4-2210403</w:t>
      </w:r>
      <w:r>
        <w:rPr>
          <w:rFonts w:ascii="Arial" w:hAnsi="Arial" w:cs="Arial"/>
          <w:b/>
          <w:color w:val="0000FF"/>
          <w:sz w:val="24"/>
        </w:rPr>
        <w:tab/>
      </w:r>
      <w:r>
        <w:rPr>
          <w:rFonts w:ascii="Arial" w:hAnsi="Arial" w:cs="Arial"/>
          <w:b/>
          <w:sz w:val="24"/>
        </w:rPr>
        <w:t>TP to TR 38.717-03-02 Addition of CA_n8-n40-n78</w:t>
      </w:r>
    </w:p>
    <w:p w14:paraId="0FF02A3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0B8F21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Approved.</w:t>
      </w:r>
    </w:p>
    <w:p w14:paraId="0D141959" w14:textId="77777777" w:rsidR="00165270" w:rsidRDefault="00165270" w:rsidP="00165270">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571D25E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1444D09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F02DC04" w14:textId="77777777" w:rsidR="00165270" w:rsidRDefault="00165270" w:rsidP="00165270">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1BBF50E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158FAAC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39652C1" w14:textId="77777777" w:rsidR="00165270" w:rsidRDefault="00165270" w:rsidP="00165270">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78F1892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526C11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ACA137B" w14:textId="77777777" w:rsidR="00165270" w:rsidRDefault="00165270" w:rsidP="00165270">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555A08C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A0FDC3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D7FF19D" w14:textId="77777777" w:rsidR="00165270" w:rsidRDefault="00165270" w:rsidP="00165270">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4064E06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901135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94F3D6E" w14:textId="77777777" w:rsidR="00165270" w:rsidRDefault="00165270" w:rsidP="00165270">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2FF47C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515B140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E1C0C1D" w14:textId="77777777" w:rsidR="00165270" w:rsidRDefault="00165270" w:rsidP="00165270">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0509778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573B11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02E0D9A" w14:textId="77777777" w:rsidR="00165270" w:rsidRDefault="00165270" w:rsidP="00165270">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51CC75A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2BC993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6F2D8D6A" w14:textId="77777777" w:rsidR="00165270" w:rsidRDefault="00165270" w:rsidP="00165270">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4197008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8FB75BC" w14:textId="77777777" w:rsidR="00165270" w:rsidRDefault="00165270" w:rsidP="00165270">
      <w:pPr>
        <w:rPr>
          <w:rFonts w:ascii="Arial" w:hAnsi="Arial" w:cs="Arial"/>
          <w:b/>
        </w:rPr>
      </w:pPr>
      <w:r>
        <w:rPr>
          <w:rFonts w:ascii="Arial" w:hAnsi="Arial" w:cs="Arial"/>
          <w:b/>
        </w:rPr>
        <w:t xml:space="preserve">Abstract: </w:t>
      </w:r>
    </w:p>
    <w:p w14:paraId="41E08676" w14:textId="77777777" w:rsidR="00165270" w:rsidRDefault="00165270" w:rsidP="00165270">
      <w:r>
        <w:t>draftCR 38.101-1 to add CA_n25A-n41A-n66A, CA_n25A-n41A-n66(2A), CA_n25A-n41C-n66A, CA_n25A-n41(2A)-n66A, CA_n25(2A)-n41A-n66A</w:t>
      </w:r>
    </w:p>
    <w:p w14:paraId="5D933C8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486C556" w14:textId="77777777" w:rsidR="00165270" w:rsidRDefault="00165270" w:rsidP="00165270">
      <w:pPr>
        <w:rPr>
          <w:rFonts w:ascii="Arial" w:hAnsi="Arial" w:cs="Arial"/>
          <w:b/>
          <w:sz w:val="24"/>
        </w:rPr>
      </w:pPr>
      <w:r>
        <w:rPr>
          <w:rFonts w:ascii="Arial" w:hAnsi="Arial" w:cs="Arial"/>
          <w:b/>
          <w:color w:val="0000FF"/>
          <w:sz w:val="24"/>
        </w:rPr>
        <w:t>R4-2210409</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714D657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13A2507" w14:textId="77777777" w:rsidR="00165270" w:rsidRDefault="00165270" w:rsidP="00165270">
      <w:pPr>
        <w:rPr>
          <w:rFonts w:ascii="Arial" w:hAnsi="Arial" w:cs="Arial"/>
          <w:b/>
        </w:rPr>
      </w:pPr>
      <w:r>
        <w:rPr>
          <w:rFonts w:ascii="Arial" w:hAnsi="Arial" w:cs="Arial"/>
          <w:b/>
        </w:rPr>
        <w:t xml:space="preserve">Abstract: </w:t>
      </w:r>
    </w:p>
    <w:p w14:paraId="6EAB4A31" w14:textId="77777777" w:rsidR="00165270" w:rsidRDefault="00165270" w:rsidP="00165270">
      <w:r>
        <w:t>draftCR 38.101-1 to add CA_n25A-n41A-n66A, CA_n25A-n41A-n66(2A), CA_n25A-n41C-n66A, CA_n25A-n41(2A)-n66A, CA_n25(2A)-n41A-n66A</w:t>
      </w:r>
    </w:p>
    <w:p w14:paraId="3C4A33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94B637" w14:textId="77777777" w:rsidR="00165270" w:rsidRDefault="00165270" w:rsidP="00165270">
      <w:pPr>
        <w:rPr>
          <w:rFonts w:ascii="Arial" w:hAnsi="Arial" w:cs="Arial"/>
          <w:b/>
          <w:sz w:val="24"/>
        </w:rPr>
      </w:pPr>
      <w:r>
        <w:rPr>
          <w:rFonts w:ascii="Arial" w:hAnsi="Arial" w:cs="Arial"/>
          <w:b/>
          <w:color w:val="0000FF"/>
          <w:sz w:val="24"/>
        </w:rPr>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351F1C9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597D68C" w14:textId="77777777" w:rsidR="00165270" w:rsidRDefault="00165270" w:rsidP="00165270">
      <w:pPr>
        <w:rPr>
          <w:rFonts w:ascii="Arial" w:hAnsi="Arial" w:cs="Arial"/>
          <w:b/>
        </w:rPr>
      </w:pPr>
      <w:r>
        <w:rPr>
          <w:rFonts w:ascii="Arial" w:hAnsi="Arial" w:cs="Arial"/>
          <w:b/>
        </w:rPr>
        <w:t xml:space="preserve">Abstract: </w:t>
      </w:r>
    </w:p>
    <w:p w14:paraId="2D0E739B" w14:textId="77777777" w:rsidR="00165270" w:rsidRDefault="00165270" w:rsidP="00165270">
      <w:r>
        <w:t>draftCR 38.101-1 to add CA_n25A-n41A-n71A, CA_n25A-n41A-n71B, CA_n25A-n41A-n71(2A), CA_n25A-n41C-n71A, CA_n25A-n41(2A)-n71A, CA_n25(2A)-n41A-n71A</w:t>
      </w:r>
    </w:p>
    <w:p w14:paraId="1E75C45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26FB39CB" w14:textId="77777777" w:rsidR="00165270" w:rsidRDefault="00165270" w:rsidP="00165270">
      <w:pPr>
        <w:rPr>
          <w:rFonts w:ascii="Arial" w:hAnsi="Arial" w:cs="Arial"/>
          <w:b/>
          <w:sz w:val="24"/>
        </w:rPr>
      </w:pPr>
      <w:r>
        <w:rPr>
          <w:rFonts w:ascii="Arial" w:hAnsi="Arial" w:cs="Arial"/>
          <w:b/>
          <w:color w:val="0000FF"/>
          <w:sz w:val="24"/>
        </w:rPr>
        <w:t>R4-2210410</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0EE4ECF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F62F5B3" w14:textId="77777777" w:rsidR="00165270" w:rsidRDefault="00165270" w:rsidP="00165270">
      <w:pPr>
        <w:rPr>
          <w:rFonts w:ascii="Arial" w:hAnsi="Arial" w:cs="Arial"/>
          <w:b/>
        </w:rPr>
      </w:pPr>
      <w:r>
        <w:rPr>
          <w:rFonts w:ascii="Arial" w:hAnsi="Arial" w:cs="Arial"/>
          <w:b/>
        </w:rPr>
        <w:t xml:space="preserve">Abstract: </w:t>
      </w:r>
    </w:p>
    <w:p w14:paraId="1278C28D" w14:textId="77777777" w:rsidR="00165270" w:rsidRDefault="00165270" w:rsidP="00165270">
      <w:r>
        <w:t>draftCR 38.101-1 to add CA_n25A-n41A-n71A, CA_n25A-n41A-n71B, CA_n25A-n41A-n71(2A), CA_n25A-n41C-n71A, CA_n25A-n41(2A)-n71A, CA_n25(2A)-n41A-n71A</w:t>
      </w:r>
    </w:p>
    <w:p w14:paraId="3DCC4B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80FFDF" w14:textId="77777777" w:rsidR="00165270" w:rsidRDefault="00165270" w:rsidP="00165270">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2CE4F2C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64314FC" w14:textId="77777777" w:rsidR="00165270" w:rsidRDefault="00165270" w:rsidP="00165270">
      <w:pPr>
        <w:rPr>
          <w:rFonts w:ascii="Arial" w:hAnsi="Arial" w:cs="Arial"/>
          <w:b/>
        </w:rPr>
      </w:pPr>
      <w:r>
        <w:rPr>
          <w:rFonts w:ascii="Arial" w:hAnsi="Arial" w:cs="Arial"/>
          <w:b/>
        </w:rPr>
        <w:t xml:space="preserve">Abstract: </w:t>
      </w:r>
    </w:p>
    <w:p w14:paraId="3688ED13" w14:textId="77777777" w:rsidR="00165270" w:rsidRDefault="00165270" w:rsidP="00165270">
      <w:r>
        <w:t>draftCR 38.101-1 to add CA_n25A-n41A-n77A,CA_n25A-n41A-n77(2A), CA_n25A-n41C-n77A, CA_n25A-n41(2A)-n77A, CA_n25(2A)-n41A-n77A, CA_n25A-n41(2A)-n77(2A), CA_n25A-n41C-n77(2A)</w:t>
      </w:r>
    </w:p>
    <w:p w14:paraId="3DFBD0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0079218D" w14:textId="77777777" w:rsidR="00165270" w:rsidRDefault="00165270" w:rsidP="00165270">
      <w:pPr>
        <w:rPr>
          <w:rFonts w:ascii="Arial" w:hAnsi="Arial" w:cs="Arial"/>
          <w:b/>
          <w:sz w:val="24"/>
        </w:rPr>
      </w:pPr>
      <w:r>
        <w:rPr>
          <w:rFonts w:ascii="Arial" w:hAnsi="Arial" w:cs="Arial"/>
          <w:b/>
          <w:color w:val="0000FF"/>
          <w:sz w:val="24"/>
        </w:rPr>
        <w:t>R4-2210411</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4208DA2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8A66316" w14:textId="77777777" w:rsidR="00165270" w:rsidRDefault="00165270" w:rsidP="00165270">
      <w:pPr>
        <w:rPr>
          <w:rFonts w:ascii="Arial" w:hAnsi="Arial" w:cs="Arial"/>
          <w:b/>
        </w:rPr>
      </w:pPr>
      <w:r>
        <w:rPr>
          <w:rFonts w:ascii="Arial" w:hAnsi="Arial" w:cs="Arial"/>
          <w:b/>
        </w:rPr>
        <w:t xml:space="preserve">Abstract: </w:t>
      </w:r>
    </w:p>
    <w:p w14:paraId="52342286" w14:textId="77777777" w:rsidR="00165270" w:rsidRDefault="00165270" w:rsidP="00165270">
      <w:r>
        <w:t>draftCR 38.101-1 to add CA_n25A-n41A-n77A,CA_n25A-n41A-n77(2A), CA_n25A-n41C-n77A, CA_n25A-n41(2A)-n77A, CA_n25(2A)-n41A-n77A, CA_n25A-n41(2A)-n77(2A), CA_n25A-n41C-n77(2A)</w:t>
      </w:r>
    </w:p>
    <w:p w14:paraId="351D5F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DAE0CD" w14:textId="77777777" w:rsidR="00165270" w:rsidRDefault="00165270" w:rsidP="00165270">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61EF032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9597BA3" w14:textId="77777777" w:rsidR="00165270" w:rsidRDefault="00165270" w:rsidP="00165270">
      <w:pPr>
        <w:rPr>
          <w:rFonts w:ascii="Arial" w:hAnsi="Arial" w:cs="Arial"/>
          <w:b/>
        </w:rPr>
      </w:pPr>
      <w:r>
        <w:rPr>
          <w:rFonts w:ascii="Arial" w:hAnsi="Arial" w:cs="Arial"/>
          <w:b/>
        </w:rPr>
        <w:t xml:space="preserve">Abstract: </w:t>
      </w:r>
    </w:p>
    <w:p w14:paraId="68E8EF15" w14:textId="77777777" w:rsidR="00165270" w:rsidRDefault="00165270" w:rsidP="00165270">
      <w:r>
        <w:t>draftCR 38.101-1 to add CA_n25A-n66A-n71A, CA_n25A-n66A-n71B, CA_n25A-n66A-n71(2A), CA_n25A-n66(2A)-n71A, CA_n25(2A)-n66A-n71A</w:t>
      </w:r>
    </w:p>
    <w:p w14:paraId="4B28F4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7D439C08" w14:textId="77777777" w:rsidR="00165270" w:rsidRDefault="00165270" w:rsidP="00165270">
      <w:pPr>
        <w:rPr>
          <w:rFonts w:ascii="Arial" w:hAnsi="Arial" w:cs="Arial"/>
          <w:b/>
          <w:sz w:val="24"/>
        </w:rPr>
      </w:pPr>
      <w:r>
        <w:rPr>
          <w:rFonts w:ascii="Arial" w:hAnsi="Arial" w:cs="Arial"/>
          <w:b/>
          <w:color w:val="0000FF"/>
          <w:sz w:val="24"/>
        </w:rPr>
        <w:t>R4-2210412</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25C5D70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1D694E3" w14:textId="77777777" w:rsidR="00165270" w:rsidRDefault="00165270" w:rsidP="00165270">
      <w:pPr>
        <w:rPr>
          <w:rFonts w:ascii="Arial" w:hAnsi="Arial" w:cs="Arial"/>
          <w:b/>
        </w:rPr>
      </w:pPr>
      <w:r>
        <w:rPr>
          <w:rFonts w:ascii="Arial" w:hAnsi="Arial" w:cs="Arial"/>
          <w:b/>
        </w:rPr>
        <w:t xml:space="preserve">Abstract: </w:t>
      </w:r>
    </w:p>
    <w:p w14:paraId="101A998A" w14:textId="77777777" w:rsidR="00165270" w:rsidRDefault="00165270" w:rsidP="00165270">
      <w:r>
        <w:t>draftCR 38.101-1 to add CA_n25A-n66A-n71A, CA_n25A-n66A-n71B, CA_n25A-n66A-n71(2A), CA_n25A-n66(2A)-n71A, CA_n25(2A)-n66A-n71A</w:t>
      </w:r>
    </w:p>
    <w:p w14:paraId="67810B2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952CE8" w14:textId="77777777" w:rsidR="00165270" w:rsidRDefault="00165270" w:rsidP="00165270">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61E8AF6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69DC435" w14:textId="77777777" w:rsidR="00165270" w:rsidRDefault="00165270" w:rsidP="00165270">
      <w:pPr>
        <w:rPr>
          <w:rFonts w:ascii="Arial" w:hAnsi="Arial" w:cs="Arial"/>
          <w:b/>
        </w:rPr>
      </w:pPr>
      <w:r>
        <w:rPr>
          <w:rFonts w:ascii="Arial" w:hAnsi="Arial" w:cs="Arial"/>
          <w:b/>
        </w:rPr>
        <w:t xml:space="preserve">Abstract: </w:t>
      </w:r>
    </w:p>
    <w:p w14:paraId="5D7CEB29" w14:textId="77777777" w:rsidR="00165270" w:rsidRDefault="00165270" w:rsidP="00165270">
      <w:r>
        <w:t>draftCR 38.101-1 to add CA_n25A-n66A-n77A, CA_n25A-n66A-n77(2A), CA_n25A-n66(2A)-n77A, CA_n25(2A)-n66A-n77A</w:t>
      </w:r>
    </w:p>
    <w:p w14:paraId="1C566FC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B0B87CD" w14:textId="77777777" w:rsidR="00165270" w:rsidRDefault="00165270" w:rsidP="00165270">
      <w:pPr>
        <w:rPr>
          <w:rFonts w:ascii="Arial" w:hAnsi="Arial" w:cs="Arial"/>
          <w:b/>
          <w:sz w:val="24"/>
        </w:rPr>
      </w:pPr>
      <w:r>
        <w:rPr>
          <w:rFonts w:ascii="Arial" w:hAnsi="Arial" w:cs="Arial"/>
          <w:b/>
          <w:color w:val="0000FF"/>
          <w:sz w:val="24"/>
        </w:rPr>
        <w:t>R4-2210413</w:t>
      </w:r>
      <w:r>
        <w:rPr>
          <w:rFonts w:ascii="Arial" w:hAnsi="Arial" w:cs="Arial"/>
          <w:b/>
          <w:color w:val="0000FF"/>
          <w:sz w:val="24"/>
        </w:rPr>
        <w:tab/>
      </w:r>
      <w:r>
        <w:rPr>
          <w:rFonts w:ascii="Arial" w:hAnsi="Arial" w:cs="Arial"/>
          <w:b/>
          <w:sz w:val="24"/>
        </w:rPr>
        <w:t>draftCR 38.101-1 to add CA_n25A-n66A-n77A, CA_n25A-n66A-n77(2A), CA_n25A-n66(2A)-n77A, CA_n25(2A)-n66A-n77A</w:t>
      </w:r>
    </w:p>
    <w:p w14:paraId="4465A12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9E37124" w14:textId="77777777" w:rsidR="00165270" w:rsidRDefault="00165270" w:rsidP="00165270">
      <w:pPr>
        <w:rPr>
          <w:rFonts w:ascii="Arial" w:hAnsi="Arial" w:cs="Arial"/>
          <w:b/>
        </w:rPr>
      </w:pPr>
      <w:r>
        <w:rPr>
          <w:rFonts w:ascii="Arial" w:hAnsi="Arial" w:cs="Arial"/>
          <w:b/>
        </w:rPr>
        <w:t xml:space="preserve">Abstract: </w:t>
      </w:r>
    </w:p>
    <w:p w14:paraId="7578391B" w14:textId="77777777" w:rsidR="00165270" w:rsidRDefault="00165270" w:rsidP="00165270">
      <w:r>
        <w:t>draftCR 38.101-1 to add CA_n25A-n66A-n77A, CA_n25A-n66A-n77(2A), CA_n25A-n66(2A)-n77A, CA_n25(2A)-n66A-n77A</w:t>
      </w:r>
    </w:p>
    <w:p w14:paraId="2033C8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9FD4E7" w14:textId="77777777" w:rsidR="00165270" w:rsidRDefault="00165270" w:rsidP="00165270">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77B78C2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78916FA" w14:textId="77777777" w:rsidR="00165270" w:rsidRDefault="00165270" w:rsidP="00165270">
      <w:pPr>
        <w:rPr>
          <w:rFonts w:ascii="Arial" w:hAnsi="Arial" w:cs="Arial"/>
          <w:b/>
        </w:rPr>
      </w:pPr>
      <w:r>
        <w:rPr>
          <w:rFonts w:ascii="Arial" w:hAnsi="Arial" w:cs="Arial"/>
          <w:b/>
        </w:rPr>
        <w:t xml:space="preserve">Abstract: </w:t>
      </w:r>
    </w:p>
    <w:p w14:paraId="41434811" w14:textId="77777777" w:rsidR="00165270" w:rsidRDefault="00165270" w:rsidP="00165270">
      <w:r>
        <w:t>draftCR 38.101-1 to add CA_n25A-n71A-n77A, CA_n25A-n71B-n77A, CA_n25A-n71(2A)-n77A, CA_n25(2A)-n71A-n77A</w:t>
      </w:r>
    </w:p>
    <w:p w14:paraId="4D30867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59A2AE30" w14:textId="77777777" w:rsidR="00165270" w:rsidRDefault="00165270" w:rsidP="00165270">
      <w:pPr>
        <w:rPr>
          <w:rFonts w:ascii="Arial" w:hAnsi="Arial" w:cs="Arial"/>
          <w:b/>
          <w:sz w:val="24"/>
        </w:rPr>
      </w:pPr>
      <w:r>
        <w:rPr>
          <w:rFonts w:ascii="Arial" w:hAnsi="Arial" w:cs="Arial"/>
          <w:b/>
          <w:color w:val="0000FF"/>
          <w:sz w:val="24"/>
        </w:rPr>
        <w:t>R4-2210414</w:t>
      </w:r>
      <w:r>
        <w:rPr>
          <w:rFonts w:ascii="Arial" w:hAnsi="Arial" w:cs="Arial"/>
          <w:b/>
          <w:color w:val="0000FF"/>
          <w:sz w:val="24"/>
        </w:rPr>
        <w:tab/>
      </w:r>
      <w:r>
        <w:rPr>
          <w:rFonts w:ascii="Arial" w:hAnsi="Arial" w:cs="Arial"/>
          <w:b/>
          <w:sz w:val="24"/>
        </w:rPr>
        <w:t>draftCR 38.101-1 to add CA_n25A-n71A-n77A, CA_n25A-n71B-n77A, CA_n25A-n71(2A)-n77A, CA_n25(2A)-n71A-n77A</w:t>
      </w:r>
    </w:p>
    <w:p w14:paraId="51013B0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7437D33" w14:textId="77777777" w:rsidR="00165270" w:rsidRDefault="00165270" w:rsidP="00165270">
      <w:pPr>
        <w:rPr>
          <w:rFonts w:ascii="Arial" w:hAnsi="Arial" w:cs="Arial"/>
          <w:b/>
        </w:rPr>
      </w:pPr>
      <w:r>
        <w:rPr>
          <w:rFonts w:ascii="Arial" w:hAnsi="Arial" w:cs="Arial"/>
          <w:b/>
        </w:rPr>
        <w:t xml:space="preserve">Abstract: </w:t>
      </w:r>
    </w:p>
    <w:p w14:paraId="3326E3B2" w14:textId="77777777" w:rsidR="00165270" w:rsidRDefault="00165270" w:rsidP="00165270">
      <w:r>
        <w:t>draftCR 38.101-1 to add CA_n25A-n71A-n77A, CA_n25A-n71B-n77A, CA_n25A-n71(2A)-n77A, CA_n25(2A)-n71A-n77A</w:t>
      </w:r>
    </w:p>
    <w:p w14:paraId="75F9F92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D8570A" w14:textId="77777777" w:rsidR="00165270" w:rsidRDefault="00165270" w:rsidP="00165270">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338FD68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024CB5C" w14:textId="77777777" w:rsidR="00165270" w:rsidRDefault="00165270" w:rsidP="00165270">
      <w:pPr>
        <w:rPr>
          <w:rFonts w:ascii="Arial" w:hAnsi="Arial" w:cs="Arial"/>
          <w:b/>
        </w:rPr>
      </w:pPr>
      <w:r>
        <w:rPr>
          <w:rFonts w:ascii="Arial" w:hAnsi="Arial" w:cs="Arial"/>
          <w:b/>
        </w:rPr>
        <w:t xml:space="preserve">Abstract: </w:t>
      </w:r>
    </w:p>
    <w:p w14:paraId="0E9A609E" w14:textId="77777777" w:rsidR="00165270" w:rsidRDefault="00165270" w:rsidP="00165270">
      <w:r>
        <w:t>draftCR 38.101-1 to add CA_n41A-n66A-n71A, CA_n41A-n66A-n71B, CA_n41A-n66A-n71(2A),CA_n41A-n66(2A)-n71A, CA_n41C-n66A-n71A, CA_n41(2A)-n66A-n71A</w:t>
      </w:r>
    </w:p>
    <w:p w14:paraId="537938D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6C8710E2" w14:textId="77777777" w:rsidR="00165270" w:rsidRDefault="00165270" w:rsidP="00165270">
      <w:pPr>
        <w:rPr>
          <w:rFonts w:ascii="Arial" w:hAnsi="Arial" w:cs="Arial"/>
          <w:b/>
          <w:sz w:val="24"/>
        </w:rPr>
      </w:pPr>
      <w:r>
        <w:rPr>
          <w:rFonts w:ascii="Arial" w:hAnsi="Arial" w:cs="Arial"/>
          <w:b/>
          <w:color w:val="0000FF"/>
          <w:sz w:val="24"/>
        </w:rPr>
        <w:t>R4-2210415</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149F9A7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9F4FA6E" w14:textId="77777777" w:rsidR="00165270" w:rsidRDefault="00165270" w:rsidP="00165270">
      <w:pPr>
        <w:rPr>
          <w:rFonts w:ascii="Arial" w:hAnsi="Arial" w:cs="Arial"/>
          <w:b/>
        </w:rPr>
      </w:pPr>
      <w:r>
        <w:rPr>
          <w:rFonts w:ascii="Arial" w:hAnsi="Arial" w:cs="Arial"/>
          <w:b/>
        </w:rPr>
        <w:t xml:space="preserve">Abstract: </w:t>
      </w:r>
    </w:p>
    <w:p w14:paraId="563820D5" w14:textId="77777777" w:rsidR="00165270" w:rsidRDefault="00165270" w:rsidP="00165270">
      <w:r>
        <w:t>draftCR 38.101-1 to add CA_n41A-n66A-n71A, CA_n41A-n66A-n71B, CA_n41A-n66A-n71(2A),CA_n41A-n66(2A)-n71A, CA_n41C-n66A-n71A, CA_n41(2A)-n66A-n71A</w:t>
      </w:r>
    </w:p>
    <w:p w14:paraId="425061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ACAE00" w14:textId="77777777" w:rsidR="00165270" w:rsidRDefault="00165270" w:rsidP="00165270">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1B9C07C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BE20ABE" w14:textId="77777777" w:rsidR="00165270" w:rsidRDefault="00165270" w:rsidP="00165270">
      <w:pPr>
        <w:rPr>
          <w:rFonts w:ascii="Arial" w:hAnsi="Arial" w:cs="Arial"/>
          <w:b/>
        </w:rPr>
      </w:pPr>
      <w:r>
        <w:rPr>
          <w:rFonts w:ascii="Arial" w:hAnsi="Arial" w:cs="Arial"/>
          <w:b/>
        </w:rPr>
        <w:t xml:space="preserve">Abstract: </w:t>
      </w:r>
    </w:p>
    <w:p w14:paraId="39C30B7E" w14:textId="77777777" w:rsidR="00165270" w:rsidRDefault="00165270" w:rsidP="00165270">
      <w:r>
        <w:t>draftCR 38.101-1 to add CA_n41A-n66A-n77A, CA_n41A-n66A-n77(2A),CA_n41A-n66(2A)-n77A, CA_n41A-n66(2A)-n77(2A), CA_n41C-n66A-n77A, CA_n41(2A)-n66A-n77A, CA_n41(2A)-n66A-n77(2A), CA_n41C-n66A-n77(2A)</w:t>
      </w:r>
    </w:p>
    <w:p w14:paraId="0A9CACE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37A1E260" w14:textId="77777777" w:rsidR="00165270" w:rsidRDefault="00165270" w:rsidP="00165270">
      <w:pPr>
        <w:rPr>
          <w:rFonts w:ascii="Arial" w:hAnsi="Arial" w:cs="Arial"/>
          <w:b/>
          <w:sz w:val="24"/>
        </w:rPr>
      </w:pPr>
      <w:r>
        <w:rPr>
          <w:rFonts w:ascii="Arial" w:hAnsi="Arial" w:cs="Arial"/>
          <w:b/>
          <w:color w:val="0000FF"/>
          <w:sz w:val="24"/>
        </w:rPr>
        <w:t>R4-2210416</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5876492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CE1338F" w14:textId="77777777" w:rsidR="00165270" w:rsidRDefault="00165270" w:rsidP="00165270">
      <w:pPr>
        <w:rPr>
          <w:rFonts w:ascii="Arial" w:hAnsi="Arial" w:cs="Arial"/>
          <w:b/>
        </w:rPr>
      </w:pPr>
      <w:r>
        <w:rPr>
          <w:rFonts w:ascii="Arial" w:hAnsi="Arial" w:cs="Arial"/>
          <w:b/>
        </w:rPr>
        <w:t xml:space="preserve">Abstract: </w:t>
      </w:r>
    </w:p>
    <w:p w14:paraId="7683DF58" w14:textId="77777777" w:rsidR="00165270" w:rsidRDefault="00165270" w:rsidP="00165270">
      <w:r>
        <w:t>draftCR 38.101-1 to add CA_n41A-n66A-n77A, CA_n41A-n66A-n77(2A),CA_n41A-n66(2A)-n77A, CA_n41A-n66(2A)-n77(2A), CA_n41C-n66A-n77A, CA_n41(2A)-n66A-n77A, CA_n41(2A)-n66A-n77(2A), CA_n41C-n66A-n77(2A)</w:t>
      </w:r>
    </w:p>
    <w:p w14:paraId="3C1C30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7C7564" w14:textId="77777777" w:rsidR="00165270" w:rsidRDefault="00165270" w:rsidP="00165270">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61B0323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F83BE0D" w14:textId="77777777" w:rsidR="00165270" w:rsidRDefault="00165270" w:rsidP="00165270">
      <w:pPr>
        <w:rPr>
          <w:rFonts w:ascii="Arial" w:hAnsi="Arial" w:cs="Arial"/>
          <w:b/>
        </w:rPr>
      </w:pPr>
      <w:r>
        <w:rPr>
          <w:rFonts w:ascii="Arial" w:hAnsi="Arial" w:cs="Arial"/>
          <w:b/>
        </w:rPr>
        <w:t xml:space="preserve">Abstract: </w:t>
      </w:r>
    </w:p>
    <w:p w14:paraId="3C1ED08A" w14:textId="77777777" w:rsidR="00165270" w:rsidRDefault="00165270" w:rsidP="00165270">
      <w:r>
        <w:t>draftCR 38.101-1 to add CA_n41A-n71A-n77A, CA_n41A-n71A-n77(2A), CA_n41A-n71B-n77A, CA_n41A-n71(2A)-n77A, CA_n41C-n71A-n77A, CA_n41(2A)-n71A-n77A, CA_n41C-n71A-n77(2A), CA_n41(2A)-n71A-n77(2A)</w:t>
      </w:r>
    </w:p>
    <w:p w14:paraId="053313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137F04E4" w14:textId="77777777" w:rsidR="00165270" w:rsidRDefault="00165270" w:rsidP="00165270">
      <w:pPr>
        <w:rPr>
          <w:rFonts w:ascii="Arial" w:hAnsi="Arial" w:cs="Arial"/>
          <w:b/>
          <w:sz w:val="24"/>
        </w:rPr>
      </w:pPr>
      <w:r>
        <w:rPr>
          <w:rFonts w:ascii="Arial" w:hAnsi="Arial" w:cs="Arial"/>
          <w:b/>
          <w:color w:val="0000FF"/>
          <w:sz w:val="24"/>
        </w:rPr>
        <w:t>R4-2210417</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0AEB62F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33F6F4D" w14:textId="77777777" w:rsidR="00165270" w:rsidRDefault="00165270" w:rsidP="00165270">
      <w:pPr>
        <w:rPr>
          <w:rFonts w:ascii="Arial" w:hAnsi="Arial" w:cs="Arial"/>
          <w:b/>
        </w:rPr>
      </w:pPr>
      <w:r>
        <w:rPr>
          <w:rFonts w:ascii="Arial" w:hAnsi="Arial" w:cs="Arial"/>
          <w:b/>
        </w:rPr>
        <w:t xml:space="preserve">Abstract: </w:t>
      </w:r>
    </w:p>
    <w:p w14:paraId="339D95D8" w14:textId="77777777" w:rsidR="00165270" w:rsidRDefault="00165270" w:rsidP="00165270">
      <w:r>
        <w:t>draftCR 38.101-1 to add CA_n41A-n71A-n77A, CA_n41A-n71A-n77(2A), CA_n41A-n71B-n77A, CA_n41A-n71(2A)-n77A, CA_n41C-n71A-n77A, CA_n41(2A)-n71A-n77A, CA_n41C-n71A-n77(2A), CA_n41(2A)-n71A-n77(2A)</w:t>
      </w:r>
    </w:p>
    <w:p w14:paraId="3F8A542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CABD4C" w14:textId="77777777" w:rsidR="00165270" w:rsidRDefault="00165270" w:rsidP="00165270">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54CCECB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4A31096" w14:textId="77777777" w:rsidR="00165270" w:rsidRDefault="00165270" w:rsidP="00165270">
      <w:pPr>
        <w:rPr>
          <w:rFonts w:ascii="Arial" w:hAnsi="Arial" w:cs="Arial"/>
          <w:b/>
        </w:rPr>
      </w:pPr>
      <w:r>
        <w:rPr>
          <w:rFonts w:ascii="Arial" w:hAnsi="Arial" w:cs="Arial"/>
          <w:b/>
        </w:rPr>
        <w:t xml:space="preserve">Abstract: </w:t>
      </w:r>
    </w:p>
    <w:p w14:paraId="0EC022FC" w14:textId="77777777" w:rsidR="00165270" w:rsidRDefault="00165270" w:rsidP="00165270">
      <w:r>
        <w:t>draftCR 38.101-1 to add CA_n66A-n71A-n77A, CA_n66A-n71A-n77(2A), CA_n66A-n71B-n77A, CA_n66A-n71(2A)-n77A, CA_n66(2A)-n71A-n77A</w:t>
      </w:r>
    </w:p>
    <w:p w14:paraId="7C0AE4E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468BC">
        <w:rPr>
          <w:rFonts w:ascii="Arial" w:hAnsi="Arial" w:cs="Arial"/>
          <w:b/>
          <w:highlight w:val="green"/>
        </w:rPr>
        <w:t>Endorsed.</w:t>
      </w:r>
    </w:p>
    <w:p w14:paraId="48FB6294" w14:textId="77777777" w:rsidR="00165270" w:rsidRDefault="00165270" w:rsidP="00165270">
      <w:pPr>
        <w:rPr>
          <w:rFonts w:ascii="Arial" w:hAnsi="Arial" w:cs="Arial"/>
          <w:b/>
          <w:sz w:val="24"/>
        </w:rPr>
      </w:pPr>
      <w:r>
        <w:rPr>
          <w:rFonts w:ascii="Arial" w:hAnsi="Arial" w:cs="Arial"/>
          <w:b/>
          <w:color w:val="0000FF"/>
          <w:sz w:val="24"/>
        </w:rPr>
        <w:t>R4-2210418</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6F01B5A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FA3E653" w14:textId="77777777" w:rsidR="00165270" w:rsidRDefault="00165270" w:rsidP="00165270">
      <w:pPr>
        <w:rPr>
          <w:rFonts w:ascii="Arial" w:hAnsi="Arial" w:cs="Arial"/>
          <w:b/>
        </w:rPr>
      </w:pPr>
      <w:r>
        <w:rPr>
          <w:rFonts w:ascii="Arial" w:hAnsi="Arial" w:cs="Arial"/>
          <w:b/>
        </w:rPr>
        <w:t xml:space="preserve">Abstract: </w:t>
      </w:r>
    </w:p>
    <w:p w14:paraId="3DC7B96C" w14:textId="77777777" w:rsidR="00165270" w:rsidRDefault="00165270" w:rsidP="00165270">
      <w:r>
        <w:t>draftCR 38.101-1 to add CA_n66A-n71A-n77A, CA_n66A-n71A-n77(2A), CA_n66A-n71B-n77A, CA_n66A-n71(2A)-n77A, CA_n66(2A)-n71A-n77A</w:t>
      </w:r>
    </w:p>
    <w:p w14:paraId="322131B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7CE5EA" w14:textId="77777777" w:rsidR="00165270" w:rsidRDefault="00165270" w:rsidP="00165270">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588D10D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6CB9884" w14:textId="77777777" w:rsidR="00165270" w:rsidRDefault="00165270" w:rsidP="00165270">
      <w:pPr>
        <w:rPr>
          <w:rFonts w:ascii="Arial" w:hAnsi="Arial" w:cs="Arial"/>
          <w:b/>
        </w:rPr>
      </w:pPr>
      <w:r>
        <w:rPr>
          <w:rFonts w:ascii="Arial" w:hAnsi="Arial" w:cs="Arial"/>
          <w:b/>
        </w:rPr>
        <w:t xml:space="preserve">Abstract: </w:t>
      </w:r>
    </w:p>
    <w:p w14:paraId="3BA6D153" w14:textId="77777777" w:rsidR="00165270" w:rsidRDefault="00165270" w:rsidP="00165270">
      <w:r>
        <w:t>Removing CBW in NRCA band combination channel configurations that are missing in lower fallbacks</w:t>
      </w:r>
    </w:p>
    <w:p w14:paraId="09B941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Endorsed.</w:t>
      </w:r>
    </w:p>
    <w:p w14:paraId="2300AE9E" w14:textId="77777777" w:rsidR="00165270" w:rsidRDefault="00165270" w:rsidP="00165270">
      <w:pPr>
        <w:pStyle w:val="3"/>
      </w:pPr>
      <w:bookmarkStart w:id="105" w:name="_Toc101854338"/>
      <w:r>
        <w:t>8.9</w:t>
      </w:r>
      <w:r>
        <w:tab/>
        <w:t>NR inter-band Carrier Aggregation and Dual connectivity for DL 4 bands and 2UL bands</w:t>
      </w:r>
      <w:bookmarkEnd w:id="105"/>
    </w:p>
    <w:p w14:paraId="6C37ADA6" w14:textId="77777777" w:rsidR="00165270" w:rsidRDefault="00165270" w:rsidP="00165270">
      <w:pPr>
        <w:pStyle w:val="4"/>
      </w:pPr>
      <w:bookmarkStart w:id="106" w:name="_Toc101854339"/>
      <w:r>
        <w:t>8.9.1</w:t>
      </w:r>
      <w:r>
        <w:tab/>
        <w:t>Rapporteur Input (WID/TR/CR)</w:t>
      </w:r>
      <w:bookmarkEnd w:id="106"/>
    </w:p>
    <w:p w14:paraId="2F0DB9BC" w14:textId="77777777" w:rsidR="00165270" w:rsidRDefault="00165270" w:rsidP="00165270">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3C9B21A9"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26672B5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EF72F87" w14:textId="77777777" w:rsidR="00165270" w:rsidRDefault="00165270" w:rsidP="00165270">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4BE7365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001CA1D1" w14:textId="77777777" w:rsidR="00165270" w:rsidRDefault="00165270" w:rsidP="00165270">
      <w:pPr>
        <w:rPr>
          <w:rFonts w:ascii="Arial" w:hAnsi="Arial" w:cs="Arial"/>
          <w:b/>
        </w:rPr>
      </w:pPr>
      <w:r>
        <w:rPr>
          <w:rFonts w:ascii="Arial" w:hAnsi="Arial" w:cs="Arial"/>
          <w:b/>
        </w:rPr>
        <w:t xml:space="preserve">Abstract: </w:t>
      </w:r>
    </w:p>
    <w:p w14:paraId="65788C37" w14:textId="77777777" w:rsidR="00165270" w:rsidRDefault="00165270" w:rsidP="00165270">
      <w:r>
        <w:t>big CR</w:t>
      </w:r>
    </w:p>
    <w:p w14:paraId="5CA80A2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59A38CF" w14:textId="77777777" w:rsidR="00165270" w:rsidRDefault="00165270" w:rsidP="00165270">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7882315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35ABD622" w14:textId="77777777" w:rsidR="00165270" w:rsidRDefault="00165270" w:rsidP="00165270">
      <w:pPr>
        <w:rPr>
          <w:rFonts w:ascii="Arial" w:hAnsi="Arial" w:cs="Arial"/>
          <w:b/>
        </w:rPr>
      </w:pPr>
      <w:r>
        <w:rPr>
          <w:rFonts w:ascii="Arial" w:hAnsi="Arial" w:cs="Arial"/>
          <w:b/>
        </w:rPr>
        <w:t xml:space="preserve">Abstract: </w:t>
      </w:r>
    </w:p>
    <w:p w14:paraId="1C42B630" w14:textId="77777777" w:rsidR="00165270" w:rsidRDefault="00165270" w:rsidP="00165270">
      <w:r>
        <w:t>big CR</w:t>
      </w:r>
    </w:p>
    <w:p w14:paraId="46540F2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1D5279A" w14:textId="77777777" w:rsidR="00165270" w:rsidRDefault="00165270" w:rsidP="00165270">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095D04C8"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508D2B3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BFF6E2" w14:textId="77777777" w:rsidR="00165270" w:rsidRDefault="00165270" w:rsidP="00165270">
      <w:pPr>
        <w:pStyle w:val="4"/>
      </w:pPr>
      <w:bookmarkStart w:id="107" w:name="_Toc101854340"/>
      <w:r>
        <w:t>8.9.2</w:t>
      </w:r>
      <w:r>
        <w:tab/>
        <w:t>UE RF requirements</w:t>
      </w:r>
      <w:bookmarkEnd w:id="107"/>
    </w:p>
    <w:p w14:paraId="296F1964" w14:textId="77777777" w:rsidR="00165270" w:rsidRDefault="00165270" w:rsidP="00165270">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262DCA4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5B5BB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67D65AA2" w14:textId="77777777" w:rsidR="00165270" w:rsidRDefault="00165270" w:rsidP="00165270">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255FE26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6A7E46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096F83E4" w14:textId="77777777" w:rsidR="00165270" w:rsidRDefault="00165270" w:rsidP="00165270">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16236BA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67E533B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5EFCE138" w14:textId="77777777" w:rsidR="00165270" w:rsidRDefault="00165270" w:rsidP="00165270">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26590BF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12CEEC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R4-2210424 (from R4-2209128).</w:t>
      </w:r>
    </w:p>
    <w:p w14:paraId="73D11F48" w14:textId="77777777" w:rsidR="00165270" w:rsidRDefault="00165270" w:rsidP="00165270">
      <w:pPr>
        <w:rPr>
          <w:rFonts w:ascii="Arial" w:hAnsi="Arial" w:cs="Arial"/>
          <w:b/>
          <w:sz w:val="24"/>
        </w:rPr>
      </w:pPr>
      <w:r>
        <w:rPr>
          <w:rFonts w:ascii="Arial" w:hAnsi="Arial" w:cs="Arial"/>
          <w:b/>
          <w:color w:val="0000FF"/>
          <w:sz w:val="24"/>
        </w:rPr>
        <w:t>R4-2210424</w:t>
      </w:r>
      <w:r>
        <w:rPr>
          <w:rFonts w:ascii="Arial" w:hAnsi="Arial" w:cs="Arial"/>
          <w:b/>
          <w:color w:val="0000FF"/>
          <w:sz w:val="24"/>
        </w:rPr>
        <w:tab/>
      </w:r>
      <w:r>
        <w:rPr>
          <w:rFonts w:ascii="Arial" w:hAnsi="Arial" w:cs="Arial"/>
          <w:b/>
          <w:sz w:val="24"/>
        </w:rPr>
        <w:t>DraftCR 38.101-1: CA_n25-n41-n66-n71 configurations</w:t>
      </w:r>
    </w:p>
    <w:p w14:paraId="38AA08F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E25BBB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389F8E8F" w14:textId="77777777" w:rsidR="00165270" w:rsidRDefault="00165270" w:rsidP="00165270">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5C2CE29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0FD57C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R4-2210425 (from R4-2209129).</w:t>
      </w:r>
    </w:p>
    <w:p w14:paraId="521D4B7A" w14:textId="77777777" w:rsidR="00165270" w:rsidRDefault="00165270" w:rsidP="00165270">
      <w:pPr>
        <w:rPr>
          <w:rFonts w:ascii="Arial" w:hAnsi="Arial" w:cs="Arial"/>
          <w:b/>
          <w:sz w:val="24"/>
        </w:rPr>
      </w:pPr>
      <w:r>
        <w:rPr>
          <w:rFonts w:ascii="Arial" w:hAnsi="Arial" w:cs="Arial"/>
          <w:b/>
          <w:color w:val="0000FF"/>
          <w:sz w:val="24"/>
        </w:rPr>
        <w:t>R4-2210425</w:t>
      </w:r>
      <w:r>
        <w:rPr>
          <w:rFonts w:ascii="Arial" w:hAnsi="Arial" w:cs="Arial"/>
          <w:b/>
          <w:color w:val="0000FF"/>
          <w:sz w:val="24"/>
        </w:rPr>
        <w:tab/>
      </w:r>
      <w:r>
        <w:rPr>
          <w:rFonts w:ascii="Arial" w:hAnsi="Arial" w:cs="Arial"/>
          <w:b/>
          <w:sz w:val="24"/>
        </w:rPr>
        <w:t>DraftCR 38.101-1: CA_n25-n41-n66-n77 configurations</w:t>
      </w:r>
    </w:p>
    <w:p w14:paraId="48E56D8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4A77E3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48A25B06" w14:textId="77777777" w:rsidR="00165270" w:rsidRDefault="00165270" w:rsidP="00165270">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178ADAD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4FAF00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R4-2210426 (from R4-2209130).</w:t>
      </w:r>
    </w:p>
    <w:p w14:paraId="69D82386" w14:textId="77777777" w:rsidR="00165270" w:rsidRDefault="00165270" w:rsidP="00165270">
      <w:pPr>
        <w:rPr>
          <w:rFonts w:ascii="Arial" w:hAnsi="Arial" w:cs="Arial"/>
          <w:b/>
          <w:sz w:val="24"/>
        </w:rPr>
      </w:pPr>
      <w:r>
        <w:rPr>
          <w:rFonts w:ascii="Arial" w:hAnsi="Arial" w:cs="Arial"/>
          <w:b/>
          <w:color w:val="0000FF"/>
          <w:sz w:val="24"/>
        </w:rPr>
        <w:t>R4-2210426</w:t>
      </w:r>
      <w:r>
        <w:rPr>
          <w:rFonts w:ascii="Arial" w:hAnsi="Arial" w:cs="Arial"/>
          <w:b/>
          <w:color w:val="0000FF"/>
          <w:sz w:val="24"/>
        </w:rPr>
        <w:tab/>
      </w:r>
      <w:r>
        <w:rPr>
          <w:rFonts w:ascii="Arial" w:hAnsi="Arial" w:cs="Arial"/>
          <w:b/>
          <w:sz w:val="24"/>
        </w:rPr>
        <w:t>DraftCR 38.101-1: CA_n25-n41-n71-n77 configurations</w:t>
      </w:r>
    </w:p>
    <w:p w14:paraId="23D7AEB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457411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426893DA" w14:textId="77777777" w:rsidR="00165270" w:rsidRDefault="00165270" w:rsidP="00165270">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40FCE82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1626DA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R4-2210427 (from R4-2209131).</w:t>
      </w:r>
    </w:p>
    <w:p w14:paraId="7816029F" w14:textId="77777777" w:rsidR="00165270" w:rsidRDefault="00165270" w:rsidP="00165270">
      <w:pPr>
        <w:rPr>
          <w:rFonts w:ascii="Arial" w:hAnsi="Arial" w:cs="Arial"/>
          <w:b/>
          <w:sz w:val="24"/>
        </w:rPr>
      </w:pPr>
      <w:r>
        <w:rPr>
          <w:rFonts w:ascii="Arial" w:hAnsi="Arial" w:cs="Arial"/>
          <w:b/>
          <w:color w:val="0000FF"/>
          <w:sz w:val="24"/>
        </w:rPr>
        <w:t>R4-2210427</w:t>
      </w:r>
      <w:r>
        <w:rPr>
          <w:rFonts w:ascii="Arial" w:hAnsi="Arial" w:cs="Arial"/>
          <w:b/>
          <w:color w:val="0000FF"/>
          <w:sz w:val="24"/>
        </w:rPr>
        <w:tab/>
      </w:r>
      <w:r>
        <w:rPr>
          <w:rFonts w:ascii="Arial" w:hAnsi="Arial" w:cs="Arial"/>
          <w:b/>
          <w:sz w:val="24"/>
        </w:rPr>
        <w:t>DraftCR 38.101-1: CA_n25-n66-n71-n77 configurations</w:t>
      </w:r>
    </w:p>
    <w:p w14:paraId="7F6F953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BCE1D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47317E47" w14:textId="77777777" w:rsidR="00165270" w:rsidRDefault="00165270" w:rsidP="00165270">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50C63D0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0207AE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R4-2210428 (from R4-2209132).</w:t>
      </w:r>
    </w:p>
    <w:p w14:paraId="5917DAB1" w14:textId="77777777" w:rsidR="00165270" w:rsidRDefault="00165270" w:rsidP="00165270">
      <w:pPr>
        <w:rPr>
          <w:rFonts w:ascii="Arial" w:hAnsi="Arial" w:cs="Arial"/>
          <w:b/>
          <w:sz w:val="24"/>
        </w:rPr>
      </w:pPr>
      <w:r>
        <w:rPr>
          <w:rFonts w:ascii="Arial" w:hAnsi="Arial" w:cs="Arial"/>
          <w:b/>
          <w:color w:val="0000FF"/>
          <w:sz w:val="24"/>
        </w:rPr>
        <w:t>R4-2210428</w:t>
      </w:r>
      <w:r>
        <w:rPr>
          <w:rFonts w:ascii="Arial" w:hAnsi="Arial" w:cs="Arial"/>
          <w:b/>
          <w:color w:val="0000FF"/>
          <w:sz w:val="24"/>
        </w:rPr>
        <w:tab/>
      </w:r>
      <w:r>
        <w:rPr>
          <w:rFonts w:ascii="Arial" w:hAnsi="Arial" w:cs="Arial"/>
          <w:b/>
          <w:sz w:val="24"/>
        </w:rPr>
        <w:t>DraftCR 38.101-1: CA_n41-n66-n71-n77 configurations</w:t>
      </w:r>
    </w:p>
    <w:p w14:paraId="032D8BE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55DAB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75888A37" w14:textId="77777777" w:rsidR="00165270" w:rsidRDefault="00165270" w:rsidP="00165270">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122B4C7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22162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R4-2210419 (from R4-2209952).</w:t>
      </w:r>
    </w:p>
    <w:p w14:paraId="75DBDA15" w14:textId="77777777" w:rsidR="00165270" w:rsidRDefault="00165270" w:rsidP="00165270">
      <w:pPr>
        <w:rPr>
          <w:rFonts w:ascii="Arial" w:hAnsi="Arial" w:cs="Arial"/>
          <w:b/>
          <w:sz w:val="24"/>
        </w:rPr>
      </w:pPr>
      <w:r>
        <w:rPr>
          <w:rFonts w:ascii="Arial" w:hAnsi="Arial" w:cs="Arial"/>
          <w:b/>
          <w:color w:val="0000FF"/>
          <w:sz w:val="24"/>
        </w:rPr>
        <w:t>R4-2210419</w:t>
      </w:r>
      <w:r>
        <w:rPr>
          <w:rFonts w:ascii="Arial" w:hAnsi="Arial" w:cs="Arial"/>
          <w:b/>
          <w:color w:val="0000FF"/>
          <w:sz w:val="24"/>
        </w:rPr>
        <w:tab/>
      </w:r>
      <w:r>
        <w:rPr>
          <w:rFonts w:ascii="Arial" w:hAnsi="Arial" w:cs="Arial"/>
          <w:b/>
          <w:sz w:val="24"/>
        </w:rPr>
        <w:t>TP to TR 38.717-04-02 Addition of CA_n1-n7-n8-n40</w:t>
      </w:r>
    </w:p>
    <w:p w14:paraId="0E4A513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541B63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39C53D9B" w14:textId="77777777" w:rsidR="00165270" w:rsidRDefault="00165270" w:rsidP="00165270">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5ED932C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D7EFE5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R4-2210420 (from R4-2209953).</w:t>
      </w:r>
    </w:p>
    <w:p w14:paraId="1BEF88CD" w14:textId="77777777" w:rsidR="00165270" w:rsidRDefault="00165270" w:rsidP="00165270">
      <w:pPr>
        <w:rPr>
          <w:rFonts w:ascii="Arial" w:hAnsi="Arial" w:cs="Arial"/>
          <w:b/>
          <w:sz w:val="24"/>
        </w:rPr>
      </w:pPr>
      <w:r>
        <w:rPr>
          <w:rFonts w:ascii="Arial" w:hAnsi="Arial" w:cs="Arial"/>
          <w:b/>
          <w:color w:val="0000FF"/>
          <w:sz w:val="24"/>
        </w:rPr>
        <w:t>R4-2210420</w:t>
      </w:r>
      <w:r>
        <w:rPr>
          <w:rFonts w:ascii="Arial" w:hAnsi="Arial" w:cs="Arial"/>
          <w:b/>
          <w:color w:val="0000FF"/>
          <w:sz w:val="24"/>
        </w:rPr>
        <w:tab/>
      </w:r>
      <w:r>
        <w:rPr>
          <w:rFonts w:ascii="Arial" w:hAnsi="Arial" w:cs="Arial"/>
          <w:b/>
          <w:sz w:val="24"/>
        </w:rPr>
        <w:t>TP to TR 38.717-04-02 Addition of CA_n1-n7-n8-n78</w:t>
      </w:r>
    </w:p>
    <w:p w14:paraId="4F5FE15C"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C556BC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64156818" w14:textId="77777777" w:rsidR="00165270" w:rsidRDefault="00165270" w:rsidP="00165270">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24474BA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5E2DB42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R4-2210421 (from R4-2209954).</w:t>
      </w:r>
    </w:p>
    <w:p w14:paraId="1A64693A" w14:textId="77777777" w:rsidR="00165270" w:rsidRDefault="00165270" w:rsidP="00165270">
      <w:pPr>
        <w:rPr>
          <w:rFonts w:ascii="Arial" w:hAnsi="Arial" w:cs="Arial"/>
          <w:b/>
          <w:sz w:val="24"/>
        </w:rPr>
      </w:pPr>
      <w:r>
        <w:rPr>
          <w:rFonts w:ascii="Arial" w:hAnsi="Arial" w:cs="Arial"/>
          <w:b/>
          <w:color w:val="0000FF"/>
          <w:sz w:val="24"/>
        </w:rPr>
        <w:t>R4-2210421</w:t>
      </w:r>
      <w:r>
        <w:rPr>
          <w:rFonts w:ascii="Arial" w:hAnsi="Arial" w:cs="Arial"/>
          <w:b/>
          <w:color w:val="0000FF"/>
          <w:sz w:val="24"/>
        </w:rPr>
        <w:tab/>
      </w:r>
      <w:r>
        <w:rPr>
          <w:rFonts w:ascii="Arial" w:hAnsi="Arial" w:cs="Arial"/>
          <w:b/>
          <w:sz w:val="24"/>
        </w:rPr>
        <w:t>TP to TR 38.717-04-02 Addition of CA_n1-n7-n40-n78</w:t>
      </w:r>
    </w:p>
    <w:p w14:paraId="192586A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FAA76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5993C60F" w14:textId="77777777" w:rsidR="00165270" w:rsidRDefault="00165270" w:rsidP="00165270">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1522136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57501E9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R4-2210422 (from R4-2209955).</w:t>
      </w:r>
    </w:p>
    <w:p w14:paraId="37B2EA43" w14:textId="77777777" w:rsidR="00165270" w:rsidRDefault="00165270" w:rsidP="00165270">
      <w:pPr>
        <w:rPr>
          <w:rFonts w:ascii="Arial" w:hAnsi="Arial" w:cs="Arial"/>
          <w:b/>
          <w:sz w:val="24"/>
        </w:rPr>
      </w:pPr>
      <w:r>
        <w:rPr>
          <w:rFonts w:ascii="Arial" w:hAnsi="Arial" w:cs="Arial"/>
          <w:b/>
          <w:color w:val="0000FF"/>
          <w:sz w:val="24"/>
        </w:rPr>
        <w:t>R4-2210422</w:t>
      </w:r>
      <w:r>
        <w:rPr>
          <w:rFonts w:ascii="Arial" w:hAnsi="Arial" w:cs="Arial"/>
          <w:b/>
          <w:color w:val="0000FF"/>
          <w:sz w:val="24"/>
        </w:rPr>
        <w:tab/>
      </w:r>
      <w:r>
        <w:rPr>
          <w:rFonts w:ascii="Arial" w:hAnsi="Arial" w:cs="Arial"/>
          <w:b/>
          <w:sz w:val="24"/>
        </w:rPr>
        <w:t>TP to TR 38.717-04-02 Addition of CA_n1-n8-n40-n78</w:t>
      </w:r>
    </w:p>
    <w:p w14:paraId="65D1F0E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21351E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7A39635A" w14:textId="77777777" w:rsidR="00165270" w:rsidRDefault="00165270" w:rsidP="00165270">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06A5777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4E60A1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R4-2210423 (from R4-2209956).</w:t>
      </w:r>
    </w:p>
    <w:p w14:paraId="581E1515" w14:textId="77777777" w:rsidR="00165270" w:rsidRDefault="00165270" w:rsidP="00165270">
      <w:pPr>
        <w:rPr>
          <w:rFonts w:ascii="Arial" w:hAnsi="Arial" w:cs="Arial"/>
          <w:b/>
          <w:sz w:val="24"/>
        </w:rPr>
      </w:pPr>
      <w:r>
        <w:rPr>
          <w:rFonts w:ascii="Arial" w:hAnsi="Arial" w:cs="Arial"/>
          <w:b/>
          <w:color w:val="0000FF"/>
          <w:sz w:val="24"/>
        </w:rPr>
        <w:t>R4-2210423</w:t>
      </w:r>
      <w:r>
        <w:rPr>
          <w:rFonts w:ascii="Arial" w:hAnsi="Arial" w:cs="Arial"/>
          <w:b/>
          <w:color w:val="0000FF"/>
          <w:sz w:val="24"/>
        </w:rPr>
        <w:tab/>
      </w:r>
      <w:r>
        <w:rPr>
          <w:rFonts w:ascii="Arial" w:hAnsi="Arial" w:cs="Arial"/>
          <w:b/>
          <w:sz w:val="24"/>
        </w:rPr>
        <w:t>TP to TR 38.717-04-02 Addition of CA_n7-n8-n40-n78</w:t>
      </w:r>
    </w:p>
    <w:p w14:paraId="151BA2B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603E29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4BC68BD0" w14:textId="77777777" w:rsidR="00165270" w:rsidRDefault="00165270" w:rsidP="00165270">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1AEE840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4B4BD5B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37537B4B" w14:textId="77777777" w:rsidR="00165270" w:rsidRDefault="00165270" w:rsidP="00165270">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18ADB89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5B8FA2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Endorsed.</w:t>
      </w:r>
    </w:p>
    <w:p w14:paraId="306ADDD4" w14:textId="77777777" w:rsidR="00165270" w:rsidRDefault="00165270" w:rsidP="00165270">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0ECCE58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58E723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24C17437" w14:textId="77777777" w:rsidR="00165270" w:rsidRDefault="00165270" w:rsidP="00165270">
      <w:pPr>
        <w:rPr>
          <w:rFonts w:ascii="Arial" w:hAnsi="Arial" w:cs="Arial"/>
          <w:b/>
          <w:sz w:val="24"/>
        </w:rPr>
      </w:pPr>
      <w:r>
        <w:rPr>
          <w:rFonts w:ascii="Arial" w:hAnsi="Arial" w:cs="Arial"/>
          <w:b/>
          <w:color w:val="0000FF"/>
          <w:sz w:val="24"/>
        </w:rPr>
        <w:t>R4-2209984</w:t>
      </w:r>
      <w:r>
        <w:rPr>
          <w:rFonts w:ascii="Arial" w:hAnsi="Arial" w:cs="Arial"/>
          <w:b/>
          <w:color w:val="0000FF"/>
          <w:sz w:val="24"/>
        </w:rPr>
        <w:tab/>
      </w:r>
      <w:r>
        <w:rPr>
          <w:rFonts w:ascii="Arial" w:hAnsi="Arial" w:cs="Arial"/>
          <w:b/>
          <w:sz w:val="24"/>
        </w:rPr>
        <w:t>TP for 38.717-04-02 to introduce CA_n2A-n12A-n66A-n77A</w:t>
      </w:r>
    </w:p>
    <w:p w14:paraId="2C94249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A4CA10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78CB54A6" w14:textId="77777777" w:rsidR="00165270" w:rsidRDefault="00165270" w:rsidP="00165270">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2B7B57D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5E5D6E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4D72492A" w14:textId="77777777" w:rsidR="00165270" w:rsidRDefault="00165270" w:rsidP="00165270">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346DA3A7"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D2C1DE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5082FCE8" w14:textId="77777777" w:rsidR="00165270" w:rsidRDefault="00165270" w:rsidP="00165270">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4C2D24B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AE6C23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01B6BA17" w14:textId="77777777" w:rsidR="00165270" w:rsidRDefault="00165270" w:rsidP="00165270">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5A0DB7A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B4C78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50B70">
        <w:rPr>
          <w:rFonts w:ascii="Arial" w:hAnsi="Arial" w:cs="Arial"/>
          <w:b/>
          <w:highlight w:val="green"/>
        </w:rPr>
        <w:t>Approved.</w:t>
      </w:r>
    </w:p>
    <w:p w14:paraId="1FB06756" w14:textId="77777777" w:rsidR="00165270" w:rsidRDefault="00165270" w:rsidP="00165270">
      <w:pPr>
        <w:pStyle w:val="3"/>
      </w:pPr>
      <w:bookmarkStart w:id="108" w:name="_Toc101854341"/>
      <w:r>
        <w:t>8.10</w:t>
      </w:r>
      <w:r>
        <w:tab/>
        <w:t>NR inter-band CA for 5 bands DL with x bands UL (x=1, 2)</w:t>
      </w:r>
      <w:bookmarkEnd w:id="108"/>
    </w:p>
    <w:p w14:paraId="4D7912A7" w14:textId="77777777" w:rsidR="00165270" w:rsidRDefault="00165270" w:rsidP="00165270">
      <w:pPr>
        <w:pStyle w:val="4"/>
      </w:pPr>
      <w:bookmarkStart w:id="109" w:name="_Toc101854342"/>
      <w:r>
        <w:t>8.10.1</w:t>
      </w:r>
      <w:r>
        <w:tab/>
        <w:t>Rapporteur Input (WID/TR/CR)</w:t>
      </w:r>
      <w:bookmarkEnd w:id="109"/>
    </w:p>
    <w:p w14:paraId="38CD644A" w14:textId="77777777" w:rsidR="00165270" w:rsidRDefault="00165270" w:rsidP="00165270">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3A8D39A2"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6E8D20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CCDDF4F" w14:textId="77777777" w:rsidR="00165270" w:rsidRDefault="00165270" w:rsidP="00165270">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40FCBD34"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F3561F"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3BC21F" w14:textId="77777777" w:rsidR="00165270" w:rsidRDefault="00165270" w:rsidP="00165270">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2392F77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582BEEF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87B3AB2" w14:textId="77777777" w:rsidR="00165270" w:rsidRDefault="00165270" w:rsidP="00165270">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1A8784A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5BF8A0CE"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C3DEA22" w14:textId="77777777" w:rsidR="00165270" w:rsidRDefault="00165270" w:rsidP="00165270">
      <w:pPr>
        <w:pStyle w:val="4"/>
      </w:pPr>
      <w:bookmarkStart w:id="110" w:name="_Toc101854343"/>
      <w:r>
        <w:t>8.10.2</w:t>
      </w:r>
      <w:r>
        <w:tab/>
        <w:t>UE RF requirements</w:t>
      </w:r>
      <w:bookmarkEnd w:id="110"/>
    </w:p>
    <w:p w14:paraId="1E4BF864" w14:textId="77777777" w:rsidR="00165270" w:rsidRDefault="00165270" w:rsidP="00165270">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6384C64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77B87E17" w14:textId="77777777" w:rsidR="00165270" w:rsidRDefault="00165270" w:rsidP="00165270">
      <w:pPr>
        <w:rPr>
          <w:rFonts w:ascii="Arial" w:hAnsi="Arial" w:cs="Arial"/>
          <w:b/>
        </w:rPr>
      </w:pPr>
      <w:r>
        <w:rPr>
          <w:rFonts w:ascii="Arial" w:hAnsi="Arial" w:cs="Arial"/>
          <w:b/>
        </w:rPr>
        <w:t xml:space="preserve">Abstract: </w:t>
      </w:r>
    </w:p>
    <w:p w14:paraId="7BCA3DCD" w14:textId="77777777" w:rsidR="00165270" w:rsidRDefault="00165270" w:rsidP="00165270">
      <w:r>
        <w:t>draft CR 38.101-1 on corrections in 5DL NR CA configuration table</w:t>
      </w:r>
    </w:p>
    <w:p w14:paraId="18B1CE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78515C71" w14:textId="77777777" w:rsidR="00165270" w:rsidRDefault="00165270" w:rsidP="00165270">
      <w:pPr>
        <w:pStyle w:val="3"/>
      </w:pPr>
      <w:bookmarkStart w:id="111" w:name="_Toc101854344"/>
      <w:r>
        <w:t>8.11</w:t>
      </w:r>
      <w:r>
        <w:tab/>
        <w:t>DC of 1 LTE band and 1 NR band</w:t>
      </w:r>
      <w:bookmarkEnd w:id="111"/>
    </w:p>
    <w:p w14:paraId="64544659" w14:textId="77777777" w:rsidR="00165270" w:rsidRDefault="00165270" w:rsidP="00165270">
      <w:pPr>
        <w:pStyle w:val="4"/>
      </w:pPr>
      <w:bookmarkStart w:id="112" w:name="_Toc101854345"/>
      <w:r>
        <w:t>8.11.1</w:t>
      </w:r>
      <w:r>
        <w:tab/>
        <w:t>Rapporteur Input (WID/TR/CR)</w:t>
      </w:r>
      <w:bookmarkEnd w:id="112"/>
    </w:p>
    <w:p w14:paraId="101BA25F" w14:textId="77777777" w:rsidR="00165270" w:rsidRDefault="00165270" w:rsidP="00165270">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0F30C86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5D85634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13F3DD0" w14:textId="77777777" w:rsidR="00165270" w:rsidRDefault="00165270" w:rsidP="00165270">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52334148"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135C568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86F4331" w14:textId="77777777" w:rsidR="00165270" w:rsidRDefault="00165270" w:rsidP="00165270">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3F718EB6"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027CA2C7"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w:t>
      </w:r>
      <w:r>
        <w:rPr>
          <w:rFonts w:ascii="Arial" w:hAnsi="Arial" w:cs="Arial" w:hint="eastAsia"/>
          <w:b/>
          <w:color w:val="993300"/>
          <w:u w:val="single"/>
          <w:lang w:eastAsia="zh-CN"/>
        </w:rPr>
        <w:t xml:space="preserve"> </w:t>
      </w:r>
      <w:r>
        <w:rPr>
          <w:rFonts w:ascii="Arial" w:hAnsi="Arial" w:cs="Arial"/>
          <w:b/>
          <w:color w:val="993300"/>
          <w:u w:val="single"/>
          <w:lang w:eastAsia="zh-CN"/>
        </w:rPr>
        <w:t>email approval</w:t>
      </w:r>
      <w:r>
        <w:rPr>
          <w:color w:val="993300"/>
          <w:u w:val="single"/>
        </w:rPr>
        <w:t>.</w:t>
      </w:r>
    </w:p>
    <w:p w14:paraId="027D6ACA" w14:textId="77777777" w:rsidR="00165270" w:rsidRDefault="00165270" w:rsidP="00165270">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2076673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br/>
      </w:r>
      <w:r>
        <w:rPr>
          <w:i/>
        </w:rPr>
        <w:tab/>
      </w:r>
      <w:r>
        <w:rPr>
          <w:i/>
        </w:rPr>
        <w:tab/>
      </w:r>
      <w:r>
        <w:rPr>
          <w:i/>
        </w:rPr>
        <w:tab/>
      </w:r>
      <w:r>
        <w:rPr>
          <w:i/>
        </w:rPr>
        <w:tab/>
      </w:r>
      <w:r>
        <w:rPr>
          <w:i/>
        </w:rPr>
        <w:tab/>
        <w:t>Source: CHTTL, CMCC, SGS Wireless, Samsung</w:t>
      </w:r>
    </w:p>
    <w:p w14:paraId="796314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56F99">
        <w:rPr>
          <w:rFonts w:ascii="Arial" w:hAnsi="Arial" w:cs="Arial"/>
          <w:b/>
          <w:highlight w:val="green"/>
        </w:rPr>
        <w:t>Agreed.</w:t>
      </w:r>
    </w:p>
    <w:p w14:paraId="69155A8B" w14:textId="77777777" w:rsidR="00165270" w:rsidRDefault="00165270" w:rsidP="00165270">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733F789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502EB03" w14:textId="77777777" w:rsidR="00165270" w:rsidRDefault="00165270" w:rsidP="00165270">
      <w:pPr>
        <w:rPr>
          <w:rFonts w:ascii="Arial" w:hAnsi="Arial" w:cs="Arial"/>
          <w:b/>
        </w:rPr>
      </w:pPr>
      <w:r>
        <w:rPr>
          <w:rFonts w:ascii="Arial" w:hAnsi="Arial" w:cs="Arial"/>
          <w:b/>
        </w:rPr>
        <w:t xml:space="preserve">Abstract: </w:t>
      </w:r>
    </w:p>
    <w:p w14:paraId="3BFEB31F" w14:textId="77777777" w:rsidR="00165270" w:rsidRDefault="00165270" w:rsidP="00165270">
      <w:r>
        <w:t>draft CR 38.101-3 to add DC_1_n7 configuration</w:t>
      </w:r>
    </w:p>
    <w:p w14:paraId="352A8EB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3CB1F63F" w14:textId="77777777" w:rsidR="00165270" w:rsidRDefault="00165270" w:rsidP="00165270">
      <w:pPr>
        <w:pStyle w:val="4"/>
      </w:pPr>
      <w:bookmarkStart w:id="113" w:name="_Toc101854346"/>
      <w:r>
        <w:t>8.11.2</w:t>
      </w:r>
      <w:r>
        <w:tab/>
        <w:t>EN-DC requirements without FR2 band</w:t>
      </w:r>
      <w:bookmarkEnd w:id="113"/>
    </w:p>
    <w:p w14:paraId="12409AB8" w14:textId="77777777" w:rsidR="00165270" w:rsidRDefault="00165270" w:rsidP="00165270">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537C316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5E80FF5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15D14152" w14:textId="77777777" w:rsidR="00165270" w:rsidRDefault="00165270" w:rsidP="00165270">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17C3928D"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44D9E1B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D1311">
        <w:rPr>
          <w:rFonts w:ascii="Arial" w:hAnsi="Arial" w:cs="Arial"/>
          <w:b/>
          <w:highlight w:val="green"/>
        </w:rPr>
        <w:t>Approved.</w:t>
      </w:r>
    </w:p>
    <w:p w14:paraId="75B44586" w14:textId="77777777" w:rsidR="00165270" w:rsidRDefault="00165270" w:rsidP="00165270">
      <w:pPr>
        <w:rPr>
          <w:rFonts w:ascii="Arial" w:hAnsi="Arial" w:cs="Arial"/>
          <w:b/>
          <w:sz w:val="24"/>
        </w:rPr>
      </w:pPr>
      <w:r>
        <w:rPr>
          <w:rFonts w:ascii="Arial" w:hAnsi="Arial" w:cs="Arial"/>
          <w:b/>
          <w:color w:val="0000FF"/>
          <w:sz w:val="24"/>
        </w:rPr>
        <w:t>R4-2210365</w:t>
      </w:r>
      <w:r>
        <w:rPr>
          <w:rFonts w:ascii="Arial" w:hAnsi="Arial" w:cs="Arial"/>
          <w:b/>
          <w:color w:val="0000FF"/>
          <w:sz w:val="24"/>
        </w:rPr>
        <w:tab/>
      </w:r>
      <w:r>
        <w:rPr>
          <w:rFonts w:ascii="Arial" w:hAnsi="Arial" w:cs="Arial"/>
          <w:b/>
          <w:sz w:val="24"/>
        </w:rPr>
        <w:t>TP update for TR 37.717-11-11: DC_41_n1</w:t>
      </w:r>
    </w:p>
    <w:p w14:paraId="1FDC1A0C"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59DFF54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D1AA76" w14:textId="77777777" w:rsidR="00165270" w:rsidRDefault="00165270" w:rsidP="00165270">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298572D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7F948E2E" w14:textId="77777777" w:rsidR="00165270" w:rsidRDefault="00165270" w:rsidP="00165270">
      <w:pPr>
        <w:rPr>
          <w:rFonts w:ascii="Arial" w:hAnsi="Arial" w:cs="Arial"/>
          <w:b/>
        </w:rPr>
      </w:pPr>
      <w:r>
        <w:rPr>
          <w:rFonts w:ascii="Arial" w:hAnsi="Arial" w:cs="Arial"/>
          <w:b/>
        </w:rPr>
        <w:t xml:space="preserve">Abstract: </w:t>
      </w:r>
    </w:p>
    <w:p w14:paraId="011F6B42" w14:textId="77777777" w:rsidR="00165270" w:rsidRDefault="00165270" w:rsidP="00165270">
      <w:r>
        <w:t>TP for TR 37.717-11-11 to correct DC_2_n25</w:t>
      </w:r>
    </w:p>
    <w:p w14:paraId="2D626F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Approved.</w:t>
      </w:r>
    </w:p>
    <w:p w14:paraId="346A1D32" w14:textId="77777777" w:rsidR="00165270" w:rsidRDefault="00165270" w:rsidP="00165270">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65EED71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16BDD6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R4-2210366 (from R4-2209926).</w:t>
      </w:r>
    </w:p>
    <w:p w14:paraId="0BCE251D" w14:textId="77777777" w:rsidR="00165270" w:rsidRDefault="00165270" w:rsidP="00165270">
      <w:pPr>
        <w:rPr>
          <w:rFonts w:ascii="Arial" w:hAnsi="Arial" w:cs="Arial"/>
          <w:b/>
          <w:sz w:val="24"/>
        </w:rPr>
      </w:pPr>
      <w:r>
        <w:rPr>
          <w:rFonts w:ascii="Arial" w:hAnsi="Arial" w:cs="Arial"/>
          <w:b/>
          <w:color w:val="0000FF"/>
          <w:sz w:val="24"/>
        </w:rPr>
        <w:t>R4-2210366</w:t>
      </w:r>
      <w:r>
        <w:rPr>
          <w:rFonts w:ascii="Arial" w:hAnsi="Arial" w:cs="Arial"/>
          <w:b/>
          <w:color w:val="0000FF"/>
          <w:sz w:val="24"/>
        </w:rPr>
        <w:tab/>
      </w:r>
      <w:r>
        <w:rPr>
          <w:rFonts w:ascii="Arial" w:hAnsi="Arial" w:cs="Arial"/>
          <w:b/>
          <w:sz w:val="24"/>
        </w:rPr>
        <w:t>TP for 37.717-11-11 to introduce DC_71_n77</w:t>
      </w:r>
    </w:p>
    <w:p w14:paraId="7E7275D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081EBA2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1DD935E1" w14:textId="77777777" w:rsidR="00165270" w:rsidRDefault="00165270" w:rsidP="00165270">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30F4B0F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3634A3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1C716E2C" w14:textId="77777777" w:rsidR="00165270" w:rsidRDefault="00165270" w:rsidP="00165270">
      <w:pPr>
        <w:rPr>
          <w:rFonts w:ascii="Arial" w:hAnsi="Arial" w:cs="Arial"/>
          <w:b/>
          <w:sz w:val="24"/>
        </w:rPr>
      </w:pPr>
      <w:bookmarkStart w:id="114" w:name="_Toc101854347"/>
      <w:r>
        <w:rPr>
          <w:rFonts w:ascii="Arial" w:hAnsi="Arial" w:cs="Arial"/>
          <w:b/>
          <w:color w:val="0000FF"/>
          <w:sz w:val="24"/>
          <w:u w:val="thick"/>
        </w:rPr>
        <w:t>R4-2210357</w:t>
      </w:r>
      <w:r>
        <w:rPr>
          <w:b/>
          <w:lang w:val="en-US" w:eastAsia="zh-CN"/>
        </w:rPr>
        <w:tab/>
      </w:r>
      <w:r w:rsidRPr="002B4C47">
        <w:rPr>
          <w:rFonts w:ascii="Arial" w:hAnsi="Arial" w:cs="Arial"/>
          <w:b/>
          <w:sz w:val="24"/>
        </w:rPr>
        <w:t>TP for TR 37.717-11-11 for DC_48_n2</w:t>
      </w:r>
    </w:p>
    <w:p w14:paraId="469C4D73" w14:textId="77777777" w:rsidR="00165270" w:rsidRDefault="00165270" w:rsidP="00165270">
      <w:pPr>
        <w:rPr>
          <w:rFonts w:eastAsiaTheme="minorEastAsia"/>
          <w:i/>
        </w:rPr>
      </w:pPr>
      <w:r>
        <w:rPr>
          <w:i/>
        </w:rPr>
        <w:tab/>
      </w:r>
      <w:r>
        <w:rPr>
          <w:i/>
        </w:rPr>
        <w:tab/>
      </w:r>
      <w:r>
        <w:rPr>
          <w:i/>
        </w:rPr>
        <w:tab/>
      </w:r>
      <w:r>
        <w:rPr>
          <w:i/>
        </w:rPr>
        <w:tab/>
      </w:r>
      <w:r>
        <w:rPr>
          <w:i/>
        </w:rPr>
        <w:tab/>
        <w:t>Type: pCR</w:t>
      </w:r>
      <w:r>
        <w:rPr>
          <w:i/>
        </w:rPr>
        <w:tab/>
      </w:r>
      <w:r>
        <w:rPr>
          <w:i/>
        </w:rPr>
        <w:tab/>
        <w:t>For: Approvalt</w:t>
      </w:r>
      <w:r>
        <w:rPr>
          <w:i/>
        </w:rPr>
        <w:br/>
      </w:r>
      <w:r>
        <w:rPr>
          <w:i/>
        </w:rPr>
        <w:tab/>
      </w:r>
      <w:r>
        <w:rPr>
          <w:i/>
        </w:rPr>
        <w:tab/>
      </w:r>
      <w:r>
        <w:rPr>
          <w:i/>
        </w:rPr>
        <w:tab/>
      </w:r>
      <w:r>
        <w:rPr>
          <w:i/>
        </w:rPr>
        <w:tab/>
      </w:r>
      <w:r>
        <w:rPr>
          <w:i/>
        </w:rPr>
        <w:tab/>
      </w:r>
      <w:r w:rsidRPr="00FA6436">
        <w:rPr>
          <w:i/>
        </w:rPr>
        <w:t>37.717-11-11</w:t>
      </w:r>
      <w:r>
        <w:rPr>
          <w:i/>
        </w:rPr>
        <w:t xml:space="preserve"> v1.1.0</w:t>
      </w:r>
      <w:r>
        <w:rPr>
          <w:i/>
        </w:rPr>
        <w:tab/>
        <w:t xml:space="preserve">  CR-  rev  Cat: (Rel-17)</w:t>
      </w:r>
      <w:r>
        <w:rPr>
          <w:i/>
        </w:rPr>
        <w:br/>
      </w:r>
      <w:r>
        <w:rPr>
          <w:i/>
        </w:rPr>
        <w:br/>
      </w:r>
      <w:r>
        <w:rPr>
          <w:i/>
        </w:rPr>
        <w:tab/>
      </w:r>
      <w:r>
        <w:rPr>
          <w:i/>
        </w:rPr>
        <w:tab/>
      </w:r>
      <w:r>
        <w:rPr>
          <w:i/>
        </w:rPr>
        <w:tab/>
      </w:r>
      <w:r>
        <w:rPr>
          <w:i/>
        </w:rPr>
        <w:tab/>
      </w:r>
      <w:r>
        <w:rPr>
          <w:i/>
        </w:rPr>
        <w:tab/>
        <w:t>Source: Verizon</w:t>
      </w:r>
    </w:p>
    <w:p w14:paraId="755408D8" w14:textId="77777777" w:rsidR="00165270" w:rsidRDefault="00165270" w:rsidP="0016527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7981">
        <w:rPr>
          <w:rFonts w:ascii="Arial" w:hAnsi="Arial" w:cs="Arial"/>
          <w:b/>
          <w:highlight w:val="green"/>
          <w:lang w:val="en-US" w:eastAsia="zh-CN"/>
        </w:rPr>
        <w:t>Approved.</w:t>
      </w:r>
    </w:p>
    <w:p w14:paraId="33E43F08" w14:textId="77777777" w:rsidR="00165270" w:rsidRDefault="00165270" w:rsidP="00165270">
      <w:pPr>
        <w:pStyle w:val="4"/>
      </w:pPr>
      <w:r>
        <w:t>8.11.3</w:t>
      </w:r>
      <w:r>
        <w:tab/>
        <w:t>EN-DC requirements with FR2 band</w:t>
      </w:r>
      <w:bookmarkEnd w:id="114"/>
    </w:p>
    <w:p w14:paraId="5652D36C" w14:textId="77777777" w:rsidR="00165270" w:rsidRDefault="00165270" w:rsidP="00165270">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4285B4F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E7B72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00D7B5B0" w14:textId="77777777" w:rsidR="00165270" w:rsidRDefault="00165270" w:rsidP="00165270">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6E61E12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C076232" w14:textId="77777777" w:rsidR="00165270" w:rsidRDefault="00165270" w:rsidP="00165270">
      <w:pPr>
        <w:rPr>
          <w:rFonts w:ascii="Arial" w:hAnsi="Arial" w:cs="Arial"/>
          <w:b/>
        </w:rPr>
      </w:pPr>
      <w:r>
        <w:rPr>
          <w:rFonts w:ascii="Arial" w:hAnsi="Arial" w:cs="Arial"/>
          <w:b/>
        </w:rPr>
        <w:t xml:space="preserve">Abstract: </w:t>
      </w:r>
    </w:p>
    <w:p w14:paraId="024EF30E" w14:textId="77777777" w:rsidR="00165270" w:rsidRDefault="00165270" w:rsidP="00165270">
      <w:r>
        <w:t>draft CR 38.101-3 to add DC_14_n258</w:t>
      </w:r>
    </w:p>
    <w:p w14:paraId="29CF20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0A141722" w14:textId="77777777" w:rsidR="00165270" w:rsidRDefault="00165270" w:rsidP="00165270">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3FC8377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F0487F9" w14:textId="77777777" w:rsidR="00165270" w:rsidRDefault="00165270" w:rsidP="00165270">
      <w:pPr>
        <w:rPr>
          <w:rFonts w:ascii="Arial" w:hAnsi="Arial" w:cs="Arial"/>
          <w:b/>
        </w:rPr>
      </w:pPr>
      <w:r>
        <w:rPr>
          <w:rFonts w:ascii="Arial" w:hAnsi="Arial" w:cs="Arial"/>
          <w:b/>
        </w:rPr>
        <w:t xml:space="preserve">Abstract: </w:t>
      </w:r>
    </w:p>
    <w:p w14:paraId="6BE1610D" w14:textId="77777777" w:rsidR="00165270" w:rsidRDefault="00165270" w:rsidP="00165270">
      <w:r>
        <w:t>draft CR 38.101-3 to add DC_30_n258</w:t>
      </w:r>
    </w:p>
    <w:p w14:paraId="40552AD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1E58F1A4" w14:textId="77777777" w:rsidR="00165270" w:rsidRDefault="00165270" w:rsidP="00165270">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553AE64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FA06F5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58DBE54C" w14:textId="77777777" w:rsidR="00165270" w:rsidRDefault="00165270" w:rsidP="00165270">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06F8712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4197E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6122103B" w14:textId="77777777" w:rsidR="00165270" w:rsidRDefault="00165270" w:rsidP="00165270">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72D5832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41508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3602122D" w14:textId="77777777" w:rsidR="00165270" w:rsidRDefault="00165270" w:rsidP="00165270">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088026E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76174F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Endorsed.</w:t>
      </w:r>
    </w:p>
    <w:p w14:paraId="30D0E3AD" w14:textId="77777777" w:rsidR="00165270" w:rsidRDefault="00165270" w:rsidP="00165270">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58BB235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E468822" w14:textId="77777777" w:rsidR="00165270" w:rsidRDefault="00165270" w:rsidP="00165270">
      <w:pPr>
        <w:rPr>
          <w:rFonts w:ascii="Arial" w:hAnsi="Arial" w:cs="Arial"/>
          <w:b/>
        </w:rPr>
      </w:pPr>
      <w:r>
        <w:rPr>
          <w:rFonts w:ascii="Arial" w:hAnsi="Arial" w:cs="Arial"/>
          <w:b/>
        </w:rPr>
        <w:t xml:space="preserve">Abstract: </w:t>
      </w:r>
    </w:p>
    <w:p w14:paraId="12E1528D" w14:textId="77777777" w:rsidR="00165270" w:rsidRDefault="00165270" w:rsidP="00165270">
      <w:r>
        <w:t>draft CR 38101-3  to add DC_26A_n258A-M</w:t>
      </w:r>
    </w:p>
    <w:p w14:paraId="6928A8A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DB597F" w14:textId="77777777" w:rsidR="00165270" w:rsidRDefault="00165270" w:rsidP="00165270">
      <w:pPr>
        <w:pStyle w:val="3"/>
      </w:pPr>
      <w:bookmarkStart w:id="115" w:name="_Toc101854348"/>
      <w:r>
        <w:t>8.12</w:t>
      </w:r>
      <w:r>
        <w:tab/>
        <w:t>DC of 2 LTE band and 1 NR band</w:t>
      </w:r>
      <w:bookmarkEnd w:id="115"/>
    </w:p>
    <w:p w14:paraId="150551E1" w14:textId="77777777" w:rsidR="00165270" w:rsidRDefault="00165270" w:rsidP="00165270">
      <w:pPr>
        <w:pStyle w:val="4"/>
      </w:pPr>
      <w:bookmarkStart w:id="116" w:name="_Toc101854349"/>
      <w:r>
        <w:t>8.12.1</w:t>
      </w:r>
      <w:r>
        <w:tab/>
        <w:t>Rapporteur Input (WID/TR/CR)</w:t>
      </w:r>
      <w:bookmarkEnd w:id="116"/>
    </w:p>
    <w:p w14:paraId="0822D811" w14:textId="77777777" w:rsidR="00165270" w:rsidRDefault="00165270" w:rsidP="00165270">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3BC7C7E9"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4D174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82CC44" w14:textId="77777777" w:rsidR="00165270" w:rsidRDefault="00165270" w:rsidP="00165270">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06E34604"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801BDED"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5E008F5" w14:textId="77777777" w:rsidR="00165270" w:rsidRDefault="00165270" w:rsidP="00165270">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0EC4935F"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6565A5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9D553C3" w14:textId="77777777" w:rsidR="00165270" w:rsidRDefault="00165270" w:rsidP="00165270">
      <w:pPr>
        <w:pStyle w:val="4"/>
      </w:pPr>
      <w:bookmarkStart w:id="117" w:name="_Toc101854350"/>
      <w:r>
        <w:t>8.12.2</w:t>
      </w:r>
      <w:r>
        <w:tab/>
        <w:t>EN-DC requirements without FR2 band</w:t>
      </w:r>
      <w:bookmarkEnd w:id="117"/>
    </w:p>
    <w:p w14:paraId="67FB3F99" w14:textId="77777777" w:rsidR="00165270" w:rsidRDefault="00165270" w:rsidP="00165270">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2CC3AFA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6A36F9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5A1C0C04" w14:textId="77777777" w:rsidR="00165270" w:rsidRDefault="00165270" w:rsidP="00165270">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0105DDE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591EC8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R4-2210747 (from R4-2207718).</w:t>
      </w:r>
    </w:p>
    <w:p w14:paraId="0D065672" w14:textId="77777777" w:rsidR="00165270" w:rsidRDefault="00165270" w:rsidP="00165270">
      <w:pPr>
        <w:rPr>
          <w:rFonts w:ascii="Arial" w:hAnsi="Arial" w:cs="Arial"/>
          <w:b/>
          <w:sz w:val="24"/>
        </w:rPr>
      </w:pPr>
      <w:r>
        <w:rPr>
          <w:rFonts w:ascii="Arial" w:hAnsi="Arial" w:cs="Arial"/>
          <w:b/>
          <w:color w:val="0000FF"/>
          <w:sz w:val="24"/>
        </w:rPr>
        <w:t>R4-2210747</w:t>
      </w:r>
      <w:r>
        <w:rPr>
          <w:rFonts w:ascii="Arial" w:hAnsi="Arial" w:cs="Arial"/>
          <w:b/>
          <w:color w:val="0000FF"/>
          <w:sz w:val="24"/>
        </w:rPr>
        <w:tab/>
      </w:r>
      <w:r>
        <w:rPr>
          <w:rFonts w:ascii="Arial" w:hAnsi="Arial" w:cs="Arial"/>
          <w:b/>
          <w:sz w:val="24"/>
        </w:rPr>
        <w:t>TP for TR 37.717-21-11 Addition of DC_14-66_n5</w:t>
      </w:r>
    </w:p>
    <w:p w14:paraId="472F031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7195911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Approved.</w:t>
      </w:r>
    </w:p>
    <w:p w14:paraId="11EC3178" w14:textId="77777777" w:rsidR="00165270" w:rsidRDefault="00165270" w:rsidP="00165270">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2D3283D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5F982C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501A45A3" w14:textId="77777777" w:rsidR="00165270" w:rsidRDefault="00165270" w:rsidP="00165270">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1AEE4D0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0E55C5" w14:textId="77777777" w:rsidR="00165270" w:rsidRDefault="00165270" w:rsidP="00165270">
      <w:pPr>
        <w:rPr>
          <w:rFonts w:ascii="Arial" w:hAnsi="Arial" w:cs="Arial"/>
          <w:b/>
        </w:rPr>
      </w:pPr>
      <w:r>
        <w:rPr>
          <w:rFonts w:ascii="Arial" w:hAnsi="Arial" w:cs="Arial"/>
          <w:b/>
        </w:rPr>
        <w:t xml:space="preserve">Abstract: </w:t>
      </w:r>
    </w:p>
    <w:p w14:paraId="17FD37F1" w14:textId="77777777" w:rsidR="00165270" w:rsidRDefault="00165270" w:rsidP="00165270">
      <w:r>
        <w:t>This contribution is a text proposal for TR 37.717-21-11 to include DC_1-20_n7.</w:t>
      </w:r>
    </w:p>
    <w:p w14:paraId="6857D6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0CBC28E3" w14:textId="77777777" w:rsidR="00165270" w:rsidRDefault="00165270" w:rsidP="00165270">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297956B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F00AAE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A96CDC" w14:textId="77777777" w:rsidR="00165270" w:rsidRDefault="00165270" w:rsidP="00165270">
      <w:pPr>
        <w:rPr>
          <w:rFonts w:ascii="Arial" w:hAnsi="Arial" w:cs="Arial"/>
          <w:b/>
          <w:sz w:val="24"/>
        </w:rPr>
      </w:pPr>
      <w:r>
        <w:rPr>
          <w:rFonts w:ascii="Arial" w:hAnsi="Arial" w:cs="Arial"/>
          <w:b/>
          <w:color w:val="0000FF"/>
          <w:sz w:val="24"/>
        </w:rPr>
        <w:t>R4-2210367</w:t>
      </w:r>
      <w:r>
        <w:rPr>
          <w:rFonts w:ascii="Arial" w:hAnsi="Arial" w:cs="Arial"/>
          <w:b/>
          <w:color w:val="0000FF"/>
          <w:sz w:val="24"/>
        </w:rPr>
        <w:tab/>
      </w:r>
      <w:r>
        <w:rPr>
          <w:rFonts w:ascii="Arial" w:hAnsi="Arial" w:cs="Arial"/>
          <w:b/>
          <w:sz w:val="24"/>
        </w:rPr>
        <w:t>Draft CR for TS 38.101-3: Correction of DC_5-7_n77 and DC_5-7_n78</w:t>
      </w:r>
    </w:p>
    <w:p w14:paraId="49C200F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2AB39A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CE96AC" w14:textId="77777777" w:rsidR="00165270" w:rsidRDefault="00165270" w:rsidP="00165270">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297745BD"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FBB23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295C1567" w14:textId="77777777" w:rsidR="00165270" w:rsidRDefault="00165270" w:rsidP="00165270">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4CADDFC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456E49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R4-2210368 (from R4-2207933).</w:t>
      </w:r>
    </w:p>
    <w:p w14:paraId="33104C01" w14:textId="77777777" w:rsidR="00165270" w:rsidRDefault="00165270" w:rsidP="00165270">
      <w:pPr>
        <w:rPr>
          <w:rFonts w:ascii="Arial" w:hAnsi="Arial" w:cs="Arial"/>
          <w:b/>
          <w:sz w:val="24"/>
        </w:rPr>
      </w:pPr>
      <w:r>
        <w:rPr>
          <w:rFonts w:ascii="Arial" w:hAnsi="Arial" w:cs="Arial"/>
          <w:b/>
          <w:color w:val="0000FF"/>
          <w:sz w:val="24"/>
        </w:rPr>
        <w:t>R4-2210368</w:t>
      </w:r>
      <w:r>
        <w:rPr>
          <w:rFonts w:ascii="Arial" w:hAnsi="Arial" w:cs="Arial"/>
          <w:b/>
          <w:color w:val="0000FF"/>
          <w:sz w:val="24"/>
        </w:rPr>
        <w:tab/>
      </w:r>
      <w:r>
        <w:rPr>
          <w:rFonts w:ascii="Arial" w:hAnsi="Arial" w:cs="Arial"/>
          <w:b/>
          <w:sz w:val="24"/>
        </w:rPr>
        <w:t>TP for TR 37.717-21-11: DC_2-48_n2</w:t>
      </w:r>
    </w:p>
    <w:p w14:paraId="1340828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CDB54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7555B534" w14:textId="77777777" w:rsidR="00165270" w:rsidRDefault="00165270" w:rsidP="00165270">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7415731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5EC31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R4-2210369 (from R4-2208561).</w:t>
      </w:r>
    </w:p>
    <w:p w14:paraId="0139FC30" w14:textId="77777777" w:rsidR="00165270" w:rsidRDefault="00165270" w:rsidP="00165270">
      <w:pPr>
        <w:rPr>
          <w:rFonts w:ascii="Arial" w:hAnsi="Arial" w:cs="Arial"/>
          <w:b/>
          <w:sz w:val="24"/>
        </w:rPr>
      </w:pPr>
      <w:r>
        <w:rPr>
          <w:rFonts w:ascii="Arial" w:hAnsi="Arial" w:cs="Arial"/>
          <w:b/>
          <w:color w:val="0000FF"/>
          <w:sz w:val="24"/>
        </w:rPr>
        <w:t>R4-2210369</w:t>
      </w:r>
      <w:r>
        <w:rPr>
          <w:rFonts w:ascii="Arial" w:hAnsi="Arial" w:cs="Arial"/>
          <w:b/>
          <w:color w:val="0000FF"/>
          <w:sz w:val="24"/>
        </w:rPr>
        <w:tab/>
      </w:r>
      <w:r>
        <w:rPr>
          <w:rFonts w:ascii="Arial" w:hAnsi="Arial" w:cs="Arial"/>
          <w:b/>
          <w:sz w:val="24"/>
        </w:rPr>
        <w:t>draft CR to 38.101-3: corrections on EN-DC configurations</w:t>
      </w:r>
    </w:p>
    <w:p w14:paraId="288C5E2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2C05F3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A2996">
        <w:rPr>
          <w:rFonts w:ascii="Arial" w:hAnsi="Arial" w:cs="Arial"/>
          <w:b/>
          <w:highlight w:val="green"/>
        </w:rPr>
        <w:t>Approved.</w:t>
      </w:r>
    </w:p>
    <w:p w14:paraId="7B48996F" w14:textId="77777777" w:rsidR="00165270" w:rsidRDefault="00165270" w:rsidP="00165270">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2B3329A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D0CFB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39BE8617" w14:textId="77777777" w:rsidR="00165270" w:rsidRDefault="00165270" w:rsidP="00165270">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5D2AE09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F60E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R4-2210370 (from R4-2209170).</w:t>
      </w:r>
    </w:p>
    <w:p w14:paraId="0A867187" w14:textId="77777777" w:rsidR="00165270" w:rsidRDefault="00165270" w:rsidP="00165270">
      <w:pPr>
        <w:rPr>
          <w:rFonts w:ascii="Arial" w:hAnsi="Arial" w:cs="Arial"/>
          <w:b/>
          <w:sz w:val="24"/>
        </w:rPr>
      </w:pPr>
      <w:r>
        <w:rPr>
          <w:rFonts w:ascii="Arial" w:hAnsi="Arial" w:cs="Arial"/>
          <w:b/>
          <w:color w:val="0000FF"/>
          <w:sz w:val="24"/>
        </w:rPr>
        <w:t>R4-2210370</w:t>
      </w:r>
      <w:r>
        <w:rPr>
          <w:rFonts w:ascii="Arial" w:hAnsi="Arial" w:cs="Arial"/>
          <w:b/>
          <w:color w:val="0000FF"/>
          <w:sz w:val="24"/>
        </w:rPr>
        <w:tab/>
      </w:r>
      <w:r>
        <w:rPr>
          <w:rFonts w:ascii="Arial" w:hAnsi="Arial" w:cs="Arial"/>
          <w:b/>
          <w:sz w:val="24"/>
        </w:rPr>
        <w:t>TP for TR 37.717-21-11 DC_3A-38A_n78A and DC_3C-38A_n78A</w:t>
      </w:r>
    </w:p>
    <w:p w14:paraId="62BE093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74F75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3540EB4B" w14:textId="77777777" w:rsidR="00165270" w:rsidRDefault="00165270" w:rsidP="00165270">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168F624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BB1DC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46734F03" w14:textId="77777777" w:rsidR="00165270" w:rsidRDefault="00165270" w:rsidP="00165270">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50AB048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D8773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Endorsed.</w:t>
      </w:r>
    </w:p>
    <w:p w14:paraId="4A637012" w14:textId="77777777" w:rsidR="00165270" w:rsidRDefault="00165270" w:rsidP="00165270">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63CF479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21FB5383" w14:textId="77777777" w:rsidR="00165270" w:rsidRDefault="00165270" w:rsidP="00165270">
      <w:pPr>
        <w:rPr>
          <w:rFonts w:ascii="Arial" w:hAnsi="Arial" w:cs="Arial"/>
          <w:b/>
        </w:rPr>
      </w:pPr>
      <w:r>
        <w:rPr>
          <w:rFonts w:ascii="Arial" w:hAnsi="Arial" w:cs="Arial"/>
          <w:b/>
        </w:rPr>
        <w:t xml:space="preserve">Abstract: </w:t>
      </w:r>
    </w:p>
    <w:p w14:paraId="41BF9DA2" w14:textId="77777777" w:rsidR="00165270" w:rsidRDefault="00165270" w:rsidP="00165270">
      <w:r>
        <w:t>resubmission of R4-2205702 which was approved at RAN4 102 but not captured in big CR</w:t>
      </w:r>
    </w:p>
    <w:p w14:paraId="6F0F2FE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R4-2210371 (from R4-2209571).</w:t>
      </w:r>
    </w:p>
    <w:p w14:paraId="34ADD23D" w14:textId="77777777" w:rsidR="00165270" w:rsidRDefault="00165270" w:rsidP="00165270">
      <w:pPr>
        <w:rPr>
          <w:rFonts w:ascii="Arial" w:hAnsi="Arial" w:cs="Arial"/>
          <w:b/>
          <w:sz w:val="24"/>
        </w:rPr>
      </w:pPr>
      <w:r>
        <w:rPr>
          <w:rFonts w:ascii="Arial" w:hAnsi="Arial" w:cs="Arial"/>
          <w:b/>
          <w:color w:val="0000FF"/>
          <w:sz w:val="24"/>
        </w:rPr>
        <w:t>R4-2210371</w:t>
      </w:r>
      <w:r>
        <w:rPr>
          <w:rFonts w:ascii="Arial" w:hAnsi="Arial" w:cs="Arial"/>
          <w:b/>
          <w:color w:val="0000FF"/>
          <w:sz w:val="24"/>
        </w:rPr>
        <w:tab/>
      </w:r>
      <w:r>
        <w:rPr>
          <w:rFonts w:ascii="Arial" w:hAnsi="Arial" w:cs="Arial"/>
          <w:b/>
          <w:sz w:val="24"/>
        </w:rPr>
        <w:t>TP for TR 37.717-21-11 to include DC_2-7_n25 (resubmission of R4-2205702)</w:t>
      </w:r>
    </w:p>
    <w:p w14:paraId="0B674AD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14AF34C3" w14:textId="77777777" w:rsidR="00165270" w:rsidRDefault="00165270" w:rsidP="00165270">
      <w:pPr>
        <w:rPr>
          <w:rFonts w:ascii="Arial" w:hAnsi="Arial" w:cs="Arial"/>
          <w:b/>
        </w:rPr>
      </w:pPr>
      <w:r>
        <w:rPr>
          <w:rFonts w:ascii="Arial" w:hAnsi="Arial" w:cs="Arial"/>
          <w:b/>
        </w:rPr>
        <w:t xml:space="preserve">Abstract: </w:t>
      </w:r>
    </w:p>
    <w:p w14:paraId="2087CCB9" w14:textId="77777777" w:rsidR="00165270" w:rsidRDefault="00165270" w:rsidP="00165270">
      <w:r>
        <w:t>resubmission of R4-2205702 which was approved at RAN4 102 but not captured in big CR</w:t>
      </w:r>
    </w:p>
    <w:p w14:paraId="14C58B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Approved.</w:t>
      </w:r>
    </w:p>
    <w:p w14:paraId="797E0EB7" w14:textId="77777777" w:rsidR="00165270" w:rsidRDefault="00165270" w:rsidP="00165270">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74078B7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07D96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Approved.</w:t>
      </w:r>
    </w:p>
    <w:p w14:paraId="4CF4C08F" w14:textId="77777777" w:rsidR="00165270" w:rsidRDefault="00165270" w:rsidP="00165270">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648C089C"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3340A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F1559">
        <w:rPr>
          <w:rFonts w:ascii="Arial" w:hAnsi="Arial" w:cs="Arial"/>
          <w:b/>
          <w:highlight w:val="green"/>
        </w:rPr>
        <w:t>Approved.</w:t>
      </w:r>
    </w:p>
    <w:p w14:paraId="28435946" w14:textId="77777777" w:rsidR="00165270" w:rsidRDefault="00165270" w:rsidP="00165270">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3AC4A4C7"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24F231A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R4-2210372 (from R4-2209962).</w:t>
      </w:r>
    </w:p>
    <w:p w14:paraId="7A6862FB" w14:textId="77777777" w:rsidR="00165270" w:rsidRDefault="00165270" w:rsidP="00165270">
      <w:pPr>
        <w:rPr>
          <w:rFonts w:ascii="Arial" w:hAnsi="Arial" w:cs="Arial"/>
          <w:b/>
          <w:sz w:val="24"/>
        </w:rPr>
      </w:pPr>
      <w:r>
        <w:rPr>
          <w:rFonts w:ascii="Arial" w:hAnsi="Arial" w:cs="Arial"/>
          <w:b/>
          <w:color w:val="0000FF"/>
          <w:sz w:val="24"/>
        </w:rPr>
        <w:t>R4-2210372</w:t>
      </w:r>
      <w:r>
        <w:rPr>
          <w:rFonts w:ascii="Arial" w:hAnsi="Arial" w:cs="Arial"/>
          <w:b/>
          <w:color w:val="0000FF"/>
          <w:sz w:val="24"/>
        </w:rPr>
        <w:tab/>
      </w:r>
      <w:r>
        <w:rPr>
          <w:rFonts w:ascii="Arial" w:hAnsi="Arial" w:cs="Arial"/>
          <w:b/>
          <w:sz w:val="24"/>
        </w:rPr>
        <w:t>TP to TR 37.717-21-11 Addition of DC_40A-42A_n77A</w:t>
      </w:r>
    </w:p>
    <w:p w14:paraId="11AA2CAD"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4880952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07E5FA3E" w14:textId="77777777" w:rsidR="00165270" w:rsidRDefault="00165270" w:rsidP="00165270">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1CBDDB8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3A9C0DC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R4-2210373 (from R4-2209963).</w:t>
      </w:r>
    </w:p>
    <w:p w14:paraId="0FC8900A" w14:textId="77777777" w:rsidR="00165270" w:rsidRDefault="00165270" w:rsidP="00165270">
      <w:pPr>
        <w:rPr>
          <w:rFonts w:ascii="Arial" w:hAnsi="Arial" w:cs="Arial"/>
          <w:b/>
          <w:sz w:val="24"/>
        </w:rPr>
      </w:pPr>
      <w:r>
        <w:rPr>
          <w:rFonts w:ascii="Arial" w:hAnsi="Arial" w:cs="Arial"/>
          <w:b/>
          <w:color w:val="0000FF"/>
          <w:sz w:val="24"/>
        </w:rPr>
        <w:t>R4-2210373</w:t>
      </w:r>
      <w:r>
        <w:rPr>
          <w:rFonts w:ascii="Arial" w:hAnsi="Arial" w:cs="Arial"/>
          <w:b/>
          <w:color w:val="0000FF"/>
          <w:sz w:val="24"/>
        </w:rPr>
        <w:tab/>
      </w:r>
      <w:r>
        <w:rPr>
          <w:rFonts w:ascii="Arial" w:hAnsi="Arial" w:cs="Arial"/>
          <w:b/>
          <w:sz w:val="24"/>
        </w:rPr>
        <w:t>TP to TR 37.717-21-11 Addition of DC_40A-42A_n78A</w:t>
      </w:r>
    </w:p>
    <w:p w14:paraId="1C4A8AD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72BCAD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4B59C499" w14:textId="77777777" w:rsidR="00165270" w:rsidRDefault="00165270" w:rsidP="00165270">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4DD7F00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02043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36742">
        <w:rPr>
          <w:rFonts w:ascii="Arial" w:hAnsi="Arial" w:cs="Arial"/>
          <w:b/>
          <w:highlight w:val="green"/>
        </w:rPr>
        <w:t>Approved.</w:t>
      </w:r>
    </w:p>
    <w:p w14:paraId="20CCD14B" w14:textId="77777777" w:rsidR="00165270" w:rsidRDefault="00165270" w:rsidP="00165270">
      <w:pPr>
        <w:pStyle w:val="4"/>
      </w:pPr>
      <w:bookmarkStart w:id="118" w:name="_Toc101854351"/>
      <w:r>
        <w:t>8.12.3</w:t>
      </w:r>
      <w:r>
        <w:tab/>
        <w:t>EN-DC requirements with FR2 band</w:t>
      </w:r>
      <w:bookmarkEnd w:id="118"/>
    </w:p>
    <w:p w14:paraId="6C85E5F6" w14:textId="77777777" w:rsidR="00165270" w:rsidRDefault="00165270" w:rsidP="00165270">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67D405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BE9B81A" w14:textId="77777777" w:rsidR="00165270" w:rsidRDefault="00165270" w:rsidP="00165270">
      <w:pPr>
        <w:rPr>
          <w:rFonts w:ascii="Arial" w:hAnsi="Arial" w:cs="Arial"/>
          <w:b/>
        </w:rPr>
      </w:pPr>
      <w:r>
        <w:rPr>
          <w:rFonts w:ascii="Arial" w:hAnsi="Arial" w:cs="Arial"/>
          <w:b/>
        </w:rPr>
        <w:t xml:space="preserve">Abstract: </w:t>
      </w:r>
    </w:p>
    <w:p w14:paraId="60488E84" w14:textId="77777777" w:rsidR="00165270" w:rsidRDefault="00165270" w:rsidP="00165270">
      <w:r>
        <w:t>draft CR 38101-3  to add DC_1A-26A_n258A-M</w:t>
      </w:r>
    </w:p>
    <w:p w14:paraId="5A904C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CCD4FB" w14:textId="77777777" w:rsidR="00165270" w:rsidRDefault="00165270" w:rsidP="00165270">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0913904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E93C233" w14:textId="77777777" w:rsidR="00165270" w:rsidRDefault="00165270" w:rsidP="00165270">
      <w:pPr>
        <w:rPr>
          <w:rFonts w:ascii="Arial" w:hAnsi="Arial" w:cs="Arial"/>
          <w:b/>
        </w:rPr>
      </w:pPr>
      <w:r>
        <w:rPr>
          <w:rFonts w:ascii="Arial" w:hAnsi="Arial" w:cs="Arial"/>
          <w:b/>
        </w:rPr>
        <w:t xml:space="preserve">Abstract: </w:t>
      </w:r>
    </w:p>
    <w:p w14:paraId="158DEB68" w14:textId="77777777" w:rsidR="00165270" w:rsidRDefault="00165270" w:rsidP="00165270">
      <w:r>
        <w:t>draft CR 38101-3  to add DC_3A-26A_n258A-M</w:t>
      </w:r>
    </w:p>
    <w:p w14:paraId="008CB63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366598" w14:textId="77777777" w:rsidR="00165270" w:rsidRDefault="00165270" w:rsidP="00165270">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0EE4525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838661A" w14:textId="77777777" w:rsidR="00165270" w:rsidRDefault="00165270" w:rsidP="00165270">
      <w:pPr>
        <w:rPr>
          <w:rFonts w:ascii="Arial" w:hAnsi="Arial" w:cs="Arial"/>
          <w:b/>
        </w:rPr>
      </w:pPr>
      <w:r>
        <w:rPr>
          <w:rFonts w:ascii="Arial" w:hAnsi="Arial" w:cs="Arial"/>
          <w:b/>
        </w:rPr>
        <w:t xml:space="preserve">Abstract: </w:t>
      </w:r>
    </w:p>
    <w:p w14:paraId="56B1F15C" w14:textId="77777777" w:rsidR="00165270" w:rsidRDefault="00165270" w:rsidP="00165270">
      <w:r>
        <w:t>draft CR 38101-3  to add DC_7A-26A_n258A-M</w:t>
      </w:r>
    </w:p>
    <w:p w14:paraId="03854CF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E63A7B" w14:textId="77777777" w:rsidR="00165270" w:rsidRDefault="00165270" w:rsidP="00165270">
      <w:pPr>
        <w:pStyle w:val="3"/>
      </w:pPr>
      <w:bookmarkStart w:id="119" w:name="_Toc101854352"/>
      <w:r>
        <w:t>8.13</w:t>
      </w:r>
      <w:r>
        <w:tab/>
        <w:t>DC of 3 LTE band and 1 NR band</w:t>
      </w:r>
      <w:bookmarkEnd w:id="119"/>
    </w:p>
    <w:p w14:paraId="3A5E549B" w14:textId="77777777" w:rsidR="00165270" w:rsidRDefault="00165270" w:rsidP="00165270">
      <w:pPr>
        <w:pStyle w:val="4"/>
      </w:pPr>
      <w:bookmarkStart w:id="120" w:name="_Toc101854353"/>
      <w:r>
        <w:t>8.13.1</w:t>
      </w:r>
      <w:r>
        <w:tab/>
        <w:t>Rapporteur Input (WID/TR/CR)</w:t>
      </w:r>
      <w:bookmarkEnd w:id="120"/>
    </w:p>
    <w:p w14:paraId="4FE08291" w14:textId="77777777" w:rsidR="00165270" w:rsidRDefault="00165270" w:rsidP="00165270">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72FDE0B8"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0A2F034" w14:textId="77777777" w:rsidR="00165270" w:rsidRDefault="00165270" w:rsidP="00165270">
      <w:pPr>
        <w:rPr>
          <w:rFonts w:ascii="Arial" w:hAnsi="Arial" w:cs="Arial"/>
          <w:b/>
        </w:rPr>
      </w:pPr>
      <w:r>
        <w:rPr>
          <w:rFonts w:ascii="Arial" w:hAnsi="Arial" w:cs="Arial"/>
          <w:b/>
        </w:rPr>
        <w:t xml:space="preserve">Abstract: </w:t>
      </w:r>
    </w:p>
    <w:p w14:paraId="55E5AA05" w14:textId="77777777" w:rsidR="00165270" w:rsidRDefault="00165270" w:rsidP="00165270">
      <w:r>
        <w:t>Revised WID LTE 3DL and one NR band Rel-17</w:t>
      </w:r>
    </w:p>
    <w:p w14:paraId="66B86552"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B13DD05" w14:textId="77777777" w:rsidR="00165270" w:rsidRDefault="00165270" w:rsidP="00165270">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5412E7A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744EB009" w14:textId="77777777" w:rsidR="00165270" w:rsidRDefault="00165270" w:rsidP="00165270">
      <w:pPr>
        <w:rPr>
          <w:rFonts w:ascii="Arial" w:hAnsi="Arial" w:cs="Arial"/>
          <w:b/>
        </w:rPr>
      </w:pPr>
      <w:r>
        <w:rPr>
          <w:rFonts w:ascii="Arial" w:hAnsi="Arial" w:cs="Arial"/>
          <w:b/>
        </w:rPr>
        <w:t xml:space="preserve">Abstract: </w:t>
      </w:r>
    </w:p>
    <w:p w14:paraId="09C44175" w14:textId="77777777" w:rsidR="00165270" w:rsidRDefault="00165270" w:rsidP="00165270">
      <w:r>
        <w:t>big CR 38.101-3 new combinations LTE 3DL and one NR band</w:t>
      </w:r>
    </w:p>
    <w:p w14:paraId="490FE677"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2094F95" w14:textId="77777777" w:rsidR="00165270" w:rsidRDefault="00165270" w:rsidP="00165270">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3A3EAD45"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1189F502" w14:textId="77777777" w:rsidR="00165270" w:rsidRDefault="00165270" w:rsidP="00165270">
      <w:pPr>
        <w:rPr>
          <w:rFonts w:ascii="Arial" w:hAnsi="Arial" w:cs="Arial"/>
          <w:b/>
        </w:rPr>
      </w:pPr>
      <w:r>
        <w:rPr>
          <w:rFonts w:ascii="Arial" w:hAnsi="Arial" w:cs="Arial"/>
          <w:b/>
        </w:rPr>
        <w:t xml:space="preserve">Abstract: </w:t>
      </w:r>
    </w:p>
    <w:p w14:paraId="7488F609" w14:textId="77777777" w:rsidR="00165270" w:rsidRDefault="00165270" w:rsidP="00165270">
      <w:r>
        <w:t>TR 37.717-31-11 v0.9.0 Rel-17 DC combinations LTE 3DL and one NR band</w:t>
      </w:r>
    </w:p>
    <w:p w14:paraId="4553ACD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61A4112" w14:textId="77777777" w:rsidR="00165270" w:rsidRDefault="00165270" w:rsidP="00165270">
      <w:pPr>
        <w:pStyle w:val="4"/>
      </w:pPr>
      <w:bookmarkStart w:id="121" w:name="_Toc101854354"/>
      <w:r>
        <w:t>8.13.2</w:t>
      </w:r>
      <w:r>
        <w:tab/>
        <w:t>EN-DC requirements without FR2 band</w:t>
      </w:r>
      <w:bookmarkEnd w:id="121"/>
    </w:p>
    <w:p w14:paraId="283F1347" w14:textId="77777777" w:rsidR="00165270" w:rsidRDefault="00165270" w:rsidP="00165270">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16D3461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4233A1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51BF66AE" w14:textId="77777777" w:rsidR="00165270" w:rsidRDefault="00165270" w:rsidP="00165270">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36D2F00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554F666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62187527" w14:textId="77777777" w:rsidR="00165270" w:rsidRDefault="00165270" w:rsidP="00165270">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5F533D0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1759D41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Endorsed.</w:t>
      </w:r>
    </w:p>
    <w:p w14:paraId="6C2980CA" w14:textId="77777777" w:rsidR="00165270" w:rsidRDefault="00165270" w:rsidP="00165270">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0F3EC5D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76377C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26F2C">
        <w:rPr>
          <w:rFonts w:ascii="Arial" w:hAnsi="Arial" w:cs="Arial"/>
          <w:b/>
          <w:highlight w:val="green"/>
        </w:rPr>
        <w:t>Approved.</w:t>
      </w:r>
    </w:p>
    <w:p w14:paraId="49C06B0F" w14:textId="77777777" w:rsidR="00165270" w:rsidRDefault="00165270" w:rsidP="00165270">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75D80C1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53DE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R4-2210374 (from R4-2209021).</w:t>
      </w:r>
    </w:p>
    <w:p w14:paraId="38885443" w14:textId="77777777" w:rsidR="00165270" w:rsidRDefault="00165270" w:rsidP="00165270">
      <w:pPr>
        <w:rPr>
          <w:rFonts w:ascii="Arial" w:hAnsi="Arial" w:cs="Arial"/>
          <w:b/>
          <w:sz w:val="24"/>
        </w:rPr>
      </w:pPr>
      <w:r>
        <w:rPr>
          <w:rFonts w:ascii="Arial" w:hAnsi="Arial" w:cs="Arial"/>
          <w:b/>
          <w:color w:val="0000FF"/>
          <w:sz w:val="24"/>
        </w:rPr>
        <w:t>R4-2210374</w:t>
      </w:r>
      <w:r>
        <w:rPr>
          <w:rFonts w:ascii="Arial" w:hAnsi="Arial" w:cs="Arial"/>
          <w:b/>
          <w:color w:val="0000FF"/>
          <w:sz w:val="24"/>
        </w:rPr>
        <w:tab/>
      </w:r>
      <w:r>
        <w:rPr>
          <w:rFonts w:ascii="Arial" w:hAnsi="Arial" w:cs="Arial"/>
          <w:b/>
          <w:sz w:val="24"/>
        </w:rPr>
        <w:t>TP for TR 37.717-31-11: DC_3A-32A-38A_n28A and DC_3C-32A-38A_n28A</w:t>
      </w:r>
    </w:p>
    <w:p w14:paraId="61155A6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3996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3B43331C" w14:textId="77777777" w:rsidR="00165270" w:rsidRDefault="00165270" w:rsidP="00165270">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1C0C8F3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DE125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R4-2210375 (from R4-2209172).</w:t>
      </w:r>
    </w:p>
    <w:p w14:paraId="6A7318CE" w14:textId="77777777" w:rsidR="00165270" w:rsidRDefault="00165270" w:rsidP="00165270">
      <w:pPr>
        <w:rPr>
          <w:rFonts w:ascii="Arial" w:hAnsi="Arial" w:cs="Arial"/>
          <w:b/>
          <w:sz w:val="24"/>
        </w:rPr>
      </w:pPr>
      <w:bookmarkStart w:id="122" w:name="_Toc101854355"/>
      <w:r>
        <w:rPr>
          <w:rFonts w:ascii="Arial" w:hAnsi="Arial" w:cs="Arial"/>
          <w:b/>
          <w:color w:val="0000FF"/>
          <w:sz w:val="24"/>
        </w:rPr>
        <w:t>R4-2210375</w:t>
      </w:r>
      <w:r>
        <w:rPr>
          <w:rFonts w:ascii="Arial" w:hAnsi="Arial" w:cs="Arial"/>
          <w:b/>
          <w:color w:val="0000FF"/>
          <w:sz w:val="24"/>
        </w:rPr>
        <w:tab/>
      </w:r>
      <w:r>
        <w:rPr>
          <w:rFonts w:ascii="Arial" w:hAnsi="Arial" w:cs="Arial"/>
          <w:b/>
          <w:sz w:val="24"/>
        </w:rPr>
        <w:t>TP for TR 37.717-31-11 DC_3A-8A-32A_n28A and DC_3C-8A-32A_n28A</w:t>
      </w:r>
    </w:p>
    <w:p w14:paraId="5C8B785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93A15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46F1">
        <w:rPr>
          <w:rFonts w:ascii="Arial" w:hAnsi="Arial" w:cs="Arial"/>
          <w:b/>
          <w:highlight w:val="green"/>
        </w:rPr>
        <w:t>Approved.</w:t>
      </w:r>
    </w:p>
    <w:p w14:paraId="53A0EE8D" w14:textId="77777777" w:rsidR="00165270" w:rsidRDefault="00165270" w:rsidP="00165270">
      <w:pPr>
        <w:pStyle w:val="4"/>
      </w:pPr>
      <w:r>
        <w:t>8.13.3</w:t>
      </w:r>
      <w:r>
        <w:tab/>
        <w:t>EN-DC requirements with FR2 band</w:t>
      </w:r>
      <w:bookmarkEnd w:id="122"/>
    </w:p>
    <w:p w14:paraId="5FEC8BBC" w14:textId="77777777" w:rsidR="00165270" w:rsidRDefault="00165270" w:rsidP="00165270">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10B9967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ACD6383" w14:textId="77777777" w:rsidR="00165270" w:rsidRDefault="00165270" w:rsidP="00165270">
      <w:pPr>
        <w:rPr>
          <w:rFonts w:ascii="Arial" w:hAnsi="Arial" w:cs="Arial"/>
          <w:b/>
        </w:rPr>
      </w:pPr>
      <w:r>
        <w:rPr>
          <w:rFonts w:ascii="Arial" w:hAnsi="Arial" w:cs="Arial"/>
          <w:b/>
        </w:rPr>
        <w:t xml:space="preserve">Abstract: </w:t>
      </w:r>
    </w:p>
    <w:p w14:paraId="746F7918" w14:textId="77777777" w:rsidR="00165270" w:rsidRDefault="00165270" w:rsidP="00165270">
      <w:r>
        <w:t>draft CR 38.101-3 to add new configurations</w:t>
      </w:r>
    </w:p>
    <w:p w14:paraId="73858C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655D6B95" w14:textId="77777777" w:rsidR="00165270" w:rsidRDefault="00165270" w:rsidP="00165270">
      <w:pPr>
        <w:pStyle w:val="3"/>
      </w:pPr>
      <w:bookmarkStart w:id="123" w:name="_Toc101854356"/>
      <w:r>
        <w:t>8.14</w:t>
      </w:r>
      <w:r>
        <w:tab/>
        <w:t>DC of 4 LTE band and 1 NR band</w:t>
      </w:r>
      <w:bookmarkEnd w:id="123"/>
    </w:p>
    <w:p w14:paraId="4BF529BD" w14:textId="77777777" w:rsidR="00165270" w:rsidRDefault="00165270" w:rsidP="00165270">
      <w:pPr>
        <w:pStyle w:val="4"/>
      </w:pPr>
      <w:bookmarkStart w:id="124" w:name="_Toc101854357"/>
      <w:r>
        <w:t>8.14.1</w:t>
      </w:r>
      <w:r>
        <w:tab/>
        <w:t>Rapporteur Input (WID/TR/CR)</w:t>
      </w:r>
      <w:bookmarkEnd w:id="124"/>
    </w:p>
    <w:p w14:paraId="174F261B" w14:textId="77777777" w:rsidR="00165270" w:rsidRDefault="00165270" w:rsidP="00165270">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5275A99B"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6F88A4F" w14:textId="77777777" w:rsidR="00165270" w:rsidRDefault="00165270" w:rsidP="00165270">
      <w:pPr>
        <w:rPr>
          <w:rFonts w:ascii="Arial" w:hAnsi="Arial" w:cs="Arial"/>
          <w:b/>
        </w:rPr>
      </w:pPr>
      <w:r>
        <w:rPr>
          <w:rFonts w:ascii="Arial" w:hAnsi="Arial" w:cs="Arial"/>
          <w:b/>
        </w:rPr>
        <w:t xml:space="preserve">Abstract: </w:t>
      </w:r>
    </w:p>
    <w:p w14:paraId="07DEBADD" w14:textId="77777777" w:rsidR="00165270" w:rsidRDefault="00165270" w:rsidP="00165270">
      <w:r>
        <w:t>Inclusion of requests provided for RAN4#103</w:t>
      </w:r>
    </w:p>
    <w:p w14:paraId="06B372AD"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D4307C7" w14:textId="77777777" w:rsidR="00165270" w:rsidRDefault="00165270" w:rsidP="00165270">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7F8E2838"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A9DEC3" w14:textId="77777777" w:rsidR="00165270" w:rsidRDefault="00165270" w:rsidP="00165270">
      <w:pPr>
        <w:rPr>
          <w:rFonts w:ascii="Arial" w:hAnsi="Arial" w:cs="Arial"/>
          <w:b/>
        </w:rPr>
      </w:pPr>
      <w:r>
        <w:rPr>
          <w:rFonts w:ascii="Arial" w:hAnsi="Arial" w:cs="Arial"/>
          <w:b/>
        </w:rPr>
        <w:t xml:space="preserve">Abstract: </w:t>
      </w:r>
    </w:p>
    <w:p w14:paraId="0ED3A068" w14:textId="77777777" w:rsidR="00165270" w:rsidRDefault="00165270" w:rsidP="00165270">
      <w:r>
        <w:t>Inclusion of TPs provided at RAN4#103. Presented for information at RAN#95 and will be presented for approval at RAN#96.</w:t>
      </w:r>
    </w:p>
    <w:p w14:paraId="67BD66C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1CFEEA" w14:textId="77777777" w:rsidR="00165270" w:rsidRDefault="00165270" w:rsidP="00165270">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3B6C454E" w14:textId="77777777" w:rsidR="00165270" w:rsidRDefault="00165270" w:rsidP="0016527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43AB8333" w14:textId="77777777" w:rsidR="00165270" w:rsidRDefault="00165270" w:rsidP="00165270">
      <w:pPr>
        <w:rPr>
          <w:rFonts w:ascii="Arial" w:hAnsi="Arial" w:cs="Arial"/>
          <w:b/>
        </w:rPr>
      </w:pPr>
      <w:r>
        <w:rPr>
          <w:rFonts w:ascii="Arial" w:hAnsi="Arial" w:cs="Arial"/>
          <w:b/>
        </w:rPr>
        <w:t xml:space="preserve">Abstract: </w:t>
      </w:r>
    </w:p>
    <w:p w14:paraId="25D50868" w14:textId="77777777" w:rsidR="00165270" w:rsidRDefault="00165270" w:rsidP="00165270">
      <w:r>
        <w:t>Inclusion of approved combinations provided at RAN4#103</w:t>
      </w:r>
    </w:p>
    <w:p w14:paraId="78B03F3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C752A99" w14:textId="77777777" w:rsidR="00165270" w:rsidRDefault="00165270" w:rsidP="00165270">
      <w:pPr>
        <w:pStyle w:val="4"/>
      </w:pPr>
      <w:bookmarkStart w:id="125" w:name="_Toc101854358"/>
      <w:r>
        <w:t>8.14.2</w:t>
      </w:r>
      <w:r>
        <w:tab/>
        <w:t>EN-DC requirements without FR2 band</w:t>
      </w:r>
      <w:bookmarkEnd w:id="125"/>
    </w:p>
    <w:p w14:paraId="55EFE35B" w14:textId="77777777" w:rsidR="00165270" w:rsidRDefault="00165270" w:rsidP="00165270">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6EF2079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561A8E3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R4-2210376 (from R4-2207721).</w:t>
      </w:r>
    </w:p>
    <w:p w14:paraId="53CEA3C7" w14:textId="77777777" w:rsidR="00165270" w:rsidRDefault="00165270" w:rsidP="00165270">
      <w:pPr>
        <w:rPr>
          <w:rFonts w:ascii="Arial" w:hAnsi="Arial" w:cs="Arial"/>
          <w:b/>
          <w:sz w:val="24"/>
        </w:rPr>
      </w:pPr>
      <w:r>
        <w:rPr>
          <w:rFonts w:ascii="Arial" w:hAnsi="Arial" w:cs="Arial"/>
          <w:b/>
          <w:color w:val="0000FF"/>
          <w:sz w:val="24"/>
        </w:rPr>
        <w:t>R4-2210376</w:t>
      </w:r>
      <w:r>
        <w:rPr>
          <w:rFonts w:ascii="Arial" w:hAnsi="Arial" w:cs="Arial"/>
          <w:b/>
          <w:color w:val="0000FF"/>
          <w:sz w:val="24"/>
        </w:rPr>
        <w:tab/>
      </w:r>
      <w:r>
        <w:rPr>
          <w:rFonts w:ascii="Arial" w:hAnsi="Arial" w:cs="Arial"/>
          <w:b/>
          <w:sz w:val="24"/>
        </w:rPr>
        <w:t>TP for TR 37.717-41-11 Addition of DC_2-30-66-(n)5</w:t>
      </w:r>
    </w:p>
    <w:p w14:paraId="396DF44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4A41A36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B0EC7">
        <w:rPr>
          <w:rFonts w:ascii="Arial" w:hAnsi="Arial" w:cs="Arial"/>
          <w:b/>
          <w:highlight w:val="green"/>
        </w:rPr>
        <w:t>Approved.</w:t>
      </w:r>
    </w:p>
    <w:p w14:paraId="5326B588" w14:textId="77777777" w:rsidR="00165270" w:rsidRDefault="00165270" w:rsidP="00165270">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0F0EF9B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C8E12F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D1311">
        <w:rPr>
          <w:rFonts w:ascii="Arial" w:hAnsi="Arial" w:cs="Arial"/>
          <w:b/>
          <w:highlight w:val="green"/>
        </w:rPr>
        <w:t>Endorsed.</w:t>
      </w:r>
    </w:p>
    <w:p w14:paraId="017A0D0F" w14:textId="77777777" w:rsidR="00165270" w:rsidRDefault="00165270" w:rsidP="00165270">
      <w:pPr>
        <w:pStyle w:val="4"/>
      </w:pPr>
      <w:bookmarkStart w:id="126" w:name="_Toc101854359"/>
      <w:r>
        <w:t>8.14.3</w:t>
      </w:r>
      <w:r>
        <w:tab/>
        <w:t>EN-DC requirements with FR2 band</w:t>
      </w:r>
      <w:bookmarkEnd w:id="126"/>
    </w:p>
    <w:p w14:paraId="4253B9F0" w14:textId="77777777" w:rsidR="00165270" w:rsidRDefault="00165270" w:rsidP="00165270">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2110FC9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3B6E7FA" w14:textId="77777777" w:rsidR="00165270" w:rsidRDefault="00165270" w:rsidP="00165270">
      <w:pPr>
        <w:rPr>
          <w:rFonts w:ascii="Arial" w:hAnsi="Arial" w:cs="Arial"/>
          <w:b/>
        </w:rPr>
      </w:pPr>
      <w:r>
        <w:rPr>
          <w:rFonts w:ascii="Arial" w:hAnsi="Arial" w:cs="Arial"/>
          <w:b/>
        </w:rPr>
        <w:t xml:space="preserve">Abstract: </w:t>
      </w:r>
    </w:p>
    <w:p w14:paraId="3AEE215C" w14:textId="77777777" w:rsidR="00165270" w:rsidRDefault="00165270" w:rsidP="00165270">
      <w:r>
        <w:t>draft CR 38.101-3 to add new configurations</w:t>
      </w:r>
    </w:p>
    <w:p w14:paraId="5C82A17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F0E91">
        <w:rPr>
          <w:rFonts w:ascii="Arial" w:hAnsi="Arial" w:cs="Arial"/>
          <w:b/>
          <w:highlight w:val="green"/>
        </w:rPr>
        <w:t>Endorsed.</w:t>
      </w:r>
    </w:p>
    <w:p w14:paraId="1A78F9F2" w14:textId="77777777" w:rsidR="00165270" w:rsidRDefault="00165270" w:rsidP="00165270">
      <w:pPr>
        <w:pStyle w:val="3"/>
      </w:pPr>
      <w:bookmarkStart w:id="127" w:name="_Toc101854360"/>
      <w:r>
        <w:t>8.15</w:t>
      </w:r>
      <w:r>
        <w:tab/>
        <w:t>DC of x bands (x=1,2, 3, 4) LTE inter-band CA and 2 bands NR inter-band CA</w:t>
      </w:r>
      <w:bookmarkEnd w:id="127"/>
    </w:p>
    <w:p w14:paraId="2E1976BB" w14:textId="77777777" w:rsidR="00165270" w:rsidRDefault="00165270" w:rsidP="00165270">
      <w:pPr>
        <w:pStyle w:val="4"/>
      </w:pPr>
      <w:bookmarkStart w:id="128" w:name="_Toc101854361"/>
      <w:r>
        <w:t>8.15.1</w:t>
      </w:r>
      <w:r>
        <w:tab/>
        <w:t>Rapporteur Input (WID/TR/CR)</w:t>
      </w:r>
      <w:bookmarkEnd w:id="128"/>
    </w:p>
    <w:p w14:paraId="21ECB828" w14:textId="77777777" w:rsidR="00165270" w:rsidRDefault="00165270" w:rsidP="00165270">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1161904E"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66E9B588" w14:textId="77777777" w:rsidR="00165270" w:rsidRDefault="00165270" w:rsidP="00165270">
      <w:pPr>
        <w:rPr>
          <w:rFonts w:ascii="Arial" w:hAnsi="Arial" w:cs="Arial"/>
          <w:b/>
        </w:rPr>
      </w:pPr>
      <w:r>
        <w:rPr>
          <w:rFonts w:ascii="Arial" w:hAnsi="Arial" w:cs="Arial"/>
          <w:b/>
        </w:rPr>
        <w:t xml:space="preserve">Abstract: </w:t>
      </w:r>
    </w:p>
    <w:p w14:paraId="2EE62143" w14:textId="77777777" w:rsidR="00165270" w:rsidRDefault="00165270" w:rsidP="00165270">
      <w:r>
        <w:t>TR0.9.0 to complete LTE (xDL/UL x=1.2,3,4) with NR 2 bands (2DL/1UL) DC in Rel-17</w:t>
      </w:r>
    </w:p>
    <w:p w14:paraId="4D96CEA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D837354" w14:textId="77777777" w:rsidR="00165270" w:rsidRDefault="00165270" w:rsidP="00165270">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26EC2500"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4C542F6A" w14:textId="77777777" w:rsidR="00165270" w:rsidRDefault="00165270" w:rsidP="00165270">
      <w:pPr>
        <w:rPr>
          <w:rFonts w:ascii="Arial" w:hAnsi="Arial" w:cs="Arial"/>
          <w:b/>
        </w:rPr>
      </w:pPr>
      <w:r>
        <w:rPr>
          <w:rFonts w:ascii="Arial" w:hAnsi="Arial" w:cs="Arial"/>
          <w:b/>
        </w:rPr>
        <w:t xml:space="preserve">Abstract: </w:t>
      </w:r>
    </w:p>
    <w:p w14:paraId="54ABDB1C" w14:textId="77777777" w:rsidR="00165270" w:rsidRDefault="00165270" w:rsidP="00165270">
      <w:r>
        <w:t>revision to change rapporteur and completion date</w:t>
      </w:r>
    </w:p>
    <w:p w14:paraId="6001A6B3"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A64FF96" w14:textId="77777777" w:rsidR="00165270" w:rsidRDefault="00165270" w:rsidP="00165270">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4FAE002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br/>
      </w:r>
      <w:r>
        <w:rPr>
          <w:i/>
        </w:rPr>
        <w:tab/>
      </w:r>
      <w:r>
        <w:rPr>
          <w:i/>
        </w:rPr>
        <w:tab/>
      </w:r>
      <w:r>
        <w:rPr>
          <w:i/>
        </w:rPr>
        <w:tab/>
      </w:r>
      <w:r>
        <w:rPr>
          <w:i/>
        </w:rPr>
        <w:tab/>
      </w:r>
      <w:r>
        <w:rPr>
          <w:i/>
        </w:rPr>
        <w:tab/>
        <w:t>Source: LG Electronics Deutschland</w:t>
      </w:r>
    </w:p>
    <w:p w14:paraId="61497A4A" w14:textId="77777777" w:rsidR="00165270" w:rsidRDefault="00165270" w:rsidP="00165270">
      <w:pPr>
        <w:rPr>
          <w:rFonts w:ascii="Arial" w:hAnsi="Arial" w:cs="Arial"/>
          <w:b/>
        </w:rPr>
      </w:pPr>
      <w:r>
        <w:rPr>
          <w:rFonts w:ascii="Arial" w:hAnsi="Arial" w:cs="Arial"/>
          <w:b/>
        </w:rPr>
        <w:t xml:space="preserve">Abstract: </w:t>
      </w:r>
    </w:p>
    <w:p w14:paraId="5AE54EB6" w14:textId="77777777" w:rsidR="00165270" w:rsidRDefault="00165270" w:rsidP="00165270">
      <w:r>
        <w:t>CR to introduce new  LTE (xDL/UL x=1.2,3,4) with NR 2 bands (2DL/1UL) DC band combination in Rel-17</w:t>
      </w:r>
    </w:p>
    <w:p w14:paraId="2A09703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721B3A2" w14:textId="77777777" w:rsidR="00165270" w:rsidRDefault="00165270" w:rsidP="00165270">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72F531A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437ED1C6" w14:textId="77777777" w:rsidR="00165270" w:rsidRDefault="00165270" w:rsidP="00165270">
      <w:pPr>
        <w:rPr>
          <w:rFonts w:ascii="Arial" w:hAnsi="Arial" w:cs="Arial"/>
          <w:b/>
        </w:rPr>
      </w:pPr>
      <w:r>
        <w:rPr>
          <w:rFonts w:ascii="Arial" w:hAnsi="Arial" w:cs="Arial"/>
          <w:b/>
        </w:rPr>
        <w:t xml:space="preserve">Abstract: </w:t>
      </w:r>
    </w:p>
    <w:p w14:paraId="73426760" w14:textId="77777777" w:rsidR="00165270" w:rsidRDefault="00165270" w:rsidP="00165270">
      <w:r>
        <w:t>Introduction CR on new NR DC LTE(xDL/1UL)+ NR(2DL/1UL) band combinations in Rel-17</w:t>
      </w:r>
    </w:p>
    <w:p w14:paraId="5584D4E5" w14:textId="77777777" w:rsidR="00165270" w:rsidRDefault="00165270" w:rsidP="00165270"/>
    <w:p w14:paraId="63E83B5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38825E" w14:textId="77777777" w:rsidR="00165270" w:rsidRDefault="00165270" w:rsidP="00165270">
      <w:pPr>
        <w:pStyle w:val="4"/>
      </w:pPr>
      <w:bookmarkStart w:id="129" w:name="_Toc101854362"/>
      <w:r>
        <w:t>8.15.2</w:t>
      </w:r>
      <w:r>
        <w:tab/>
        <w:t>EN-DC requirements including NR inter CA without FR2 band</w:t>
      </w:r>
      <w:bookmarkEnd w:id="129"/>
    </w:p>
    <w:p w14:paraId="15EE383A" w14:textId="77777777" w:rsidR="00165270" w:rsidRDefault="00165270" w:rsidP="00165270">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6EEFC80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FD8E4B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3ECC3C24" w14:textId="77777777" w:rsidR="00165270" w:rsidRDefault="00165270" w:rsidP="00165270">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3C2C194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2D3923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099D0966" w14:textId="77777777" w:rsidR="00165270" w:rsidRDefault="00165270" w:rsidP="00165270">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687E311F"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C2F63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5104EEE2" w14:textId="77777777" w:rsidR="00165270" w:rsidRDefault="00165270" w:rsidP="00165270">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454D4219"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FED856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1624D0B0" w14:textId="77777777" w:rsidR="00165270" w:rsidRDefault="00165270" w:rsidP="00165270">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1D66AFDB"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77515B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31CEC6F4" w14:textId="77777777" w:rsidR="00165270" w:rsidRDefault="00165270" w:rsidP="00165270">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64B33E54"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B6B05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63BE789B" w14:textId="77777777" w:rsidR="00165270" w:rsidRDefault="00165270" w:rsidP="00165270">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1D25B73D"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AF36C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778FFC86" w14:textId="77777777" w:rsidR="00165270" w:rsidRDefault="00165270" w:rsidP="00165270">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69D7A65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115A656" w14:textId="77777777" w:rsidR="00165270" w:rsidRDefault="00165270" w:rsidP="00165270">
      <w:pPr>
        <w:rPr>
          <w:rFonts w:ascii="Arial" w:hAnsi="Arial" w:cs="Arial"/>
          <w:b/>
        </w:rPr>
      </w:pPr>
      <w:r>
        <w:rPr>
          <w:rFonts w:ascii="Arial" w:hAnsi="Arial" w:cs="Arial"/>
          <w:b/>
        </w:rPr>
        <w:t xml:space="preserve">Abstract: </w:t>
      </w:r>
    </w:p>
    <w:p w14:paraId="069AEA57" w14:textId="77777777" w:rsidR="00165270" w:rsidRDefault="00165270" w:rsidP="00165270">
      <w:r>
        <w:t>This contribution is a text proposal for TR 37.717-11-21 to include DC_1_n3-n75.</w:t>
      </w:r>
    </w:p>
    <w:p w14:paraId="001CCED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6C36FF24" w14:textId="77777777" w:rsidR="00165270" w:rsidRDefault="00165270" w:rsidP="00165270">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14E6F26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EE380D" w14:textId="77777777" w:rsidR="00165270" w:rsidRDefault="00165270" w:rsidP="00165270">
      <w:pPr>
        <w:rPr>
          <w:rFonts w:ascii="Arial" w:hAnsi="Arial" w:cs="Arial"/>
          <w:b/>
        </w:rPr>
      </w:pPr>
      <w:r>
        <w:rPr>
          <w:rFonts w:ascii="Arial" w:hAnsi="Arial" w:cs="Arial"/>
          <w:b/>
        </w:rPr>
        <w:t xml:space="preserve">Abstract: </w:t>
      </w:r>
    </w:p>
    <w:p w14:paraId="1FE93460" w14:textId="77777777" w:rsidR="00165270" w:rsidRDefault="00165270" w:rsidP="00165270">
      <w:r>
        <w:t>This contribution is a text proposal for TR 37.717-11-21 to include DC_20_n7-n78.</w:t>
      </w:r>
    </w:p>
    <w:p w14:paraId="508AFED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R4-2210429 (from R4-2207910).</w:t>
      </w:r>
    </w:p>
    <w:p w14:paraId="7F5F989B" w14:textId="77777777" w:rsidR="00165270" w:rsidRDefault="00165270" w:rsidP="00165270">
      <w:pPr>
        <w:rPr>
          <w:rFonts w:ascii="Arial" w:hAnsi="Arial" w:cs="Arial"/>
          <w:b/>
          <w:sz w:val="24"/>
        </w:rPr>
      </w:pPr>
      <w:r>
        <w:rPr>
          <w:rFonts w:ascii="Arial" w:hAnsi="Arial" w:cs="Arial"/>
          <w:b/>
          <w:color w:val="0000FF"/>
          <w:sz w:val="24"/>
        </w:rPr>
        <w:t>R4-2210429</w:t>
      </w:r>
      <w:r>
        <w:rPr>
          <w:rFonts w:ascii="Arial" w:hAnsi="Arial" w:cs="Arial"/>
          <w:b/>
          <w:color w:val="0000FF"/>
          <w:sz w:val="24"/>
        </w:rPr>
        <w:tab/>
      </w:r>
      <w:r>
        <w:rPr>
          <w:rFonts w:ascii="Arial" w:hAnsi="Arial" w:cs="Arial"/>
          <w:b/>
          <w:sz w:val="24"/>
        </w:rPr>
        <w:t>TP for TR 37.717-11-21: DC_20_n7-n78</w:t>
      </w:r>
    </w:p>
    <w:p w14:paraId="116E60F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8B3B99" w14:textId="77777777" w:rsidR="00165270" w:rsidRDefault="00165270" w:rsidP="00165270">
      <w:pPr>
        <w:rPr>
          <w:rFonts w:ascii="Arial" w:hAnsi="Arial" w:cs="Arial"/>
          <w:b/>
        </w:rPr>
      </w:pPr>
      <w:r>
        <w:rPr>
          <w:rFonts w:ascii="Arial" w:hAnsi="Arial" w:cs="Arial"/>
          <w:b/>
        </w:rPr>
        <w:t xml:space="preserve">Abstract: </w:t>
      </w:r>
    </w:p>
    <w:p w14:paraId="427A422F" w14:textId="77777777" w:rsidR="00165270" w:rsidRDefault="00165270" w:rsidP="00165270">
      <w:r>
        <w:t>This contribution is a text proposal for TR 37.717-11-21 to include DC_20_n7-n78.</w:t>
      </w:r>
    </w:p>
    <w:p w14:paraId="6749EA9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19B9F482" w14:textId="77777777" w:rsidR="00165270" w:rsidRDefault="00165270" w:rsidP="00165270">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0DE5DB8C"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62445CD" w14:textId="77777777" w:rsidR="00165270" w:rsidRDefault="00165270" w:rsidP="00165270">
      <w:pPr>
        <w:rPr>
          <w:rFonts w:ascii="Arial" w:hAnsi="Arial" w:cs="Arial"/>
          <w:b/>
        </w:rPr>
      </w:pPr>
      <w:r>
        <w:rPr>
          <w:rFonts w:ascii="Arial" w:hAnsi="Arial" w:cs="Arial"/>
          <w:b/>
        </w:rPr>
        <w:t xml:space="preserve">Abstract: </w:t>
      </w:r>
    </w:p>
    <w:p w14:paraId="7896AF4C" w14:textId="77777777" w:rsidR="00165270" w:rsidRDefault="00165270" w:rsidP="00165270">
      <w:r>
        <w:t>This contribution is a text proposal for TR 37.717-11-21 to include DC_1-20_n7-n78.</w:t>
      </w:r>
    </w:p>
    <w:p w14:paraId="47CFF10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0F5F0558" w14:textId="77777777" w:rsidR="00165270" w:rsidRDefault="00165270" w:rsidP="00165270">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4B5CCC5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421841D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R4-2210430 (from R4-2208441).</w:t>
      </w:r>
    </w:p>
    <w:p w14:paraId="37A25781" w14:textId="77777777" w:rsidR="00165270" w:rsidRDefault="00165270" w:rsidP="00165270">
      <w:pPr>
        <w:rPr>
          <w:rFonts w:ascii="Arial" w:hAnsi="Arial" w:cs="Arial"/>
          <w:b/>
          <w:sz w:val="24"/>
        </w:rPr>
      </w:pPr>
      <w:r>
        <w:rPr>
          <w:rFonts w:ascii="Arial" w:hAnsi="Arial" w:cs="Arial"/>
          <w:b/>
          <w:color w:val="0000FF"/>
          <w:sz w:val="24"/>
        </w:rPr>
        <w:t>R4-2210430</w:t>
      </w:r>
      <w:r>
        <w:rPr>
          <w:rFonts w:ascii="Arial" w:hAnsi="Arial" w:cs="Arial"/>
          <w:b/>
          <w:color w:val="0000FF"/>
          <w:sz w:val="24"/>
        </w:rPr>
        <w:tab/>
      </w:r>
      <w:r>
        <w:rPr>
          <w:rFonts w:ascii="Arial" w:hAnsi="Arial" w:cs="Arial"/>
          <w:b/>
          <w:sz w:val="24"/>
        </w:rPr>
        <w:t>TP for TR 38.717-11-21 DC_3_n5-n40</w:t>
      </w:r>
    </w:p>
    <w:p w14:paraId="6A03C28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2D49DC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059C19B4" w14:textId="77777777" w:rsidR="00165270" w:rsidRDefault="00165270" w:rsidP="00165270">
      <w:pPr>
        <w:rPr>
          <w:rFonts w:ascii="Arial" w:hAnsi="Arial" w:cs="Arial"/>
          <w:b/>
          <w:sz w:val="24"/>
        </w:rPr>
      </w:pPr>
      <w:r>
        <w:rPr>
          <w:rFonts w:ascii="Arial" w:hAnsi="Arial" w:cs="Arial"/>
          <w:b/>
          <w:color w:val="0000FF"/>
          <w:sz w:val="24"/>
        </w:rPr>
        <w:t>R4-2208696</w:t>
      </w:r>
      <w:r>
        <w:rPr>
          <w:rFonts w:ascii="Arial" w:hAnsi="Arial" w:cs="Arial"/>
          <w:b/>
          <w:color w:val="0000FF"/>
          <w:sz w:val="24"/>
        </w:rPr>
        <w:tab/>
      </w:r>
      <w:r>
        <w:rPr>
          <w:rFonts w:ascii="Arial" w:hAnsi="Arial" w:cs="Arial"/>
          <w:b/>
          <w:sz w:val="24"/>
        </w:rPr>
        <w:t>TP for TR 37.717-11-21: DC_3A-8A_n40A-n79</w:t>
      </w:r>
    </w:p>
    <w:p w14:paraId="5092B8A6"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7C2A33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70FCC9A0" w14:textId="77777777" w:rsidR="00165270" w:rsidRDefault="00165270" w:rsidP="00165270">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2CCFEBFF"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F9D6CA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5D31E9" w14:textId="77777777" w:rsidR="00165270" w:rsidRDefault="00165270" w:rsidP="00165270">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33506DD2"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F91D147"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166F48" w14:textId="77777777" w:rsidR="00165270" w:rsidRDefault="00165270" w:rsidP="00165270">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5FB7D28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2A13854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R4-2210749 (from R4-2209273).</w:t>
      </w:r>
    </w:p>
    <w:p w14:paraId="49ED4D56" w14:textId="77777777" w:rsidR="00165270" w:rsidRDefault="00165270" w:rsidP="00165270">
      <w:pPr>
        <w:rPr>
          <w:rFonts w:ascii="Arial" w:hAnsi="Arial" w:cs="Arial"/>
          <w:b/>
          <w:sz w:val="24"/>
        </w:rPr>
      </w:pPr>
      <w:r>
        <w:rPr>
          <w:rFonts w:ascii="Arial" w:hAnsi="Arial" w:cs="Arial"/>
          <w:b/>
          <w:color w:val="0000FF"/>
          <w:sz w:val="24"/>
        </w:rPr>
        <w:t>R4-2210749</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2FBCB3D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754BD92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Endorsed.</w:t>
      </w:r>
    </w:p>
    <w:p w14:paraId="79D79BA4" w14:textId="77777777" w:rsidR="00165270" w:rsidRDefault="00165270" w:rsidP="00165270">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5F7ACC0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04F10BB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R4-2210750 (from R4-2209274).</w:t>
      </w:r>
    </w:p>
    <w:p w14:paraId="2E5B6504" w14:textId="77777777" w:rsidR="00165270" w:rsidRDefault="00165270" w:rsidP="00165270">
      <w:pPr>
        <w:rPr>
          <w:rFonts w:ascii="Arial" w:hAnsi="Arial" w:cs="Arial"/>
          <w:b/>
          <w:sz w:val="24"/>
        </w:rPr>
      </w:pPr>
      <w:r>
        <w:rPr>
          <w:rFonts w:ascii="Arial" w:hAnsi="Arial" w:cs="Arial"/>
          <w:b/>
          <w:color w:val="0000FF"/>
          <w:sz w:val="24"/>
        </w:rPr>
        <w:t>R4-2210750</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033F15C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26327C0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Endorsed.</w:t>
      </w:r>
    </w:p>
    <w:p w14:paraId="79CC2BF9" w14:textId="77777777" w:rsidR="00165270" w:rsidRDefault="00165270" w:rsidP="00165270">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28BFD8B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2EA5FB7" w14:textId="77777777" w:rsidR="00165270" w:rsidRDefault="00165270" w:rsidP="00165270">
      <w:pPr>
        <w:rPr>
          <w:rFonts w:ascii="Arial" w:hAnsi="Arial" w:cs="Arial"/>
          <w:b/>
        </w:rPr>
      </w:pPr>
      <w:r>
        <w:rPr>
          <w:rFonts w:ascii="Arial" w:hAnsi="Arial" w:cs="Arial"/>
          <w:b/>
        </w:rPr>
        <w:t xml:space="preserve">Abstract: </w:t>
      </w:r>
    </w:p>
    <w:p w14:paraId="5466CAE4" w14:textId="77777777" w:rsidR="00165270" w:rsidRDefault="00165270" w:rsidP="00165270">
      <w:r>
        <w:t>draft CR 38.101-3 to add missing configurations</w:t>
      </w:r>
    </w:p>
    <w:p w14:paraId="06827DC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R4-2210751 (from R4-2209568).</w:t>
      </w:r>
    </w:p>
    <w:p w14:paraId="571ED7F6" w14:textId="77777777" w:rsidR="00165270" w:rsidRDefault="00165270" w:rsidP="00165270">
      <w:pPr>
        <w:rPr>
          <w:rFonts w:ascii="Arial" w:hAnsi="Arial" w:cs="Arial"/>
          <w:b/>
          <w:sz w:val="24"/>
        </w:rPr>
      </w:pPr>
      <w:r>
        <w:rPr>
          <w:rFonts w:ascii="Arial" w:hAnsi="Arial" w:cs="Arial"/>
          <w:b/>
          <w:color w:val="0000FF"/>
          <w:sz w:val="24"/>
        </w:rPr>
        <w:t>R4-2210751</w:t>
      </w:r>
      <w:r>
        <w:rPr>
          <w:rFonts w:ascii="Arial" w:hAnsi="Arial" w:cs="Arial"/>
          <w:b/>
          <w:color w:val="0000FF"/>
          <w:sz w:val="24"/>
        </w:rPr>
        <w:tab/>
      </w:r>
      <w:r>
        <w:rPr>
          <w:rFonts w:ascii="Arial" w:hAnsi="Arial" w:cs="Arial"/>
          <w:b/>
          <w:sz w:val="24"/>
        </w:rPr>
        <w:t>draft CR 38.101-3 to add missing configurations</w:t>
      </w:r>
    </w:p>
    <w:p w14:paraId="554FCE7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71B05364" w14:textId="77777777" w:rsidR="00165270" w:rsidRDefault="00165270" w:rsidP="00165270">
      <w:pPr>
        <w:rPr>
          <w:rFonts w:ascii="Arial" w:hAnsi="Arial" w:cs="Arial"/>
          <w:b/>
        </w:rPr>
      </w:pPr>
      <w:r>
        <w:rPr>
          <w:rFonts w:ascii="Arial" w:hAnsi="Arial" w:cs="Arial"/>
          <w:b/>
        </w:rPr>
        <w:t xml:space="preserve">Abstract: </w:t>
      </w:r>
    </w:p>
    <w:p w14:paraId="147C0AF5" w14:textId="77777777" w:rsidR="00165270" w:rsidRDefault="00165270" w:rsidP="00165270">
      <w:r>
        <w:t>draft CR 38.101-3 to add missing configurations</w:t>
      </w:r>
    </w:p>
    <w:p w14:paraId="75BD149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Endorsed.</w:t>
      </w:r>
    </w:p>
    <w:p w14:paraId="71CB0E63" w14:textId="77777777" w:rsidR="00165270" w:rsidRDefault="00165270" w:rsidP="00165270">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15F3D4C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3727B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B8B9E" w14:textId="77777777" w:rsidR="00165270" w:rsidRDefault="00165270" w:rsidP="00165270">
      <w:pPr>
        <w:rPr>
          <w:rFonts w:ascii="Arial" w:hAnsi="Arial" w:cs="Arial"/>
          <w:b/>
          <w:sz w:val="24"/>
        </w:rPr>
      </w:pPr>
      <w:r>
        <w:rPr>
          <w:rFonts w:ascii="Arial" w:hAnsi="Arial" w:cs="Arial"/>
          <w:b/>
          <w:color w:val="0000FF"/>
          <w:sz w:val="24"/>
        </w:rPr>
        <w:t>R4-2209967</w:t>
      </w:r>
      <w:r>
        <w:rPr>
          <w:rFonts w:ascii="Arial" w:hAnsi="Arial" w:cs="Arial"/>
          <w:b/>
          <w:color w:val="0000FF"/>
          <w:sz w:val="24"/>
        </w:rPr>
        <w:tab/>
      </w:r>
      <w:r>
        <w:rPr>
          <w:rFonts w:ascii="Arial" w:hAnsi="Arial" w:cs="Arial"/>
          <w:b/>
          <w:sz w:val="24"/>
        </w:rPr>
        <w:t>draftCR 38.101-3 Addition of DC_1A-3C_n7A-n78A</w:t>
      </w:r>
    </w:p>
    <w:p w14:paraId="69281B1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42A33FE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0BD67960" w14:textId="77777777" w:rsidR="00165270" w:rsidRDefault="00165270" w:rsidP="00165270">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3DFB1B2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654DD21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75812F77" w14:textId="77777777" w:rsidR="00165270" w:rsidRDefault="00165270" w:rsidP="00165270">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7806DF2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3AAB4C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58939487" w14:textId="77777777" w:rsidR="00165270" w:rsidRDefault="00165270" w:rsidP="00165270">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30B5EE6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E8722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314966F1" w14:textId="77777777" w:rsidR="00165270" w:rsidRDefault="00165270" w:rsidP="00165270">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67FEF23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A9EC0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773CB860" w14:textId="77777777" w:rsidR="00165270" w:rsidRDefault="00165270" w:rsidP="00165270">
      <w:pPr>
        <w:pStyle w:val="4"/>
      </w:pPr>
      <w:bookmarkStart w:id="130" w:name="_Toc101854363"/>
      <w:r>
        <w:t>8.15.3</w:t>
      </w:r>
      <w:r>
        <w:tab/>
        <w:t>EN-DC requirements including NR inter CA with FR2 band</w:t>
      </w:r>
      <w:bookmarkEnd w:id="130"/>
    </w:p>
    <w:p w14:paraId="6F7A42A4" w14:textId="77777777" w:rsidR="00165270" w:rsidRDefault="00165270" w:rsidP="00165270">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405B92E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41E7A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Endorsed.</w:t>
      </w:r>
    </w:p>
    <w:p w14:paraId="70528757" w14:textId="77777777" w:rsidR="00165270" w:rsidRDefault="00165270" w:rsidP="00165270">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291EF83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240C5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16D08">
        <w:rPr>
          <w:rFonts w:ascii="Arial" w:hAnsi="Arial" w:cs="Arial"/>
          <w:b/>
          <w:highlight w:val="green"/>
        </w:rPr>
        <w:t>Approved.</w:t>
      </w:r>
    </w:p>
    <w:p w14:paraId="15FA940B" w14:textId="77777777" w:rsidR="00165270" w:rsidRDefault="00165270" w:rsidP="00165270">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490E1814"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CBE85F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253DBF" w14:textId="77777777" w:rsidR="00165270" w:rsidRDefault="00165270" w:rsidP="00165270">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53BEC85D"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9197AEA"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8D48C3" w14:textId="77777777" w:rsidR="00165270" w:rsidRDefault="00165270" w:rsidP="00165270">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642D2DF0"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4484CDF"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B9C414" w14:textId="77777777" w:rsidR="00165270" w:rsidRDefault="00165270" w:rsidP="00165270">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75A40E8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31CE3406" w14:textId="77777777" w:rsidR="00165270" w:rsidRDefault="00165270" w:rsidP="00165270">
      <w:pPr>
        <w:rPr>
          <w:rFonts w:ascii="Arial" w:hAnsi="Arial" w:cs="Arial"/>
          <w:b/>
        </w:rPr>
      </w:pPr>
      <w:r>
        <w:rPr>
          <w:rFonts w:ascii="Arial" w:hAnsi="Arial" w:cs="Arial"/>
          <w:b/>
        </w:rPr>
        <w:t xml:space="preserve">Abstract: </w:t>
      </w:r>
    </w:p>
    <w:p w14:paraId="4EAEA212" w14:textId="77777777" w:rsidR="00165270" w:rsidRDefault="00165270" w:rsidP="00165270">
      <w:r>
        <w:t>draft CR 38.101-3 on corrections in EN-DC tables</w:t>
      </w:r>
    </w:p>
    <w:p w14:paraId="1C8C68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519F44A4" w14:textId="77777777" w:rsidR="00165270" w:rsidRDefault="00165270" w:rsidP="00165270">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6619326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6FB05A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5B80AE11" w14:textId="77777777" w:rsidR="00165270" w:rsidRDefault="00165270" w:rsidP="00165270">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72A298B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62C99C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6B91CCF9" w14:textId="77777777" w:rsidR="00165270" w:rsidRDefault="00165270" w:rsidP="00165270">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53715E7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F4319A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0C3C34FA" w14:textId="77777777" w:rsidR="00165270" w:rsidRDefault="00165270" w:rsidP="00165270">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7CC9005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461FA3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46C9F2E2" w14:textId="77777777" w:rsidR="00165270" w:rsidRDefault="00165270" w:rsidP="00165270">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4C779D5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23DD14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Endorsed.</w:t>
      </w:r>
    </w:p>
    <w:p w14:paraId="735964C3" w14:textId="77777777" w:rsidR="00165270" w:rsidRDefault="00165270" w:rsidP="00165270">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477B90F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A742A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057CCBB3" w14:textId="77777777" w:rsidR="00165270" w:rsidRDefault="00165270" w:rsidP="00165270">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1F9F494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CC9F11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2A320AB2" w14:textId="77777777" w:rsidR="00165270" w:rsidRDefault="00165270" w:rsidP="00165270">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5CD1094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A5D04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45FD">
        <w:rPr>
          <w:rFonts w:ascii="Arial" w:hAnsi="Arial" w:cs="Arial"/>
          <w:b/>
          <w:highlight w:val="green"/>
        </w:rPr>
        <w:t>Approved.</w:t>
      </w:r>
    </w:p>
    <w:p w14:paraId="3D811AC1" w14:textId="77777777" w:rsidR="00165270" w:rsidRDefault="00165270" w:rsidP="00165270">
      <w:pPr>
        <w:pStyle w:val="3"/>
      </w:pPr>
      <w:bookmarkStart w:id="131" w:name="_Toc101854364"/>
      <w:r>
        <w:t>8.16</w:t>
      </w:r>
      <w:r>
        <w:tab/>
        <w:t>DC of x bands (x=1,2) LTE inter-band CA (xDL/xUL) and y bands (y=3-x) NR inter-band CA</w:t>
      </w:r>
      <w:bookmarkEnd w:id="131"/>
    </w:p>
    <w:p w14:paraId="1CEC2992" w14:textId="77777777" w:rsidR="00165270" w:rsidRDefault="00165270" w:rsidP="00165270">
      <w:pPr>
        <w:pStyle w:val="4"/>
      </w:pPr>
      <w:bookmarkStart w:id="132" w:name="_Toc101854365"/>
      <w:r>
        <w:t>8.16.1</w:t>
      </w:r>
      <w:r>
        <w:tab/>
        <w:t>Rapporteur Input (WID/TR/CR)</w:t>
      </w:r>
      <w:bookmarkEnd w:id="132"/>
    </w:p>
    <w:p w14:paraId="2B037625" w14:textId="77777777" w:rsidR="00165270" w:rsidRDefault="00165270" w:rsidP="00165270">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3ED83472"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760CC7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78FA20E" w14:textId="77777777" w:rsidR="00165270" w:rsidRDefault="00165270" w:rsidP="00165270">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4C48C3D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1E8EA16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0D35F2F" w14:textId="77777777" w:rsidR="00165270" w:rsidRDefault="00165270" w:rsidP="00165270">
      <w:pPr>
        <w:rPr>
          <w:rFonts w:ascii="Arial" w:hAnsi="Arial" w:cs="Arial"/>
          <w:b/>
          <w:sz w:val="24"/>
        </w:rPr>
      </w:pPr>
      <w:r>
        <w:rPr>
          <w:rFonts w:ascii="Arial" w:hAnsi="Arial" w:cs="Arial"/>
          <w:b/>
          <w:color w:val="0000FF"/>
          <w:sz w:val="24"/>
        </w:rPr>
        <w:t>R4-2208714</w:t>
      </w:r>
      <w:r>
        <w:rPr>
          <w:rFonts w:ascii="Arial" w:hAnsi="Arial" w:cs="Arial"/>
          <w:b/>
          <w:color w:val="0000FF"/>
          <w:sz w:val="24"/>
        </w:rPr>
        <w:tab/>
      </w:r>
      <w:r>
        <w:rPr>
          <w:rFonts w:ascii="Arial" w:hAnsi="Arial" w:cs="Arial"/>
          <w:b/>
          <w:sz w:val="24"/>
        </w:rPr>
        <w:t>TR 37.717-33 v0.8.0</w:t>
      </w:r>
    </w:p>
    <w:p w14:paraId="27F77BB2"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C512B8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10018BD" w14:textId="77777777" w:rsidR="00165270" w:rsidRDefault="00165270" w:rsidP="00165270">
      <w:pPr>
        <w:pStyle w:val="4"/>
      </w:pPr>
      <w:bookmarkStart w:id="133" w:name="_Toc101854366"/>
      <w:r>
        <w:t>8.16.2</w:t>
      </w:r>
      <w:r>
        <w:tab/>
        <w:t>UE RF requirements</w:t>
      </w:r>
      <w:bookmarkEnd w:id="133"/>
    </w:p>
    <w:p w14:paraId="6BC1C8B3" w14:textId="77777777" w:rsidR="00165270" w:rsidRDefault="00165270" w:rsidP="00165270">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043D642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38000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50AA0">
        <w:rPr>
          <w:rFonts w:ascii="Arial" w:hAnsi="Arial" w:cs="Arial"/>
          <w:b/>
          <w:highlight w:val="green"/>
        </w:rPr>
        <w:t>Approved.</w:t>
      </w:r>
    </w:p>
    <w:p w14:paraId="796556BE" w14:textId="77777777" w:rsidR="00165270" w:rsidRDefault="00165270" w:rsidP="00165270">
      <w:pPr>
        <w:pStyle w:val="3"/>
      </w:pPr>
      <w:bookmarkStart w:id="134" w:name="_Toc101854367"/>
      <w:r>
        <w:t>8.17</w:t>
      </w:r>
      <w:r>
        <w:tab/>
        <w:t>DC of x bands (x=1,2,3) LTE inter-band CA (xDL/1UL) and 3 bands NR inter-band CA (3DL/1UL)</w:t>
      </w:r>
      <w:bookmarkEnd w:id="134"/>
    </w:p>
    <w:p w14:paraId="3FBDA731" w14:textId="77777777" w:rsidR="00165270" w:rsidRDefault="00165270" w:rsidP="00165270">
      <w:pPr>
        <w:pStyle w:val="4"/>
      </w:pPr>
      <w:bookmarkStart w:id="135" w:name="_Toc101854368"/>
      <w:r>
        <w:t>8.17.1</w:t>
      </w:r>
      <w:r>
        <w:tab/>
        <w:t>Rapporteur Input (WID/TR/CR)</w:t>
      </w:r>
      <w:bookmarkEnd w:id="135"/>
    </w:p>
    <w:p w14:paraId="69C3D97E" w14:textId="77777777" w:rsidR="00165270" w:rsidRDefault="00165270" w:rsidP="00165270">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197B96AF"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5507E3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C078249" w14:textId="77777777" w:rsidR="00165270" w:rsidRDefault="00165270" w:rsidP="00165270">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771E171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5868AED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3082DB8" w14:textId="77777777" w:rsidR="00165270" w:rsidRDefault="00165270" w:rsidP="00165270">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2BCECDDA"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BBEE2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FAC0C5C" w14:textId="77777777" w:rsidR="00165270" w:rsidRDefault="00165270" w:rsidP="00165270">
      <w:pPr>
        <w:pStyle w:val="4"/>
      </w:pPr>
      <w:bookmarkStart w:id="136" w:name="_Toc101854369"/>
      <w:r>
        <w:t>8.17.2</w:t>
      </w:r>
      <w:r>
        <w:tab/>
        <w:t>UE RF requirements</w:t>
      </w:r>
      <w:bookmarkEnd w:id="136"/>
    </w:p>
    <w:p w14:paraId="4662F61F" w14:textId="77777777" w:rsidR="00165270" w:rsidRDefault="00165270" w:rsidP="00165270">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5D88CEC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6471F8D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Endorsed.</w:t>
      </w:r>
    </w:p>
    <w:p w14:paraId="0363572D" w14:textId="77777777" w:rsidR="00165270" w:rsidRDefault="00165270" w:rsidP="00165270">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15140662"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C45977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54CFD2F2" w14:textId="77777777" w:rsidR="00165270" w:rsidRDefault="00165270" w:rsidP="00165270">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43DC6249"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8B352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12664E65" w14:textId="77777777" w:rsidR="00165270" w:rsidRDefault="00165270" w:rsidP="00165270">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79DA2B9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41C640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6D9EAAA8" w14:textId="77777777" w:rsidR="00165270" w:rsidRDefault="00165270" w:rsidP="00165270">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7B05EE8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2D9DC3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A0E1D">
        <w:rPr>
          <w:rFonts w:ascii="Arial" w:hAnsi="Arial" w:cs="Arial"/>
          <w:b/>
          <w:highlight w:val="green"/>
        </w:rPr>
        <w:t>Approved.</w:t>
      </w:r>
    </w:p>
    <w:p w14:paraId="186CB5C9" w14:textId="77777777" w:rsidR="00165270" w:rsidRDefault="00165270" w:rsidP="00165270">
      <w:pPr>
        <w:pStyle w:val="3"/>
      </w:pPr>
      <w:bookmarkStart w:id="137" w:name="_Toc101854370"/>
      <w:r>
        <w:t>8.18</w:t>
      </w:r>
      <w:r>
        <w:tab/>
        <w:t>DC of x bands (x=1,2,3) LTE inter-band CA (xDL/1UL) and 4 bands NR inter-band CA (4DL/1UL)</w:t>
      </w:r>
      <w:bookmarkEnd w:id="137"/>
    </w:p>
    <w:p w14:paraId="1D86A99A" w14:textId="77777777" w:rsidR="00165270" w:rsidRDefault="00165270" w:rsidP="00165270">
      <w:pPr>
        <w:pStyle w:val="4"/>
      </w:pPr>
      <w:bookmarkStart w:id="138" w:name="_Toc101854371"/>
      <w:r>
        <w:t>8.18.1</w:t>
      </w:r>
      <w:r>
        <w:tab/>
        <w:t>Rapporteur Input (WID/TR/CR)</w:t>
      </w:r>
      <w:bookmarkEnd w:id="138"/>
    </w:p>
    <w:p w14:paraId="52253AA8" w14:textId="77777777" w:rsidR="00165270" w:rsidRDefault="00165270" w:rsidP="00165270">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79482455"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FA6C0E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B430050" w14:textId="77777777" w:rsidR="00165270" w:rsidRDefault="00165270" w:rsidP="00165270">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746FBED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7DF9771A"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65B0C6A" w14:textId="77777777" w:rsidR="00165270" w:rsidRDefault="00165270" w:rsidP="00165270">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4DF834F8"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14EE9A"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1261FD" w14:textId="77777777" w:rsidR="00165270" w:rsidRDefault="00165270" w:rsidP="00165270">
      <w:pPr>
        <w:pStyle w:val="4"/>
      </w:pPr>
      <w:bookmarkStart w:id="139" w:name="_Toc101854372"/>
      <w:r>
        <w:t>8.18.2</w:t>
      </w:r>
      <w:r>
        <w:tab/>
        <w:t>UE RF requirements</w:t>
      </w:r>
      <w:bookmarkEnd w:id="139"/>
    </w:p>
    <w:p w14:paraId="5845EACB" w14:textId="77777777" w:rsidR="00165270" w:rsidRDefault="00165270" w:rsidP="00165270">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0D4D5D5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C01B1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E4F05">
        <w:rPr>
          <w:rFonts w:ascii="Arial" w:hAnsi="Arial" w:cs="Arial"/>
          <w:b/>
          <w:highlight w:val="green"/>
        </w:rPr>
        <w:t>Endorsed.</w:t>
      </w:r>
    </w:p>
    <w:p w14:paraId="180973F1" w14:textId="77777777" w:rsidR="00165270" w:rsidRDefault="00165270" w:rsidP="00165270">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3DB1AC68" w14:textId="77777777" w:rsidR="00165270" w:rsidRDefault="00165270" w:rsidP="001652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642FF3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E4F05">
        <w:rPr>
          <w:rFonts w:ascii="Arial" w:hAnsi="Arial" w:cs="Arial"/>
          <w:b/>
          <w:highlight w:val="green"/>
        </w:rPr>
        <w:t>Approved.</w:t>
      </w:r>
    </w:p>
    <w:p w14:paraId="1E8B97A2" w14:textId="77777777" w:rsidR="00165270" w:rsidRDefault="00165270" w:rsidP="00165270">
      <w:pPr>
        <w:pStyle w:val="3"/>
      </w:pPr>
      <w:bookmarkStart w:id="140" w:name="_Toc101854373"/>
      <w:r>
        <w:t>8.19</w:t>
      </w:r>
      <w:r>
        <w:tab/>
        <w:t>Band combinations for SA NR supplementary uplink (SUL) NSA NR SUL, NSA NR SUL with UL sharing from the UE perspective (ULSUP)</w:t>
      </w:r>
      <w:bookmarkEnd w:id="140"/>
    </w:p>
    <w:p w14:paraId="6C44E2E3" w14:textId="77777777" w:rsidR="00165270" w:rsidRDefault="00165270" w:rsidP="00165270">
      <w:pPr>
        <w:pStyle w:val="4"/>
      </w:pPr>
      <w:bookmarkStart w:id="141" w:name="_Toc101854374"/>
      <w:r>
        <w:t>8.19.1</w:t>
      </w:r>
      <w:r>
        <w:tab/>
        <w:t>Rapporteur Input (WID/TR/CR)</w:t>
      </w:r>
      <w:bookmarkEnd w:id="141"/>
    </w:p>
    <w:p w14:paraId="29C111C8" w14:textId="77777777" w:rsidR="00165270" w:rsidRDefault="00165270" w:rsidP="00165270">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6ED3EE1C"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3629AD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8D9F41C" w14:textId="77777777" w:rsidR="00165270" w:rsidRDefault="00165270" w:rsidP="00165270">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2C7681C8"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5DA48E"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87EBFB0" w14:textId="77777777" w:rsidR="00165270" w:rsidRDefault="00165270" w:rsidP="00165270">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318CB68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7E44238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14BA62" w14:textId="77777777" w:rsidR="00165270" w:rsidRDefault="00165270" w:rsidP="00165270">
      <w:pPr>
        <w:pStyle w:val="4"/>
      </w:pPr>
      <w:bookmarkStart w:id="142" w:name="_Toc101854375"/>
      <w:r>
        <w:t>8.19.2</w:t>
      </w:r>
      <w:r>
        <w:tab/>
        <w:t>UE RF requirements</w:t>
      </w:r>
      <w:bookmarkEnd w:id="142"/>
    </w:p>
    <w:p w14:paraId="113EF348" w14:textId="77777777" w:rsidR="00165270" w:rsidRDefault="00165270" w:rsidP="00165270">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3707D50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284D03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R4-2210746 (from R4-2208853).</w:t>
      </w:r>
    </w:p>
    <w:p w14:paraId="7C34201F" w14:textId="77777777" w:rsidR="00165270" w:rsidRDefault="00165270" w:rsidP="00165270">
      <w:pPr>
        <w:rPr>
          <w:rFonts w:ascii="Arial" w:hAnsi="Arial" w:cs="Arial"/>
          <w:b/>
          <w:sz w:val="24"/>
        </w:rPr>
      </w:pPr>
      <w:r>
        <w:rPr>
          <w:rFonts w:ascii="Arial" w:hAnsi="Arial" w:cs="Arial"/>
          <w:b/>
          <w:color w:val="0000FF"/>
          <w:sz w:val="24"/>
        </w:rPr>
        <w:t>R4-2210746</w:t>
      </w:r>
      <w:r>
        <w:rPr>
          <w:rFonts w:ascii="Arial" w:hAnsi="Arial" w:cs="Arial"/>
          <w:b/>
          <w:color w:val="0000FF"/>
          <w:sz w:val="24"/>
        </w:rPr>
        <w:tab/>
      </w:r>
      <w:r>
        <w:rPr>
          <w:rFonts w:ascii="Arial" w:hAnsi="Arial" w:cs="Arial"/>
          <w:b/>
          <w:sz w:val="24"/>
        </w:rPr>
        <w:t>Draft CR to 38101-1-h50 for SUL general part</w:t>
      </w:r>
    </w:p>
    <w:p w14:paraId="76C13F2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EA142D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701C8">
        <w:rPr>
          <w:rFonts w:ascii="Arial" w:hAnsi="Arial" w:cs="Arial"/>
          <w:b/>
          <w:highlight w:val="green"/>
        </w:rPr>
        <w:t>Endorsed.</w:t>
      </w:r>
    </w:p>
    <w:p w14:paraId="3B8E1370" w14:textId="77777777" w:rsidR="00165270" w:rsidRDefault="00165270" w:rsidP="00165270">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548C87B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2E3FD4D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61D4457E" w14:textId="77777777" w:rsidR="00165270" w:rsidRDefault="00165270" w:rsidP="00165270">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277ADE5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2FB1B6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4FA2253B" w14:textId="77777777" w:rsidR="00165270" w:rsidRDefault="00165270" w:rsidP="00165270">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1A7B22B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EFE8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0EB09F2F" w14:textId="77777777" w:rsidR="00165270" w:rsidRDefault="00165270" w:rsidP="00165270">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28D7783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2A8B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1438E566" w14:textId="77777777" w:rsidR="00165270" w:rsidRDefault="00165270" w:rsidP="00165270">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65C5404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3F2BB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A25F8">
        <w:rPr>
          <w:rFonts w:ascii="Arial" w:hAnsi="Arial" w:cs="Arial"/>
          <w:b/>
          <w:highlight w:val="green"/>
        </w:rPr>
        <w:t>Approved.</w:t>
      </w:r>
    </w:p>
    <w:p w14:paraId="217E1D53" w14:textId="77777777" w:rsidR="00165270" w:rsidRDefault="00165270" w:rsidP="00165270">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7E37B1F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B284F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10A45299" w14:textId="77777777" w:rsidR="00165270" w:rsidRDefault="00165270" w:rsidP="00165270">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0B01810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3BF2A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67C3E09D" w14:textId="77777777" w:rsidR="00165270" w:rsidRDefault="00165270" w:rsidP="00165270">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608CD64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063E1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0887A97B" w14:textId="77777777" w:rsidR="00165270" w:rsidRDefault="00165270" w:rsidP="00165270">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577D99F7"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088881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77CDC39E" w14:textId="77777777" w:rsidR="00165270" w:rsidRDefault="00165270" w:rsidP="00165270">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2BD68A4C"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60844FD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4EF8AB59" w14:textId="77777777" w:rsidR="00165270" w:rsidRDefault="00165270" w:rsidP="00165270">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34D25BE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1CC6A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3BFE83D6" w14:textId="77777777" w:rsidR="00165270" w:rsidRDefault="00165270" w:rsidP="00165270">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2E1469E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30AA5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4603FED5" w14:textId="77777777" w:rsidR="00165270" w:rsidRDefault="00165270" w:rsidP="00165270">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22541DC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100814F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Endorsed.</w:t>
      </w:r>
    </w:p>
    <w:p w14:paraId="211848BB" w14:textId="77777777" w:rsidR="00165270" w:rsidRDefault="00165270" w:rsidP="00165270">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3BAAE5F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45A2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85C09">
        <w:rPr>
          <w:rFonts w:ascii="Arial" w:hAnsi="Arial" w:cs="Arial"/>
          <w:b/>
          <w:highlight w:val="green"/>
        </w:rPr>
        <w:t>Approved.</w:t>
      </w:r>
    </w:p>
    <w:p w14:paraId="588848A5" w14:textId="77777777" w:rsidR="00165270" w:rsidRDefault="00165270" w:rsidP="00165270">
      <w:pPr>
        <w:pStyle w:val="3"/>
      </w:pPr>
      <w:bookmarkStart w:id="143" w:name="_Toc101854376"/>
      <w:r>
        <w:t>8.20</w:t>
      </w:r>
      <w:r>
        <w:tab/>
        <w:t>Band combinations for Uu and V2X con-current operation</w:t>
      </w:r>
      <w:bookmarkEnd w:id="143"/>
    </w:p>
    <w:p w14:paraId="7F57C704"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657AE5ED" w14:textId="77777777" w:rsidR="00165270" w:rsidRDefault="00165270" w:rsidP="00165270">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36D3B081"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22724EB"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62C04654" w14:textId="77777777" w:rsidR="00165270" w:rsidRDefault="00165270" w:rsidP="00165270">
      <w:r>
        <w:t>This contribution provides the summary of email discussion and recommended summary.</w:t>
      </w:r>
    </w:p>
    <w:p w14:paraId="0556E13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R4-2210451 (from R4-2210253).</w:t>
      </w:r>
    </w:p>
    <w:p w14:paraId="710A55D0" w14:textId="77777777" w:rsidR="00165270" w:rsidRDefault="00165270" w:rsidP="00165270">
      <w:pPr>
        <w:rPr>
          <w:rFonts w:ascii="Arial" w:hAnsi="Arial" w:cs="Arial"/>
          <w:b/>
          <w:sz w:val="24"/>
        </w:rPr>
      </w:pPr>
      <w:r>
        <w:rPr>
          <w:rFonts w:ascii="Arial" w:hAnsi="Arial" w:cs="Arial"/>
          <w:b/>
          <w:color w:val="0000FF"/>
          <w:sz w:val="24"/>
          <w:u w:val="thick"/>
        </w:rPr>
        <w:t>R4-2210451</w:t>
      </w:r>
      <w:r>
        <w:rPr>
          <w:b/>
          <w:lang w:val="en-US" w:eastAsia="zh-CN"/>
        </w:rPr>
        <w:tab/>
      </w:r>
      <w:r w:rsidRPr="00BD18C3">
        <w:rPr>
          <w:rFonts w:ascii="Arial" w:hAnsi="Arial" w:cs="Arial"/>
          <w:b/>
          <w:sz w:val="24"/>
        </w:rPr>
        <w:t>Email discussion summary for [103-e][118] NR_LTE_V2X_PC5_combos</w:t>
      </w:r>
    </w:p>
    <w:p w14:paraId="348B092B"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4EB9328"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6C794BE2" w14:textId="77777777" w:rsidR="00165270" w:rsidRDefault="00165270" w:rsidP="00165270">
      <w:r>
        <w:t>This contribution provides the summary of email discussion and recommended summary.</w:t>
      </w:r>
    </w:p>
    <w:p w14:paraId="0460FB97"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7A08548"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0425E231" w14:textId="77777777" w:rsidR="00165270" w:rsidRPr="00F95423" w:rsidRDefault="00165270" w:rsidP="00165270">
      <w:pPr>
        <w:snapToGrid w:val="0"/>
        <w:spacing w:after="0"/>
        <w:rPr>
          <w:b/>
          <w:bCs/>
          <w:u w:val="single"/>
          <w:lang w:val="en-US"/>
        </w:rPr>
      </w:pPr>
      <w:bookmarkStart w:id="144" w:name="OLE_LINK19"/>
      <w:bookmarkStart w:id="145" w:name="OLE_LINK20"/>
      <w:r w:rsidRPr="00F95423">
        <w:rPr>
          <w:b/>
          <w:bCs/>
          <w:u w:val="single"/>
          <w:lang w:val="en-US"/>
        </w:rPr>
        <w:t>Existing tdocs</w:t>
      </w:r>
    </w:p>
    <w:tbl>
      <w:tblPr>
        <w:tblStyle w:val="aff4"/>
        <w:tblW w:w="10901" w:type="dxa"/>
        <w:tblInd w:w="-113" w:type="dxa"/>
        <w:tblLook w:val="04A0" w:firstRow="1" w:lastRow="0" w:firstColumn="1" w:lastColumn="0" w:noHBand="0" w:noVBand="1"/>
      </w:tblPr>
      <w:tblGrid>
        <w:gridCol w:w="1526"/>
        <w:gridCol w:w="1559"/>
        <w:gridCol w:w="3402"/>
        <w:gridCol w:w="1559"/>
        <w:gridCol w:w="1716"/>
        <w:gridCol w:w="1139"/>
      </w:tblGrid>
      <w:tr w:rsidR="00165270" w:rsidRPr="00F95423" w14:paraId="25C96BA0" w14:textId="77777777" w:rsidTr="00BE3B2F">
        <w:tc>
          <w:tcPr>
            <w:tcW w:w="1526" w:type="dxa"/>
          </w:tcPr>
          <w:p w14:paraId="3C632CC5"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43B95988"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Revised to</w:t>
            </w:r>
          </w:p>
        </w:tc>
        <w:tc>
          <w:tcPr>
            <w:tcW w:w="3402" w:type="dxa"/>
          </w:tcPr>
          <w:p w14:paraId="38AC99B0"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5090C243"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5C796F90"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39B9BE61"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50F7EF6E" w14:textId="77777777" w:rsidTr="00BE3B2F">
        <w:tc>
          <w:tcPr>
            <w:tcW w:w="1526" w:type="dxa"/>
          </w:tcPr>
          <w:p w14:paraId="3B32B18A" w14:textId="77777777" w:rsidR="00165270" w:rsidRPr="00F95423" w:rsidRDefault="00165270" w:rsidP="00BE3B2F">
            <w:pPr>
              <w:snapToGrid w:val="0"/>
              <w:spacing w:before="0" w:after="0" w:line="240" w:lineRule="auto"/>
              <w:jc w:val="left"/>
            </w:pPr>
            <w:r w:rsidRPr="00F95423">
              <w:rPr>
                <w:bCs/>
                <w:lang w:val="en-US"/>
              </w:rPr>
              <w:t>R4-2208191</w:t>
            </w:r>
          </w:p>
        </w:tc>
        <w:tc>
          <w:tcPr>
            <w:tcW w:w="1559" w:type="dxa"/>
          </w:tcPr>
          <w:p w14:paraId="22D1E1DD" w14:textId="77777777" w:rsidR="00165270" w:rsidRPr="00F95423" w:rsidRDefault="00165270" w:rsidP="00BE3B2F">
            <w:pPr>
              <w:snapToGrid w:val="0"/>
              <w:spacing w:before="0" w:after="0" w:line="240" w:lineRule="auto"/>
              <w:jc w:val="left"/>
              <w:rPr>
                <w:bCs/>
                <w:lang w:val="en-US"/>
              </w:rPr>
            </w:pPr>
            <w:r w:rsidRPr="00BE7303">
              <w:rPr>
                <w:bCs/>
                <w:lang w:val="en-US"/>
              </w:rPr>
              <w:t>R4-2210752</w:t>
            </w:r>
          </w:p>
        </w:tc>
        <w:tc>
          <w:tcPr>
            <w:tcW w:w="3402" w:type="dxa"/>
          </w:tcPr>
          <w:p w14:paraId="68D28FE2" w14:textId="77777777" w:rsidR="00165270" w:rsidRPr="00F95423" w:rsidRDefault="00165270" w:rsidP="00BE3B2F">
            <w:pPr>
              <w:snapToGrid w:val="0"/>
              <w:spacing w:before="0" w:after="0" w:line="240" w:lineRule="auto"/>
              <w:jc w:val="left"/>
              <w:rPr>
                <w:lang w:val="en-US"/>
              </w:rPr>
            </w:pPr>
            <w:r w:rsidRPr="00F95423">
              <w:rPr>
                <w:bCs/>
                <w:lang w:val="en-US"/>
              </w:rPr>
              <w:t>Draft CR for TS 38.101-1, Introduce new band combination of V2X_n5A-n47A</w:t>
            </w:r>
          </w:p>
        </w:tc>
        <w:tc>
          <w:tcPr>
            <w:tcW w:w="1559" w:type="dxa"/>
          </w:tcPr>
          <w:p w14:paraId="70E6BE92"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5F29CF56"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62041073" w14:textId="77777777" w:rsidR="00165270" w:rsidRPr="00F95423" w:rsidRDefault="00165270" w:rsidP="00BE3B2F">
            <w:pPr>
              <w:snapToGrid w:val="0"/>
              <w:spacing w:before="0" w:after="0" w:line="240" w:lineRule="auto"/>
              <w:jc w:val="left"/>
              <w:rPr>
                <w:lang w:val="en-US"/>
              </w:rPr>
            </w:pPr>
          </w:p>
        </w:tc>
      </w:tr>
      <w:tr w:rsidR="00165270" w:rsidRPr="00F95423" w14:paraId="60B41613" w14:textId="77777777" w:rsidTr="00BE3B2F">
        <w:tc>
          <w:tcPr>
            <w:tcW w:w="1526" w:type="dxa"/>
          </w:tcPr>
          <w:p w14:paraId="52A93F21" w14:textId="77777777" w:rsidR="00165270" w:rsidRPr="00F95423" w:rsidRDefault="00165270" w:rsidP="00BE3B2F">
            <w:pPr>
              <w:snapToGrid w:val="0"/>
              <w:spacing w:before="0" w:after="0" w:line="240" w:lineRule="auto"/>
              <w:jc w:val="left"/>
            </w:pPr>
            <w:r w:rsidRPr="00F95423">
              <w:rPr>
                <w:bCs/>
                <w:lang w:val="en-US"/>
              </w:rPr>
              <w:t>R4-2208192</w:t>
            </w:r>
          </w:p>
        </w:tc>
        <w:tc>
          <w:tcPr>
            <w:tcW w:w="1559" w:type="dxa"/>
          </w:tcPr>
          <w:p w14:paraId="41E7AB9B" w14:textId="77777777" w:rsidR="00165270" w:rsidRPr="00F95423" w:rsidRDefault="00165270" w:rsidP="00BE3B2F">
            <w:pPr>
              <w:snapToGrid w:val="0"/>
              <w:spacing w:before="0" w:after="0" w:line="240" w:lineRule="auto"/>
              <w:jc w:val="left"/>
              <w:rPr>
                <w:bCs/>
                <w:lang w:val="en-US"/>
              </w:rPr>
            </w:pPr>
            <w:r w:rsidRPr="00A90021">
              <w:rPr>
                <w:bCs/>
                <w:lang w:val="en-US"/>
              </w:rPr>
              <w:t>R4-2210753</w:t>
            </w:r>
          </w:p>
        </w:tc>
        <w:tc>
          <w:tcPr>
            <w:tcW w:w="3402" w:type="dxa"/>
          </w:tcPr>
          <w:p w14:paraId="6FAF323F" w14:textId="77777777" w:rsidR="00165270" w:rsidRPr="00F95423" w:rsidRDefault="00165270" w:rsidP="00BE3B2F">
            <w:pPr>
              <w:snapToGrid w:val="0"/>
              <w:spacing w:before="0" w:after="0" w:line="240" w:lineRule="auto"/>
              <w:jc w:val="left"/>
              <w:rPr>
                <w:lang w:val="en-US"/>
              </w:rPr>
            </w:pPr>
            <w:r w:rsidRPr="00F95423">
              <w:rPr>
                <w:bCs/>
                <w:lang w:val="en-US"/>
              </w:rPr>
              <w:t>Draft CR for TS 38.101-3, Introduce new band combinations of V2X_n5A_47A and V2X_5A_n47A</w:t>
            </w:r>
          </w:p>
        </w:tc>
        <w:tc>
          <w:tcPr>
            <w:tcW w:w="1559" w:type="dxa"/>
          </w:tcPr>
          <w:p w14:paraId="2F278C08"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1B33CD2D"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2D52E8A7" w14:textId="77777777" w:rsidR="00165270" w:rsidRPr="00F95423" w:rsidRDefault="00165270" w:rsidP="00BE3B2F">
            <w:pPr>
              <w:snapToGrid w:val="0"/>
              <w:spacing w:before="0" w:after="0" w:line="240" w:lineRule="auto"/>
              <w:jc w:val="left"/>
              <w:rPr>
                <w:lang w:val="en-US"/>
              </w:rPr>
            </w:pPr>
          </w:p>
        </w:tc>
      </w:tr>
      <w:tr w:rsidR="00165270" w:rsidRPr="00F95423" w14:paraId="59C84A5B" w14:textId="77777777" w:rsidTr="00BE3B2F">
        <w:tc>
          <w:tcPr>
            <w:tcW w:w="1526" w:type="dxa"/>
          </w:tcPr>
          <w:p w14:paraId="77BFB4B6" w14:textId="77777777" w:rsidR="00165270" w:rsidRPr="00F95423" w:rsidRDefault="00165270" w:rsidP="00BE3B2F">
            <w:pPr>
              <w:snapToGrid w:val="0"/>
              <w:spacing w:before="0" w:after="0" w:line="240" w:lineRule="auto"/>
              <w:jc w:val="left"/>
            </w:pPr>
            <w:r w:rsidRPr="00F95423">
              <w:rPr>
                <w:bCs/>
                <w:lang w:val="en-US"/>
              </w:rPr>
              <w:t>R4-2208193</w:t>
            </w:r>
          </w:p>
        </w:tc>
        <w:tc>
          <w:tcPr>
            <w:tcW w:w="1559" w:type="dxa"/>
          </w:tcPr>
          <w:p w14:paraId="108493D8" w14:textId="77777777" w:rsidR="00165270" w:rsidRPr="00F95423" w:rsidRDefault="00165270" w:rsidP="00BE3B2F">
            <w:pPr>
              <w:snapToGrid w:val="0"/>
              <w:spacing w:before="0" w:after="0" w:line="240" w:lineRule="auto"/>
              <w:jc w:val="left"/>
              <w:rPr>
                <w:bCs/>
                <w:lang w:val="en-US"/>
              </w:rPr>
            </w:pPr>
          </w:p>
        </w:tc>
        <w:tc>
          <w:tcPr>
            <w:tcW w:w="3402" w:type="dxa"/>
          </w:tcPr>
          <w:p w14:paraId="49288455" w14:textId="77777777" w:rsidR="00165270" w:rsidRPr="00F95423" w:rsidRDefault="00165270" w:rsidP="00BE3B2F">
            <w:pPr>
              <w:snapToGrid w:val="0"/>
              <w:spacing w:before="0" w:after="0" w:line="240" w:lineRule="auto"/>
              <w:jc w:val="left"/>
              <w:rPr>
                <w:lang w:val="en-US"/>
              </w:rPr>
            </w:pPr>
            <w:r w:rsidRPr="00F95423">
              <w:rPr>
                <w:bCs/>
                <w:lang w:val="en-US"/>
              </w:rPr>
              <w:t>Big CR for TS 38.101-1, Introduce new band combinations of V2X con-current operation</w:t>
            </w:r>
          </w:p>
        </w:tc>
        <w:tc>
          <w:tcPr>
            <w:tcW w:w="1559" w:type="dxa"/>
          </w:tcPr>
          <w:p w14:paraId="326999EE"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18430C44"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5F3A4725" w14:textId="77777777" w:rsidR="00165270" w:rsidRPr="00F95423" w:rsidRDefault="00165270" w:rsidP="00BE3B2F">
            <w:pPr>
              <w:snapToGrid w:val="0"/>
              <w:spacing w:before="0" w:after="0" w:line="240" w:lineRule="auto"/>
              <w:jc w:val="left"/>
              <w:rPr>
                <w:lang w:val="en-US"/>
              </w:rPr>
            </w:pPr>
          </w:p>
        </w:tc>
      </w:tr>
      <w:tr w:rsidR="00165270" w:rsidRPr="00F95423" w14:paraId="3D7E9433" w14:textId="77777777" w:rsidTr="00BE3B2F">
        <w:tc>
          <w:tcPr>
            <w:tcW w:w="1526" w:type="dxa"/>
          </w:tcPr>
          <w:p w14:paraId="73D95ED2" w14:textId="77777777" w:rsidR="00165270" w:rsidRPr="00F95423" w:rsidRDefault="00165270" w:rsidP="00BE3B2F">
            <w:pPr>
              <w:snapToGrid w:val="0"/>
              <w:spacing w:before="0" w:after="0" w:line="240" w:lineRule="auto"/>
              <w:jc w:val="left"/>
            </w:pPr>
            <w:r w:rsidRPr="00F95423">
              <w:rPr>
                <w:bCs/>
                <w:lang w:val="en-US"/>
              </w:rPr>
              <w:t>R4-2208194</w:t>
            </w:r>
          </w:p>
        </w:tc>
        <w:tc>
          <w:tcPr>
            <w:tcW w:w="1559" w:type="dxa"/>
          </w:tcPr>
          <w:p w14:paraId="75178F5A" w14:textId="77777777" w:rsidR="00165270" w:rsidRPr="00F95423" w:rsidRDefault="00165270" w:rsidP="00BE3B2F">
            <w:pPr>
              <w:snapToGrid w:val="0"/>
              <w:spacing w:before="0" w:after="0" w:line="240" w:lineRule="auto"/>
              <w:jc w:val="left"/>
              <w:rPr>
                <w:bCs/>
                <w:lang w:val="en-US"/>
              </w:rPr>
            </w:pPr>
          </w:p>
        </w:tc>
        <w:tc>
          <w:tcPr>
            <w:tcW w:w="3402" w:type="dxa"/>
          </w:tcPr>
          <w:p w14:paraId="23E373A5" w14:textId="77777777" w:rsidR="00165270" w:rsidRPr="00F95423" w:rsidRDefault="00165270" w:rsidP="00BE3B2F">
            <w:pPr>
              <w:snapToGrid w:val="0"/>
              <w:spacing w:before="0" w:after="0" w:line="240" w:lineRule="auto"/>
              <w:jc w:val="left"/>
              <w:rPr>
                <w:lang w:val="en-US"/>
              </w:rPr>
            </w:pPr>
            <w:r w:rsidRPr="00F95423">
              <w:rPr>
                <w:bCs/>
                <w:lang w:val="en-US"/>
              </w:rPr>
              <w:t>Big CR for TS 38.101-3, Introduce new band combinations of V2X con-current operation</w:t>
            </w:r>
          </w:p>
        </w:tc>
        <w:tc>
          <w:tcPr>
            <w:tcW w:w="1559" w:type="dxa"/>
          </w:tcPr>
          <w:p w14:paraId="67D855D5"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7161C4DC"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4ECA2F1F" w14:textId="77777777" w:rsidR="00165270" w:rsidRPr="00F95423" w:rsidRDefault="00165270" w:rsidP="00BE3B2F">
            <w:pPr>
              <w:snapToGrid w:val="0"/>
              <w:spacing w:before="0" w:after="0" w:line="240" w:lineRule="auto"/>
              <w:jc w:val="left"/>
              <w:rPr>
                <w:lang w:val="en-US"/>
              </w:rPr>
            </w:pPr>
          </w:p>
        </w:tc>
      </w:tr>
      <w:tr w:rsidR="00165270" w:rsidRPr="00F95423" w14:paraId="4F658347" w14:textId="77777777" w:rsidTr="00BE3B2F">
        <w:tc>
          <w:tcPr>
            <w:tcW w:w="1526" w:type="dxa"/>
          </w:tcPr>
          <w:p w14:paraId="3C083D7F" w14:textId="77777777" w:rsidR="00165270" w:rsidRPr="00F95423" w:rsidRDefault="00165270" w:rsidP="00BE3B2F">
            <w:pPr>
              <w:snapToGrid w:val="0"/>
              <w:spacing w:before="0" w:after="0" w:line="240" w:lineRule="auto"/>
              <w:jc w:val="left"/>
            </w:pPr>
            <w:r w:rsidRPr="00F95423">
              <w:rPr>
                <w:bCs/>
                <w:lang w:val="en-US"/>
              </w:rPr>
              <w:t>R4-2208660</w:t>
            </w:r>
          </w:p>
        </w:tc>
        <w:tc>
          <w:tcPr>
            <w:tcW w:w="1559" w:type="dxa"/>
          </w:tcPr>
          <w:p w14:paraId="232C0A3B" w14:textId="77777777" w:rsidR="00165270" w:rsidRPr="00F95423" w:rsidRDefault="00165270" w:rsidP="00BE3B2F">
            <w:pPr>
              <w:snapToGrid w:val="0"/>
              <w:spacing w:before="0" w:after="0" w:line="240" w:lineRule="auto"/>
              <w:jc w:val="left"/>
              <w:rPr>
                <w:bCs/>
                <w:lang w:val="en-US"/>
              </w:rPr>
            </w:pPr>
          </w:p>
        </w:tc>
        <w:tc>
          <w:tcPr>
            <w:tcW w:w="3402" w:type="dxa"/>
          </w:tcPr>
          <w:p w14:paraId="6B912BC8" w14:textId="77777777" w:rsidR="00165270" w:rsidRPr="00F95423" w:rsidRDefault="00165270" w:rsidP="00BE3B2F">
            <w:pPr>
              <w:snapToGrid w:val="0"/>
              <w:spacing w:before="0" w:after="0" w:line="240" w:lineRule="auto"/>
              <w:jc w:val="left"/>
              <w:rPr>
                <w:lang w:val="en-US"/>
              </w:rPr>
            </w:pPr>
            <w:r w:rsidRPr="00F95423">
              <w:rPr>
                <w:bCs/>
                <w:lang w:val="en-US"/>
              </w:rPr>
              <w:t>TR37.875 v0.8.0, Band combinations of V2X con-current operation</w:t>
            </w:r>
          </w:p>
        </w:tc>
        <w:tc>
          <w:tcPr>
            <w:tcW w:w="1559" w:type="dxa"/>
          </w:tcPr>
          <w:p w14:paraId="3B499A42"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11AFA089"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19AE50FC" w14:textId="77777777" w:rsidR="00165270" w:rsidRPr="00F95423" w:rsidRDefault="00165270" w:rsidP="00BE3B2F">
            <w:pPr>
              <w:snapToGrid w:val="0"/>
              <w:spacing w:before="0" w:after="0" w:line="240" w:lineRule="auto"/>
              <w:jc w:val="left"/>
              <w:rPr>
                <w:lang w:val="en-US"/>
              </w:rPr>
            </w:pPr>
          </w:p>
        </w:tc>
      </w:tr>
      <w:tr w:rsidR="00165270" w:rsidRPr="00F95423" w14:paraId="087DB4E5" w14:textId="77777777" w:rsidTr="00BE3B2F">
        <w:tc>
          <w:tcPr>
            <w:tcW w:w="1526" w:type="dxa"/>
          </w:tcPr>
          <w:p w14:paraId="046A0952" w14:textId="77777777" w:rsidR="00165270" w:rsidRPr="00F95423" w:rsidRDefault="00165270" w:rsidP="00BE3B2F">
            <w:pPr>
              <w:snapToGrid w:val="0"/>
              <w:spacing w:before="0" w:after="0" w:line="240" w:lineRule="auto"/>
              <w:jc w:val="left"/>
            </w:pPr>
            <w:r w:rsidRPr="00F95423">
              <w:rPr>
                <w:bCs/>
                <w:lang w:val="en-US"/>
              </w:rPr>
              <w:t>R4-2207629</w:t>
            </w:r>
          </w:p>
        </w:tc>
        <w:tc>
          <w:tcPr>
            <w:tcW w:w="1559" w:type="dxa"/>
          </w:tcPr>
          <w:p w14:paraId="72F4500C" w14:textId="77777777" w:rsidR="00165270" w:rsidRPr="00F95423" w:rsidRDefault="00165270" w:rsidP="00BE3B2F">
            <w:pPr>
              <w:snapToGrid w:val="0"/>
              <w:spacing w:before="0" w:after="0" w:line="240" w:lineRule="auto"/>
              <w:jc w:val="left"/>
              <w:rPr>
                <w:bCs/>
                <w:lang w:val="en-US"/>
              </w:rPr>
            </w:pPr>
          </w:p>
        </w:tc>
        <w:tc>
          <w:tcPr>
            <w:tcW w:w="3402" w:type="dxa"/>
          </w:tcPr>
          <w:p w14:paraId="21AFE495" w14:textId="77777777" w:rsidR="00165270" w:rsidRPr="00F95423" w:rsidRDefault="00165270" w:rsidP="00BE3B2F">
            <w:pPr>
              <w:snapToGrid w:val="0"/>
              <w:spacing w:before="0" w:after="0" w:line="240" w:lineRule="auto"/>
              <w:jc w:val="left"/>
              <w:rPr>
                <w:lang w:val="en-US"/>
              </w:rPr>
            </w:pPr>
            <w:r w:rsidRPr="00F95423">
              <w:rPr>
                <w:bCs/>
                <w:lang w:val="en-US"/>
              </w:rPr>
              <w:t>Calculation of MSD for V2X_n5A-n47A, V2X_5A_n47A and V2X_n5A_47A and accompanying TP</w:t>
            </w:r>
          </w:p>
        </w:tc>
        <w:tc>
          <w:tcPr>
            <w:tcW w:w="1559" w:type="dxa"/>
          </w:tcPr>
          <w:p w14:paraId="73E0E44B" w14:textId="77777777" w:rsidR="00165270" w:rsidRPr="00F95423" w:rsidRDefault="00165270" w:rsidP="00BE3B2F">
            <w:pPr>
              <w:snapToGrid w:val="0"/>
              <w:spacing w:before="0" w:after="0" w:line="240" w:lineRule="auto"/>
              <w:jc w:val="left"/>
              <w:rPr>
                <w:lang w:val="en-US"/>
              </w:rPr>
            </w:pPr>
            <w:r w:rsidRPr="00F95423">
              <w:rPr>
                <w:bCs/>
                <w:lang w:val="en-US"/>
              </w:rPr>
              <w:t>Qualcomm Incorporated</w:t>
            </w:r>
          </w:p>
        </w:tc>
        <w:tc>
          <w:tcPr>
            <w:tcW w:w="1716" w:type="dxa"/>
          </w:tcPr>
          <w:p w14:paraId="15A30BFB" w14:textId="77777777" w:rsidR="00165270" w:rsidRPr="00F95423" w:rsidRDefault="00165270" w:rsidP="00BE3B2F">
            <w:pPr>
              <w:snapToGrid w:val="0"/>
              <w:spacing w:before="0" w:after="0" w:line="240" w:lineRule="auto"/>
              <w:jc w:val="left"/>
              <w:rPr>
                <w:b/>
                <w:lang w:val="en-US"/>
              </w:rPr>
            </w:pPr>
            <w:r w:rsidRPr="00F95423">
              <w:rPr>
                <w:lang w:val="en-US"/>
              </w:rPr>
              <w:t>Merged</w:t>
            </w:r>
          </w:p>
        </w:tc>
        <w:tc>
          <w:tcPr>
            <w:tcW w:w="1139" w:type="dxa"/>
          </w:tcPr>
          <w:p w14:paraId="2B0F640B" w14:textId="77777777" w:rsidR="00165270" w:rsidRPr="00F95423" w:rsidRDefault="00165270" w:rsidP="00BE3B2F">
            <w:pPr>
              <w:snapToGrid w:val="0"/>
              <w:spacing w:before="0" w:after="0" w:line="240" w:lineRule="auto"/>
              <w:jc w:val="left"/>
              <w:rPr>
                <w:lang w:val="en-US"/>
              </w:rPr>
            </w:pPr>
          </w:p>
        </w:tc>
      </w:tr>
      <w:tr w:rsidR="00165270" w:rsidRPr="00F95423" w14:paraId="795A7E96" w14:textId="77777777" w:rsidTr="00BE3B2F">
        <w:tc>
          <w:tcPr>
            <w:tcW w:w="1526" w:type="dxa"/>
          </w:tcPr>
          <w:p w14:paraId="59915FD3" w14:textId="77777777" w:rsidR="00165270" w:rsidRPr="00F95423" w:rsidRDefault="00165270" w:rsidP="00BE3B2F">
            <w:pPr>
              <w:snapToGrid w:val="0"/>
              <w:spacing w:before="0" w:after="0" w:line="240" w:lineRule="auto"/>
              <w:jc w:val="left"/>
            </w:pPr>
            <w:r w:rsidRPr="00F95423">
              <w:rPr>
                <w:bCs/>
                <w:lang w:val="en-US"/>
              </w:rPr>
              <w:t>R4-2208190</w:t>
            </w:r>
          </w:p>
        </w:tc>
        <w:tc>
          <w:tcPr>
            <w:tcW w:w="1559" w:type="dxa"/>
          </w:tcPr>
          <w:p w14:paraId="3916090E" w14:textId="77777777" w:rsidR="00165270" w:rsidRPr="00F95423" w:rsidRDefault="00165270" w:rsidP="00BE3B2F">
            <w:pPr>
              <w:snapToGrid w:val="0"/>
              <w:spacing w:before="0" w:after="0" w:line="240" w:lineRule="auto"/>
              <w:jc w:val="left"/>
              <w:rPr>
                <w:bCs/>
                <w:lang w:val="en-US"/>
              </w:rPr>
            </w:pPr>
            <w:r w:rsidRPr="009266C4">
              <w:rPr>
                <w:bCs/>
                <w:lang w:val="en-US"/>
              </w:rPr>
              <w:t>R4-2210754</w:t>
            </w:r>
          </w:p>
        </w:tc>
        <w:tc>
          <w:tcPr>
            <w:tcW w:w="3402" w:type="dxa"/>
          </w:tcPr>
          <w:p w14:paraId="1D662B0A" w14:textId="77777777" w:rsidR="00165270" w:rsidRPr="00F95423" w:rsidRDefault="00165270" w:rsidP="00BE3B2F">
            <w:pPr>
              <w:snapToGrid w:val="0"/>
              <w:spacing w:before="0" w:after="0" w:line="240" w:lineRule="auto"/>
              <w:jc w:val="left"/>
              <w:rPr>
                <w:lang w:val="en-US"/>
              </w:rPr>
            </w:pPr>
            <w:r w:rsidRPr="00F95423">
              <w:rPr>
                <w:bCs/>
                <w:lang w:val="en-US"/>
              </w:rPr>
              <w:t>TP on coexistence study of V2X_n5A-n47A, V2X_5A_n47A and V2X_n5A_47A</w:t>
            </w:r>
          </w:p>
        </w:tc>
        <w:tc>
          <w:tcPr>
            <w:tcW w:w="1559" w:type="dxa"/>
          </w:tcPr>
          <w:p w14:paraId="738DE703"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25E449C4"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41EE986E" w14:textId="77777777" w:rsidR="00165270" w:rsidRPr="00F95423" w:rsidRDefault="00165270" w:rsidP="00BE3B2F">
            <w:pPr>
              <w:snapToGrid w:val="0"/>
              <w:spacing w:before="0" w:after="0" w:line="240" w:lineRule="auto"/>
              <w:jc w:val="left"/>
              <w:rPr>
                <w:lang w:val="en-US"/>
              </w:rPr>
            </w:pPr>
          </w:p>
        </w:tc>
      </w:tr>
      <w:tr w:rsidR="00165270" w:rsidRPr="00F95423" w14:paraId="3E9835BD" w14:textId="77777777" w:rsidTr="00BE3B2F">
        <w:tc>
          <w:tcPr>
            <w:tcW w:w="1526" w:type="dxa"/>
          </w:tcPr>
          <w:p w14:paraId="1FB73D66" w14:textId="77777777" w:rsidR="00165270" w:rsidRPr="00F95423" w:rsidRDefault="00165270" w:rsidP="00BE3B2F">
            <w:pPr>
              <w:snapToGrid w:val="0"/>
              <w:spacing w:before="0" w:after="0" w:line="240" w:lineRule="auto"/>
              <w:jc w:val="left"/>
            </w:pPr>
            <w:r w:rsidRPr="00F95423">
              <w:rPr>
                <w:bCs/>
                <w:lang w:val="en-US"/>
              </w:rPr>
              <w:t>R4-2209355</w:t>
            </w:r>
          </w:p>
        </w:tc>
        <w:tc>
          <w:tcPr>
            <w:tcW w:w="1559" w:type="dxa"/>
          </w:tcPr>
          <w:p w14:paraId="53BB441A" w14:textId="77777777" w:rsidR="00165270" w:rsidRPr="00F95423" w:rsidRDefault="00165270" w:rsidP="00BE3B2F">
            <w:pPr>
              <w:snapToGrid w:val="0"/>
              <w:spacing w:before="0" w:after="0" w:line="240" w:lineRule="auto"/>
              <w:jc w:val="left"/>
              <w:rPr>
                <w:bCs/>
                <w:lang w:val="en-US"/>
              </w:rPr>
            </w:pPr>
            <w:r w:rsidRPr="000C0FC7">
              <w:rPr>
                <w:bCs/>
                <w:lang w:val="en-US"/>
              </w:rPr>
              <w:t>R4-2210755</w:t>
            </w:r>
          </w:p>
        </w:tc>
        <w:tc>
          <w:tcPr>
            <w:tcW w:w="3402" w:type="dxa"/>
          </w:tcPr>
          <w:p w14:paraId="52306F50" w14:textId="77777777" w:rsidR="00165270" w:rsidRPr="00F95423" w:rsidRDefault="00165270" w:rsidP="00BE3B2F">
            <w:pPr>
              <w:snapToGrid w:val="0"/>
              <w:spacing w:before="0" w:after="0" w:line="240" w:lineRule="auto"/>
              <w:jc w:val="left"/>
              <w:rPr>
                <w:lang w:val="en-US"/>
              </w:rPr>
            </w:pPr>
            <w:r w:rsidRPr="00F95423">
              <w:rPr>
                <w:bCs/>
                <w:lang w:val="en-US"/>
              </w:rPr>
              <w:t>Draft CR for 38.101-1 to update the requirements for V2X con-current band combinations</w:t>
            </w:r>
          </w:p>
        </w:tc>
        <w:tc>
          <w:tcPr>
            <w:tcW w:w="1559" w:type="dxa"/>
          </w:tcPr>
          <w:p w14:paraId="272B300C" w14:textId="77777777" w:rsidR="00165270" w:rsidRPr="00F95423" w:rsidRDefault="00165270" w:rsidP="00BE3B2F">
            <w:pPr>
              <w:snapToGrid w:val="0"/>
              <w:spacing w:before="0" w:after="0" w:line="240" w:lineRule="auto"/>
              <w:jc w:val="left"/>
              <w:rPr>
                <w:lang w:val="en-US"/>
              </w:rPr>
            </w:pPr>
            <w:r w:rsidRPr="00F95423">
              <w:rPr>
                <w:bCs/>
                <w:lang w:val="en-US"/>
              </w:rPr>
              <w:t>Huawei, HiSilicon</w:t>
            </w:r>
          </w:p>
        </w:tc>
        <w:tc>
          <w:tcPr>
            <w:tcW w:w="1716" w:type="dxa"/>
          </w:tcPr>
          <w:p w14:paraId="3EDF09FC"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0D8EE948" w14:textId="77777777" w:rsidR="00165270" w:rsidRPr="00F95423" w:rsidRDefault="00165270" w:rsidP="00BE3B2F">
            <w:pPr>
              <w:snapToGrid w:val="0"/>
              <w:spacing w:before="0" w:after="0" w:line="240" w:lineRule="auto"/>
              <w:jc w:val="left"/>
              <w:rPr>
                <w:lang w:val="en-US"/>
              </w:rPr>
            </w:pPr>
          </w:p>
        </w:tc>
      </w:tr>
      <w:bookmarkEnd w:id="144"/>
      <w:bookmarkEnd w:id="145"/>
    </w:tbl>
    <w:p w14:paraId="7052718B" w14:textId="77777777" w:rsidR="00165270" w:rsidRDefault="00165270" w:rsidP="00165270"/>
    <w:p w14:paraId="25DAD231"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56BE5C78"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01" w:type="dxa"/>
        <w:tblInd w:w="-113" w:type="dxa"/>
        <w:tblLook w:val="04A0" w:firstRow="1" w:lastRow="0" w:firstColumn="1" w:lastColumn="0" w:noHBand="0" w:noVBand="1"/>
      </w:tblPr>
      <w:tblGrid>
        <w:gridCol w:w="1526"/>
        <w:gridCol w:w="1559"/>
        <w:gridCol w:w="3402"/>
        <w:gridCol w:w="1559"/>
        <w:gridCol w:w="1716"/>
        <w:gridCol w:w="1139"/>
      </w:tblGrid>
      <w:tr w:rsidR="00165270" w:rsidRPr="00F95423" w14:paraId="5C44AD97" w14:textId="77777777" w:rsidTr="00BE3B2F">
        <w:tc>
          <w:tcPr>
            <w:tcW w:w="1526" w:type="dxa"/>
          </w:tcPr>
          <w:p w14:paraId="5FEE4A0C"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539BA21F"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Revised to</w:t>
            </w:r>
          </w:p>
        </w:tc>
        <w:tc>
          <w:tcPr>
            <w:tcW w:w="3402" w:type="dxa"/>
          </w:tcPr>
          <w:p w14:paraId="14A77175"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76B84215"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15CC22C2"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535E1B28"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5B199A05" w14:textId="77777777" w:rsidTr="00BE3B2F">
        <w:tc>
          <w:tcPr>
            <w:tcW w:w="1526" w:type="dxa"/>
          </w:tcPr>
          <w:p w14:paraId="51C44E73" w14:textId="77777777" w:rsidR="00165270" w:rsidRPr="00F95423" w:rsidRDefault="00165270" w:rsidP="00BE3B2F">
            <w:pPr>
              <w:snapToGrid w:val="0"/>
              <w:spacing w:before="0" w:after="0" w:line="240" w:lineRule="auto"/>
              <w:jc w:val="left"/>
            </w:pPr>
            <w:r w:rsidRPr="00F95423">
              <w:rPr>
                <w:bCs/>
                <w:lang w:val="en-US"/>
              </w:rPr>
              <w:t>R4-2208191</w:t>
            </w:r>
          </w:p>
        </w:tc>
        <w:tc>
          <w:tcPr>
            <w:tcW w:w="1559" w:type="dxa"/>
          </w:tcPr>
          <w:p w14:paraId="73026E63" w14:textId="77777777" w:rsidR="00165270" w:rsidRPr="00F95423" w:rsidRDefault="00165270" w:rsidP="00BE3B2F">
            <w:pPr>
              <w:snapToGrid w:val="0"/>
              <w:spacing w:before="0" w:after="0" w:line="240" w:lineRule="auto"/>
              <w:jc w:val="left"/>
              <w:rPr>
                <w:bCs/>
                <w:lang w:val="en-US"/>
              </w:rPr>
            </w:pPr>
            <w:r w:rsidRPr="00BE7303">
              <w:rPr>
                <w:bCs/>
                <w:lang w:val="en-US"/>
              </w:rPr>
              <w:t>R4-2210752</w:t>
            </w:r>
          </w:p>
        </w:tc>
        <w:tc>
          <w:tcPr>
            <w:tcW w:w="3402" w:type="dxa"/>
          </w:tcPr>
          <w:p w14:paraId="3F51B949" w14:textId="77777777" w:rsidR="00165270" w:rsidRPr="00F95423" w:rsidRDefault="00165270" w:rsidP="00BE3B2F">
            <w:pPr>
              <w:snapToGrid w:val="0"/>
              <w:spacing w:before="0" w:after="0" w:line="240" w:lineRule="auto"/>
              <w:jc w:val="left"/>
              <w:rPr>
                <w:lang w:val="en-US"/>
              </w:rPr>
            </w:pPr>
            <w:r w:rsidRPr="00F95423">
              <w:rPr>
                <w:bCs/>
                <w:lang w:val="en-US"/>
              </w:rPr>
              <w:t>Draft CR for TS 38.101-1, Introduce new band combination of V2X_n5A-n47A</w:t>
            </w:r>
          </w:p>
        </w:tc>
        <w:tc>
          <w:tcPr>
            <w:tcW w:w="1559" w:type="dxa"/>
          </w:tcPr>
          <w:p w14:paraId="3D3DFFF5"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0E913D10"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74E0473B" w14:textId="77777777" w:rsidR="00165270" w:rsidRPr="00F95423" w:rsidRDefault="00165270" w:rsidP="00BE3B2F">
            <w:pPr>
              <w:snapToGrid w:val="0"/>
              <w:spacing w:before="0" w:after="0" w:line="240" w:lineRule="auto"/>
              <w:jc w:val="left"/>
              <w:rPr>
                <w:lang w:val="en-US"/>
              </w:rPr>
            </w:pPr>
          </w:p>
        </w:tc>
      </w:tr>
      <w:tr w:rsidR="00165270" w:rsidRPr="00F95423" w14:paraId="69EC4AB3" w14:textId="77777777" w:rsidTr="00BE3B2F">
        <w:tc>
          <w:tcPr>
            <w:tcW w:w="1526" w:type="dxa"/>
          </w:tcPr>
          <w:p w14:paraId="003687C3" w14:textId="77777777" w:rsidR="00165270" w:rsidRPr="00F95423" w:rsidRDefault="00165270" w:rsidP="00BE3B2F">
            <w:pPr>
              <w:snapToGrid w:val="0"/>
              <w:spacing w:before="0" w:after="0" w:line="240" w:lineRule="auto"/>
              <w:jc w:val="left"/>
            </w:pPr>
            <w:r w:rsidRPr="00F95423">
              <w:rPr>
                <w:bCs/>
                <w:lang w:val="en-US"/>
              </w:rPr>
              <w:t>R4-2208192</w:t>
            </w:r>
          </w:p>
        </w:tc>
        <w:tc>
          <w:tcPr>
            <w:tcW w:w="1559" w:type="dxa"/>
          </w:tcPr>
          <w:p w14:paraId="4703046E" w14:textId="77777777" w:rsidR="00165270" w:rsidRPr="00F95423" w:rsidRDefault="00165270" w:rsidP="00BE3B2F">
            <w:pPr>
              <w:snapToGrid w:val="0"/>
              <w:spacing w:before="0" w:after="0" w:line="240" w:lineRule="auto"/>
              <w:jc w:val="left"/>
              <w:rPr>
                <w:bCs/>
                <w:lang w:val="en-US"/>
              </w:rPr>
            </w:pPr>
            <w:r w:rsidRPr="00A90021">
              <w:rPr>
                <w:bCs/>
                <w:lang w:val="en-US"/>
              </w:rPr>
              <w:t>R4-2210753</w:t>
            </w:r>
          </w:p>
        </w:tc>
        <w:tc>
          <w:tcPr>
            <w:tcW w:w="3402" w:type="dxa"/>
          </w:tcPr>
          <w:p w14:paraId="59CDB977" w14:textId="77777777" w:rsidR="00165270" w:rsidRPr="00F95423" w:rsidRDefault="00165270" w:rsidP="00BE3B2F">
            <w:pPr>
              <w:snapToGrid w:val="0"/>
              <w:spacing w:before="0" w:after="0" w:line="240" w:lineRule="auto"/>
              <w:jc w:val="left"/>
              <w:rPr>
                <w:lang w:val="en-US"/>
              </w:rPr>
            </w:pPr>
            <w:r w:rsidRPr="00F95423">
              <w:rPr>
                <w:bCs/>
                <w:lang w:val="en-US"/>
              </w:rPr>
              <w:t>Draft CR for TS 38.101-3, Introduce new band combinations of V2X_n5A_47A and V2X_5A_n47A</w:t>
            </w:r>
          </w:p>
        </w:tc>
        <w:tc>
          <w:tcPr>
            <w:tcW w:w="1559" w:type="dxa"/>
          </w:tcPr>
          <w:p w14:paraId="4450F9B9"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718912D5"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32A47369" w14:textId="77777777" w:rsidR="00165270" w:rsidRPr="00F95423" w:rsidRDefault="00165270" w:rsidP="00BE3B2F">
            <w:pPr>
              <w:snapToGrid w:val="0"/>
              <w:spacing w:before="0" w:after="0" w:line="240" w:lineRule="auto"/>
              <w:jc w:val="left"/>
              <w:rPr>
                <w:lang w:val="en-US"/>
              </w:rPr>
            </w:pPr>
          </w:p>
        </w:tc>
      </w:tr>
      <w:tr w:rsidR="00165270" w:rsidRPr="00F95423" w14:paraId="4A14C0D7" w14:textId="77777777" w:rsidTr="00BE3B2F">
        <w:tc>
          <w:tcPr>
            <w:tcW w:w="1526" w:type="dxa"/>
          </w:tcPr>
          <w:p w14:paraId="28FAA0C7" w14:textId="77777777" w:rsidR="00165270" w:rsidRPr="00F95423" w:rsidRDefault="00165270" w:rsidP="00BE3B2F">
            <w:pPr>
              <w:snapToGrid w:val="0"/>
              <w:spacing w:before="0" w:after="0" w:line="240" w:lineRule="auto"/>
              <w:jc w:val="left"/>
            </w:pPr>
            <w:r w:rsidRPr="00F95423">
              <w:rPr>
                <w:bCs/>
                <w:lang w:val="en-US"/>
              </w:rPr>
              <w:t>R4-2208193</w:t>
            </w:r>
          </w:p>
        </w:tc>
        <w:tc>
          <w:tcPr>
            <w:tcW w:w="1559" w:type="dxa"/>
          </w:tcPr>
          <w:p w14:paraId="31F6AD6A" w14:textId="77777777" w:rsidR="00165270" w:rsidRPr="00F95423" w:rsidRDefault="00165270" w:rsidP="00BE3B2F">
            <w:pPr>
              <w:snapToGrid w:val="0"/>
              <w:spacing w:before="0" w:after="0" w:line="240" w:lineRule="auto"/>
              <w:jc w:val="left"/>
              <w:rPr>
                <w:bCs/>
                <w:lang w:val="en-US"/>
              </w:rPr>
            </w:pPr>
          </w:p>
        </w:tc>
        <w:tc>
          <w:tcPr>
            <w:tcW w:w="3402" w:type="dxa"/>
          </w:tcPr>
          <w:p w14:paraId="5F677B0C" w14:textId="77777777" w:rsidR="00165270" w:rsidRPr="00F95423" w:rsidRDefault="00165270" w:rsidP="00BE3B2F">
            <w:pPr>
              <w:snapToGrid w:val="0"/>
              <w:spacing w:before="0" w:after="0" w:line="240" w:lineRule="auto"/>
              <w:jc w:val="left"/>
              <w:rPr>
                <w:lang w:val="en-US"/>
              </w:rPr>
            </w:pPr>
            <w:r w:rsidRPr="00F95423">
              <w:rPr>
                <w:bCs/>
                <w:lang w:val="en-US"/>
              </w:rPr>
              <w:t>Big CR for TS 38.101-1, Introduce new band combinations of V2X con-current operation</w:t>
            </w:r>
          </w:p>
        </w:tc>
        <w:tc>
          <w:tcPr>
            <w:tcW w:w="1559" w:type="dxa"/>
          </w:tcPr>
          <w:p w14:paraId="1FE85666"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2F475522"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5E99B72A" w14:textId="77777777" w:rsidR="00165270" w:rsidRPr="00F95423" w:rsidRDefault="00165270" w:rsidP="00BE3B2F">
            <w:pPr>
              <w:snapToGrid w:val="0"/>
              <w:spacing w:before="0" w:after="0" w:line="240" w:lineRule="auto"/>
              <w:jc w:val="left"/>
              <w:rPr>
                <w:lang w:val="en-US"/>
              </w:rPr>
            </w:pPr>
          </w:p>
        </w:tc>
      </w:tr>
      <w:tr w:rsidR="00165270" w:rsidRPr="00F95423" w14:paraId="7A4B35D9" w14:textId="77777777" w:rsidTr="00BE3B2F">
        <w:tc>
          <w:tcPr>
            <w:tcW w:w="1526" w:type="dxa"/>
          </w:tcPr>
          <w:p w14:paraId="1936D83E" w14:textId="77777777" w:rsidR="00165270" w:rsidRPr="00F95423" w:rsidRDefault="00165270" w:rsidP="00BE3B2F">
            <w:pPr>
              <w:snapToGrid w:val="0"/>
              <w:spacing w:before="0" w:after="0" w:line="240" w:lineRule="auto"/>
              <w:jc w:val="left"/>
            </w:pPr>
            <w:r w:rsidRPr="00F95423">
              <w:rPr>
                <w:bCs/>
                <w:lang w:val="en-US"/>
              </w:rPr>
              <w:t>R4-2208194</w:t>
            </w:r>
          </w:p>
        </w:tc>
        <w:tc>
          <w:tcPr>
            <w:tcW w:w="1559" w:type="dxa"/>
          </w:tcPr>
          <w:p w14:paraId="681277B8" w14:textId="77777777" w:rsidR="00165270" w:rsidRPr="00F95423" w:rsidRDefault="00165270" w:rsidP="00BE3B2F">
            <w:pPr>
              <w:snapToGrid w:val="0"/>
              <w:spacing w:before="0" w:after="0" w:line="240" w:lineRule="auto"/>
              <w:jc w:val="left"/>
              <w:rPr>
                <w:bCs/>
                <w:lang w:val="en-US"/>
              </w:rPr>
            </w:pPr>
          </w:p>
        </w:tc>
        <w:tc>
          <w:tcPr>
            <w:tcW w:w="3402" w:type="dxa"/>
          </w:tcPr>
          <w:p w14:paraId="2787CCB3" w14:textId="77777777" w:rsidR="00165270" w:rsidRPr="00F95423" w:rsidRDefault="00165270" w:rsidP="00BE3B2F">
            <w:pPr>
              <w:snapToGrid w:val="0"/>
              <w:spacing w:before="0" w:after="0" w:line="240" w:lineRule="auto"/>
              <w:jc w:val="left"/>
              <w:rPr>
                <w:lang w:val="en-US"/>
              </w:rPr>
            </w:pPr>
            <w:r w:rsidRPr="00F95423">
              <w:rPr>
                <w:bCs/>
                <w:lang w:val="en-US"/>
              </w:rPr>
              <w:t>Big CR for TS 38.101-3, Introduce new band combinations of V2X con-current operation</w:t>
            </w:r>
          </w:p>
        </w:tc>
        <w:tc>
          <w:tcPr>
            <w:tcW w:w="1559" w:type="dxa"/>
          </w:tcPr>
          <w:p w14:paraId="1FC4B65D"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5894BE43"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5D53FE2F" w14:textId="77777777" w:rsidR="00165270" w:rsidRPr="00F95423" w:rsidRDefault="00165270" w:rsidP="00BE3B2F">
            <w:pPr>
              <w:snapToGrid w:val="0"/>
              <w:spacing w:before="0" w:after="0" w:line="240" w:lineRule="auto"/>
              <w:jc w:val="left"/>
              <w:rPr>
                <w:lang w:val="en-US"/>
              </w:rPr>
            </w:pPr>
          </w:p>
        </w:tc>
      </w:tr>
      <w:tr w:rsidR="00165270" w:rsidRPr="00F95423" w14:paraId="52498760" w14:textId="77777777" w:rsidTr="00BE3B2F">
        <w:tc>
          <w:tcPr>
            <w:tcW w:w="1526" w:type="dxa"/>
          </w:tcPr>
          <w:p w14:paraId="325DD1CD" w14:textId="77777777" w:rsidR="00165270" w:rsidRPr="00F95423" w:rsidRDefault="00165270" w:rsidP="00BE3B2F">
            <w:pPr>
              <w:snapToGrid w:val="0"/>
              <w:spacing w:before="0" w:after="0" w:line="240" w:lineRule="auto"/>
              <w:jc w:val="left"/>
            </w:pPr>
            <w:r w:rsidRPr="00F95423">
              <w:rPr>
                <w:bCs/>
                <w:lang w:val="en-US"/>
              </w:rPr>
              <w:t>R4-2208660</w:t>
            </w:r>
          </w:p>
        </w:tc>
        <w:tc>
          <w:tcPr>
            <w:tcW w:w="1559" w:type="dxa"/>
          </w:tcPr>
          <w:p w14:paraId="544664A3" w14:textId="77777777" w:rsidR="00165270" w:rsidRPr="00F95423" w:rsidRDefault="00165270" w:rsidP="00BE3B2F">
            <w:pPr>
              <w:snapToGrid w:val="0"/>
              <w:spacing w:before="0" w:after="0" w:line="240" w:lineRule="auto"/>
              <w:jc w:val="left"/>
              <w:rPr>
                <w:bCs/>
                <w:lang w:val="en-US"/>
              </w:rPr>
            </w:pPr>
          </w:p>
        </w:tc>
        <w:tc>
          <w:tcPr>
            <w:tcW w:w="3402" w:type="dxa"/>
          </w:tcPr>
          <w:p w14:paraId="2B8F9FC7" w14:textId="77777777" w:rsidR="00165270" w:rsidRPr="00F95423" w:rsidRDefault="00165270" w:rsidP="00BE3B2F">
            <w:pPr>
              <w:snapToGrid w:val="0"/>
              <w:spacing w:before="0" w:after="0" w:line="240" w:lineRule="auto"/>
              <w:jc w:val="left"/>
              <w:rPr>
                <w:lang w:val="en-US"/>
              </w:rPr>
            </w:pPr>
            <w:r w:rsidRPr="00F95423">
              <w:rPr>
                <w:bCs/>
                <w:lang w:val="en-US"/>
              </w:rPr>
              <w:t>TR37.875 v0.8.0, Band combinations of V2X con-current operation</w:t>
            </w:r>
          </w:p>
        </w:tc>
        <w:tc>
          <w:tcPr>
            <w:tcW w:w="1559" w:type="dxa"/>
          </w:tcPr>
          <w:p w14:paraId="3FF1519C"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27D4AFFB"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256FEFA6" w14:textId="77777777" w:rsidR="00165270" w:rsidRPr="00F95423" w:rsidRDefault="00165270" w:rsidP="00BE3B2F">
            <w:pPr>
              <w:snapToGrid w:val="0"/>
              <w:spacing w:before="0" w:after="0" w:line="240" w:lineRule="auto"/>
              <w:jc w:val="left"/>
              <w:rPr>
                <w:lang w:val="en-US"/>
              </w:rPr>
            </w:pPr>
          </w:p>
        </w:tc>
      </w:tr>
      <w:tr w:rsidR="00165270" w:rsidRPr="00F95423" w14:paraId="14DCFD25" w14:textId="77777777" w:rsidTr="00BE3B2F">
        <w:tc>
          <w:tcPr>
            <w:tcW w:w="1526" w:type="dxa"/>
          </w:tcPr>
          <w:p w14:paraId="69DB4012" w14:textId="77777777" w:rsidR="00165270" w:rsidRPr="00F95423" w:rsidRDefault="00165270" w:rsidP="00BE3B2F">
            <w:pPr>
              <w:snapToGrid w:val="0"/>
              <w:spacing w:before="0" w:after="0" w:line="240" w:lineRule="auto"/>
              <w:jc w:val="left"/>
            </w:pPr>
            <w:r w:rsidRPr="00F95423">
              <w:rPr>
                <w:bCs/>
                <w:lang w:val="en-US"/>
              </w:rPr>
              <w:t>R4-2208190</w:t>
            </w:r>
          </w:p>
        </w:tc>
        <w:tc>
          <w:tcPr>
            <w:tcW w:w="1559" w:type="dxa"/>
          </w:tcPr>
          <w:p w14:paraId="1B35D659" w14:textId="77777777" w:rsidR="00165270" w:rsidRPr="00F95423" w:rsidRDefault="00165270" w:rsidP="00BE3B2F">
            <w:pPr>
              <w:snapToGrid w:val="0"/>
              <w:spacing w:before="0" w:after="0" w:line="240" w:lineRule="auto"/>
              <w:jc w:val="left"/>
              <w:rPr>
                <w:bCs/>
                <w:lang w:val="en-US"/>
              </w:rPr>
            </w:pPr>
            <w:r w:rsidRPr="009266C4">
              <w:rPr>
                <w:bCs/>
                <w:lang w:val="en-US"/>
              </w:rPr>
              <w:t>R4-2210754</w:t>
            </w:r>
          </w:p>
        </w:tc>
        <w:tc>
          <w:tcPr>
            <w:tcW w:w="3402" w:type="dxa"/>
          </w:tcPr>
          <w:p w14:paraId="7B6CC5B5" w14:textId="77777777" w:rsidR="00165270" w:rsidRPr="00F95423" w:rsidRDefault="00165270" w:rsidP="00BE3B2F">
            <w:pPr>
              <w:snapToGrid w:val="0"/>
              <w:spacing w:before="0" w:after="0" w:line="240" w:lineRule="auto"/>
              <w:jc w:val="left"/>
              <w:rPr>
                <w:lang w:val="en-US"/>
              </w:rPr>
            </w:pPr>
            <w:r w:rsidRPr="00F95423">
              <w:rPr>
                <w:bCs/>
                <w:lang w:val="en-US"/>
              </w:rPr>
              <w:t>TP on coexistence study of V2X_n5A-n47A, V2X_5A_n47A and V2X_n5A_47A</w:t>
            </w:r>
          </w:p>
        </w:tc>
        <w:tc>
          <w:tcPr>
            <w:tcW w:w="1559" w:type="dxa"/>
          </w:tcPr>
          <w:p w14:paraId="16E9A57F" w14:textId="77777777" w:rsidR="00165270" w:rsidRPr="00F95423" w:rsidRDefault="00165270" w:rsidP="00BE3B2F">
            <w:pPr>
              <w:snapToGrid w:val="0"/>
              <w:spacing w:before="0" w:after="0" w:line="240" w:lineRule="auto"/>
              <w:jc w:val="left"/>
              <w:rPr>
                <w:lang w:val="en-US"/>
              </w:rPr>
            </w:pPr>
            <w:r w:rsidRPr="00F95423">
              <w:rPr>
                <w:bCs/>
                <w:lang w:val="en-US"/>
              </w:rPr>
              <w:t>CATT</w:t>
            </w:r>
          </w:p>
        </w:tc>
        <w:tc>
          <w:tcPr>
            <w:tcW w:w="1716" w:type="dxa"/>
          </w:tcPr>
          <w:p w14:paraId="1C7EAC9D" w14:textId="77777777" w:rsidR="00165270" w:rsidRPr="00F95423" w:rsidRDefault="00165270" w:rsidP="00BE3B2F">
            <w:pPr>
              <w:snapToGrid w:val="0"/>
              <w:spacing w:before="0" w:after="0" w:line="240" w:lineRule="auto"/>
              <w:jc w:val="left"/>
              <w:rPr>
                <w:lang w:val="en-US"/>
              </w:rPr>
            </w:pPr>
            <w:r>
              <w:rPr>
                <w:lang w:val="en-US"/>
              </w:rPr>
              <w:t>Approved</w:t>
            </w:r>
          </w:p>
        </w:tc>
        <w:tc>
          <w:tcPr>
            <w:tcW w:w="1139" w:type="dxa"/>
          </w:tcPr>
          <w:p w14:paraId="42B0D4B5" w14:textId="77777777" w:rsidR="00165270" w:rsidRPr="00F95423" w:rsidRDefault="00165270" w:rsidP="00BE3B2F">
            <w:pPr>
              <w:snapToGrid w:val="0"/>
              <w:spacing w:before="0" w:after="0" w:line="240" w:lineRule="auto"/>
              <w:jc w:val="left"/>
              <w:rPr>
                <w:lang w:val="en-US"/>
              </w:rPr>
            </w:pPr>
          </w:p>
        </w:tc>
      </w:tr>
      <w:tr w:rsidR="00165270" w:rsidRPr="00F95423" w14:paraId="1C2866CD" w14:textId="77777777" w:rsidTr="00BE3B2F">
        <w:tc>
          <w:tcPr>
            <w:tcW w:w="1526" w:type="dxa"/>
          </w:tcPr>
          <w:p w14:paraId="7CE842AA" w14:textId="77777777" w:rsidR="00165270" w:rsidRPr="00F95423" w:rsidRDefault="00165270" w:rsidP="00BE3B2F">
            <w:pPr>
              <w:snapToGrid w:val="0"/>
              <w:spacing w:before="0" w:after="0" w:line="240" w:lineRule="auto"/>
              <w:jc w:val="left"/>
            </w:pPr>
            <w:r w:rsidRPr="00F95423">
              <w:rPr>
                <w:bCs/>
                <w:lang w:val="en-US"/>
              </w:rPr>
              <w:t>R4-2209355</w:t>
            </w:r>
          </w:p>
        </w:tc>
        <w:tc>
          <w:tcPr>
            <w:tcW w:w="1559" w:type="dxa"/>
          </w:tcPr>
          <w:p w14:paraId="755265DF" w14:textId="77777777" w:rsidR="00165270" w:rsidRPr="00F95423" w:rsidRDefault="00165270" w:rsidP="00BE3B2F">
            <w:pPr>
              <w:snapToGrid w:val="0"/>
              <w:spacing w:before="0" w:after="0" w:line="240" w:lineRule="auto"/>
              <w:jc w:val="left"/>
              <w:rPr>
                <w:bCs/>
                <w:lang w:val="en-US"/>
              </w:rPr>
            </w:pPr>
            <w:r w:rsidRPr="000C0FC7">
              <w:rPr>
                <w:bCs/>
                <w:lang w:val="en-US"/>
              </w:rPr>
              <w:t>R4-2210755</w:t>
            </w:r>
          </w:p>
        </w:tc>
        <w:tc>
          <w:tcPr>
            <w:tcW w:w="3402" w:type="dxa"/>
          </w:tcPr>
          <w:p w14:paraId="751B0E6D" w14:textId="77777777" w:rsidR="00165270" w:rsidRPr="00F95423" w:rsidRDefault="00165270" w:rsidP="00BE3B2F">
            <w:pPr>
              <w:snapToGrid w:val="0"/>
              <w:spacing w:before="0" w:after="0" w:line="240" w:lineRule="auto"/>
              <w:jc w:val="left"/>
              <w:rPr>
                <w:lang w:val="en-US"/>
              </w:rPr>
            </w:pPr>
            <w:r w:rsidRPr="00F95423">
              <w:rPr>
                <w:bCs/>
                <w:lang w:val="en-US"/>
              </w:rPr>
              <w:t>Draft CR for 38.101-1 to update the requirements for V2X con-current band combinations</w:t>
            </w:r>
          </w:p>
        </w:tc>
        <w:tc>
          <w:tcPr>
            <w:tcW w:w="1559" w:type="dxa"/>
          </w:tcPr>
          <w:p w14:paraId="2A055386" w14:textId="77777777" w:rsidR="00165270" w:rsidRPr="00F95423" w:rsidRDefault="00165270" w:rsidP="00BE3B2F">
            <w:pPr>
              <w:snapToGrid w:val="0"/>
              <w:spacing w:before="0" w:after="0" w:line="240" w:lineRule="auto"/>
              <w:jc w:val="left"/>
              <w:rPr>
                <w:lang w:val="en-US"/>
              </w:rPr>
            </w:pPr>
            <w:r w:rsidRPr="00F95423">
              <w:rPr>
                <w:bCs/>
                <w:lang w:val="en-US"/>
              </w:rPr>
              <w:t>Huawei, HiSilicon</w:t>
            </w:r>
          </w:p>
        </w:tc>
        <w:tc>
          <w:tcPr>
            <w:tcW w:w="1716" w:type="dxa"/>
          </w:tcPr>
          <w:p w14:paraId="2962131F"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32846521" w14:textId="77777777" w:rsidR="00165270" w:rsidRPr="00F95423" w:rsidRDefault="00165270" w:rsidP="00BE3B2F">
            <w:pPr>
              <w:snapToGrid w:val="0"/>
              <w:spacing w:before="0" w:after="0" w:line="240" w:lineRule="auto"/>
              <w:jc w:val="left"/>
              <w:rPr>
                <w:lang w:val="en-US"/>
              </w:rPr>
            </w:pPr>
          </w:p>
        </w:tc>
      </w:tr>
    </w:tbl>
    <w:p w14:paraId="54FC88B5" w14:textId="77777777" w:rsidR="00165270" w:rsidRDefault="00165270" w:rsidP="00165270"/>
    <w:p w14:paraId="77157778" w14:textId="77777777" w:rsidR="00165270" w:rsidRDefault="00165270" w:rsidP="00165270">
      <w:pPr>
        <w:pStyle w:val="4"/>
      </w:pPr>
      <w:bookmarkStart w:id="146" w:name="_Toc101854377"/>
      <w:r>
        <w:t>8.20.1</w:t>
      </w:r>
      <w:r>
        <w:tab/>
        <w:t>Rapporteur Input (WID/TR/CR)</w:t>
      </w:r>
      <w:bookmarkEnd w:id="146"/>
    </w:p>
    <w:p w14:paraId="0D953021" w14:textId="77777777" w:rsidR="00165270" w:rsidRDefault="00165270" w:rsidP="00165270">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2F642D7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31301E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R4-2210752 (from R4-2208191).</w:t>
      </w:r>
    </w:p>
    <w:p w14:paraId="1E0F9F52" w14:textId="77777777" w:rsidR="00165270" w:rsidRDefault="00165270" w:rsidP="00165270">
      <w:pPr>
        <w:rPr>
          <w:rFonts w:ascii="Arial" w:hAnsi="Arial" w:cs="Arial"/>
          <w:b/>
          <w:sz w:val="24"/>
        </w:rPr>
      </w:pPr>
      <w:r>
        <w:rPr>
          <w:rFonts w:ascii="Arial" w:hAnsi="Arial" w:cs="Arial"/>
          <w:b/>
          <w:color w:val="0000FF"/>
          <w:sz w:val="24"/>
        </w:rPr>
        <w:t>R4-2210752</w:t>
      </w:r>
      <w:r>
        <w:rPr>
          <w:rFonts w:ascii="Arial" w:hAnsi="Arial" w:cs="Arial"/>
          <w:b/>
          <w:color w:val="0000FF"/>
          <w:sz w:val="24"/>
        </w:rPr>
        <w:tab/>
      </w:r>
      <w:r>
        <w:rPr>
          <w:rFonts w:ascii="Arial" w:hAnsi="Arial" w:cs="Arial"/>
          <w:b/>
          <w:sz w:val="24"/>
        </w:rPr>
        <w:t>Draft CR for TS 38.101-1, Introduce new band combination of V2X_n5A-n47A</w:t>
      </w:r>
    </w:p>
    <w:p w14:paraId="585FDFC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7119EB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441D2">
        <w:rPr>
          <w:rFonts w:ascii="Arial" w:hAnsi="Arial" w:cs="Arial"/>
          <w:b/>
          <w:highlight w:val="green"/>
        </w:rPr>
        <w:t>Endorsed.</w:t>
      </w:r>
    </w:p>
    <w:p w14:paraId="0A7CDA3D" w14:textId="77777777" w:rsidR="00165270" w:rsidRDefault="00165270" w:rsidP="00165270">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72CD027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3DE3904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R4-2210753 (from R4-2208192).</w:t>
      </w:r>
    </w:p>
    <w:p w14:paraId="5E23BF80" w14:textId="77777777" w:rsidR="00165270" w:rsidRDefault="00165270" w:rsidP="00165270">
      <w:pPr>
        <w:rPr>
          <w:rFonts w:ascii="Arial" w:hAnsi="Arial" w:cs="Arial"/>
          <w:b/>
          <w:sz w:val="24"/>
        </w:rPr>
      </w:pPr>
      <w:r>
        <w:rPr>
          <w:rFonts w:ascii="Arial" w:hAnsi="Arial" w:cs="Arial"/>
          <w:b/>
          <w:color w:val="0000FF"/>
          <w:sz w:val="24"/>
        </w:rPr>
        <w:t>R4-2210753</w:t>
      </w:r>
      <w:r>
        <w:rPr>
          <w:rFonts w:ascii="Arial" w:hAnsi="Arial" w:cs="Arial"/>
          <w:b/>
          <w:color w:val="0000FF"/>
          <w:sz w:val="24"/>
        </w:rPr>
        <w:tab/>
      </w:r>
      <w:r>
        <w:rPr>
          <w:rFonts w:ascii="Arial" w:hAnsi="Arial" w:cs="Arial"/>
          <w:b/>
          <w:sz w:val="24"/>
        </w:rPr>
        <w:t>Draft CR for TS 38.101-3, Introduce new band combinations of V2X_n5A_47A and V2X_5A_n47A</w:t>
      </w:r>
    </w:p>
    <w:p w14:paraId="1C76701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06B5D22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441D2">
        <w:rPr>
          <w:rFonts w:ascii="Arial" w:hAnsi="Arial" w:cs="Arial"/>
          <w:b/>
          <w:highlight w:val="green"/>
        </w:rPr>
        <w:t>Endorsed.</w:t>
      </w:r>
    </w:p>
    <w:p w14:paraId="084B1E4C" w14:textId="77777777" w:rsidR="00165270" w:rsidRDefault="00165270" w:rsidP="00165270">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44D6091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6226F1F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B1DAFA8" w14:textId="77777777" w:rsidR="00165270" w:rsidRDefault="00165270" w:rsidP="00165270">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0CE87D7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4E2262B3"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8313B68" w14:textId="77777777" w:rsidR="00165270" w:rsidRDefault="00165270" w:rsidP="00165270">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33C0B81C"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0363CDE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6DF1EEA" w14:textId="77777777" w:rsidR="00165270" w:rsidRDefault="00165270" w:rsidP="00165270">
      <w:pPr>
        <w:pStyle w:val="4"/>
      </w:pPr>
      <w:bookmarkStart w:id="147" w:name="_Toc101854378"/>
      <w:r>
        <w:t>8.20.2</w:t>
      </w:r>
      <w:r>
        <w:tab/>
        <w:t>UE RF requirements</w:t>
      </w:r>
      <w:bookmarkEnd w:id="147"/>
    </w:p>
    <w:p w14:paraId="58B1C47C" w14:textId="77777777" w:rsidR="00165270" w:rsidRDefault="00165270" w:rsidP="00165270">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36CB9BD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C267C4B" w14:textId="77777777" w:rsidR="00165270" w:rsidRDefault="00165270" w:rsidP="00165270">
      <w:pPr>
        <w:rPr>
          <w:rFonts w:ascii="Arial" w:hAnsi="Arial" w:cs="Arial"/>
          <w:b/>
        </w:rPr>
      </w:pPr>
      <w:r>
        <w:rPr>
          <w:rFonts w:ascii="Arial" w:hAnsi="Arial" w:cs="Arial"/>
          <w:b/>
        </w:rPr>
        <w:t xml:space="preserve">Abstract: </w:t>
      </w:r>
    </w:p>
    <w:p w14:paraId="2B7B2662" w14:textId="77777777" w:rsidR="00165270" w:rsidRDefault="00165270" w:rsidP="00165270">
      <w:r>
        <w:t>Presents MSD for V2X_n5A-n47A, V2X_5A_n47A and V2X_n5A_47A and details a TP for these band combinations.</w:t>
      </w:r>
    </w:p>
    <w:p w14:paraId="2E7C4EF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 (with R4-221xxxx).</w:t>
      </w:r>
    </w:p>
    <w:p w14:paraId="71EE8A55" w14:textId="77777777" w:rsidR="00165270" w:rsidRDefault="00165270" w:rsidP="00165270">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673DE3F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4C5ED1E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R4-2210754 (from R4-2208190).</w:t>
      </w:r>
    </w:p>
    <w:p w14:paraId="6CA71841" w14:textId="77777777" w:rsidR="00165270" w:rsidRDefault="00165270" w:rsidP="00165270">
      <w:pPr>
        <w:rPr>
          <w:rFonts w:ascii="Arial" w:hAnsi="Arial" w:cs="Arial"/>
          <w:b/>
          <w:sz w:val="24"/>
        </w:rPr>
      </w:pPr>
      <w:r>
        <w:rPr>
          <w:rFonts w:ascii="Arial" w:hAnsi="Arial" w:cs="Arial"/>
          <w:b/>
          <w:color w:val="0000FF"/>
          <w:sz w:val="24"/>
        </w:rPr>
        <w:t>R4-2210754</w:t>
      </w:r>
      <w:r>
        <w:rPr>
          <w:rFonts w:ascii="Arial" w:hAnsi="Arial" w:cs="Arial"/>
          <w:b/>
          <w:color w:val="0000FF"/>
          <w:sz w:val="24"/>
        </w:rPr>
        <w:tab/>
      </w:r>
      <w:r>
        <w:rPr>
          <w:rFonts w:ascii="Arial" w:hAnsi="Arial" w:cs="Arial"/>
          <w:b/>
          <w:sz w:val="24"/>
        </w:rPr>
        <w:t>TP on coexistence study of V2X_n5A-n47A, V2X_5A_n47A and V2X_n5A_47A</w:t>
      </w:r>
    </w:p>
    <w:p w14:paraId="615A5C30"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628F90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441D2">
        <w:rPr>
          <w:rFonts w:ascii="Arial" w:hAnsi="Arial" w:cs="Arial"/>
          <w:b/>
          <w:highlight w:val="green"/>
        </w:rPr>
        <w:t>Approved.</w:t>
      </w:r>
    </w:p>
    <w:p w14:paraId="38B6C43C" w14:textId="77777777" w:rsidR="00165270" w:rsidRDefault="00165270" w:rsidP="00165270">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5693153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A22D5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R4-2210755 (from R4-2209355).</w:t>
      </w:r>
    </w:p>
    <w:p w14:paraId="5FB1F8DC" w14:textId="77777777" w:rsidR="00165270" w:rsidRDefault="00165270" w:rsidP="00165270">
      <w:pPr>
        <w:rPr>
          <w:rFonts w:ascii="Arial" w:hAnsi="Arial" w:cs="Arial"/>
          <w:b/>
          <w:sz w:val="24"/>
        </w:rPr>
      </w:pPr>
      <w:bookmarkStart w:id="148" w:name="_Toc101854379"/>
      <w:r>
        <w:rPr>
          <w:rFonts w:ascii="Arial" w:hAnsi="Arial" w:cs="Arial"/>
          <w:b/>
          <w:color w:val="0000FF"/>
          <w:sz w:val="24"/>
        </w:rPr>
        <w:t>R4-2210755</w:t>
      </w:r>
      <w:r>
        <w:rPr>
          <w:rFonts w:ascii="Arial" w:hAnsi="Arial" w:cs="Arial"/>
          <w:b/>
          <w:color w:val="0000FF"/>
          <w:sz w:val="24"/>
        </w:rPr>
        <w:tab/>
      </w:r>
      <w:r>
        <w:rPr>
          <w:rFonts w:ascii="Arial" w:hAnsi="Arial" w:cs="Arial"/>
          <w:b/>
          <w:sz w:val="24"/>
        </w:rPr>
        <w:t>Draft CR for 38.101-1 to update the requirements for V2X con-current band combinations</w:t>
      </w:r>
    </w:p>
    <w:p w14:paraId="49A4E7B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5B13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441D2">
        <w:rPr>
          <w:rFonts w:ascii="Arial" w:hAnsi="Arial" w:cs="Arial"/>
          <w:b/>
          <w:highlight w:val="green"/>
        </w:rPr>
        <w:t>Endorsed.</w:t>
      </w:r>
    </w:p>
    <w:p w14:paraId="7EF4E2EE" w14:textId="77777777" w:rsidR="00165270" w:rsidRDefault="00165270" w:rsidP="00165270">
      <w:pPr>
        <w:pStyle w:val="3"/>
      </w:pPr>
      <w:r>
        <w:t>8.21</w:t>
      </w:r>
      <w:r>
        <w:tab/>
        <w:t>Adding channel bandwidth support to existing NR bands</w:t>
      </w:r>
      <w:bookmarkEnd w:id="148"/>
    </w:p>
    <w:p w14:paraId="13B2AEF0"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48EDE502" w14:textId="77777777" w:rsidR="00165270" w:rsidRDefault="00165270" w:rsidP="00165270">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697763E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4417203"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7DBF9AAD" w14:textId="77777777" w:rsidR="00165270" w:rsidRDefault="00165270" w:rsidP="00165270">
      <w:r>
        <w:t>This contribution provides the summary of email discussion and recommended summary.</w:t>
      </w:r>
    </w:p>
    <w:p w14:paraId="3A9DEAE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R4-2210452 (from R4-2210254).</w:t>
      </w:r>
    </w:p>
    <w:p w14:paraId="5748F309" w14:textId="77777777" w:rsidR="00165270" w:rsidRDefault="00165270" w:rsidP="00165270">
      <w:pPr>
        <w:rPr>
          <w:rFonts w:ascii="Arial" w:hAnsi="Arial" w:cs="Arial"/>
          <w:b/>
          <w:sz w:val="24"/>
        </w:rPr>
      </w:pPr>
      <w:r>
        <w:rPr>
          <w:rFonts w:ascii="Arial" w:hAnsi="Arial" w:cs="Arial"/>
          <w:b/>
          <w:color w:val="0000FF"/>
          <w:sz w:val="24"/>
          <w:u w:val="thick"/>
        </w:rPr>
        <w:t>R4-2210452</w:t>
      </w:r>
      <w:r>
        <w:rPr>
          <w:b/>
          <w:lang w:val="en-US" w:eastAsia="zh-CN"/>
        </w:rPr>
        <w:tab/>
      </w:r>
      <w:r w:rsidRPr="002066BC">
        <w:rPr>
          <w:rFonts w:ascii="Arial" w:hAnsi="Arial" w:cs="Arial"/>
          <w:b/>
          <w:sz w:val="24"/>
        </w:rPr>
        <w:t>Email discussion summary for [103-e][119] NR_bands_R17_BWs</w:t>
      </w:r>
    </w:p>
    <w:p w14:paraId="24A081A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C9BA8C8"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3AA6DFD1" w14:textId="77777777" w:rsidR="00165270" w:rsidRDefault="00165270" w:rsidP="00165270">
      <w:r>
        <w:t>This contribution provides the summary of email discussion and recommended summary.</w:t>
      </w:r>
    </w:p>
    <w:p w14:paraId="2EE522A1" w14:textId="77777777" w:rsidR="00165270" w:rsidRPr="00E843D4"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76E3BD4"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4AF9F67A" w14:textId="77777777" w:rsidR="00165270" w:rsidRPr="00F95423" w:rsidRDefault="00165270" w:rsidP="00165270">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6"/>
        <w:gridCol w:w="4534"/>
        <w:gridCol w:w="1559"/>
        <w:gridCol w:w="2836"/>
      </w:tblGrid>
      <w:tr w:rsidR="00165270" w:rsidRPr="00F95423" w14:paraId="20867BD6" w14:textId="77777777" w:rsidTr="00BE3B2F">
        <w:tc>
          <w:tcPr>
            <w:tcW w:w="910" w:type="pct"/>
          </w:tcPr>
          <w:p w14:paraId="72718494" w14:textId="77777777" w:rsidR="00165270" w:rsidRPr="00F95423" w:rsidRDefault="00165270" w:rsidP="00BE3B2F">
            <w:pPr>
              <w:snapToGrid w:val="0"/>
              <w:spacing w:before="0" w:after="0" w:line="240" w:lineRule="auto"/>
              <w:jc w:val="left"/>
              <w:rPr>
                <w:b/>
                <w:bCs/>
                <w:lang w:val="en-US"/>
              </w:rPr>
            </w:pPr>
            <w:r w:rsidRPr="00F95423">
              <w:rPr>
                <w:b/>
                <w:bCs/>
                <w:lang w:val="en-US"/>
              </w:rPr>
              <w:t>New Tdoc number</w:t>
            </w:r>
          </w:p>
        </w:tc>
        <w:tc>
          <w:tcPr>
            <w:tcW w:w="2077" w:type="pct"/>
          </w:tcPr>
          <w:p w14:paraId="07F80EF1"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714" w:type="pct"/>
          </w:tcPr>
          <w:p w14:paraId="5261D9B0"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299" w:type="pct"/>
          </w:tcPr>
          <w:p w14:paraId="0EE9203D"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43DD0DBE" w14:textId="77777777" w:rsidTr="00BE3B2F">
        <w:tc>
          <w:tcPr>
            <w:tcW w:w="910" w:type="pct"/>
          </w:tcPr>
          <w:p w14:paraId="624972A5" w14:textId="77777777" w:rsidR="00165270" w:rsidRPr="00F95423" w:rsidRDefault="00165270" w:rsidP="00BE3B2F">
            <w:pPr>
              <w:snapToGrid w:val="0"/>
              <w:spacing w:before="0" w:after="0" w:line="240" w:lineRule="auto"/>
              <w:jc w:val="left"/>
              <w:rPr>
                <w:lang w:val="en-US"/>
              </w:rPr>
            </w:pPr>
            <w:r w:rsidRPr="00CA3329">
              <w:rPr>
                <w:lang w:val="en-US"/>
              </w:rPr>
              <w:t>R4-2210558</w:t>
            </w:r>
          </w:p>
        </w:tc>
        <w:tc>
          <w:tcPr>
            <w:tcW w:w="2077" w:type="pct"/>
          </w:tcPr>
          <w:p w14:paraId="36BFFCBB" w14:textId="77777777" w:rsidR="00165270" w:rsidRPr="00F95423" w:rsidRDefault="00165270" w:rsidP="00BE3B2F">
            <w:pPr>
              <w:snapToGrid w:val="0"/>
              <w:spacing w:before="0" w:after="0" w:line="240" w:lineRule="auto"/>
              <w:jc w:val="left"/>
              <w:rPr>
                <w:iCs/>
                <w:lang w:val="en-US"/>
              </w:rPr>
            </w:pPr>
            <w:r w:rsidRPr="00F95423">
              <w:rPr>
                <w:iCs/>
                <w:lang w:val="en-US"/>
              </w:rPr>
              <w:t>WF on adding 100 MHz channel BW in NR-U bands n46 and n96.</w:t>
            </w:r>
          </w:p>
        </w:tc>
        <w:tc>
          <w:tcPr>
            <w:tcW w:w="714" w:type="pct"/>
          </w:tcPr>
          <w:p w14:paraId="7E4F7523" w14:textId="77777777" w:rsidR="00165270" w:rsidRPr="00F95423" w:rsidRDefault="00165270" w:rsidP="00BE3B2F">
            <w:pPr>
              <w:snapToGrid w:val="0"/>
              <w:spacing w:before="0" w:after="0" w:line="240" w:lineRule="auto"/>
              <w:jc w:val="left"/>
              <w:rPr>
                <w:iCs/>
                <w:lang w:val="en-US"/>
              </w:rPr>
            </w:pPr>
            <w:r w:rsidRPr="00F95423">
              <w:rPr>
                <w:iCs/>
                <w:lang w:val="en-US"/>
              </w:rPr>
              <w:t>Qualcomm</w:t>
            </w:r>
          </w:p>
        </w:tc>
        <w:tc>
          <w:tcPr>
            <w:tcW w:w="1299" w:type="pct"/>
          </w:tcPr>
          <w:p w14:paraId="494DAC70" w14:textId="77777777" w:rsidR="00165270" w:rsidRPr="00F95423" w:rsidRDefault="00165270" w:rsidP="00BE3B2F">
            <w:pPr>
              <w:snapToGrid w:val="0"/>
              <w:spacing w:before="0" w:after="0" w:line="240" w:lineRule="auto"/>
              <w:jc w:val="left"/>
              <w:rPr>
                <w:iCs/>
                <w:lang w:val="en-US"/>
              </w:rPr>
            </w:pPr>
          </w:p>
        </w:tc>
      </w:tr>
      <w:tr w:rsidR="00165270" w:rsidRPr="00F95423" w14:paraId="40C3D0F1" w14:textId="77777777" w:rsidTr="00BE3B2F">
        <w:tc>
          <w:tcPr>
            <w:tcW w:w="910" w:type="pct"/>
          </w:tcPr>
          <w:p w14:paraId="12650FB0" w14:textId="77777777" w:rsidR="00165270" w:rsidRPr="00F95423" w:rsidRDefault="00165270" w:rsidP="00BE3B2F">
            <w:pPr>
              <w:snapToGrid w:val="0"/>
              <w:spacing w:before="0" w:after="0" w:line="240" w:lineRule="auto"/>
              <w:jc w:val="left"/>
              <w:rPr>
                <w:lang w:val="en-US"/>
              </w:rPr>
            </w:pPr>
            <w:r w:rsidRPr="00CA3329">
              <w:rPr>
                <w:lang w:val="en-US"/>
              </w:rPr>
              <w:t>R4-2210559</w:t>
            </w:r>
          </w:p>
        </w:tc>
        <w:tc>
          <w:tcPr>
            <w:tcW w:w="2077" w:type="pct"/>
          </w:tcPr>
          <w:p w14:paraId="4A17885C" w14:textId="77777777" w:rsidR="00165270" w:rsidRPr="00F95423" w:rsidRDefault="00165270" w:rsidP="00BE3B2F">
            <w:pPr>
              <w:snapToGrid w:val="0"/>
              <w:spacing w:before="0" w:after="0" w:line="240" w:lineRule="auto"/>
              <w:jc w:val="left"/>
              <w:rPr>
                <w:iCs/>
                <w:lang w:val="en-US"/>
              </w:rPr>
            </w:pPr>
            <w:r w:rsidRPr="00F95423">
              <w:rPr>
                <w:iCs/>
                <w:lang w:val="en-US"/>
              </w:rPr>
              <w:t>Draft CR to TS 38.101-1: adding 100 MHz channel BW for bands n46, n96 and n102</w:t>
            </w:r>
          </w:p>
        </w:tc>
        <w:tc>
          <w:tcPr>
            <w:tcW w:w="714" w:type="pct"/>
          </w:tcPr>
          <w:p w14:paraId="03D71ED2" w14:textId="77777777" w:rsidR="00165270" w:rsidRPr="00F95423" w:rsidRDefault="00165270" w:rsidP="00BE3B2F">
            <w:pPr>
              <w:snapToGrid w:val="0"/>
              <w:spacing w:before="0" w:after="0" w:line="240" w:lineRule="auto"/>
              <w:jc w:val="left"/>
              <w:rPr>
                <w:iCs/>
                <w:lang w:val="en-US"/>
              </w:rPr>
            </w:pPr>
            <w:r w:rsidRPr="00F95423">
              <w:rPr>
                <w:iCs/>
                <w:lang w:val="en-US"/>
              </w:rPr>
              <w:t>Qualcomm, Skyworks</w:t>
            </w:r>
          </w:p>
        </w:tc>
        <w:tc>
          <w:tcPr>
            <w:tcW w:w="1299" w:type="pct"/>
          </w:tcPr>
          <w:p w14:paraId="6EC61941" w14:textId="77777777" w:rsidR="00165270" w:rsidRPr="00F95423" w:rsidRDefault="00165270" w:rsidP="00BE3B2F">
            <w:pPr>
              <w:snapToGrid w:val="0"/>
              <w:spacing w:before="0" w:after="0" w:line="240" w:lineRule="auto"/>
              <w:jc w:val="left"/>
              <w:rPr>
                <w:iCs/>
                <w:lang w:val="en-US"/>
              </w:rPr>
            </w:pPr>
          </w:p>
        </w:tc>
      </w:tr>
      <w:tr w:rsidR="00165270" w:rsidRPr="00F95423" w14:paraId="77CAC291" w14:textId="77777777" w:rsidTr="00BE3B2F">
        <w:tc>
          <w:tcPr>
            <w:tcW w:w="910" w:type="pct"/>
          </w:tcPr>
          <w:p w14:paraId="333390FB" w14:textId="77777777" w:rsidR="00165270" w:rsidRPr="00F95423" w:rsidRDefault="00165270" w:rsidP="00BE3B2F">
            <w:pPr>
              <w:snapToGrid w:val="0"/>
              <w:spacing w:before="0" w:after="0" w:line="240" w:lineRule="auto"/>
              <w:jc w:val="left"/>
              <w:rPr>
                <w:lang w:val="en-US"/>
              </w:rPr>
            </w:pPr>
            <w:r w:rsidRPr="00CA3329">
              <w:rPr>
                <w:lang w:val="en-US"/>
              </w:rPr>
              <w:t>R4-2210560</w:t>
            </w:r>
          </w:p>
        </w:tc>
        <w:tc>
          <w:tcPr>
            <w:tcW w:w="2077" w:type="pct"/>
          </w:tcPr>
          <w:p w14:paraId="5C4DC872" w14:textId="77777777" w:rsidR="00165270" w:rsidRPr="00F95423" w:rsidRDefault="00165270" w:rsidP="00BE3B2F">
            <w:pPr>
              <w:snapToGrid w:val="0"/>
              <w:spacing w:before="0" w:after="0" w:line="240" w:lineRule="auto"/>
              <w:jc w:val="left"/>
              <w:rPr>
                <w:iCs/>
                <w:lang w:val="en-US"/>
              </w:rPr>
            </w:pPr>
            <w:r w:rsidRPr="00F95423">
              <w:rPr>
                <w:iCs/>
                <w:lang w:val="en-US"/>
              </w:rPr>
              <w:t>Draft CR to TS 38.104: adding 100 MHz channel BW for bands n46, n96 and n102</w:t>
            </w:r>
          </w:p>
        </w:tc>
        <w:tc>
          <w:tcPr>
            <w:tcW w:w="714" w:type="pct"/>
          </w:tcPr>
          <w:p w14:paraId="2F0FA065" w14:textId="77777777" w:rsidR="00165270" w:rsidRPr="00F95423" w:rsidRDefault="00165270" w:rsidP="00BE3B2F">
            <w:pPr>
              <w:snapToGrid w:val="0"/>
              <w:spacing w:before="0" w:after="0" w:line="240" w:lineRule="auto"/>
              <w:jc w:val="left"/>
              <w:rPr>
                <w:iCs/>
                <w:lang w:val="en-US"/>
              </w:rPr>
            </w:pPr>
            <w:r w:rsidRPr="00F95423">
              <w:rPr>
                <w:iCs/>
                <w:lang w:val="en-US"/>
              </w:rPr>
              <w:t>Qualcomm</w:t>
            </w:r>
          </w:p>
        </w:tc>
        <w:tc>
          <w:tcPr>
            <w:tcW w:w="1299" w:type="pct"/>
          </w:tcPr>
          <w:p w14:paraId="05891A83" w14:textId="77777777" w:rsidR="00165270" w:rsidRPr="00F95423" w:rsidRDefault="00165270" w:rsidP="00BE3B2F">
            <w:pPr>
              <w:snapToGrid w:val="0"/>
              <w:spacing w:before="0" w:after="0" w:line="240" w:lineRule="auto"/>
              <w:jc w:val="left"/>
              <w:rPr>
                <w:iCs/>
                <w:lang w:val="en-US"/>
              </w:rPr>
            </w:pPr>
          </w:p>
        </w:tc>
      </w:tr>
      <w:tr w:rsidR="00165270" w:rsidRPr="00F95423" w14:paraId="5B75ADC3" w14:textId="77777777" w:rsidTr="00BE3B2F">
        <w:tc>
          <w:tcPr>
            <w:tcW w:w="910" w:type="pct"/>
          </w:tcPr>
          <w:p w14:paraId="3897309C" w14:textId="77777777" w:rsidR="00165270" w:rsidRPr="00F95423" w:rsidRDefault="00165270" w:rsidP="00BE3B2F">
            <w:pPr>
              <w:snapToGrid w:val="0"/>
              <w:spacing w:before="0" w:after="0" w:line="240" w:lineRule="auto"/>
              <w:jc w:val="left"/>
              <w:rPr>
                <w:lang w:val="en-US"/>
              </w:rPr>
            </w:pPr>
            <w:r w:rsidRPr="00CA3329">
              <w:rPr>
                <w:lang w:val="en-US"/>
              </w:rPr>
              <w:t>R4-2210561</w:t>
            </w:r>
          </w:p>
        </w:tc>
        <w:tc>
          <w:tcPr>
            <w:tcW w:w="2077" w:type="pct"/>
          </w:tcPr>
          <w:p w14:paraId="1B3094EF" w14:textId="77777777" w:rsidR="00165270" w:rsidRPr="00F95423" w:rsidRDefault="00165270" w:rsidP="00BE3B2F">
            <w:pPr>
              <w:snapToGrid w:val="0"/>
              <w:spacing w:before="0" w:after="0" w:line="240" w:lineRule="auto"/>
              <w:jc w:val="left"/>
              <w:rPr>
                <w:iCs/>
                <w:lang w:val="en-US"/>
              </w:rPr>
            </w:pPr>
            <w:r w:rsidRPr="00F95423">
              <w:rPr>
                <w:iCs/>
                <w:lang w:val="en-US"/>
              </w:rPr>
              <w:t>WF on new channel bandwidths</w:t>
            </w:r>
            <w:r w:rsidRPr="00F95423">
              <w:rPr>
                <w:iCs/>
              </w:rPr>
              <w:t xml:space="preserve"> in band n41 and n90</w:t>
            </w:r>
          </w:p>
        </w:tc>
        <w:tc>
          <w:tcPr>
            <w:tcW w:w="714" w:type="pct"/>
          </w:tcPr>
          <w:p w14:paraId="31CE5A82" w14:textId="77777777" w:rsidR="00165270" w:rsidRPr="00F95423" w:rsidRDefault="00165270" w:rsidP="00BE3B2F">
            <w:pPr>
              <w:snapToGrid w:val="0"/>
              <w:spacing w:before="0" w:after="0" w:line="240" w:lineRule="auto"/>
              <w:jc w:val="left"/>
              <w:rPr>
                <w:iCs/>
                <w:lang w:val="en-US"/>
              </w:rPr>
            </w:pPr>
            <w:r w:rsidRPr="00F95423">
              <w:rPr>
                <w:iCs/>
                <w:lang w:val="en-US"/>
              </w:rPr>
              <w:t>T-Mobile USA</w:t>
            </w:r>
          </w:p>
        </w:tc>
        <w:tc>
          <w:tcPr>
            <w:tcW w:w="1299" w:type="pct"/>
          </w:tcPr>
          <w:p w14:paraId="54730438" w14:textId="77777777" w:rsidR="00165270" w:rsidRPr="00F95423" w:rsidRDefault="00165270" w:rsidP="00BE3B2F">
            <w:pPr>
              <w:snapToGrid w:val="0"/>
              <w:spacing w:before="0" w:after="0" w:line="240" w:lineRule="auto"/>
              <w:jc w:val="left"/>
              <w:rPr>
                <w:iCs/>
                <w:lang w:val="en-US"/>
              </w:rPr>
            </w:pPr>
          </w:p>
        </w:tc>
      </w:tr>
      <w:tr w:rsidR="00165270" w:rsidRPr="00F95423" w14:paraId="538FE2E8" w14:textId="77777777" w:rsidTr="00BE3B2F">
        <w:tc>
          <w:tcPr>
            <w:tcW w:w="910" w:type="pct"/>
          </w:tcPr>
          <w:p w14:paraId="4C97EE60" w14:textId="77777777" w:rsidR="00165270" w:rsidRPr="00F95423" w:rsidRDefault="00165270" w:rsidP="00BE3B2F">
            <w:pPr>
              <w:snapToGrid w:val="0"/>
              <w:spacing w:before="0" w:after="0" w:line="240" w:lineRule="auto"/>
              <w:jc w:val="left"/>
              <w:rPr>
                <w:lang w:val="en-US"/>
              </w:rPr>
            </w:pPr>
            <w:r w:rsidRPr="005968CB">
              <w:rPr>
                <w:lang w:val="en-US"/>
              </w:rPr>
              <w:t>R4-2210562</w:t>
            </w:r>
          </w:p>
        </w:tc>
        <w:tc>
          <w:tcPr>
            <w:tcW w:w="2077" w:type="pct"/>
          </w:tcPr>
          <w:p w14:paraId="7BA0BF39" w14:textId="77777777" w:rsidR="00165270" w:rsidRPr="00F95423" w:rsidRDefault="00165270" w:rsidP="00BE3B2F">
            <w:pPr>
              <w:snapToGrid w:val="0"/>
              <w:spacing w:before="0" w:after="0" w:line="240" w:lineRule="auto"/>
              <w:jc w:val="left"/>
              <w:rPr>
                <w:iCs/>
                <w:lang w:val="en-US"/>
              </w:rPr>
            </w:pPr>
            <w:r w:rsidRPr="00F95423">
              <w:rPr>
                <w:iCs/>
                <w:lang w:val="en-US"/>
              </w:rPr>
              <w:t>Draft CR to TS 38.101-1: adding 25 and 30 MHz channel BW for band n26</w:t>
            </w:r>
          </w:p>
        </w:tc>
        <w:tc>
          <w:tcPr>
            <w:tcW w:w="714" w:type="pct"/>
          </w:tcPr>
          <w:p w14:paraId="60D4F28E" w14:textId="77777777" w:rsidR="00165270" w:rsidRPr="00F95423" w:rsidRDefault="00165270" w:rsidP="00BE3B2F">
            <w:pPr>
              <w:snapToGrid w:val="0"/>
              <w:spacing w:before="0" w:after="0" w:line="240" w:lineRule="auto"/>
              <w:jc w:val="left"/>
              <w:rPr>
                <w:iCs/>
                <w:lang w:val="en-US"/>
              </w:rPr>
            </w:pPr>
            <w:r w:rsidRPr="00F95423">
              <w:rPr>
                <w:iCs/>
                <w:lang w:val="en-US"/>
              </w:rPr>
              <w:t>Telstra</w:t>
            </w:r>
          </w:p>
        </w:tc>
        <w:tc>
          <w:tcPr>
            <w:tcW w:w="1299" w:type="pct"/>
          </w:tcPr>
          <w:p w14:paraId="646A0D5F" w14:textId="77777777" w:rsidR="00165270" w:rsidRPr="00F95423" w:rsidRDefault="00165270" w:rsidP="00BE3B2F">
            <w:pPr>
              <w:snapToGrid w:val="0"/>
              <w:spacing w:before="0" w:after="0" w:line="240" w:lineRule="auto"/>
              <w:jc w:val="left"/>
              <w:rPr>
                <w:iCs/>
                <w:lang w:val="en-US"/>
              </w:rPr>
            </w:pPr>
          </w:p>
        </w:tc>
      </w:tr>
      <w:tr w:rsidR="00165270" w:rsidRPr="00F95423" w14:paraId="6F3350E8" w14:textId="77777777" w:rsidTr="00BE3B2F">
        <w:tc>
          <w:tcPr>
            <w:tcW w:w="910" w:type="pct"/>
          </w:tcPr>
          <w:p w14:paraId="5200BF9D" w14:textId="77777777" w:rsidR="00165270" w:rsidRPr="00F95423" w:rsidRDefault="00165270" w:rsidP="00BE3B2F">
            <w:pPr>
              <w:snapToGrid w:val="0"/>
              <w:spacing w:before="0" w:after="0" w:line="240" w:lineRule="auto"/>
              <w:jc w:val="left"/>
              <w:rPr>
                <w:lang w:val="en-US"/>
              </w:rPr>
            </w:pPr>
            <w:r w:rsidRPr="005968CB">
              <w:rPr>
                <w:lang w:val="en-US"/>
              </w:rPr>
              <w:t>R4-2210563</w:t>
            </w:r>
          </w:p>
        </w:tc>
        <w:tc>
          <w:tcPr>
            <w:tcW w:w="2077" w:type="pct"/>
          </w:tcPr>
          <w:p w14:paraId="01C3C201" w14:textId="77777777" w:rsidR="00165270" w:rsidRPr="00F95423" w:rsidRDefault="00165270" w:rsidP="00BE3B2F">
            <w:pPr>
              <w:snapToGrid w:val="0"/>
              <w:spacing w:before="0" w:after="0" w:line="240" w:lineRule="auto"/>
              <w:jc w:val="left"/>
              <w:rPr>
                <w:iCs/>
                <w:lang w:val="en-US"/>
              </w:rPr>
            </w:pPr>
            <w:r w:rsidRPr="00F95423">
              <w:rPr>
                <w:iCs/>
                <w:lang w:val="en-US"/>
              </w:rPr>
              <w:t>Draft CR to TS 38.104: adding 25 and 30 MHz channel BW for band n26</w:t>
            </w:r>
          </w:p>
        </w:tc>
        <w:tc>
          <w:tcPr>
            <w:tcW w:w="714" w:type="pct"/>
          </w:tcPr>
          <w:p w14:paraId="4DF65D48" w14:textId="77777777" w:rsidR="00165270" w:rsidRPr="00F95423" w:rsidRDefault="00165270" w:rsidP="00BE3B2F">
            <w:pPr>
              <w:snapToGrid w:val="0"/>
              <w:spacing w:before="0" w:after="0" w:line="240" w:lineRule="auto"/>
              <w:jc w:val="left"/>
              <w:rPr>
                <w:iCs/>
                <w:lang w:val="en-US"/>
              </w:rPr>
            </w:pPr>
            <w:r w:rsidRPr="00F95423">
              <w:rPr>
                <w:iCs/>
                <w:lang w:val="en-US"/>
              </w:rPr>
              <w:t>Telstra</w:t>
            </w:r>
          </w:p>
        </w:tc>
        <w:tc>
          <w:tcPr>
            <w:tcW w:w="1299" w:type="pct"/>
          </w:tcPr>
          <w:p w14:paraId="7F65607B" w14:textId="77777777" w:rsidR="00165270" w:rsidRPr="00F95423" w:rsidRDefault="00165270" w:rsidP="00BE3B2F">
            <w:pPr>
              <w:snapToGrid w:val="0"/>
              <w:spacing w:before="0" w:after="0" w:line="240" w:lineRule="auto"/>
              <w:jc w:val="left"/>
              <w:rPr>
                <w:iCs/>
                <w:lang w:val="en-US"/>
              </w:rPr>
            </w:pPr>
          </w:p>
        </w:tc>
      </w:tr>
      <w:tr w:rsidR="00165270" w:rsidRPr="00F95423" w14:paraId="070A816C" w14:textId="77777777" w:rsidTr="00BE3B2F">
        <w:tc>
          <w:tcPr>
            <w:tcW w:w="910" w:type="pct"/>
          </w:tcPr>
          <w:p w14:paraId="1EB3C8CC" w14:textId="77777777" w:rsidR="00165270" w:rsidRPr="00F95423" w:rsidRDefault="00165270" w:rsidP="00BE3B2F">
            <w:pPr>
              <w:snapToGrid w:val="0"/>
              <w:spacing w:before="0" w:after="0" w:line="240" w:lineRule="auto"/>
              <w:jc w:val="left"/>
              <w:rPr>
                <w:lang w:val="en-US"/>
              </w:rPr>
            </w:pPr>
            <w:r w:rsidRPr="005968CB">
              <w:rPr>
                <w:lang w:val="en-US"/>
              </w:rPr>
              <w:t>R4-2210564</w:t>
            </w:r>
          </w:p>
        </w:tc>
        <w:tc>
          <w:tcPr>
            <w:tcW w:w="2077" w:type="pct"/>
          </w:tcPr>
          <w:p w14:paraId="722AFEF7" w14:textId="77777777" w:rsidR="00165270" w:rsidRPr="00F95423" w:rsidRDefault="00165270" w:rsidP="00BE3B2F">
            <w:pPr>
              <w:snapToGrid w:val="0"/>
              <w:spacing w:before="0" w:after="0" w:line="240" w:lineRule="auto"/>
              <w:jc w:val="left"/>
              <w:rPr>
                <w:iCs/>
                <w:lang w:val="en-US"/>
              </w:rPr>
            </w:pPr>
            <w:r w:rsidRPr="00F95423">
              <w:rPr>
                <w:iCs/>
                <w:lang w:val="en-US"/>
              </w:rPr>
              <w:t>Revised Basket WID on adding channel bandwidth support to existing NR bands</w:t>
            </w:r>
          </w:p>
        </w:tc>
        <w:tc>
          <w:tcPr>
            <w:tcW w:w="714" w:type="pct"/>
          </w:tcPr>
          <w:p w14:paraId="76844728" w14:textId="77777777" w:rsidR="00165270" w:rsidRPr="00F95423" w:rsidRDefault="00165270" w:rsidP="00BE3B2F">
            <w:pPr>
              <w:snapToGrid w:val="0"/>
              <w:spacing w:before="0" w:after="0" w:line="240" w:lineRule="auto"/>
              <w:jc w:val="left"/>
              <w:rPr>
                <w:iCs/>
                <w:lang w:val="en-US"/>
              </w:rPr>
            </w:pPr>
            <w:r w:rsidRPr="00F95423">
              <w:rPr>
                <w:iCs/>
                <w:lang w:val="en-US"/>
              </w:rPr>
              <w:t>Ericsson</w:t>
            </w:r>
          </w:p>
        </w:tc>
        <w:tc>
          <w:tcPr>
            <w:tcW w:w="1299" w:type="pct"/>
          </w:tcPr>
          <w:p w14:paraId="4BAACC6E" w14:textId="77777777" w:rsidR="00165270" w:rsidRPr="00F95423" w:rsidRDefault="00165270" w:rsidP="00BE3B2F">
            <w:pPr>
              <w:snapToGrid w:val="0"/>
              <w:spacing w:before="0" w:after="0" w:line="240" w:lineRule="auto"/>
              <w:jc w:val="left"/>
              <w:rPr>
                <w:iCs/>
                <w:lang w:val="en-US"/>
              </w:rPr>
            </w:pPr>
            <w:r w:rsidRPr="00F95423">
              <w:rPr>
                <w:iCs/>
                <w:lang w:val="en-US"/>
              </w:rPr>
              <w:t>The request for n41 will be updated: 5 MHz will be removed from n41 request and a new request for n90 will be added instead.</w:t>
            </w:r>
          </w:p>
          <w:p w14:paraId="72717E63" w14:textId="77777777" w:rsidR="00165270" w:rsidRPr="00F95423" w:rsidRDefault="00165270" w:rsidP="00BE3B2F">
            <w:pPr>
              <w:snapToGrid w:val="0"/>
              <w:spacing w:before="0" w:after="0" w:line="240" w:lineRule="auto"/>
              <w:jc w:val="left"/>
              <w:rPr>
                <w:iCs/>
                <w:lang w:val="en-US"/>
              </w:rPr>
            </w:pPr>
            <w:r w:rsidRPr="00F95423">
              <w:rPr>
                <w:iCs/>
                <w:lang w:val="en-US"/>
              </w:rPr>
              <w:t>As agreed in the 1</w:t>
            </w:r>
            <w:r w:rsidRPr="00F95423">
              <w:rPr>
                <w:iCs/>
                <w:vertAlign w:val="superscript"/>
                <w:lang w:val="en-US"/>
              </w:rPr>
              <w:t>st</w:t>
            </w:r>
            <w:r w:rsidRPr="00F95423">
              <w:rPr>
                <w:iCs/>
                <w:lang w:val="en-US"/>
              </w:rPr>
              <w:t xml:space="preserve"> round, n102 will also be added to the request for n46 and n96.</w:t>
            </w:r>
          </w:p>
        </w:tc>
      </w:tr>
    </w:tbl>
    <w:p w14:paraId="3913BD9D" w14:textId="77777777" w:rsidR="00165270" w:rsidRPr="00F95423" w:rsidRDefault="00165270" w:rsidP="00165270">
      <w:pPr>
        <w:snapToGrid w:val="0"/>
        <w:spacing w:after="0"/>
        <w:rPr>
          <w:b/>
          <w:bCs/>
          <w:u w:val="single"/>
          <w:lang w:val="en-US"/>
        </w:rPr>
      </w:pPr>
    </w:p>
    <w:p w14:paraId="455DFE69"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69" w:type="dxa"/>
        <w:tblInd w:w="-147" w:type="dxa"/>
        <w:tblLook w:val="04A0" w:firstRow="1" w:lastRow="0" w:firstColumn="1" w:lastColumn="0" w:noHBand="0" w:noVBand="1"/>
      </w:tblPr>
      <w:tblGrid>
        <w:gridCol w:w="1560"/>
        <w:gridCol w:w="1559"/>
        <w:gridCol w:w="3362"/>
        <w:gridCol w:w="1633"/>
        <w:gridCol w:w="1716"/>
        <w:gridCol w:w="1139"/>
      </w:tblGrid>
      <w:tr w:rsidR="00165270" w:rsidRPr="00F95423" w14:paraId="0354C38D" w14:textId="77777777" w:rsidTr="00BE3B2F">
        <w:tc>
          <w:tcPr>
            <w:tcW w:w="1560" w:type="dxa"/>
          </w:tcPr>
          <w:p w14:paraId="41F5DBD5"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0FFF647B"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362" w:type="dxa"/>
          </w:tcPr>
          <w:p w14:paraId="53BE7DF3"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633" w:type="dxa"/>
          </w:tcPr>
          <w:p w14:paraId="4DF2C71E"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75CD9CB1"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6C01277C"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292BD230" w14:textId="77777777" w:rsidTr="00BE3B2F">
        <w:tc>
          <w:tcPr>
            <w:tcW w:w="10969" w:type="dxa"/>
            <w:gridSpan w:val="6"/>
            <w:shd w:val="clear" w:color="auto" w:fill="D9D9D9" w:themeFill="background1" w:themeFillShade="D9"/>
          </w:tcPr>
          <w:p w14:paraId="65DEA34E" w14:textId="77777777" w:rsidR="00165270" w:rsidRPr="00F95423" w:rsidRDefault="00165270" w:rsidP="00BE3B2F">
            <w:pPr>
              <w:snapToGrid w:val="0"/>
              <w:spacing w:before="0" w:after="0" w:line="240" w:lineRule="auto"/>
              <w:jc w:val="left"/>
              <w:rPr>
                <w:b/>
                <w:bCs/>
                <w:iCs/>
                <w:lang w:val="en-US"/>
              </w:rPr>
            </w:pPr>
            <w:r w:rsidRPr="00F95423">
              <w:rPr>
                <w:b/>
                <w:bCs/>
                <w:iCs/>
                <w:lang w:val="en-US"/>
              </w:rPr>
              <w:t>Big CRs</w:t>
            </w:r>
          </w:p>
        </w:tc>
      </w:tr>
      <w:tr w:rsidR="00165270" w:rsidRPr="00F95423" w14:paraId="2F6CAE23" w14:textId="77777777" w:rsidTr="00BE3B2F">
        <w:tc>
          <w:tcPr>
            <w:tcW w:w="1560" w:type="dxa"/>
          </w:tcPr>
          <w:p w14:paraId="112B46AB" w14:textId="77777777" w:rsidR="00165270" w:rsidRPr="00F95423" w:rsidRDefault="00165270" w:rsidP="00BE3B2F">
            <w:pPr>
              <w:snapToGrid w:val="0"/>
              <w:spacing w:before="0" w:after="0" w:line="240" w:lineRule="auto"/>
              <w:jc w:val="left"/>
              <w:rPr>
                <w:b/>
                <w:bCs/>
                <w:lang w:val="en-US"/>
              </w:rPr>
            </w:pPr>
            <w:r w:rsidRPr="00F95423">
              <w:t>R4-2208903</w:t>
            </w:r>
          </w:p>
        </w:tc>
        <w:tc>
          <w:tcPr>
            <w:tcW w:w="1559" w:type="dxa"/>
          </w:tcPr>
          <w:p w14:paraId="4442CFAF" w14:textId="77777777" w:rsidR="00165270" w:rsidRPr="00F95423" w:rsidRDefault="00165270" w:rsidP="00BE3B2F">
            <w:pPr>
              <w:snapToGrid w:val="0"/>
              <w:spacing w:before="0" w:after="0" w:line="240" w:lineRule="auto"/>
              <w:jc w:val="left"/>
              <w:rPr>
                <w:lang w:val="en-US"/>
              </w:rPr>
            </w:pPr>
          </w:p>
        </w:tc>
        <w:tc>
          <w:tcPr>
            <w:tcW w:w="3362" w:type="dxa"/>
          </w:tcPr>
          <w:p w14:paraId="522643F1" w14:textId="77777777" w:rsidR="00165270" w:rsidRPr="00F95423" w:rsidRDefault="00165270" w:rsidP="00BE3B2F">
            <w:pPr>
              <w:snapToGrid w:val="0"/>
              <w:spacing w:before="0" w:after="0" w:line="240" w:lineRule="auto"/>
              <w:jc w:val="left"/>
              <w:rPr>
                <w:lang w:val="en-US"/>
              </w:rPr>
            </w:pPr>
            <w:r w:rsidRPr="00F95423">
              <w:rPr>
                <w:lang w:val="en-US"/>
              </w:rPr>
              <w:t>Big CR to TS 38.104: Adding channel BW support in existing NR bands</w:t>
            </w:r>
          </w:p>
        </w:tc>
        <w:tc>
          <w:tcPr>
            <w:tcW w:w="1633" w:type="dxa"/>
          </w:tcPr>
          <w:p w14:paraId="21094673" w14:textId="77777777" w:rsidR="00165270" w:rsidRPr="00F95423" w:rsidRDefault="00165270" w:rsidP="00BE3B2F">
            <w:pPr>
              <w:snapToGrid w:val="0"/>
              <w:spacing w:before="0" w:after="0" w:line="240" w:lineRule="auto"/>
              <w:jc w:val="left"/>
              <w:rPr>
                <w:b/>
                <w:bCs/>
                <w:lang w:val="en-US"/>
              </w:rPr>
            </w:pPr>
            <w:r w:rsidRPr="00F95423">
              <w:t>Ericsson</w:t>
            </w:r>
          </w:p>
        </w:tc>
        <w:tc>
          <w:tcPr>
            <w:tcW w:w="1716" w:type="dxa"/>
          </w:tcPr>
          <w:p w14:paraId="7BE071B5"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6C7714FA" w14:textId="77777777" w:rsidR="00165270" w:rsidRPr="00F95423" w:rsidRDefault="00165270" w:rsidP="00BE3B2F">
            <w:pPr>
              <w:snapToGrid w:val="0"/>
              <w:spacing w:before="0" w:after="0" w:line="240" w:lineRule="auto"/>
              <w:jc w:val="left"/>
              <w:rPr>
                <w:b/>
                <w:bCs/>
                <w:lang w:val="en-US"/>
              </w:rPr>
            </w:pPr>
          </w:p>
        </w:tc>
      </w:tr>
      <w:tr w:rsidR="00165270" w:rsidRPr="00F95423" w14:paraId="5E609F04" w14:textId="77777777" w:rsidTr="00BE3B2F">
        <w:tc>
          <w:tcPr>
            <w:tcW w:w="1560" w:type="dxa"/>
          </w:tcPr>
          <w:p w14:paraId="77613D2B" w14:textId="77777777" w:rsidR="00165270" w:rsidRPr="00F95423" w:rsidRDefault="00165270" w:rsidP="00BE3B2F">
            <w:pPr>
              <w:snapToGrid w:val="0"/>
              <w:spacing w:before="0" w:after="0" w:line="240" w:lineRule="auto"/>
              <w:jc w:val="left"/>
              <w:rPr>
                <w:b/>
                <w:bCs/>
                <w:lang w:val="en-US"/>
              </w:rPr>
            </w:pPr>
            <w:r w:rsidRPr="00F95423">
              <w:t>R4-2208904</w:t>
            </w:r>
          </w:p>
        </w:tc>
        <w:tc>
          <w:tcPr>
            <w:tcW w:w="1559" w:type="dxa"/>
          </w:tcPr>
          <w:p w14:paraId="68748D42" w14:textId="77777777" w:rsidR="00165270" w:rsidRPr="00F95423" w:rsidRDefault="00165270" w:rsidP="00BE3B2F">
            <w:pPr>
              <w:snapToGrid w:val="0"/>
              <w:spacing w:before="0" w:after="0" w:line="240" w:lineRule="auto"/>
              <w:jc w:val="left"/>
              <w:rPr>
                <w:lang w:val="en-US"/>
              </w:rPr>
            </w:pPr>
          </w:p>
        </w:tc>
        <w:tc>
          <w:tcPr>
            <w:tcW w:w="3362" w:type="dxa"/>
          </w:tcPr>
          <w:p w14:paraId="5A5C19E1" w14:textId="77777777" w:rsidR="00165270" w:rsidRPr="00F95423" w:rsidRDefault="00165270" w:rsidP="00BE3B2F">
            <w:pPr>
              <w:snapToGrid w:val="0"/>
              <w:spacing w:before="0" w:after="0" w:line="240" w:lineRule="auto"/>
              <w:jc w:val="left"/>
              <w:rPr>
                <w:lang w:val="en-US"/>
              </w:rPr>
            </w:pPr>
            <w:r w:rsidRPr="00F95423">
              <w:rPr>
                <w:lang w:val="en-US"/>
              </w:rPr>
              <w:t>Big CR to TS 38.101-1: Adding channel BW support in existing NR bands</w:t>
            </w:r>
          </w:p>
        </w:tc>
        <w:tc>
          <w:tcPr>
            <w:tcW w:w="1633" w:type="dxa"/>
          </w:tcPr>
          <w:p w14:paraId="1A59C513" w14:textId="77777777" w:rsidR="00165270" w:rsidRPr="00F95423" w:rsidRDefault="00165270" w:rsidP="00BE3B2F">
            <w:pPr>
              <w:snapToGrid w:val="0"/>
              <w:spacing w:before="0" w:after="0" w:line="240" w:lineRule="auto"/>
              <w:jc w:val="left"/>
              <w:rPr>
                <w:b/>
                <w:bCs/>
                <w:lang w:val="en-US"/>
              </w:rPr>
            </w:pPr>
            <w:r w:rsidRPr="00F95423">
              <w:t>Ericsson</w:t>
            </w:r>
          </w:p>
        </w:tc>
        <w:tc>
          <w:tcPr>
            <w:tcW w:w="1716" w:type="dxa"/>
          </w:tcPr>
          <w:p w14:paraId="00EA38CE"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3491F494" w14:textId="77777777" w:rsidR="00165270" w:rsidRPr="00F95423" w:rsidRDefault="00165270" w:rsidP="00BE3B2F">
            <w:pPr>
              <w:snapToGrid w:val="0"/>
              <w:spacing w:before="0" w:after="0" w:line="240" w:lineRule="auto"/>
              <w:jc w:val="left"/>
              <w:rPr>
                <w:b/>
                <w:bCs/>
                <w:lang w:val="en-US"/>
              </w:rPr>
            </w:pPr>
          </w:p>
        </w:tc>
      </w:tr>
      <w:tr w:rsidR="00165270" w:rsidRPr="00F95423" w14:paraId="0195770F" w14:textId="77777777" w:rsidTr="00BE3B2F">
        <w:tc>
          <w:tcPr>
            <w:tcW w:w="10969" w:type="dxa"/>
            <w:gridSpan w:val="6"/>
            <w:shd w:val="clear" w:color="auto" w:fill="D9D9D9" w:themeFill="background1" w:themeFillShade="D9"/>
          </w:tcPr>
          <w:p w14:paraId="3BC14C36" w14:textId="77777777" w:rsidR="00165270" w:rsidRPr="00F95423" w:rsidRDefault="00165270" w:rsidP="00BE3B2F">
            <w:pPr>
              <w:snapToGrid w:val="0"/>
              <w:spacing w:before="0" w:after="0" w:line="240" w:lineRule="auto"/>
              <w:jc w:val="left"/>
              <w:rPr>
                <w:b/>
                <w:bCs/>
                <w:lang w:val="en-US"/>
              </w:rPr>
            </w:pPr>
            <w:r w:rsidRPr="00F95423">
              <w:rPr>
                <w:b/>
                <w:bCs/>
                <w:lang w:val="en-US"/>
              </w:rPr>
              <w:t>NR-U</w:t>
            </w:r>
          </w:p>
        </w:tc>
      </w:tr>
      <w:tr w:rsidR="00165270" w:rsidRPr="00F95423" w14:paraId="52740C57" w14:textId="77777777" w:rsidTr="00BE3B2F">
        <w:tc>
          <w:tcPr>
            <w:tcW w:w="1560" w:type="dxa"/>
          </w:tcPr>
          <w:p w14:paraId="5E0519D8" w14:textId="77777777" w:rsidR="00165270" w:rsidRPr="00F95423" w:rsidRDefault="00165270" w:rsidP="00BE3B2F">
            <w:pPr>
              <w:snapToGrid w:val="0"/>
              <w:spacing w:before="0" w:after="0" w:line="240" w:lineRule="auto"/>
              <w:jc w:val="left"/>
            </w:pPr>
            <w:r w:rsidRPr="00F95423">
              <w:t>R4-2207714</w:t>
            </w:r>
          </w:p>
        </w:tc>
        <w:tc>
          <w:tcPr>
            <w:tcW w:w="1559" w:type="dxa"/>
          </w:tcPr>
          <w:p w14:paraId="04BD516F" w14:textId="77777777" w:rsidR="00165270" w:rsidRPr="00F95423" w:rsidRDefault="00165270" w:rsidP="00BE3B2F">
            <w:pPr>
              <w:snapToGrid w:val="0"/>
              <w:spacing w:before="0" w:after="0" w:line="240" w:lineRule="auto"/>
              <w:jc w:val="left"/>
              <w:rPr>
                <w:lang w:val="en-US"/>
              </w:rPr>
            </w:pPr>
          </w:p>
        </w:tc>
        <w:tc>
          <w:tcPr>
            <w:tcW w:w="3362" w:type="dxa"/>
          </w:tcPr>
          <w:p w14:paraId="6DE9C5B8" w14:textId="77777777" w:rsidR="00165270" w:rsidRPr="00F95423" w:rsidRDefault="00165270" w:rsidP="00BE3B2F">
            <w:pPr>
              <w:snapToGrid w:val="0"/>
              <w:spacing w:before="0" w:after="0" w:line="240" w:lineRule="auto"/>
              <w:jc w:val="left"/>
              <w:rPr>
                <w:lang w:val="en-US"/>
              </w:rPr>
            </w:pPr>
            <w:r w:rsidRPr="00F95423">
              <w:rPr>
                <w:lang w:val="en-US"/>
              </w:rPr>
              <w:t>NR-U 100 MHz channel bandwidth for n46</w:t>
            </w:r>
          </w:p>
        </w:tc>
        <w:tc>
          <w:tcPr>
            <w:tcW w:w="1633" w:type="dxa"/>
          </w:tcPr>
          <w:p w14:paraId="3C531F1A" w14:textId="77777777" w:rsidR="00165270" w:rsidRPr="00F95423" w:rsidRDefault="00165270" w:rsidP="00BE3B2F">
            <w:pPr>
              <w:snapToGrid w:val="0"/>
              <w:spacing w:before="0" w:after="0" w:line="240" w:lineRule="auto"/>
              <w:jc w:val="left"/>
            </w:pPr>
            <w:r w:rsidRPr="00F95423">
              <w:t>Charter Communications, Inc</w:t>
            </w:r>
          </w:p>
        </w:tc>
        <w:tc>
          <w:tcPr>
            <w:tcW w:w="1716" w:type="dxa"/>
          </w:tcPr>
          <w:p w14:paraId="5BDCFAA4"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47884962" w14:textId="77777777" w:rsidR="00165270" w:rsidRPr="00F95423" w:rsidRDefault="00165270" w:rsidP="00BE3B2F">
            <w:pPr>
              <w:snapToGrid w:val="0"/>
              <w:spacing w:before="0" w:after="0" w:line="240" w:lineRule="auto"/>
              <w:jc w:val="left"/>
              <w:rPr>
                <w:lang w:val="en-US"/>
              </w:rPr>
            </w:pPr>
          </w:p>
        </w:tc>
      </w:tr>
      <w:tr w:rsidR="00165270" w:rsidRPr="00F95423" w14:paraId="77F9BBB7" w14:textId="77777777" w:rsidTr="00BE3B2F">
        <w:tc>
          <w:tcPr>
            <w:tcW w:w="1560" w:type="dxa"/>
          </w:tcPr>
          <w:p w14:paraId="490A5A58" w14:textId="77777777" w:rsidR="00165270" w:rsidRPr="00F95423" w:rsidRDefault="00165270" w:rsidP="00BE3B2F">
            <w:pPr>
              <w:snapToGrid w:val="0"/>
              <w:spacing w:before="0" w:after="0" w:line="240" w:lineRule="auto"/>
              <w:jc w:val="left"/>
            </w:pPr>
            <w:r w:rsidRPr="00F95423">
              <w:t>R4-2207995</w:t>
            </w:r>
          </w:p>
        </w:tc>
        <w:tc>
          <w:tcPr>
            <w:tcW w:w="1559" w:type="dxa"/>
          </w:tcPr>
          <w:p w14:paraId="2D38BBA9" w14:textId="77777777" w:rsidR="00165270" w:rsidRPr="00F95423" w:rsidRDefault="00165270" w:rsidP="00BE3B2F">
            <w:pPr>
              <w:snapToGrid w:val="0"/>
              <w:spacing w:before="0" w:after="0" w:line="240" w:lineRule="auto"/>
              <w:jc w:val="left"/>
              <w:rPr>
                <w:lang w:val="en-US"/>
              </w:rPr>
            </w:pPr>
          </w:p>
        </w:tc>
        <w:tc>
          <w:tcPr>
            <w:tcW w:w="3362" w:type="dxa"/>
          </w:tcPr>
          <w:p w14:paraId="74840620" w14:textId="77777777" w:rsidR="00165270" w:rsidRPr="00F95423" w:rsidRDefault="00165270" w:rsidP="00BE3B2F">
            <w:pPr>
              <w:snapToGrid w:val="0"/>
              <w:spacing w:before="0" w:after="0" w:line="240" w:lineRule="auto"/>
              <w:jc w:val="left"/>
              <w:rPr>
                <w:lang w:val="en-US"/>
              </w:rPr>
            </w:pPr>
            <w:r w:rsidRPr="00F95423">
              <w:rPr>
                <w:lang w:val="en-US"/>
              </w:rPr>
              <w:t>Finalizing UE requirement for 100MHz CBW in NRU bands</w:t>
            </w:r>
          </w:p>
        </w:tc>
        <w:tc>
          <w:tcPr>
            <w:tcW w:w="1633" w:type="dxa"/>
          </w:tcPr>
          <w:p w14:paraId="07EC01A0" w14:textId="77777777" w:rsidR="00165270" w:rsidRPr="00F95423" w:rsidRDefault="00165270" w:rsidP="00BE3B2F">
            <w:pPr>
              <w:snapToGrid w:val="0"/>
              <w:spacing w:before="0" w:after="0" w:line="240" w:lineRule="auto"/>
              <w:jc w:val="left"/>
            </w:pPr>
            <w:r w:rsidRPr="00F95423">
              <w:t>Skyworks Solutions Inc.</w:t>
            </w:r>
          </w:p>
        </w:tc>
        <w:tc>
          <w:tcPr>
            <w:tcW w:w="1716" w:type="dxa"/>
          </w:tcPr>
          <w:p w14:paraId="0406FE51"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1B571CD4" w14:textId="77777777" w:rsidR="00165270" w:rsidRPr="00F95423" w:rsidRDefault="00165270" w:rsidP="00BE3B2F">
            <w:pPr>
              <w:snapToGrid w:val="0"/>
              <w:spacing w:before="0" w:after="0" w:line="240" w:lineRule="auto"/>
              <w:jc w:val="left"/>
              <w:rPr>
                <w:lang w:val="en-US"/>
              </w:rPr>
            </w:pPr>
          </w:p>
        </w:tc>
      </w:tr>
      <w:tr w:rsidR="00165270" w:rsidRPr="00F95423" w14:paraId="0D28F3E8" w14:textId="77777777" w:rsidTr="00BE3B2F">
        <w:tc>
          <w:tcPr>
            <w:tcW w:w="1560" w:type="dxa"/>
          </w:tcPr>
          <w:p w14:paraId="42A35F5B" w14:textId="77777777" w:rsidR="00165270" w:rsidRPr="00F95423" w:rsidRDefault="00165270" w:rsidP="00BE3B2F">
            <w:pPr>
              <w:snapToGrid w:val="0"/>
              <w:spacing w:before="0" w:after="0" w:line="240" w:lineRule="auto"/>
              <w:jc w:val="left"/>
            </w:pPr>
            <w:r w:rsidRPr="00F95423">
              <w:t>R4-2208036</w:t>
            </w:r>
          </w:p>
        </w:tc>
        <w:tc>
          <w:tcPr>
            <w:tcW w:w="1559" w:type="dxa"/>
          </w:tcPr>
          <w:p w14:paraId="108DF3EA" w14:textId="77777777" w:rsidR="00165270" w:rsidRPr="00F95423" w:rsidRDefault="00165270" w:rsidP="00BE3B2F">
            <w:pPr>
              <w:snapToGrid w:val="0"/>
              <w:spacing w:before="0" w:after="0" w:line="240" w:lineRule="auto"/>
              <w:jc w:val="left"/>
              <w:rPr>
                <w:lang w:val="en-US"/>
              </w:rPr>
            </w:pPr>
          </w:p>
        </w:tc>
        <w:tc>
          <w:tcPr>
            <w:tcW w:w="3362" w:type="dxa"/>
          </w:tcPr>
          <w:p w14:paraId="30D300EB" w14:textId="77777777" w:rsidR="00165270" w:rsidRPr="00F95423" w:rsidRDefault="00165270" w:rsidP="00BE3B2F">
            <w:pPr>
              <w:snapToGrid w:val="0"/>
              <w:spacing w:before="0" w:after="0" w:line="240" w:lineRule="auto"/>
              <w:jc w:val="left"/>
              <w:rPr>
                <w:lang w:val="en-US"/>
              </w:rPr>
            </w:pPr>
            <w:r w:rsidRPr="00F95423">
              <w:rPr>
                <w:lang w:val="en-US"/>
              </w:rPr>
              <w:t>NR-U 100 MHz channelization in band n46</w:t>
            </w:r>
          </w:p>
        </w:tc>
        <w:tc>
          <w:tcPr>
            <w:tcW w:w="1633" w:type="dxa"/>
          </w:tcPr>
          <w:p w14:paraId="29D717F5" w14:textId="77777777" w:rsidR="00165270" w:rsidRPr="00F95423" w:rsidRDefault="00165270" w:rsidP="00BE3B2F">
            <w:pPr>
              <w:snapToGrid w:val="0"/>
              <w:spacing w:before="0" w:after="0" w:line="240" w:lineRule="auto"/>
              <w:jc w:val="left"/>
            </w:pPr>
            <w:r w:rsidRPr="00F95423">
              <w:t>Qualcomm Incorporated</w:t>
            </w:r>
          </w:p>
        </w:tc>
        <w:tc>
          <w:tcPr>
            <w:tcW w:w="1716" w:type="dxa"/>
          </w:tcPr>
          <w:p w14:paraId="3BBECAA6"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2171286F" w14:textId="77777777" w:rsidR="00165270" w:rsidRPr="00F95423" w:rsidRDefault="00165270" w:rsidP="00BE3B2F">
            <w:pPr>
              <w:snapToGrid w:val="0"/>
              <w:spacing w:before="0" w:after="0" w:line="240" w:lineRule="auto"/>
              <w:jc w:val="left"/>
              <w:rPr>
                <w:lang w:val="en-US"/>
              </w:rPr>
            </w:pPr>
          </w:p>
        </w:tc>
      </w:tr>
      <w:tr w:rsidR="00165270" w:rsidRPr="00F95423" w14:paraId="454CE68A" w14:textId="77777777" w:rsidTr="00BE3B2F">
        <w:tc>
          <w:tcPr>
            <w:tcW w:w="1560" w:type="dxa"/>
          </w:tcPr>
          <w:p w14:paraId="7721CCFE" w14:textId="77777777" w:rsidR="00165270" w:rsidRPr="00F95423" w:rsidRDefault="00165270" w:rsidP="00BE3B2F">
            <w:pPr>
              <w:snapToGrid w:val="0"/>
              <w:spacing w:before="0" w:after="0" w:line="240" w:lineRule="auto"/>
              <w:jc w:val="left"/>
            </w:pPr>
            <w:r w:rsidRPr="005F7CC5">
              <w:t>R4-2208039</w:t>
            </w:r>
          </w:p>
        </w:tc>
        <w:tc>
          <w:tcPr>
            <w:tcW w:w="1559" w:type="dxa"/>
          </w:tcPr>
          <w:p w14:paraId="66C21193" w14:textId="77777777" w:rsidR="00165270" w:rsidRPr="00F95423" w:rsidRDefault="00165270" w:rsidP="00BE3B2F">
            <w:pPr>
              <w:snapToGrid w:val="0"/>
              <w:spacing w:before="0" w:after="0" w:line="240" w:lineRule="auto"/>
              <w:jc w:val="left"/>
              <w:rPr>
                <w:lang w:val="en-US"/>
              </w:rPr>
            </w:pPr>
          </w:p>
        </w:tc>
        <w:tc>
          <w:tcPr>
            <w:tcW w:w="3362" w:type="dxa"/>
          </w:tcPr>
          <w:p w14:paraId="3E29246C" w14:textId="77777777" w:rsidR="00165270" w:rsidRPr="00F95423" w:rsidRDefault="00165270" w:rsidP="00BE3B2F">
            <w:pPr>
              <w:snapToGrid w:val="0"/>
              <w:spacing w:before="0" w:after="0" w:line="240" w:lineRule="auto"/>
              <w:jc w:val="left"/>
              <w:rPr>
                <w:lang w:val="en-US"/>
              </w:rPr>
            </w:pPr>
            <w:r w:rsidRPr="00F95423">
              <w:rPr>
                <w:lang w:val="en-US"/>
              </w:rPr>
              <w:t>Views on NR-U 100MHz in n46</w:t>
            </w:r>
          </w:p>
        </w:tc>
        <w:tc>
          <w:tcPr>
            <w:tcW w:w="1633" w:type="dxa"/>
          </w:tcPr>
          <w:p w14:paraId="4B670BEA" w14:textId="77777777" w:rsidR="00165270" w:rsidRPr="00F95423" w:rsidRDefault="00165270" w:rsidP="00BE3B2F">
            <w:pPr>
              <w:snapToGrid w:val="0"/>
              <w:spacing w:before="0" w:after="0" w:line="240" w:lineRule="auto"/>
              <w:jc w:val="left"/>
            </w:pPr>
            <w:r w:rsidRPr="00F95423">
              <w:t>Intel Corporation</w:t>
            </w:r>
          </w:p>
        </w:tc>
        <w:tc>
          <w:tcPr>
            <w:tcW w:w="1716" w:type="dxa"/>
          </w:tcPr>
          <w:p w14:paraId="4B40F130" w14:textId="77777777" w:rsidR="00165270" w:rsidRPr="00F95423" w:rsidRDefault="00165270" w:rsidP="00BE3B2F">
            <w:pPr>
              <w:snapToGrid w:val="0"/>
              <w:spacing w:before="0" w:after="0" w:line="240" w:lineRule="auto"/>
              <w:jc w:val="left"/>
              <w:rPr>
                <w:lang w:val="en-US"/>
              </w:rPr>
            </w:pPr>
            <w:r w:rsidRPr="00F95423">
              <w:rPr>
                <w:lang w:val="en-US"/>
              </w:rPr>
              <w:t>Withdrawn</w:t>
            </w:r>
          </w:p>
        </w:tc>
        <w:tc>
          <w:tcPr>
            <w:tcW w:w="1139" w:type="dxa"/>
          </w:tcPr>
          <w:p w14:paraId="1571AED5" w14:textId="77777777" w:rsidR="00165270" w:rsidRPr="00F95423" w:rsidRDefault="00165270" w:rsidP="00BE3B2F">
            <w:pPr>
              <w:snapToGrid w:val="0"/>
              <w:spacing w:before="0" w:after="0" w:line="240" w:lineRule="auto"/>
              <w:jc w:val="left"/>
              <w:rPr>
                <w:lang w:val="en-US"/>
              </w:rPr>
            </w:pPr>
          </w:p>
        </w:tc>
      </w:tr>
      <w:tr w:rsidR="00165270" w:rsidRPr="00F95423" w14:paraId="60270C43" w14:textId="77777777" w:rsidTr="00BE3B2F">
        <w:tc>
          <w:tcPr>
            <w:tcW w:w="1560" w:type="dxa"/>
          </w:tcPr>
          <w:p w14:paraId="323508B6" w14:textId="77777777" w:rsidR="00165270" w:rsidRPr="00F95423" w:rsidRDefault="00165270" w:rsidP="00BE3B2F">
            <w:pPr>
              <w:snapToGrid w:val="0"/>
              <w:spacing w:before="0" w:after="0" w:line="240" w:lineRule="auto"/>
              <w:jc w:val="left"/>
            </w:pPr>
            <w:r w:rsidRPr="00F95423">
              <w:t>R4-2208043</w:t>
            </w:r>
          </w:p>
        </w:tc>
        <w:tc>
          <w:tcPr>
            <w:tcW w:w="1559" w:type="dxa"/>
          </w:tcPr>
          <w:p w14:paraId="379BFA05" w14:textId="77777777" w:rsidR="00165270" w:rsidRPr="00F95423" w:rsidRDefault="00165270" w:rsidP="00BE3B2F">
            <w:pPr>
              <w:snapToGrid w:val="0"/>
              <w:spacing w:before="0" w:after="0" w:line="240" w:lineRule="auto"/>
              <w:jc w:val="left"/>
              <w:rPr>
                <w:lang w:val="en-US"/>
              </w:rPr>
            </w:pPr>
          </w:p>
        </w:tc>
        <w:tc>
          <w:tcPr>
            <w:tcW w:w="3362" w:type="dxa"/>
          </w:tcPr>
          <w:p w14:paraId="75D36BBA" w14:textId="77777777" w:rsidR="00165270" w:rsidRPr="00F95423" w:rsidRDefault="00165270" w:rsidP="00BE3B2F">
            <w:pPr>
              <w:snapToGrid w:val="0"/>
              <w:spacing w:before="0" w:after="0" w:line="240" w:lineRule="auto"/>
              <w:jc w:val="left"/>
              <w:rPr>
                <w:lang w:val="en-US"/>
              </w:rPr>
            </w:pPr>
            <w:r w:rsidRPr="00F95423">
              <w:rPr>
                <w:lang w:val="en-US"/>
              </w:rPr>
              <w:t>Views on NR-U 100MHz in n46</w:t>
            </w:r>
          </w:p>
        </w:tc>
        <w:tc>
          <w:tcPr>
            <w:tcW w:w="1633" w:type="dxa"/>
          </w:tcPr>
          <w:p w14:paraId="4AD8BD93" w14:textId="77777777" w:rsidR="00165270" w:rsidRPr="00F95423" w:rsidRDefault="00165270" w:rsidP="00BE3B2F">
            <w:pPr>
              <w:snapToGrid w:val="0"/>
              <w:spacing w:before="0" w:after="0" w:line="240" w:lineRule="auto"/>
              <w:jc w:val="left"/>
            </w:pPr>
            <w:r w:rsidRPr="00F95423">
              <w:t>Intel Corporation</w:t>
            </w:r>
          </w:p>
        </w:tc>
        <w:tc>
          <w:tcPr>
            <w:tcW w:w="1716" w:type="dxa"/>
          </w:tcPr>
          <w:p w14:paraId="77ED85BE"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6E30C5F4" w14:textId="77777777" w:rsidR="00165270" w:rsidRPr="00F95423" w:rsidRDefault="00165270" w:rsidP="00BE3B2F">
            <w:pPr>
              <w:snapToGrid w:val="0"/>
              <w:spacing w:before="0" w:after="0" w:line="240" w:lineRule="auto"/>
              <w:jc w:val="left"/>
              <w:rPr>
                <w:lang w:val="en-US"/>
              </w:rPr>
            </w:pPr>
          </w:p>
        </w:tc>
      </w:tr>
      <w:tr w:rsidR="00165270" w:rsidRPr="00F95423" w14:paraId="5E09D26C" w14:textId="77777777" w:rsidTr="00BE3B2F">
        <w:tc>
          <w:tcPr>
            <w:tcW w:w="1560" w:type="dxa"/>
          </w:tcPr>
          <w:p w14:paraId="550E5276" w14:textId="77777777" w:rsidR="00165270" w:rsidRPr="00F95423" w:rsidRDefault="00165270" w:rsidP="00BE3B2F">
            <w:pPr>
              <w:snapToGrid w:val="0"/>
              <w:spacing w:before="0" w:after="0" w:line="240" w:lineRule="auto"/>
              <w:jc w:val="left"/>
            </w:pPr>
            <w:r w:rsidRPr="00F95423">
              <w:t>R4-2209320</w:t>
            </w:r>
          </w:p>
        </w:tc>
        <w:tc>
          <w:tcPr>
            <w:tcW w:w="1559" w:type="dxa"/>
          </w:tcPr>
          <w:p w14:paraId="217E56D4" w14:textId="77777777" w:rsidR="00165270" w:rsidRPr="00F95423" w:rsidRDefault="00165270" w:rsidP="00BE3B2F">
            <w:pPr>
              <w:snapToGrid w:val="0"/>
              <w:spacing w:before="0" w:after="0" w:line="240" w:lineRule="auto"/>
              <w:jc w:val="left"/>
              <w:rPr>
                <w:lang w:val="en-US"/>
              </w:rPr>
            </w:pPr>
          </w:p>
        </w:tc>
        <w:tc>
          <w:tcPr>
            <w:tcW w:w="3362" w:type="dxa"/>
          </w:tcPr>
          <w:p w14:paraId="06D5D451" w14:textId="77777777" w:rsidR="00165270" w:rsidRPr="00F95423" w:rsidRDefault="00165270" w:rsidP="00BE3B2F">
            <w:pPr>
              <w:snapToGrid w:val="0"/>
              <w:spacing w:before="0" w:after="0" w:line="240" w:lineRule="auto"/>
              <w:jc w:val="left"/>
              <w:rPr>
                <w:lang w:val="en-US"/>
              </w:rPr>
            </w:pPr>
            <w:r w:rsidRPr="00F95423">
              <w:rPr>
                <w:lang w:val="en-US"/>
              </w:rPr>
              <w:t>NR-U Introduction of 100 MHz CBW</w:t>
            </w:r>
          </w:p>
        </w:tc>
        <w:tc>
          <w:tcPr>
            <w:tcW w:w="1633" w:type="dxa"/>
          </w:tcPr>
          <w:p w14:paraId="543EDDF9" w14:textId="77777777" w:rsidR="00165270" w:rsidRPr="00F95423" w:rsidRDefault="00165270" w:rsidP="00BE3B2F">
            <w:pPr>
              <w:snapToGrid w:val="0"/>
              <w:spacing w:before="0" w:after="0" w:line="240" w:lineRule="auto"/>
              <w:jc w:val="left"/>
            </w:pPr>
            <w:r w:rsidRPr="00F95423">
              <w:t>Apple</w:t>
            </w:r>
          </w:p>
        </w:tc>
        <w:tc>
          <w:tcPr>
            <w:tcW w:w="1716" w:type="dxa"/>
          </w:tcPr>
          <w:p w14:paraId="0AD67C4B"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616AECC3" w14:textId="77777777" w:rsidR="00165270" w:rsidRPr="00F95423" w:rsidRDefault="00165270" w:rsidP="00BE3B2F">
            <w:pPr>
              <w:snapToGrid w:val="0"/>
              <w:spacing w:before="0" w:after="0" w:line="240" w:lineRule="auto"/>
              <w:jc w:val="left"/>
              <w:rPr>
                <w:lang w:val="en-US"/>
              </w:rPr>
            </w:pPr>
          </w:p>
        </w:tc>
      </w:tr>
      <w:tr w:rsidR="00165270" w:rsidRPr="00F95423" w14:paraId="63DC03B9" w14:textId="77777777" w:rsidTr="00BE3B2F">
        <w:tc>
          <w:tcPr>
            <w:tcW w:w="1560" w:type="dxa"/>
          </w:tcPr>
          <w:p w14:paraId="39DA746B" w14:textId="77777777" w:rsidR="00165270" w:rsidRPr="00F95423" w:rsidRDefault="00165270" w:rsidP="00BE3B2F">
            <w:pPr>
              <w:snapToGrid w:val="0"/>
              <w:spacing w:before="0" w:after="0" w:line="240" w:lineRule="auto"/>
              <w:jc w:val="left"/>
            </w:pPr>
            <w:r w:rsidRPr="00F95423">
              <w:t>R4-2209644</w:t>
            </w:r>
          </w:p>
        </w:tc>
        <w:tc>
          <w:tcPr>
            <w:tcW w:w="1559" w:type="dxa"/>
          </w:tcPr>
          <w:p w14:paraId="0CB0F807" w14:textId="77777777" w:rsidR="00165270" w:rsidRPr="00F95423" w:rsidRDefault="00165270" w:rsidP="00BE3B2F">
            <w:pPr>
              <w:snapToGrid w:val="0"/>
              <w:spacing w:before="0" w:after="0" w:line="240" w:lineRule="auto"/>
              <w:jc w:val="left"/>
              <w:rPr>
                <w:lang w:val="en-US"/>
              </w:rPr>
            </w:pPr>
          </w:p>
        </w:tc>
        <w:tc>
          <w:tcPr>
            <w:tcW w:w="3362" w:type="dxa"/>
          </w:tcPr>
          <w:p w14:paraId="7C27DF22" w14:textId="77777777" w:rsidR="00165270" w:rsidRPr="00F95423" w:rsidRDefault="00165270" w:rsidP="00BE3B2F">
            <w:pPr>
              <w:snapToGrid w:val="0"/>
              <w:spacing w:before="0" w:after="0" w:line="240" w:lineRule="auto"/>
              <w:jc w:val="left"/>
              <w:rPr>
                <w:lang w:val="en-US"/>
              </w:rPr>
            </w:pPr>
            <w:r w:rsidRPr="00F95423">
              <w:rPr>
                <w:lang w:val="en-US"/>
              </w:rPr>
              <w:t>NR-U Triple Punctured Channel SEM for 100 MHz Bandwidth</w:t>
            </w:r>
          </w:p>
        </w:tc>
        <w:tc>
          <w:tcPr>
            <w:tcW w:w="1633" w:type="dxa"/>
          </w:tcPr>
          <w:p w14:paraId="20A81D34" w14:textId="77777777" w:rsidR="00165270" w:rsidRPr="00F95423" w:rsidRDefault="00165270" w:rsidP="00BE3B2F">
            <w:pPr>
              <w:snapToGrid w:val="0"/>
              <w:spacing w:before="0" w:after="0" w:line="240" w:lineRule="auto"/>
              <w:jc w:val="left"/>
            </w:pPr>
            <w:r w:rsidRPr="00F95423">
              <w:t>CableLabs, Charter Communications</w:t>
            </w:r>
          </w:p>
        </w:tc>
        <w:tc>
          <w:tcPr>
            <w:tcW w:w="1716" w:type="dxa"/>
          </w:tcPr>
          <w:p w14:paraId="6C75257C"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652BFED4" w14:textId="77777777" w:rsidR="00165270" w:rsidRPr="00F95423" w:rsidRDefault="00165270" w:rsidP="00BE3B2F">
            <w:pPr>
              <w:snapToGrid w:val="0"/>
              <w:spacing w:before="0" w:after="0" w:line="240" w:lineRule="auto"/>
              <w:jc w:val="left"/>
              <w:rPr>
                <w:lang w:val="en-US"/>
              </w:rPr>
            </w:pPr>
          </w:p>
        </w:tc>
      </w:tr>
      <w:tr w:rsidR="00165270" w:rsidRPr="00F95423" w14:paraId="152856C7" w14:textId="77777777" w:rsidTr="00BE3B2F">
        <w:tc>
          <w:tcPr>
            <w:tcW w:w="10969" w:type="dxa"/>
            <w:gridSpan w:val="6"/>
            <w:shd w:val="clear" w:color="auto" w:fill="D9D9D9" w:themeFill="background1" w:themeFillShade="D9"/>
          </w:tcPr>
          <w:p w14:paraId="0A87C1F4" w14:textId="77777777" w:rsidR="00165270" w:rsidRPr="00F95423" w:rsidRDefault="00165270" w:rsidP="00BE3B2F">
            <w:pPr>
              <w:snapToGrid w:val="0"/>
              <w:spacing w:before="0" w:after="0" w:line="240" w:lineRule="auto"/>
              <w:jc w:val="left"/>
              <w:rPr>
                <w:b/>
                <w:bCs/>
                <w:lang w:val="en-US"/>
              </w:rPr>
            </w:pPr>
            <w:r w:rsidRPr="00F95423">
              <w:rPr>
                <w:b/>
                <w:bCs/>
                <w:lang w:val="en-US"/>
              </w:rPr>
              <w:t>n41: adding 5, 25, 35 and 45 MHz</w:t>
            </w:r>
            <w:r w:rsidRPr="00F95423">
              <w:rPr>
                <w:b/>
                <w:bCs/>
                <w:iCs/>
              </w:rPr>
              <w:t xml:space="preserve"> </w:t>
            </w:r>
          </w:p>
        </w:tc>
      </w:tr>
      <w:tr w:rsidR="00165270" w:rsidRPr="00F95423" w14:paraId="610B995E" w14:textId="77777777" w:rsidTr="00BE3B2F">
        <w:tc>
          <w:tcPr>
            <w:tcW w:w="1560" w:type="dxa"/>
          </w:tcPr>
          <w:p w14:paraId="4795DF6B" w14:textId="77777777" w:rsidR="00165270" w:rsidRPr="00F95423" w:rsidRDefault="00165270" w:rsidP="00BE3B2F">
            <w:pPr>
              <w:snapToGrid w:val="0"/>
              <w:spacing w:before="0" w:after="0" w:line="240" w:lineRule="auto"/>
              <w:jc w:val="left"/>
            </w:pPr>
            <w:r w:rsidRPr="00F95423">
              <w:t>R4-2210012</w:t>
            </w:r>
          </w:p>
        </w:tc>
        <w:tc>
          <w:tcPr>
            <w:tcW w:w="1559" w:type="dxa"/>
          </w:tcPr>
          <w:p w14:paraId="5BA8DE84" w14:textId="77777777" w:rsidR="00165270" w:rsidRPr="00F95423" w:rsidRDefault="00165270" w:rsidP="00BE3B2F">
            <w:pPr>
              <w:snapToGrid w:val="0"/>
              <w:spacing w:before="0" w:after="0" w:line="240" w:lineRule="auto"/>
              <w:jc w:val="left"/>
              <w:rPr>
                <w:lang w:val="en-US"/>
              </w:rPr>
            </w:pPr>
            <w:r w:rsidRPr="00C30C17">
              <w:rPr>
                <w:lang w:val="en-US"/>
              </w:rPr>
              <w:t>R4-2210756</w:t>
            </w:r>
          </w:p>
        </w:tc>
        <w:tc>
          <w:tcPr>
            <w:tcW w:w="3362" w:type="dxa"/>
          </w:tcPr>
          <w:p w14:paraId="786D5534" w14:textId="77777777" w:rsidR="00165270" w:rsidRPr="00F95423" w:rsidRDefault="00165270" w:rsidP="00BE3B2F">
            <w:pPr>
              <w:snapToGrid w:val="0"/>
              <w:spacing w:before="0" w:after="0" w:line="240" w:lineRule="auto"/>
              <w:jc w:val="left"/>
              <w:rPr>
                <w:lang w:val="en-US"/>
              </w:rPr>
            </w:pPr>
            <w:r w:rsidRPr="00F95423">
              <w:rPr>
                <w:lang w:val="en-US"/>
              </w:rPr>
              <w:t>Draft CR to TS 38.104: Adding new channel BWs in band n41</w:t>
            </w:r>
          </w:p>
        </w:tc>
        <w:tc>
          <w:tcPr>
            <w:tcW w:w="1633" w:type="dxa"/>
          </w:tcPr>
          <w:p w14:paraId="156A9146" w14:textId="77777777" w:rsidR="00165270" w:rsidRPr="00F95423" w:rsidRDefault="00165270" w:rsidP="00BE3B2F">
            <w:pPr>
              <w:snapToGrid w:val="0"/>
              <w:spacing w:before="0" w:after="0" w:line="240" w:lineRule="auto"/>
              <w:jc w:val="left"/>
              <w:rPr>
                <w:lang w:val="en-US"/>
              </w:rPr>
            </w:pPr>
            <w:r w:rsidRPr="00F95423">
              <w:t>T-Mobile USA</w:t>
            </w:r>
          </w:p>
        </w:tc>
        <w:tc>
          <w:tcPr>
            <w:tcW w:w="1716" w:type="dxa"/>
          </w:tcPr>
          <w:p w14:paraId="3453D4C4"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0F162EBC" w14:textId="77777777" w:rsidR="00165270" w:rsidRPr="00F95423" w:rsidRDefault="00165270" w:rsidP="00BE3B2F">
            <w:pPr>
              <w:snapToGrid w:val="0"/>
              <w:spacing w:before="0" w:after="0" w:line="240" w:lineRule="auto"/>
              <w:jc w:val="left"/>
              <w:rPr>
                <w:lang w:val="en-US"/>
              </w:rPr>
            </w:pPr>
          </w:p>
        </w:tc>
      </w:tr>
      <w:tr w:rsidR="00165270" w:rsidRPr="00F95423" w14:paraId="0F11BCB4" w14:textId="77777777" w:rsidTr="00BE3B2F">
        <w:tc>
          <w:tcPr>
            <w:tcW w:w="1560" w:type="dxa"/>
          </w:tcPr>
          <w:p w14:paraId="15079866" w14:textId="77777777" w:rsidR="00165270" w:rsidRPr="00F95423" w:rsidRDefault="00165270" w:rsidP="00BE3B2F">
            <w:pPr>
              <w:snapToGrid w:val="0"/>
              <w:spacing w:before="0" w:after="0" w:line="240" w:lineRule="auto"/>
              <w:jc w:val="left"/>
            </w:pPr>
            <w:r w:rsidRPr="00F95423">
              <w:t>R4-2210013</w:t>
            </w:r>
          </w:p>
        </w:tc>
        <w:tc>
          <w:tcPr>
            <w:tcW w:w="1559" w:type="dxa"/>
          </w:tcPr>
          <w:p w14:paraId="5F6E2E16" w14:textId="77777777" w:rsidR="00165270" w:rsidRPr="00F95423" w:rsidRDefault="00165270" w:rsidP="00BE3B2F">
            <w:pPr>
              <w:snapToGrid w:val="0"/>
              <w:spacing w:before="0" w:after="0" w:line="240" w:lineRule="auto"/>
              <w:jc w:val="left"/>
              <w:rPr>
                <w:lang w:val="en-US"/>
              </w:rPr>
            </w:pPr>
            <w:r w:rsidRPr="00C30C17">
              <w:rPr>
                <w:lang w:val="en-US"/>
              </w:rPr>
              <w:t>R4-2210757</w:t>
            </w:r>
          </w:p>
        </w:tc>
        <w:tc>
          <w:tcPr>
            <w:tcW w:w="3362" w:type="dxa"/>
          </w:tcPr>
          <w:p w14:paraId="20EAE234"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5, 25, 35 and 45 MHz for n41</w:t>
            </w:r>
          </w:p>
        </w:tc>
        <w:tc>
          <w:tcPr>
            <w:tcW w:w="1633" w:type="dxa"/>
          </w:tcPr>
          <w:p w14:paraId="6DF4A10E" w14:textId="77777777" w:rsidR="00165270" w:rsidRPr="00F95423" w:rsidRDefault="00165270" w:rsidP="00BE3B2F">
            <w:pPr>
              <w:snapToGrid w:val="0"/>
              <w:spacing w:before="0" w:after="0" w:line="240" w:lineRule="auto"/>
              <w:jc w:val="left"/>
              <w:rPr>
                <w:lang w:val="en-US"/>
              </w:rPr>
            </w:pPr>
            <w:r w:rsidRPr="00F95423">
              <w:t>T-Mobile USA</w:t>
            </w:r>
          </w:p>
        </w:tc>
        <w:tc>
          <w:tcPr>
            <w:tcW w:w="1716" w:type="dxa"/>
          </w:tcPr>
          <w:p w14:paraId="5CD390D1"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3B679025" w14:textId="77777777" w:rsidR="00165270" w:rsidRPr="00F95423" w:rsidRDefault="00165270" w:rsidP="00BE3B2F">
            <w:pPr>
              <w:snapToGrid w:val="0"/>
              <w:spacing w:before="0" w:after="0" w:line="240" w:lineRule="auto"/>
              <w:jc w:val="left"/>
              <w:rPr>
                <w:lang w:val="en-US"/>
              </w:rPr>
            </w:pPr>
          </w:p>
        </w:tc>
      </w:tr>
      <w:tr w:rsidR="00165270" w:rsidRPr="00F95423" w14:paraId="0B84FD96" w14:textId="77777777" w:rsidTr="00BE3B2F">
        <w:tc>
          <w:tcPr>
            <w:tcW w:w="10969" w:type="dxa"/>
            <w:gridSpan w:val="6"/>
            <w:shd w:val="clear" w:color="auto" w:fill="D9D9D9" w:themeFill="background1" w:themeFillShade="D9"/>
          </w:tcPr>
          <w:p w14:paraId="3680F007"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n28 and n83: adding 25 MHz </w:t>
            </w:r>
          </w:p>
        </w:tc>
      </w:tr>
      <w:tr w:rsidR="00165270" w:rsidRPr="00F95423" w14:paraId="337EABE6" w14:textId="77777777" w:rsidTr="00BE3B2F">
        <w:tc>
          <w:tcPr>
            <w:tcW w:w="1560" w:type="dxa"/>
          </w:tcPr>
          <w:p w14:paraId="08010A16" w14:textId="77777777" w:rsidR="00165270" w:rsidRPr="00F95423" w:rsidRDefault="00165270" w:rsidP="00BE3B2F">
            <w:pPr>
              <w:snapToGrid w:val="0"/>
              <w:spacing w:before="0" w:after="0" w:line="240" w:lineRule="auto"/>
              <w:jc w:val="left"/>
            </w:pPr>
            <w:r w:rsidRPr="00F95423">
              <w:t>R4-2208005</w:t>
            </w:r>
          </w:p>
        </w:tc>
        <w:tc>
          <w:tcPr>
            <w:tcW w:w="1559" w:type="dxa"/>
          </w:tcPr>
          <w:p w14:paraId="2AEC9003" w14:textId="77777777" w:rsidR="00165270" w:rsidRPr="00F95423" w:rsidRDefault="00165270" w:rsidP="00BE3B2F">
            <w:pPr>
              <w:snapToGrid w:val="0"/>
              <w:spacing w:before="0" w:after="0" w:line="240" w:lineRule="auto"/>
              <w:jc w:val="left"/>
              <w:rPr>
                <w:lang w:val="en-US"/>
              </w:rPr>
            </w:pPr>
          </w:p>
        </w:tc>
        <w:tc>
          <w:tcPr>
            <w:tcW w:w="3362" w:type="dxa"/>
          </w:tcPr>
          <w:p w14:paraId="505D8866" w14:textId="77777777" w:rsidR="00165270" w:rsidRPr="00F95423" w:rsidRDefault="00165270" w:rsidP="00BE3B2F">
            <w:pPr>
              <w:snapToGrid w:val="0"/>
              <w:spacing w:before="0" w:after="0" w:line="240" w:lineRule="auto"/>
              <w:jc w:val="left"/>
              <w:rPr>
                <w:lang w:val="en-US"/>
              </w:rPr>
            </w:pPr>
            <w:r w:rsidRPr="00F95423">
              <w:rPr>
                <w:lang w:val="en-US"/>
              </w:rPr>
              <w:t>n28 25MHz AMPR</w:t>
            </w:r>
          </w:p>
        </w:tc>
        <w:tc>
          <w:tcPr>
            <w:tcW w:w="1633" w:type="dxa"/>
          </w:tcPr>
          <w:p w14:paraId="2F468B92" w14:textId="77777777" w:rsidR="00165270" w:rsidRPr="00F95423" w:rsidRDefault="00165270" w:rsidP="00BE3B2F">
            <w:pPr>
              <w:snapToGrid w:val="0"/>
              <w:spacing w:before="0" w:after="0" w:line="240" w:lineRule="auto"/>
              <w:jc w:val="left"/>
              <w:rPr>
                <w:lang w:val="en-US"/>
              </w:rPr>
            </w:pPr>
            <w:r w:rsidRPr="00F95423">
              <w:t>Qualcomm Incorporated</w:t>
            </w:r>
          </w:p>
        </w:tc>
        <w:tc>
          <w:tcPr>
            <w:tcW w:w="1716" w:type="dxa"/>
          </w:tcPr>
          <w:p w14:paraId="406523B3"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031764B2" w14:textId="77777777" w:rsidR="00165270" w:rsidRPr="00F95423" w:rsidRDefault="00165270" w:rsidP="00BE3B2F">
            <w:pPr>
              <w:snapToGrid w:val="0"/>
              <w:spacing w:before="0" w:after="0" w:line="240" w:lineRule="auto"/>
              <w:jc w:val="left"/>
              <w:rPr>
                <w:lang w:val="en-US"/>
              </w:rPr>
            </w:pPr>
          </w:p>
        </w:tc>
      </w:tr>
      <w:tr w:rsidR="00165270" w:rsidRPr="00F95423" w14:paraId="14D20A99" w14:textId="77777777" w:rsidTr="00BE3B2F">
        <w:tc>
          <w:tcPr>
            <w:tcW w:w="1560" w:type="dxa"/>
          </w:tcPr>
          <w:p w14:paraId="1D9568FB" w14:textId="77777777" w:rsidR="00165270" w:rsidRPr="00F95423" w:rsidRDefault="00165270" w:rsidP="00BE3B2F">
            <w:pPr>
              <w:snapToGrid w:val="0"/>
              <w:spacing w:before="0" w:after="0" w:line="240" w:lineRule="auto"/>
              <w:jc w:val="left"/>
            </w:pPr>
            <w:r w:rsidRPr="00F95423">
              <w:t>R4-2208006</w:t>
            </w:r>
          </w:p>
        </w:tc>
        <w:tc>
          <w:tcPr>
            <w:tcW w:w="1559" w:type="dxa"/>
          </w:tcPr>
          <w:p w14:paraId="07E9282C" w14:textId="77777777" w:rsidR="00165270" w:rsidRPr="00F95423" w:rsidRDefault="00165270" w:rsidP="00BE3B2F">
            <w:pPr>
              <w:snapToGrid w:val="0"/>
              <w:spacing w:before="0" w:after="0" w:line="240" w:lineRule="auto"/>
              <w:jc w:val="left"/>
              <w:rPr>
                <w:lang w:val="en-US"/>
              </w:rPr>
            </w:pPr>
          </w:p>
        </w:tc>
        <w:tc>
          <w:tcPr>
            <w:tcW w:w="3362" w:type="dxa"/>
          </w:tcPr>
          <w:p w14:paraId="16B6E24C" w14:textId="77777777" w:rsidR="00165270" w:rsidRPr="00F95423" w:rsidRDefault="00165270" w:rsidP="00BE3B2F">
            <w:pPr>
              <w:snapToGrid w:val="0"/>
              <w:spacing w:before="0" w:after="0" w:line="240" w:lineRule="auto"/>
              <w:jc w:val="left"/>
              <w:rPr>
                <w:lang w:val="en-US"/>
              </w:rPr>
            </w:pPr>
            <w:r w:rsidRPr="00F95423">
              <w:rPr>
                <w:lang w:val="en-US"/>
              </w:rPr>
              <w:t>n28 25MHz REFSENS</w:t>
            </w:r>
          </w:p>
        </w:tc>
        <w:tc>
          <w:tcPr>
            <w:tcW w:w="1633" w:type="dxa"/>
          </w:tcPr>
          <w:p w14:paraId="01144DF0" w14:textId="77777777" w:rsidR="00165270" w:rsidRPr="00F95423" w:rsidRDefault="00165270" w:rsidP="00BE3B2F">
            <w:pPr>
              <w:snapToGrid w:val="0"/>
              <w:spacing w:before="0" w:after="0" w:line="240" w:lineRule="auto"/>
              <w:jc w:val="left"/>
              <w:rPr>
                <w:lang w:val="en-US"/>
              </w:rPr>
            </w:pPr>
            <w:r w:rsidRPr="00F95423">
              <w:t>Qualcomm Incorporated</w:t>
            </w:r>
          </w:p>
        </w:tc>
        <w:tc>
          <w:tcPr>
            <w:tcW w:w="1716" w:type="dxa"/>
          </w:tcPr>
          <w:p w14:paraId="02FE98E1"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7C3B950D" w14:textId="77777777" w:rsidR="00165270" w:rsidRPr="00F95423" w:rsidRDefault="00165270" w:rsidP="00BE3B2F">
            <w:pPr>
              <w:snapToGrid w:val="0"/>
              <w:spacing w:before="0" w:after="0" w:line="240" w:lineRule="auto"/>
              <w:jc w:val="left"/>
              <w:rPr>
                <w:lang w:val="en-US"/>
              </w:rPr>
            </w:pPr>
          </w:p>
        </w:tc>
      </w:tr>
      <w:tr w:rsidR="00165270" w:rsidRPr="00F95423" w14:paraId="315A4A95" w14:textId="77777777" w:rsidTr="00BE3B2F">
        <w:tc>
          <w:tcPr>
            <w:tcW w:w="1560" w:type="dxa"/>
          </w:tcPr>
          <w:p w14:paraId="58ED45E7" w14:textId="77777777" w:rsidR="00165270" w:rsidRPr="00F95423" w:rsidRDefault="00165270" w:rsidP="00BE3B2F">
            <w:pPr>
              <w:snapToGrid w:val="0"/>
              <w:spacing w:before="0" w:after="0" w:line="240" w:lineRule="auto"/>
              <w:jc w:val="left"/>
            </w:pPr>
            <w:r w:rsidRPr="00F95423">
              <w:t>R4-2208402</w:t>
            </w:r>
          </w:p>
        </w:tc>
        <w:tc>
          <w:tcPr>
            <w:tcW w:w="1559" w:type="dxa"/>
          </w:tcPr>
          <w:p w14:paraId="219FA335" w14:textId="77777777" w:rsidR="00165270" w:rsidRPr="00F95423" w:rsidRDefault="00165270" w:rsidP="00BE3B2F">
            <w:pPr>
              <w:snapToGrid w:val="0"/>
              <w:spacing w:before="0" w:after="0" w:line="240" w:lineRule="auto"/>
              <w:jc w:val="left"/>
              <w:rPr>
                <w:lang w:val="en-US"/>
              </w:rPr>
            </w:pPr>
            <w:r w:rsidRPr="00B651CF">
              <w:rPr>
                <w:lang w:val="en-US"/>
              </w:rPr>
              <w:t>R4-2210758</w:t>
            </w:r>
          </w:p>
        </w:tc>
        <w:tc>
          <w:tcPr>
            <w:tcW w:w="3362" w:type="dxa"/>
          </w:tcPr>
          <w:p w14:paraId="0444FE80"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25 MHz for n28 and n83</w:t>
            </w:r>
          </w:p>
        </w:tc>
        <w:tc>
          <w:tcPr>
            <w:tcW w:w="1633" w:type="dxa"/>
          </w:tcPr>
          <w:p w14:paraId="65E42A99" w14:textId="77777777" w:rsidR="00165270" w:rsidRPr="00F95423" w:rsidRDefault="00165270" w:rsidP="00BE3B2F">
            <w:pPr>
              <w:snapToGrid w:val="0"/>
              <w:spacing w:before="0" w:after="0" w:line="240" w:lineRule="auto"/>
              <w:jc w:val="left"/>
              <w:rPr>
                <w:lang w:val="en-US"/>
              </w:rPr>
            </w:pPr>
            <w:r w:rsidRPr="00F95423">
              <w:t>CMCC</w:t>
            </w:r>
          </w:p>
        </w:tc>
        <w:tc>
          <w:tcPr>
            <w:tcW w:w="1716" w:type="dxa"/>
          </w:tcPr>
          <w:p w14:paraId="7D430EF6"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10A1FC57" w14:textId="77777777" w:rsidR="00165270" w:rsidRPr="00F95423" w:rsidRDefault="00165270" w:rsidP="00BE3B2F">
            <w:pPr>
              <w:snapToGrid w:val="0"/>
              <w:spacing w:before="0" w:after="0" w:line="240" w:lineRule="auto"/>
              <w:jc w:val="left"/>
              <w:rPr>
                <w:lang w:val="en-US"/>
              </w:rPr>
            </w:pPr>
          </w:p>
        </w:tc>
      </w:tr>
      <w:tr w:rsidR="00165270" w:rsidRPr="00F95423" w14:paraId="0E40011D" w14:textId="77777777" w:rsidTr="00BE3B2F">
        <w:tc>
          <w:tcPr>
            <w:tcW w:w="1560" w:type="dxa"/>
          </w:tcPr>
          <w:p w14:paraId="6FEBF9B6" w14:textId="77777777" w:rsidR="00165270" w:rsidRPr="00F95423" w:rsidRDefault="00165270" w:rsidP="00BE3B2F">
            <w:pPr>
              <w:snapToGrid w:val="0"/>
              <w:spacing w:before="0" w:after="0" w:line="240" w:lineRule="auto"/>
              <w:jc w:val="left"/>
            </w:pPr>
            <w:r w:rsidRPr="00F95423">
              <w:t>R4-2208403</w:t>
            </w:r>
          </w:p>
        </w:tc>
        <w:tc>
          <w:tcPr>
            <w:tcW w:w="1559" w:type="dxa"/>
          </w:tcPr>
          <w:p w14:paraId="4AD7B52D" w14:textId="77777777" w:rsidR="00165270" w:rsidRPr="00F95423" w:rsidRDefault="00165270" w:rsidP="00BE3B2F">
            <w:pPr>
              <w:snapToGrid w:val="0"/>
              <w:spacing w:before="0" w:after="0" w:line="240" w:lineRule="auto"/>
              <w:jc w:val="left"/>
              <w:rPr>
                <w:lang w:val="en-US"/>
              </w:rPr>
            </w:pPr>
          </w:p>
        </w:tc>
        <w:tc>
          <w:tcPr>
            <w:tcW w:w="3362" w:type="dxa"/>
          </w:tcPr>
          <w:p w14:paraId="504E5524" w14:textId="77777777" w:rsidR="00165270" w:rsidRPr="00F95423" w:rsidRDefault="00165270" w:rsidP="00BE3B2F">
            <w:pPr>
              <w:snapToGrid w:val="0"/>
              <w:spacing w:before="0" w:after="0" w:line="240" w:lineRule="auto"/>
              <w:jc w:val="left"/>
              <w:rPr>
                <w:lang w:val="en-US"/>
              </w:rPr>
            </w:pPr>
            <w:r w:rsidRPr="00F95423">
              <w:rPr>
                <w:lang w:val="en-US"/>
              </w:rPr>
              <w:t>Draft CR for 38.104- Addition of 25 MHz for n28 and n83</w:t>
            </w:r>
          </w:p>
        </w:tc>
        <w:tc>
          <w:tcPr>
            <w:tcW w:w="1633" w:type="dxa"/>
          </w:tcPr>
          <w:p w14:paraId="68251F17" w14:textId="77777777" w:rsidR="00165270" w:rsidRPr="00F95423" w:rsidRDefault="00165270" w:rsidP="00BE3B2F">
            <w:pPr>
              <w:snapToGrid w:val="0"/>
              <w:spacing w:before="0" w:after="0" w:line="240" w:lineRule="auto"/>
              <w:jc w:val="left"/>
              <w:rPr>
                <w:lang w:val="en-US"/>
              </w:rPr>
            </w:pPr>
            <w:r w:rsidRPr="00F95423">
              <w:t>CMCC</w:t>
            </w:r>
          </w:p>
        </w:tc>
        <w:tc>
          <w:tcPr>
            <w:tcW w:w="1716" w:type="dxa"/>
          </w:tcPr>
          <w:p w14:paraId="7326AD76" w14:textId="77777777" w:rsidR="00165270" w:rsidRPr="00F95423" w:rsidRDefault="00165270" w:rsidP="00BE3B2F">
            <w:pPr>
              <w:snapToGrid w:val="0"/>
              <w:spacing w:before="0" w:after="0" w:line="240" w:lineRule="auto"/>
              <w:jc w:val="left"/>
              <w:rPr>
                <w:lang w:val="en-US"/>
              </w:rPr>
            </w:pPr>
            <w:r w:rsidRPr="00F95423">
              <w:rPr>
                <w:lang w:val="en-US"/>
              </w:rPr>
              <w:t>Return to</w:t>
            </w:r>
          </w:p>
        </w:tc>
        <w:tc>
          <w:tcPr>
            <w:tcW w:w="1139" w:type="dxa"/>
          </w:tcPr>
          <w:p w14:paraId="2DD98E97" w14:textId="77777777" w:rsidR="00165270" w:rsidRPr="00F95423" w:rsidRDefault="00165270" w:rsidP="00BE3B2F">
            <w:pPr>
              <w:snapToGrid w:val="0"/>
              <w:spacing w:before="0" w:after="0" w:line="240" w:lineRule="auto"/>
              <w:jc w:val="left"/>
              <w:rPr>
                <w:lang w:val="en-US"/>
              </w:rPr>
            </w:pPr>
            <w:r w:rsidRPr="00F95423">
              <w:rPr>
                <w:lang w:val="en-US"/>
              </w:rPr>
              <w:t>To be approved with draft CR to 38.101-1</w:t>
            </w:r>
          </w:p>
        </w:tc>
      </w:tr>
      <w:tr w:rsidR="00165270" w:rsidRPr="00F95423" w14:paraId="289BFA01" w14:textId="77777777" w:rsidTr="00BE3B2F">
        <w:tc>
          <w:tcPr>
            <w:tcW w:w="1560" w:type="dxa"/>
          </w:tcPr>
          <w:p w14:paraId="4877693C" w14:textId="77777777" w:rsidR="00165270" w:rsidRPr="00F95423" w:rsidRDefault="00165270" w:rsidP="00BE3B2F">
            <w:pPr>
              <w:snapToGrid w:val="0"/>
              <w:spacing w:before="0" w:after="0" w:line="240" w:lineRule="auto"/>
              <w:jc w:val="left"/>
            </w:pPr>
            <w:r w:rsidRPr="00F95423">
              <w:t>R4-2209246</w:t>
            </w:r>
          </w:p>
        </w:tc>
        <w:tc>
          <w:tcPr>
            <w:tcW w:w="1559" w:type="dxa"/>
          </w:tcPr>
          <w:p w14:paraId="280D0960" w14:textId="77777777" w:rsidR="00165270" w:rsidRPr="00F95423" w:rsidRDefault="00165270" w:rsidP="00BE3B2F">
            <w:pPr>
              <w:snapToGrid w:val="0"/>
              <w:spacing w:before="0" w:after="0" w:line="240" w:lineRule="auto"/>
              <w:jc w:val="left"/>
              <w:rPr>
                <w:lang w:val="en-US"/>
              </w:rPr>
            </w:pPr>
          </w:p>
        </w:tc>
        <w:tc>
          <w:tcPr>
            <w:tcW w:w="3362" w:type="dxa"/>
          </w:tcPr>
          <w:p w14:paraId="172D74E7" w14:textId="77777777" w:rsidR="00165270" w:rsidRPr="00F95423" w:rsidRDefault="00165270" w:rsidP="00BE3B2F">
            <w:pPr>
              <w:snapToGrid w:val="0"/>
              <w:spacing w:before="0" w:after="0" w:line="240" w:lineRule="auto"/>
              <w:jc w:val="left"/>
              <w:rPr>
                <w:lang w:val="en-US"/>
              </w:rPr>
            </w:pPr>
            <w:r w:rsidRPr="00F95423">
              <w:rPr>
                <w:lang w:val="en-US"/>
              </w:rPr>
              <w:t>Discussion on adding 25MHz channel bandwidth in Band n28</w:t>
            </w:r>
          </w:p>
        </w:tc>
        <w:tc>
          <w:tcPr>
            <w:tcW w:w="1633" w:type="dxa"/>
          </w:tcPr>
          <w:p w14:paraId="45EA9144" w14:textId="77777777" w:rsidR="00165270" w:rsidRPr="00F95423" w:rsidRDefault="00165270" w:rsidP="00BE3B2F">
            <w:pPr>
              <w:snapToGrid w:val="0"/>
              <w:spacing w:before="0" w:after="0" w:line="240" w:lineRule="auto"/>
              <w:jc w:val="left"/>
              <w:rPr>
                <w:lang w:val="en-US"/>
              </w:rPr>
            </w:pPr>
            <w:r w:rsidRPr="00F95423">
              <w:t>Huawei, HiSilicon</w:t>
            </w:r>
          </w:p>
        </w:tc>
        <w:tc>
          <w:tcPr>
            <w:tcW w:w="1716" w:type="dxa"/>
          </w:tcPr>
          <w:p w14:paraId="52D3C541"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21432981" w14:textId="77777777" w:rsidR="00165270" w:rsidRPr="00F95423" w:rsidRDefault="00165270" w:rsidP="00BE3B2F">
            <w:pPr>
              <w:snapToGrid w:val="0"/>
              <w:spacing w:before="0" w:after="0" w:line="240" w:lineRule="auto"/>
              <w:jc w:val="left"/>
              <w:rPr>
                <w:lang w:val="en-US"/>
              </w:rPr>
            </w:pPr>
          </w:p>
        </w:tc>
      </w:tr>
      <w:tr w:rsidR="00165270" w:rsidRPr="00F95423" w14:paraId="6955D4CB" w14:textId="77777777" w:rsidTr="00BE3B2F">
        <w:tc>
          <w:tcPr>
            <w:tcW w:w="1560" w:type="dxa"/>
          </w:tcPr>
          <w:p w14:paraId="02D2BE6D" w14:textId="77777777" w:rsidR="00165270" w:rsidRPr="00F95423" w:rsidRDefault="00165270" w:rsidP="00BE3B2F">
            <w:pPr>
              <w:snapToGrid w:val="0"/>
              <w:spacing w:before="0" w:after="0" w:line="240" w:lineRule="auto"/>
              <w:jc w:val="left"/>
            </w:pPr>
            <w:r w:rsidRPr="00F95423">
              <w:t>R4-2209247</w:t>
            </w:r>
          </w:p>
        </w:tc>
        <w:tc>
          <w:tcPr>
            <w:tcW w:w="1559" w:type="dxa"/>
          </w:tcPr>
          <w:p w14:paraId="69E008B4" w14:textId="77777777" w:rsidR="00165270" w:rsidRPr="00F95423" w:rsidRDefault="00165270" w:rsidP="00BE3B2F">
            <w:pPr>
              <w:snapToGrid w:val="0"/>
              <w:spacing w:before="0" w:after="0" w:line="240" w:lineRule="auto"/>
              <w:jc w:val="left"/>
              <w:rPr>
                <w:lang w:val="en-US"/>
              </w:rPr>
            </w:pPr>
          </w:p>
        </w:tc>
        <w:tc>
          <w:tcPr>
            <w:tcW w:w="3362" w:type="dxa"/>
          </w:tcPr>
          <w:p w14:paraId="52BAC892" w14:textId="77777777" w:rsidR="00165270" w:rsidRPr="00F95423" w:rsidRDefault="00165270" w:rsidP="00BE3B2F">
            <w:pPr>
              <w:snapToGrid w:val="0"/>
              <w:spacing w:before="0" w:after="0" w:line="240" w:lineRule="auto"/>
              <w:jc w:val="left"/>
              <w:rPr>
                <w:lang w:val="en-US"/>
              </w:rPr>
            </w:pPr>
            <w:r w:rsidRPr="00F95423">
              <w:rPr>
                <w:lang w:val="en-US"/>
              </w:rPr>
              <w:t>Discussion on REFSENS evaluation for band n28 supporting 25MHz</w:t>
            </w:r>
          </w:p>
        </w:tc>
        <w:tc>
          <w:tcPr>
            <w:tcW w:w="1633" w:type="dxa"/>
          </w:tcPr>
          <w:p w14:paraId="62AD5816" w14:textId="77777777" w:rsidR="00165270" w:rsidRPr="00F95423" w:rsidRDefault="00165270" w:rsidP="00BE3B2F">
            <w:pPr>
              <w:snapToGrid w:val="0"/>
              <w:spacing w:before="0" w:after="0" w:line="240" w:lineRule="auto"/>
              <w:jc w:val="left"/>
              <w:rPr>
                <w:lang w:val="en-US"/>
              </w:rPr>
            </w:pPr>
            <w:r w:rsidRPr="00F95423">
              <w:t>Huawei, HiSilicon</w:t>
            </w:r>
          </w:p>
        </w:tc>
        <w:tc>
          <w:tcPr>
            <w:tcW w:w="1716" w:type="dxa"/>
          </w:tcPr>
          <w:p w14:paraId="2F193609"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753ABC47" w14:textId="77777777" w:rsidR="00165270" w:rsidRPr="00F95423" w:rsidRDefault="00165270" w:rsidP="00BE3B2F">
            <w:pPr>
              <w:snapToGrid w:val="0"/>
              <w:spacing w:before="0" w:after="0" w:line="240" w:lineRule="auto"/>
              <w:jc w:val="left"/>
              <w:rPr>
                <w:lang w:val="en-US"/>
              </w:rPr>
            </w:pPr>
          </w:p>
        </w:tc>
      </w:tr>
      <w:tr w:rsidR="00165270" w:rsidRPr="00F95423" w14:paraId="6A525B3C" w14:textId="77777777" w:rsidTr="00BE3B2F">
        <w:tc>
          <w:tcPr>
            <w:tcW w:w="1560" w:type="dxa"/>
          </w:tcPr>
          <w:p w14:paraId="1CD16A42" w14:textId="77777777" w:rsidR="00165270" w:rsidRPr="00F95423" w:rsidRDefault="00165270" w:rsidP="00BE3B2F">
            <w:pPr>
              <w:snapToGrid w:val="0"/>
              <w:spacing w:before="0" w:after="0" w:line="240" w:lineRule="auto"/>
              <w:jc w:val="left"/>
            </w:pPr>
            <w:r w:rsidRPr="00F95423">
              <w:t>R4-2209248</w:t>
            </w:r>
          </w:p>
        </w:tc>
        <w:tc>
          <w:tcPr>
            <w:tcW w:w="1559" w:type="dxa"/>
          </w:tcPr>
          <w:p w14:paraId="28E618C8" w14:textId="77777777" w:rsidR="00165270" w:rsidRPr="00F95423" w:rsidRDefault="00165270" w:rsidP="00BE3B2F">
            <w:pPr>
              <w:snapToGrid w:val="0"/>
              <w:spacing w:before="0" w:after="0" w:line="240" w:lineRule="auto"/>
              <w:jc w:val="left"/>
              <w:rPr>
                <w:lang w:val="en-US"/>
              </w:rPr>
            </w:pPr>
          </w:p>
        </w:tc>
        <w:tc>
          <w:tcPr>
            <w:tcW w:w="3362" w:type="dxa"/>
          </w:tcPr>
          <w:p w14:paraId="1E5169FB" w14:textId="77777777" w:rsidR="00165270" w:rsidRPr="00F95423" w:rsidRDefault="00165270" w:rsidP="00BE3B2F">
            <w:pPr>
              <w:snapToGrid w:val="0"/>
              <w:spacing w:before="0" w:after="0" w:line="240" w:lineRule="auto"/>
              <w:jc w:val="left"/>
              <w:rPr>
                <w:lang w:val="en-US"/>
              </w:rPr>
            </w:pPr>
            <w:r w:rsidRPr="00F95423">
              <w:rPr>
                <w:lang w:val="en-US"/>
              </w:rPr>
              <w:t>Draft CR for 38.101-1 on adding 25MHz channel bandwidth for n28 and n83</w:t>
            </w:r>
          </w:p>
        </w:tc>
        <w:tc>
          <w:tcPr>
            <w:tcW w:w="1633" w:type="dxa"/>
          </w:tcPr>
          <w:p w14:paraId="345B73F0" w14:textId="77777777" w:rsidR="00165270" w:rsidRPr="00F95423" w:rsidRDefault="00165270" w:rsidP="00BE3B2F">
            <w:pPr>
              <w:snapToGrid w:val="0"/>
              <w:spacing w:before="0" w:after="0" w:line="240" w:lineRule="auto"/>
              <w:jc w:val="left"/>
              <w:rPr>
                <w:lang w:val="en-US"/>
              </w:rPr>
            </w:pPr>
            <w:r w:rsidRPr="00F95423">
              <w:t>Huawei, HiSilicon</w:t>
            </w:r>
          </w:p>
        </w:tc>
        <w:tc>
          <w:tcPr>
            <w:tcW w:w="1716" w:type="dxa"/>
          </w:tcPr>
          <w:p w14:paraId="337B890B"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25453015" w14:textId="77777777" w:rsidR="00165270" w:rsidRPr="00F95423" w:rsidRDefault="00165270" w:rsidP="00BE3B2F">
            <w:pPr>
              <w:snapToGrid w:val="0"/>
              <w:spacing w:before="0" w:after="0" w:line="240" w:lineRule="auto"/>
              <w:jc w:val="left"/>
              <w:rPr>
                <w:lang w:val="en-US"/>
              </w:rPr>
            </w:pPr>
          </w:p>
        </w:tc>
      </w:tr>
      <w:tr w:rsidR="00165270" w:rsidRPr="00F95423" w14:paraId="5331D061" w14:textId="77777777" w:rsidTr="00BE3B2F">
        <w:tc>
          <w:tcPr>
            <w:tcW w:w="1560" w:type="dxa"/>
          </w:tcPr>
          <w:p w14:paraId="7483032E" w14:textId="77777777" w:rsidR="00165270" w:rsidRPr="00F95423" w:rsidRDefault="00165270" w:rsidP="00BE3B2F">
            <w:pPr>
              <w:snapToGrid w:val="0"/>
              <w:spacing w:before="0" w:after="0" w:line="240" w:lineRule="auto"/>
              <w:jc w:val="left"/>
            </w:pPr>
            <w:r w:rsidRPr="00F95423">
              <w:t>R4-2209249</w:t>
            </w:r>
          </w:p>
        </w:tc>
        <w:tc>
          <w:tcPr>
            <w:tcW w:w="1559" w:type="dxa"/>
          </w:tcPr>
          <w:p w14:paraId="611DFB9D" w14:textId="77777777" w:rsidR="00165270" w:rsidRPr="00F95423" w:rsidRDefault="00165270" w:rsidP="00BE3B2F">
            <w:pPr>
              <w:snapToGrid w:val="0"/>
              <w:spacing w:before="0" w:after="0" w:line="240" w:lineRule="auto"/>
              <w:jc w:val="left"/>
              <w:rPr>
                <w:lang w:val="en-US"/>
              </w:rPr>
            </w:pPr>
          </w:p>
        </w:tc>
        <w:tc>
          <w:tcPr>
            <w:tcW w:w="3362" w:type="dxa"/>
          </w:tcPr>
          <w:p w14:paraId="564A9245" w14:textId="77777777" w:rsidR="00165270" w:rsidRPr="00F95423" w:rsidRDefault="00165270" w:rsidP="00BE3B2F">
            <w:pPr>
              <w:snapToGrid w:val="0"/>
              <w:spacing w:before="0" w:after="0" w:line="240" w:lineRule="auto"/>
              <w:jc w:val="left"/>
              <w:rPr>
                <w:lang w:val="en-US"/>
              </w:rPr>
            </w:pPr>
            <w:r w:rsidRPr="00F95423">
              <w:rPr>
                <w:lang w:val="en-US"/>
              </w:rPr>
              <w:t>Draft CR for 38.104 on adding 25MHz channel bandwidth for n28 and n83</w:t>
            </w:r>
          </w:p>
        </w:tc>
        <w:tc>
          <w:tcPr>
            <w:tcW w:w="1633" w:type="dxa"/>
          </w:tcPr>
          <w:p w14:paraId="05DA51EA" w14:textId="77777777" w:rsidR="00165270" w:rsidRPr="00F95423" w:rsidRDefault="00165270" w:rsidP="00BE3B2F">
            <w:pPr>
              <w:snapToGrid w:val="0"/>
              <w:spacing w:before="0" w:after="0" w:line="240" w:lineRule="auto"/>
              <w:jc w:val="left"/>
              <w:rPr>
                <w:lang w:val="en-US"/>
              </w:rPr>
            </w:pPr>
            <w:r w:rsidRPr="00F95423">
              <w:t>Huawei, HiSilicon</w:t>
            </w:r>
          </w:p>
        </w:tc>
        <w:tc>
          <w:tcPr>
            <w:tcW w:w="1716" w:type="dxa"/>
          </w:tcPr>
          <w:p w14:paraId="23852041"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45331177" w14:textId="77777777" w:rsidR="00165270" w:rsidRPr="00F95423" w:rsidRDefault="00165270" w:rsidP="00BE3B2F">
            <w:pPr>
              <w:snapToGrid w:val="0"/>
              <w:spacing w:before="0" w:after="0" w:line="240" w:lineRule="auto"/>
              <w:jc w:val="left"/>
              <w:rPr>
                <w:lang w:val="en-US"/>
              </w:rPr>
            </w:pPr>
          </w:p>
        </w:tc>
      </w:tr>
      <w:tr w:rsidR="00165270" w:rsidRPr="00F95423" w14:paraId="3D6368E1" w14:textId="77777777" w:rsidTr="00BE3B2F">
        <w:tc>
          <w:tcPr>
            <w:tcW w:w="1560" w:type="dxa"/>
          </w:tcPr>
          <w:p w14:paraId="39140463" w14:textId="77777777" w:rsidR="00165270" w:rsidRPr="00F95423" w:rsidRDefault="00165270" w:rsidP="00BE3B2F">
            <w:pPr>
              <w:snapToGrid w:val="0"/>
              <w:spacing w:before="0" w:after="0" w:line="240" w:lineRule="auto"/>
              <w:jc w:val="left"/>
            </w:pPr>
            <w:r w:rsidRPr="00F95423">
              <w:t>R4-2210234</w:t>
            </w:r>
          </w:p>
        </w:tc>
        <w:tc>
          <w:tcPr>
            <w:tcW w:w="1559" w:type="dxa"/>
          </w:tcPr>
          <w:p w14:paraId="4FF91A10" w14:textId="77777777" w:rsidR="00165270" w:rsidRPr="00F95423" w:rsidRDefault="00165270" w:rsidP="00BE3B2F">
            <w:pPr>
              <w:snapToGrid w:val="0"/>
              <w:spacing w:before="0" w:after="0" w:line="240" w:lineRule="auto"/>
              <w:jc w:val="left"/>
              <w:rPr>
                <w:lang w:val="en-US"/>
              </w:rPr>
            </w:pPr>
          </w:p>
        </w:tc>
        <w:tc>
          <w:tcPr>
            <w:tcW w:w="3362" w:type="dxa"/>
          </w:tcPr>
          <w:p w14:paraId="2269B853" w14:textId="77777777" w:rsidR="00165270" w:rsidRPr="00F95423" w:rsidRDefault="00165270" w:rsidP="00BE3B2F">
            <w:pPr>
              <w:snapToGrid w:val="0"/>
              <w:spacing w:before="0" w:after="0" w:line="240" w:lineRule="auto"/>
              <w:jc w:val="left"/>
              <w:rPr>
                <w:lang w:val="en-US"/>
              </w:rPr>
            </w:pPr>
            <w:r w:rsidRPr="00F95423">
              <w:rPr>
                <w:lang w:val="en-US"/>
              </w:rPr>
              <w:t>Band n28 25MHz REFSENS</w:t>
            </w:r>
          </w:p>
        </w:tc>
        <w:tc>
          <w:tcPr>
            <w:tcW w:w="1633" w:type="dxa"/>
          </w:tcPr>
          <w:p w14:paraId="4CD0F9D4" w14:textId="77777777" w:rsidR="00165270" w:rsidRPr="00F95423" w:rsidRDefault="00165270" w:rsidP="00BE3B2F">
            <w:pPr>
              <w:snapToGrid w:val="0"/>
              <w:spacing w:before="0" w:after="0" w:line="240" w:lineRule="auto"/>
              <w:jc w:val="left"/>
              <w:rPr>
                <w:lang w:val="en-US"/>
              </w:rPr>
            </w:pPr>
            <w:r w:rsidRPr="00F95423">
              <w:t>Skyworks Solutions Inc.</w:t>
            </w:r>
          </w:p>
        </w:tc>
        <w:tc>
          <w:tcPr>
            <w:tcW w:w="1716" w:type="dxa"/>
          </w:tcPr>
          <w:p w14:paraId="080D2445"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7B350DE8" w14:textId="77777777" w:rsidR="00165270" w:rsidRPr="00F95423" w:rsidRDefault="00165270" w:rsidP="00BE3B2F">
            <w:pPr>
              <w:snapToGrid w:val="0"/>
              <w:spacing w:before="0" w:after="0" w:line="240" w:lineRule="auto"/>
              <w:jc w:val="left"/>
              <w:rPr>
                <w:lang w:val="en-US"/>
              </w:rPr>
            </w:pPr>
          </w:p>
        </w:tc>
      </w:tr>
      <w:tr w:rsidR="00165270" w:rsidRPr="00F95423" w14:paraId="1276DF4E" w14:textId="77777777" w:rsidTr="00BE3B2F">
        <w:tc>
          <w:tcPr>
            <w:tcW w:w="10969" w:type="dxa"/>
            <w:gridSpan w:val="6"/>
            <w:shd w:val="clear" w:color="auto" w:fill="D9D9D9" w:themeFill="background1" w:themeFillShade="D9"/>
          </w:tcPr>
          <w:p w14:paraId="29BB5349" w14:textId="77777777" w:rsidR="00165270" w:rsidRPr="00F95423" w:rsidRDefault="00165270" w:rsidP="00BE3B2F">
            <w:pPr>
              <w:snapToGrid w:val="0"/>
              <w:spacing w:before="0" w:after="0" w:line="240" w:lineRule="auto"/>
              <w:jc w:val="left"/>
              <w:rPr>
                <w:b/>
                <w:bCs/>
                <w:lang w:val="en-US"/>
              </w:rPr>
            </w:pPr>
            <w:r w:rsidRPr="00F95423">
              <w:rPr>
                <w:b/>
                <w:bCs/>
                <w:lang w:val="en-US"/>
              </w:rPr>
              <w:t>n26: adding 25 and 30MHz</w:t>
            </w:r>
          </w:p>
        </w:tc>
      </w:tr>
      <w:tr w:rsidR="00165270" w:rsidRPr="00F95423" w14:paraId="526B937C" w14:textId="77777777" w:rsidTr="00BE3B2F">
        <w:tc>
          <w:tcPr>
            <w:tcW w:w="1560" w:type="dxa"/>
          </w:tcPr>
          <w:p w14:paraId="75616742" w14:textId="77777777" w:rsidR="00165270" w:rsidRPr="00F95423" w:rsidRDefault="00165270" w:rsidP="00BE3B2F">
            <w:pPr>
              <w:snapToGrid w:val="0"/>
              <w:spacing w:before="0" w:after="0" w:line="240" w:lineRule="auto"/>
              <w:jc w:val="left"/>
            </w:pPr>
            <w:r w:rsidRPr="00F95423">
              <w:t>R4-2208007</w:t>
            </w:r>
          </w:p>
        </w:tc>
        <w:tc>
          <w:tcPr>
            <w:tcW w:w="1559" w:type="dxa"/>
          </w:tcPr>
          <w:p w14:paraId="34C34A76" w14:textId="77777777" w:rsidR="00165270" w:rsidRPr="00F95423" w:rsidRDefault="00165270" w:rsidP="00BE3B2F">
            <w:pPr>
              <w:snapToGrid w:val="0"/>
              <w:spacing w:before="0" w:after="0" w:line="240" w:lineRule="auto"/>
              <w:jc w:val="left"/>
              <w:rPr>
                <w:lang w:val="en-US"/>
              </w:rPr>
            </w:pPr>
          </w:p>
        </w:tc>
        <w:tc>
          <w:tcPr>
            <w:tcW w:w="3362" w:type="dxa"/>
          </w:tcPr>
          <w:p w14:paraId="430C5188" w14:textId="77777777" w:rsidR="00165270" w:rsidRPr="00F95423" w:rsidRDefault="00165270" w:rsidP="00BE3B2F">
            <w:pPr>
              <w:snapToGrid w:val="0"/>
              <w:spacing w:before="0" w:after="0" w:line="240" w:lineRule="auto"/>
              <w:jc w:val="left"/>
              <w:rPr>
                <w:lang w:val="en-US"/>
              </w:rPr>
            </w:pPr>
            <w:r w:rsidRPr="00F95423">
              <w:rPr>
                <w:lang w:val="en-US"/>
              </w:rPr>
              <w:t>n26 25/30MHz REFSENS and Coexistence</w:t>
            </w:r>
          </w:p>
        </w:tc>
        <w:tc>
          <w:tcPr>
            <w:tcW w:w="1633" w:type="dxa"/>
          </w:tcPr>
          <w:p w14:paraId="4AA09EE1" w14:textId="77777777" w:rsidR="00165270" w:rsidRPr="00F95423" w:rsidRDefault="00165270" w:rsidP="00BE3B2F">
            <w:pPr>
              <w:snapToGrid w:val="0"/>
              <w:spacing w:before="0" w:after="0" w:line="240" w:lineRule="auto"/>
              <w:jc w:val="left"/>
              <w:rPr>
                <w:lang w:val="en-US"/>
              </w:rPr>
            </w:pPr>
            <w:r w:rsidRPr="00F95423">
              <w:t>Qualcomm Incorporated</w:t>
            </w:r>
          </w:p>
        </w:tc>
        <w:tc>
          <w:tcPr>
            <w:tcW w:w="1716" w:type="dxa"/>
          </w:tcPr>
          <w:p w14:paraId="0EFBFABA"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73CE7501" w14:textId="77777777" w:rsidR="00165270" w:rsidRPr="00F95423" w:rsidRDefault="00165270" w:rsidP="00BE3B2F">
            <w:pPr>
              <w:snapToGrid w:val="0"/>
              <w:spacing w:before="0" w:after="0" w:line="240" w:lineRule="auto"/>
              <w:jc w:val="left"/>
              <w:rPr>
                <w:lang w:val="en-US"/>
              </w:rPr>
            </w:pPr>
          </w:p>
        </w:tc>
      </w:tr>
      <w:tr w:rsidR="00165270" w:rsidRPr="00F95423" w14:paraId="2F391E28" w14:textId="77777777" w:rsidTr="00BE3B2F">
        <w:tc>
          <w:tcPr>
            <w:tcW w:w="1560" w:type="dxa"/>
          </w:tcPr>
          <w:p w14:paraId="0405DA16" w14:textId="77777777" w:rsidR="00165270" w:rsidRPr="00F95423" w:rsidRDefault="00165270" w:rsidP="00BE3B2F">
            <w:pPr>
              <w:snapToGrid w:val="0"/>
              <w:spacing w:before="0" w:after="0" w:line="240" w:lineRule="auto"/>
              <w:jc w:val="left"/>
            </w:pPr>
            <w:r w:rsidRPr="00F95423">
              <w:t>R4-2208852</w:t>
            </w:r>
          </w:p>
        </w:tc>
        <w:tc>
          <w:tcPr>
            <w:tcW w:w="1559" w:type="dxa"/>
          </w:tcPr>
          <w:p w14:paraId="6F8C2FE4" w14:textId="77777777" w:rsidR="00165270" w:rsidRPr="00F95423" w:rsidRDefault="00165270" w:rsidP="00BE3B2F">
            <w:pPr>
              <w:snapToGrid w:val="0"/>
              <w:spacing w:before="0" w:after="0" w:line="240" w:lineRule="auto"/>
              <w:jc w:val="left"/>
              <w:rPr>
                <w:lang w:val="en-US"/>
              </w:rPr>
            </w:pPr>
          </w:p>
        </w:tc>
        <w:tc>
          <w:tcPr>
            <w:tcW w:w="3362" w:type="dxa"/>
          </w:tcPr>
          <w:p w14:paraId="70163CFB" w14:textId="77777777" w:rsidR="00165270" w:rsidRPr="00F95423" w:rsidRDefault="00165270" w:rsidP="00BE3B2F">
            <w:pPr>
              <w:snapToGrid w:val="0"/>
              <w:spacing w:before="0" w:after="0" w:line="240" w:lineRule="auto"/>
              <w:jc w:val="left"/>
              <w:rPr>
                <w:lang w:val="en-US"/>
              </w:rPr>
            </w:pPr>
            <w:r w:rsidRPr="00F95423">
              <w:rPr>
                <w:lang w:val="en-US"/>
              </w:rPr>
              <w:t>Discussion on n26 supporting 25_30MHz</w:t>
            </w:r>
          </w:p>
        </w:tc>
        <w:tc>
          <w:tcPr>
            <w:tcW w:w="1633" w:type="dxa"/>
          </w:tcPr>
          <w:p w14:paraId="202E4C77" w14:textId="77777777" w:rsidR="00165270" w:rsidRPr="00F95423" w:rsidRDefault="00165270" w:rsidP="00BE3B2F">
            <w:pPr>
              <w:snapToGrid w:val="0"/>
              <w:spacing w:before="0" w:after="0" w:line="240" w:lineRule="auto"/>
              <w:jc w:val="left"/>
              <w:rPr>
                <w:lang w:val="en-US"/>
              </w:rPr>
            </w:pPr>
            <w:r w:rsidRPr="00F95423">
              <w:t>MediaTek Inc.</w:t>
            </w:r>
          </w:p>
        </w:tc>
        <w:tc>
          <w:tcPr>
            <w:tcW w:w="1716" w:type="dxa"/>
          </w:tcPr>
          <w:p w14:paraId="2B383EA2"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27C798AE" w14:textId="77777777" w:rsidR="00165270" w:rsidRPr="00F95423" w:rsidRDefault="00165270" w:rsidP="00BE3B2F">
            <w:pPr>
              <w:snapToGrid w:val="0"/>
              <w:spacing w:before="0" w:after="0" w:line="240" w:lineRule="auto"/>
              <w:jc w:val="left"/>
              <w:rPr>
                <w:lang w:val="en-US"/>
              </w:rPr>
            </w:pPr>
          </w:p>
        </w:tc>
      </w:tr>
      <w:tr w:rsidR="00165270" w:rsidRPr="00F95423" w14:paraId="7DED158B" w14:textId="77777777" w:rsidTr="00BE3B2F">
        <w:tc>
          <w:tcPr>
            <w:tcW w:w="1560" w:type="dxa"/>
          </w:tcPr>
          <w:p w14:paraId="3D46C14B" w14:textId="77777777" w:rsidR="00165270" w:rsidRPr="00F95423" w:rsidRDefault="00165270" w:rsidP="00BE3B2F">
            <w:pPr>
              <w:snapToGrid w:val="0"/>
              <w:spacing w:before="0" w:after="0" w:line="240" w:lineRule="auto"/>
              <w:jc w:val="left"/>
            </w:pPr>
            <w:r w:rsidRPr="00F95423">
              <w:t>R4-2210235</w:t>
            </w:r>
          </w:p>
        </w:tc>
        <w:tc>
          <w:tcPr>
            <w:tcW w:w="1559" w:type="dxa"/>
          </w:tcPr>
          <w:p w14:paraId="5E722F23" w14:textId="77777777" w:rsidR="00165270" w:rsidRPr="00F95423" w:rsidRDefault="00165270" w:rsidP="00BE3B2F">
            <w:pPr>
              <w:snapToGrid w:val="0"/>
              <w:spacing w:before="0" w:after="0" w:line="240" w:lineRule="auto"/>
              <w:jc w:val="left"/>
              <w:rPr>
                <w:lang w:val="en-US"/>
              </w:rPr>
            </w:pPr>
          </w:p>
        </w:tc>
        <w:tc>
          <w:tcPr>
            <w:tcW w:w="3362" w:type="dxa"/>
          </w:tcPr>
          <w:p w14:paraId="5D874A33" w14:textId="77777777" w:rsidR="00165270" w:rsidRPr="00F95423" w:rsidRDefault="00165270" w:rsidP="00BE3B2F">
            <w:pPr>
              <w:snapToGrid w:val="0"/>
              <w:spacing w:before="0" w:after="0" w:line="240" w:lineRule="auto"/>
              <w:jc w:val="left"/>
              <w:rPr>
                <w:lang w:val="en-US"/>
              </w:rPr>
            </w:pPr>
            <w:r w:rsidRPr="00F95423">
              <w:rPr>
                <w:lang w:val="en-US"/>
              </w:rPr>
              <w:t>Adding 25MHz and 30MHz CBW to Band n26</w:t>
            </w:r>
          </w:p>
        </w:tc>
        <w:tc>
          <w:tcPr>
            <w:tcW w:w="1633" w:type="dxa"/>
          </w:tcPr>
          <w:p w14:paraId="2A36635D" w14:textId="77777777" w:rsidR="00165270" w:rsidRPr="00F95423" w:rsidRDefault="00165270" w:rsidP="00BE3B2F">
            <w:pPr>
              <w:snapToGrid w:val="0"/>
              <w:spacing w:before="0" w:after="0" w:line="240" w:lineRule="auto"/>
              <w:jc w:val="left"/>
              <w:rPr>
                <w:lang w:val="en-US"/>
              </w:rPr>
            </w:pPr>
            <w:r w:rsidRPr="00F95423">
              <w:t>Skyworks Solutions, Inc.</w:t>
            </w:r>
          </w:p>
        </w:tc>
        <w:tc>
          <w:tcPr>
            <w:tcW w:w="1716" w:type="dxa"/>
          </w:tcPr>
          <w:p w14:paraId="038EC2A7"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16CE284F" w14:textId="77777777" w:rsidR="00165270" w:rsidRPr="00F95423" w:rsidRDefault="00165270" w:rsidP="00BE3B2F">
            <w:pPr>
              <w:snapToGrid w:val="0"/>
              <w:spacing w:before="0" w:after="0" w:line="240" w:lineRule="auto"/>
              <w:jc w:val="left"/>
              <w:rPr>
                <w:lang w:val="en-US"/>
              </w:rPr>
            </w:pPr>
          </w:p>
        </w:tc>
      </w:tr>
      <w:tr w:rsidR="00165270" w:rsidRPr="00F95423" w14:paraId="0E56A85D" w14:textId="77777777" w:rsidTr="00BE3B2F">
        <w:tc>
          <w:tcPr>
            <w:tcW w:w="10969" w:type="dxa"/>
            <w:gridSpan w:val="6"/>
            <w:shd w:val="clear" w:color="auto" w:fill="D9D9D9" w:themeFill="background1" w:themeFillShade="D9"/>
          </w:tcPr>
          <w:p w14:paraId="0B607434" w14:textId="77777777" w:rsidR="00165270" w:rsidRPr="00F95423" w:rsidRDefault="00165270" w:rsidP="00BE3B2F">
            <w:pPr>
              <w:snapToGrid w:val="0"/>
              <w:spacing w:before="0" w:after="0" w:line="240" w:lineRule="auto"/>
              <w:jc w:val="left"/>
              <w:rPr>
                <w:b/>
                <w:bCs/>
                <w:lang w:val="en-US"/>
              </w:rPr>
            </w:pPr>
            <w:r w:rsidRPr="00F95423">
              <w:rPr>
                <w:b/>
                <w:bCs/>
                <w:lang w:val="en-US"/>
              </w:rPr>
              <w:t>Misc</w:t>
            </w:r>
          </w:p>
        </w:tc>
      </w:tr>
      <w:tr w:rsidR="00165270" w:rsidRPr="00F95423" w14:paraId="750C8AF6" w14:textId="77777777" w:rsidTr="00BE3B2F">
        <w:tc>
          <w:tcPr>
            <w:tcW w:w="1560" w:type="dxa"/>
          </w:tcPr>
          <w:p w14:paraId="2D85B77A" w14:textId="77777777" w:rsidR="00165270" w:rsidRPr="00F95423" w:rsidRDefault="00165270" w:rsidP="00BE3B2F">
            <w:pPr>
              <w:snapToGrid w:val="0"/>
              <w:spacing w:before="0" w:after="0" w:line="240" w:lineRule="auto"/>
              <w:jc w:val="left"/>
            </w:pPr>
            <w:r w:rsidRPr="00F95423">
              <w:t>R4-2207708</w:t>
            </w:r>
          </w:p>
        </w:tc>
        <w:tc>
          <w:tcPr>
            <w:tcW w:w="1559" w:type="dxa"/>
          </w:tcPr>
          <w:p w14:paraId="7DDC85EE" w14:textId="77777777" w:rsidR="00165270" w:rsidRPr="00F95423" w:rsidRDefault="00165270" w:rsidP="00BE3B2F">
            <w:pPr>
              <w:snapToGrid w:val="0"/>
              <w:spacing w:before="0" w:after="0" w:line="240" w:lineRule="auto"/>
              <w:jc w:val="left"/>
              <w:rPr>
                <w:lang w:val="en-US"/>
              </w:rPr>
            </w:pPr>
          </w:p>
        </w:tc>
        <w:tc>
          <w:tcPr>
            <w:tcW w:w="3362" w:type="dxa"/>
          </w:tcPr>
          <w:p w14:paraId="100AE7A9" w14:textId="77777777" w:rsidR="00165270" w:rsidRPr="00F95423" w:rsidRDefault="00165270" w:rsidP="00BE3B2F">
            <w:pPr>
              <w:snapToGrid w:val="0"/>
              <w:spacing w:before="0" w:after="0" w:line="240" w:lineRule="auto"/>
              <w:jc w:val="left"/>
              <w:rPr>
                <w:lang w:val="en-US"/>
              </w:rPr>
            </w:pPr>
            <w:r w:rsidRPr="00F95423">
              <w:rPr>
                <w:lang w:val="en-US"/>
              </w:rPr>
              <w:t>Clarification on UE behavior to new channel bandwidth(s) introduced in later release during initial access</w:t>
            </w:r>
          </w:p>
        </w:tc>
        <w:tc>
          <w:tcPr>
            <w:tcW w:w="1633" w:type="dxa"/>
          </w:tcPr>
          <w:p w14:paraId="0D65FCF7" w14:textId="77777777" w:rsidR="00165270" w:rsidRPr="00F95423" w:rsidRDefault="00165270" w:rsidP="00BE3B2F">
            <w:pPr>
              <w:snapToGrid w:val="0"/>
              <w:spacing w:before="0" w:after="0" w:line="240" w:lineRule="auto"/>
              <w:jc w:val="left"/>
              <w:rPr>
                <w:lang w:val="en-US"/>
              </w:rPr>
            </w:pPr>
            <w:r w:rsidRPr="00F95423">
              <w:t>China Telecom Corporation Ltd.</w:t>
            </w:r>
          </w:p>
        </w:tc>
        <w:tc>
          <w:tcPr>
            <w:tcW w:w="1716" w:type="dxa"/>
          </w:tcPr>
          <w:p w14:paraId="1CA6368C"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2F874FC8" w14:textId="77777777" w:rsidR="00165270" w:rsidRPr="00F95423" w:rsidRDefault="00165270" w:rsidP="00BE3B2F">
            <w:pPr>
              <w:snapToGrid w:val="0"/>
              <w:spacing w:before="0" w:after="0" w:line="240" w:lineRule="auto"/>
              <w:jc w:val="left"/>
              <w:rPr>
                <w:lang w:val="en-US"/>
              </w:rPr>
            </w:pPr>
          </w:p>
        </w:tc>
      </w:tr>
      <w:tr w:rsidR="00165270" w:rsidRPr="00F95423" w14:paraId="5C99B7FE" w14:textId="77777777" w:rsidTr="00BE3B2F">
        <w:tc>
          <w:tcPr>
            <w:tcW w:w="1560" w:type="dxa"/>
          </w:tcPr>
          <w:p w14:paraId="7D3C015D" w14:textId="77777777" w:rsidR="00165270" w:rsidRPr="00F95423" w:rsidRDefault="00165270" w:rsidP="00BE3B2F">
            <w:pPr>
              <w:snapToGrid w:val="0"/>
              <w:spacing w:before="0" w:after="0" w:line="240" w:lineRule="auto"/>
              <w:jc w:val="left"/>
            </w:pPr>
            <w:r w:rsidRPr="00F95423">
              <w:t>R4-2207709</w:t>
            </w:r>
          </w:p>
        </w:tc>
        <w:tc>
          <w:tcPr>
            <w:tcW w:w="1559" w:type="dxa"/>
          </w:tcPr>
          <w:p w14:paraId="020D52B0" w14:textId="77777777" w:rsidR="00165270" w:rsidRPr="00F95423" w:rsidRDefault="00165270" w:rsidP="00BE3B2F">
            <w:pPr>
              <w:snapToGrid w:val="0"/>
              <w:spacing w:before="0" w:after="0" w:line="240" w:lineRule="auto"/>
              <w:jc w:val="left"/>
              <w:rPr>
                <w:lang w:val="en-US"/>
              </w:rPr>
            </w:pPr>
            <w:r w:rsidRPr="00F84634">
              <w:rPr>
                <w:lang w:val="en-US"/>
              </w:rPr>
              <w:t>R4-2210759</w:t>
            </w:r>
          </w:p>
        </w:tc>
        <w:tc>
          <w:tcPr>
            <w:tcW w:w="3362" w:type="dxa"/>
          </w:tcPr>
          <w:p w14:paraId="5429CDD4" w14:textId="77777777" w:rsidR="00165270" w:rsidRPr="00F95423" w:rsidRDefault="00165270" w:rsidP="00BE3B2F">
            <w:pPr>
              <w:snapToGrid w:val="0"/>
              <w:spacing w:before="0" w:after="0" w:line="240" w:lineRule="auto"/>
              <w:jc w:val="left"/>
              <w:rPr>
                <w:lang w:val="en-US"/>
              </w:rPr>
            </w:pPr>
            <w:r w:rsidRPr="00F95423">
              <w:rPr>
                <w:lang w:val="en-US"/>
              </w:rPr>
              <w:t>CR to TS 38.307: Clarification on UE behavior to new channel bandwidth(s) introduced in later release during initial access</w:t>
            </w:r>
          </w:p>
        </w:tc>
        <w:tc>
          <w:tcPr>
            <w:tcW w:w="1633" w:type="dxa"/>
          </w:tcPr>
          <w:p w14:paraId="62CA1814" w14:textId="77777777" w:rsidR="00165270" w:rsidRPr="00F95423" w:rsidRDefault="00165270" w:rsidP="00BE3B2F">
            <w:pPr>
              <w:snapToGrid w:val="0"/>
              <w:spacing w:before="0" w:after="0" w:line="240" w:lineRule="auto"/>
              <w:jc w:val="left"/>
              <w:rPr>
                <w:lang w:val="en-US"/>
              </w:rPr>
            </w:pPr>
            <w:r w:rsidRPr="00F95423">
              <w:t>China Telecom Corporation Ltd.</w:t>
            </w:r>
          </w:p>
        </w:tc>
        <w:tc>
          <w:tcPr>
            <w:tcW w:w="1716" w:type="dxa"/>
          </w:tcPr>
          <w:p w14:paraId="7E0AB4D8"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7BC8ACCA" w14:textId="77777777" w:rsidR="00165270" w:rsidRPr="00F95423" w:rsidRDefault="00165270" w:rsidP="00BE3B2F">
            <w:pPr>
              <w:snapToGrid w:val="0"/>
              <w:spacing w:before="0" w:after="0" w:line="240" w:lineRule="auto"/>
              <w:jc w:val="left"/>
              <w:rPr>
                <w:lang w:val="en-US"/>
              </w:rPr>
            </w:pPr>
          </w:p>
        </w:tc>
      </w:tr>
      <w:tr w:rsidR="00165270" w:rsidRPr="00F95423" w14:paraId="2988A2DC" w14:textId="77777777" w:rsidTr="00BE3B2F">
        <w:tc>
          <w:tcPr>
            <w:tcW w:w="1560" w:type="dxa"/>
          </w:tcPr>
          <w:p w14:paraId="103479CC" w14:textId="77777777" w:rsidR="00165270" w:rsidRPr="00F95423" w:rsidRDefault="00165270" w:rsidP="00BE3B2F">
            <w:pPr>
              <w:snapToGrid w:val="0"/>
              <w:spacing w:before="0" w:after="0" w:line="240" w:lineRule="auto"/>
              <w:jc w:val="left"/>
            </w:pPr>
            <w:r w:rsidRPr="00F95423">
              <w:t>R4-2208000</w:t>
            </w:r>
          </w:p>
        </w:tc>
        <w:tc>
          <w:tcPr>
            <w:tcW w:w="1559" w:type="dxa"/>
          </w:tcPr>
          <w:p w14:paraId="48313783" w14:textId="77777777" w:rsidR="00165270" w:rsidRPr="00F95423" w:rsidRDefault="00165270" w:rsidP="00BE3B2F">
            <w:pPr>
              <w:snapToGrid w:val="0"/>
              <w:spacing w:before="0" w:after="0" w:line="240" w:lineRule="auto"/>
              <w:jc w:val="left"/>
              <w:rPr>
                <w:lang w:val="en-US"/>
              </w:rPr>
            </w:pPr>
          </w:p>
        </w:tc>
        <w:tc>
          <w:tcPr>
            <w:tcW w:w="3362" w:type="dxa"/>
          </w:tcPr>
          <w:p w14:paraId="232B8378" w14:textId="77777777" w:rsidR="00165270" w:rsidRPr="00F95423" w:rsidRDefault="00165270" w:rsidP="00BE3B2F">
            <w:pPr>
              <w:snapToGrid w:val="0"/>
              <w:spacing w:before="0" w:after="0" w:line="240" w:lineRule="auto"/>
              <w:jc w:val="left"/>
              <w:rPr>
                <w:lang w:val="en-US"/>
              </w:rPr>
            </w:pPr>
            <w:r w:rsidRPr="00F95423">
              <w:rPr>
                <w:lang w:val="en-US"/>
              </w:rPr>
              <w:t>CR for 38.101-1 Rel17 Minor Correction for n48 NS_27 30MHz inequality</w:t>
            </w:r>
          </w:p>
        </w:tc>
        <w:tc>
          <w:tcPr>
            <w:tcW w:w="1633" w:type="dxa"/>
          </w:tcPr>
          <w:p w14:paraId="575F5521" w14:textId="77777777" w:rsidR="00165270" w:rsidRPr="00F95423" w:rsidRDefault="00165270" w:rsidP="00BE3B2F">
            <w:pPr>
              <w:snapToGrid w:val="0"/>
              <w:spacing w:before="0" w:after="0" w:line="240" w:lineRule="auto"/>
              <w:jc w:val="left"/>
            </w:pPr>
            <w:r w:rsidRPr="00F95423">
              <w:t>Qualcomm Incorporated</w:t>
            </w:r>
          </w:p>
        </w:tc>
        <w:tc>
          <w:tcPr>
            <w:tcW w:w="1716" w:type="dxa"/>
          </w:tcPr>
          <w:p w14:paraId="7F51B836" w14:textId="77777777" w:rsidR="00165270" w:rsidRPr="00F95423" w:rsidRDefault="00165270" w:rsidP="00BE3B2F">
            <w:pPr>
              <w:snapToGrid w:val="0"/>
              <w:spacing w:before="0" w:after="0" w:line="240" w:lineRule="auto"/>
              <w:jc w:val="left"/>
              <w:rPr>
                <w:lang w:val="en-US"/>
              </w:rPr>
            </w:pPr>
            <w:r w:rsidRPr="00F95423">
              <w:rPr>
                <w:lang w:val="en-US"/>
              </w:rPr>
              <w:t>Agreed</w:t>
            </w:r>
          </w:p>
        </w:tc>
        <w:tc>
          <w:tcPr>
            <w:tcW w:w="1139" w:type="dxa"/>
          </w:tcPr>
          <w:p w14:paraId="7D14FF07" w14:textId="77777777" w:rsidR="00165270" w:rsidRPr="00F95423" w:rsidRDefault="00165270" w:rsidP="00BE3B2F">
            <w:pPr>
              <w:snapToGrid w:val="0"/>
              <w:spacing w:before="0" w:after="0" w:line="240" w:lineRule="auto"/>
              <w:jc w:val="left"/>
              <w:rPr>
                <w:lang w:val="en-US"/>
              </w:rPr>
            </w:pPr>
          </w:p>
        </w:tc>
      </w:tr>
    </w:tbl>
    <w:p w14:paraId="79DC9A60" w14:textId="77777777" w:rsidR="00165270" w:rsidRDefault="00165270" w:rsidP="00165270"/>
    <w:p w14:paraId="1F1B4785"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7493697E"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69" w:type="dxa"/>
        <w:tblInd w:w="-147" w:type="dxa"/>
        <w:tblLook w:val="04A0" w:firstRow="1" w:lastRow="0" w:firstColumn="1" w:lastColumn="0" w:noHBand="0" w:noVBand="1"/>
      </w:tblPr>
      <w:tblGrid>
        <w:gridCol w:w="1560"/>
        <w:gridCol w:w="1559"/>
        <w:gridCol w:w="3362"/>
        <w:gridCol w:w="1633"/>
        <w:gridCol w:w="1716"/>
        <w:gridCol w:w="1139"/>
      </w:tblGrid>
      <w:tr w:rsidR="00165270" w:rsidRPr="00F95423" w14:paraId="7B358C40" w14:textId="77777777" w:rsidTr="00BE3B2F">
        <w:tc>
          <w:tcPr>
            <w:tcW w:w="1560" w:type="dxa"/>
          </w:tcPr>
          <w:p w14:paraId="5642FF1B"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6341A438"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362" w:type="dxa"/>
          </w:tcPr>
          <w:p w14:paraId="6845EA62"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633" w:type="dxa"/>
          </w:tcPr>
          <w:p w14:paraId="5D3D9CF9"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1FBBE176"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05C54004"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070430CE" w14:textId="77777777" w:rsidTr="00BE3B2F">
        <w:tc>
          <w:tcPr>
            <w:tcW w:w="10969" w:type="dxa"/>
            <w:gridSpan w:val="6"/>
            <w:shd w:val="clear" w:color="auto" w:fill="D9D9D9" w:themeFill="background1" w:themeFillShade="D9"/>
          </w:tcPr>
          <w:p w14:paraId="5052794C" w14:textId="77777777" w:rsidR="00165270" w:rsidRPr="00F95423" w:rsidRDefault="00165270" w:rsidP="00BE3B2F">
            <w:pPr>
              <w:snapToGrid w:val="0"/>
              <w:spacing w:before="0" w:after="0" w:line="240" w:lineRule="auto"/>
              <w:jc w:val="left"/>
              <w:rPr>
                <w:b/>
                <w:bCs/>
                <w:iCs/>
                <w:lang w:val="en-US"/>
              </w:rPr>
            </w:pPr>
            <w:r w:rsidRPr="00F95423">
              <w:rPr>
                <w:b/>
                <w:bCs/>
                <w:iCs/>
                <w:lang w:val="en-US"/>
              </w:rPr>
              <w:t>Big CRs</w:t>
            </w:r>
          </w:p>
        </w:tc>
      </w:tr>
      <w:tr w:rsidR="00165270" w:rsidRPr="00F95423" w14:paraId="58475B6C" w14:textId="77777777" w:rsidTr="00BE3B2F">
        <w:tc>
          <w:tcPr>
            <w:tcW w:w="1560" w:type="dxa"/>
          </w:tcPr>
          <w:p w14:paraId="46D0FA4B" w14:textId="77777777" w:rsidR="00165270" w:rsidRPr="00F95423" w:rsidRDefault="00165270" w:rsidP="00BE3B2F">
            <w:pPr>
              <w:snapToGrid w:val="0"/>
              <w:spacing w:before="0" w:after="0" w:line="240" w:lineRule="auto"/>
              <w:jc w:val="left"/>
              <w:rPr>
                <w:b/>
                <w:bCs/>
                <w:lang w:val="en-US"/>
              </w:rPr>
            </w:pPr>
            <w:r w:rsidRPr="00F95423">
              <w:t>R4-2208903</w:t>
            </w:r>
          </w:p>
        </w:tc>
        <w:tc>
          <w:tcPr>
            <w:tcW w:w="1559" w:type="dxa"/>
          </w:tcPr>
          <w:p w14:paraId="5A1EF692" w14:textId="77777777" w:rsidR="00165270" w:rsidRPr="00F95423" w:rsidRDefault="00165270" w:rsidP="00BE3B2F">
            <w:pPr>
              <w:snapToGrid w:val="0"/>
              <w:spacing w:before="0" w:after="0" w:line="240" w:lineRule="auto"/>
              <w:jc w:val="left"/>
              <w:rPr>
                <w:lang w:val="en-US"/>
              </w:rPr>
            </w:pPr>
          </w:p>
        </w:tc>
        <w:tc>
          <w:tcPr>
            <w:tcW w:w="3362" w:type="dxa"/>
          </w:tcPr>
          <w:p w14:paraId="70E62B62" w14:textId="77777777" w:rsidR="00165270" w:rsidRPr="00F95423" w:rsidRDefault="00165270" w:rsidP="00BE3B2F">
            <w:pPr>
              <w:snapToGrid w:val="0"/>
              <w:spacing w:before="0" w:after="0" w:line="240" w:lineRule="auto"/>
              <w:jc w:val="left"/>
              <w:rPr>
                <w:lang w:val="en-US"/>
              </w:rPr>
            </w:pPr>
            <w:r w:rsidRPr="00F95423">
              <w:rPr>
                <w:lang w:val="en-US"/>
              </w:rPr>
              <w:t>Big CR to TS 38.104: Adding channel BW support in existing NR bands</w:t>
            </w:r>
          </w:p>
        </w:tc>
        <w:tc>
          <w:tcPr>
            <w:tcW w:w="1633" w:type="dxa"/>
          </w:tcPr>
          <w:p w14:paraId="491B4177" w14:textId="77777777" w:rsidR="00165270" w:rsidRPr="00F95423" w:rsidRDefault="00165270" w:rsidP="00BE3B2F">
            <w:pPr>
              <w:snapToGrid w:val="0"/>
              <w:spacing w:before="0" w:after="0" w:line="240" w:lineRule="auto"/>
              <w:jc w:val="left"/>
              <w:rPr>
                <w:b/>
                <w:bCs/>
                <w:lang w:val="en-US"/>
              </w:rPr>
            </w:pPr>
            <w:r w:rsidRPr="00F95423">
              <w:t>Ericsson</w:t>
            </w:r>
          </w:p>
        </w:tc>
        <w:tc>
          <w:tcPr>
            <w:tcW w:w="1716" w:type="dxa"/>
          </w:tcPr>
          <w:p w14:paraId="35AB5D9B"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0A32C1F4" w14:textId="77777777" w:rsidR="00165270" w:rsidRPr="00F95423" w:rsidRDefault="00165270" w:rsidP="00BE3B2F">
            <w:pPr>
              <w:snapToGrid w:val="0"/>
              <w:spacing w:before="0" w:after="0" w:line="240" w:lineRule="auto"/>
              <w:jc w:val="left"/>
              <w:rPr>
                <w:b/>
                <w:bCs/>
                <w:lang w:val="en-US"/>
              </w:rPr>
            </w:pPr>
          </w:p>
        </w:tc>
      </w:tr>
      <w:tr w:rsidR="00165270" w:rsidRPr="00F95423" w14:paraId="3321D074" w14:textId="77777777" w:rsidTr="00BE3B2F">
        <w:tc>
          <w:tcPr>
            <w:tcW w:w="1560" w:type="dxa"/>
          </w:tcPr>
          <w:p w14:paraId="448B1766" w14:textId="77777777" w:rsidR="00165270" w:rsidRPr="00F95423" w:rsidRDefault="00165270" w:rsidP="00BE3B2F">
            <w:pPr>
              <w:snapToGrid w:val="0"/>
              <w:spacing w:before="0" w:after="0" w:line="240" w:lineRule="auto"/>
              <w:jc w:val="left"/>
              <w:rPr>
                <w:b/>
                <w:bCs/>
                <w:lang w:val="en-US"/>
              </w:rPr>
            </w:pPr>
            <w:r w:rsidRPr="00F95423">
              <w:t>R4-2208904</w:t>
            </w:r>
          </w:p>
        </w:tc>
        <w:tc>
          <w:tcPr>
            <w:tcW w:w="1559" w:type="dxa"/>
          </w:tcPr>
          <w:p w14:paraId="270D83BD" w14:textId="77777777" w:rsidR="00165270" w:rsidRPr="00F95423" w:rsidRDefault="00165270" w:rsidP="00BE3B2F">
            <w:pPr>
              <w:snapToGrid w:val="0"/>
              <w:spacing w:before="0" w:after="0" w:line="240" w:lineRule="auto"/>
              <w:jc w:val="left"/>
              <w:rPr>
                <w:lang w:val="en-US"/>
              </w:rPr>
            </w:pPr>
          </w:p>
        </w:tc>
        <w:tc>
          <w:tcPr>
            <w:tcW w:w="3362" w:type="dxa"/>
          </w:tcPr>
          <w:p w14:paraId="4C83C1C6" w14:textId="77777777" w:rsidR="00165270" w:rsidRPr="00F95423" w:rsidRDefault="00165270" w:rsidP="00BE3B2F">
            <w:pPr>
              <w:snapToGrid w:val="0"/>
              <w:spacing w:before="0" w:after="0" w:line="240" w:lineRule="auto"/>
              <w:jc w:val="left"/>
              <w:rPr>
                <w:lang w:val="en-US"/>
              </w:rPr>
            </w:pPr>
            <w:r w:rsidRPr="00F95423">
              <w:rPr>
                <w:lang w:val="en-US"/>
              </w:rPr>
              <w:t>Big CR to TS 38.101-1: Adding channel BW support in existing NR bands</w:t>
            </w:r>
          </w:p>
        </w:tc>
        <w:tc>
          <w:tcPr>
            <w:tcW w:w="1633" w:type="dxa"/>
          </w:tcPr>
          <w:p w14:paraId="75ADBA25" w14:textId="77777777" w:rsidR="00165270" w:rsidRPr="00F95423" w:rsidRDefault="00165270" w:rsidP="00BE3B2F">
            <w:pPr>
              <w:snapToGrid w:val="0"/>
              <w:spacing w:before="0" w:after="0" w:line="240" w:lineRule="auto"/>
              <w:jc w:val="left"/>
              <w:rPr>
                <w:b/>
                <w:bCs/>
                <w:lang w:val="en-US"/>
              </w:rPr>
            </w:pPr>
            <w:r w:rsidRPr="00F95423">
              <w:t>Ericsson</w:t>
            </w:r>
          </w:p>
        </w:tc>
        <w:tc>
          <w:tcPr>
            <w:tcW w:w="1716" w:type="dxa"/>
          </w:tcPr>
          <w:p w14:paraId="24CB08E4" w14:textId="77777777" w:rsidR="00165270" w:rsidRPr="00F95423" w:rsidRDefault="00165270" w:rsidP="00BE3B2F">
            <w:pPr>
              <w:snapToGrid w:val="0"/>
              <w:spacing w:before="0" w:after="0" w:line="240" w:lineRule="auto"/>
              <w:jc w:val="left"/>
              <w:rPr>
                <w:lang w:val="en-US"/>
              </w:rPr>
            </w:pPr>
            <w:r w:rsidRPr="00F95423">
              <w:rPr>
                <w:lang w:val="en-US"/>
              </w:rPr>
              <w:t>For email approval</w:t>
            </w:r>
          </w:p>
        </w:tc>
        <w:tc>
          <w:tcPr>
            <w:tcW w:w="1139" w:type="dxa"/>
          </w:tcPr>
          <w:p w14:paraId="1C20D897" w14:textId="77777777" w:rsidR="00165270" w:rsidRPr="00F95423" w:rsidRDefault="00165270" w:rsidP="00BE3B2F">
            <w:pPr>
              <w:snapToGrid w:val="0"/>
              <w:spacing w:before="0" w:after="0" w:line="240" w:lineRule="auto"/>
              <w:jc w:val="left"/>
              <w:rPr>
                <w:b/>
                <w:bCs/>
                <w:lang w:val="en-US"/>
              </w:rPr>
            </w:pPr>
          </w:p>
        </w:tc>
      </w:tr>
      <w:tr w:rsidR="00165270" w:rsidRPr="00F95423" w14:paraId="3CC47C99" w14:textId="77777777" w:rsidTr="00BE3B2F">
        <w:tc>
          <w:tcPr>
            <w:tcW w:w="10969" w:type="dxa"/>
            <w:gridSpan w:val="6"/>
            <w:shd w:val="clear" w:color="auto" w:fill="D9D9D9" w:themeFill="background1" w:themeFillShade="D9"/>
          </w:tcPr>
          <w:p w14:paraId="3346C370" w14:textId="77777777" w:rsidR="00165270" w:rsidRPr="00F95423" w:rsidRDefault="00165270" w:rsidP="00BE3B2F">
            <w:pPr>
              <w:snapToGrid w:val="0"/>
              <w:spacing w:before="0" w:after="0" w:line="240" w:lineRule="auto"/>
              <w:jc w:val="left"/>
              <w:rPr>
                <w:b/>
                <w:bCs/>
                <w:lang w:val="en-US"/>
              </w:rPr>
            </w:pPr>
            <w:r w:rsidRPr="00F95423">
              <w:rPr>
                <w:b/>
                <w:bCs/>
                <w:lang w:val="en-US"/>
              </w:rPr>
              <w:t>NR-U</w:t>
            </w:r>
          </w:p>
        </w:tc>
      </w:tr>
      <w:tr w:rsidR="00165270" w:rsidRPr="00F95423" w14:paraId="5F946032" w14:textId="77777777" w:rsidTr="00BE3B2F">
        <w:tc>
          <w:tcPr>
            <w:tcW w:w="1560" w:type="dxa"/>
          </w:tcPr>
          <w:p w14:paraId="58ECDC69" w14:textId="77777777" w:rsidR="00165270" w:rsidRPr="00F95423" w:rsidRDefault="00165270" w:rsidP="00BE3B2F">
            <w:pPr>
              <w:snapToGrid w:val="0"/>
              <w:spacing w:before="0" w:after="0" w:line="240" w:lineRule="auto"/>
              <w:jc w:val="left"/>
            </w:pPr>
            <w:r w:rsidRPr="00CA3329">
              <w:rPr>
                <w:lang w:val="en-US"/>
              </w:rPr>
              <w:t>R4-2210558</w:t>
            </w:r>
          </w:p>
        </w:tc>
        <w:tc>
          <w:tcPr>
            <w:tcW w:w="1559" w:type="dxa"/>
          </w:tcPr>
          <w:p w14:paraId="11D09864" w14:textId="77777777" w:rsidR="00165270" w:rsidRPr="00F95423" w:rsidRDefault="00165270" w:rsidP="00BE3B2F">
            <w:pPr>
              <w:snapToGrid w:val="0"/>
              <w:spacing w:before="0" w:after="0" w:line="240" w:lineRule="auto"/>
              <w:jc w:val="left"/>
              <w:rPr>
                <w:lang w:val="en-US"/>
              </w:rPr>
            </w:pPr>
          </w:p>
        </w:tc>
        <w:tc>
          <w:tcPr>
            <w:tcW w:w="3362" w:type="dxa"/>
          </w:tcPr>
          <w:p w14:paraId="0A72EB8E" w14:textId="77777777" w:rsidR="00165270" w:rsidRPr="00F95423" w:rsidRDefault="00165270" w:rsidP="00BE3B2F">
            <w:pPr>
              <w:snapToGrid w:val="0"/>
              <w:spacing w:before="0" w:after="0" w:line="240" w:lineRule="auto"/>
              <w:jc w:val="left"/>
              <w:rPr>
                <w:lang w:val="en-US"/>
              </w:rPr>
            </w:pPr>
            <w:r w:rsidRPr="00F95423">
              <w:rPr>
                <w:iCs/>
                <w:lang w:val="en-US"/>
              </w:rPr>
              <w:t>WF on adding 100 MHz channel BW in NR-U bands n46 and n96.</w:t>
            </w:r>
          </w:p>
        </w:tc>
        <w:tc>
          <w:tcPr>
            <w:tcW w:w="1633" w:type="dxa"/>
          </w:tcPr>
          <w:p w14:paraId="75C3550A" w14:textId="77777777" w:rsidR="00165270" w:rsidRPr="00F95423" w:rsidRDefault="00165270" w:rsidP="00BE3B2F">
            <w:pPr>
              <w:snapToGrid w:val="0"/>
              <w:spacing w:before="0" w:after="0" w:line="240" w:lineRule="auto"/>
              <w:jc w:val="left"/>
            </w:pPr>
            <w:r w:rsidRPr="00F95423">
              <w:rPr>
                <w:iCs/>
                <w:lang w:val="en-US"/>
              </w:rPr>
              <w:t>Qualcomm</w:t>
            </w:r>
          </w:p>
        </w:tc>
        <w:tc>
          <w:tcPr>
            <w:tcW w:w="1716" w:type="dxa"/>
          </w:tcPr>
          <w:p w14:paraId="61A25226" w14:textId="77777777" w:rsidR="00165270" w:rsidRPr="00F95423" w:rsidRDefault="00165270" w:rsidP="00BE3B2F">
            <w:pPr>
              <w:snapToGrid w:val="0"/>
              <w:spacing w:before="0" w:after="0" w:line="240" w:lineRule="auto"/>
              <w:jc w:val="left"/>
              <w:rPr>
                <w:lang w:val="en-US"/>
              </w:rPr>
            </w:pPr>
            <w:r>
              <w:rPr>
                <w:rFonts w:hint="eastAsia"/>
                <w:iCs/>
                <w:lang w:val="en-US" w:eastAsia="zh-CN"/>
              </w:rPr>
              <w:t>A</w:t>
            </w:r>
            <w:r>
              <w:rPr>
                <w:iCs/>
                <w:lang w:val="en-US" w:eastAsia="zh-CN"/>
              </w:rPr>
              <w:t>pproved</w:t>
            </w:r>
          </w:p>
        </w:tc>
        <w:tc>
          <w:tcPr>
            <w:tcW w:w="1139" w:type="dxa"/>
          </w:tcPr>
          <w:p w14:paraId="2B365CD7" w14:textId="77777777" w:rsidR="00165270" w:rsidRPr="00F95423" w:rsidRDefault="00165270" w:rsidP="00BE3B2F">
            <w:pPr>
              <w:snapToGrid w:val="0"/>
              <w:spacing w:before="0" w:after="0" w:line="240" w:lineRule="auto"/>
              <w:jc w:val="left"/>
              <w:rPr>
                <w:lang w:val="en-US"/>
              </w:rPr>
            </w:pPr>
          </w:p>
        </w:tc>
      </w:tr>
      <w:tr w:rsidR="00165270" w:rsidRPr="00F95423" w14:paraId="57AD05C9" w14:textId="77777777" w:rsidTr="00BE3B2F">
        <w:tc>
          <w:tcPr>
            <w:tcW w:w="1560" w:type="dxa"/>
          </w:tcPr>
          <w:p w14:paraId="5A3B51ED" w14:textId="77777777" w:rsidR="00165270" w:rsidRPr="00F95423" w:rsidRDefault="00165270" w:rsidP="00BE3B2F">
            <w:pPr>
              <w:snapToGrid w:val="0"/>
              <w:spacing w:before="0" w:after="0" w:line="240" w:lineRule="auto"/>
              <w:jc w:val="left"/>
            </w:pPr>
            <w:r w:rsidRPr="00CA3329">
              <w:rPr>
                <w:lang w:val="en-US"/>
              </w:rPr>
              <w:t>R4-2210559</w:t>
            </w:r>
          </w:p>
        </w:tc>
        <w:tc>
          <w:tcPr>
            <w:tcW w:w="1559" w:type="dxa"/>
          </w:tcPr>
          <w:p w14:paraId="30C2E34A" w14:textId="77777777" w:rsidR="00165270" w:rsidRPr="00F95423" w:rsidRDefault="00165270" w:rsidP="00BE3B2F">
            <w:pPr>
              <w:snapToGrid w:val="0"/>
              <w:spacing w:before="0" w:after="0" w:line="240" w:lineRule="auto"/>
              <w:jc w:val="left"/>
              <w:rPr>
                <w:lang w:val="en-US"/>
              </w:rPr>
            </w:pPr>
          </w:p>
        </w:tc>
        <w:tc>
          <w:tcPr>
            <w:tcW w:w="3362" w:type="dxa"/>
          </w:tcPr>
          <w:p w14:paraId="3F9660D4" w14:textId="77777777" w:rsidR="00165270" w:rsidRPr="00F95423" w:rsidRDefault="00165270" w:rsidP="00BE3B2F">
            <w:pPr>
              <w:snapToGrid w:val="0"/>
              <w:spacing w:before="0" w:after="0" w:line="240" w:lineRule="auto"/>
              <w:jc w:val="left"/>
              <w:rPr>
                <w:lang w:val="en-US"/>
              </w:rPr>
            </w:pPr>
            <w:r w:rsidRPr="00F95423">
              <w:rPr>
                <w:iCs/>
                <w:lang w:val="en-US"/>
              </w:rPr>
              <w:t>Draft CR to TS 38.101-1: adding 100 MHz channel BW for bands n46, n96 and n102</w:t>
            </w:r>
          </w:p>
        </w:tc>
        <w:tc>
          <w:tcPr>
            <w:tcW w:w="1633" w:type="dxa"/>
          </w:tcPr>
          <w:p w14:paraId="070D81C8" w14:textId="77777777" w:rsidR="00165270" w:rsidRPr="00F95423" w:rsidRDefault="00165270" w:rsidP="00BE3B2F">
            <w:pPr>
              <w:snapToGrid w:val="0"/>
              <w:spacing w:before="0" w:after="0" w:line="240" w:lineRule="auto"/>
              <w:jc w:val="left"/>
            </w:pPr>
            <w:r w:rsidRPr="00F95423">
              <w:rPr>
                <w:iCs/>
                <w:lang w:val="en-US"/>
              </w:rPr>
              <w:t>Qualcomm, Skyworks</w:t>
            </w:r>
          </w:p>
        </w:tc>
        <w:tc>
          <w:tcPr>
            <w:tcW w:w="1716" w:type="dxa"/>
          </w:tcPr>
          <w:p w14:paraId="2C388430" w14:textId="77777777" w:rsidR="00165270" w:rsidRPr="00F95423" w:rsidRDefault="00165270" w:rsidP="00BE3B2F">
            <w:pPr>
              <w:snapToGrid w:val="0"/>
              <w:spacing w:before="0" w:after="0" w:line="240" w:lineRule="auto"/>
              <w:jc w:val="left"/>
              <w:rPr>
                <w:lang w:val="en-US"/>
              </w:rPr>
            </w:pPr>
            <w:r>
              <w:rPr>
                <w:rFonts w:hint="eastAsia"/>
                <w:iCs/>
                <w:lang w:val="en-US" w:eastAsia="zh-CN"/>
              </w:rPr>
              <w:t>E</w:t>
            </w:r>
            <w:r>
              <w:rPr>
                <w:iCs/>
                <w:lang w:val="en-US" w:eastAsia="zh-CN"/>
              </w:rPr>
              <w:t>ndorsed</w:t>
            </w:r>
          </w:p>
        </w:tc>
        <w:tc>
          <w:tcPr>
            <w:tcW w:w="1139" w:type="dxa"/>
          </w:tcPr>
          <w:p w14:paraId="0F33F790" w14:textId="77777777" w:rsidR="00165270" w:rsidRPr="00F95423" w:rsidRDefault="00165270" w:rsidP="00BE3B2F">
            <w:pPr>
              <w:snapToGrid w:val="0"/>
              <w:spacing w:before="0" w:after="0" w:line="240" w:lineRule="auto"/>
              <w:jc w:val="left"/>
              <w:rPr>
                <w:lang w:val="en-US"/>
              </w:rPr>
            </w:pPr>
          </w:p>
        </w:tc>
      </w:tr>
      <w:tr w:rsidR="00165270" w:rsidRPr="00F95423" w14:paraId="56B72CCA" w14:textId="77777777" w:rsidTr="00BE3B2F">
        <w:tc>
          <w:tcPr>
            <w:tcW w:w="1560" w:type="dxa"/>
          </w:tcPr>
          <w:p w14:paraId="23C3CBE2" w14:textId="77777777" w:rsidR="00165270" w:rsidRPr="00F95423" w:rsidRDefault="00165270" w:rsidP="00BE3B2F">
            <w:pPr>
              <w:snapToGrid w:val="0"/>
              <w:spacing w:before="0" w:after="0" w:line="240" w:lineRule="auto"/>
              <w:jc w:val="left"/>
            </w:pPr>
            <w:r w:rsidRPr="00CA3329">
              <w:rPr>
                <w:lang w:val="en-US"/>
              </w:rPr>
              <w:t>R4-2210560</w:t>
            </w:r>
          </w:p>
        </w:tc>
        <w:tc>
          <w:tcPr>
            <w:tcW w:w="1559" w:type="dxa"/>
          </w:tcPr>
          <w:p w14:paraId="29716B1B" w14:textId="77777777" w:rsidR="00165270" w:rsidRPr="00F95423" w:rsidRDefault="00165270" w:rsidP="00BE3B2F">
            <w:pPr>
              <w:snapToGrid w:val="0"/>
              <w:spacing w:before="0" w:after="0" w:line="240" w:lineRule="auto"/>
              <w:jc w:val="left"/>
              <w:rPr>
                <w:lang w:val="en-US"/>
              </w:rPr>
            </w:pPr>
          </w:p>
        </w:tc>
        <w:tc>
          <w:tcPr>
            <w:tcW w:w="3362" w:type="dxa"/>
          </w:tcPr>
          <w:p w14:paraId="7F26A1A7" w14:textId="77777777" w:rsidR="00165270" w:rsidRPr="00F95423" w:rsidRDefault="00165270" w:rsidP="00BE3B2F">
            <w:pPr>
              <w:snapToGrid w:val="0"/>
              <w:spacing w:before="0" w:after="0" w:line="240" w:lineRule="auto"/>
              <w:jc w:val="left"/>
              <w:rPr>
                <w:lang w:val="en-US"/>
              </w:rPr>
            </w:pPr>
            <w:r w:rsidRPr="00F95423">
              <w:rPr>
                <w:iCs/>
                <w:lang w:val="en-US"/>
              </w:rPr>
              <w:t>Draft CR to TS 38.104: adding 100 MHz channel BW for bands n46, n96 and n102</w:t>
            </w:r>
          </w:p>
        </w:tc>
        <w:tc>
          <w:tcPr>
            <w:tcW w:w="1633" w:type="dxa"/>
          </w:tcPr>
          <w:p w14:paraId="08148260" w14:textId="77777777" w:rsidR="00165270" w:rsidRPr="00F95423" w:rsidRDefault="00165270" w:rsidP="00BE3B2F">
            <w:pPr>
              <w:snapToGrid w:val="0"/>
              <w:spacing w:before="0" w:after="0" w:line="240" w:lineRule="auto"/>
              <w:jc w:val="left"/>
            </w:pPr>
            <w:r w:rsidRPr="00F95423">
              <w:rPr>
                <w:iCs/>
                <w:lang w:val="en-US"/>
              </w:rPr>
              <w:t>Qualcomm</w:t>
            </w:r>
          </w:p>
        </w:tc>
        <w:tc>
          <w:tcPr>
            <w:tcW w:w="1716" w:type="dxa"/>
          </w:tcPr>
          <w:p w14:paraId="15DA5659" w14:textId="77777777" w:rsidR="00165270" w:rsidRPr="00F95423" w:rsidRDefault="00165270" w:rsidP="00BE3B2F">
            <w:pPr>
              <w:snapToGrid w:val="0"/>
              <w:spacing w:before="0" w:after="0" w:line="240" w:lineRule="auto"/>
              <w:jc w:val="left"/>
              <w:rPr>
                <w:lang w:val="en-US"/>
              </w:rPr>
            </w:pPr>
            <w:r>
              <w:rPr>
                <w:rFonts w:hint="eastAsia"/>
                <w:iCs/>
                <w:lang w:val="en-US" w:eastAsia="zh-CN"/>
              </w:rPr>
              <w:t>E</w:t>
            </w:r>
            <w:r>
              <w:rPr>
                <w:iCs/>
                <w:lang w:val="en-US" w:eastAsia="zh-CN"/>
              </w:rPr>
              <w:t>ndorsed</w:t>
            </w:r>
          </w:p>
        </w:tc>
        <w:tc>
          <w:tcPr>
            <w:tcW w:w="1139" w:type="dxa"/>
          </w:tcPr>
          <w:p w14:paraId="742F5405" w14:textId="77777777" w:rsidR="00165270" w:rsidRPr="00F95423" w:rsidRDefault="00165270" w:rsidP="00BE3B2F">
            <w:pPr>
              <w:snapToGrid w:val="0"/>
              <w:spacing w:before="0" w:after="0" w:line="240" w:lineRule="auto"/>
              <w:jc w:val="left"/>
              <w:rPr>
                <w:lang w:val="en-US"/>
              </w:rPr>
            </w:pPr>
          </w:p>
        </w:tc>
      </w:tr>
      <w:tr w:rsidR="00165270" w:rsidRPr="00F95423" w14:paraId="086A4B92" w14:textId="77777777" w:rsidTr="00BE3B2F">
        <w:tc>
          <w:tcPr>
            <w:tcW w:w="10969" w:type="dxa"/>
            <w:gridSpan w:val="6"/>
            <w:shd w:val="clear" w:color="auto" w:fill="D9D9D9" w:themeFill="background1" w:themeFillShade="D9"/>
          </w:tcPr>
          <w:p w14:paraId="4C3E2DA7" w14:textId="77777777" w:rsidR="00165270" w:rsidRPr="00F95423" w:rsidRDefault="00165270" w:rsidP="00BE3B2F">
            <w:pPr>
              <w:snapToGrid w:val="0"/>
              <w:spacing w:before="0" w:after="0" w:line="240" w:lineRule="auto"/>
              <w:jc w:val="left"/>
              <w:rPr>
                <w:b/>
                <w:bCs/>
                <w:lang w:val="en-US"/>
              </w:rPr>
            </w:pPr>
            <w:r w:rsidRPr="00F95423">
              <w:rPr>
                <w:b/>
                <w:bCs/>
                <w:lang w:val="en-US"/>
              </w:rPr>
              <w:t>n41: adding 5, 25, 35 and 45 MHz</w:t>
            </w:r>
            <w:r w:rsidRPr="00F95423">
              <w:rPr>
                <w:b/>
                <w:bCs/>
                <w:iCs/>
              </w:rPr>
              <w:t xml:space="preserve"> </w:t>
            </w:r>
          </w:p>
        </w:tc>
      </w:tr>
      <w:tr w:rsidR="00165270" w:rsidRPr="00F95423" w14:paraId="1C697C47" w14:textId="77777777" w:rsidTr="00BE3B2F">
        <w:tc>
          <w:tcPr>
            <w:tcW w:w="1560" w:type="dxa"/>
          </w:tcPr>
          <w:p w14:paraId="70E1C2BA" w14:textId="77777777" w:rsidR="00165270" w:rsidRPr="00F95423" w:rsidRDefault="00165270" w:rsidP="00BE3B2F">
            <w:pPr>
              <w:snapToGrid w:val="0"/>
              <w:spacing w:before="0" w:after="0" w:line="240" w:lineRule="auto"/>
              <w:jc w:val="left"/>
            </w:pPr>
            <w:r w:rsidRPr="00C30C17">
              <w:rPr>
                <w:lang w:val="en-US"/>
              </w:rPr>
              <w:t>R4-2210756</w:t>
            </w:r>
            <w:r>
              <w:rPr>
                <w:lang w:val="en-US"/>
              </w:rPr>
              <w:t xml:space="preserve"> (Revision of </w:t>
            </w:r>
            <w:r w:rsidRPr="00F95423">
              <w:t>R4-2210012</w:t>
            </w:r>
            <w:r>
              <w:t>)</w:t>
            </w:r>
          </w:p>
        </w:tc>
        <w:tc>
          <w:tcPr>
            <w:tcW w:w="1559" w:type="dxa"/>
          </w:tcPr>
          <w:p w14:paraId="1FF85D99" w14:textId="77777777" w:rsidR="00165270" w:rsidRPr="00F95423" w:rsidRDefault="00165270" w:rsidP="00BE3B2F">
            <w:pPr>
              <w:snapToGrid w:val="0"/>
              <w:spacing w:before="0" w:after="0" w:line="240" w:lineRule="auto"/>
              <w:jc w:val="left"/>
              <w:rPr>
                <w:lang w:val="en-US"/>
              </w:rPr>
            </w:pPr>
          </w:p>
        </w:tc>
        <w:tc>
          <w:tcPr>
            <w:tcW w:w="3362" w:type="dxa"/>
          </w:tcPr>
          <w:p w14:paraId="162B6C29" w14:textId="77777777" w:rsidR="00165270" w:rsidRPr="00F95423" w:rsidRDefault="00165270" w:rsidP="00BE3B2F">
            <w:pPr>
              <w:snapToGrid w:val="0"/>
              <w:spacing w:before="0" w:after="0" w:line="240" w:lineRule="auto"/>
              <w:jc w:val="left"/>
              <w:rPr>
                <w:lang w:val="en-US"/>
              </w:rPr>
            </w:pPr>
            <w:r w:rsidRPr="00F95423">
              <w:rPr>
                <w:lang w:val="en-US"/>
              </w:rPr>
              <w:t>Draft CR to TS 38.104: Adding new channel BWs in band n41</w:t>
            </w:r>
          </w:p>
        </w:tc>
        <w:tc>
          <w:tcPr>
            <w:tcW w:w="1633" w:type="dxa"/>
          </w:tcPr>
          <w:p w14:paraId="1AE10F81" w14:textId="77777777" w:rsidR="00165270" w:rsidRPr="00F95423" w:rsidRDefault="00165270" w:rsidP="00BE3B2F">
            <w:pPr>
              <w:snapToGrid w:val="0"/>
              <w:spacing w:before="0" w:after="0" w:line="240" w:lineRule="auto"/>
              <w:jc w:val="left"/>
              <w:rPr>
                <w:lang w:val="en-US"/>
              </w:rPr>
            </w:pPr>
            <w:r w:rsidRPr="00F95423">
              <w:t>T-Mobile USA</w:t>
            </w:r>
          </w:p>
        </w:tc>
        <w:tc>
          <w:tcPr>
            <w:tcW w:w="1716" w:type="dxa"/>
          </w:tcPr>
          <w:p w14:paraId="471C7A97"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2A97CB92" w14:textId="77777777" w:rsidR="00165270" w:rsidRPr="00F95423" w:rsidRDefault="00165270" w:rsidP="00BE3B2F">
            <w:pPr>
              <w:snapToGrid w:val="0"/>
              <w:spacing w:before="0" w:after="0" w:line="240" w:lineRule="auto"/>
              <w:jc w:val="left"/>
              <w:rPr>
                <w:lang w:val="en-US"/>
              </w:rPr>
            </w:pPr>
          </w:p>
        </w:tc>
      </w:tr>
      <w:tr w:rsidR="00165270" w:rsidRPr="00F95423" w14:paraId="16A93968" w14:textId="77777777" w:rsidTr="00BE3B2F">
        <w:tc>
          <w:tcPr>
            <w:tcW w:w="1560" w:type="dxa"/>
          </w:tcPr>
          <w:p w14:paraId="15D17A46" w14:textId="77777777" w:rsidR="00165270" w:rsidRPr="00F95423" w:rsidRDefault="00165270" w:rsidP="00BE3B2F">
            <w:pPr>
              <w:snapToGrid w:val="0"/>
              <w:spacing w:before="0" w:after="0" w:line="240" w:lineRule="auto"/>
              <w:jc w:val="left"/>
            </w:pPr>
            <w:r w:rsidRPr="00C30C17">
              <w:rPr>
                <w:lang w:val="en-US"/>
              </w:rPr>
              <w:t>R4-2210757</w:t>
            </w:r>
            <w:r>
              <w:rPr>
                <w:lang w:val="en-US"/>
              </w:rPr>
              <w:t xml:space="preserve"> (Revision of </w:t>
            </w:r>
            <w:r w:rsidRPr="00F95423">
              <w:t>R4-2210013</w:t>
            </w:r>
            <w:r>
              <w:t>)</w:t>
            </w:r>
          </w:p>
        </w:tc>
        <w:tc>
          <w:tcPr>
            <w:tcW w:w="1559" w:type="dxa"/>
          </w:tcPr>
          <w:p w14:paraId="204C980A" w14:textId="77777777" w:rsidR="00165270" w:rsidRPr="00F95423" w:rsidRDefault="00165270" w:rsidP="00BE3B2F">
            <w:pPr>
              <w:snapToGrid w:val="0"/>
              <w:spacing w:before="0" w:after="0" w:line="240" w:lineRule="auto"/>
              <w:jc w:val="left"/>
              <w:rPr>
                <w:lang w:val="en-US"/>
              </w:rPr>
            </w:pPr>
          </w:p>
        </w:tc>
        <w:tc>
          <w:tcPr>
            <w:tcW w:w="3362" w:type="dxa"/>
          </w:tcPr>
          <w:p w14:paraId="35716B7C"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5, 25, 35 and 45 MHz for n41</w:t>
            </w:r>
          </w:p>
        </w:tc>
        <w:tc>
          <w:tcPr>
            <w:tcW w:w="1633" w:type="dxa"/>
          </w:tcPr>
          <w:p w14:paraId="5B354232" w14:textId="77777777" w:rsidR="00165270" w:rsidRPr="00F95423" w:rsidRDefault="00165270" w:rsidP="00BE3B2F">
            <w:pPr>
              <w:snapToGrid w:val="0"/>
              <w:spacing w:before="0" w:after="0" w:line="240" w:lineRule="auto"/>
              <w:jc w:val="left"/>
              <w:rPr>
                <w:lang w:val="en-US"/>
              </w:rPr>
            </w:pPr>
            <w:r w:rsidRPr="00F95423">
              <w:t>T-Mobile USA</w:t>
            </w:r>
          </w:p>
        </w:tc>
        <w:tc>
          <w:tcPr>
            <w:tcW w:w="1716" w:type="dxa"/>
          </w:tcPr>
          <w:p w14:paraId="25396350"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25A3C42A" w14:textId="77777777" w:rsidR="00165270" w:rsidRPr="00F95423" w:rsidRDefault="00165270" w:rsidP="00BE3B2F">
            <w:pPr>
              <w:snapToGrid w:val="0"/>
              <w:spacing w:before="0" w:after="0" w:line="240" w:lineRule="auto"/>
              <w:jc w:val="left"/>
              <w:rPr>
                <w:lang w:val="en-US"/>
              </w:rPr>
            </w:pPr>
          </w:p>
        </w:tc>
      </w:tr>
      <w:tr w:rsidR="00165270" w:rsidRPr="00F95423" w14:paraId="0C2E27BA" w14:textId="77777777" w:rsidTr="00BE3B2F">
        <w:tc>
          <w:tcPr>
            <w:tcW w:w="1560" w:type="dxa"/>
          </w:tcPr>
          <w:p w14:paraId="750BFC75" w14:textId="77777777" w:rsidR="00165270" w:rsidRPr="00A635FE" w:rsidRDefault="00165270" w:rsidP="00BE3B2F">
            <w:pPr>
              <w:snapToGrid w:val="0"/>
              <w:spacing w:before="0" w:after="0" w:line="240" w:lineRule="auto"/>
              <w:jc w:val="left"/>
              <w:rPr>
                <w:lang w:val="en-US"/>
              </w:rPr>
            </w:pPr>
            <w:r w:rsidRPr="00CA3329">
              <w:rPr>
                <w:lang w:val="en-US"/>
              </w:rPr>
              <w:t>R4-2210561</w:t>
            </w:r>
          </w:p>
        </w:tc>
        <w:tc>
          <w:tcPr>
            <w:tcW w:w="1559" w:type="dxa"/>
          </w:tcPr>
          <w:p w14:paraId="67E0FEC0" w14:textId="77777777" w:rsidR="00165270" w:rsidRPr="00C30C17" w:rsidRDefault="00165270" w:rsidP="00BE3B2F">
            <w:pPr>
              <w:snapToGrid w:val="0"/>
              <w:spacing w:before="0" w:after="0" w:line="240" w:lineRule="auto"/>
              <w:jc w:val="left"/>
              <w:rPr>
                <w:lang w:val="en-US"/>
              </w:rPr>
            </w:pPr>
          </w:p>
        </w:tc>
        <w:tc>
          <w:tcPr>
            <w:tcW w:w="3362" w:type="dxa"/>
          </w:tcPr>
          <w:p w14:paraId="3D99FB78" w14:textId="77777777" w:rsidR="00165270" w:rsidRPr="00F95423" w:rsidRDefault="00165270" w:rsidP="00BE3B2F">
            <w:pPr>
              <w:snapToGrid w:val="0"/>
              <w:spacing w:before="0" w:after="0" w:line="240" w:lineRule="auto"/>
              <w:jc w:val="left"/>
              <w:rPr>
                <w:lang w:val="en-US"/>
              </w:rPr>
            </w:pPr>
            <w:r w:rsidRPr="00A635FE">
              <w:rPr>
                <w:lang w:val="en-US"/>
              </w:rPr>
              <w:t>WF on new channel bandwidths in band n41 and n90</w:t>
            </w:r>
          </w:p>
        </w:tc>
        <w:tc>
          <w:tcPr>
            <w:tcW w:w="1633" w:type="dxa"/>
          </w:tcPr>
          <w:p w14:paraId="5750FDC3" w14:textId="77777777" w:rsidR="00165270" w:rsidRPr="00A635FE" w:rsidRDefault="00165270" w:rsidP="00BE3B2F">
            <w:pPr>
              <w:snapToGrid w:val="0"/>
              <w:spacing w:before="0" w:after="0" w:line="240" w:lineRule="auto"/>
              <w:jc w:val="left"/>
              <w:rPr>
                <w:lang w:val="en-US"/>
              </w:rPr>
            </w:pPr>
            <w:r w:rsidRPr="00A635FE">
              <w:rPr>
                <w:lang w:val="en-US"/>
              </w:rPr>
              <w:t>T-Mobile USA</w:t>
            </w:r>
          </w:p>
        </w:tc>
        <w:tc>
          <w:tcPr>
            <w:tcW w:w="1716" w:type="dxa"/>
          </w:tcPr>
          <w:p w14:paraId="59241381"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W</w:t>
            </w:r>
            <w:r>
              <w:rPr>
                <w:lang w:val="en-US" w:eastAsia="zh-CN"/>
              </w:rPr>
              <w:t>ithdrawn</w:t>
            </w:r>
          </w:p>
        </w:tc>
        <w:tc>
          <w:tcPr>
            <w:tcW w:w="1139" w:type="dxa"/>
          </w:tcPr>
          <w:p w14:paraId="580D2AC2" w14:textId="77777777" w:rsidR="00165270" w:rsidRPr="00F95423" w:rsidRDefault="00165270" w:rsidP="00BE3B2F">
            <w:pPr>
              <w:snapToGrid w:val="0"/>
              <w:spacing w:before="0" w:after="0" w:line="240" w:lineRule="auto"/>
              <w:jc w:val="left"/>
              <w:rPr>
                <w:lang w:val="en-US"/>
              </w:rPr>
            </w:pPr>
          </w:p>
        </w:tc>
      </w:tr>
      <w:tr w:rsidR="00165270" w:rsidRPr="00F95423" w14:paraId="39835118" w14:textId="77777777" w:rsidTr="00BE3B2F">
        <w:tc>
          <w:tcPr>
            <w:tcW w:w="10969" w:type="dxa"/>
            <w:gridSpan w:val="6"/>
            <w:shd w:val="clear" w:color="auto" w:fill="D9D9D9" w:themeFill="background1" w:themeFillShade="D9"/>
          </w:tcPr>
          <w:p w14:paraId="61B6B67A"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n28 and n83: adding 25 MHz </w:t>
            </w:r>
          </w:p>
        </w:tc>
      </w:tr>
      <w:tr w:rsidR="00165270" w:rsidRPr="00F95423" w14:paraId="027897C3" w14:textId="77777777" w:rsidTr="00BE3B2F">
        <w:tc>
          <w:tcPr>
            <w:tcW w:w="1560" w:type="dxa"/>
          </w:tcPr>
          <w:p w14:paraId="7DCAD956" w14:textId="77777777" w:rsidR="00165270" w:rsidRPr="00F95423" w:rsidRDefault="00165270" w:rsidP="00BE3B2F">
            <w:pPr>
              <w:snapToGrid w:val="0"/>
              <w:spacing w:before="0" w:after="0" w:line="240" w:lineRule="auto"/>
              <w:jc w:val="left"/>
            </w:pPr>
            <w:r w:rsidRPr="00B651CF">
              <w:rPr>
                <w:lang w:val="en-US"/>
              </w:rPr>
              <w:t>R4-2210758</w:t>
            </w:r>
            <w:r>
              <w:rPr>
                <w:lang w:val="en-US"/>
              </w:rPr>
              <w:t xml:space="preserve"> (Revision of </w:t>
            </w:r>
            <w:r w:rsidRPr="00F95423">
              <w:t>R4-2208402</w:t>
            </w:r>
            <w:r>
              <w:t>)</w:t>
            </w:r>
          </w:p>
        </w:tc>
        <w:tc>
          <w:tcPr>
            <w:tcW w:w="1559" w:type="dxa"/>
          </w:tcPr>
          <w:p w14:paraId="6A00AD5A" w14:textId="77777777" w:rsidR="00165270" w:rsidRPr="00F95423" w:rsidRDefault="00165270" w:rsidP="00BE3B2F">
            <w:pPr>
              <w:snapToGrid w:val="0"/>
              <w:spacing w:before="0" w:after="0" w:line="240" w:lineRule="auto"/>
              <w:jc w:val="left"/>
              <w:rPr>
                <w:lang w:val="en-US"/>
              </w:rPr>
            </w:pPr>
          </w:p>
        </w:tc>
        <w:tc>
          <w:tcPr>
            <w:tcW w:w="3362" w:type="dxa"/>
          </w:tcPr>
          <w:p w14:paraId="3707524D"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25 MHz for n28 and n83</w:t>
            </w:r>
          </w:p>
        </w:tc>
        <w:tc>
          <w:tcPr>
            <w:tcW w:w="1633" w:type="dxa"/>
          </w:tcPr>
          <w:p w14:paraId="2EED306F" w14:textId="77777777" w:rsidR="00165270" w:rsidRPr="00F95423" w:rsidRDefault="00165270" w:rsidP="00BE3B2F">
            <w:pPr>
              <w:snapToGrid w:val="0"/>
              <w:spacing w:before="0" w:after="0" w:line="240" w:lineRule="auto"/>
              <w:jc w:val="left"/>
              <w:rPr>
                <w:lang w:val="en-US"/>
              </w:rPr>
            </w:pPr>
            <w:r w:rsidRPr="00F95423">
              <w:t>CMCC</w:t>
            </w:r>
          </w:p>
        </w:tc>
        <w:tc>
          <w:tcPr>
            <w:tcW w:w="1716" w:type="dxa"/>
          </w:tcPr>
          <w:p w14:paraId="5C67F1B5"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1AB08F5D" w14:textId="77777777" w:rsidR="00165270" w:rsidRPr="00F95423" w:rsidRDefault="00165270" w:rsidP="00BE3B2F">
            <w:pPr>
              <w:snapToGrid w:val="0"/>
              <w:spacing w:before="0" w:after="0" w:line="240" w:lineRule="auto"/>
              <w:jc w:val="left"/>
              <w:rPr>
                <w:lang w:val="en-US"/>
              </w:rPr>
            </w:pPr>
            <w:r w:rsidRPr="00520CC6">
              <w:rPr>
                <w:lang w:val="en-US"/>
              </w:rPr>
              <w:t>Huawei, HiSilicon would like to co-sign.</w:t>
            </w:r>
          </w:p>
        </w:tc>
      </w:tr>
      <w:tr w:rsidR="00165270" w:rsidRPr="00F95423" w14:paraId="70CEF6A5" w14:textId="77777777" w:rsidTr="00BE3B2F">
        <w:tc>
          <w:tcPr>
            <w:tcW w:w="1560" w:type="dxa"/>
          </w:tcPr>
          <w:p w14:paraId="6762D76C" w14:textId="77777777" w:rsidR="00165270" w:rsidRPr="00F95423" w:rsidRDefault="00165270" w:rsidP="00BE3B2F">
            <w:pPr>
              <w:snapToGrid w:val="0"/>
              <w:spacing w:before="0" w:after="0" w:line="240" w:lineRule="auto"/>
              <w:jc w:val="left"/>
            </w:pPr>
            <w:r w:rsidRPr="00F95423">
              <w:t>R4-2208403</w:t>
            </w:r>
          </w:p>
        </w:tc>
        <w:tc>
          <w:tcPr>
            <w:tcW w:w="1559" w:type="dxa"/>
          </w:tcPr>
          <w:p w14:paraId="55EF444B" w14:textId="77777777" w:rsidR="00165270" w:rsidRPr="00F95423" w:rsidRDefault="00165270" w:rsidP="00BE3B2F">
            <w:pPr>
              <w:snapToGrid w:val="0"/>
              <w:spacing w:before="0" w:after="0" w:line="240" w:lineRule="auto"/>
              <w:jc w:val="left"/>
              <w:rPr>
                <w:lang w:val="en-US"/>
              </w:rPr>
            </w:pPr>
          </w:p>
        </w:tc>
        <w:tc>
          <w:tcPr>
            <w:tcW w:w="3362" w:type="dxa"/>
          </w:tcPr>
          <w:p w14:paraId="571BDDF7" w14:textId="77777777" w:rsidR="00165270" w:rsidRPr="00F95423" w:rsidRDefault="00165270" w:rsidP="00BE3B2F">
            <w:pPr>
              <w:snapToGrid w:val="0"/>
              <w:spacing w:before="0" w:after="0" w:line="240" w:lineRule="auto"/>
              <w:jc w:val="left"/>
              <w:rPr>
                <w:lang w:val="en-US"/>
              </w:rPr>
            </w:pPr>
            <w:r w:rsidRPr="00F95423">
              <w:rPr>
                <w:lang w:val="en-US"/>
              </w:rPr>
              <w:t>Draft CR for 38.104- Addition of 25 MHz for n28 and n83</w:t>
            </w:r>
          </w:p>
        </w:tc>
        <w:tc>
          <w:tcPr>
            <w:tcW w:w="1633" w:type="dxa"/>
          </w:tcPr>
          <w:p w14:paraId="631F3C12" w14:textId="77777777" w:rsidR="00165270" w:rsidRPr="00F95423" w:rsidRDefault="00165270" w:rsidP="00BE3B2F">
            <w:pPr>
              <w:snapToGrid w:val="0"/>
              <w:spacing w:before="0" w:after="0" w:line="240" w:lineRule="auto"/>
              <w:jc w:val="left"/>
              <w:rPr>
                <w:lang w:val="en-US"/>
              </w:rPr>
            </w:pPr>
            <w:r w:rsidRPr="00F95423">
              <w:t>CMCC</w:t>
            </w:r>
          </w:p>
        </w:tc>
        <w:tc>
          <w:tcPr>
            <w:tcW w:w="1716" w:type="dxa"/>
          </w:tcPr>
          <w:p w14:paraId="40507B98"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6AA25620" w14:textId="77777777" w:rsidR="00165270" w:rsidRPr="00F95423" w:rsidRDefault="00165270" w:rsidP="00BE3B2F">
            <w:pPr>
              <w:snapToGrid w:val="0"/>
              <w:spacing w:before="0" w:after="0" w:line="240" w:lineRule="auto"/>
              <w:jc w:val="left"/>
              <w:rPr>
                <w:lang w:val="en-US"/>
              </w:rPr>
            </w:pPr>
          </w:p>
        </w:tc>
      </w:tr>
      <w:tr w:rsidR="00165270" w:rsidRPr="00F95423" w14:paraId="7566E477" w14:textId="77777777" w:rsidTr="00BE3B2F">
        <w:tc>
          <w:tcPr>
            <w:tcW w:w="10969" w:type="dxa"/>
            <w:gridSpan w:val="6"/>
            <w:shd w:val="clear" w:color="auto" w:fill="D9D9D9" w:themeFill="background1" w:themeFillShade="D9"/>
          </w:tcPr>
          <w:p w14:paraId="4ED8FCCB" w14:textId="77777777" w:rsidR="00165270" w:rsidRPr="00F95423" w:rsidRDefault="00165270" w:rsidP="00BE3B2F">
            <w:pPr>
              <w:snapToGrid w:val="0"/>
              <w:spacing w:before="0" w:after="0" w:line="240" w:lineRule="auto"/>
              <w:jc w:val="left"/>
              <w:rPr>
                <w:b/>
                <w:bCs/>
                <w:lang w:val="en-US"/>
              </w:rPr>
            </w:pPr>
            <w:r w:rsidRPr="00F95423">
              <w:rPr>
                <w:b/>
                <w:bCs/>
                <w:lang w:val="en-US"/>
              </w:rPr>
              <w:t>n26: adding 25 and 30MHz</w:t>
            </w:r>
          </w:p>
        </w:tc>
      </w:tr>
      <w:tr w:rsidR="00165270" w:rsidRPr="00F95423" w14:paraId="698DD109" w14:textId="77777777" w:rsidTr="00BE3B2F">
        <w:tc>
          <w:tcPr>
            <w:tcW w:w="1560" w:type="dxa"/>
          </w:tcPr>
          <w:p w14:paraId="07579894" w14:textId="77777777" w:rsidR="00165270" w:rsidRPr="00F95423" w:rsidRDefault="00165270" w:rsidP="00BE3B2F">
            <w:pPr>
              <w:snapToGrid w:val="0"/>
              <w:spacing w:before="0" w:after="0" w:line="240" w:lineRule="auto"/>
              <w:jc w:val="left"/>
            </w:pPr>
            <w:r w:rsidRPr="005968CB">
              <w:rPr>
                <w:lang w:val="en-US"/>
              </w:rPr>
              <w:t>R4-2210562</w:t>
            </w:r>
          </w:p>
        </w:tc>
        <w:tc>
          <w:tcPr>
            <w:tcW w:w="1559" w:type="dxa"/>
          </w:tcPr>
          <w:p w14:paraId="4685163F" w14:textId="77777777" w:rsidR="00165270" w:rsidRPr="00F95423" w:rsidRDefault="00165270" w:rsidP="00BE3B2F">
            <w:pPr>
              <w:snapToGrid w:val="0"/>
              <w:spacing w:before="0" w:after="0" w:line="240" w:lineRule="auto"/>
              <w:jc w:val="left"/>
              <w:rPr>
                <w:lang w:val="en-US"/>
              </w:rPr>
            </w:pPr>
          </w:p>
        </w:tc>
        <w:tc>
          <w:tcPr>
            <w:tcW w:w="3362" w:type="dxa"/>
          </w:tcPr>
          <w:p w14:paraId="7AB3365D" w14:textId="77777777" w:rsidR="00165270" w:rsidRPr="00F95423" w:rsidRDefault="00165270" w:rsidP="00BE3B2F">
            <w:pPr>
              <w:snapToGrid w:val="0"/>
              <w:spacing w:before="0" w:after="0" w:line="240" w:lineRule="auto"/>
              <w:jc w:val="left"/>
              <w:rPr>
                <w:lang w:val="en-US"/>
              </w:rPr>
            </w:pPr>
            <w:r w:rsidRPr="00F95423">
              <w:rPr>
                <w:iCs/>
                <w:lang w:val="en-US"/>
              </w:rPr>
              <w:t>Draft CR to TS 38.101-1: adding 25 and 30 MHz channel BW for band n26</w:t>
            </w:r>
          </w:p>
        </w:tc>
        <w:tc>
          <w:tcPr>
            <w:tcW w:w="1633" w:type="dxa"/>
          </w:tcPr>
          <w:p w14:paraId="483998ED" w14:textId="77777777" w:rsidR="00165270" w:rsidRPr="00F95423" w:rsidRDefault="00165270" w:rsidP="00BE3B2F">
            <w:pPr>
              <w:snapToGrid w:val="0"/>
              <w:spacing w:before="0" w:after="0" w:line="240" w:lineRule="auto"/>
              <w:jc w:val="left"/>
              <w:rPr>
                <w:lang w:val="en-US"/>
              </w:rPr>
            </w:pPr>
            <w:r w:rsidRPr="00F95423">
              <w:rPr>
                <w:iCs/>
                <w:lang w:val="en-US"/>
              </w:rPr>
              <w:t>Telstra</w:t>
            </w:r>
          </w:p>
        </w:tc>
        <w:tc>
          <w:tcPr>
            <w:tcW w:w="1716" w:type="dxa"/>
          </w:tcPr>
          <w:p w14:paraId="64ACA1C6"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4DC7156D" w14:textId="77777777" w:rsidR="00165270" w:rsidRPr="00F95423" w:rsidRDefault="00165270" w:rsidP="00BE3B2F">
            <w:pPr>
              <w:snapToGrid w:val="0"/>
              <w:spacing w:before="0" w:after="0" w:line="240" w:lineRule="auto"/>
              <w:jc w:val="left"/>
              <w:rPr>
                <w:lang w:val="en-US"/>
              </w:rPr>
            </w:pPr>
          </w:p>
        </w:tc>
      </w:tr>
      <w:tr w:rsidR="00165270" w:rsidRPr="00F95423" w14:paraId="37C78A0D" w14:textId="77777777" w:rsidTr="00BE3B2F">
        <w:tc>
          <w:tcPr>
            <w:tcW w:w="1560" w:type="dxa"/>
          </w:tcPr>
          <w:p w14:paraId="00992954" w14:textId="77777777" w:rsidR="00165270" w:rsidRPr="00F95423" w:rsidRDefault="00165270" w:rsidP="00BE3B2F">
            <w:pPr>
              <w:snapToGrid w:val="0"/>
              <w:spacing w:before="0" w:after="0" w:line="240" w:lineRule="auto"/>
              <w:jc w:val="left"/>
            </w:pPr>
            <w:r w:rsidRPr="005968CB">
              <w:rPr>
                <w:lang w:val="en-US"/>
              </w:rPr>
              <w:t>R4-2210563</w:t>
            </w:r>
          </w:p>
        </w:tc>
        <w:tc>
          <w:tcPr>
            <w:tcW w:w="1559" w:type="dxa"/>
          </w:tcPr>
          <w:p w14:paraId="0ED333F1" w14:textId="77777777" w:rsidR="00165270" w:rsidRPr="00F95423" w:rsidRDefault="00165270" w:rsidP="00BE3B2F">
            <w:pPr>
              <w:snapToGrid w:val="0"/>
              <w:spacing w:before="0" w:after="0" w:line="240" w:lineRule="auto"/>
              <w:jc w:val="left"/>
              <w:rPr>
                <w:lang w:val="en-US"/>
              </w:rPr>
            </w:pPr>
          </w:p>
        </w:tc>
        <w:tc>
          <w:tcPr>
            <w:tcW w:w="3362" w:type="dxa"/>
          </w:tcPr>
          <w:p w14:paraId="577C4F69" w14:textId="77777777" w:rsidR="00165270" w:rsidRPr="00F95423" w:rsidRDefault="00165270" w:rsidP="00BE3B2F">
            <w:pPr>
              <w:snapToGrid w:val="0"/>
              <w:spacing w:before="0" w:after="0" w:line="240" w:lineRule="auto"/>
              <w:jc w:val="left"/>
              <w:rPr>
                <w:lang w:val="en-US"/>
              </w:rPr>
            </w:pPr>
            <w:r w:rsidRPr="00F95423">
              <w:rPr>
                <w:iCs/>
                <w:lang w:val="en-US"/>
              </w:rPr>
              <w:t>Draft CR to TS 38.104: adding 25 and 30 MHz channel BW for band n26</w:t>
            </w:r>
          </w:p>
        </w:tc>
        <w:tc>
          <w:tcPr>
            <w:tcW w:w="1633" w:type="dxa"/>
          </w:tcPr>
          <w:p w14:paraId="56FF5096" w14:textId="77777777" w:rsidR="00165270" w:rsidRPr="00F95423" w:rsidRDefault="00165270" w:rsidP="00BE3B2F">
            <w:pPr>
              <w:snapToGrid w:val="0"/>
              <w:spacing w:before="0" w:after="0" w:line="240" w:lineRule="auto"/>
              <w:jc w:val="left"/>
              <w:rPr>
                <w:lang w:val="en-US"/>
              </w:rPr>
            </w:pPr>
            <w:r w:rsidRPr="00F95423">
              <w:rPr>
                <w:iCs/>
                <w:lang w:val="en-US"/>
              </w:rPr>
              <w:t>Telstra</w:t>
            </w:r>
          </w:p>
        </w:tc>
        <w:tc>
          <w:tcPr>
            <w:tcW w:w="1716" w:type="dxa"/>
          </w:tcPr>
          <w:p w14:paraId="1BC38022"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36175292" w14:textId="77777777" w:rsidR="00165270" w:rsidRPr="00F95423" w:rsidRDefault="00165270" w:rsidP="00BE3B2F">
            <w:pPr>
              <w:snapToGrid w:val="0"/>
              <w:spacing w:before="0" w:after="0" w:line="240" w:lineRule="auto"/>
              <w:jc w:val="left"/>
              <w:rPr>
                <w:lang w:val="en-US"/>
              </w:rPr>
            </w:pPr>
          </w:p>
        </w:tc>
      </w:tr>
      <w:tr w:rsidR="00165270" w:rsidRPr="00F95423" w14:paraId="306F88FE" w14:textId="77777777" w:rsidTr="00BE3B2F">
        <w:tc>
          <w:tcPr>
            <w:tcW w:w="10969" w:type="dxa"/>
            <w:gridSpan w:val="6"/>
            <w:shd w:val="clear" w:color="auto" w:fill="D9D9D9" w:themeFill="background1" w:themeFillShade="D9"/>
          </w:tcPr>
          <w:p w14:paraId="7D07D47C" w14:textId="77777777" w:rsidR="00165270" w:rsidRPr="00F95423" w:rsidRDefault="00165270" w:rsidP="00BE3B2F">
            <w:pPr>
              <w:snapToGrid w:val="0"/>
              <w:spacing w:before="0" w:after="0" w:line="240" w:lineRule="auto"/>
              <w:jc w:val="left"/>
              <w:rPr>
                <w:b/>
                <w:bCs/>
                <w:lang w:val="en-US"/>
              </w:rPr>
            </w:pPr>
            <w:r w:rsidRPr="00F95423">
              <w:rPr>
                <w:b/>
                <w:bCs/>
                <w:lang w:val="en-US"/>
              </w:rPr>
              <w:t>Misc</w:t>
            </w:r>
          </w:p>
        </w:tc>
      </w:tr>
      <w:tr w:rsidR="00165270" w:rsidRPr="00F95423" w14:paraId="79426BA6" w14:textId="77777777" w:rsidTr="00BE3B2F">
        <w:tc>
          <w:tcPr>
            <w:tcW w:w="1560" w:type="dxa"/>
          </w:tcPr>
          <w:p w14:paraId="41E73A23" w14:textId="77777777" w:rsidR="00165270" w:rsidRPr="00F95423" w:rsidRDefault="00165270" w:rsidP="00BE3B2F">
            <w:pPr>
              <w:snapToGrid w:val="0"/>
              <w:spacing w:before="0" w:after="0" w:line="240" w:lineRule="auto"/>
              <w:jc w:val="left"/>
            </w:pPr>
            <w:r w:rsidRPr="00F84634">
              <w:rPr>
                <w:lang w:val="en-US"/>
              </w:rPr>
              <w:t>R4-2210759</w:t>
            </w:r>
          </w:p>
        </w:tc>
        <w:tc>
          <w:tcPr>
            <w:tcW w:w="1559" w:type="dxa"/>
          </w:tcPr>
          <w:p w14:paraId="5EAE1D97" w14:textId="77777777" w:rsidR="00165270" w:rsidRPr="00F95423" w:rsidRDefault="00165270" w:rsidP="00BE3B2F">
            <w:pPr>
              <w:snapToGrid w:val="0"/>
              <w:spacing w:before="0" w:after="0" w:line="240" w:lineRule="auto"/>
              <w:jc w:val="left"/>
              <w:rPr>
                <w:lang w:val="en-US"/>
              </w:rPr>
            </w:pPr>
          </w:p>
        </w:tc>
        <w:tc>
          <w:tcPr>
            <w:tcW w:w="3362" w:type="dxa"/>
          </w:tcPr>
          <w:p w14:paraId="58B211A1" w14:textId="77777777" w:rsidR="00165270" w:rsidRPr="00F95423" w:rsidRDefault="00165270" w:rsidP="00BE3B2F">
            <w:pPr>
              <w:snapToGrid w:val="0"/>
              <w:spacing w:before="0" w:after="0" w:line="240" w:lineRule="auto"/>
              <w:jc w:val="left"/>
              <w:rPr>
                <w:lang w:val="en-US"/>
              </w:rPr>
            </w:pPr>
            <w:r w:rsidRPr="00F95423">
              <w:rPr>
                <w:lang w:val="en-US"/>
              </w:rPr>
              <w:t>CR to TS 38.307: Clarification on UE behavior to new channel bandwidth(s) introduced in later release during initial access</w:t>
            </w:r>
          </w:p>
        </w:tc>
        <w:tc>
          <w:tcPr>
            <w:tcW w:w="1633" w:type="dxa"/>
          </w:tcPr>
          <w:p w14:paraId="425B3D48" w14:textId="77777777" w:rsidR="00165270" w:rsidRPr="00F95423" w:rsidRDefault="00165270" w:rsidP="00BE3B2F">
            <w:pPr>
              <w:snapToGrid w:val="0"/>
              <w:spacing w:before="0" w:after="0" w:line="240" w:lineRule="auto"/>
              <w:jc w:val="left"/>
              <w:rPr>
                <w:lang w:val="en-US"/>
              </w:rPr>
            </w:pPr>
            <w:r w:rsidRPr="00F95423">
              <w:t>China Telecom Corporation Ltd.</w:t>
            </w:r>
          </w:p>
        </w:tc>
        <w:tc>
          <w:tcPr>
            <w:tcW w:w="1716" w:type="dxa"/>
          </w:tcPr>
          <w:p w14:paraId="414ACD4C" w14:textId="77777777" w:rsidR="00165270" w:rsidRPr="00F95423" w:rsidRDefault="00165270" w:rsidP="00BE3B2F">
            <w:pPr>
              <w:snapToGrid w:val="0"/>
              <w:spacing w:before="0" w:after="0" w:line="240" w:lineRule="auto"/>
              <w:jc w:val="left"/>
              <w:rPr>
                <w:lang w:val="en-US"/>
              </w:rPr>
            </w:pPr>
            <w:r w:rsidRPr="00E03E23">
              <w:rPr>
                <w:lang w:val="en-US"/>
              </w:rPr>
              <w:t>Not pursued</w:t>
            </w:r>
          </w:p>
        </w:tc>
        <w:tc>
          <w:tcPr>
            <w:tcW w:w="1139" w:type="dxa"/>
          </w:tcPr>
          <w:p w14:paraId="6DB2A3CA" w14:textId="77777777" w:rsidR="00165270" w:rsidRPr="00F95423" w:rsidRDefault="00165270" w:rsidP="00BE3B2F">
            <w:pPr>
              <w:snapToGrid w:val="0"/>
              <w:spacing w:before="0" w:after="0" w:line="240" w:lineRule="auto"/>
              <w:jc w:val="left"/>
              <w:rPr>
                <w:lang w:val="en-US"/>
              </w:rPr>
            </w:pPr>
          </w:p>
        </w:tc>
      </w:tr>
      <w:tr w:rsidR="00165270" w:rsidRPr="00F95423" w14:paraId="217B0A27" w14:textId="77777777" w:rsidTr="00BE3B2F">
        <w:tc>
          <w:tcPr>
            <w:tcW w:w="1560" w:type="dxa"/>
          </w:tcPr>
          <w:p w14:paraId="0428B578" w14:textId="77777777" w:rsidR="00165270" w:rsidRPr="00F95423" w:rsidRDefault="00165270" w:rsidP="00BE3B2F">
            <w:pPr>
              <w:snapToGrid w:val="0"/>
              <w:spacing w:before="0" w:after="0" w:line="240" w:lineRule="auto"/>
              <w:jc w:val="left"/>
            </w:pPr>
            <w:r w:rsidRPr="005968CB">
              <w:rPr>
                <w:lang w:val="en-US"/>
              </w:rPr>
              <w:t>R4-2210564</w:t>
            </w:r>
          </w:p>
        </w:tc>
        <w:tc>
          <w:tcPr>
            <w:tcW w:w="1559" w:type="dxa"/>
          </w:tcPr>
          <w:p w14:paraId="28C6814E" w14:textId="77777777" w:rsidR="00165270" w:rsidRPr="00F95423" w:rsidRDefault="00165270" w:rsidP="00BE3B2F">
            <w:pPr>
              <w:snapToGrid w:val="0"/>
              <w:spacing w:before="0" w:after="0" w:line="240" w:lineRule="auto"/>
              <w:jc w:val="left"/>
              <w:rPr>
                <w:lang w:val="en-US"/>
              </w:rPr>
            </w:pPr>
          </w:p>
        </w:tc>
        <w:tc>
          <w:tcPr>
            <w:tcW w:w="3362" w:type="dxa"/>
          </w:tcPr>
          <w:p w14:paraId="625B5677" w14:textId="77777777" w:rsidR="00165270" w:rsidRPr="00F95423" w:rsidRDefault="00165270" w:rsidP="00BE3B2F">
            <w:pPr>
              <w:snapToGrid w:val="0"/>
              <w:spacing w:before="0" w:after="0" w:line="240" w:lineRule="auto"/>
              <w:jc w:val="left"/>
              <w:rPr>
                <w:lang w:val="en-US"/>
              </w:rPr>
            </w:pPr>
            <w:r w:rsidRPr="00F95423">
              <w:rPr>
                <w:iCs/>
                <w:lang w:val="en-US"/>
              </w:rPr>
              <w:t>Revised Basket WID on adding channel bandwidth support to existing NR bands</w:t>
            </w:r>
          </w:p>
        </w:tc>
        <w:tc>
          <w:tcPr>
            <w:tcW w:w="1633" w:type="dxa"/>
          </w:tcPr>
          <w:p w14:paraId="6510F7DB" w14:textId="77777777" w:rsidR="00165270" w:rsidRPr="00F95423" w:rsidRDefault="00165270" w:rsidP="00BE3B2F">
            <w:pPr>
              <w:snapToGrid w:val="0"/>
              <w:spacing w:before="0" w:after="0" w:line="240" w:lineRule="auto"/>
              <w:jc w:val="left"/>
            </w:pPr>
            <w:r w:rsidRPr="00F95423">
              <w:rPr>
                <w:iCs/>
                <w:lang w:val="en-US"/>
              </w:rPr>
              <w:t>Ericsson</w:t>
            </w:r>
          </w:p>
        </w:tc>
        <w:tc>
          <w:tcPr>
            <w:tcW w:w="1716" w:type="dxa"/>
          </w:tcPr>
          <w:p w14:paraId="57018A96"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E</w:t>
            </w:r>
            <w:r>
              <w:rPr>
                <w:lang w:val="en-US" w:eastAsia="zh-CN"/>
              </w:rPr>
              <w:t>ndorsed</w:t>
            </w:r>
          </w:p>
        </w:tc>
        <w:tc>
          <w:tcPr>
            <w:tcW w:w="1139" w:type="dxa"/>
          </w:tcPr>
          <w:p w14:paraId="712E8A42" w14:textId="77777777" w:rsidR="00165270" w:rsidRPr="00F95423" w:rsidRDefault="00165270" w:rsidP="00BE3B2F">
            <w:pPr>
              <w:snapToGrid w:val="0"/>
              <w:spacing w:before="0" w:after="0" w:line="240" w:lineRule="auto"/>
              <w:jc w:val="left"/>
              <w:rPr>
                <w:lang w:val="en-US"/>
              </w:rPr>
            </w:pPr>
          </w:p>
        </w:tc>
      </w:tr>
    </w:tbl>
    <w:p w14:paraId="08413D88" w14:textId="77777777" w:rsidR="00165270" w:rsidRDefault="00165270" w:rsidP="00165270"/>
    <w:p w14:paraId="49E24932" w14:textId="77777777" w:rsidR="00165270" w:rsidRDefault="00165270" w:rsidP="00165270">
      <w:pPr>
        <w:rPr>
          <w:rFonts w:ascii="Arial" w:hAnsi="Arial" w:cs="Arial"/>
          <w:b/>
          <w:sz w:val="24"/>
        </w:rPr>
      </w:pPr>
      <w:r>
        <w:rPr>
          <w:rFonts w:ascii="Arial" w:hAnsi="Arial" w:cs="Arial"/>
          <w:b/>
          <w:color w:val="0000FF"/>
          <w:sz w:val="24"/>
          <w:u w:val="thick"/>
        </w:rPr>
        <w:t>R4-2210558</w:t>
      </w:r>
      <w:r>
        <w:rPr>
          <w:b/>
          <w:lang w:val="en-US" w:eastAsia="zh-CN"/>
        </w:rPr>
        <w:tab/>
      </w:r>
      <w:r w:rsidRPr="00A73DB4">
        <w:rPr>
          <w:rFonts w:ascii="Arial" w:hAnsi="Arial" w:cs="Arial"/>
          <w:b/>
          <w:sz w:val="24"/>
        </w:rPr>
        <w:t>WF on adding 100 MHz channel BW in NR-U bands n46 and n96.</w:t>
      </w:r>
    </w:p>
    <w:p w14:paraId="091EE54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14D72D0"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A4054">
        <w:rPr>
          <w:rFonts w:ascii="Arial" w:hAnsi="Arial" w:cs="Arial"/>
          <w:b/>
          <w:highlight w:val="green"/>
          <w:lang w:val="en-US" w:eastAsia="zh-CN"/>
        </w:rPr>
        <w:t>Approved.</w:t>
      </w:r>
    </w:p>
    <w:p w14:paraId="133A4FA3" w14:textId="77777777" w:rsidR="00165270" w:rsidRDefault="00165270" w:rsidP="00165270">
      <w:pPr>
        <w:rPr>
          <w:rFonts w:ascii="Arial" w:hAnsi="Arial" w:cs="Arial"/>
          <w:b/>
          <w:sz w:val="24"/>
        </w:rPr>
      </w:pPr>
      <w:r>
        <w:rPr>
          <w:rFonts w:ascii="Arial" w:hAnsi="Arial" w:cs="Arial"/>
          <w:b/>
          <w:color w:val="0000FF"/>
          <w:sz w:val="24"/>
          <w:u w:val="thick"/>
        </w:rPr>
        <w:t>R4-2210559</w:t>
      </w:r>
      <w:r>
        <w:rPr>
          <w:b/>
          <w:lang w:val="en-US" w:eastAsia="zh-CN"/>
        </w:rPr>
        <w:tab/>
      </w:r>
      <w:r w:rsidRPr="00A73DB4">
        <w:rPr>
          <w:rFonts w:ascii="Arial" w:hAnsi="Arial" w:cs="Arial"/>
          <w:b/>
          <w:sz w:val="24"/>
        </w:rPr>
        <w:t>Draft CR to TS 38.101-1: adding 100 MHz channel BW for bands n46, n96 and n102</w:t>
      </w:r>
    </w:p>
    <w:p w14:paraId="3F0DCAED"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Qualcomm, Skyworks</w:t>
      </w:r>
    </w:p>
    <w:p w14:paraId="0F2EB99C"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A4054">
        <w:rPr>
          <w:rFonts w:ascii="Arial" w:hAnsi="Arial" w:cs="Arial"/>
          <w:b/>
          <w:highlight w:val="green"/>
          <w:lang w:val="en-US" w:eastAsia="zh-CN"/>
        </w:rPr>
        <w:t>Endorsed.</w:t>
      </w:r>
    </w:p>
    <w:p w14:paraId="0E9346D4" w14:textId="77777777" w:rsidR="00165270" w:rsidRDefault="00165270" w:rsidP="00165270">
      <w:pPr>
        <w:rPr>
          <w:rFonts w:ascii="Arial" w:hAnsi="Arial" w:cs="Arial"/>
          <w:b/>
          <w:sz w:val="24"/>
        </w:rPr>
      </w:pPr>
      <w:r>
        <w:rPr>
          <w:rFonts w:ascii="Arial" w:hAnsi="Arial" w:cs="Arial"/>
          <w:b/>
          <w:color w:val="0000FF"/>
          <w:sz w:val="24"/>
          <w:u w:val="thick"/>
        </w:rPr>
        <w:t>R4-2210560</w:t>
      </w:r>
      <w:r>
        <w:rPr>
          <w:b/>
          <w:lang w:val="en-US" w:eastAsia="zh-CN"/>
        </w:rPr>
        <w:tab/>
      </w:r>
      <w:r w:rsidRPr="00A73DB4">
        <w:rPr>
          <w:rFonts w:ascii="Arial" w:hAnsi="Arial" w:cs="Arial"/>
          <w:b/>
          <w:sz w:val="24"/>
        </w:rPr>
        <w:t>Draft CR to TS 38.104: adding 100 MHz channel BW for bands n46, n96 and n102</w:t>
      </w:r>
    </w:p>
    <w:p w14:paraId="4310EC7C"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Qualcomm</w:t>
      </w:r>
    </w:p>
    <w:p w14:paraId="7B4D371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A4054">
        <w:rPr>
          <w:rFonts w:ascii="Arial" w:hAnsi="Arial" w:cs="Arial"/>
          <w:b/>
          <w:highlight w:val="green"/>
          <w:lang w:val="en-US" w:eastAsia="zh-CN"/>
        </w:rPr>
        <w:t>Endorsed.</w:t>
      </w:r>
    </w:p>
    <w:p w14:paraId="5C47A30E" w14:textId="77777777" w:rsidR="00165270" w:rsidRDefault="00165270" w:rsidP="00165270">
      <w:pPr>
        <w:rPr>
          <w:rFonts w:ascii="Arial" w:hAnsi="Arial" w:cs="Arial"/>
          <w:b/>
          <w:sz w:val="24"/>
        </w:rPr>
      </w:pPr>
      <w:r>
        <w:rPr>
          <w:rFonts w:ascii="Arial" w:hAnsi="Arial" w:cs="Arial"/>
          <w:b/>
          <w:color w:val="0000FF"/>
          <w:sz w:val="24"/>
          <w:u w:val="thick"/>
        </w:rPr>
        <w:t>R4-2210561</w:t>
      </w:r>
      <w:r>
        <w:rPr>
          <w:b/>
          <w:lang w:val="en-US" w:eastAsia="zh-CN"/>
        </w:rPr>
        <w:tab/>
      </w:r>
      <w:r w:rsidRPr="00EB0519">
        <w:rPr>
          <w:rFonts w:ascii="Arial" w:hAnsi="Arial" w:cs="Arial"/>
          <w:b/>
          <w:sz w:val="24"/>
        </w:rPr>
        <w:t>WF on new channel bandwidths in band n41 and n90</w:t>
      </w:r>
    </w:p>
    <w:p w14:paraId="43473C5C"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14:paraId="1EE35AF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3253210" w14:textId="77777777" w:rsidR="00165270" w:rsidRDefault="00165270" w:rsidP="00165270">
      <w:pPr>
        <w:rPr>
          <w:rFonts w:ascii="Arial" w:hAnsi="Arial" w:cs="Arial"/>
          <w:b/>
          <w:sz w:val="24"/>
        </w:rPr>
      </w:pPr>
      <w:r>
        <w:rPr>
          <w:rFonts w:ascii="Arial" w:hAnsi="Arial" w:cs="Arial"/>
          <w:b/>
          <w:color w:val="0000FF"/>
          <w:sz w:val="24"/>
          <w:u w:val="thick"/>
        </w:rPr>
        <w:t>R4-2210562</w:t>
      </w:r>
      <w:r>
        <w:rPr>
          <w:b/>
          <w:lang w:val="en-US" w:eastAsia="zh-CN"/>
        </w:rPr>
        <w:tab/>
      </w:r>
      <w:r w:rsidRPr="008B49D9">
        <w:rPr>
          <w:rFonts w:ascii="Arial" w:hAnsi="Arial" w:cs="Arial"/>
          <w:b/>
          <w:sz w:val="24"/>
        </w:rPr>
        <w:t>Draft CR to TS 38.101-1: adding 25 and 30 MHz channel BW for band n26</w:t>
      </w:r>
    </w:p>
    <w:p w14:paraId="14FE471D"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Telstra</w:t>
      </w:r>
    </w:p>
    <w:p w14:paraId="79FAD8F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A4054">
        <w:rPr>
          <w:rFonts w:ascii="Arial" w:hAnsi="Arial" w:cs="Arial"/>
          <w:b/>
          <w:highlight w:val="green"/>
          <w:lang w:val="en-US" w:eastAsia="zh-CN"/>
        </w:rPr>
        <w:t>Endorsed.</w:t>
      </w:r>
    </w:p>
    <w:p w14:paraId="27621C67" w14:textId="77777777" w:rsidR="00165270" w:rsidRDefault="00165270" w:rsidP="00165270">
      <w:pPr>
        <w:rPr>
          <w:rFonts w:ascii="Arial" w:hAnsi="Arial" w:cs="Arial"/>
          <w:b/>
          <w:sz w:val="24"/>
        </w:rPr>
      </w:pPr>
      <w:r>
        <w:rPr>
          <w:rFonts w:ascii="Arial" w:hAnsi="Arial" w:cs="Arial"/>
          <w:b/>
          <w:color w:val="0000FF"/>
          <w:sz w:val="24"/>
          <w:u w:val="thick"/>
        </w:rPr>
        <w:t>R4-2210563</w:t>
      </w:r>
      <w:r>
        <w:rPr>
          <w:b/>
          <w:lang w:val="en-US" w:eastAsia="zh-CN"/>
        </w:rPr>
        <w:tab/>
      </w:r>
      <w:r w:rsidRPr="008B49D9">
        <w:rPr>
          <w:rFonts w:ascii="Arial" w:hAnsi="Arial" w:cs="Arial"/>
          <w:b/>
          <w:sz w:val="24"/>
        </w:rPr>
        <w:t>Draft CR to TS 38.104: adding 25 and 30 MHz channel BW for band n26</w:t>
      </w:r>
    </w:p>
    <w:p w14:paraId="79E85662"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Telstra</w:t>
      </w:r>
    </w:p>
    <w:p w14:paraId="6146EBEE"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A4054">
        <w:rPr>
          <w:rFonts w:ascii="Arial" w:hAnsi="Arial" w:cs="Arial"/>
          <w:b/>
          <w:highlight w:val="green"/>
          <w:lang w:val="en-US" w:eastAsia="zh-CN"/>
        </w:rPr>
        <w:t>Endorsed.</w:t>
      </w:r>
    </w:p>
    <w:p w14:paraId="78D5ECE3" w14:textId="77777777" w:rsidR="00165270" w:rsidRDefault="00165270" w:rsidP="00165270">
      <w:pPr>
        <w:rPr>
          <w:rFonts w:ascii="Arial" w:hAnsi="Arial" w:cs="Arial"/>
          <w:b/>
          <w:sz w:val="24"/>
        </w:rPr>
      </w:pPr>
      <w:r>
        <w:rPr>
          <w:rFonts w:ascii="Arial" w:hAnsi="Arial" w:cs="Arial"/>
          <w:b/>
          <w:color w:val="0000FF"/>
          <w:sz w:val="24"/>
          <w:u w:val="thick"/>
        </w:rPr>
        <w:t>R4-2210564</w:t>
      </w:r>
      <w:r>
        <w:rPr>
          <w:b/>
          <w:lang w:val="en-US" w:eastAsia="zh-CN"/>
        </w:rPr>
        <w:tab/>
      </w:r>
      <w:r w:rsidRPr="006364CA">
        <w:rPr>
          <w:rFonts w:ascii="Arial" w:hAnsi="Arial" w:cs="Arial"/>
          <w:b/>
          <w:sz w:val="24"/>
        </w:rPr>
        <w:t>Revised Basket WID on adding channel bandwidth support to existing NR bands</w:t>
      </w:r>
    </w:p>
    <w:p w14:paraId="41EDC217" w14:textId="77777777" w:rsidR="00165270" w:rsidRDefault="00165270" w:rsidP="00165270">
      <w:pPr>
        <w:rPr>
          <w:rFonts w:eastAsiaTheme="minorEastAsia"/>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Ericsson</w:t>
      </w:r>
    </w:p>
    <w:p w14:paraId="593BCF7C" w14:textId="77777777" w:rsidR="00165270" w:rsidRPr="00E8019B"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A4054">
        <w:rPr>
          <w:rFonts w:ascii="Arial" w:hAnsi="Arial" w:cs="Arial"/>
          <w:b/>
          <w:highlight w:val="green"/>
          <w:lang w:val="en-US" w:eastAsia="zh-CN"/>
        </w:rPr>
        <w:t>Endorsed.</w:t>
      </w:r>
    </w:p>
    <w:p w14:paraId="6693ADCC" w14:textId="77777777" w:rsidR="00165270" w:rsidRDefault="00165270" w:rsidP="00165270">
      <w:pPr>
        <w:pStyle w:val="4"/>
      </w:pPr>
      <w:bookmarkStart w:id="149" w:name="_Toc101854380"/>
      <w:r>
        <w:t>8.21.1</w:t>
      </w:r>
      <w:r>
        <w:tab/>
        <w:t>Rapporteur Input (WID/TR/CR)</w:t>
      </w:r>
      <w:bookmarkEnd w:id="149"/>
    </w:p>
    <w:p w14:paraId="4A7F5E93" w14:textId="77777777" w:rsidR="00165270" w:rsidRDefault="00165270" w:rsidP="00165270">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135C03B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4C078D46" w14:textId="77777777" w:rsidR="00165270" w:rsidRDefault="00165270" w:rsidP="00165270">
      <w:pPr>
        <w:rPr>
          <w:rFonts w:ascii="Arial" w:hAnsi="Arial" w:cs="Arial"/>
          <w:b/>
        </w:rPr>
      </w:pPr>
      <w:r>
        <w:rPr>
          <w:rFonts w:ascii="Arial" w:hAnsi="Arial" w:cs="Arial"/>
          <w:b/>
        </w:rPr>
        <w:t xml:space="preserve">Abstract: </w:t>
      </w:r>
    </w:p>
    <w:p w14:paraId="58C391B1" w14:textId="77777777" w:rsidR="00165270" w:rsidRDefault="00165270" w:rsidP="00165270">
      <w:r>
        <w:t>This big CR will capture all draft CRs endorsed in RAN4#102-e meeting</w:t>
      </w:r>
    </w:p>
    <w:p w14:paraId="61B91648"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4989FFA" w14:textId="77777777" w:rsidR="00165270" w:rsidRDefault="00165270" w:rsidP="00165270">
      <w:pPr>
        <w:pStyle w:val="4"/>
      </w:pPr>
      <w:r>
        <w:t>8.21.1</w:t>
      </w:r>
      <w:r>
        <w:tab/>
        <w:t>Rapporteur Input (WID/TR/CR)</w:t>
      </w:r>
    </w:p>
    <w:p w14:paraId="3E3DE8CD" w14:textId="77777777" w:rsidR="00165270" w:rsidRDefault="00165270" w:rsidP="00165270">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6818D60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1BD8281C" w14:textId="77777777" w:rsidR="00165270" w:rsidRDefault="00165270" w:rsidP="00165270">
      <w:pPr>
        <w:rPr>
          <w:rFonts w:ascii="Arial" w:hAnsi="Arial" w:cs="Arial"/>
          <w:b/>
        </w:rPr>
      </w:pPr>
      <w:r>
        <w:rPr>
          <w:rFonts w:ascii="Arial" w:hAnsi="Arial" w:cs="Arial"/>
          <w:b/>
        </w:rPr>
        <w:t xml:space="preserve">Abstract: </w:t>
      </w:r>
    </w:p>
    <w:p w14:paraId="4E8771EB" w14:textId="77777777" w:rsidR="00165270" w:rsidRDefault="00165270" w:rsidP="00165270">
      <w:r>
        <w:t>This big CR will capture all draft CRs endorsed in RAN4#102-e meeting</w:t>
      </w:r>
    </w:p>
    <w:p w14:paraId="3D2A239B"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4A4C5FB" w14:textId="77777777" w:rsidR="00165270" w:rsidRDefault="00165270" w:rsidP="00165270">
      <w:pPr>
        <w:pStyle w:val="4"/>
      </w:pPr>
      <w:bookmarkStart w:id="150" w:name="_Toc101854381"/>
      <w:r>
        <w:t>8.21.2</w:t>
      </w:r>
      <w:r>
        <w:tab/>
        <w:t>UE RF requirements</w:t>
      </w:r>
      <w:bookmarkEnd w:id="150"/>
    </w:p>
    <w:p w14:paraId="104BEB67" w14:textId="77777777" w:rsidR="00165270" w:rsidRDefault="00165270" w:rsidP="00165270">
      <w:pPr>
        <w:pStyle w:val="5"/>
      </w:pPr>
      <w:bookmarkStart w:id="151" w:name="_Toc101854382"/>
      <w:r>
        <w:t>8.21.2.1</w:t>
      </w:r>
      <w:r>
        <w:tab/>
        <w:t>Addition of bandwidth and Tx/Rx requirements</w:t>
      </w:r>
      <w:bookmarkEnd w:id="151"/>
    </w:p>
    <w:p w14:paraId="4B929141" w14:textId="77777777" w:rsidR="00165270" w:rsidRDefault="00165270" w:rsidP="00165270">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50DB455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0700664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5FE6A4" w14:textId="77777777" w:rsidR="00165270" w:rsidRDefault="00165270" w:rsidP="00165270">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3B1FF44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53EBF5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R4-2210759 (from R4-2207709).</w:t>
      </w:r>
    </w:p>
    <w:p w14:paraId="1E42A746" w14:textId="77777777" w:rsidR="00165270" w:rsidRDefault="00165270" w:rsidP="00165270">
      <w:pPr>
        <w:rPr>
          <w:rFonts w:ascii="Arial" w:hAnsi="Arial" w:cs="Arial"/>
          <w:b/>
          <w:sz w:val="24"/>
        </w:rPr>
      </w:pPr>
      <w:r>
        <w:rPr>
          <w:rFonts w:ascii="Arial" w:hAnsi="Arial" w:cs="Arial"/>
          <w:b/>
          <w:color w:val="0000FF"/>
          <w:sz w:val="24"/>
        </w:rPr>
        <w:t>R4-2210759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7E17F96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78C8B1F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6176F4" w14:textId="77777777" w:rsidR="00165270" w:rsidRDefault="00165270" w:rsidP="00165270">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241D3719"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0FD7865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60F22">
        <w:rPr>
          <w:rFonts w:ascii="Arial" w:hAnsi="Arial" w:cs="Arial"/>
          <w:b/>
          <w:highlight w:val="green"/>
        </w:rPr>
        <w:t>Agreed.</w:t>
      </w:r>
    </w:p>
    <w:p w14:paraId="5A4A4DD0" w14:textId="77777777" w:rsidR="00165270" w:rsidRDefault="00165270" w:rsidP="00165270">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6F980EF5"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782CA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FC0A8" w14:textId="77777777" w:rsidR="00165270" w:rsidRDefault="00165270" w:rsidP="00165270">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1EAEC84C"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246C8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C30E2" w14:textId="77777777" w:rsidR="00165270" w:rsidRDefault="00165270" w:rsidP="00165270">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176C49D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0585FC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ECCAD" w14:textId="77777777" w:rsidR="00165270" w:rsidRDefault="00165270" w:rsidP="00165270">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54DEE6F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064F243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R4-2210758 (from R4-2208402).</w:t>
      </w:r>
    </w:p>
    <w:p w14:paraId="252E0CD5" w14:textId="77777777" w:rsidR="00165270" w:rsidRDefault="00165270" w:rsidP="00165270">
      <w:pPr>
        <w:rPr>
          <w:rFonts w:ascii="Arial" w:hAnsi="Arial" w:cs="Arial"/>
          <w:b/>
          <w:sz w:val="24"/>
        </w:rPr>
      </w:pPr>
      <w:r>
        <w:rPr>
          <w:rFonts w:ascii="Arial" w:hAnsi="Arial" w:cs="Arial"/>
          <w:b/>
          <w:color w:val="0000FF"/>
          <w:sz w:val="24"/>
        </w:rPr>
        <w:t>R4-2210758</w:t>
      </w:r>
      <w:r>
        <w:rPr>
          <w:rFonts w:ascii="Arial" w:hAnsi="Arial" w:cs="Arial"/>
          <w:b/>
          <w:color w:val="0000FF"/>
          <w:sz w:val="24"/>
        </w:rPr>
        <w:tab/>
      </w:r>
      <w:r>
        <w:rPr>
          <w:rFonts w:ascii="Arial" w:hAnsi="Arial" w:cs="Arial"/>
          <w:b/>
          <w:sz w:val="24"/>
        </w:rPr>
        <w:t>Draft CR for 38.101-1- Addition of 25 MHz for n28 and n83</w:t>
      </w:r>
    </w:p>
    <w:p w14:paraId="72AF049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3F5024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A4054">
        <w:rPr>
          <w:rFonts w:ascii="Arial" w:hAnsi="Arial" w:cs="Arial"/>
          <w:b/>
          <w:highlight w:val="green"/>
        </w:rPr>
        <w:t>Endorsed.</w:t>
      </w:r>
    </w:p>
    <w:p w14:paraId="0091F79D" w14:textId="77777777" w:rsidR="00165270" w:rsidRDefault="00165270" w:rsidP="00165270">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7AD4F43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6AA96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B0B33" w14:textId="77777777" w:rsidR="00165270" w:rsidRDefault="00165270" w:rsidP="00165270">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64C997A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4CC436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3914D" w14:textId="77777777" w:rsidR="00165270" w:rsidRDefault="00165270" w:rsidP="00165270">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7A2A159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B8BC4F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0FC956" w14:textId="77777777" w:rsidR="00165270" w:rsidRDefault="00165270" w:rsidP="00165270">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04ABDC6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032640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355FBA" w14:textId="77777777" w:rsidR="00165270" w:rsidRDefault="00165270" w:rsidP="00165270">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72A638F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DE41F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R4-2210757 (from R4-2210013).</w:t>
      </w:r>
    </w:p>
    <w:p w14:paraId="63A37958" w14:textId="77777777" w:rsidR="00165270" w:rsidRDefault="00165270" w:rsidP="00165270">
      <w:pPr>
        <w:rPr>
          <w:rFonts w:ascii="Arial" w:hAnsi="Arial" w:cs="Arial"/>
          <w:b/>
          <w:sz w:val="24"/>
        </w:rPr>
      </w:pPr>
      <w:r>
        <w:rPr>
          <w:rFonts w:ascii="Arial" w:hAnsi="Arial" w:cs="Arial"/>
          <w:b/>
          <w:color w:val="0000FF"/>
          <w:sz w:val="24"/>
        </w:rPr>
        <w:t>R4-2210757</w:t>
      </w:r>
      <w:r>
        <w:rPr>
          <w:rFonts w:ascii="Arial" w:hAnsi="Arial" w:cs="Arial"/>
          <w:b/>
          <w:color w:val="0000FF"/>
          <w:sz w:val="24"/>
        </w:rPr>
        <w:tab/>
      </w:r>
      <w:r>
        <w:rPr>
          <w:rFonts w:ascii="Arial" w:hAnsi="Arial" w:cs="Arial"/>
          <w:b/>
          <w:sz w:val="24"/>
        </w:rPr>
        <w:t>Draft CR for 38.101-1: Addition of 5, 25, 35 and 45 MHz for n41</w:t>
      </w:r>
    </w:p>
    <w:p w14:paraId="1173086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5160C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A4054">
        <w:rPr>
          <w:rFonts w:ascii="Arial" w:hAnsi="Arial" w:cs="Arial"/>
          <w:b/>
          <w:highlight w:val="green"/>
        </w:rPr>
        <w:t>Endorsed.</w:t>
      </w:r>
    </w:p>
    <w:p w14:paraId="39E36268" w14:textId="77777777" w:rsidR="00165270" w:rsidRDefault="00165270" w:rsidP="00165270">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6343079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D874D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552AA" w14:textId="77777777" w:rsidR="00165270" w:rsidRDefault="00165270" w:rsidP="00165270">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2F012E3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B576B9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8729A" w14:textId="77777777" w:rsidR="00165270" w:rsidRDefault="00165270" w:rsidP="00165270">
      <w:pPr>
        <w:pStyle w:val="5"/>
      </w:pPr>
      <w:bookmarkStart w:id="152" w:name="_Toc101854383"/>
      <w:r>
        <w:t>8.21.2.2</w:t>
      </w:r>
      <w:r>
        <w:tab/>
        <w:t>NR-U 100MHz bandwidth</w:t>
      </w:r>
      <w:bookmarkEnd w:id="152"/>
    </w:p>
    <w:p w14:paraId="7BE14E7D" w14:textId="77777777" w:rsidR="00165270" w:rsidRDefault="00165270" w:rsidP="00165270">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0D8D1BB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796D94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2E11F" w14:textId="77777777" w:rsidR="00165270" w:rsidRDefault="00165270" w:rsidP="00165270">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49E35AF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225CDE9" w14:textId="77777777" w:rsidR="00165270" w:rsidRDefault="00165270" w:rsidP="00165270">
      <w:pPr>
        <w:rPr>
          <w:rFonts w:ascii="Arial" w:hAnsi="Arial" w:cs="Arial"/>
          <w:b/>
        </w:rPr>
      </w:pPr>
      <w:r>
        <w:rPr>
          <w:rFonts w:ascii="Arial" w:hAnsi="Arial" w:cs="Arial"/>
          <w:b/>
        </w:rPr>
        <w:t xml:space="preserve">Abstract: </w:t>
      </w:r>
    </w:p>
    <w:p w14:paraId="6F593A1C" w14:textId="77777777" w:rsidR="00165270" w:rsidRDefault="00165270" w:rsidP="00165270">
      <w:r>
        <w:t>In this contribution identify all the requirements that can be finalized for 100MHz CBW for the UE side. Notably applicable SEM mask, channelization, ULCA, MPR and A-MPR for each NR-U bands.</w:t>
      </w:r>
    </w:p>
    <w:p w14:paraId="4D17358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DC23B" w14:textId="77777777" w:rsidR="00165270" w:rsidRDefault="00165270" w:rsidP="00165270">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23C115C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6CF33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B7E38" w14:textId="77777777" w:rsidR="00165270" w:rsidRDefault="00165270" w:rsidP="00165270">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32E5D9C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E059F2"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E76AA9" w14:textId="77777777" w:rsidR="00165270" w:rsidRDefault="00165270" w:rsidP="00165270">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63F3B5C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790773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A6B79" w14:textId="77777777" w:rsidR="00165270" w:rsidRDefault="00165270" w:rsidP="00165270">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0839C96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2BF0B3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DFC69" w14:textId="77777777" w:rsidR="00165270" w:rsidRDefault="00165270" w:rsidP="00165270">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1B39328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7C54D5A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4B191" w14:textId="77777777" w:rsidR="00165270" w:rsidRDefault="00165270" w:rsidP="00165270">
      <w:pPr>
        <w:pStyle w:val="4"/>
      </w:pPr>
      <w:bookmarkStart w:id="153" w:name="_Toc101854384"/>
      <w:r>
        <w:t>8.21.3</w:t>
      </w:r>
      <w:r>
        <w:tab/>
        <w:t>BS RF requirements</w:t>
      </w:r>
      <w:bookmarkEnd w:id="153"/>
    </w:p>
    <w:p w14:paraId="2C6D027C" w14:textId="77777777" w:rsidR="00165270" w:rsidRDefault="00165270" w:rsidP="00165270">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6D051DB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7852116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A4054">
        <w:rPr>
          <w:rFonts w:ascii="Arial" w:hAnsi="Arial" w:cs="Arial"/>
          <w:b/>
          <w:highlight w:val="green"/>
        </w:rPr>
        <w:t>Endorsed.</w:t>
      </w:r>
    </w:p>
    <w:p w14:paraId="7F729C78" w14:textId="77777777" w:rsidR="00165270" w:rsidRDefault="00165270" w:rsidP="00165270">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6AE991C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D89F4E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842C23" w14:textId="77777777" w:rsidR="00165270" w:rsidRDefault="00165270" w:rsidP="00165270">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799E10B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FF4C3D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R4-2210756 (from R4-2210012).</w:t>
      </w:r>
    </w:p>
    <w:p w14:paraId="2C0A6E05" w14:textId="77777777" w:rsidR="00165270" w:rsidRDefault="00165270" w:rsidP="00165270">
      <w:pPr>
        <w:rPr>
          <w:rFonts w:ascii="Arial" w:hAnsi="Arial" w:cs="Arial"/>
          <w:b/>
          <w:sz w:val="24"/>
        </w:rPr>
      </w:pPr>
      <w:bookmarkStart w:id="154" w:name="_Toc101854385"/>
      <w:r>
        <w:rPr>
          <w:rFonts w:ascii="Arial" w:hAnsi="Arial" w:cs="Arial"/>
          <w:b/>
          <w:color w:val="0000FF"/>
          <w:sz w:val="24"/>
        </w:rPr>
        <w:t>R4-2210756</w:t>
      </w:r>
      <w:r>
        <w:rPr>
          <w:rFonts w:ascii="Arial" w:hAnsi="Arial" w:cs="Arial"/>
          <w:b/>
          <w:color w:val="0000FF"/>
          <w:sz w:val="24"/>
        </w:rPr>
        <w:tab/>
      </w:r>
      <w:r>
        <w:rPr>
          <w:rFonts w:ascii="Arial" w:hAnsi="Arial" w:cs="Arial"/>
          <w:b/>
          <w:sz w:val="24"/>
        </w:rPr>
        <w:t>Draft CR to TS 38.104: Adding new channel BWs in band n41</w:t>
      </w:r>
    </w:p>
    <w:p w14:paraId="272B77E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9A3BA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A4054">
        <w:rPr>
          <w:rFonts w:ascii="Arial" w:hAnsi="Arial" w:cs="Arial"/>
          <w:b/>
          <w:highlight w:val="green"/>
        </w:rPr>
        <w:t>Endorsed.</w:t>
      </w:r>
    </w:p>
    <w:p w14:paraId="293E4071" w14:textId="77777777" w:rsidR="00165270" w:rsidRDefault="00165270" w:rsidP="00165270">
      <w:pPr>
        <w:pStyle w:val="3"/>
      </w:pPr>
      <w:r>
        <w:t>8.22</w:t>
      </w:r>
      <w:r>
        <w:tab/>
        <w:t>Introduction of bandwidth combination set 4 (BCS4) for NR</w:t>
      </w:r>
      <w:bookmarkEnd w:id="154"/>
    </w:p>
    <w:p w14:paraId="543AF99B"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75867EE1" w14:textId="77777777" w:rsidR="00165270" w:rsidRDefault="00165270" w:rsidP="00165270">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43BE7A32"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D629EC3"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B718D6F" w14:textId="77777777" w:rsidR="00165270" w:rsidRDefault="00165270" w:rsidP="00165270">
      <w:r>
        <w:t>This contribution provides the summary of email discussion and recommended summary.</w:t>
      </w:r>
    </w:p>
    <w:p w14:paraId="5E4BB90F"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R4-2210453 (from R4-2210255).</w:t>
      </w:r>
    </w:p>
    <w:p w14:paraId="1A075735" w14:textId="77777777" w:rsidR="00165270" w:rsidRDefault="00165270" w:rsidP="00165270">
      <w:pPr>
        <w:rPr>
          <w:rFonts w:ascii="Arial" w:hAnsi="Arial" w:cs="Arial"/>
          <w:b/>
          <w:sz w:val="24"/>
        </w:rPr>
      </w:pPr>
      <w:r>
        <w:rPr>
          <w:rFonts w:ascii="Arial" w:hAnsi="Arial" w:cs="Arial"/>
          <w:b/>
          <w:color w:val="0000FF"/>
          <w:sz w:val="24"/>
          <w:u w:val="thick"/>
        </w:rPr>
        <w:t>R4-2210453</w:t>
      </w:r>
      <w:r>
        <w:rPr>
          <w:b/>
          <w:lang w:val="en-US" w:eastAsia="zh-CN"/>
        </w:rPr>
        <w:tab/>
      </w:r>
      <w:r w:rsidRPr="003A47B1">
        <w:rPr>
          <w:rFonts w:ascii="Arial" w:hAnsi="Arial" w:cs="Arial"/>
          <w:b/>
          <w:sz w:val="24"/>
        </w:rPr>
        <w:t>Email discussion summary for [103-e][120] NR_BCS4-Core</w:t>
      </w:r>
    </w:p>
    <w:p w14:paraId="26A94F2B"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84EDFF7"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4F2DB2D" w14:textId="77777777" w:rsidR="00165270" w:rsidRDefault="00165270" w:rsidP="00165270">
      <w:r>
        <w:t>This contribution provides the summary of email discussion and recommended summary.</w:t>
      </w:r>
    </w:p>
    <w:p w14:paraId="43CF1C06"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72E160"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013D1FDB" w14:textId="77777777" w:rsidR="00165270" w:rsidRPr="00F95423" w:rsidRDefault="00165270" w:rsidP="00165270">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165270" w:rsidRPr="00F95423" w14:paraId="0E235CE7" w14:textId="77777777" w:rsidTr="00BE3B2F">
        <w:tc>
          <w:tcPr>
            <w:tcW w:w="910" w:type="pct"/>
          </w:tcPr>
          <w:p w14:paraId="20FBD154" w14:textId="77777777" w:rsidR="00165270" w:rsidRPr="00F95423" w:rsidRDefault="00165270" w:rsidP="00BE3B2F">
            <w:pPr>
              <w:snapToGrid w:val="0"/>
              <w:spacing w:before="0" w:after="0" w:line="240" w:lineRule="auto"/>
              <w:jc w:val="left"/>
              <w:rPr>
                <w:b/>
                <w:bCs/>
                <w:lang w:val="en-US"/>
              </w:rPr>
            </w:pPr>
            <w:r w:rsidRPr="00F95423">
              <w:rPr>
                <w:b/>
                <w:bCs/>
                <w:lang w:val="en-US"/>
              </w:rPr>
              <w:t>New Tdoc number</w:t>
            </w:r>
          </w:p>
        </w:tc>
        <w:tc>
          <w:tcPr>
            <w:tcW w:w="2078" w:type="pct"/>
          </w:tcPr>
          <w:p w14:paraId="779A42E7"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713" w:type="pct"/>
          </w:tcPr>
          <w:p w14:paraId="740596E2"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299" w:type="pct"/>
          </w:tcPr>
          <w:p w14:paraId="157A412F"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77A060BE" w14:textId="77777777" w:rsidTr="00BE3B2F">
        <w:tc>
          <w:tcPr>
            <w:tcW w:w="910" w:type="pct"/>
          </w:tcPr>
          <w:p w14:paraId="7DAFBF90" w14:textId="77777777" w:rsidR="00165270" w:rsidRPr="00F95423" w:rsidRDefault="00165270" w:rsidP="00BE3B2F">
            <w:pPr>
              <w:snapToGrid w:val="0"/>
              <w:spacing w:before="0" w:after="0" w:line="240" w:lineRule="auto"/>
              <w:jc w:val="left"/>
              <w:rPr>
                <w:lang w:val="en-US"/>
              </w:rPr>
            </w:pPr>
            <w:r w:rsidRPr="00721355">
              <w:rPr>
                <w:lang w:val="en-US"/>
              </w:rPr>
              <w:t>R4-2210565</w:t>
            </w:r>
          </w:p>
        </w:tc>
        <w:tc>
          <w:tcPr>
            <w:tcW w:w="2078" w:type="pct"/>
          </w:tcPr>
          <w:p w14:paraId="5A54F99D" w14:textId="77777777" w:rsidR="00165270" w:rsidRPr="00F95423" w:rsidRDefault="00165270" w:rsidP="00BE3B2F">
            <w:pPr>
              <w:snapToGrid w:val="0"/>
              <w:spacing w:before="0" w:after="0" w:line="240" w:lineRule="auto"/>
              <w:jc w:val="left"/>
              <w:rPr>
                <w:lang w:val="en-US"/>
              </w:rPr>
            </w:pPr>
            <w:r w:rsidRPr="00F95423">
              <w:rPr>
                <w:lang w:val="en-US"/>
              </w:rPr>
              <w:t>WF on criteria on Rel-17 enhanced MSD table format</w:t>
            </w:r>
          </w:p>
        </w:tc>
        <w:tc>
          <w:tcPr>
            <w:tcW w:w="713" w:type="pct"/>
          </w:tcPr>
          <w:p w14:paraId="08F8D115" w14:textId="77777777" w:rsidR="00165270" w:rsidRPr="00F95423" w:rsidRDefault="00165270" w:rsidP="00BE3B2F">
            <w:pPr>
              <w:snapToGrid w:val="0"/>
              <w:spacing w:before="0" w:after="0" w:line="240" w:lineRule="auto"/>
              <w:jc w:val="left"/>
              <w:rPr>
                <w:lang w:val="en-US"/>
              </w:rPr>
            </w:pPr>
            <w:r w:rsidRPr="00F95423">
              <w:t>Skyworks Solutions Inc.</w:t>
            </w:r>
          </w:p>
        </w:tc>
        <w:tc>
          <w:tcPr>
            <w:tcW w:w="1299" w:type="pct"/>
          </w:tcPr>
          <w:p w14:paraId="4C79CC53" w14:textId="77777777" w:rsidR="00165270" w:rsidRPr="00F95423" w:rsidRDefault="00165270" w:rsidP="00BE3B2F">
            <w:pPr>
              <w:snapToGrid w:val="0"/>
              <w:spacing w:before="0" w:after="0" w:line="240" w:lineRule="auto"/>
              <w:jc w:val="left"/>
              <w:rPr>
                <w:lang w:val="en-US"/>
              </w:rPr>
            </w:pPr>
          </w:p>
        </w:tc>
      </w:tr>
      <w:tr w:rsidR="00165270" w:rsidRPr="00F95423" w14:paraId="6C6E9DB3" w14:textId="77777777" w:rsidTr="00BE3B2F">
        <w:tc>
          <w:tcPr>
            <w:tcW w:w="910" w:type="pct"/>
          </w:tcPr>
          <w:p w14:paraId="5EAC5BFF" w14:textId="77777777" w:rsidR="00165270" w:rsidRPr="00F95423" w:rsidRDefault="00165270" w:rsidP="00BE3B2F">
            <w:pPr>
              <w:snapToGrid w:val="0"/>
              <w:spacing w:before="0" w:after="0" w:line="240" w:lineRule="auto"/>
              <w:jc w:val="left"/>
              <w:rPr>
                <w:lang w:val="en-US"/>
              </w:rPr>
            </w:pPr>
            <w:r w:rsidRPr="00721355">
              <w:rPr>
                <w:lang w:val="en-US"/>
              </w:rPr>
              <w:t>R4-2210566</w:t>
            </w:r>
          </w:p>
        </w:tc>
        <w:tc>
          <w:tcPr>
            <w:tcW w:w="2078" w:type="pct"/>
          </w:tcPr>
          <w:p w14:paraId="155232F6" w14:textId="77777777" w:rsidR="00165270" w:rsidRPr="00F95423" w:rsidRDefault="00165270" w:rsidP="00BE3B2F">
            <w:pPr>
              <w:snapToGrid w:val="0"/>
              <w:spacing w:before="0" w:after="0" w:line="240" w:lineRule="auto"/>
              <w:jc w:val="left"/>
              <w:rPr>
                <w:lang w:val="en-US"/>
              </w:rPr>
            </w:pPr>
            <w:r w:rsidRPr="00F95423">
              <w:rPr>
                <w:lang w:val="en-US"/>
              </w:rPr>
              <w:t>Draft CR for R17 38.101-1 to introduce new table format for MSD due to cross-band isolation</w:t>
            </w:r>
          </w:p>
        </w:tc>
        <w:tc>
          <w:tcPr>
            <w:tcW w:w="713" w:type="pct"/>
          </w:tcPr>
          <w:p w14:paraId="0D79BB5F" w14:textId="77777777" w:rsidR="00165270" w:rsidRPr="00F95423" w:rsidRDefault="00165270" w:rsidP="00BE3B2F">
            <w:pPr>
              <w:snapToGrid w:val="0"/>
              <w:spacing w:before="0" w:after="0" w:line="240" w:lineRule="auto"/>
              <w:jc w:val="left"/>
              <w:rPr>
                <w:lang w:val="en-US"/>
              </w:rPr>
            </w:pPr>
            <w:r w:rsidRPr="00F95423">
              <w:t>Skyworks Solutions Inc.</w:t>
            </w:r>
          </w:p>
        </w:tc>
        <w:tc>
          <w:tcPr>
            <w:tcW w:w="1299" w:type="pct"/>
          </w:tcPr>
          <w:p w14:paraId="1215E13D" w14:textId="77777777" w:rsidR="00165270" w:rsidRPr="00F95423" w:rsidRDefault="00165270" w:rsidP="00BE3B2F">
            <w:pPr>
              <w:snapToGrid w:val="0"/>
              <w:spacing w:before="0" w:after="0" w:line="240" w:lineRule="auto"/>
              <w:jc w:val="left"/>
              <w:rPr>
                <w:lang w:val="en-US"/>
              </w:rPr>
            </w:pPr>
            <w:r w:rsidRPr="00F95423">
              <w:rPr>
                <w:lang w:val="en-US"/>
              </w:rPr>
              <w:t>During the post email discussion, basket rapporteurs (ZTE 2band CA_PC3, China Telecom 2band CA_PC2/PC1.5 ) can merge these draft CRs into basket big CRs respectively in order to solve the CR conflicts, if it’s agreeable.</w:t>
            </w:r>
          </w:p>
        </w:tc>
      </w:tr>
      <w:tr w:rsidR="00165270" w:rsidRPr="00F95423" w14:paraId="1A4F33CB" w14:textId="77777777" w:rsidTr="00BE3B2F">
        <w:tc>
          <w:tcPr>
            <w:tcW w:w="910" w:type="pct"/>
          </w:tcPr>
          <w:p w14:paraId="6AA4D33C" w14:textId="77777777" w:rsidR="00165270" w:rsidRPr="00F95423" w:rsidRDefault="00165270" w:rsidP="00BE3B2F">
            <w:pPr>
              <w:snapToGrid w:val="0"/>
              <w:spacing w:before="0" w:after="0" w:line="240" w:lineRule="auto"/>
              <w:jc w:val="left"/>
              <w:rPr>
                <w:lang w:val="en-US"/>
              </w:rPr>
            </w:pPr>
            <w:r w:rsidRPr="00721355">
              <w:rPr>
                <w:lang w:val="en-US"/>
              </w:rPr>
              <w:t>R4-2210567</w:t>
            </w:r>
          </w:p>
        </w:tc>
        <w:tc>
          <w:tcPr>
            <w:tcW w:w="2078" w:type="pct"/>
          </w:tcPr>
          <w:p w14:paraId="5048A4B3" w14:textId="77777777" w:rsidR="00165270" w:rsidRPr="00F95423" w:rsidRDefault="00165270" w:rsidP="00BE3B2F">
            <w:pPr>
              <w:snapToGrid w:val="0"/>
              <w:spacing w:before="0" w:after="0" w:line="240" w:lineRule="auto"/>
              <w:jc w:val="left"/>
              <w:rPr>
                <w:lang w:val="en-US"/>
              </w:rPr>
            </w:pPr>
            <w:r w:rsidRPr="00F95423">
              <w:rPr>
                <w:lang w:val="en-US"/>
              </w:rPr>
              <w:t>Draft CR for 38.101-1 to introduce new table format for MSD due to harmonic interference and for SUL</w:t>
            </w:r>
          </w:p>
        </w:tc>
        <w:tc>
          <w:tcPr>
            <w:tcW w:w="713" w:type="pct"/>
          </w:tcPr>
          <w:p w14:paraId="0DE34331" w14:textId="77777777" w:rsidR="00165270" w:rsidRPr="00F95423" w:rsidRDefault="00165270" w:rsidP="00BE3B2F">
            <w:pPr>
              <w:snapToGrid w:val="0"/>
              <w:spacing w:before="0" w:after="0" w:line="240" w:lineRule="auto"/>
              <w:jc w:val="left"/>
              <w:rPr>
                <w:lang w:val="en-US"/>
              </w:rPr>
            </w:pPr>
            <w:r w:rsidRPr="00F95423">
              <w:t>Huawei, HiSilicon</w:t>
            </w:r>
          </w:p>
        </w:tc>
        <w:tc>
          <w:tcPr>
            <w:tcW w:w="1299" w:type="pct"/>
          </w:tcPr>
          <w:p w14:paraId="6295724F" w14:textId="77777777" w:rsidR="00165270" w:rsidRPr="00F95423" w:rsidRDefault="00165270" w:rsidP="00BE3B2F">
            <w:pPr>
              <w:snapToGrid w:val="0"/>
              <w:spacing w:before="0" w:after="0" w:line="240" w:lineRule="auto"/>
              <w:jc w:val="left"/>
              <w:rPr>
                <w:lang w:val="en-US"/>
              </w:rPr>
            </w:pPr>
            <w:r w:rsidRPr="00F95423">
              <w:rPr>
                <w:lang w:val="en-US"/>
              </w:rPr>
              <w:t>During the post email discussion, basket rapporteurs (ZTE 2band CA_PC3, Huawei SUL, China Telecom 2band CA_PC2/PC1.5 ) can merge these draft CRs into basket big CRs respectively in order to solve the CR conflicts, if it’s agreeable.</w:t>
            </w:r>
          </w:p>
        </w:tc>
      </w:tr>
    </w:tbl>
    <w:p w14:paraId="6B82A638" w14:textId="77777777" w:rsidR="00165270" w:rsidRPr="00F95423" w:rsidRDefault="00165270" w:rsidP="00165270">
      <w:pPr>
        <w:snapToGrid w:val="0"/>
        <w:spacing w:after="0"/>
      </w:pPr>
    </w:p>
    <w:p w14:paraId="0E2FAA62"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51"/>
        <w:gridCol w:w="1568"/>
        <w:gridCol w:w="3402"/>
        <w:gridCol w:w="1559"/>
        <w:gridCol w:w="1716"/>
        <w:gridCol w:w="1139"/>
      </w:tblGrid>
      <w:tr w:rsidR="00165270" w:rsidRPr="00F95423" w14:paraId="6E6FE694" w14:textId="77777777" w:rsidTr="00BE3B2F">
        <w:tc>
          <w:tcPr>
            <w:tcW w:w="1551" w:type="dxa"/>
          </w:tcPr>
          <w:p w14:paraId="55A824C7"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68" w:type="dxa"/>
          </w:tcPr>
          <w:p w14:paraId="2E97C275"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0F0BC605"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51B8542E"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2782428D"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4B3FECE5"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7B0B8B85" w14:textId="77777777" w:rsidTr="00BE3B2F">
        <w:tc>
          <w:tcPr>
            <w:tcW w:w="1551" w:type="dxa"/>
          </w:tcPr>
          <w:p w14:paraId="55EDB05A" w14:textId="77777777" w:rsidR="00165270" w:rsidRPr="00F95423" w:rsidRDefault="00165270" w:rsidP="00BE3B2F">
            <w:pPr>
              <w:snapToGrid w:val="0"/>
              <w:spacing w:before="0" w:after="0" w:line="240" w:lineRule="auto"/>
              <w:jc w:val="left"/>
              <w:rPr>
                <w:lang w:val="en-US"/>
              </w:rPr>
            </w:pPr>
            <w:hyperlink r:id="rId146" w:history="1">
              <w:r w:rsidRPr="00F95423">
                <w:rPr>
                  <w:rStyle w:val="ac"/>
                  <w:color w:val="auto"/>
                  <w:u w:val="none"/>
                </w:rPr>
                <w:t>R4-2208454</w:t>
              </w:r>
            </w:hyperlink>
          </w:p>
        </w:tc>
        <w:tc>
          <w:tcPr>
            <w:tcW w:w="1568" w:type="dxa"/>
          </w:tcPr>
          <w:p w14:paraId="1A935ED0" w14:textId="77777777" w:rsidR="00165270" w:rsidRPr="00F95423" w:rsidRDefault="00165270" w:rsidP="00BE3B2F">
            <w:pPr>
              <w:snapToGrid w:val="0"/>
              <w:spacing w:before="0" w:after="0" w:line="240" w:lineRule="auto"/>
              <w:jc w:val="left"/>
              <w:rPr>
                <w:lang w:val="en-US"/>
              </w:rPr>
            </w:pPr>
          </w:p>
        </w:tc>
        <w:tc>
          <w:tcPr>
            <w:tcW w:w="3402" w:type="dxa"/>
          </w:tcPr>
          <w:p w14:paraId="22A91D8B" w14:textId="77777777" w:rsidR="00165270" w:rsidRPr="00F95423" w:rsidRDefault="00165270" w:rsidP="00BE3B2F">
            <w:pPr>
              <w:snapToGrid w:val="0"/>
              <w:spacing w:before="0" w:after="0" w:line="240" w:lineRule="auto"/>
              <w:jc w:val="left"/>
              <w:rPr>
                <w:lang w:val="en-US"/>
              </w:rPr>
            </w:pPr>
            <w:r w:rsidRPr="00F95423">
              <w:t>Discussion on the reduced MSD configurations for harmonic and cross-band isolation for NR CA</w:t>
            </w:r>
          </w:p>
        </w:tc>
        <w:tc>
          <w:tcPr>
            <w:tcW w:w="1559" w:type="dxa"/>
          </w:tcPr>
          <w:p w14:paraId="4CDF1804" w14:textId="77777777" w:rsidR="00165270" w:rsidRPr="00F95423" w:rsidRDefault="00165270" w:rsidP="00BE3B2F">
            <w:pPr>
              <w:snapToGrid w:val="0"/>
              <w:spacing w:before="0" w:after="0" w:line="240" w:lineRule="auto"/>
              <w:jc w:val="left"/>
              <w:rPr>
                <w:lang w:val="en-US"/>
              </w:rPr>
            </w:pPr>
            <w:r w:rsidRPr="00F95423">
              <w:t>CHTTL</w:t>
            </w:r>
          </w:p>
        </w:tc>
        <w:tc>
          <w:tcPr>
            <w:tcW w:w="1716" w:type="dxa"/>
          </w:tcPr>
          <w:p w14:paraId="25A925F9"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65229719" w14:textId="77777777" w:rsidR="00165270" w:rsidRPr="00F95423" w:rsidRDefault="00165270" w:rsidP="00BE3B2F">
            <w:pPr>
              <w:snapToGrid w:val="0"/>
              <w:spacing w:before="0" w:after="0" w:line="240" w:lineRule="auto"/>
              <w:jc w:val="left"/>
              <w:rPr>
                <w:lang w:val="en-US"/>
              </w:rPr>
            </w:pPr>
          </w:p>
        </w:tc>
      </w:tr>
      <w:tr w:rsidR="00165270" w:rsidRPr="00F95423" w14:paraId="61568D86" w14:textId="77777777" w:rsidTr="00BE3B2F">
        <w:tc>
          <w:tcPr>
            <w:tcW w:w="1551" w:type="dxa"/>
          </w:tcPr>
          <w:p w14:paraId="04F46DAC" w14:textId="77777777" w:rsidR="00165270" w:rsidRPr="00F95423" w:rsidRDefault="00165270" w:rsidP="00BE3B2F">
            <w:pPr>
              <w:snapToGrid w:val="0"/>
              <w:spacing w:before="0" w:after="0" w:line="240" w:lineRule="auto"/>
              <w:jc w:val="left"/>
              <w:rPr>
                <w:lang w:val="en-US"/>
              </w:rPr>
            </w:pPr>
            <w:hyperlink r:id="rId147" w:history="1">
              <w:r w:rsidRPr="00F95423">
                <w:rPr>
                  <w:rStyle w:val="ac"/>
                  <w:color w:val="auto"/>
                  <w:u w:val="none"/>
                </w:rPr>
                <w:t>R4-2208676</w:t>
              </w:r>
            </w:hyperlink>
          </w:p>
        </w:tc>
        <w:tc>
          <w:tcPr>
            <w:tcW w:w="1568" w:type="dxa"/>
          </w:tcPr>
          <w:p w14:paraId="302018CE" w14:textId="77777777" w:rsidR="00165270" w:rsidRPr="00F95423" w:rsidRDefault="00165270" w:rsidP="00BE3B2F">
            <w:pPr>
              <w:snapToGrid w:val="0"/>
              <w:spacing w:before="0" w:after="0" w:line="240" w:lineRule="auto"/>
              <w:jc w:val="left"/>
              <w:rPr>
                <w:lang w:val="en-US"/>
              </w:rPr>
            </w:pPr>
          </w:p>
        </w:tc>
        <w:tc>
          <w:tcPr>
            <w:tcW w:w="3402" w:type="dxa"/>
          </w:tcPr>
          <w:p w14:paraId="5A646EF3" w14:textId="77777777" w:rsidR="00165270" w:rsidRPr="00F95423" w:rsidRDefault="00165270" w:rsidP="00BE3B2F">
            <w:pPr>
              <w:snapToGrid w:val="0"/>
              <w:spacing w:before="0" w:after="0" w:line="240" w:lineRule="auto"/>
              <w:jc w:val="left"/>
              <w:rPr>
                <w:lang w:val="en-US"/>
              </w:rPr>
            </w:pPr>
            <w:r w:rsidRPr="00F95423">
              <w:t>Discussion on maximum aggregated channel bandwidth</w:t>
            </w:r>
          </w:p>
        </w:tc>
        <w:tc>
          <w:tcPr>
            <w:tcW w:w="1559" w:type="dxa"/>
          </w:tcPr>
          <w:p w14:paraId="5A01517E" w14:textId="77777777" w:rsidR="00165270" w:rsidRPr="00F95423" w:rsidRDefault="00165270" w:rsidP="00BE3B2F">
            <w:pPr>
              <w:snapToGrid w:val="0"/>
              <w:spacing w:before="0" w:after="0" w:line="240" w:lineRule="auto"/>
              <w:jc w:val="left"/>
              <w:rPr>
                <w:lang w:val="en-US"/>
              </w:rPr>
            </w:pPr>
            <w:r w:rsidRPr="00F95423">
              <w:t>Qualcomm Incorporated</w:t>
            </w:r>
          </w:p>
        </w:tc>
        <w:tc>
          <w:tcPr>
            <w:tcW w:w="1716" w:type="dxa"/>
          </w:tcPr>
          <w:p w14:paraId="7FA03A38"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40E66251" w14:textId="77777777" w:rsidR="00165270" w:rsidRPr="00F95423" w:rsidRDefault="00165270" w:rsidP="00BE3B2F">
            <w:pPr>
              <w:snapToGrid w:val="0"/>
              <w:spacing w:before="0" w:after="0" w:line="240" w:lineRule="auto"/>
              <w:jc w:val="left"/>
              <w:rPr>
                <w:lang w:val="en-US"/>
              </w:rPr>
            </w:pPr>
          </w:p>
        </w:tc>
      </w:tr>
      <w:tr w:rsidR="00165270" w:rsidRPr="00F95423" w14:paraId="76C2C1FA" w14:textId="77777777" w:rsidTr="00BE3B2F">
        <w:tc>
          <w:tcPr>
            <w:tcW w:w="1551" w:type="dxa"/>
          </w:tcPr>
          <w:p w14:paraId="50802E30" w14:textId="77777777" w:rsidR="00165270" w:rsidRPr="00F95423" w:rsidRDefault="00165270" w:rsidP="00BE3B2F">
            <w:pPr>
              <w:snapToGrid w:val="0"/>
              <w:spacing w:before="0" w:after="0" w:line="240" w:lineRule="auto"/>
              <w:jc w:val="left"/>
              <w:rPr>
                <w:lang w:val="en-US"/>
              </w:rPr>
            </w:pPr>
            <w:hyperlink r:id="rId148" w:history="1">
              <w:r w:rsidRPr="00F95423">
                <w:rPr>
                  <w:rStyle w:val="ac"/>
                  <w:color w:val="auto"/>
                  <w:u w:val="none"/>
                </w:rPr>
                <w:t>R4-2208681</w:t>
              </w:r>
            </w:hyperlink>
          </w:p>
        </w:tc>
        <w:tc>
          <w:tcPr>
            <w:tcW w:w="1568" w:type="dxa"/>
          </w:tcPr>
          <w:p w14:paraId="6078BF7A" w14:textId="77777777" w:rsidR="00165270" w:rsidRPr="00F95423" w:rsidRDefault="00165270" w:rsidP="00BE3B2F">
            <w:pPr>
              <w:snapToGrid w:val="0"/>
              <w:spacing w:before="0" w:after="0" w:line="240" w:lineRule="auto"/>
              <w:jc w:val="left"/>
              <w:rPr>
                <w:lang w:val="en-US"/>
              </w:rPr>
            </w:pPr>
          </w:p>
        </w:tc>
        <w:tc>
          <w:tcPr>
            <w:tcW w:w="3402" w:type="dxa"/>
          </w:tcPr>
          <w:p w14:paraId="13569592" w14:textId="77777777" w:rsidR="00165270" w:rsidRPr="00F95423" w:rsidRDefault="00165270" w:rsidP="00BE3B2F">
            <w:pPr>
              <w:snapToGrid w:val="0"/>
              <w:spacing w:before="0" w:after="0" w:line="240" w:lineRule="auto"/>
              <w:jc w:val="left"/>
              <w:rPr>
                <w:lang w:val="en-US"/>
              </w:rPr>
            </w:pPr>
            <w:r w:rsidRPr="00F95423">
              <w:t>Discussion on improvement on MSD for harmonic and cross-band isolation for NR CA</w:t>
            </w:r>
          </w:p>
        </w:tc>
        <w:tc>
          <w:tcPr>
            <w:tcW w:w="1559" w:type="dxa"/>
          </w:tcPr>
          <w:p w14:paraId="7BB4CB3E" w14:textId="77777777" w:rsidR="00165270" w:rsidRPr="00F95423" w:rsidRDefault="00165270" w:rsidP="00BE3B2F">
            <w:pPr>
              <w:snapToGrid w:val="0"/>
              <w:spacing w:before="0" w:after="0" w:line="240" w:lineRule="auto"/>
              <w:jc w:val="left"/>
              <w:rPr>
                <w:lang w:val="en-US"/>
              </w:rPr>
            </w:pPr>
            <w:r w:rsidRPr="00F95423">
              <w:t>ZTE Corporation</w:t>
            </w:r>
          </w:p>
        </w:tc>
        <w:tc>
          <w:tcPr>
            <w:tcW w:w="1716" w:type="dxa"/>
          </w:tcPr>
          <w:p w14:paraId="61E5F51E"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4DF979CE" w14:textId="77777777" w:rsidR="00165270" w:rsidRPr="00F95423" w:rsidRDefault="00165270" w:rsidP="00BE3B2F">
            <w:pPr>
              <w:snapToGrid w:val="0"/>
              <w:spacing w:before="0" w:after="0" w:line="240" w:lineRule="auto"/>
              <w:jc w:val="left"/>
              <w:rPr>
                <w:lang w:val="en-US"/>
              </w:rPr>
            </w:pPr>
          </w:p>
        </w:tc>
      </w:tr>
      <w:tr w:rsidR="00165270" w:rsidRPr="00F95423" w14:paraId="39A13DB8" w14:textId="77777777" w:rsidTr="00BE3B2F">
        <w:tc>
          <w:tcPr>
            <w:tcW w:w="1551" w:type="dxa"/>
          </w:tcPr>
          <w:p w14:paraId="28989479" w14:textId="77777777" w:rsidR="00165270" w:rsidRPr="00F95423" w:rsidRDefault="00165270" w:rsidP="00BE3B2F">
            <w:pPr>
              <w:snapToGrid w:val="0"/>
              <w:spacing w:before="0" w:after="0" w:line="240" w:lineRule="auto"/>
              <w:jc w:val="left"/>
              <w:rPr>
                <w:lang w:val="en-US"/>
              </w:rPr>
            </w:pPr>
            <w:hyperlink r:id="rId149" w:history="1">
              <w:r w:rsidRPr="00F95423">
                <w:rPr>
                  <w:rStyle w:val="ac"/>
                  <w:color w:val="auto"/>
                  <w:u w:val="none"/>
                </w:rPr>
                <w:t>R4-2208858</w:t>
              </w:r>
            </w:hyperlink>
          </w:p>
        </w:tc>
        <w:tc>
          <w:tcPr>
            <w:tcW w:w="1568" w:type="dxa"/>
          </w:tcPr>
          <w:p w14:paraId="0084BB28" w14:textId="77777777" w:rsidR="00165270" w:rsidRPr="00F95423" w:rsidRDefault="00165270" w:rsidP="00BE3B2F">
            <w:pPr>
              <w:snapToGrid w:val="0"/>
              <w:spacing w:before="0" w:after="0" w:line="240" w:lineRule="auto"/>
              <w:jc w:val="left"/>
              <w:rPr>
                <w:lang w:val="en-US"/>
              </w:rPr>
            </w:pPr>
          </w:p>
        </w:tc>
        <w:tc>
          <w:tcPr>
            <w:tcW w:w="3402" w:type="dxa"/>
          </w:tcPr>
          <w:p w14:paraId="7F0C8ECC" w14:textId="77777777" w:rsidR="00165270" w:rsidRPr="00F95423" w:rsidRDefault="00165270" w:rsidP="00BE3B2F">
            <w:pPr>
              <w:snapToGrid w:val="0"/>
              <w:spacing w:before="0" w:after="0" w:line="240" w:lineRule="auto"/>
              <w:jc w:val="left"/>
              <w:rPr>
                <w:lang w:val="en-US"/>
              </w:rPr>
            </w:pPr>
            <w:r w:rsidRPr="00F95423">
              <w:t>Discussion on the max aggregated CBW of intra-band CA for BCS4/5</w:t>
            </w:r>
          </w:p>
        </w:tc>
        <w:tc>
          <w:tcPr>
            <w:tcW w:w="1559" w:type="dxa"/>
          </w:tcPr>
          <w:p w14:paraId="1FCF1AD4" w14:textId="77777777" w:rsidR="00165270" w:rsidRPr="00F95423" w:rsidRDefault="00165270" w:rsidP="00BE3B2F">
            <w:pPr>
              <w:snapToGrid w:val="0"/>
              <w:spacing w:before="0" w:after="0" w:line="240" w:lineRule="auto"/>
              <w:jc w:val="left"/>
              <w:rPr>
                <w:lang w:val="en-US"/>
              </w:rPr>
            </w:pPr>
            <w:r w:rsidRPr="00F95423">
              <w:t>Xiaomi</w:t>
            </w:r>
          </w:p>
        </w:tc>
        <w:tc>
          <w:tcPr>
            <w:tcW w:w="1716" w:type="dxa"/>
          </w:tcPr>
          <w:p w14:paraId="6744F9A0"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5C295B52" w14:textId="77777777" w:rsidR="00165270" w:rsidRPr="00F95423" w:rsidRDefault="00165270" w:rsidP="00BE3B2F">
            <w:pPr>
              <w:snapToGrid w:val="0"/>
              <w:spacing w:before="0" w:after="0" w:line="240" w:lineRule="auto"/>
              <w:jc w:val="left"/>
              <w:rPr>
                <w:lang w:val="en-US"/>
              </w:rPr>
            </w:pPr>
          </w:p>
        </w:tc>
      </w:tr>
      <w:tr w:rsidR="00165270" w:rsidRPr="00F95423" w14:paraId="57F9D39A" w14:textId="77777777" w:rsidTr="00BE3B2F">
        <w:tc>
          <w:tcPr>
            <w:tcW w:w="1551" w:type="dxa"/>
          </w:tcPr>
          <w:p w14:paraId="79C98904" w14:textId="77777777" w:rsidR="00165270" w:rsidRPr="00F95423" w:rsidRDefault="00165270" w:rsidP="00BE3B2F">
            <w:pPr>
              <w:snapToGrid w:val="0"/>
              <w:spacing w:before="0" w:after="0" w:line="240" w:lineRule="auto"/>
              <w:jc w:val="left"/>
              <w:rPr>
                <w:lang w:val="en-US"/>
              </w:rPr>
            </w:pPr>
            <w:hyperlink r:id="rId150" w:history="1">
              <w:r w:rsidRPr="00F95423">
                <w:rPr>
                  <w:rStyle w:val="ac"/>
                  <w:color w:val="auto"/>
                  <w:u w:val="none"/>
                </w:rPr>
                <w:t>R4-2209358</w:t>
              </w:r>
            </w:hyperlink>
          </w:p>
        </w:tc>
        <w:tc>
          <w:tcPr>
            <w:tcW w:w="1568" w:type="dxa"/>
          </w:tcPr>
          <w:p w14:paraId="439A621A" w14:textId="77777777" w:rsidR="00165270" w:rsidRPr="00F95423" w:rsidRDefault="00165270" w:rsidP="00BE3B2F">
            <w:pPr>
              <w:snapToGrid w:val="0"/>
              <w:spacing w:before="0" w:after="0" w:line="240" w:lineRule="auto"/>
              <w:jc w:val="left"/>
              <w:rPr>
                <w:lang w:val="en-US"/>
              </w:rPr>
            </w:pPr>
          </w:p>
        </w:tc>
        <w:tc>
          <w:tcPr>
            <w:tcW w:w="3402" w:type="dxa"/>
          </w:tcPr>
          <w:p w14:paraId="14B25ED5" w14:textId="77777777" w:rsidR="00165270" w:rsidRPr="00F95423" w:rsidRDefault="00165270" w:rsidP="00BE3B2F">
            <w:pPr>
              <w:snapToGrid w:val="0"/>
              <w:spacing w:before="0" w:after="0" w:line="240" w:lineRule="auto"/>
              <w:jc w:val="left"/>
              <w:rPr>
                <w:lang w:val="en-US"/>
              </w:rPr>
            </w:pPr>
            <w:r w:rsidRPr="00F95423">
              <w:t>Discussion on simplifying extended MSD table for SUL</w:t>
            </w:r>
          </w:p>
        </w:tc>
        <w:tc>
          <w:tcPr>
            <w:tcW w:w="1559" w:type="dxa"/>
          </w:tcPr>
          <w:p w14:paraId="19ECCDA0" w14:textId="77777777" w:rsidR="00165270" w:rsidRPr="00F95423" w:rsidRDefault="00165270" w:rsidP="00BE3B2F">
            <w:pPr>
              <w:snapToGrid w:val="0"/>
              <w:spacing w:before="0" w:after="0" w:line="240" w:lineRule="auto"/>
              <w:jc w:val="left"/>
              <w:rPr>
                <w:lang w:val="en-US"/>
              </w:rPr>
            </w:pPr>
            <w:r w:rsidRPr="00F95423">
              <w:t>Huawei, HiSilicon</w:t>
            </w:r>
          </w:p>
        </w:tc>
        <w:tc>
          <w:tcPr>
            <w:tcW w:w="1716" w:type="dxa"/>
          </w:tcPr>
          <w:p w14:paraId="2C99281A"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0AA43109" w14:textId="77777777" w:rsidR="00165270" w:rsidRPr="00F95423" w:rsidRDefault="00165270" w:rsidP="00BE3B2F">
            <w:pPr>
              <w:snapToGrid w:val="0"/>
              <w:spacing w:before="0" w:after="0" w:line="240" w:lineRule="auto"/>
              <w:jc w:val="left"/>
              <w:rPr>
                <w:lang w:val="en-US"/>
              </w:rPr>
            </w:pPr>
          </w:p>
        </w:tc>
      </w:tr>
      <w:tr w:rsidR="00165270" w:rsidRPr="00F95423" w14:paraId="171B9762" w14:textId="77777777" w:rsidTr="00BE3B2F">
        <w:tc>
          <w:tcPr>
            <w:tcW w:w="1551" w:type="dxa"/>
          </w:tcPr>
          <w:p w14:paraId="263790AA" w14:textId="77777777" w:rsidR="00165270" w:rsidRPr="00F95423" w:rsidRDefault="00165270" w:rsidP="00BE3B2F">
            <w:pPr>
              <w:snapToGrid w:val="0"/>
              <w:spacing w:before="0" w:after="0" w:line="240" w:lineRule="auto"/>
              <w:jc w:val="left"/>
              <w:rPr>
                <w:lang w:val="en-US"/>
              </w:rPr>
            </w:pPr>
            <w:r w:rsidRPr="00F95423">
              <w:t>R4-2209420</w:t>
            </w:r>
          </w:p>
        </w:tc>
        <w:tc>
          <w:tcPr>
            <w:tcW w:w="1568" w:type="dxa"/>
          </w:tcPr>
          <w:p w14:paraId="3CB59BCE" w14:textId="77777777" w:rsidR="00165270" w:rsidRPr="00F95423" w:rsidRDefault="00165270" w:rsidP="00BE3B2F">
            <w:pPr>
              <w:snapToGrid w:val="0"/>
              <w:spacing w:before="0" w:after="0" w:line="240" w:lineRule="auto"/>
              <w:jc w:val="left"/>
              <w:rPr>
                <w:lang w:val="en-US"/>
              </w:rPr>
            </w:pPr>
          </w:p>
        </w:tc>
        <w:tc>
          <w:tcPr>
            <w:tcW w:w="3402" w:type="dxa"/>
          </w:tcPr>
          <w:p w14:paraId="1E2703B5" w14:textId="77777777" w:rsidR="00165270" w:rsidRPr="00F95423" w:rsidRDefault="00165270" w:rsidP="00BE3B2F">
            <w:pPr>
              <w:snapToGrid w:val="0"/>
              <w:spacing w:before="0" w:after="0" w:line="240" w:lineRule="auto"/>
              <w:jc w:val="left"/>
              <w:rPr>
                <w:lang w:val="en-US"/>
              </w:rPr>
            </w:pPr>
            <w:r w:rsidRPr="00F95423">
              <w:t>CR for 38.101-3 to clarify that BCS4 and BCS5 can't be reported together</w:t>
            </w:r>
          </w:p>
        </w:tc>
        <w:tc>
          <w:tcPr>
            <w:tcW w:w="1559" w:type="dxa"/>
          </w:tcPr>
          <w:p w14:paraId="59C5F05F" w14:textId="77777777" w:rsidR="00165270" w:rsidRPr="00F95423" w:rsidRDefault="00165270" w:rsidP="00BE3B2F">
            <w:pPr>
              <w:snapToGrid w:val="0"/>
              <w:spacing w:before="0" w:after="0" w:line="240" w:lineRule="auto"/>
              <w:jc w:val="left"/>
              <w:rPr>
                <w:lang w:val="en-US"/>
              </w:rPr>
            </w:pPr>
            <w:r w:rsidRPr="00F95423">
              <w:t>Huawei, HiSilicon</w:t>
            </w:r>
          </w:p>
        </w:tc>
        <w:tc>
          <w:tcPr>
            <w:tcW w:w="1716" w:type="dxa"/>
          </w:tcPr>
          <w:p w14:paraId="19A36081" w14:textId="77777777" w:rsidR="00165270" w:rsidRPr="00F95423" w:rsidRDefault="00165270" w:rsidP="00BE3B2F">
            <w:pPr>
              <w:snapToGrid w:val="0"/>
              <w:spacing w:before="0" w:after="0" w:line="240" w:lineRule="auto"/>
              <w:jc w:val="left"/>
              <w:rPr>
                <w:lang w:val="en-US"/>
              </w:rPr>
            </w:pPr>
            <w:r w:rsidRPr="00F95423">
              <w:rPr>
                <w:lang w:val="en-US"/>
              </w:rPr>
              <w:t>Agreed</w:t>
            </w:r>
          </w:p>
        </w:tc>
        <w:tc>
          <w:tcPr>
            <w:tcW w:w="1139" w:type="dxa"/>
          </w:tcPr>
          <w:p w14:paraId="2BB9EF3C" w14:textId="77777777" w:rsidR="00165270" w:rsidRPr="00F95423" w:rsidRDefault="00165270" w:rsidP="00BE3B2F">
            <w:pPr>
              <w:snapToGrid w:val="0"/>
              <w:spacing w:before="0" w:after="0" w:line="240" w:lineRule="auto"/>
              <w:jc w:val="left"/>
              <w:rPr>
                <w:lang w:val="en-US"/>
              </w:rPr>
            </w:pPr>
          </w:p>
        </w:tc>
      </w:tr>
      <w:tr w:rsidR="00165270" w:rsidRPr="00F95423" w14:paraId="5AA0E08A" w14:textId="77777777" w:rsidTr="00BE3B2F">
        <w:tc>
          <w:tcPr>
            <w:tcW w:w="1551" w:type="dxa"/>
          </w:tcPr>
          <w:p w14:paraId="188B4220" w14:textId="77777777" w:rsidR="00165270" w:rsidRPr="00F95423" w:rsidRDefault="00165270" w:rsidP="00BE3B2F">
            <w:pPr>
              <w:snapToGrid w:val="0"/>
              <w:spacing w:before="0" w:after="0" w:line="240" w:lineRule="auto"/>
              <w:jc w:val="left"/>
              <w:rPr>
                <w:lang w:val="en-US"/>
              </w:rPr>
            </w:pPr>
            <w:r w:rsidRPr="00F95423">
              <w:t>R4-2209421</w:t>
            </w:r>
          </w:p>
        </w:tc>
        <w:tc>
          <w:tcPr>
            <w:tcW w:w="1568" w:type="dxa"/>
          </w:tcPr>
          <w:p w14:paraId="31748FF5" w14:textId="77777777" w:rsidR="00165270" w:rsidRPr="00F95423" w:rsidRDefault="00165270" w:rsidP="00BE3B2F">
            <w:pPr>
              <w:snapToGrid w:val="0"/>
              <w:spacing w:before="0" w:after="0" w:line="240" w:lineRule="auto"/>
              <w:jc w:val="left"/>
              <w:rPr>
                <w:lang w:val="en-US"/>
              </w:rPr>
            </w:pPr>
          </w:p>
        </w:tc>
        <w:tc>
          <w:tcPr>
            <w:tcW w:w="3402" w:type="dxa"/>
          </w:tcPr>
          <w:p w14:paraId="5FC364AC" w14:textId="77777777" w:rsidR="00165270" w:rsidRPr="00F95423" w:rsidRDefault="00165270" w:rsidP="00BE3B2F">
            <w:pPr>
              <w:snapToGrid w:val="0"/>
              <w:spacing w:before="0" w:after="0" w:line="240" w:lineRule="auto"/>
              <w:jc w:val="left"/>
              <w:rPr>
                <w:lang w:val="en-US"/>
              </w:rPr>
            </w:pPr>
            <w:r w:rsidRPr="00F95423">
              <w:t>CR for 38.101-1 to introduce the missing requirements for BCS4</w:t>
            </w:r>
          </w:p>
        </w:tc>
        <w:tc>
          <w:tcPr>
            <w:tcW w:w="1559" w:type="dxa"/>
          </w:tcPr>
          <w:p w14:paraId="65F9FCF0" w14:textId="77777777" w:rsidR="00165270" w:rsidRPr="00F95423" w:rsidRDefault="00165270" w:rsidP="00BE3B2F">
            <w:pPr>
              <w:snapToGrid w:val="0"/>
              <w:spacing w:before="0" w:after="0" w:line="240" w:lineRule="auto"/>
              <w:jc w:val="left"/>
              <w:rPr>
                <w:lang w:val="en-US"/>
              </w:rPr>
            </w:pPr>
            <w:r w:rsidRPr="00F95423">
              <w:t>Huawei, HiSilicon</w:t>
            </w:r>
          </w:p>
        </w:tc>
        <w:tc>
          <w:tcPr>
            <w:tcW w:w="1716" w:type="dxa"/>
          </w:tcPr>
          <w:p w14:paraId="426976F4" w14:textId="77777777" w:rsidR="00165270" w:rsidRPr="00F95423" w:rsidRDefault="00165270" w:rsidP="00BE3B2F">
            <w:pPr>
              <w:snapToGrid w:val="0"/>
              <w:spacing w:before="0" w:after="0" w:line="240" w:lineRule="auto"/>
              <w:jc w:val="left"/>
              <w:rPr>
                <w:lang w:val="en-US"/>
              </w:rPr>
            </w:pPr>
            <w:r w:rsidRPr="00F95423">
              <w:rPr>
                <w:lang w:val="en-US"/>
              </w:rPr>
              <w:t>Agreed</w:t>
            </w:r>
          </w:p>
        </w:tc>
        <w:tc>
          <w:tcPr>
            <w:tcW w:w="1139" w:type="dxa"/>
          </w:tcPr>
          <w:p w14:paraId="63053A77" w14:textId="77777777" w:rsidR="00165270" w:rsidRPr="00F95423" w:rsidRDefault="00165270" w:rsidP="00BE3B2F">
            <w:pPr>
              <w:snapToGrid w:val="0"/>
              <w:spacing w:before="0" w:after="0" w:line="240" w:lineRule="auto"/>
              <w:jc w:val="left"/>
              <w:rPr>
                <w:lang w:val="en-US"/>
              </w:rPr>
            </w:pPr>
          </w:p>
        </w:tc>
      </w:tr>
    </w:tbl>
    <w:p w14:paraId="68D2EAE4" w14:textId="77777777" w:rsidR="00165270" w:rsidRDefault="00165270" w:rsidP="00165270"/>
    <w:p w14:paraId="7E8A2815"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1530A61E"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51"/>
        <w:gridCol w:w="1568"/>
        <w:gridCol w:w="3402"/>
        <w:gridCol w:w="1559"/>
        <w:gridCol w:w="1716"/>
        <w:gridCol w:w="1139"/>
      </w:tblGrid>
      <w:tr w:rsidR="00165270" w:rsidRPr="00F95423" w14:paraId="70C777AB" w14:textId="77777777" w:rsidTr="00BE3B2F">
        <w:tc>
          <w:tcPr>
            <w:tcW w:w="1551" w:type="dxa"/>
          </w:tcPr>
          <w:p w14:paraId="06618360"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68" w:type="dxa"/>
          </w:tcPr>
          <w:p w14:paraId="65F9AF5F"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36C9C3E0"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756C4595"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55B663D5"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5120C236"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1D9CE045" w14:textId="77777777" w:rsidTr="00BE3B2F">
        <w:tc>
          <w:tcPr>
            <w:tcW w:w="1551" w:type="dxa"/>
          </w:tcPr>
          <w:p w14:paraId="2F46C419" w14:textId="77777777" w:rsidR="00165270" w:rsidRPr="00F95423" w:rsidRDefault="00165270" w:rsidP="00BE3B2F">
            <w:pPr>
              <w:snapToGrid w:val="0"/>
              <w:spacing w:before="0" w:after="0" w:line="240" w:lineRule="auto"/>
              <w:jc w:val="left"/>
              <w:rPr>
                <w:lang w:val="en-US"/>
              </w:rPr>
            </w:pPr>
            <w:r w:rsidRPr="00721355">
              <w:rPr>
                <w:lang w:val="en-US"/>
              </w:rPr>
              <w:t>R4-2210565</w:t>
            </w:r>
          </w:p>
        </w:tc>
        <w:tc>
          <w:tcPr>
            <w:tcW w:w="1568" w:type="dxa"/>
          </w:tcPr>
          <w:p w14:paraId="48DDB8FD" w14:textId="77777777" w:rsidR="00165270" w:rsidRPr="00F95423" w:rsidRDefault="00165270" w:rsidP="00BE3B2F">
            <w:pPr>
              <w:snapToGrid w:val="0"/>
              <w:spacing w:before="0" w:after="0" w:line="240" w:lineRule="auto"/>
              <w:jc w:val="left"/>
              <w:rPr>
                <w:lang w:val="en-US"/>
              </w:rPr>
            </w:pPr>
          </w:p>
        </w:tc>
        <w:tc>
          <w:tcPr>
            <w:tcW w:w="3402" w:type="dxa"/>
          </w:tcPr>
          <w:p w14:paraId="7D0EADCE" w14:textId="77777777" w:rsidR="00165270" w:rsidRPr="00F95423" w:rsidRDefault="00165270" w:rsidP="00BE3B2F">
            <w:pPr>
              <w:snapToGrid w:val="0"/>
              <w:spacing w:before="0" w:after="0" w:line="240" w:lineRule="auto"/>
              <w:jc w:val="left"/>
              <w:rPr>
                <w:lang w:val="en-US"/>
              </w:rPr>
            </w:pPr>
            <w:r w:rsidRPr="00F95423">
              <w:rPr>
                <w:lang w:val="en-US"/>
              </w:rPr>
              <w:t>WF on criteria on Rel-17 enhanced MSD table format</w:t>
            </w:r>
          </w:p>
        </w:tc>
        <w:tc>
          <w:tcPr>
            <w:tcW w:w="1559" w:type="dxa"/>
          </w:tcPr>
          <w:p w14:paraId="372EA741" w14:textId="77777777" w:rsidR="00165270" w:rsidRPr="00F95423" w:rsidRDefault="00165270" w:rsidP="00BE3B2F">
            <w:pPr>
              <w:snapToGrid w:val="0"/>
              <w:spacing w:before="0" w:after="0" w:line="240" w:lineRule="auto"/>
              <w:jc w:val="left"/>
              <w:rPr>
                <w:lang w:val="en-US"/>
              </w:rPr>
            </w:pPr>
            <w:r w:rsidRPr="00F95423">
              <w:t>Skyworks Solutions Inc.</w:t>
            </w:r>
          </w:p>
        </w:tc>
        <w:tc>
          <w:tcPr>
            <w:tcW w:w="1716" w:type="dxa"/>
          </w:tcPr>
          <w:p w14:paraId="13D3465A" w14:textId="77777777" w:rsidR="00165270" w:rsidRPr="00F95423" w:rsidRDefault="00165270" w:rsidP="00BE3B2F">
            <w:pPr>
              <w:snapToGrid w:val="0"/>
              <w:spacing w:before="0" w:after="0" w:line="240" w:lineRule="auto"/>
              <w:jc w:val="left"/>
              <w:rPr>
                <w:lang w:val="en-US"/>
              </w:rPr>
            </w:pPr>
            <w:r>
              <w:rPr>
                <w:lang w:val="en-US"/>
              </w:rPr>
              <w:t>Approved</w:t>
            </w:r>
          </w:p>
        </w:tc>
        <w:tc>
          <w:tcPr>
            <w:tcW w:w="1139" w:type="dxa"/>
          </w:tcPr>
          <w:p w14:paraId="2B3EA717" w14:textId="77777777" w:rsidR="00165270" w:rsidRPr="00F95423" w:rsidRDefault="00165270" w:rsidP="00BE3B2F">
            <w:pPr>
              <w:snapToGrid w:val="0"/>
              <w:spacing w:before="0" w:after="0" w:line="240" w:lineRule="auto"/>
              <w:jc w:val="left"/>
              <w:rPr>
                <w:lang w:val="en-US"/>
              </w:rPr>
            </w:pPr>
          </w:p>
        </w:tc>
      </w:tr>
      <w:tr w:rsidR="00165270" w:rsidRPr="00F95423" w14:paraId="1A5C300A" w14:textId="77777777" w:rsidTr="00BE3B2F">
        <w:tc>
          <w:tcPr>
            <w:tcW w:w="1551" w:type="dxa"/>
          </w:tcPr>
          <w:p w14:paraId="26547269" w14:textId="77777777" w:rsidR="00165270" w:rsidRPr="00F95423" w:rsidRDefault="00165270" w:rsidP="00BE3B2F">
            <w:pPr>
              <w:snapToGrid w:val="0"/>
              <w:spacing w:before="0" w:after="0" w:line="240" w:lineRule="auto"/>
              <w:jc w:val="left"/>
              <w:rPr>
                <w:lang w:val="en-US"/>
              </w:rPr>
            </w:pPr>
            <w:r w:rsidRPr="00721355">
              <w:rPr>
                <w:lang w:val="en-US"/>
              </w:rPr>
              <w:t>R4-2210566</w:t>
            </w:r>
          </w:p>
        </w:tc>
        <w:tc>
          <w:tcPr>
            <w:tcW w:w="1568" w:type="dxa"/>
          </w:tcPr>
          <w:p w14:paraId="10B5FA98" w14:textId="77777777" w:rsidR="00165270" w:rsidRPr="00F95423" w:rsidRDefault="00165270" w:rsidP="00BE3B2F">
            <w:pPr>
              <w:snapToGrid w:val="0"/>
              <w:spacing w:before="0" w:after="0" w:line="240" w:lineRule="auto"/>
              <w:jc w:val="left"/>
              <w:rPr>
                <w:lang w:val="en-US"/>
              </w:rPr>
            </w:pPr>
          </w:p>
        </w:tc>
        <w:tc>
          <w:tcPr>
            <w:tcW w:w="3402" w:type="dxa"/>
          </w:tcPr>
          <w:p w14:paraId="305B4188" w14:textId="77777777" w:rsidR="00165270" w:rsidRPr="00F95423" w:rsidRDefault="00165270" w:rsidP="00BE3B2F">
            <w:pPr>
              <w:snapToGrid w:val="0"/>
              <w:spacing w:before="0" w:after="0" w:line="240" w:lineRule="auto"/>
              <w:jc w:val="left"/>
              <w:rPr>
                <w:lang w:val="en-US"/>
              </w:rPr>
            </w:pPr>
            <w:r w:rsidRPr="00F95423">
              <w:rPr>
                <w:lang w:val="en-US"/>
              </w:rPr>
              <w:t>Draft CR for R17 38.101-1 to introduce new table format for MSD due to cross-band isolation</w:t>
            </w:r>
          </w:p>
        </w:tc>
        <w:tc>
          <w:tcPr>
            <w:tcW w:w="1559" w:type="dxa"/>
          </w:tcPr>
          <w:p w14:paraId="37EDCD9B" w14:textId="77777777" w:rsidR="00165270" w:rsidRPr="00F95423" w:rsidRDefault="00165270" w:rsidP="00BE3B2F">
            <w:pPr>
              <w:snapToGrid w:val="0"/>
              <w:spacing w:before="0" w:after="0" w:line="240" w:lineRule="auto"/>
              <w:jc w:val="left"/>
              <w:rPr>
                <w:lang w:val="en-US"/>
              </w:rPr>
            </w:pPr>
            <w:r w:rsidRPr="00F95423">
              <w:t>Skyworks Solutions Inc.</w:t>
            </w:r>
          </w:p>
        </w:tc>
        <w:tc>
          <w:tcPr>
            <w:tcW w:w="1716" w:type="dxa"/>
          </w:tcPr>
          <w:p w14:paraId="38F58CEC"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3F2C1CDD" w14:textId="77777777" w:rsidR="00165270" w:rsidRPr="00F95423" w:rsidRDefault="00165270" w:rsidP="00BE3B2F">
            <w:pPr>
              <w:snapToGrid w:val="0"/>
              <w:spacing w:before="0" w:after="0" w:line="240" w:lineRule="auto"/>
              <w:jc w:val="left"/>
              <w:rPr>
                <w:lang w:val="en-US"/>
              </w:rPr>
            </w:pPr>
          </w:p>
        </w:tc>
      </w:tr>
      <w:tr w:rsidR="00165270" w:rsidRPr="00F95423" w14:paraId="41616ACE" w14:textId="77777777" w:rsidTr="00BE3B2F">
        <w:tc>
          <w:tcPr>
            <w:tcW w:w="1551" w:type="dxa"/>
          </w:tcPr>
          <w:p w14:paraId="5DABBCBC" w14:textId="77777777" w:rsidR="00165270" w:rsidRPr="00F95423" w:rsidRDefault="00165270" w:rsidP="00BE3B2F">
            <w:pPr>
              <w:snapToGrid w:val="0"/>
              <w:spacing w:before="0" w:after="0" w:line="240" w:lineRule="auto"/>
              <w:jc w:val="left"/>
              <w:rPr>
                <w:lang w:val="en-US"/>
              </w:rPr>
            </w:pPr>
            <w:r w:rsidRPr="00721355">
              <w:rPr>
                <w:lang w:val="en-US"/>
              </w:rPr>
              <w:t>R4-2210567</w:t>
            </w:r>
          </w:p>
        </w:tc>
        <w:tc>
          <w:tcPr>
            <w:tcW w:w="1568" w:type="dxa"/>
          </w:tcPr>
          <w:p w14:paraId="20744E9E" w14:textId="77777777" w:rsidR="00165270" w:rsidRPr="00F95423" w:rsidRDefault="00165270" w:rsidP="00BE3B2F">
            <w:pPr>
              <w:snapToGrid w:val="0"/>
              <w:spacing w:before="0" w:after="0" w:line="240" w:lineRule="auto"/>
              <w:jc w:val="left"/>
              <w:rPr>
                <w:lang w:val="en-US"/>
              </w:rPr>
            </w:pPr>
          </w:p>
        </w:tc>
        <w:tc>
          <w:tcPr>
            <w:tcW w:w="3402" w:type="dxa"/>
          </w:tcPr>
          <w:p w14:paraId="28F8C077" w14:textId="77777777" w:rsidR="00165270" w:rsidRPr="00F95423" w:rsidRDefault="00165270" w:rsidP="00BE3B2F">
            <w:pPr>
              <w:snapToGrid w:val="0"/>
              <w:spacing w:before="0" w:after="0" w:line="240" w:lineRule="auto"/>
              <w:jc w:val="left"/>
              <w:rPr>
                <w:lang w:val="en-US"/>
              </w:rPr>
            </w:pPr>
            <w:r w:rsidRPr="00F95423">
              <w:rPr>
                <w:lang w:val="en-US"/>
              </w:rPr>
              <w:t>Draft CR for 38.101-1 to introduce new table format for MSD due to harmonic interference and for SUL</w:t>
            </w:r>
          </w:p>
        </w:tc>
        <w:tc>
          <w:tcPr>
            <w:tcW w:w="1559" w:type="dxa"/>
          </w:tcPr>
          <w:p w14:paraId="69FC707E" w14:textId="77777777" w:rsidR="00165270" w:rsidRPr="00F95423" w:rsidRDefault="00165270" w:rsidP="00BE3B2F">
            <w:pPr>
              <w:snapToGrid w:val="0"/>
              <w:spacing w:before="0" w:after="0" w:line="240" w:lineRule="auto"/>
              <w:jc w:val="left"/>
              <w:rPr>
                <w:lang w:val="en-US"/>
              </w:rPr>
            </w:pPr>
            <w:r w:rsidRPr="00F95423">
              <w:t>Huawei, HiSilicon</w:t>
            </w:r>
          </w:p>
        </w:tc>
        <w:tc>
          <w:tcPr>
            <w:tcW w:w="1716" w:type="dxa"/>
          </w:tcPr>
          <w:p w14:paraId="147474C2"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52AFE7EE" w14:textId="77777777" w:rsidR="00165270" w:rsidRPr="00F95423" w:rsidRDefault="00165270" w:rsidP="00BE3B2F">
            <w:pPr>
              <w:snapToGrid w:val="0"/>
              <w:spacing w:before="0" w:after="0" w:line="240" w:lineRule="auto"/>
              <w:jc w:val="left"/>
              <w:rPr>
                <w:lang w:val="en-US"/>
              </w:rPr>
            </w:pPr>
          </w:p>
        </w:tc>
      </w:tr>
    </w:tbl>
    <w:p w14:paraId="514B3667" w14:textId="77777777" w:rsidR="00165270" w:rsidRDefault="00165270" w:rsidP="00165270">
      <w:pPr>
        <w:rPr>
          <w:rFonts w:ascii="Arial" w:hAnsi="Arial" w:cs="Arial"/>
          <w:b/>
          <w:color w:val="C00000"/>
          <w:lang w:eastAsia="zh-CN"/>
        </w:rPr>
      </w:pPr>
    </w:p>
    <w:p w14:paraId="4D72F7E4" w14:textId="77777777" w:rsidR="00165270" w:rsidRDefault="00165270" w:rsidP="00165270">
      <w:pPr>
        <w:rPr>
          <w:rFonts w:ascii="Arial" w:hAnsi="Arial" w:cs="Arial"/>
          <w:b/>
          <w:sz w:val="24"/>
        </w:rPr>
      </w:pPr>
      <w:r>
        <w:rPr>
          <w:rFonts w:ascii="Arial" w:hAnsi="Arial" w:cs="Arial"/>
          <w:b/>
          <w:color w:val="0000FF"/>
          <w:sz w:val="24"/>
          <w:u w:val="thick"/>
        </w:rPr>
        <w:t>R4-2210565</w:t>
      </w:r>
      <w:r>
        <w:rPr>
          <w:b/>
          <w:lang w:val="en-US" w:eastAsia="zh-CN"/>
        </w:rPr>
        <w:tab/>
      </w:r>
      <w:r w:rsidRPr="0073415A">
        <w:rPr>
          <w:rFonts w:ascii="Arial" w:hAnsi="Arial" w:cs="Arial"/>
          <w:b/>
          <w:sz w:val="24"/>
        </w:rPr>
        <w:t>WF on criteria on Rel-17 enhanced MSD table format</w:t>
      </w:r>
    </w:p>
    <w:p w14:paraId="4E9CC3F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6F15AD6B"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2B82">
        <w:rPr>
          <w:rFonts w:ascii="Arial" w:hAnsi="Arial" w:cs="Arial"/>
          <w:b/>
          <w:highlight w:val="green"/>
          <w:lang w:val="en-US" w:eastAsia="zh-CN"/>
        </w:rPr>
        <w:t>Approved.</w:t>
      </w:r>
    </w:p>
    <w:p w14:paraId="2DAADCE8" w14:textId="77777777" w:rsidR="00165270" w:rsidRDefault="00165270" w:rsidP="00165270">
      <w:pPr>
        <w:rPr>
          <w:rFonts w:ascii="Arial" w:hAnsi="Arial" w:cs="Arial"/>
          <w:b/>
          <w:sz w:val="24"/>
        </w:rPr>
      </w:pPr>
      <w:r>
        <w:rPr>
          <w:rFonts w:ascii="Arial" w:hAnsi="Arial" w:cs="Arial"/>
          <w:b/>
          <w:color w:val="0000FF"/>
          <w:sz w:val="24"/>
          <w:u w:val="thick"/>
        </w:rPr>
        <w:t>R4-2210566</w:t>
      </w:r>
      <w:r>
        <w:rPr>
          <w:b/>
          <w:lang w:val="en-US" w:eastAsia="zh-CN"/>
        </w:rPr>
        <w:tab/>
      </w:r>
      <w:r w:rsidRPr="0073415A">
        <w:rPr>
          <w:rFonts w:ascii="Arial" w:hAnsi="Arial" w:cs="Arial"/>
          <w:b/>
          <w:sz w:val="24"/>
        </w:rPr>
        <w:t>Draft CR for R17 38.101-1 to introduce new table format for MSD due to cross-band isolation</w:t>
      </w:r>
    </w:p>
    <w:p w14:paraId="0EE96DA7"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t>For: Endorsement</w:t>
      </w:r>
      <w:r>
        <w:rPr>
          <w:i/>
        </w:rPr>
        <w:br/>
      </w:r>
      <w:r>
        <w:rPr>
          <w:i/>
        </w:rPr>
        <w:tab/>
      </w:r>
      <w:r>
        <w:rPr>
          <w:i/>
        </w:rPr>
        <w:tab/>
      </w:r>
      <w:r>
        <w:rPr>
          <w:i/>
        </w:rPr>
        <w:tab/>
      </w:r>
      <w:r>
        <w:rPr>
          <w:i/>
        </w:rPr>
        <w:tab/>
      </w:r>
      <w:r>
        <w:rPr>
          <w:i/>
        </w:rPr>
        <w:tab/>
        <w:t>Source: Skyworks</w:t>
      </w:r>
    </w:p>
    <w:p w14:paraId="2C204A1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2B82">
        <w:rPr>
          <w:rFonts w:ascii="Arial" w:hAnsi="Arial" w:cs="Arial"/>
          <w:b/>
          <w:highlight w:val="green"/>
          <w:lang w:val="en-US" w:eastAsia="zh-CN"/>
        </w:rPr>
        <w:t>Endorsed.</w:t>
      </w:r>
    </w:p>
    <w:p w14:paraId="6DC6B3C2" w14:textId="77777777" w:rsidR="00165270" w:rsidRDefault="00165270" w:rsidP="00165270">
      <w:pPr>
        <w:rPr>
          <w:rFonts w:ascii="Arial" w:hAnsi="Arial" w:cs="Arial"/>
          <w:b/>
          <w:sz w:val="24"/>
        </w:rPr>
      </w:pPr>
      <w:r>
        <w:rPr>
          <w:rFonts w:ascii="Arial" w:hAnsi="Arial" w:cs="Arial"/>
          <w:b/>
          <w:color w:val="0000FF"/>
          <w:sz w:val="24"/>
          <w:u w:val="thick"/>
        </w:rPr>
        <w:t>R4-2210567</w:t>
      </w:r>
      <w:r>
        <w:rPr>
          <w:b/>
          <w:lang w:val="en-US" w:eastAsia="zh-CN"/>
        </w:rPr>
        <w:tab/>
      </w:r>
      <w:r w:rsidRPr="0073415A">
        <w:rPr>
          <w:rFonts w:ascii="Arial" w:hAnsi="Arial" w:cs="Arial"/>
          <w:b/>
          <w:sz w:val="24"/>
        </w:rPr>
        <w:t>Draft CR for 38.101-1 to introduce new table format for MSD due to harmonic interference and for SUL</w:t>
      </w:r>
    </w:p>
    <w:p w14:paraId="7AEB1927"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Huawei, HiSilicon</w:t>
      </w:r>
    </w:p>
    <w:p w14:paraId="2830DACA"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2B82">
        <w:rPr>
          <w:rFonts w:ascii="Arial" w:hAnsi="Arial" w:cs="Arial"/>
          <w:b/>
          <w:highlight w:val="green"/>
          <w:lang w:val="en-US" w:eastAsia="zh-CN"/>
        </w:rPr>
        <w:t>Endorsed.</w:t>
      </w:r>
    </w:p>
    <w:p w14:paraId="75464754" w14:textId="77777777" w:rsidR="00165270" w:rsidRDefault="00165270" w:rsidP="00165270"/>
    <w:p w14:paraId="242B5A74" w14:textId="77777777" w:rsidR="00165270" w:rsidRDefault="00165270" w:rsidP="00165270">
      <w:pPr>
        <w:pStyle w:val="4"/>
      </w:pPr>
      <w:bookmarkStart w:id="155" w:name="_Toc101854386"/>
      <w:r>
        <w:t>8.22.1</w:t>
      </w:r>
      <w:r>
        <w:tab/>
        <w:t>Rapporteur Input (WID/TR/CR)</w:t>
      </w:r>
      <w:bookmarkEnd w:id="155"/>
    </w:p>
    <w:p w14:paraId="2E39CE36" w14:textId="77777777" w:rsidR="00165270" w:rsidRDefault="00165270" w:rsidP="00165270">
      <w:pPr>
        <w:pStyle w:val="4"/>
      </w:pPr>
      <w:bookmarkStart w:id="156" w:name="_Toc101854387"/>
      <w:r>
        <w:t>8.22.2</w:t>
      </w:r>
      <w:r>
        <w:tab/>
        <w:t>UE RF requirements for BCS4/BCS5</w:t>
      </w:r>
      <w:bookmarkEnd w:id="156"/>
    </w:p>
    <w:p w14:paraId="7AA8BEB0" w14:textId="77777777" w:rsidR="00165270" w:rsidRDefault="00165270" w:rsidP="00165270">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36A8544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72B7239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DC107" w14:textId="77777777" w:rsidR="00165270" w:rsidRDefault="00165270" w:rsidP="00165270">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344333F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12C44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E77D6" w14:textId="77777777" w:rsidR="00165270" w:rsidRDefault="00165270" w:rsidP="00165270">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5F5849CC"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13F7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F84179" w14:textId="77777777" w:rsidR="00165270" w:rsidRDefault="00165270" w:rsidP="00165270">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67F4A3C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F3D28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7AEB7" w14:textId="77777777" w:rsidR="00165270" w:rsidRDefault="00165270" w:rsidP="00165270">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36D6792C"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36CE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553DA" w14:textId="77777777" w:rsidR="00165270" w:rsidRDefault="00165270" w:rsidP="00165270">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3E8E90B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7E51762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2E5651" w14:textId="77777777" w:rsidR="00165270" w:rsidRDefault="00165270" w:rsidP="00165270">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0AB2120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6C6B788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FAC966" w14:textId="77777777" w:rsidR="00165270" w:rsidRDefault="00165270" w:rsidP="00165270">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3D0D347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3EA3383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6AA8">
        <w:rPr>
          <w:rFonts w:ascii="Arial" w:hAnsi="Arial" w:cs="Arial"/>
          <w:b/>
          <w:highlight w:val="green"/>
        </w:rPr>
        <w:t>Agreed.</w:t>
      </w:r>
    </w:p>
    <w:p w14:paraId="16B04E2E" w14:textId="77777777" w:rsidR="00165270" w:rsidRDefault="00165270" w:rsidP="00165270">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04B3F70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0718A9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6AA8">
        <w:rPr>
          <w:rFonts w:ascii="Arial" w:hAnsi="Arial" w:cs="Arial"/>
          <w:b/>
          <w:highlight w:val="green"/>
        </w:rPr>
        <w:t>Agreed.</w:t>
      </w:r>
    </w:p>
    <w:p w14:paraId="5838CFA9" w14:textId="77777777" w:rsidR="00165270" w:rsidRDefault="00165270" w:rsidP="00165270">
      <w:pPr>
        <w:pStyle w:val="3"/>
      </w:pPr>
      <w:bookmarkStart w:id="157" w:name="_Toc101854388"/>
      <w:r>
        <w:t>8.23</w:t>
      </w:r>
      <w:r>
        <w:tab/>
        <w:t>High-power UE operation for fixed-wireless/vehicle-mounted use cases in Band 12, Band 5, Band 13, Band n5, Band n13, and Band n71</w:t>
      </w:r>
      <w:bookmarkEnd w:id="157"/>
    </w:p>
    <w:p w14:paraId="16835A78"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4832596D" w14:textId="77777777" w:rsidR="00165270" w:rsidRDefault="00165270" w:rsidP="00165270">
      <w:pPr>
        <w:rPr>
          <w:rFonts w:ascii="Arial" w:hAnsi="Arial" w:cs="Arial"/>
          <w:b/>
          <w:sz w:val="24"/>
        </w:rPr>
      </w:pPr>
      <w:r>
        <w:rPr>
          <w:rFonts w:ascii="Arial" w:hAnsi="Arial" w:cs="Arial"/>
          <w:b/>
          <w:color w:val="0000FF"/>
          <w:sz w:val="24"/>
          <w:u w:val="thick"/>
        </w:rPr>
        <w:t>R4-2210256</w:t>
      </w:r>
      <w:r>
        <w:rPr>
          <w:b/>
          <w:lang w:val="en-US" w:eastAsia="zh-CN"/>
        </w:rPr>
        <w:tab/>
      </w:r>
      <w:r w:rsidRPr="00C619DC">
        <w:rPr>
          <w:rFonts w:ascii="Arial" w:hAnsi="Arial" w:cs="Arial"/>
          <w:b/>
          <w:sz w:val="24"/>
        </w:rPr>
        <w:t>Email discussion summary for [103-e][121] LTE_NR_HPUE_FWVM</w:t>
      </w:r>
    </w:p>
    <w:p w14:paraId="4E9D8E67"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D6CDD2A"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46D3C46" w14:textId="77777777" w:rsidR="00165270" w:rsidRDefault="00165270" w:rsidP="00165270">
      <w:r>
        <w:t>This contribution provides the summary of email discussion and recommended summary.</w:t>
      </w:r>
    </w:p>
    <w:p w14:paraId="0DADFCC2"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R4-2210454 (from R4-2210256).</w:t>
      </w:r>
    </w:p>
    <w:p w14:paraId="66C66236" w14:textId="77777777" w:rsidR="00165270" w:rsidRDefault="00165270" w:rsidP="00165270">
      <w:pPr>
        <w:rPr>
          <w:rFonts w:ascii="Arial" w:hAnsi="Arial" w:cs="Arial"/>
          <w:b/>
          <w:sz w:val="24"/>
        </w:rPr>
      </w:pPr>
      <w:r>
        <w:rPr>
          <w:rFonts w:ascii="Arial" w:hAnsi="Arial" w:cs="Arial"/>
          <w:b/>
          <w:color w:val="0000FF"/>
          <w:sz w:val="24"/>
          <w:u w:val="thick"/>
        </w:rPr>
        <w:t>R4-2210454</w:t>
      </w:r>
      <w:r>
        <w:rPr>
          <w:b/>
          <w:lang w:val="en-US" w:eastAsia="zh-CN"/>
        </w:rPr>
        <w:tab/>
      </w:r>
      <w:r w:rsidRPr="00C619DC">
        <w:rPr>
          <w:rFonts w:ascii="Arial" w:hAnsi="Arial" w:cs="Arial"/>
          <w:b/>
          <w:sz w:val="24"/>
        </w:rPr>
        <w:t>Email discussion summary for [103-e][121] LTE_NR_HPUE_FWVM</w:t>
      </w:r>
    </w:p>
    <w:p w14:paraId="63B2933F"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4C7CBBA"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0FDF715F" w14:textId="77777777" w:rsidR="00165270" w:rsidRDefault="00165270" w:rsidP="00165270">
      <w:r>
        <w:t>This contribution provides the summary of email discussion and recommended summary.</w:t>
      </w:r>
    </w:p>
    <w:p w14:paraId="0A0CF1FA"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ABBA98"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30222A98" w14:textId="77777777" w:rsidR="00165270" w:rsidRPr="00F95423" w:rsidRDefault="00165270" w:rsidP="00165270">
      <w:pPr>
        <w:snapToGrid w:val="0"/>
        <w:spacing w:after="0"/>
        <w:rPr>
          <w:b/>
          <w:bCs/>
          <w:u w:val="single"/>
        </w:rPr>
      </w:pPr>
      <w:r w:rsidRPr="00F95423">
        <w:rPr>
          <w:b/>
          <w:bCs/>
          <w:u w:val="single"/>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165270" w:rsidRPr="00F95423" w14:paraId="1892B577" w14:textId="77777777" w:rsidTr="00BE3B2F">
        <w:tc>
          <w:tcPr>
            <w:tcW w:w="910" w:type="pct"/>
          </w:tcPr>
          <w:p w14:paraId="29C8C6BD" w14:textId="77777777" w:rsidR="00165270" w:rsidRPr="00F95423" w:rsidRDefault="00165270" w:rsidP="00BE3B2F">
            <w:pPr>
              <w:snapToGrid w:val="0"/>
              <w:spacing w:before="0" w:after="0" w:line="240" w:lineRule="auto"/>
              <w:jc w:val="left"/>
              <w:rPr>
                <w:b/>
                <w:bCs/>
                <w:lang w:val="en-US"/>
              </w:rPr>
            </w:pPr>
            <w:r w:rsidRPr="00F95423">
              <w:rPr>
                <w:b/>
                <w:bCs/>
                <w:lang w:val="en-US"/>
              </w:rPr>
              <w:t>New Tdoc number</w:t>
            </w:r>
          </w:p>
        </w:tc>
        <w:tc>
          <w:tcPr>
            <w:tcW w:w="2078" w:type="pct"/>
          </w:tcPr>
          <w:p w14:paraId="167CF902"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713" w:type="pct"/>
          </w:tcPr>
          <w:p w14:paraId="53698BFB"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299" w:type="pct"/>
          </w:tcPr>
          <w:p w14:paraId="132BF640"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4D5F2F4B" w14:textId="77777777" w:rsidTr="00BE3B2F">
        <w:tc>
          <w:tcPr>
            <w:tcW w:w="910" w:type="pct"/>
          </w:tcPr>
          <w:p w14:paraId="4F486342" w14:textId="77777777" w:rsidR="00165270" w:rsidRPr="00F95423" w:rsidRDefault="00165270" w:rsidP="00BE3B2F">
            <w:pPr>
              <w:snapToGrid w:val="0"/>
              <w:spacing w:before="0" w:after="0" w:line="240" w:lineRule="auto"/>
              <w:jc w:val="left"/>
              <w:rPr>
                <w:lang w:val="en-US"/>
              </w:rPr>
            </w:pPr>
            <w:r w:rsidRPr="00882A63">
              <w:rPr>
                <w:lang w:val="en-US"/>
              </w:rPr>
              <w:t>R4-2210568</w:t>
            </w:r>
          </w:p>
        </w:tc>
        <w:tc>
          <w:tcPr>
            <w:tcW w:w="2078" w:type="pct"/>
          </w:tcPr>
          <w:p w14:paraId="2714AA54" w14:textId="77777777" w:rsidR="00165270" w:rsidRPr="00F95423" w:rsidRDefault="00165270" w:rsidP="00BE3B2F">
            <w:pPr>
              <w:snapToGrid w:val="0"/>
              <w:spacing w:before="0" w:after="0" w:line="240" w:lineRule="auto"/>
              <w:jc w:val="left"/>
              <w:rPr>
                <w:iCs/>
                <w:lang w:val="en-US"/>
              </w:rPr>
            </w:pPr>
            <w:r w:rsidRPr="00F95423">
              <w:rPr>
                <w:iCs/>
                <w:lang w:val="en-US"/>
              </w:rPr>
              <w:t>CR for TR 37.828 on release independence</w:t>
            </w:r>
          </w:p>
        </w:tc>
        <w:tc>
          <w:tcPr>
            <w:tcW w:w="713" w:type="pct"/>
          </w:tcPr>
          <w:p w14:paraId="5ED719B4" w14:textId="77777777" w:rsidR="00165270" w:rsidRPr="00F95423" w:rsidRDefault="00165270" w:rsidP="00BE3B2F">
            <w:pPr>
              <w:snapToGrid w:val="0"/>
              <w:spacing w:before="0" w:after="0" w:line="240" w:lineRule="auto"/>
              <w:jc w:val="left"/>
              <w:rPr>
                <w:iCs/>
                <w:lang w:val="en-US"/>
              </w:rPr>
            </w:pPr>
            <w:r w:rsidRPr="00F95423">
              <w:rPr>
                <w:iCs/>
                <w:lang w:val="en-US"/>
              </w:rPr>
              <w:t>Nokia</w:t>
            </w:r>
          </w:p>
        </w:tc>
        <w:tc>
          <w:tcPr>
            <w:tcW w:w="1299" w:type="pct"/>
          </w:tcPr>
          <w:p w14:paraId="7D01E946" w14:textId="77777777" w:rsidR="00165270" w:rsidRPr="00F95423" w:rsidRDefault="00165270" w:rsidP="00BE3B2F">
            <w:pPr>
              <w:snapToGrid w:val="0"/>
              <w:spacing w:before="0" w:after="0" w:line="240" w:lineRule="auto"/>
              <w:jc w:val="left"/>
              <w:rPr>
                <w:iCs/>
                <w:lang w:val="en-US"/>
              </w:rPr>
            </w:pPr>
            <w:r w:rsidRPr="00F95423">
              <w:rPr>
                <w:iCs/>
                <w:lang w:val="en-US"/>
              </w:rPr>
              <w:t>37.828v17.0.0, Cat F CR</w:t>
            </w:r>
          </w:p>
        </w:tc>
      </w:tr>
      <w:tr w:rsidR="00165270" w:rsidRPr="00F95423" w14:paraId="537C282B" w14:textId="77777777" w:rsidTr="00BE3B2F">
        <w:tc>
          <w:tcPr>
            <w:tcW w:w="910" w:type="pct"/>
          </w:tcPr>
          <w:p w14:paraId="57A63CAB" w14:textId="77777777" w:rsidR="00165270" w:rsidRPr="00F95423" w:rsidRDefault="00165270" w:rsidP="00BE3B2F">
            <w:pPr>
              <w:snapToGrid w:val="0"/>
              <w:spacing w:before="0" w:after="0" w:line="240" w:lineRule="auto"/>
              <w:jc w:val="left"/>
              <w:rPr>
                <w:lang w:val="en-US"/>
              </w:rPr>
            </w:pPr>
            <w:r w:rsidRPr="00882A63">
              <w:rPr>
                <w:lang w:val="en-US"/>
              </w:rPr>
              <w:t>R4-2210569</w:t>
            </w:r>
          </w:p>
        </w:tc>
        <w:tc>
          <w:tcPr>
            <w:tcW w:w="2078" w:type="pct"/>
          </w:tcPr>
          <w:p w14:paraId="1F723F98" w14:textId="77777777" w:rsidR="00165270" w:rsidRPr="00F95423" w:rsidRDefault="00165270" w:rsidP="00BE3B2F">
            <w:pPr>
              <w:snapToGrid w:val="0"/>
              <w:spacing w:before="0" w:after="0" w:line="240" w:lineRule="auto"/>
              <w:jc w:val="left"/>
              <w:rPr>
                <w:iCs/>
                <w:lang w:val="en-US"/>
              </w:rPr>
            </w:pPr>
            <w:r w:rsidRPr="00F95423">
              <w:rPr>
                <w:iCs/>
                <w:lang w:val="en-US"/>
              </w:rPr>
              <w:t xml:space="preserve">WF </w:t>
            </w:r>
            <w:r w:rsidRPr="00F95423">
              <w:rPr>
                <w:iCs/>
              </w:rPr>
              <w:t>on A-MPR for bands n71 and n85</w:t>
            </w:r>
            <w:r w:rsidRPr="00F95423">
              <w:rPr>
                <w:iCs/>
                <w:lang w:val="en-US"/>
              </w:rPr>
              <w:t xml:space="preserve"> </w:t>
            </w:r>
          </w:p>
        </w:tc>
        <w:tc>
          <w:tcPr>
            <w:tcW w:w="713" w:type="pct"/>
          </w:tcPr>
          <w:p w14:paraId="7CFE6B07" w14:textId="77777777" w:rsidR="00165270" w:rsidRPr="00F95423" w:rsidRDefault="00165270" w:rsidP="00BE3B2F">
            <w:pPr>
              <w:snapToGrid w:val="0"/>
              <w:spacing w:before="0" w:after="0" w:line="240" w:lineRule="auto"/>
              <w:jc w:val="left"/>
              <w:rPr>
                <w:iCs/>
                <w:lang w:val="en-US"/>
              </w:rPr>
            </w:pPr>
            <w:r w:rsidRPr="00F95423">
              <w:rPr>
                <w:iCs/>
                <w:lang w:val="en-US"/>
              </w:rPr>
              <w:t>Skyworks</w:t>
            </w:r>
          </w:p>
        </w:tc>
        <w:tc>
          <w:tcPr>
            <w:tcW w:w="1299" w:type="pct"/>
          </w:tcPr>
          <w:p w14:paraId="475CF051" w14:textId="77777777" w:rsidR="00165270" w:rsidRPr="00F95423" w:rsidRDefault="00165270" w:rsidP="00BE3B2F">
            <w:pPr>
              <w:snapToGrid w:val="0"/>
              <w:spacing w:before="0" w:after="0" w:line="240" w:lineRule="auto"/>
              <w:jc w:val="left"/>
              <w:rPr>
                <w:iCs/>
                <w:lang w:val="en-US"/>
              </w:rPr>
            </w:pPr>
          </w:p>
        </w:tc>
      </w:tr>
      <w:tr w:rsidR="00165270" w:rsidRPr="00F95423" w14:paraId="259E0752" w14:textId="77777777" w:rsidTr="00BE3B2F">
        <w:tc>
          <w:tcPr>
            <w:tcW w:w="910" w:type="pct"/>
          </w:tcPr>
          <w:p w14:paraId="5D1DE42B" w14:textId="77777777" w:rsidR="00165270" w:rsidRPr="00F95423" w:rsidRDefault="00165270" w:rsidP="00BE3B2F">
            <w:pPr>
              <w:snapToGrid w:val="0"/>
              <w:spacing w:before="0" w:after="0" w:line="240" w:lineRule="auto"/>
              <w:jc w:val="left"/>
              <w:rPr>
                <w:lang w:val="en-US"/>
              </w:rPr>
            </w:pPr>
          </w:p>
        </w:tc>
        <w:tc>
          <w:tcPr>
            <w:tcW w:w="2078" w:type="pct"/>
          </w:tcPr>
          <w:p w14:paraId="5EC72AB3" w14:textId="77777777" w:rsidR="00165270" w:rsidRPr="00F95423" w:rsidRDefault="00165270" w:rsidP="00BE3B2F">
            <w:pPr>
              <w:snapToGrid w:val="0"/>
              <w:spacing w:before="0" w:after="0" w:line="240" w:lineRule="auto"/>
              <w:jc w:val="left"/>
              <w:rPr>
                <w:iCs/>
                <w:lang w:val="en-US"/>
              </w:rPr>
            </w:pPr>
            <w:r w:rsidRPr="00F95423">
              <w:rPr>
                <w:iCs/>
                <w:lang w:val="en-US"/>
              </w:rPr>
              <w:t>Updates for PC1 FWVA UEs operating on Bands 5, 12, 13</w:t>
            </w:r>
          </w:p>
        </w:tc>
        <w:tc>
          <w:tcPr>
            <w:tcW w:w="713" w:type="pct"/>
          </w:tcPr>
          <w:p w14:paraId="19BDF025" w14:textId="77777777" w:rsidR="00165270" w:rsidRPr="00F95423" w:rsidRDefault="00165270" w:rsidP="00BE3B2F">
            <w:pPr>
              <w:snapToGrid w:val="0"/>
              <w:spacing w:before="0" w:after="0" w:line="240" w:lineRule="auto"/>
              <w:jc w:val="left"/>
              <w:rPr>
                <w:iCs/>
                <w:lang w:val="en-US"/>
              </w:rPr>
            </w:pPr>
            <w:r w:rsidRPr="00F95423">
              <w:rPr>
                <w:iCs/>
                <w:lang w:val="en-US"/>
              </w:rPr>
              <w:t>Huawei, HiSilicon</w:t>
            </w:r>
          </w:p>
        </w:tc>
        <w:tc>
          <w:tcPr>
            <w:tcW w:w="1299" w:type="pct"/>
          </w:tcPr>
          <w:p w14:paraId="26B26A20" w14:textId="77777777" w:rsidR="00165270" w:rsidRPr="00F95423" w:rsidRDefault="00165270" w:rsidP="00BE3B2F">
            <w:pPr>
              <w:snapToGrid w:val="0"/>
              <w:spacing w:before="0" w:after="0" w:line="240" w:lineRule="auto"/>
              <w:jc w:val="left"/>
              <w:rPr>
                <w:iCs/>
                <w:lang w:val="en-US"/>
              </w:rPr>
            </w:pPr>
            <w:r w:rsidRPr="00F95423">
              <w:rPr>
                <w:iCs/>
                <w:lang w:val="en-US"/>
              </w:rPr>
              <w:t>Draft CR</w:t>
            </w:r>
          </w:p>
        </w:tc>
      </w:tr>
      <w:tr w:rsidR="00165270" w:rsidRPr="00F95423" w14:paraId="0C45C350" w14:textId="77777777" w:rsidTr="00BE3B2F">
        <w:tc>
          <w:tcPr>
            <w:tcW w:w="910" w:type="pct"/>
          </w:tcPr>
          <w:p w14:paraId="3A8BA962" w14:textId="77777777" w:rsidR="00165270" w:rsidRPr="00B078E5" w:rsidRDefault="00165270" w:rsidP="00BE3B2F">
            <w:pPr>
              <w:snapToGrid w:val="0"/>
              <w:spacing w:before="0" w:after="0" w:line="240" w:lineRule="auto"/>
              <w:jc w:val="left"/>
              <w:rPr>
                <w:iCs/>
                <w:lang w:val="en-US"/>
              </w:rPr>
            </w:pPr>
            <w:r w:rsidRPr="00A764A1">
              <w:rPr>
                <w:iCs/>
                <w:lang w:val="en-US"/>
              </w:rPr>
              <w:t>R4-2211143</w:t>
            </w:r>
          </w:p>
        </w:tc>
        <w:tc>
          <w:tcPr>
            <w:tcW w:w="2078" w:type="pct"/>
          </w:tcPr>
          <w:p w14:paraId="1AEDF137" w14:textId="77777777" w:rsidR="00165270" w:rsidRPr="00F95423" w:rsidRDefault="00165270" w:rsidP="00BE3B2F">
            <w:pPr>
              <w:snapToGrid w:val="0"/>
              <w:spacing w:before="0" w:after="0" w:line="240" w:lineRule="auto"/>
              <w:jc w:val="left"/>
              <w:rPr>
                <w:iCs/>
                <w:lang w:val="en-US"/>
              </w:rPr>
            </w:pPr>
            <w:r w:rsidRPr="00B078E5">
              <w:rPr>
                <w:iCs/>
                <w:lang w:val="en-US"/>
              </w:rPr>
              <w:t>CR for 38.101-1: Addition of PC1 for NR bands</w:t>
            </w:r>
          </w:p>
        </w:tc>
        <w:tc>
          <w:tcPr>
            <w:tcW w:w="713" w:type="pct"/>
          </w:tcPr>
          <w:p w14:paraId="354B91F0" w14:textId="77777777" w:rsidR="00165270" w:rsidRPr="00F95423" w:rsidRDefault="00165270" w:rsidP="00BE3B2F">
            <w:pPr>
              <w:snapToGrid w:val="0"/>
              <w:spacing w:before="0" w:after="0" w:line="240" w:lineRule="auto"/>
              <w:jc w:val="left"/>
              <w:rPr>
                <w:iCs/>
                <w:lang w:val="en-US"/>
              </w:rPr>
            </w:pPr>
            <w:r w:rsidRPr="00B078E5">
              <w:rPr>
                <w:iCs/>
                <w:lang w:val="en-US"/>
              </w:rPr>
              <w:t>T-Mobile USA Inc.</w:t>
            </w:r>
          </w:p>
        </w:tc>
        <w:tc>
          <w:tcPr>
            <w:tcW w:w="1299" w:type="pct"/>
          </w:tcPr>
          <w:p w14:paraId="2F2A7E8D" w14:textId="77777777" w:rsidR="00165270" w:rsidRPr="00F95423" w:rsidRDefault="00165270" w:rsidP="00BE3B2F">
            <w:pPr>
              <w:snapToGrid w:val="0"/>
              <w:spacing w:before="0" w:after="0" w:line="240" w:lineRule="auto"/>
              <w:jc w:val="left"/>
              <w:rPr>
                <w:iCs/>
                <w:lang w:val="en-US"/>
              </w:rPr>
            </w:pPr>
            <w:r>
              <w:rPr>
                <w:iCs/>
                <w:lang w:val="en-US"/>
              </w:rPr>
              <w:t>CR</w:t>
            </w:r>
            <w:r>
              <w:rPr>
                <w:rFonts w:hint="eastAsia"/>
                <w:iCs/>
                <w:lang w:val="en-US"/>
              </w:rPr>
              <w:t>,</w:t>
            </w:r>
            <w:r>
              <w:rPr>
                <w:iCs/>
                <w:lang w:val="en-US"/>
              </w:rPr>
              <w:t xml:space="preserve"> AI 8</w:t>
            </w:r>
            <w:r>
              <w:rPr>
                <w:rFonts w:hint="eastAsia"/>
                <w:iCs/>
                <w:lang w:val="en-US"/>
              </w:rPr>
              <w:t>.</w:t>
            </w:r>
            <w:r>
              <w:rPr>
                <w:iCs/>
                <w:lang w:val="en-US"/>
              </w:rPr>
              <w:t>23</w:t>
            </w:r>
            <w:r>
              <w:rPr>
                <w:rFonts w:hint="eastAsia"/>
                <w:iCs/>
                <w:lang w:val="en-US"/>
              </w:rPr>
              <w:t>,</w:t>
            </w:r>
            <w:r>
              <w:rPr>
                <w:iCs/>
                <w:lang w:val="en-US"/>
              </w:rPr>
              <w:t xml:space="preserve"> Rel</w:t>
            </w:r>
            <w:r>
              <w:rPr>
                <w:rFonts w:hint="eastAsia"/>
                <w:iCs/>
                <w:lang w:val="en-US"/>
              </w:rPr>
              <w:t>-</w:t>
            </w:r>
            <w:r>
              <w:rPr>
                <w:iCs/>
                <w:lang w:val="en-US"/>
              </w:rPr>
              <w:t>17</w:t>
            </w:r>
            <w:r>
              <w:rPr>
                <w:rFonts w:hint="eastAsia"/>
                <w:iCs/>
                <w:lang w:val="en-US"/>
              </w:rPr>
              <w:t>,</w:t>
            </w:r>
            <w:r>
              <w:rPr>
                <w:iCs/>
                <w:lang w:val="en-US"/>
              </w:rPr>
              <w:t xml:space="preserve"> 38</w:t>
            </w:r>
            <w:r>
              <w:rPr>
                <w:rFonts w:hint="eastAsia"/>
                <w:iCs/>
                <w:lang w:val="en-US"/>
              </w:rPr>
              <w:t>.</w:t>
            </w:r>
            <w:r>
              <w:rPr>
                <w:iCs/>
                <w:lang w:val="en-US"/>
              </w:rPr>
              <w:t>101</w:t>
            </w:r>
            <w:r>
              <w:rPr>
                <w:rFonts w:hint="eastAsia"/>
                <w:iCs/>
                <w:lang w:val="en-US"/>
              </w:rPr>
              <w:t>-</w:t>
            </w:r>
            <w:r>
              <w:rPr>
                <w:iCs/>
                <w:lang w:val="en-US"/>
              </w:rPr>
              <w:t>1 Cat-B</w:t>
            </w:r>
          </w:p>
        </w:tc>
      </w:tr>
    </w:tbl>
    <w:p w14:paraId="6B62909A" w14:textId="77777777" w:rsidR="00165270" w:rsidRPr="00F95423" w:rsidRDefault="00165270" w:rsidP="00165270">
      <w:pPr>
        <w:snapToGrid w:val="0"/>
        <w:spacing w:after="0"/>
        <w:rPr>
          <w:lang w:val="en-US"/>
        </w:rPr>
      </w:pPr>
    </w:p>
    <w:p w14:paraId="3F525B28" w14:textId="77777777" w:rsidR="00165270" w:rsidRPr="00F95423" w:rsidRDefault="00165270" w:rsidP="00165270">
      <w:pPr>
        <w:snapToGrid w:val="0"/>
        <w:spacing w:after="0"/>
        <w:rPr>
          <w:b/>
          <w:bCs/>
          <w:u w:val="single"/>
        </w:rPr>
      </w:pPr>
      <w:r w:rsidRPr="00F95423">
        <w:rPr>
          <w:b/>
          <w:bCs/>
          <w:u w:val="single"/>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6D55CFE7" w14:textId="77777777" w:rsidTr="00BE3B2F">
        <w:tc>
          <w:tcPr>
            <w:tcW w:w="1560" w:type="dxa"/>
          </w:tcPr>
          <w:p w14:paraId="557FE712"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26D079B4"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26D9B1E7"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088AB7A6"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4CB40EC8"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32A7E054"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39AECD3A" w14:textId="77777777" w:rsidTr="00BE3B2F">
        <w:tc>
          <w:tcPr>
            <w:tcW w:w="1560" w:type="dxa"/>
          </w:tcPr>
          <w:p w14:paraId="1015C582" w14:textId="77777777" w:rsidR="00165270" w:rsidRPr="00F95423" w:rsidRDefault="00165270" w:rsidP="00BE3B2F">
            <w:pPr>
              <w:snapToGrid w:val="0"/>
              <w:spacing w:before="0" w:after="0" w:line="240" w:lineRule="auto"/>
              <w:jc w:val="left"/>
              <w:rPr>
                <w:lang w:val="en-US"/>
              </w:rPr>
            </w:pPr>
            <w:r w:rsidRPr="00F95423">
              <w:t>R4-2209105</w:t>
            </w:r>
          </w:p>
        </w:tc>
        <w:tc>
          <w:tcPr>
            <w:tcW w:w="1559" w:type="dxa"/>
          </w:tcPr>
          <w:p w14:paraId="2E46D7FB" w14:textId="77777777" w:rsidR="00165270" w:rsidRPr="00F95423" w:rsidRDefault="00165270" w:rsidP="00BE3B2F">
            <w:pPr>
              <w:snapToGrid w:val="0"/>
              <w:spacing w:before="0" w:after="0" w:line="240" w:lineRule="auto"/>
              <w:jc w:val="left"/>
              <w:rPr>
                <w:lang w:val="en-US"/>
              </w:rPr>
            </w:pPr>
          </w:p>
        </w:tc>
        <w:tc>
          <w:tcPr>
            <w:tcW w:w="3402" w:type="dxa"/>
          </w:tcPr>
          <w:p w14:paraId="6ED88429" w14:textId="77777777" w:rsidR="00165270" w:rsidRPr="00F95423" w:rsidRDefault="00165270" w:rsidP="00BE3B2F">
            <w:pPr>
              <w:snapToGrid w:val="0"/>
              <w:spacing w:before="0" w:after="0" w:line="240" w:lineRule="auto"/>
              <w:jc w:val="left"/>
              <w:rPr>
                <w:lang w:val="en-US"/>
              </w:rPr>
            </w:pPr>
            <w:r w:rsidRPr="00F95423">
              <w:t>Release Independence aspects of high-power UE operation for fixed-wireless/vehicle-mounted use cases</w:t>
            </w:r>
          </w:p>
        </w:tc>
        <w:tc>
          <w:tcPr>
            <w:tcW w:w="1559" w:type="dxa"/>
          </w:tcPr>
          <w:p w14:paraId="0352F9C8" w14:textId="77777777" w:rsidR="00165270" w:rsidRPr="00F95423" w:rsidRDefault="00165270" w:rsidP="00BE3B2F">
            <w:pPr>
              <w:snapToGrid w:val="0"/>
              <w:spacing w:before="0" w:after="0" w:line="240" w:lineRule="auto"/>
              <w:jc w:val="left"/>
              <w:rPr>
                <w:lang w:val="en-US"/>
              </w:rPr>
            </w:pPr>
            <w:r w:rsidRPr="00F95423">
              <w:t>Nokia</w:t>
            </w:r>
          </w:p>
        </w:tc>
        <w:tc>
          <w:tcPr>
            <w:tcW w:w="1716" w:type="dxa"/>
          </w:tcPr>
          <w:p w14:paraId="21451BE4"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1139" w:type="dxa"/>
          </w:tcPr>
          <w:p w14:paraId="734BB013" w14:textId="77777777" w:rsidR="00165270" w:rsidRPr="00F95423" w:rsidRDefault="00165270" w:rsidP="00BE3B2F">
            <w:pPr>
              <w:snapToGrid w:val="0"/>
              <w:spacing w:before="0" w:after="0" w:line="240" w:lineRule="auto"/>
              <w:jc w:val="left"/>
              <w:rPr>
                <w:lang w:val="en-US"/>
              </w:rPr>
            </w:pPr>
          </w:p>
        </w:tc>
      </w:tr>
      <w:tr w:rsidR="00165270" w:rsidRPr="00F95423" w14:paraId="70E1D6F2" w14:textId="77777777" w:rsidTr="00BE3B2F">
        <w:tc>
          <w:tcPr>
            <w:tcW w:w="1560" w:type="dxa"/>
          </w:tcPr>
          <w:p w14:paraId="0203FB85" w14:textId="77777777" w:rsidR="00165270" w:rsidRPr="00F95423" w:rsidRDefault="00165270" w:rsidP="00BE3B2F">
            <w:pPr>
              <w:snapToGrid w:val="0"/>
              <w:spacing w:before="0" w:after="0" w:line="240" w:lineRule="auto"/>
              <w:jc w:val="left"/>
              <w:rPr>
                <w:lang w:val="en-US"/>
              </w:rPr>
            </w:pPr>
            <w:r w:rsidRPr="00F95423">
              <w:t>R4-2210155</w:t>
            </w:r>
          </w:p>
        </w:tc>
        <w:tc>
          <w:tcPr>
            <w:tcW w:w="1559" w:type="dxa"/>
          </w:tcPr>
          <w:p w14:paraId="6DD4E1CC" w14:textId="77777777" w:rsidR="00165270" w:rsidRPr="00F95423" w:rsidRDefault="00165270" w:rsidP="00BE3B2F">
            <w:pPr>
              <w:snapToGrid w:val="0"/>
              <w:spacing w:before="0" w:after="0" w:line="240" w:lineRule="auto"/>
              <w:jc w:val="left"/>
              <w:rPr>
                <w:lang w:val="en-US"/>
              </w:rPr>
            </w:pPr>
            <w:r w:rsidRPr="00844302">
              <w:rPr>
                <w:lang w:val="en-US"/>
              </w:rPr>
              <w:t>R4-2210760</w:t>
            </w:r>
          </w:p>
        </w:tc>
        <w:tc>
          <w:tcPr>
            <w:tcW w:w="3402" w:type="dxa"/>
          </w:tcPr>
          <w:p w14:paraId="1AE75011" w14:textId="77777777" w:rsidR="00165270" w:rsidRPr="00F95423" w:rsidRDefault="00165270" w:rsidP="00BE3B2F">
            <w:pPr>
              <w:snapToGrid w:val="0"/>
              <w:spacing w:before="0" w:after="0" w:line="240" w:lineRule="auto"/>
              <w:jc w:val="left"/>
              <w:rPr>
                <w:lang w:val="en-US"/>
              </w:rPr>
            </w:pPr>
            <w:r w:rsidRPr="00F95423">
              <w:t>Draft CR for 38.101-1: Addition of PC1 for n26, n71 and n85</w:t>
            </w:r>
          </w:p>
        </w:tc>
        <w:tc>
          <w:tcPr>
            <w:tcW w:w="1559" w:type="dxa"/>
          </w:tcPr>
          <w:p w14:paraId="36F75772" w14:textId="77777777" w:rsidR="00165270" w:rsidRPr="00F95423" w:rsidRDefault="00165270" w:rsidP="00BE3B2F">
            <w:pPr>
              <w:snapToGrid w:val="0"/>
              <w:spacing w:before="0" w:after="0" w:line="240" w:lineRule="auto"/>
              <w:jc w:val="left"/>
              <w:rPr>
                <w:lang w:val="en-US"/>
              </w:rPr>
            </w:pPr>
            <w:r w:rsidRPr="00F95423">
              <w:t>T-Mobile USA Inc.</w:t>
            </w:r>
          </w:p>
        </w:tc>
        <w:tc>
          <w:tcPr>
            <w:tcW w:w="1716" w:type="dxa"/>
          </w:tcPr>
          <w:p w14:paraId="49E27DE4"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110466A1" w14:textId="77777777" w:rsidR="00165270" w:rsidRPr="00F95423" w:rsidRDefault="00165270" w:rsidP="00BE3B2F">
            <w:pPr>
              <w:snapToGrid w:val="0"/>
              <w:spacing w:before="0" w:after="0" w:line="240" w:lineRule="auto"/>
              <w:jc w:val="left"/>
              <w:rPr>
                <w:lang w:val="en-US"/>
              </w:rPr>
            </w:pPr>
          </w:p>
        </w:tc>
      </w:tr>
    </w:tbl>
    <w:p w14:paraId="2300056A" w14:textId="77777777" w:rsidR="00165270" w:rsidRDefault="00165270" w:rsidP="00165270"/>
    <w:p w14:paraId="52DC84F4"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70E56F7C" w14:textId="77777777" w:rsidR="00165270" w:rsidRPr="00F95423" w:rsidRDefault="00165270" w:rsidP="00165270">
      <w:pPr>
        <w:snapToGrid w:val="0"/>
        <w:spacing w:after="0"/>
        <w:rPr>
          <w:b/>
          <w:bCs/>
          <w:u w:val="single"/>
        </w:rPr>
      </w:pPr>
      <w:r w:rsidRPr="00F95423">
        <w:rPr>
          <w:b/>
          <w:bCs/>
          <w:u w:val="single"/>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2CBB3AC4" w14:textId="77777777" w:rsidTr="00BE3B2F">
        <w:tc>
          <w:tcPr>
            <w:tcW w:w="1560" w:type="dxa"/>
          </w:tcPr>
          <w:p w14:paraId="2CF2E900"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7DE16FB3"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4C8729E7"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785F50C4"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7BAA64D6"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52EB6CD6"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7DAE53F1" w14:textId="77777777" w:rsidTr="00BE3B2F">
        <w:tc>
          <w:tcPr>
            <w:tcW w:w="1560" w:type="dxa"/>
          </w:tcPr>
          <w:p w14:paraId="25CA2FB2" w14:textId="77777777" w:rsidR="00165270" w:rsidRPr="00F95423" w:rsidRDefault="00165270" w:rsidP="00BE3B2F">
            <w:pPr>
              <w:snapToGrid w:val="0"/>
              <w:spacing w:before="0" w:after="0" w:line="240" w:lineRule="auto"/>
              <w:jc w:val="left"/>
            </w:pPr>
            <w:r w:rsidRPr="00CF7871">
              <w:t>R4-2210568</w:t>
            </w:r>
          </w:p>
        </w:tc>
        <w:tc>
          <w:tcPr>
            <w:tcW w:w="1559" w:type="dxa"/>
          </w:tcPr>
          <w:p w14:paraId="589485DF" w14:textId="77777777" w:rsidR="00165270" w:rsidRPr="00CF7871" w:rsidRDefault="00165270" w:rsidP="00BE3B2F">
            <w:pPr>
              <w:snapToGrid w:val="0"/>
              <w:spacing w:before="0" w:after="0" w:line="240" w:lineRule="auto"/>
              <w:jc w:val="left"/>
            </w:pPr>
          </w:p>
        </w:tc>
        <w:tc>
          <w:tcPr>
            <w:tcW w:w="3402" w:type="dxa"/>
          </w:tcPr>
          <w:p w14:paraId="54E09D6B" w14:textId="77777777" w:rsidR="00165270" w:rsidRPr="00F95423" w:rsidRDefault="00165270" w:rsidP="00BE3B2F">
            <w:pPr>
              <w:snapToGrid w:val="0"/>
              <w:spacing w:before="0" w:after="0" w:line="240" w:lineRule="auto"/>
              <w:jc w:val="left"/>
            </w:pPr>
            <w:r w:rsidRPr="00CF7871">
              <w:t>CR for TR 37.828 on release independence</w:t>
            </w:r>
          </w:p>
        </w:tc>
        <w:tc>
          <w:tcPr>
            <w:tcW w:w="1559" w:type="dxa"/>
          </w:tcPr>
          <w:p w14:paraId="4803F0CE" w14:textId="77777777" w:rsidR="00165270" w:rsidRPr="00F95423" w:rsidRDefault="00165270" w:rsidP="00BE3B2F">
            <w:pPr>
              <w:snapToGrid w:val="0"/>
              <w:spacing w:before="0" w:after="0" w:line="240" w:lineRule="auto"/>
              <w:jc w:val="left"/>
            </w:pPr>
            <w:r w:rsidRPr="00CF7871">
              <w:t>Nokia</w:t>
            </w:r>
          </w:p>
        </w:tc>
        <w:tc>
          <w:tcPr>
            <w:tcW w:w="1716" w:type="dxa"/>
          </w:tcPr>
          <w:p w14:paraId="5A39EDFE" w14:textId="77777777" w:rsidR="00165270" w:rsidRPr="00CF7871" w:rsidRDefault="00165270" w:rsidP="00BE3B2F">
            <w:pPr>
              <w:snapToGrid w:val="0"/>
              <w:spacing w:before="0" w:after="0" w:line="240" w:lineRule="auto"/>
              <w:jc w:val="left"/>
              <w:rPr>
                <w:lang w:eastAsia="zh-CN"/>
              </w:rPr>
            </w:pPr>
            <w:r>
              <w:rPr>
                <w:rFonts w:hint="eastAsia"/>
                <w:lang w:eastAsia="zh-CN"/>
              </w:rPr>
              <w:t>A</w:t>
            </w:r>
            <w:r>
              <w:rPr>
                <w:lang w:eastAsia="zh-CN"/>
              </w:rPr>
              <w:t>greed</w:t>
            </w:r>
          </w:p>
        </w:tc>
        <w:tc>
          <w:tcPr>
            <w:tcW w:w="1139" w:type="dxa"/>
          </w:tcPr>
          <w:p w14:paraId="7B6C1D56" w14:textId="77777777" w:rsidR="00165270" w:rsidRPr="00CF7871" w:rsidRDefault="00165270" w:rsidP="00BE3B2F">
            <w:pPr>
              <w:snapToGrid w:val="0"/>
              <w:spacing w:before="0" w:after="0" w:line="240" w:lineRule="auto"/>
              <w:jc w:val="left"/>
            </w:pPr>
          </w:p>
        </w:tc>
      </w:tr>
      <w:tr w:rsidR="00165270" w:rsidRPr="00F95423" w14:paraId="5F16A1E2" w14:textId="77777777" w:rsidTr="00BE3B2F">
        <w:tc>
          <w:tcPr>
            <w:tcW w:w="1560" w:type="dxa"/>
          </w:tcPr>
          <w:p w14:paraId="23D72D61" w14:textId="77777777" w:rsidR="00165270" w:rsidRPr="00F95423" w:rsidRDefault="00165270" w:rsidP="00BE3B2F">
            <w:pPr>
              <w:snapToGrid w:val="0"/>
              <w:spacing w:before="0" w:after="0" w:line="240" w:lineRule="auto"/>
              <w:jc w:val="left"/>
            </w:pPr>
            <w:r w:rsidRPr="00CF7871">
              <w:t>R4-2210569</w:t>
            </w:r>
          </w:p>
        </w:tc>
        <w:tc>
          <w:tcPr>
            <w:tcW w:w="1559" w:type="dxa"/>
          </w:tcPr>
          <w:p w14:paraId="10F49A37" w14:textId="77777777" w:rsidR="00165270" w:rsidRPr="00CF7871" w:rsidRDefault="00165270" w:rsidP="00BE3B2F">
            <w:pPr>
              <w:snapToGrid w:val="0"/>
              <w:spacing w:before="0" w:after="0" w:line="240" w:lineRule="auto"/>
              <w:jc w:val="left"/>
            </w:pPr>
          </w:p>
        </w:tc>
        <w:tc>
          <w:tcPr>
            <w:tcW w:w="3402" w:type="dxa"/>
          </w:tcPr>
          <w:p w14:paraId="12CCD765" w14:textId="77777777" w:rsidR="00165270" w:rsidRPr="00F95423" w:rsidRDefault="00165270" w:rsidP="00BE3B2F">
            <w:pPr>
              <w:snapToGrid w:val="0"/>
              <w:spacing w:before="0" w:after="0" w:line="240" w:lineRule="auto"/>
              <w:jc w:val="left"/>
            </w:pPr>
            <w:r w:rsidRPr="00CF7871">
              <w:t xml:space="preserve">WF on A-MPR for bands n71 and n85 </w:t>
            </w:r>
          </w:p>
        </w:tc>
        <w:tc>
          <w:tcPr>
            <w:tcW w:w="1559" w:type="dxa"/>
          </w:tcPr>
          <w:p w14:paraId="577005FF" w14:textId="77777777" w:rsidR="00165270" w:rsidRPr="00F95423" w:rsidRDefault="00165270" w:rsidP="00BE3B2F">
            <w:pPr>
              <w:snapToGrid w:val="0"/>
              <w:spacing w:before="0" w:after="0" w:line="240" w:lineRule="auto"/>
              <w:jc w:val="left"/>
            </w:pPr>
            <w:r w:rsidRPr="00CF7871">
              <w:t>Skyworks</w:t>
            </w:r>
          </w:p>
        </w:tc>
        <w:tc>
          <w:tcPr>
            <w:tcW w:w="1716" w:type="dxa"/>
          </w:tcPr>
          <w:p w14:paraId="7FA2EC56" w14:textId="77777777" w:rsidR="00165270" w:rsidRPr="00CF7871" w:rsidRDefault="00165270" w:rsidP="00BE3B2F">
            <w:pPr>
              <w:snapToGrid w:val="0"/>
              <w:spacing w:before="0" w:after="0" w:line="240" w:lineRule="auto"/>
              <w:jc w:val="left"/>
              <w:rPr>
                <w:lang w:eastAsia="zh-CN"/>
              </w:rPr>
            </w:pPr>
            <w:r>
              <w:rPr>
                <w:rFonts w:hint="eastAsia"/>
                <w:lang w:eastAsia="zh-CN"/>
              </w:rPr>
              <w:t>A</w:t>
            </w:r>
            <w:r>
              <w:rPr>
                <w:lang w:eastAsia="zh-CN"/>
              </w:rPr>
              <w:t>pproved</w:t>
            </w:r>
          </w:p>
        </w:tc>
        <w:tc>
          <w:tcPr>
            <w:tcW w:w="1139" w:type="dxa"/>
          </w:tcPr>
          <w:p w14:paraId="2851A43E" w14:textId="77777777" w:rsidR="00165270" w:rsidRPr="00CF7871" w:rsidRDefault="00165270" w:rsidP="00BE3B2F">
            <w:pPr>
              <w:snapToGrid w:val="0"/>
              <w:spacing w:before="0" w:after="0" w:line="240" w:lineRule="auto"/>
              <w:jc w:val="left"/>
            </w:pPr>
          </w:p>
        </w:tc>
      </w:tr>
      <w:tr w:rsidR="00165270" w:rsidRPr="00F95423" w14:paraId="3B57895B" w14:textId="77777777" w:rsidTr="00BE3B2F">
        <w:tc>
          <w:tcPr>
            <w:tcW w:w="1560" w:type="dxa"/>
          </w:tcPr>
          <w:p w14:paraId="024D4042" w14:textId="77777777" w:rsidR="00165270" w:rsidRPr="00F95423" w:rsidRDefault="00165270" w:rsidP="00BE3B2F">
            <w:pPr>
              <w:snapToGrid w:val="0"/>
              <w:spacing w:before="0" w:after="0" w:line="240" w:lineRule="auto"/>
              <w:jc w:val="left"/>
            </w:pPr>
            <w:r w:rsidRPr="00CF7871">
              <w:t>R4-2211143</w:t>
            </w:r>
          </w:p>
        </w:tc>
        <w:tc>
          <w:tcPr>
            <w:tcW w:w="1559" w:type="dxa"/>
          </w:tcPr>
          <w:p w14:paraId="68A6DFB1" w14:textId="77777777" w:rsidR="00165270" w:rsidRPr="00CF7871" w:rsidRDefault="00165270" w:rsidP="00BE3B2F">
            <w:pPr>
              <w:snapToGrid w:val="0"/>
              <w:spacing w:before="0" w:after="0" w:line="240" w:lineRule="auto"/>
              <w:jc w:val="left"/>
            </w:pPr>
          </w:p>
        </w:tc>
        <w:tc>
          <w:tcPr>
            <w:tcW w:w="3402" w:type="dxa"/>
          </w:tcPr>
          <w:p w14:paraId="64E08096" w14:textId="77777777" w:rsidR="00165270" w:rsidRPr="00F95423" w:rsidRDefault="00165270" w:rsidP="00BE3B2F">
            <w:pPr>
              <w:snapToGrid w:val="0"/>
              <w:spacing w:before="0" w:after="0" w:line="240" w:lineRule="auto"/>
              <w:jc w:val="left"/>
            </w:pPr>
            <w:r w:rsidRPr="00CF7871">
              <w:t>CR for 38.101-1: Addition of PC1 for NR bands</w:t>
            </w:r>
          </w:p>
        </w:tc>
        <w:tc>
          <w:tcPr>
            <w:tcW w:w="1559" w:type="dxa"/>
          </w:tcPr>
          <w:p w14:paraId="13B1F1EE" w14:textId="77777777" w:rsidR="00165270" w:rsidRPr="00F95423" w:rsidRDefault="00165270" w:rsidP="00BE3B2F">
            <w:pPr>
              <w:snapToGrid w:val="0"/>
              <w:spacing w:before="0" w:after="0" w:line="240" w:lineRule="auto"/>
              <w:jc w:val="left"/>
            </w:pPr>
            <w:r w:rsidRPr="00CF7871">
              <w:t>T-Mobile USA Inc.</w:t>
            </w:r>
          </w:p>
        </w:tc>
        <w:tc>
          <w:tcPr>
            <w:tcW w:w="1716" w:type="dxa"/>
          </w:tcPr>
          <w:p w14:paraId="2C9AFF78" w14:textId="77777777" w:rsidR="00165270" w:rsidRPr="00CF7871" w:rsidRDefault="00165270" w:rsidP="00BE3B2F">
            <w:pPr>
              <w:snapToGrid w:val="0"/>
              <w:spacing w:before="0" w:after="0" w:line="240" w:lineRule="auto"/>
              <w:jc w:val="left"/>
              <w:rPr>
                <w:lang w:eastAsia="zh-CN"/>
              </w:rPr>
            </w:pPr>
            <w:r>
              <w:rPr>
                <w:lang w:eastAsia="zh-CN"/>
              </w:rPr>
              <w:t>Withdrawn</w:t>
            </w:r>
          </w:p>
        </w:tc>
        <w:tc>
          <w:tcPr>
            <w:tcW w:w="1139" w:type="dxa"/>
          </w:tcPr>
          <w:p w14:paraId="5147676C" w14:textId="77777777" w:rsidR="00165270" w:rsidRPr="00CF7871" w:rsidRDefault="00165270" w:rsidP="00BE3B2F">
            <w:pPr>
              <w:snapToGrid w:val="0"/>
              <w:spacing w:before="0" w:after="0" w:line="240" w:lineRule="auto"/>
              <w:jc w:val="left"/>
            </w:pPr>
          </w:p>
        </w:tc>
      </w:tr>
      <w:tr w:rsidR="00165270" w:rsidRPr="00F95423" w14:paraId="0ED825DF" w14:textId="77777777" w:rsidTr="00BE3B2F">
        <w:tc>
          <w:tcPr>
            <w:tcW w:w="1560" w:type="dxa"/>
          </w:tcPr>
          <w:p w14:paraId="283D29D9" w14:textId="77777777" w:rsidR="00165270" w:rsidRPr="00CF7871" w:rsidRDefault="00165270" w:rsidP="00BE3B2F">
            <w:pPr>
              <w:snapToGrid w:val="0"/>
              <w:spacing w:before="0" w:after="0" w:line="240" w:lineRule="auto"/>
              <w:jc w:val="left"/>
            </w:pPr>
            <w:r w:rsidRPr="00CF7871">
              <w:t>R4-2210760</w:t>
            </w:r>
          </w:p>
        </w:tc>
        <w:tc>
          <w:tcPr>
            <w:tcW w:w="1559" w:type="dxa"/>
          </w:tcPr>
          <w:p w14:paraId="4D7B2FBD" w14:textId="77777777" w:rsidR="00165270" w:rsidRPr="00CF7871" w:rsidRDefault="00165270" w:rsidP="00BE3B2F">
            <w:pPr>
              <w:snapToGrid w:val="0"/>
              <w:spacing w:before="0" w:after="0" w:line="240" w:lineRule="auto"/>
              <w:jc w:val="left"/>
            </w:pPr>
          </w:p>
        </w:tc>
        <w:tc>
          <w:tcPr>
            <w:tcW w:w="3402" w:type="dxa"/>
          </w:tcPr>
          <w:p w14:paraId="09E3518F" w14:textId="77777777" w:rsidR="00165270" w:rsidRPr="00CF7871" w:rsidRDefault="00165270" w:rsidP="00BE3B2F">
            <w:pPr>
              <w:snapToGrid w:val="0"/>
              <w:spacing w:before="0" w:after="0" w:line="240" w:lineRule="auto"/>
              <w:jc w:val="left"/>
            </w:pPr>
            <w:r w:rsidRPr="00F95423">
              <w:t>Draft CR for 38.101-1: Addition of PC1 for n26, n71 and n85</w:t>
            </w:r>
          </w:p>
        </w:tc>
        <w:tc>
          <w:tcPr>
            <w:tcW w:w="1559" w:type="dxa"/>
          </w:tcPr>
          <w:p w14:paraId="70BCA400" w14:textId="77777777" w:rsidR="00165270" w:rsidRPr="00CF7871" w:rsidRDefault="00165270" w:rsidP="00BE3B2F">
            <w:pPr>
              <w:snapToGrid w:val="0"/>
              <w:spacing w:before="0" w:after="0" w:line="240" w:lineRule="auto"/>
              <w:jc w:val="left"/>
            </w:pPr>
            <w:r w:rsidRPr="00F95423">
              <w:t>T-Mobile USA Inc.</w:t>
            </w:r>
          </w:p>
        </w:tc>
        <w:tc>
          <w:tcPr>
            <w:tcW w:w="1716" w:type="dxa"/>
          </w:tcPr>
          <w:p w14:paraId="0FEC9807" w14:textId="77777777" w:rsidR="00165270" w:rsidRPr="00CF7871" w:rsidRDefault="00165270" w:rsidP="00BE3B2F">
            <w:pPr>
              <w:snapToGrid w:val="0"/>
              <w:spacing w:before="0" w:after="0" w:line="240" w:lineRule="auto"/>
              <w:jc w:val="left"/>
            </w:pPr>
            <w:r>
              <w:t>Not pursued</w:t>
            </w:r>
          </w:p>
        </w:tc>
        <w:tc>
          <w:tcPr>
            <w:tcW w:w="1139" w:type="dxa"/>
          </w:tcPr>
          <w:p w14:paraId="0290FA1F" w14:textId="77777777" w:rsidR="00165270" w:rsidRPr="00CF7871" w:rsidRDefault="00165270" w:rsidP="00BE3B2F">
            <w:pPr>
              <w:snapToGrid w:val="0"/>
              <w:spacing w:before="0" w:after="0" w:line="240" w:lineRule="auto"/>
              <w:jc w:val="left"/>
            </w:pPr>
          </w:p>
        </w:tc>
      </w:tr>
    </w:tbl>
    <w:p w14:paraId="15318EBE" w14:textId="77777777" w:rsidR="00165270" w:rsidRDefault="00165270" w:rsidP="00165270">
      <w:pPr>
        <w:rPr>
          <w:rFonts w:ascii="Arial" w:hAnsi="Arial" w:cs="Arial"/>
          <w:b/>
          <w:color w:val="C00000"/>
          <w:lang w:eastAsia="zh-CN"/>
        </w:rPr>
      </w:pPr>
    </w:p>
    <w:p w14:paraId="293DD861" w14:textId="77777777" w:rsidR="00165270" w:rsidRDefault="00165270" w:rsidP="00165270">
      <w:pPr>
        <w:rPr>
          <w:rFonts w:ascii="Arial" w:hAnsi="Arial" w:cs="Arial"/>
          <w:b/>
          <w:sz w:val="24"/>
        </w:rPr>
      </w:pPr>
      <w:r>
        <w:rPr>
          <w:rFonts w:ascii="Arial" w:hAnsi="Arial" w:cs="Arial"/>
          <w:b/>
          <w:color w:val="0000FF"/>
          <w:sz w:val="24"/>
          <w:u w:val="thick"/>
        </w:rPr>
        <w:t>R4-2210568</w:t>
      </w:r>
      <w:r>
        <w:rPr>
          <w:b/>
          <w:lang w:val="en-US" w:eastAsia="zh-CN"/>
        </w:rPr>
        <w:tab/>
      </w:r>
      <w:r w:rsidRPr="002A21CC">
        <w:rPr>
          <w:rFonts w:ascii="Arial" w:hAnsi="Arial" w:cs="Arial"/>
          <w:b/>
          <w:sz w:val="24"/>
        </w:rPr>
        <w:t>CR for TR 37.828 on release independence</w:t>
      </w:r>
    </w:p>
    <w:p w14:paraId="44A2D469" w14:textId="77777777" w:rsidR="00165270"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38.828 v17.0.0</w:t>
      </w:r>
      <w:r>
        <w:rPr>
          <w:i/>
        </w:rPr>
        <w:tab/>
        <w:t xml:space="preserve">  CR-0001  rev  Cat: F (Rel-17)</w:t>
      </w:r>
      <w:r>
        <w:rPr>
          <w:i/>
        </w:rPr>
        <w:br/>
      </w:r>
      <w:r>
        <w:rPr>
          <w:i/>
        </w:rPr>
        <w:br/>
      </w:r>
      <w:r>
        <w:rPr>
          <w:i/>
        </w:rPr>
        <w:tab/>
      </w:r>
      <w:r>
        <w:rPr>
          <w:i/>
        </w:rPr>
        <w:tab/>
      </w:r>
      <w:r>
        <w:rPr>
          <w:i/>
        </w:rPr>
        <w:tab/>
      </w:r>
      <w:r>
        <w:rPr>
          <w:i/>
        </w:rPr>
        <w:tab/>
      </w:r>
      <w:r>
        <w:rPr>
          <w:i/>
        </w:rPr>
        <w:tab/>
        <w:t>Source: Nokia</w:t>
      </w:r>
    </w:p>
    <w:p w14:paraId="35BB8B73"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5E4">
        <w:rPr>
          <w:rFonts w:ascii="Arial" w:hAnsi="Arial" w:cs="Arial"/>
          <w:b/>
          <w:highlight w:val="green"/>
          <w:lang w:val="en-US" w:eastAsia="zh-CN"/>
        </w:rPr>
        <w:t>Agreed.</w:t>
      </w:r>
    </w:p>
    <w:p w14:paraId="76E1834E" w14:textId="77777777" w:rsidR="00165270" w:rsidRDefault="00165270" w:rsidP="00165270">
      <w:pPr>
        <w:rPr>
          <w:rFonts w:ascii="Arial" w:hAnsi="Arial" w:cs="Arial"/>
          <w:b/>
          <w:sz w:val="24"/>
        </w:rPr>
      </w:pPr>
      <w:r>
        <w:rPr>
          <w:rFonts w:ascii="Arial" w:hAnsi="Arial" w:cs="Arial"/>
          <w:b/>
          <w:color w:val="0000FF"/>
          <w:sz w:val="24"/>
          <w:u w:val="thick"/>
        </w:rPr>
        <w:t>R4-2210569</w:t>
      </w:r>
      <w:r>
        <w:rPr>
          <w:b/>
          <w:lang w:val="en-US" w:eastAsia="zh-CN"/>
        </w:rPr>
        <w:tab/>
      </w:r>
      <w:r>
        <w:rPr>
          <w:rFonts w:ascii="Arial" w:hAnsi="Arial" w:cs="Arial"/>
          <w:b/>
          <w:sz w:val="24"/>
        </w:rPr>
        <w:t xml:space="preserve">WF </w:t>
      </w:r>
      <w:r w:rsidRPr="006D3C0D">
        <w:rPr>
          <w:rFonts w:ascii="Arial" w:hAnsi="Arial" w:cs="Arial"/>
          <w:b/>
          <w:sz w:val="24"/>
        </w:rPr>
        <w:t>on A-MPR for bands n71 and n85</w:t>
      </w:r>
    </w:p>
    <w:p w14:paraId="447740F2"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2E035643"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5E4">
        <w:rPr>
          <w:rFonts w:ascii="Arial" w:hAnsi="Arial" w:cs="Arial"/>
          <w:b/>
          <w:highlight w:val="green"/>
          <w:lang w:val="en-US" w:eastAsia="zh-CN"/>
        </w:rPr>
        <w:t>Approved.</w:t>
      </w:r>
    </w:p>
    <w:p w14:paraId="511113B8" w14:textId="77777777" w:rsidR="00165270" w:rsidRDefault="00165270" w:rsidP="00165270">
      <w:pPr>
        <w:rPr>
          <w:rFonts w:ascii="Arial" w:hAnsi="Arial" w:cs="Arial"/>
          <w:b/>
          <w:sz w:val="24"/>
        </w:rPr>
      </w:pPr>
      <w:r w:rsidRPr="00290E14">
        <w:rPr>
          <w:rFonts w:ascii="Arial" w:hAnsi="Arial" w:cs="Arial"/>
          <w:b/>
          <w:color w:val="0000FF"/>
          <w:sz w:val="24"/>
          <w:u w:val="thick"/>
        </w:rPr>
        <w:t>R4-2211143</w:t>
      </w:r>
      <w:r>
        <w:rPr>
          <w:b/>
          <w:lang w:val="en-US" w:eastAsia="zh-CN"/>
        </w:rPr>
        <w:tab/>
      </w:r>
      <w:r w:rsidRPr="00290E14">
        <w:rPr>
          <w:rFonts w:ascii="Arial" w:hAnsi="Arial" w:cs="Arial"/>
          <w:b/>
          <w:sz w:val="24"/>
        </w:rPr>
        <w:t>CR for 38.101-1: Addition of PC1 for NR bands</w:t>
      </w:r>
    </w:p>
    <w:p w14:paraId="172E4958" w14:textId="77777777" w:rsidR="00165270"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v17.x.x</w:t>
      </w:r>
      <w:r>
        <w:rPr>
          <w:i/>
        </w:rPr>
        <w:tab/>
        <w:t xml:space="preserve">  CR-  rev  Cat:  (Rel-17)</w:t>
      </w:r>
      <w:r>
        <w:rPr>
          <w:i/>
        </w:rPr>
        <w:br/>
      </w:r>
      <w:r>
        <w:rPr>
          <w:i/>
        </w:rPr>
        <w:br/>
      </w:r>
      <w:r>
        <w:rPr>
          <w:i/>
        </w:rPr>
        <w:tab/>
      </w:r>
      <w:r>
        <w:rPr>
          <w:i/>
        </w:rPr>
        <w:tab/>
      </w:r>
      <w:r>
        <w:rPr>
          <w:i/>
        </w:rPr>
        <w:tab/>
      </w:r>
      <w:r>
        <w:rPr>
          <w:i/>
        </w:rPr>
        <w:tab/>
      </w:r>
      <w:r>
        <w:rPr>
          <w:i/>
        </w:rPr>
        <w:tab/>
        <w:t xml:space="preserve">Source: </w:t>
      </w:r>
      <w:r w:rsidRPr="00480451">
        <w:rPr>
          <w:i/>
        </w:rPr>
        <w:t>T-Mobile USA Inc.</w:t>
      </w:r>
    </w:p>
    <w:p w14:paraId="65C08417"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5985F5E" w14:textId="77777777" w:rsidR="00165270" w:rsidRDefault="00165270" w:rsidP="00165270">
      <w:pPr>
        <w:pStyle w:val="4"/>
      </w:pPr>
      <w:bookmarkStart w:id="158" w:name="_Toc101854389"/>
      <w:r>
        <w:t>8.23.1</w:t>
      </w:r>
      <w:r>
        <w:tab/>
        <w:t>General</w:t>
      </w:r>
      <w:bookmarkEnd w:id="158"/>
    </w:p>
    <w:p w14:paraId="618F5A09" w14:textId="77777777" w:rsidR="00165270" w:rsidRDefault="00165270" w:rsidP="00165270">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537DF0A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185E0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41CF5">
        <w:rPr>
          <w:rFonts w:ascii="Arial" w:hAnsi="Arial" w:cs="Arial"/>
          <w:b/>
          <w:highlight w:val="green"/>
        </w:rPr>
        <w:t>Approved.</w:t>
      </w:r>
    </w:p>
    <w:p w14:paraId="2812CF06" w14:textId="77777777" w:rsidR="00165270" w:rsidRDefault="00165270" w:rsidP="00165270">
      <w:pPr>
        <w:pStyle w:val="4"/>
      </w:pPr>
      <w:bookmarkStart w:id="159" w:name="_Toc101854390"/>
      <w:r>
        <w:t>8.23.2</w:t>
      </w:r>
      <w:r>
        <w:tab/>
        <w:t>Coexistence study</w:t>
      </w:r>
      <w:bookmarkEnd w:id="159"/>
    </w:p>
    <w:p w14:paraId="749CD45F" w14:textId="77777777" w:rsidR="00165270" w:rsidRDefault="00165270" w:rsidP="00165270">
      <w:pPr>
        <w:pStyle w:val="4"/>
      </w:pPr>
      <w:bookmarkStart w:id="160" w:name="_Toc101854391"/>
      <w:r>
        <w:t>8.23.3</w:t>
      </w:r>
      <w:r>
        <w:tab/>
        <w:t>UE RF requirements</w:t>
      </w:r>
      <w:bookmarkEnd w:id="160"/>
    </w:p>
    <w:p w14:paraId="3F8C2D62" w14:textId="77777777" w:rsidR="00165270" w:rsidRDefault="00165270" w:rsidP="00165270">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7FB5DF9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7F4F9FA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R4-2210760 (from R4-2210155).</w:t>
      </w:r>
    </w:p>
    <w:p w14:paraId="2CAC0CC1" w14:textId="77777777" w:rsidR="00165270" w:rsidRDefault="00165270" w:rsidP="00165270">
      <w:pPr>
        <w:rPr>
          <w:rFonts w:ascii="Arial" w:hAnsi="Arial" w:cs="Arial"/>
          <w:b/>
          <w:sz w:val="24"/>
        </w:rPr>
      </w:pPr>
      <w:bookmarkStart w:id="161" w:name="_Toc101854392"/>
      <w:r>
        <w:rPr>
          <w:rFonts w:ascii="Arial" w:hAnsi="Arial" w:cs="Arial"/>
          <w:b/>
          <w:color w:val="0000FF"/>
          <w:sz w:val="24"/>
        </w:rPr>
        <w:t>R4-2210760</w:t>
      </w:r>
      <w:r>
        <w:rPr>
          <w:rFonts w:ascii="Arial" w:hAnsi="Arial" w:cs="Arial"/>
          <w:b/>
          <w:color w:val="0000FF"/>
          <w:sz w:val="24"/>
        </w:rPr>
        <w:tab/>
      </w:r>
      <w:r>
        <w:rPr>
          <w:rFonts w:ascii="Arial" w:hAnsi="Arial" w:cs="Arial"/>
          <w:b/>
          <w:sz w:val="24"/>
        </w:rPr>
        <w:t>Draft CR for 38.101-1: Addition of PC1 for n26, n71 and n85</w:t>
      </w:r>
    </w:p>
    <w:p w14:paraId="5F72082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34B08BC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F00F10" w14:textId="77777777" w:rsidR="00165270" w:rsidRDefault="00165270" w:rsidP="00165270">
      <w:pPr>
        <w:pStyle w:val="3"/>
      </w:pPr>
      <w:r>
        <w:t>8.24</w:t>
      </w:r>
      <w:r>
        <w:tab/>
        <w:t>High power UE (power class 2) for NR inter-band Carrier Aggregation with 2 bands downlink and 2 bands uplink</w:t>
      </w:r>
      <w:bookmarkEnd w:id="161"/>
    </w:p>
    <w:p w14:paraId="5B7EBF9D"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2889CBF8" w14:textId="77777777" w:rsidR="00165270" w:rsidRDefault="00165270" w:rsidP="00165270">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4962AC14"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97063F0"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7B6E4E0" w14:textId="77777777" w:rsidR="00165270" w:rsidRDefault="00165270" w:rsidP="00165270">
      <w:r>
        <w:t>This contribution provides the summary of email discussion and recommended summary.</w:t>
      </w:r>
    </w:p>
    <w:p w14:paraId="5E77346C"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R4-2210455 (from R4-2210257).</w:t>
      </w:r>
    </w:p>
    <w:p w14:paraId="1E230547" w14:textId="77777777" w:rsidR="00165270" w:rsidRDefault="00165270" w:rsidP="00165270">
      <w:pPr>
        <w:rPr>
          <w:rFonts w:ascii="Arial" w:hAnsi="Arial" w:cs="Arial"/>
          <w:b/>
          <w:sz w:val="24"/>
        </w:rPr>
      </w:pPr>
      <w:r>
        <w:rPr>
          <w:rFonts w:ascii="Arial" w:hAnsi="Arial" w:cs="Arial"/>
          <w:b/>
          <w:color w:val="0000FF"/>
          <w:sz w:val="24"/>
          <w:u w:val="thick"/>
        </w:rPr>
        <w:t>R4-2210455</w:t>
      </w:r>
      <w:r>
        <w:rPr>
          <w:b/>
          <w:lang w:val="en-US" w:eastAsia="zh-CN"/>
        </w:rPr>
        <w:tab/>
      </w:r>
      <w:r w:rsidRPr="00530C5B">
        <w:rPr>
          <w:rFonts w:ascii="Arial" w:hAnsi="Arial" w:cs="Arial"/>
          <w:b/>
          <w:sz w:val="24"/>
        </w:rPr>
        <w:t>Email discussion summary for [103-e][122] NR_PC2_SUL_CA_lowMSD</w:t>
      </w:r>
    </w:p>
    <w:p w14:paraId="408E39C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B4C527A"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A04E677" w14:textId="77777777" w:rsidR="00165270" w:rsidRDefault="00165270" w:rsidP="00165270">
      <w:r>
        <w:t>This contribution provides the summary of email discussion and recommended summary.</w:t>
      </w:r>
    </w:p>
    <w:p w14:paraId="190A3C66"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8BBCE60"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17E910FE"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28ECA630" w14:textId="77777777" w:rsidTr="00BE3B2F">
        <w:tc>
          <w:tcPr>
            <w:tcW w:w="1560" w:type="dxa"/>
          </w:tcPr>
          <w:p w14:paraId="633DAB20"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4FDAD612"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19535C83"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2E10DD9D"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5812A993"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5F004890"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49491539" w14:textId="77777777" w:rsidTr="00BE3B2F">
        <w:tc>
          <w:tcPr>
            <w:tcW w:w="1560" w:type="dxa"/>
          </w:tcPr>
          <w:p w14:paraId="19B04C2B" w14:textId="77777777" w:rsidR="00165270" w:rsidRPr="00F95423" w:rsidRDefault="00165270" w:rsidP="00BE3B2F">
            <w:pPr>
              <w:snapToGrid w:val="0"/>
              <w:spacing w:before="0" w:after="0" w:line="240" w:lineRule="auto"/>
              <w:jc w:val="left"/>
              <w:rPr>
                <w:lang w:val="en-US"/>
              </w:rPr>
            </w:pPr>
            <w:r w:rsidRPr="00F95423">
              <w:rPr>
                <w:lang w:val="en-US"/>
              </w:rPr>
              <w:t>R4-2207722</w:t>
            </w:r>
          </w:p>
        </w:tc>
        <w:tc>
          <w:tcPr>
            <w:tcW w:w="1559" w:type="dxa"/>
          </w:tcPr>
          <w:p w14:paraId="1B66C119" w14:textId="77777777" w:rsidR="00165270" w:rsidRPr="00F95423" w:rsidRDefault="00165270" w:rsidP="00BE3B2F">
            <w:pPr>
              <w:snapToGrid w:val="0"/>
              <w:spacing w:before="0" w:after="0" w:line="240" w:lineRule="auto"/>
              <w:jc w:val="left"/>
              <w:rPr>
                <w:lang w:val="en-US"/>
              </w:rPr>
            </w:pPr>
          </w:p>
        </w:tc>
        <w:tc>
          <w:tcPr>
            <w:tcW w:w="3402" w:type="dxa"/>
          </w:tcPr>
          <w:p w14:paraId="500AADC1" w14:textId="77777777" w:rsidR="00165270" w:rsidRPr="00F95423" w:rsidRDefault="00165270" w:rsidP="00BE3B2F">
            <w:pPr>
              <w:snapToGrid w:val="0"/>
              <w:spacing w:before="0" w:after="0" w:line="240" w:lineRule="auto"/>
              <w:jc w:val="left"/>
              <w:rPr>
                <w:lang w:val="en-US"/>
              </w:rPr>
            </w:pPr>
            <w:r w:rsidRPr="00F95423">
              <w:rPr>
                <w:lang w:val="en-US"/>
              </w:rPr>
              <w:t>TP for TR 38.841 Addition of n77 PC1.5 UL for CA_n12-n77</w:t>
            </w:r>
          </w:p>
        </w:tc>
        <w:tc>
          <w:tcPr>
            <w:tcW w:w="1559" w:type="dxa"/>
          </w:tcPr>
          <w:p w14:paraId="44B89E81" w14:textId="77777777" w:rsidR="00165270" w:rsidRPr="00F95423" w:rsidRDefault="00165270" w:rsidP="00BE3B2F">
            <w:pPr>
              <w:snapToGrid w:val="0"/>
              <w:spacing w:before="0" w:after="0" w:line="240" w:lineRule="auto"/>
              <w:jc w:val="left"/>
              <w:rPr>
                <w:lang w:val="en-US"/>
              </w:rPr>
            </w:pPr>
            <w:r w:rsidRPr="00F95423">
              <w:rPr>
                <w:lang w:val="en-US"/>
              </w:rPr>
              <w:t>AT&amp;T</w:t>
            </w:r>
          </w:p>
        </w:tc>
        <w:tc>
          <w:tcPr>
            <w:tcW w:w="1716" w:type="dxa"/>
          </w:tcPr>
          <w:p w14:paraId="79A58916"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1139" w:type="dxa"/>
          </w:tcPr>
          <w:p w14:paraId="5E89031B" w14:textId="77777777" w:rsidR="00165270" w:rsidRPr="00F95423" w:rsidRDefault="00165270" w:rsidP="00BE3B2F">
            <w:pPr>
              <w:snapToGrid w:val="0"/>
              <w:spacing w:before="0" w:after="0" w:line="240" w:lineRule="auto"/>
              <w:jc w:val="left"/>
              <w:rPr>
                <w:lang w:val="en-US"/>
              </w:rPr>
            </w:pPr>
          </w:p>
        </w:tc>
      </w:tr>
      <w:tr w:rsidR="00165270" w:rsidRPr="00F95423" w14:paraId="77F9AFDF" w14:textId="77777777" w:rsidTr="00BE3B2F">
        <w:tc>
          <w:tcPr>
            <w:tcW w:w="1560" w:type="dxa"/>
          </w:tcPr>
          <w:p w14:paraId="13C01390" w14:textId="77777777" w:rsidR="00165270" w:rsidRPr="00F95423" w:rsidRDefault="00165270" w:rsidP="00BE3B2F">
            <w:pPr>
              <w:snapToGrid w:val="0"/>
              <w:spacing w:before="0" w:after="0" w:line="240" w:lineRule="auto"/>
              <w:jc w:val="left"/>
              <w:rPr>
                <w:lang w:val="en-US"/>
              </w:rPr>
            </w:pPr>
            <w:r w:rsidRPr="00F95423">
              <w:rPr>
                <w:lang w:val="en-US"/>
              </w:rPr>
              <w:t>R4-2207723</w:t>
            </w:r>
          </w:p>
        </w:tc>
        <w:tc>
          <w:tcPr>
            <w:tcW w:w="1559" w:type="dxa"/>
          </w:tcPr>
          <w:p w14:paraId="4ABB2559" w14:textId="77777777" w:rsidR="00165270" w:rsidRPr="00F95423" w:rsidRDefault="00165270" w:rsidP="00BE3B2F">
            <w:pPr>
              <w:snapToGrid w:val="0"/>
              <w:spacing w:before="0" w:after="0" w:line="240" w:lineRule="auto"/>
              <w:jc w:val="left"/>
              <w:rPr>
                <w:lang w:val="en-US"/>
              </w:rPr>
            </w:pPr>
          </w:p>
        </w:tc>
        <w:tc>
          <w:tcPr>
            <w:tcW w:w="3402" w:type="dxa"/>
          </w:tcPr>
          <w:p w14:paraId="08949D5A" w14:textId="77777777" w:rsidR="00165270" w:rsidRPr="00F95423" w:rsidRDefault="00165270" w:rsidP="00BE3B2F">
            <w:pPr>
              <w:snapToGrid w:val="0"/>
              <w:spacing w:before="0" w:after="0" w:line="240" w:lineRule="auto"/>
              <w:jc w:val="left"/>
              <w:rPr>
                <w:lang w:val="en-US"/>
              </w:rPr>
            </w:pPr>
            <w:r w:rsidRPr="00F95423">
              <w:rPr>
                <w:lang w:val="en-US"/>
              </w:rPr>
              <w:t>TP for TR 38.841 Addition of n77 PC1.5 UL for CA_n14-n77</w:t>
            </w:r>
          </w:p>
        </w:tc>
        <w:tc>
          <w:tcPr>
            <w:tcW w:w="1559" w:type="dxa"/>
          </w:tcPr>
          <w:p w14:paraId="48654D40" w14:textId="77777777" w:rsidR="00165270" w:rsidRPr="00F95423" w:rsidRDefault="00165270" w:rsidP="00BE3B2F">
            <w:pPr>
              <w:snapToGrid w:val="0"/>
              <w:spacing w:before="0" w:after="0" w:line="240" w:lineRule="auto"/>
              <w:jc w:val="left"/>
              <w:rPr>
                <w:lang w:val="en-US"/>
              </w:rPr>
            </w:pPr>
            <w:r w:rsidRPr="00F95423">
              <w:rPr>
                <w:lang w:val="en-US"/>
              </w:rPr>
              <w:t>AT&amp;T</w:t>
            </w:r>
          </w:p>
        </w:tc>
        <w:tc>
          <w:tcPr>
            <w:tcW w:w="1716" w:type="dxa"/>
          </w:tcPr>
          <w:p w14:paraId="71517BFF"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1139" w:type="dxa"/>
          </w:tcPr>
          <w:p w14:paraId="5E0EC71E" w14:textId="77777777" w:rsidR="00165270" w:rsidRPr="00F95423" w:rsidRDefault="00165270" w:rsidP="00BE3B2F">
            <w:pPr>
              <w:snapToGrid w:val="0"/>
              <w:spacing w:before="0" w:after="0" w:line="240" w:lineRule="auto"/>
              <w:jc w:val="left"/>
              <w:rPr>
                <w:lang w:val="en-US"/>
              </w:rPr>
            </w:pPr>
          </w:p>
        </w:tc>
      </w:tr>
      <w:tr w:rsidR="00165270" w:rsidRPr="00F95423" w14:paraId="64F5FCDB" w14:textId="77777777" w:rsidTr="00BE3B2F">
        <w:tc>
          <w:tcPr>
            <w:tcW w:w="1560" w:type="dxa"/>
          </w:tcPr>
          <w:p w14:paraId="40DD0662" w14:textId="77777777" w:rsidR="00165270" w:rsidRPr="00F95423" w:rsidRDefault="00165270" w:rsidP="00BE3B2F">
            <w:pPr>
              <w:snapToGrid w:val="0"/>
              <w:spacing w:before="0" w:after="0" w:line="240" w:lineRule="auto"/>
              <w:jc w:val="left"/>
              <w:rPr>
                <w:lang w:val="en-US"/>
              </w:rPr>
            </w:pPr>
            <w:r w:rsidRPr="00F95423">
              <w:rPr>
                <w:lang w:val="en-US"/>
              </w:rPr>
              <w:t>R4-2207724</w:t>
            </w:r>
          </w:p>
        </w:tc>
        <w:tc>
          <w:tcPr>
            <w:tcW w:w="1559" w:type="dxa"/>
          </w:tcPr>
          <w:p w14:paraId="7A4AA78D" w14:textId="77777777" w:rsidR="00165270" w:rsidRPr="00F95423" w:rsidRDefault="00165270" w:rsidP="00BE3B2F">
            <w:pPr>
              <w:snapToGrid w:val="0"/>
              <w:spacing w:before="0" w:after="0" w:line="240" w:lineRule="auto"/>
              <w:jc w:val="left"/>
              <w:rPr>
                <w:lang w:val="en-US"/>
              </w:rPr>
            </w:pPr>
          </w:p>
        </w:tc>
        <w:tc>
          <w:tcPr>
            <w:tcW w:w="3402" w:type="dxa"/>
          </w:tcPr>
          <w:p w14:paraId="1D0AD724" w14:textId="77777777" w:rsidR="00165270" w:rsidRPr="00F95423" w:rsidRDefault="00165270" w:rsidP="00BE3B2F">
            <w:pPr>
              <w:snapToGrid w:val="0"/>
              <w:spacing w:before="0" w:after="0" w:line="240" w:lineRule="auto"/>
              <w:jc w:val="left"/>
              <w:rPr>
                <w:lang w:val="en-US"/>
              </w:rPr>
            </w:pPr>
            <w:r w:rsidRPr="00F95423">
              <w:rPr>
                <w:lang w:val="en-US"/>
              </w:rPr>
              <w:t>TP for TR 38.841 Addition of n77 PC1.5 UL for CA_n29-n77</w:t>
            </w:r>
          </w:p>
        </w:tc>
        <w:tc>
          <w:tcPr>
            <w:tcW w:w="1559" w:type="dxa"/>
          </w:tcPr>
          <w:p w14:paraId="43EC50ED" w14:textId="77777777" w:rsidR="00165270" w:rsidRPr="00F95423" w:rsidRDefault="00165270" w:rsidP="00BE3B2F">
            <w:pPr>
              <w:snapToGrid w:val="0"/>
              <w:spacing w:before="0" w:after="0" w:line="240" w:lineRule="auto"/>
              <w:jc w:val="left"/>
              <w:rPr>
                <w:lang w:val="en-US"/>
              </w:rPr>
            </w:pPr>
            <w:r w:rsidRPr="00F95423">
              <w:rPr>
                <w:lang w:val="en-US"/>
              </w:rPr>
              <w:t>AT&amp;T</w:t>
            </w:r>
          </w:p>
        </w:tc>
        <w:tc>
          <w:tcPr>
            <w:tcW w:w="1716" w:type="dxa"/>
          </w:tcPr>
          <w:p w14:paraId="5BE96D90"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1139" w:type="dxa"/>
          </w:tcPr>
          <w:p w14:paraId="251D0282" w14:textId="77777777" w:rsidR="00165270" w:rsidRPr="00F95423" w:rsidRDefault="00165270" w:rsidP="00BE3B2F">
            <w:pPr>
              <w:snapToGrid w:val="0"/>
              <w:spacing w:before="0" w:after="0" w:line="240" w:lineRule="auto"/>
              <w:jc w:val="left"/>
              <w:rPr>
                <w:lang w:val="en-US"/>
              </w:rPr>
            </w:pPr>
          </w:p>
        </w:tc>
      </w:tr>
      <w:tr w:rsidR="00165270" w:rsidRPr="00F95423" w14:paraId="1264847D" w14:textId="77777777" w:rsidTr="00BE3B2F">
        <w:tc>
          <w:tcPr>
            <w:tcW w:w="1560" w:type="dxa"/>
          </w:tcPr>
          <w:p w14:paraId="4BF25046" w14:textId="77777777" w:rsidR="00165270" w:rsidRPr="00F95423" w:rsidRDefault="00165270" w:rsidP="00BE3B2F">
            <w:pPr>
              <w:snapToGrid w:val="0"/>
              <w:spacing w:before="0" w:after="0" w:line="240" w:lineRule="auto"/>
              <w:jc w:val="left"/>
              <w:rPr>
                <w:lang w:val="en-US"/>
              </w:rPr>
            </w:pPr>
            <w:r w:rsidRPr="00F95423">
              <w:rPr>
                <w:lang w:val="en-US"/>
              </w:rPr>
              <w:t>R4-2207725</w:t>
            </w:r>
          </w:p>
        </w:tc>
        <w:tc>
          <w:tcPr>
            <w:tcW w:w="1559" w:type="dxa"/>
          </w:tcPr>
          <w:p w14:paraId="29FE6ACB" w14:textId="77777777" w:rsidR="00165270" w:rsidRPr="00F95423" w:rsidRDefault="00165270" w:rsidP="00BE3B2F">
            <w:pPr>
              <w:snapToGrid w:val="0"/>
              <w:spacing w:before="0" w:after="0" w:line="240" w:lineRule="auto"/>
              <w:jc w:val="left"/>
              <w:rPr>
                <w:lang w:val="en-US"/>
              </w:rPr>
            </w:pPr>
            <w:r w:rsidRPr="00F247B9">
              <w:rPr>
                <w:lang w:val="en-US"/>
              </w:rPr>
              <w:t>R4-2210761</w:t>
            </w:r>
          </w:p>
        </w:tc>
        <w:tc>
          <w:tcPr>
            <w:tcW w:w="3402" w:type="dxa"/>
          </w:tcPr>
          <w:p w14:paraId="2053ADAA" w14:textId="77777777" w:rsidR="00165270" w:rsidRPr="00F95423" w:rsidRDefault="00165270" w:rsidP="00BE3B2F">
            <w:pPr>
              <w:snapToGrid w:val="0"/>
              <w:spacing w:before="0" w:after="0" w:line="240" w:lineRule="auto"/>
              <w:jc w:val="left"/>
              <w:rPr>
                <w:lang w:val="en-US"/>
              </w:rPr>
            </w:pPr>
            <w:r w:rsidRPr="00F95423">
              <w:rPr>
                <w:lang w:val="en-US"/>
              </w:rPr>
              <w:t>TP for TR 38.841 Update for n77 PC2 UL and Addition of n77 PC1.5 UL for CA_n30-n77</w:t>
            </w:r>
          </w:p>
        </w:tc>
        <w:tc>
          <w:tcPr>
            <w:tcW w:w="1559" w:type="dxa"/>
          </w:tcPr>
          <w:p w14:paraId="453A03E9" w14:textId="77777777" w:rsidR="00165270" w:rsidRPr="00F95423" w:rsidRDefault="00165270" w:rsidP="00BE3B2F">
            <w:pPr>
              <w:snapToGrid w:val="0"/>
              <w:spacing w:before="0" w:after="0" w:line="240" w:lineRule="auto"/>
              <w:jc w:val="left"/>
              <w:rPr>
                <w:lang w:val="en-US"/>
              </w:rPr>
            </w:pPr>
            <w:r w:rsidRPr="00F95423">
              <w:rPr>
                <w:lang w:val="en-US"/>
              </w:rPr>
              <w:t>AT&amp;T</w:t>
            </w:r>
          </w:p>
        </w:tc>
        <w:tc>
          <w:tcPr>
            <w:tcW w:w="1716" w:type="dxa"/>
          </w:tcPr>
          <w:p w14:paraId="5DB4E17A"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7F3AEB5E" w14:textId="77777777" w:rsidR="00165270" w:rsidRPr="00F95423" w:rsidRDefault="00165270" w:rsidP="00BE3B2F">
            <w:pPr>
              <w:snapToGrid w:val="0"/>
              <w:spacing w:before="0" w:after="0" w:line="240" w:lineRule="auto"/>
              <w:jc w:val="left"/>
              <w:rPr>
                <w:lang w:val="en-US"/>
              </w:rPr>
            </w:pPr>
          </w:p>
        </w:tc>
      </w:tr>
      <w:tr w:rsidR="00165270" w:rsidRPr="00F95423" w14:paraId="28D7C669" w14:textId="77777777" w:rsidTr="00BE3B2F">
        <w:tc>
          <w:tcPr>
            <w:tcW w:w="1560" w:type="dxa"/>
          </w:tcPr>
          <w:p w14:paraId="353B7552" w14:textId="77777777" w:rsidR="00165270" w:rsidRPr="00F95423" w:rsidRDefault="00165270" w:rsidP="00BE3B2F">
            <w:pPr>
              <w:snapToGrid w:val="0"/>
              <w:spacing w:before="0" w:after="0" w:line="240" w:lineRule="auto"/>
              <w:jc w:val="left"/>
              <w:rPr>
                <w:lang w:val="en-US"/>
              </w:rPr>
            </w:pPr>
            <w:r w:rsidRPr="00F95423">
              <w:rPr>
                <w:lang w:val="en-US"/>
              </w:rPr>
              <w:t>R4-2207935</w:t>
            </w:r>
          </w:p>
        </w:tc>
        <w:tc>
          <w:tcPr>
            <w:tcW w:w="1559" w:type="dxa"/>
          </w:tcPr>
          <w:p w14:paraId="45109053" w14:textId="77777777" w:rsidR="00165270" w:rsidRPr="00F95423" w:rsidRDefault="00165270" w:rsidP="00BE3B2F">
            <w:pPr>
              <w:snapToGrid w:val="0"/>
              <w:spacing w:before="0" w:after="0" w:line="240" w:lineRule="auto"/>
              <w:jc w:val="left"/>
              <w:rPr>
                <w:lang w:val="en-US"/>
              </w:rPr>
            </w:pPr>
            <w:r w:rsidRPr="00F02CE0">
              <w:rPr>
                <w:lang w:val="en-US"/>
              </w:rPr>
              <w:t>R4-2210762</w:t>
            </w:r>
          </w:p>
        </w:tc>
        <w:tc>
          <w:tcPr>
            <w:tcW w:w="3402" w:type="dxa"/>
          </w:tcPr>
          <w:p w14:paraId="277D8936" w14:textId="77777777" w:rsidR="00165270" w:rsidRPr="00F95423" w:rsidRDefault="00165270" w:rsidP="00BE3B2F">
            <w:pPr>
              <w:snapToGrid w:val="0"/>
              <w:spacing w:before="0" w:after="0" w:line="240" w:lineRule="auto"/>
              <w:jc w:val="left"/>
              <w:rPr>
                <w:lang w:val="en-US"/>
              </w:rPr>
            </w:pPr>
            <w:r w:rsidRPr="00F95423">
              <w:rPr>
                <w:lang w:val="en-US"/>
              </w:rPr>
              <w:t xml:space="preserve">TP for TR 38.841: CA_n13-n77 </w:t>
            </w:r>
          </w:p>
        </w:tc>
        <w:tc>
          <w:tcPr>
            <w:tcW w:w="1559" w:type="dxa"/>
          </w:tcPr>
          <w:p w14:paraId="160593EB" w14:textId="77777777" w:rsidR="00165270" w:rsidRPr="00F95423" w:rsidRDefault="00165270" w:rsidP="00BE3B2F">
            <w:pPr>
              <w:snapToGrid w:val="0"/>
              <w:spacing w:before="0" w:after="0" w:line="240" w:lineRule="auto"/>
              <w:jc w:val="left"/>
              <w:rPr>
                <w:lang w:val="en-US"/>
              </w:rPr>
            </w:pPr>
            <w:r w:rsidRPr="00F95423">
              <w:rPr>
                <w:lang w:val="en-US"/>
              </w:rPr>
              <w:t>Verizon, Samsung</w:t>
            </w:r>
          </w:p>
        </w:tc>
        <w:tc>
          <w:tcPr>
            <w:tcW w:w="1716" w:type="dxa"/>
          </w:tcPr>
          <w:p w14:paraId="6F0853CB"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2D838025" w14:textId="77777777" w:rsidR="00165270" w:rsidRPr="00F95423" w:rsidRDefault="00165270" w:rsidP="00BE3B2F">
            <w:pPr>
              <w:snapToGrid w:val="0"/>
              <w:spacing w:before="0" w:after="0" w:line="240" w:lineRule="auto"/>
              <w:jc w:val="left"/>
              <w:rPr>
                <w:lang w:val="en-US"/>
              </w:rPr>
            </w:pPr>
          </w:p>
        </w:tc>
      </w:tr>
      <w:tr w:rsidR="00165270" w:rsidRPr="00F95423" w14:paraId="38CDBF5D" w14:textId="77777777" w:rsidTr="00BE3B2F">
        <w:tc>
          <w:tcPr>
            <w:tcW w:w="1560" w:type="dxa"/>
          </w:tcPr>
          <w:p w14:paraId="78E3821B" w14:textId="77777777" w:rsidR="00165270" w:rsidRPr="00F95423" w:rsidRDefault="00165270" w:rsidP="00BE3B2F">
            <w:pPr>
              <w:snapToGrid w:val="0"/>
              <w:spacing w:before="0" w:after="0" w:line="240" w:lineRule="auto"/>
              <w:jc w:val="left"/>
              <w:rPr>
                <w:lang w:val="en-US"/>
              </w:rPr>
            </w:pPr>
            <w:r w:rsidRPr="00F95423">
              <w:rPr>
                <w:lang w:val="en-US"/>
              </w:rPr>
              <w:t>R4-2207936</w:t>
            </w:r>
          </w:p>
        </w:tc>
        <w:tc>
          <w:tcPr>
            <w:tcW w:w="1559" w:type="dxa"/>
          </w:tcPr>
          <w:p w14:paraId="4B034F74" w14:textId="77777777" w:rsidR="00165270" w:rsidRPr="00F95423" w:rsidRDefault="00165270" w:rsidP="00BE3B2F">
            <w:pPr>
              <w:snapToGrid w:val="0"/>
              <w:spacing w:before="0" w:after="0" w:line="240" w:lineRule="auto"/>
              <w:jc w:val="left"/>
              <w:rPr>
                <w:lang w:val="en-US"/>
              </w:rPr>
            </w:pPr>
          </w:p>
        </w:tc>
        <w:tc>
          <w:tcPr>
            <w:tcW w:w="3402" w:type="dxa"/>
          </w:tcPr>
          <w:p w14:paraId="590BE28A" w14:textId="77777777" w:rsidR="00165270" w:rsidRPr="00F95423" w:rsidRDefault="00165270" w:rsidP="00BE3B2F">
            <w:pPr>
              <w:snapToGrid w:val="0"/>
              <w:spacing w:before="0" w:after="0" w:line="240" w:lineRule="auto"/>
              <w:jc w:val="left"/>
              <w:rPr>
                <w:lang w:val="en-US"/>
              </w:rPr>
            </w:pPr>
            <w:r w:rsidRPr="00F95423">
              <w:rPr>
                <w:lang w:val="en-US"/>
              </w:rPr>
              <w:t xml:space="preserve">TP for TR 38.841: CA_n5-n77 </w:t>
            </w:r>
          </w:p>
        </w:tc>
        <w:tc>
          <w:tcPr>
            <w:tcW w:w="1559" w:type="dxa"/>
          </w:tcPr>
          <w:p w14:paraId="37FEBA53" w14:textId="77777777" w:rsidR="00165270" w:rsidRPr="00F95423" w:rsidRDefault="00165270" w:rsidP="00BE3B2F">
            <w:pPr>
              <w:snapToGrid w:val="0"/>
              <w:spacing w:before="0" w:after="0" w:line="240" w:lineRule="auto"/>
              <w:jc w:val="left"/>
              <w:rPr>
                <w:lang w:val="en-US"/>
              </w:rPr>
            </w:pPr>
            <w:r w:rsidRPr="00F95423">
              <w:rPr>
                <w:lang w:val="en-US"/>
              </w:rPr>
              <w:t>Verizon, Samsung</w:t>
            </w:r>
          </w:p>
        </w:tc>
        <w:tc>
          <w:tcPr>
            <w:tcW w:w="1716" w:type="dxa"/>
          </w:tcPr>
          <w:p w14:paraId="423ED519"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1139" w:type="dxa"/>
          </w:tcPr>
          <w:p w14:paraId="7F81FCD7" w14:textId="77777777" w:rsidR="00165270" w:rsidRPr="00F95423" w:rsidRDefault="00165270" w:rsidP="00BE3B2F">
            <w:pPr>
              <w:snapToGrid w:val="0"/>
              <w:spacing w:before="0" w:after="0" w:line="240" w:lineRule="auto"/>
              <w:jc w:val="left"/>
              <w:rPr>
                <w:lang w:val="en-US"/>
              </w:rPr>
            </w:pPr>
          </w:p>
        </w:tc>
      </w:tr>
      <w:tr w:rsidR="00165270" w:rsidRPr="00F95423" w14:paraId="753C2451" w14:textId="77777777" w:rsidTr="00BE3B2F">
        <w:tc>
          <w:tcPr>
            <w:tcW w:w="1560" w:type="dxa"/>
          </w:tcPr>
          <w:p w14:paraId="483324FB" w14:textId="77777777" w:rsidR="00165270" w:rsidRPr="00F95423" w:rsidRDefault="00165270" w:rsidP="00BE3B2F">
            <w:pPr>
              <w:snapToGrid w:val="0"/>
              <w:spacing w:before="0" w:after="0" w:line="240" w:lineRule="auto"/>
              <w:jc w:val="left"/>
              <w:rPr>
                <w:lang w:val="en-US"/>
              </w:rPr>
            </w:pPr>
            <w:r w:rsidRPr="00F95423">
              <w:rPr>
                <w:lang w:val="en-US"/>
              </w:rPr>
              <w:t>R4-2207937</w:t>
            </w:r>
          </w:p>
        </w:tc>
        <w:tc>
          <w:tcPr>
            <w:tcW w:w="1559" w:type="dxa"/>
          </w:tcPr>
          <w:p w14:paraId="6D1E94FC" w14:textId="77777777" w:rsidR="00165270" w:rsidRPr="00F95423" w:rsidRDefault="00165270" w:rsidP="00BE3B2F">
            <w:pPr>
              <w:snapToGrid w:val="0"/>
              <w:spacing w:before="0" w:after="0" w:line="240" w:lineRule="auto"/>
              <w:jc w:val="left"/>
              <w:rPr>
                <w:lang w:val="en-US"/>
              </w:rPr>
            </w:pPr>
          </w:p>
        </w:tc>
        <w:tc>
          <w:tcPr>
            <w:tcW w:w="3402" w:type="dxa"/>
          </w:tcPr>
          <w:p w14:paraId="494685A7" w14:textId="77777777" w:rsidR="00165270" w:rsidRPr="00F95423" w:rsidRDefault="00165270" w:rsidP="00BE3B2F">
            <w:pPr>
              <w:snapToGrid w:val="0"/>
              <w:spacing w:before="0" w:after="0" w:line="240" w:lineRule="auto"/>
              <w:jc w:val="left"/>
              <w:rPr>
                <w:lang w:val="en-US"/>
              </w:rPr>
            </w:pPr>
            <w:r w:rsidRPr="00F95423">
              <w:rPr>
                <w:lang w:val="en-US"/>
              </w:rPr>
              <w:t xml:space="preserve">TP for TR 38.841: CA_n2-n77 </w:t>
            </w:r>
          </w:p>
        </w:tc>
        <w:tc>
          <w:tcPr>
            <w:tcW w:w="1559" w:type="dxa"/>
          </w:tcPr>
          <w:p w14:paraId="3182261E" w14:textId="77777777" w:rsidR="00165270" w:rsidRPr="00F95423" w:rsidRDefault="00165270" w:rsidP="00BE3B2F">
            <w:pPr>
              <w:snapToGrid w:val="0"/>
              <w:spacing w:before="0" w:after="0" w:line="240" w:lineRule="auto"/>
              <w:jc w:val="left"/>
              <w:rPr>
                <w:lang w:val="en-US"/>
              </w:rPr>
            </w:pPr>
            <w:r w:rsidRPr="00F95423">
              <w:rPr>
                <w:lang w:val="en-US"/>
              </w:rPr>
              <w:t>Verizon, Samsung</w:t>
            </w:r>
          </w:p>
        </w:tc>
        <w:tc>
          <w:tcPr>
            <w:tcW w:w="1716" w:type="dxa"/>
          </w:tcPr>
          <w:p w14:paraId="68FD2D8E"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1139" w:type="dxa"/>
          </w:tcPr>
          <w:p w14:paraId="53C98690" w14:textId="77777777" w:rsidR="00165270" w:rsidRPr="00F95423" w:rsidRDefault="00165270" w:rsidP="00BE3B2F">
            <w:pPr>
              <w:snapToGrid w:val="0"/>
              <w:spacing w:before="0" w:after="0" w:line="240" w:lineRule="auto"/>
              <w:jc w:val="left"/>
              <w:rPr>
                <w:lang w:val="en-US"/>
              </w:rPr>
            </w:pPr>
          </w:p>
        </w:tc>
      </w:tr>
      <w:tr w:rsidR="00165270" w:rsidRPr="00F95423" w14:paraId="1BBA099D" w14:textId="77777777" w:rsidTr="00BE3B2F">
        <w:tc>
          <w:tcPr>
            <w:tcW w:w="1560" w:type="dxa"/>
          </w:tcPr>
          <w:p w14:paraId="1F4A27BF" w14:textId="77777777" w:rsidR="00165270" w:rsidRPr="00F95423" w:rsidRDefault="00165270" w:rsidP="00BE3B2F">
            <w:pPr>
              <w:snapToGrid w:val="0"/>
              <w:spacing w:before="0" w:after="0" w:line="240" w:lineRule="auto"/>
              <w:jc w:val="left"/>
              <w:rPr>
                <w:lang w:val="en-US"/>
              </w:rPr>
            </w:pPr>
            <w:r w:rsidRPr="00F95423">
              <w:rPr>
                <w:lang w:val="en-US"/>
              </w:rPr>
              <w:t>R4-2207939</w:t>
            </w:r>
          </w:p>
        </w:tc>
        <w:tc>
          <w:tcPr>
            <w:tcW w:w="1559" w:type="dxa"/>
          </w:tcPr>
          <w:p w14:paraId="7AE388A6" w14:textId="77777777" w:rsidR="00165270" w:rsidRPr="00F95423" w:rsidRDefault="00165270" w:rsidP="00BE3B2F">
            <w:pPr>
              <w:snapToGrid w:val="0"/>
              <w:spacing w:before="0" w:after="0" w:line="240" w:lineRule="auto"/>
              <w:jc w:val="left"/>
              <w:rPr>
                <w:lang w:val="en-US"/>
              </w:rPr>
            </w:pPr>
            <w:r w:rsidRPr="00D50EB8">
              <w:rPr>
                <w:lang w:val="en-US"/>
              </w:rPr>
              <w:t>R4-2210763</w:t>
            </w:r>
          </w:p>
        </w:tc>
        <w:tc>
          <w:tcPr>
            <w:tcW w:w="3402" w:type="dxa"/>
          </w:tcPr>
          <w:p w14:paraId="05FE4657" w14:textId="77777777" w:rsidR="00165270" w:rsidRPr="00F95423" w:rsidRDefault="00165270" w:rsidP="00BE3B2F">
            <w:pPr>
              <w:snapToGrid w:val="0"/>
              <w:spacing w:before="0" w:after="0" w:line="240" w:lineRule="auto"/>
              <w:jc w:val="left"/>
              <w:rPr>
                <w:lang w:val="en-US"/>
              </w:rPr>
            </w:pPr>
            <w:r w:rsidRPr="00F95423">
              <w:rPr>
                <w:lang w:val="en-US"/>
              </w:rPr>
              <w:t>Draft CR for 38.101-1:  Addition PC1.5 single uplink for downlink combinations</w:t>
            </w:r>
          </w:p>
        </w:tc>
        <w:tc>
          <w:tcPr>
            <w:tcW w:w="1559" w:type="dxa"/>
          </w:tcPr>
          <w:p w14:paraId="06DD18CD" w14:textId="77777777" w:rsidR="00165270" w:rsidRPr="00F95423" w:rsidRDefault="00165270" w:rsidP="00BE3B2F">
            <w:pPr>
              <w:snapToGrid w:val="0"/>
              <w:spacing w:before="0" w:after="0" w:line="240" w:lineRule="auto"/>
              <w:jc w:val="left"/>
              <w:rPr>
                <w:lang w:val="en-US"/>
              </w:rPr>
            </w:pPr>
            <w:r w:rsidRPr="00F95423">
              <w:rPr>
                <w:lang w:val="en-US"/>
              </w:rPr>
              <w:t>Verizon, Samsung</w:t>
            </w:r>
          </w:p>
        </w:tc>
        <w:tc>
          <w:tcPr>
            <w:tcW w:w="1716" w:type="dxa"/>
          </w:tcPr>
          <w:p w14:paraId="6B0D35DB"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74D7F40A" w14:textId="77777777" w:rsidR="00165270" w:rsidRPr="00F95423" w:rsidRDefault="00165270" w:rsidP="00BE3B2F">
            <w:pPr>
              <w:snapToGrid w:val="0"/>
              <w:spacing w:before="0" w:after="0" w:line="240" w:lineRule="auto"/>
              <w:jc w:val="left"/>
              <w:rPr>
                <w:lang w:val="en-US"/>
              </w:rPr>
            </w:pPr>
          </w:p>
        </w:tc>
      </w:tr>
      <w:tr w:rsidR="00165270" w:rsidRPr="00F95423" w14:paraId="1DEA7D08" w14:textId="77777777" w:rsidTr="00BE3B2F">
        <w:tc>
          <w:tcPr>
            <w:tcW w:w="1560" w:type="dxa"/>
          </w:tcPr>
          <w:p w14:paraId="4B0F87C1" w14:textId="77777777" w:rsidR="00165270" w:rsidRPr="00F95423" w:rsidRDefault="00165270" w:rsidP="00BE3B2F">
            <w:pPr>
              <w:snapToGrid w:val="0"/>
              <w:spacing w:before="0" w:after="0" w:line="240" w:lineRule="auto"/>
              <w:jc w:val="left"/>
              <w:rPr>
                <w:lang w:val="en-US"/>
              </w:rPr>
            </w:pPr>
            <w:r w:rsidRPr="00F95423">
              <w:rPr>
                <w:lang w:val="en-US"/>
              </w:rPr>
              <w:t>R4-2209182</w:t>
            </w:r>
          </w:p>
        </w:tc>
        <w:tc>
          <w:tcPr>
            <w:tcW w:w="1559" w:type="dxa"/>
          </w:tcPr>
          <w:p w14:paraId="2DD7C80A" w14:textId="77777777" w:rsidR="00165270" w:rsidRPr="00F95423" w:rsidRDefault="00165270" w:rsidP="00BE3B2F">
            <w:pPr>
              <w:snapToGrid w:val="0"/>
              <w:spacing w:before="0" w:after="0" w:line="240" w:lineRule="auto"/>
              <w:jc w:val="left"/>
              <w:rPr>
                <w:lang w:val="en-US"/>
              </w:rPr>
            </w:pPr>
          </w:p>
        </w:tc>
        <w:tc>
          <w:tcPr>
            <w:tcW w:w="3402" w:type="dxa"/>
          </w:tcPr>
          <w:p w14:paraId="4A21E1B4" w14:textId="77777777" w:rsidR="00165270" w:rsidRPr="00F95423" w:rsidRDefault="00165270" w:rsidP="00BE3B2F">
            <w:pPr>
              <w:snapToGrid w:val="0"/>
              <w:spacing w:before="0" w:after="0" w:line="240" w:lineRule="auto"/>
              <w:jc w:val="left"/>
              <w:rPr>
                <w:lang w:val="en-US"/>
              </w:rPr>
            </w:pPr>
            <w:r w:rsidRPr="00F95423">
              <w:rPr>
                <w:lang w:val="en-US"/>
              </w:rPr>
              <w:t>Proposal 1: RAN4 to adopt the new UE capability of per band per band combination power class and approve the CR to TS 38.101-1 in R4-2209183.</w:t>
            </w:r>
          </w:p>
        </w:tc>
        <w:tc>
          <w:tcPr>
            <w:tcW w:w="1559" w:type="dxa"/>
          </w:tcPr>
          <w:p w14:paraId="10DC8777" w14:textId="77777777" w:rsidR="00165270" w:rsidRPr="00F95423" w:rsidRDefault="00165270" w:rsidP="00BE3B2F">
            <w:pPr>
              <w:snapToGrid w:val="0"/>
              <w:spacing w:before="0" w:after="0" w:line="240" w:lineRule="auto"/>
              <w:jc w:val="left"/>
              <w:rPr>
                <w:lang w:val="en-US"/>
              </w:rPr>
            </w:pPr>
            <w:r w:rsidRPr="00F95423">
              <w:rPr>
                <w:lang w:val="en-US"/>
              </w:rPr>
              <w:t>Huawei, HiSilicon</w:t>
            </w:r>
          </w:p>
        </w:tc>
        <w:tc>
          <w:tcPr>
            <w:tcW w:w="1716" w:type="dxa"/>
          </w:tcPr>
          <w:p w14:paraId="7745A83C"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1139" w:type="dxa"/>
          </w:tcPr>
          <w:p w14:paraId="4653F4FE" w14:textId="77777777" w:rsidR="00165270" w:rsidRPr="00F95423" w:rsidRDefault="00165270" w:rsidP="00BE3B2F">
            <w:pPr>
              <w:snapToGrid w:val="0"/>
              <w:spacing w:before="0" w:after="0" w:line="240" w:lineRule="auto"/>
              <w:jc w:val="left"/>
              <w:rPr>
                <w:lang w:val="en-US"/>
              </w:rPr>
            </w:pPr>
          </w:p>
        </w:tc>
      </w:tr>
      <w:tr w:rsidR="00165270" w:rsidRPr="00F95423" w14:paraId="0992C652" w14:textId="77777777" w:rsidTr="00BE3B2F">
        <w:tc>
          <w:tcPr>
            <w:tcW w:w="1560" w:type="dxa"/>
          </w:tcPr>
          <w:p w14:paraId="47CB5DB1" w14:textId="77777777" w:rsidR="00165270" w:rsidRPr="00F95423" w:rsidRDefault="00165270" w:rsidP="00BE3B2F">
            <w:pPr>
              <w:snapToGrid w:val="0"/>
              <w:spacing w:before="0" w:after="0" w:line="240" w:lineRule="auto"/>
              <w:jc w:val="left"/>
              <w:rPr>
                <w:lang w:val="en-US"/>
              </w:rPr>
            </w:pPr>
            <w:r w:rsidRPr="00F95423">
              <w:rPr>
                <w:lang w:val="en-US"/>
              </w:rPr>
              <w:t>R4-2209183</w:t>
            </w:r>
          </w:p>
        </w:tc>
        <w:tc>
          <w:tcPr>
            <w:tcW w:w="1559" w:type="dxa"/>
          </w:tcPr>
          <w:p w14:paraId="5FD63B92" w14:textId="77777777" w:rsidR="00165270" w:rsidRPr="00F95423" w:rsidRDefault="00165270" w:rsidP="00BE3B2F">
            <w:pPr>
              <w:snapToGrid w:val="0"/>
              <w:spacing w:before="0" w:after="0" w:line="240" w:lineRule="auto"/>
              <w:jc w:val="left"/>
              <w:rPr>
                <w:lang w:val="en-US"/>
              </w:rPr>
            </w:pPr>
            <w:r w:rsidRPr="00603226">
              <w:rPr>
                <w:lang w:val="en-US"/>
              </w:rPr>
              <w:t>R4-2210764</w:t>
            </w:r>
          </w:p>
        </w:tc>
        <w:tc>
          <w:tcPr>
            <w:tcW w:w="3402" w:type="dxa"/>
          </w:tcPr>
          <w:p w14:paraId="38B83BF0" w14:textId="77777777" w:rsidR="00165270" w:rsidRPr="00F95423" w:rsidRDefault="00165270" w:rsidP="00BE3B2F">
            <w:pPr>
              <w:snapToGrid w:val="0"/>
              <w:spacing w:before="0" w:after="0" w:line="240" w:lineRule="auto"/>
              <w:jc w:val="left"/>
              <w:rPr>
                <w:lang w:val="en-US"/>
              </w:rPr>
            </w:pPr>
            <w:r w:rsidRPr="00F95423">
              <w:rPr>
                <w:lang w:val="en-US"/>
              </w:rPr>
              <w:t>CR to TS38101-1 Resolving power class ambiguity for NR Inter-band CA</w:t>
            </w:r>
          </w:p>
        </w:tc>
        <w:tc>
          <w:tcPr>
            <w:tcW w:w="1559" w:type="dxa"/>
          </w:tcPr>
          <w:p w14:paraId="0EE02F3F" w14:textId="77777777" w:rsidR="00165270" w:rsidRPr="00F95423" w:rsidRDefault="00165270" w:rsidP="00BE3B2F">
            <w:pPr>
              <w:snapToGrid w:val="0"/>
              <w:spacing w:before="0" w:after="0" w:line="240" w:lineRule="auto"/>
              <w:jc w:val="left"/>
              <w:rPr>
                <w:lang w:val="en-US"/>
              </w:rPr>
            </w:pPr>
            <w:r w:rsidRPr="00F95423">
              <w:rPr>
                <w:lang w:val="en-US"/>
              </w:rPr>
              <w:t>Huawei, HiSilicon</w:t>
            </w:r>
          </w:p>
        </w:tc>
        <w:tc>
          <w:tcPr>
            <w:tcW w:w="1716" w:type="dxa"/>
          </w:tcPr>
          <w:p w14:paraId="49813B2F"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7DC855DC" w14:textId="77777777" w:rsidR="00165270" w:rsidRPr="00F95423" w:rsidRDefault="00165270" w:rsidP="00BE3B2F">
            <w:pPr>
              <w:snapToGrid w:val="0"/>
              <w:spacing w:before="0" w:after="0" w:line="240" w:lineRule="auto"/>
              <w:jc w:val="left"/>
              <w:rPr>
                <w:lang w:val="en-US"/>
              </w:rPr>
            </w:pPr>
          </w:p>
        </w:tc>
      </w:tr>
      <w:tr w:rsidR="00165270" w:rsidRPr="00F95423" w14:paraId="0B9E5156" w14:textId="77777777" w:rsidTr="00BE3B2F">
        <w:tc>
          <w:tcPr>
            <w:tcW w:w="1560" w:type="dxa"/>
          </w:tcPr>
          <w:p w14:paraId="5ECEF2C2" w14:textId="77777777" w:rsidR="00165270" w:rsidRPr="00F95423" w:rsidRDefault="00165270" w:rsidP="00BE3B2F">
            <w:pPr>
              <w:snapToGrid w:val="0"/>
              <w:spacing w:before="0" w:after="0" w:line="240" w:lineRule="auto"/>
              <w:jc w:val="left"/>
              <w:rPr>
                <w:lang w:val="en-US"/>
              </w:rPr>
            </w:pPr>
            <w:r w:rsidRPr="00F95423">
              <w:rPr>
                <w:lang w:val="en-US"/>
              </w:rPr>
              <w:t>R4-2210005</w:t>
            </w:r>
          </w:p>
        </w:tc>
        <w:tc>
          <w:tcPr>
            <w:tcW w:w="1559" w:type="dxa"/>
          </w:tcPr>
          <w:p w14:paraId="4443D471" w14:textId="77777777" w:rsidR="00165270" w:rsidRPr="00F95423" w:rsidRDefault="00165270" w:rsidP="00BE3B2F">
            <w:pPr>
              <w:snapToGrid w:val="0"/>
              <w:spacing w:before="0" w:after="0" w:line="240" w:lineRule="auto"/>
              <w:jc w:val="left"/>
              <w:rPr>
                <w:lang w:val="en-US"/>
              </w:rPr>
            </w:pPr>
          </w:p>
        </w:tc>
        <w:tc>
          <w:tcPr>
            <w:tcW w:w="3402" w:type="dxa"/>
          </w:tcPr>
          <w:p w14:paraId="7939D654"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PC2 and PC1.5 for CA_n41-n71</w:t>
            </w:r>
          </w:p>
        </w:tc>
        <w:tc>
          <w:tcPr>
            <w:tcW w:w="1559" w:type="dxa"/>
          </w:tcPr>
          <w:p w14:paraId="3AE04835" w14:textId="77777777" w:rsidR="00165270" w:rsidRPr="00F95423" w:rsidRDefault="00165270" w:rsidP="00BE3B2F">
            <w:pPr>
              <w:snapToGrid w:val="0"/>
              <w:spacing w:before="0" w:after="0" w:line="240" w:lineRule="auto"/>
              <w:jc w:val="left"/>
              <w:rPr>
                <w:lang w:val="en-US"/>
              </w:rPr>
            </w:pPr>
            <w:r w:rsidRPr="00F95423">
              <w:rPr>
                <w:lang w:val="en-US"/>
              </w:rPr>
              <w:t>T-Mobile USA</w:t>
            </w:r>
          </w:p>
        </w:tc>
        <w:tc>
          <w:tcPr>
            <w:tcW w:w="1716" w:type="dxa"/>
          </w:tcPr>
          <w:p w14:paraId="493EDE1D" w14:textId="77777777" w:rsidR="00165270" w:rsidRPr="00F95423" w:rsidRDefault="00165270" w:rsidP="00BE3B2F">
            <w:pPr>
              <w:snapToGrid w:val="0"/>
              <w:spacing w:before="0" w:after="0" w:line="240" w:lineRule="auto"/>
              <w:jc w:val="left"/>
              <w:rPr>
                <w:lang w:val="en-US"/>
              </w:rPr>
            </w:pPr>
            <w:r w:rsidRPr="00F95423">
              <w:rPr>
                <w:lang w:val="en-US"/>
              </w:rPr>
              <w:t>Endorsed</w:t>
            </w:r>
          </w:p>
        </w:tc>
        <w:tc>
          <w:tcPr>
            <w:tcW w:w="1139" w:type="dxa"/>
          </w:tcPr>
          <w:p w14:paraId="0BDBD59B" w14:textId="77777777" w:rsidR="00165270" w:rsidRPr="00F95423" w:rsidRDefault="00165270" w:rsidP="00BE3B2F">
            <w:pPr>
              <w:snapToGrid w:val="0"/>
              <w:spacing w:before="0" w:after="0" w:line="240" w:lineRule="auto"/>
              <w:jc w:val="left"/>
              <w:rPr>
                <w:lang w:val="en-US"/>
              </w:rPr>
            </w:pPr>
          </w:p>
        </w:tc>
      </w:tr>
      <w:tr w:rsidR="00165270" w:rsidRPr="00F95423" w14:paraId="35D1A248" w14:textId="77777777" w:rsidTr="00BE3B2F">
        <w:tc>
          <w:tcPr>
            <w:tcW w:w="1560" w:type="dxa"/>
          </w:tcPr>
          <w:p w14:paraId="53A3024B" w14:textId="77777777" w:rsidR="00165270" w:rsidRPr="00F95423" w:rsidRDefault="00165270" w:rsidP="00BE3B2F">
            <w:pPr>
              <w:snapToGrid w:val="0"/>
              <w:spacing w:before="0" w:after="0" w:line="240" w:lineRule="auto"/>
              <w:jc w:val="left"/>
              <w:rPr>
                <w:lang w:val="en-US"/>
              </w:rPr>
            </w:pPr>
            <w:r w:rsidRPr="00F95423">
              <w:rPr>
                <w:lang w:val="en-US"/>
              </w:rPr>
              <w:t>R4-2210006</w:t>
            </w:r>
          </w:p>
        </w:tc>
        <w:tc>
          <w:tcPr>
            <w:tcW w:w="1559" w:type="dxa"/>
          </w:tcPr>
          <w:p w14:paraId="2F9BDDF9" w14:textId="77777777" w:rsidR="00165270" w:rsidRPr="00F95423" w:rsidRDefault="00165270" w:rsidP="00BE3B2F">
            <w:pPr>
              <w:snapToGrid w:val="0"/>
              <w:spacing w:before="0" w:after="0" w:line="240" w:lineRule="auto"/>
              <w:jc w:val="left"/>
              <w:rPr>
                <w:lang w:val="en-US"/>
              </w:rPr>
            </w:pPr>
          </w:p>
        </w:tc>
        <w:tc>
          <w:tcPr>
            <w:tcW w:w="3402" w:type="dxa"/>
          </w:tcPr>
          <w:p w14:paraId="099F746C"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n77 PC1.5 for CA_n66-n77</w:t>
            </w:r>
          </w:p>
        </w:tc>
        <w:tc>
          <w:tcPr>
            <w:tcW w:w="1559" w:type="dxa"/>
          </w:tcPr>
          <w:p w14:paraId="45421A57" w14:textId="77777777" w:rsidR="00165270" w:rsidRPr="00F95423" w:rsidRDefault="00165270" w:rsidP="00BE3B2F">
            <w:pPr>
              <w:snapToGrid w:val="0"/>
              <w:spacing w:before="0" w:after="0" w:line="240" w:lineRule="auto"/>
              <w:jc w:val="left"/>
              <w:rPr>
                <w:lang w:val="en-US"/>
              </w:rPr>
            </w:pPr>
            <w:r w:rsidRPr="00F95423">
              <w:rPr>
                <w:lang w:val="en-US"/>
              </w:rPr>
              <w:t>T-Mobile USA</w:t>
            </w:r>
          </w:p>
        </w:tc>
        <w:tc>
          <w:tcPr>
            <w:tcW w:w="1716" w:type="dxa"/>
          </w:tcPr>
          <w:p w14:paraId="13F963E9" w14:textId="77777777" w:rsidR="00165270" w:rsidRPr="00F95423" w:rsidRDefault="00165270" w:rsidP="00BE3B2F">
            <w:pPr>
              <w:snapToGrid w:val="0"/>
              <w:spacing w:before="0" w:after="0" w:line="240" w:lineRule="auto"/>
              <w:jc w:val="left"/>
              <w:rPr>
                <w:lang w:val="en-US"/>
              </w:rPr>
            </w:pPr>
            <w:r w:rsidRPr="00F95423">
              <w:rPr>
                <w:lang w:val="en-US"/>
              </w:rPr>
              <w:t>Endorsed</w:t>
            </w:r>
          </w:p>
        </w:tc>
        <w:tc>
          <w:tcPr>
            <w:tcW w:w="1139" w:type="dxa"/>
          </w:tcPr>
          <w:p w14:paraId="617A8F20" w14:textId="77777777" w:rsidR="00165270" w:rsidRPr="00F95423" w:rsidRDefault="00165270" w:rsidP="00BE3B2F">
            <w:pPr>
              <w:snapToGrid w:val="0"/>
              <w:spacing w:before="0" w:after="0" w:line="240" w:lineRule="auto"/>
              <w:jc w:val="left"/>
              <w:rPr>
                <w:lang w:val="en-US"/>
              </w:rPr>
            </w:pPr>
          </w:p>
        </w:tc>
      </w:tr>
      <w:tr w:rsidR="00165270" w:rsidRPr="00F95423" w14:paraId="25B3E519" w14:textId="77777777" w:rsidTr="00BE3B2F">
        <w:tc>
          <w:tcPr>
            <w:tcW w:w="1560" w:type="dxa"/>
          </w:tcPr>
          <w:p w14:paraId="464B6DF6" w14:textId="77777777" w:rsidR="00165270" w:rsidRPr="00F95423" w:rsidRDefault="00165270" w:rsidP="00BE3B2F">
            <w:pPr>
              <w:snapToGrid w:val="0"/>
              <w:spacing w:before="0" w:after="0" w:line="240" w:lineRule="auto"/>
              <w:jc w:val="left"/>
              <w:rPr>
                <w:lang w:val="en-US"/>
              </w:rPr>
            </w:pPr>
            <w:r w:rsidRPr="00F95423">
              <w:rPr>
                <w:lang w:val="en-US"/>
              </w:rPr>
              <w:t>R4-2210007</w:t>
            </w:r>
          </w:p>
        </w:tc>
        <w:tc>
          <w:tcPr>
            <w:tcW w:w="1559" w:type="dxa"/>
          </w:tcPr>
          <w:p w14:paraId="56C64CFC" w14:textId="77777777" w:rsidR="00165270" w:rsidRPr="00F95423" w:rsidRDefault="00165270" w:rsidP="00BE3B2F">
            <w:pPr>
              <w:snapToGrid w:val="0"/>
              <w:spacing w:before="0" w:after="0" w:line="240" w:lineRule="auto"/>
              <w:jc w:val="left"/>
              <w:rPr>
                <w:lang w:val="en-US"/>
              </w:rPr>
            </w:pPr>
          </w:p>
        </w:tc>
        <w:tc>
          <w:tcPr>
            <w:tcW w:w="3402" w:type="dxa"/>
          </w:tcPr>
          <w:p w14:paraId="1084387D"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PC2 and PC1.5 for CA_n25-n77</w:t>
            </w:r>
          </w:p>
        </w:tc>
        <w:tc>
          <w:tcPr>
            <w:tcW w:w="1559" w:type="dxa"/>
          </w:tcPr>
          <w:p w14:paraId="3B77DE30" w14:textId="77777777" w:rsidR="00165270" w:rsidRPr="00F95423" w:rsidRDefault="00165270" w:rsidP="00BE3B2F">
            <w:pPr>
              <w:snapToGrid w:val="0"/>
              <w:spacing w:before="0" w:after="0" w:line="240" w:lineRule="auto"/>
              <w:jc w:val="left"/>
              <w:rPr>
                <w:lang w:val="en-US"/>
              </w:rPr>
            </w:pPr>
            <w:r w:rsidRPr="00F95423">
              <w:rPr>
                <w:lang w:val="en-US"/>
              </w:rPr>
              <w:t>T-Mobile USA</w:t>
            </w:r>
          </w:p>
        </w:tc>
        <w:tc>
          <w:tcPr>
            <w:tcW w:w="1716" w:type="dxa"/>
          </w:tcPr>
          <w:p w14:paraId="0093BBEC" w14:textId="77777777" w:rsidR="00165270" w:rsidRPr="00F95423" w:rsidRDefault="00165270" w:rsidP="00BE3B2F">
            <w:pPr>
              <w:snapToGrid w:val="0"/>
              <w:spacing w:before="0" w:after="0" w:line="240" w:lineRule="auto"/>
              <w:jc w:val="left"/>
              <w:rPr>
                <w:lang w:val="en-US"/>
              </w:rPr>
            </w:pPr>
            <w:r w:rsidRPr="00F95423">
              <w:rPr>
                <w:lang w:val="en-US"/>
              </w:rPr>
              <w:t>Endorsed</w:t>
            </w:r>
          </w:p>
        </w:tc>
        <w:tc>
          <w:tcPr>
            <w:tcW w:w="1139" w:type="dxa"/>
          </w:tcPr>
          <w:p w14:paraId="3E9CF01A" w14:textId="77777777" w:rsidR="00165270" w:rsidRPr="00F95423" w:rsidRDefault="00165270" w:rsidP="00BE3B2F">
            <w:pPr>
              <w:snapToGrid w:val="0"/>
              <w:spacing w:before="0" w:after="0" w:line="240" w:lineRule="auto"/>
              <w:jc w:val="left"/>
              <w:rPr>
                <w:lang w:val="en-US"/>
              </w:rPr>
            </w:pPr>
          </w:p>
        </w:tc>
      </w:tr>
      <w:tr w:rsidR="00165270" w:rsidRPr="00F95423" w14:paraId="6E829B8D" w14:textId="77777777" w:rsidTr="00BE3B2F">
        <w:tc>
          <w:tcPr>
            <w:tcW w:w="1560" w:type="dxa"/>
          </w:tcPr>
          <w:p w14:paraId="0168B23F" w14:textId="77777777" w:rsidR="00165270" w:rsidRPr="00F95423" w:rsidRDefault="00165270" w:rsidP="00BE3B2F">
            <w:pPr>
              <w:snapToGrid w:val="0"/>
              <w:spacing w:before="0" w:after="0" w:line="240" w:lineRule="auto"/>
              <w:jc w:val="left"/>
              <w:rPr>
                <w:lang w:val="en-US"/>
              </w:rPr>
            </w:pPr>
            <w:r w:rsidRPr="00F95423">
              <w:rPr>
                <w:lang w:val="en-US"/>
              </w:rPr>
              <w:t>R4-2210008</w:t>
            </w:r>
          </w:p>
        </w:tc>
        <w:tc>
          <w:tcPr>
            <w:tcW w:w="1559" w:type="dxa"/>
          </w:tcPr>
          <w:p w14:paraId="288ADD46" w14:textId="77777777" w:rsidR="00165270" w:rsidRPr="00F95423" w:rsidRDefault="00165270" w:rsidP="00BE3B2F">
            <w:pPr>
              <w:snapToGrid w:val="0"/>
              <w:spacing w:before="0" w:after="0" w:line="240" w:lineRule="auto"/>
              <w:jc w:val="left"/>
              <w:rPr>
                <w:lang w:val="en-US"/>
              </w:rPr>
            </w:pPr>
          </w:p>
        </w:tc>
        <w:tc>
          <w:tcPr>
            <w:tcW w:w="3402" w:type="dxa"/>
          </w:tcPr>
          <w:p w14:paraId="72579DB8"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PC2 and PC1.5 n41 for CA_n41(3A) and CA_n41(A-C)</w:t>
            </w:r>
          </w:p>
        </w:tc>
        <w:tc>
          <w:tcPr>
            <w:tcW w:w="1559" w:type="dxa"/>
          </w:tcPr>
          <w:p w14:paraId="264A98A4" w14:textId="77777777" w:rsidR="00165270" w:rsidRPr="00F95423" w:rsidRDefault="00165270" w:rsidP="00BE3B2F">
            <w:pPr>
              <w:snapToGrid w:val="0"/>
              <w:spacing w:before="0" w:after="0" w:line="240" w:lineRule="auto"/>
              <w:jc w:val="left"/>
              <w:rPr>
                <w:lang w:val="en-US"/>
              </w:rPr>
            </w:pPr>
            <w:r w:rsidRPr="00F95423">
              <w:rPr>
                <w:lang w:val="en-US"/>
              </w:rPr>
              <w:t>T-Mobile USA</w:t>
            </w:r>
          </w:p>
        </w:tc>
        <w:tc>
          <w:tcPr>
            <w:tcW w:w="1716" w:type="dxa"/>
          </w:tcPr>
          <w:p w14:paraId="16CE7FF5" w14:textId="77777777" w:rsidR="00165270" w:rsidRPr="00F95423" w:rsidRDefault="00165270" w:rsidP="00BE3B2F">
            <w:pPr>
              <w:snapToGrid w:val="0"/>
              <w:spacing w:before="0" w:after="0" w:line="240" w:lineRule="auto"/>
              <w:jc w:val="left"/>
              <w:rPr>
                <w:lang w:val="en-US"/>
              </w:rPr>
            </w:pPr>
            <w:r w:rsidRPr="00F95423">
              <w:rPr>
                <w:lang w:val="en-US"/>
              </w:rPr>
              <w:t>Endorsed</w:t>
            </w:r>
          </w:p>
        </w:tc>
        <w:tc>
          <w:tcPr>
            <w:tcW w:w="1139" w:type="dxa"/>
          </w:tcPr>
          <w:p w14:paraId="0B0F8C36" w14:textId="77777777" w:rsidR="00165270" w:rsidRPr="00F95423" w:rsidRDefault="00165270" w:rsidP="00BE3B2F">
            <w:pPr>
              <w:snapToGrid w:val="0"/>
              <w:spacing w:before="0" w:after="0" w:line="240" w:lineRule="auto"/>
              <w:jc w:val="left"/>
              <w:rPr>
                <w:lang w:val="en-US"/>
              </w:rPr>
            </w:pPr>
          </w:p>
        </w:tc>
      </w:tr>
      <w:tr w:rsidR="00165270" w:rsidRPr="00F95423" w14:paraId="6710AE1B" w14:textId="77777777" w:rsidTr="00BE3B2F">
        <w:tc>
          <w:tcPr>
            <w:tcW w:w="1560" w:type="dxa"/>
          </w:tcPr>
          <w:p w14:paraId="2396694F" w14:textId="77777777" w:rsidR="00165270" w:rsidRPr="00F95423" w:rsidRDefault="00165270" w:rsidP="00BE3B2F">
            <w:pPr>
              <w:snapToGrid w:val="0"/>
              <w:spacing w:before="0" w:after="0" w:line="240" w:lineRule="auto"/>
              <w:jc w:val="left"/>
              <w:rPr>
                <w:lang w:val="en-US"/>
              </w:rPr>
            </w:pPr>
            <w:r w:rsidRPr="00F95423">
              <w:rPr>
                <w:lang w:val="en-US"/>
              </w:rPr>
              <w:t>R4-2210009</w:t>
            </w:r>
          </w:p>
        </w:tc>
        <w:tc>
          <w:tcPr>
            <w:tcW w:w="1559" w:type="dxa"/>
          </w:tcPr>
          <w:p w14:paraId="5C52C38E" w14:textId="77777777" w:rsidR="00165270" w:rsidRPr="00F95423" w:rsidRDefault="00165270" w:rsidP="00BE3B2F">
            <w:pPr>
              <w:snapToGrid w:val="0"/>
              <w:spacing w:before="0" w:after="0" w:line="240" w:lineRule="auto"/>
              <w:jc w:val="left"/>
              <w:rPr>
                <w:lang w:val="en-US"/>
              </w:rPr>
            </w:pPr>
            <w:r w:rsidRPr="00B4279F">
              <w:rPr>
                <w:lang w:val="en-US"/>
              </w:rPr>
              <w:t>R4-2210765</w:t>
            </w:r>
          </w:p>
        </w:tc>
        <w:tc>
          <w:tcPr>
            <w:tcW w:w="3402" w:type="dxa"/>
          </w:tcPr>
          <w:p w14:paraId="6E24FFD7"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n77 UL PC2 and PC1.5 for DL CA_n77(2A)</w:t>
            </w:r>
          </w:p>
        </w:tc>
        <w:tc>
          <w:tcPr>
            <w:tcW w:w="1559" w:type="dxa"/>
          </w:tcPr>
          <w:p w14:paraId="1C77D278" w14:textId="77777777" w:rsidR="00165270" w:rsidRPr="00F95423" w:rsidRDefault="00165270" w:rsidP="00BE3B2F">
            <w:pPr>
              <w:snapToGrid w:val="0"/>
              <w:spacing w:before="0" w:after="0" w:line="240" w:lineRule="auto"/>
              <w:jc w:val="left"/>
              <w:rPr>
                <w:lang w:val="en-US"/>
              </w:rPr>
            </w:pPr>
            <w:r w:rsidRPr="00F95423">
              <w:rPr>
                <w:lang w:val="en-US"/>
              </w:rPr>
              <w:t>T-Mobile USA</w:t>
            </w:r>
          </w:p>
        </w:tc>
        <w:tc>
          <w:tcPr>
            <w:tcW w:w="1716" w:type="dxa"/>
          </w:tcPr>
          <w:p w14:paraId="3BD206B5" w14:textId="77777777" w:rsidR="00165270" w:rsidRPr="00F95423" w:rsidRDefault="00165270" w:rsidP="00BE3B2F">
            <w:pPr>
              <w:snapToGrid w:val="0"/>
              <w:spacing w:before="0" w:after="0" w:line="240" w:lineRule="auto"/>
              <w:jc w:val="left"/>
              <w:rPr>
                <w:lang w:val="en-US"/>
              </w:rPr>
            </w:pPr>
            <w:r w:rsidRPr="00F95423">
              <w:rPr>
                <w:lang w:val="en-US"/>
              </w:rPr>
              <w:t>Revised</w:t>
            </w:r>
          </w:p>
        </w:tc>
        <w:tc>
          <w:tcPr>
            <w:tcW w:w="1139" w:type="dxa"/>
          </w:tcPr>
          <w:p w14:paraId="035821AD" w14:textId="77777777" w:rsidR="00165270" w:rsidRPr="00F95423" w:rsidRDefault="00165270" w:rsidP="00BE3B2F">
            <w:pPr>
              <w:snapToGrid w:val="0"/>
              <w:spacing w:before="0" w:after="0" w:line="240" w:lineRule="auto"/>
              <w:jc w:val="left"/>
              <w:rPr>
                <w:lang w:val="en-US"/>
              </w:rPr>
            </w:pPr>
          </w:p>
        </w:tc>
      </w:tr>
      <w:tr w:rsidR="00165270" w:rsidRPr="00F95423" w14:paraId="111100FE" w14:textId="77777777" w:rsidTr="00BE3B2F">
        <w:tc>
          <w:tcPr>
            <w:tcW w:w="1560" w:type="dxa"/>
          </w:tcPr>
          <w:p w14:paraId="05F42DDC" w14:textId="77777777" w:rsidR="00165270" w:rsidRPr="00F95423" w:rsidRDefault="00165270" w:rsidP="00BE3B2F">
            <w:pPr>
              <w:snapToGrid w:val="0"/>
              <w:spacing w:before="0" w:after="0" w:line="240" w:lineRule="auto"/>
              <w:jc w:val="left"/>
              <w:rPr>
                <w:lang w:val="en-US"/>
              </w:rPr>
            </w:pPr>
            <w:r w:rsidRPr="00F95423">
              <w:rPr>
                <w:lang w:val="en-US"/>
              </w:rPr>
              <w:t>R4-2210010</w:t>
            </w:r>
          </w:p>
        </w:tc>
        <w:tc>
          <w:tcPr>
            <w:tcW w:w="1559" w:type="dxa"/>
          </w:tcPr>
          <w:p w14:paraId="0390018E" w14:textId="77777777" w:rsidR="00165270" w:rsidRPr="00F95423" w:rsidRDefault="00165270" w:rsidP="00BE3B2F">
            <w:pPr>
              <w:snapToGrid w:val="0"/>
              <w:spacing w:before="0" w:after="0" w:line="240" w:lineRule="auto"/>
              <w:jc w:val="left"/>
              <w:rPr>
                <w:lang w:val="en-US"/>
              </w:rPr>
            </w:pPr>
          </w:p>
        </w:tc>
        <w:tc>
          <w:tcPr>
            <w:tcW w:w="3402" w:type="dxa"/>
          </w:tcPr>
          <w:p w14:paraId="469853A4"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PC2 and PC1.5 for CA_n71-n77</w:t>
            </w:r>
          </w:p>
        </w:tc>
        <w:tc>
          <w:tcPr>
            <w:tcW w:w="1559" w:type="dxa"/>
          </w:tcPr>
          <w:p w14:paraId="5CCD971D" w14:textId="77777777" w:rsidR="00165270" w:rsidRPr="00F95423" w:rsidRDefault="00165270" w:rsidP="00BE3B2F">
            <w:pPr>
              <w:snapToGrid w:val="0"/>
              <w:spacing w:before="0" w:after="0" w:line="240" w:lineRule="auto"/>
              <w:jc w:val="left"/>
              <w:rPr>
                <w:lang w:val="en-US"/>
              </w:rPr>
            </w:pPr>
            <w:r w:rsidRPr="00F95423">
              <w:rPr>
                <w:lang w:val="en-US"/>
              </w:rPr>
              <w:t>T-Mobile USA</w:t>
            </w:r>
          </w:p>
        </w:tc>
        <w:tc>
          <w:tcPr>
            <w:tcW w:w="1716" w:type="dxa"/>
          </w:tcPr>
          <w:p w14:paraId="562B19E3" w14:textId="77777777" w:rsidR="00165270" w:rsidRPr="00F95423" w:rsidRDefault="00165270" w:rsidP="00BE3B2F">
            <w:pPr>
              <w:snapToGrid w:val="0"/>
              <w:spacing w:before="0" w:after="0" w:line="240" w:lineRule="auto"/>
              <w:jc w:val="left"/>
              <w:rPr>
                <w:lang w:val="en-US"/>
              </w:rPr>
            </w:pPr>
            <w:r w:rsidRPr="00F95423">
              <w:rPr>
                <w:lang w:val="en-US"/>
              </w:rPr>
              <w:t>Endorsed</w:t>
            </w:r>
          </w:p>
        </w:tc>
        <w:tc>
          <w:tcPr>
            <w:tcW w:w="1139" w:type="dxa"/>
          </w:tcPr>
          <w:p w14:paraId="4E8CF7F3" w14:textId="77777777" w:rsidR="00165270" w:rsidRPr="00F95423" w:rsidRDefault="00165270" w:rsidP="00BE3B2F">
            <w:pPr>
              <w:snapToGrid w:val="0"/>
              <w:spacing w:before="0" w:after="0" w:line="240" w:lineRule="auto"/>
              <w:jc w:val="left"/>
              <w:rPr>
                <w:lang w:val="en-US"/>
              </w:rPr>
            </w:pPr>
          </w:p>
        </w:tc>
      </w:tr>
      <w:tr w:rsidR="00165270" w:rsidRPr="00F95423" w14:paraId="2229FA0A" w14:textId="77777777" w:rsidTr="00BE3B2F">
        <w:tc>
          <w:tcPr>
            <w:tcW w:w="1560" w:type="dxa"/>
          </w:tcPr>
          <w:p w14:paraId="545FD056" w14:textId="77777777" w:rsidR="00165270" w:rsidRPr="00F95423" w:rsidRDefault="00165270" w:rsidP="00BE3B2F">
            <w:pPr>
              <w:snapToGrid w:val="0"/>
              <w:spacing w:before="0" w:after="0" w:line="240" w:lineRule="auto"/>
              <w:jc w:val="left"/>
              <w:rPr>
                <w:lang w:val="en-US"/>
              </w:rPr>
            </w:pPr>
            <w:r w:rsidRPr="00F95423">
              <w:rPr>
                <w:lang w:val="en-US"/>
              </w:rPr>
              <w:t>R4-2210011</w:t>
            </w:r>
          </w:p>
        </w:tc>
        <w:tc>
          <w:tcPr>
            <w:tcW w:w="1559" w:type="dxa"/>
          </w:tcPr>
          <w:p w14:paraId="7AC858B1" w14:textId="77777777" w:rsidR="00165270" w:rsidRPr="00F95423" w:rsidRDefault="00165270" w:rsidP="00BE3B2F">
            <w:pPr>
              <w:snapToGrid w:val="0"/>
              <w:spacing w:before="0" w:after="0" w:line="240" w:lineRule="auto"/>
              <w:jc w:val="left"/>
              <w:rPr>
                <w:lang w:val="en-US"/>
              </w:rPr>
            </w:pPr>
          </w:p>
        </w:tc>
        <w:tc>
          <w:tcPr>
            <w:tcW w:w="3402" w:type="dxa"/>
          </w:tcPr>
          <w:p w14:paraId="72FF7C41"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PC2 and PC1.5 for CA_n41-n77</w:t>
            </w:r>
          </w:p>
        </w:tc>
        <w:tc>
          <w:tcPr>
            <w:tcW w:w="1559" w:type="dxa"/>
          </w:tcPr>
          <w:p w14:paraId="4E4EB07D" w14:textId="77777777" w:rsidR="00165270" w:rsidRPr="00F95423" w:rsidRDefault="00165270" w:rsidP="00BE3B2F">
            <w:pPr>
              <w:snapToGrid w:val="0"/>
              <w:spacing w:before="0" w:after="0" w:line="240" w:lineRule="auto"/>
              <w:jc w:val="left"/>
              <w:rPr>
                <w:lang w:val="en-US"/>
              </w:rPr>
            </w:pPr>
            <w:r w:rsidRPr="00F95423">
              <w:rPr>
                <w:lang w:val="en-US"/>
              </w:rPr>
              <w:t>T-Mobile USA</w:t>
            </w:r>
          </w:p>
        </w:tc>
        <w:tc>
          <w:tcPr>
            <w:tcW w:w="1716" w:type="dxa"/>
          </w:tcPr>
          <w:p w14:paraId="3BD59463" w14:textId="77777777" w:rsidR="00165270" w:rsidRPr="00F95423" w:rsidRDefault="00165270" w:rsidP="00BE3B2F">
            <w:pPr>
              <w:snapToGrid w:val="0"/>
              <w:spacing w:before="0" w:after="0" w:line="240" w:lineRule="auto"/>
              <w:jc w:val="left"/>
              <w:rPr>
                <w:lang w:val="en-US"/>
              </w:rPr>
            </w:pPr>
            <w:r w:rsidRPr="00F95423">
              <w:rPr>
                <w:lang w:val="en-US"/>
              </w:rPr>
              <w:t>Endorsed</w:t>
            </w:r>
          </w:p>
        </w:tc>
        <w:tc>
          <w:tcPr>
            <w:tcW w:w="1139" w:type="dxa"/>
          </w:tcPr>
          <w:p w14:paraId="0BAA5FCD" w14:textId="77777777" w:rsidR="00165270" w:rsidRPr="00F95423" w:rsidRDefault="00165270" w:rsidP="00BE3B2F">
            <w:pPr>
              <w:snapToGrid w:val="0"/>
              <w:spacing w:before="0" w:after="0" w:line="240" w:lineRule="auto"/>
              <w:jc w:val="left"/>
              <w:rPr>
                <w:lang w:val="en-US"/>
              </w:rPr>
            </w:pPr>
          </w:p>
        </w:tc>
      </w:tr>
    </w:tbl>
    <w:p w14:paraId="3F6A1ECF" w14:textId="77777777" w:rsidR="00165270" w:rsidRPr="00F95423" w:rsidRDefault="00165270" w:rsidP="00165270">
      <w:pPr>
        <w:snapToGrid w:val="0"/>
        <w:spacing w:after="0"/>
        <w:rPr>
          <w:lang w:val="en-US"/>
        </w:rPr>
      </w:pPr>
    </w:p>
    <w:p w14:paraId="652CC87C"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07BFADF1" w14:textId="77777777" w:rsidTr="00BE3B2F">
        <w:tc>
          <w:tcPr>
            <w:tcW w:w="1560" w:type="dxa"/>
          </w:tcPr>
          <w:p w14:paraId="02141C5C"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5890AAB2"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40F14E20"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044EFBD8"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65203541"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1FA7E9C3"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3D6320AD" w14:textId="77777777" w:rsidTr="00BE3B2F">
        <w:tc>
          <w:tcPr>
            <w:tcW w:w="1560" w:type="dxa"/>
          </w:tcPr>
          <w:p w14:paraId="5F80B0B2" w14:textId="77777777" w:rsidR="00165270" w:rsidRPr="00F95423" w:rsidRDefault="00165270" w:rsidP="00BE3B2F">
            <w:pPr>
              <w:snapToGrid w:val="0"/>
              <w:spacing w:before="0" w:after="0" w:line="240" w:lineRule="auto"/>
              <w:jc w:val="left"/>
              <w:rPr>
                <w:lang w:val="en-US"/>
              </w:rPr>
            </w:pPr>
            <w:r w:rsidRPr="00F95423">
              <w:rPr>
                <w:lang w:val="en-US"/>
              </w:rPr>
              <w:t>R4-2207726</w:t>
            </w:r>
          </w:p>
        </w:tc>
        <w:tc>
          <w:tcPr>
            <w:tcW w:w="1559" w:type="dxa"/>
          </w:tcPr>
          <w:p w14:paraId="670774B4" w14:textId="77777777" w:rsidR="00165270" w:rsidRPr="00F95423" w:rsidRDefault="00165270" w:rsidP="00BE3B2F">
            <w:pPr>
              <w:snapToGrid w:val="0"/>
              <w:spacing w:before="0" w:after="0" w:line="240" w:lineRule="auto"/>
              <w:jc w:val="left"/>
              <w:rPr>
                <w:lang w:val="en-US"/>
              </w:rPr>
            </w:pPr>
          </w:p>
        </w:tc>
        <w:tc>
          <w:tcPr>
            <w:tcW w:w="3402" w:type="dxa"/>
          </w:tcPr>
          <w:p w14:paraId="241507A4" w14:textId="77777777" w:rsidR="00165270" w:rsidRPr="00F95423" w:rsidRDefault="00165270" w:rsidP="00BE3B2F">
            <w:pPr>
              <w:snapToGrid w:val="0"/>
              <w:spacing w:before="0" w:after="0" w:line="240" w:lineRule="auto"/>
              <w:jc w:val="left"/>
              <w:rPr>
                <w:lang w:val="en-US"/>
              </w:rPr>
            </w:pPr>
            <w:r w:rsidRPr="00F95423">
              <w:rPr>
                <w:lang w:val="en-US"/>
              </w:rPr>
              <w:t>DraftCR 38.101-1 Addition of PC2 CA Combinations</w:t>
            </w:r>
          </w:p>
        </w:tc>
        <w:tc>
          <w:tcPr>
            <w:tcW w:w="1559" w:type="dxa"/>
          </w:tcPr>
          <w:p w14:paraId="55D2E7C8" w14:textId="77777777" w:rsidR="00165270" w:rsidRPr="00F95423" w:rsidRDefault="00165270" w:rsidP="00BE3B2F">
            <w:pPr>
              <w:snapToGrid w:val="0"/>
              <w:spacing w:before="0" w:after="0" w:line="240" w:lineRule="auto"/>
              <w:jc w:val="left"/>
              <w:rPr>
                <w:lang w:val="en-US"/>
              </w:rPr>
            </w:pPr>
            <w:r w:rsidRPr="00F95423">
              <w:rPr>
                <w:lang w:val="en-US"/>
              </w:rPr>
              <w:t>AT&amp;T</w:t>
            </w:r>
          </w:p>
        </w:tc>
        <w:tc>
          <w:tcPr>
            <w:tcW w:w="1716" w:type="dxa"/>
          </w:tcPr>
          <w:p w14:paraId="1712CF42" w14:textId="77777777" w:rsidR="00165270" w:rsidRPr="00F95423" w:rsidRDefault="00165270" w:rsidP="00BE3B2F">
            <w:pPr>
              <w:snapToGrid w:val="0"/>
              <w:spacing w:before="0" w:after="0" w:line="240" w:lineRule="auto"/>
              <w:jc w:val="left"/>
              <w:rPr>
                <w:lang w:val="en-US"/>
              </w:rPr>
            </w:pPr>
            <w:r w:rsidRPr="00F95423">
              <w:rPr>
                <w:lang w:val="en-US"/>
              </w:rPr>
              <w:t>Endorsed</w:t>
            </w:r>
          </w:p>
        </w:tc>
        <w:tc>
          <w:tcPr>
            <w:tcW w:w="1139" w:type="dxa"/>
          </w:tcPr>
          <w:p w14:paraId="47A5C428" w14:textId="77777777" w:rsidR="00165270" w:rsidRPr="00F95423" w:rsidRDefault="00165270" w:rsidP="00BE3B2F">
            <w:pPr>
              <w:snapToGrid w:val="0"/>
              <w:spacing w:before="0" w:after="0" w:line="240" w:lineRule="auto"/>
              <w:jc w:val="left"/>
              <w:rPr>
                <w:lang w:val="en-US"/>
              </w:rPr>
            </w:pPr>
          </w:p>
        </w:tc>
      </w:tr>
    </w:tbl>
    <w:p w14:paraId="1EE96723" w14:textId="77777777" w:rsidR="00165270" w:rsidRPr="00F95423" w:rsidRDefault="00165270" w:rsidP="00165270">
      <w:pPr>
        <w:snapToGrid w:val="0"/>
        <w:spacing w:after="0"/>
      </w:pPr>
    </w:p>
    <w:p w14:paraId="7B267ED5"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0EDC9869"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4AD9839F" w14:textId="77777777" w:rsidTr="00BE3B2F">
        <w:tc>
          <w:tcPr>
            <w:tcW w:w="1560" w:type="dxa"/>
          </w:tcPr>
          <w:p w14:paraId="3FCF9E54"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1AF9E079"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7F254145"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5345E090"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3AC4CEC0"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2B3C7ECF"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560F549E" w14:textId="77777777" w:rsidTr="00BE3B2F">
        <w:tc>
          <w:tcPr>
            <w:tcW w:w="1560" w:type="dxa"/>
          </w:tcPr>
          <w:p w14:paraId="159B3BFD" w14:textId="77777777" w:rsidR="00165270" w:rsidRPr="00F95423" w:rsidRDefault="00165270" w:rsidP="00BE3B2F">
            <w:pPr>
              <w:snapToGrid w:val="0"/>
              <w:spacing w:before="0" w:after="0" w:line="240" w:lineRule="auto"/>
              <w:jc w:val="left"/>
              <w:rPr>
                <w:lang w:val="en-US"/>
              </w:rPr>
            </w:pPr>
            <w:r w:rsidRPr="00F95423">
              <w:rPr>
                <w:lang w:val="en-US"/>
              </w:rPr>
              <w:t>R4-2207725</w:t>
            </w:r>
          </w:p>
        </w:tc>
        <w:tc>
          <w:tcPr>
            <w:tcW w:w="1559" w:type="dxa"/>
          </w:tcPr>
          <w:p w14:paraId="7F59087C" w14:textId="77777777" w:rsidR="00165270" w:rsidRPr="00F95423" w:rsidRDefault="00165270" w:rsidP="00BE3B2F">
            <w:pPr>
              <w:snapToGrid w:val="0"/>
              <w:spacing w:before="0" w:after="0" w:line="240" w:lineRule="auto"/>
              <w:jc w:val="left"/>
              <w:rPr>
                <w:lang w:val="en-US"/>
              </w:rPr>
            </w:pPr>
            <w:r w:rsidRPr="00E1412B">
              <w:rPr>
                <w:lang w:val="en-US"/>
              </w:rPr>
              <w:t>R4-2210761</w:t>
            </w:r>
          </w:p>
        </w:tc>
        <w:tc>
          <w:tcPr>
            <w:tcW w:w="3402" w:type="dxa"/>
          </w:tcPr>
          <w:p w14:paraId="15A78A5D" w14:textId="77777777" w:rsidR="00165270" w:rsidRPr="00F95423" w:rsidRDefault="00165270" w:rsidP="00BE3B2F">
            <w:pPr>
              <w:snapToGrid w:val="0"/>
              <w:spacing w:before="0" w:after="0" w:line="240" w:lineRule="auto"/>
              <w:jc w:val="left"/>
              <w:rPr>
                <w:lang w:val="en-US"/>
              </w:rPr>
            </w:pPr>
            <w:r w:rsidRPr="00F95423">
              <w:rPr>
                <w:lang w:val="en-US"/>
              </w:rPr>
              <w:t>TP for TR 38.841 Update for n77 PC2 UL and Addition of n77 PC1.5 UL for CA_n30-n77</w:t>
            </w:r>
          </w:p>
        </w:tc>
        <w:tc>
          <w:tcPr>
            <w:tcW w:w="1559" w:type="dxa"/>
          </w:tcPr>
          <w:p w14:paraId="5773DB70" w14:textId="77777777" w:rsidR="00165270" w:rsidRPr="00F95423" w:rsidRDefault="00165270" w:rsidP="00BE3B2F">
            <w:pPr>
              <w:snapToGrid w:val="0"/>
              <w:spacing w:before="0" w:after="0" w:line="240" w:lineRule="auto"/>
              <w:jc w:val="left"/>
              <w:rPr>
                <w:lang w:val="en-US"/>
              </w:rPr>
            </w:pPr>
            <w:r w:rsidRPr="00F95423">
              <w:rPr>
                <w:lang w:val="en-US"/>
              </w:rPr>
              <w:t>AT&amp;T</w:t>
            </w:r>
          </w:p>
        </w:tc>
        <w:tc>
          <w:tcPr>
            <w:tcW w:w="1716" w:type="dxa"/>
          </w:tcPr>
          <w:p w14:paraId="12B646BC" w14:textId="77777777" w:rsidR="00165270" w:rsidRDefault="00165270" w:rsidP="00BE3B2F">
            <w:pPr>
              <w:snapToGrid w:val="0"/>
              <w:spacing w:before="0" w:after="0" w:line="240" w:lineRule="auto"/>
              <w:jc w:val="left"/>
              <w:rPr>
                <w:lang w:val="en-US"/>
              </w:rPr>
            </w:pPr>
            <w:r>
              <w:rPr>
                <w:lang w:val="en-US"/>
              </w:rPr>
              <w:t>7725 approved</w:t>
            </w:r>
          </w:p>
          <w:p w14:paraId="75C4551D" w14:textId="77777777" w:rsidR="00165270" w:rsidRPr="00F95423" w:rsidRDefault="00165270" w:rsidP="00BE3B2F">
            <w:pPr>
              <w:snapToGrid w:val="0"/>
              <w:spacing w:before="0" w:after="0" w:line="240" w:lineRule="auto"/>
              <w:jc w:val="left"/>
              <w:rPr>
                <w:lang w:val="en-US"/>
              </w:rPr>
            </w:pPr>
            <w:r w:rsidRPr="00F247B9">
              <w:rPr>
                <w:lang w:val="en-US"/>
              </w:rPr>
              <w:t>R4-2210761</w:t>
            </w:r>
            <w:r>
              <w:rPr>
                <w:lang w:val="en-US"/>
              </w:rPr>
              <w:t xml:space="preserve"> withdrawn</w:t>
            </w:r>
          </w:p>
        </w:tc>
        <w:tc>
          <w:tcPr>
            <w:tcW w:w="1139" w:type="dxa"/>
          </w:tcPr>
          <w:p w14:paraId="080229EE" w14:textId="77777777" w:rsidR="00165270" w:rsidRPr="00F95423" w:rsidRDefault="00165270" w:rsidP="00BE3B2F">
            <w:pPr>
              <w:snapToGrid w:val="0"/>
              <w:spacing w:before="0" w:after="0" w:line="240" w:lineRule="auto"/>
              <w:jc w:val="left"/>
              <w:rPr>
                <w:lang w:val="en-US"/>
              </w:rPr>
            </w:pPr>
          </w:p>
        </w:tc>
      </w:tr>
      <w:tr w:rsidR="00165270" w:rsidRPr="00F95423" w14:paraId="3951E4C3" w14:textId="77777777" w:rsidTr="00BE3B2F">
        <w:tc>
          <w:tcPr>
            <w:tcW w:w="1560" w:type="dxa"/>
          </w:tcPr>
          <w:p w14:paraId="252E2457" w14:textId="77777777" w:rsidR="00165270" w:rsidRPr="00F95423" w:rsidRDefault="00165270" w:rsidP="00BE3B2F">
            <w:pPr>
              <w:snapToGrid w:val="0"/>
              <w:spacing w:before="0" w:after="0" w:line="240" w:lineRule="auto"/>
              <w:jc w:val="left"/>
              <w:rPr>
                <w:lang w:val="en-US"/>
              </w:rPr>
            </w:pPr>
            <w:r w:rsidRPr="00F02CE0">
              <w:rPr>
                <w:lang w:val="en-US"/>
              </w:rPr>
              <w:t>R4-2210762</w:t>
            </w:r>
          </w:p>
        </w:tc>
        <w:tc>
          <w:tcPr>
            <w:tcW w:w="1559" w:type="dxa"/>
          </w:tcPr>
          <w:p w14:paraId="7634E981" w14:textId="77777777" w:rsidR="00165270" w:rsidRPr="00F95423" w:rsidRDefault="00165270" w:rsidP="00BE3B2F">
            <w:pPr>
              <w:snapToGrid w:val="0"/>
              <w:spacing w:before="0" w:after="0" w:line="240" w:lineRule="auto"/>
              <w:jc w:val="left"/>
              <w:rPr>
                <w:lang w:val="en-US"/>
              </w:rPr>
            </w:pPr>
          </w:p>
        </w:tc>
        <w:tc>
          <w:tcPr>
            <w:tcW w:w="3402" w:type="dxa"/>
          </w:tcPr>
          <w:p w14:paraId="66EEFA23" w14:textId="77777777" w:rsidR="00165270" w:rsidRPr="00F95423" w:rsidRDefault="00165270" w:rsidP="00BE3B2F">
            <w:pPr>
              <w:snapToGrid w:val="0"/>
              <w:spacing w:before="0" w:after="0" w:line="240" w:lineRule="auto"/>
              <w:jc w:val="left"/>
              <w:rPr>
                <w:lang w:val="en-US"/>
              </w:rPr>
            </w:pPr>
            <w:r w:rsidRPr="00F95423">
              <w:rPr>
                <w:lang w:val="en-US"/>
              </w:rPr>
              <w:t xml:space="preserve">TP for TR 38.841: CA_n13-n77 </w:t>
            </w:r>
          </w:p>
        </w:tc>
        <w:tc>
          <w:tcPr>
            <w:tcW w:w="1559" w:type="dxa"/>
          </w:tcPr>
          <w:p w14:paraId="78FF0FB7" w14:textId="77777777" w:rsidR="00165270" w:rsidRPr="00F95423" w:rsidRDefault="00165270" w:rsidP="00BE3B2F">
            <w:pPr>
              <w:snapToGrid w:val="0"/>
              <w:spacing w:before="0" w:after="0" w:line="240" w:lineRule="auto"/>
              <w:jc w:val="left"/>
              <w:rPr>
                <w:lang w:val="en-US"/>
              </w:rPr>
            </w:pPr>
            <w:r w:rsidRPr="00F95423">
              <w:rPr>
                <w:lang w:val="en-US"/>
              </w:rPr>
              <w:t>Verizon, Samsung</w:t>
            </w:r>
          </w:p>
        </w:tc>
        <w:tc>
          <w:tcPr>
            <w:tcW w:w="1716" w:type="dxa"/>
          </w:tcPr>
          <w:p w14:paraId="6C0ADB1C" w14:textId="77777777" w:rsidR="00165270" w:rsidRPr="00F95423" w:rsidRDefault="00165270" w:rsidP="00BE3B2F">
            <w:pPr>
              <w:snapToGrid w:val="0"/>
              <w:spacing w:before="0" w:after="0" w:line="240" w:lineRule="auto"/>
              <w:jc w:val="left"/>
              <w:rPr>
                <w:lang w:val="en-US"/>
              </w:rPr>
            </w:pPr>
            <w:r>
              <w:rPr>
                <w:lang w:val="en-US"/>
              </w:rPr>
              <w:t>Approved</w:t>
            </w:r>
          </w:p>
        </w:tc>
        <w:tc>
          <w:tcPr>
            <w:tcW w:w="1139" w:type="dxa"/>
          </w:tcPr>
          <w:p w14:paraId="7784B648" w14:textId="77777777" w:rsidR="00165270" w:rsidRPr="00F95423" w:rsidRDefault="00165270" w:rsidP="00BE3B2F">
            <w:pPr>
              <w:snapToGrid w:val="0"/>
              <w:spacing w:before="0" w:after="0" w:line="240" w:lineRule="auto"/>
              <w:jc w:val="left"/>
              <w:rPr>
                <w:lang w:val="en-US"/>
              </w:rPr>
            </w:pPr>
          </w:p>
        </w:tc>
      </w:tr>
      <w:tr w:rsidR="00165270" w:rsidRPr="00F95423" w14:paraId="2683D4AC" w14:textId="77777777" w:rsidTr="00BE3B2F">
        <w:tc>
          <w:tcPr>
            <w:tcW w:w="1560" w:type="dxa"/>
          </w:tcPr>
          <w:p w14:paraId="15C1E961" w14:textId="77777777" w:rsidR="00165270" w:rsidRPr="00F95423" w:rsidRDefault="00165270" w:rsidP="00BE3B2F">
            <w:pPr>
              <w:snapToGrid w:val="0"/>
              <w:spacing w:before="0" w:after="0" w:line="240" w:lineRule="auto"/>
              <w:jc w:val="left"/>
              <w:rPr>
                <w:lang w:val="en-US"/>
              </w:rPr>
            </w:pPr>
            <w:r w:rsidRPr="00D50EB8">
              <w:rPr>
                <w:lang w:val="en-US"/>
              </w:rPr>
              <w:t>R4-2210763</w:t>
            </w:r>
          </w:p>
        </w:tc>
        <w:tc>
          <w:tcPr>
            <w:tcW w:w="1559" w:type="dxa"/>
          </w:tcPr>
          <w:p w14:paraId="4B22EE3A" w14:textId="77777777" w:rsidR="00165270" w:rsidRPr="00F95423" w:rsidRDefault="00165270" w:rsidP="00BE3B2F">
            <w:pPr>
              <w:snapToGrid w:val="0"/>
              <w:spacing w:before="0" w:after="0" w:line="240" w:lineRule="auto"/>
              <w:jc w:val="left"/>
              <w:rPr>
                <w:lang w:val="en-US"/>
              </w:rPr>
            </w:pPr>
          </w:p>
        </w:tc>
        <w:tc>
          <w:tcPr>
            <w:tcW w:w="3402" w:type="dxa"/>
          </w:tcPr>
          <w:p w14:paraId="161A058F" w14:textId="77777777" w:rsidR="00165270" w:rsidRPr="00F95423" w:rsidRDefault="00165270" w:rsidP="00BE3B2F">
            <w:pPr>
              <w:snapToGrid w:val="0"/>
              <w:spacing w:before="0" w:after="0" w:line="240" w:lineRule="auto"/>
              <w:jc w:val="left"/>
              <w:rPr>
                <w:lang w:val="en-US"/>
              </w:rPr>
            </w:pPr>
            <w:r w:rsidRPr="00F95423">
              <w:rPr>
                <w:lang w:val="en-US"/>
              </w:rPr>
              <w:t>Draft CR for 38.101-1:  Addition PC1.5 single uplink for downlink combinations</w:t>
            </w:r>
          </w:p>
        </w:tc>
        <w:tc>
          <w:tcPr>
            <w:tcW w:w="1559" w:type="dxa"/>
          </w:tcPr>
          <w:p w14:paraId="7F53F44B" w14:textId="77777777" w:rsidR="00165270" w:rsidRPr="00F95423" w:rsidRDefault="00165270" w:rsidP="00BE3B2F">
            <w:pPr>
              <w:snapToGrid w:val="0"/>
              <w:spacing w:before="0" w:after="0" w:line="240" w:lineRule="auto"/>
              <w:jc w:val="left"/>
              <w:rPr>
                <w:lang w:val="en-US"/>
              </w:rPr>
            </w:pPr>
            <w:r w:rsidRPr="00F95423">
              <w:rPr>
                <w:lang w:val="en-US"/>
              </w:rPr>
              <w:t>Verizon, Samsung</w:t>
            </w:r>
          </w:p>
        </w:tc>
        <w:tc>
          <w:tcPr>
            <w:tcW w:w="1716" w:type="dxa"/>
          </w:tcPr>
          <w:p w14:paraId="52CFEE09" w14:textId="77777777" w:rsidR="00165270" w:rsidRPr="00F95423" w:rsidRDefault="00165270" w:rsidP="00BE3B2F">
            <w:pPr>
              <w:snapToGrid w:val="0"/>
              <w:spacing w:before="0" w:after="0" w:line="240" w:lineRule="auto"/>
              <w:jc w:val="left"/>
              <w:rPr>
                <w:lang w:val="en-US"/>
              </w:rPr>
            </w:pPr>
            <w:r>
              <w:rPr>
                <w:lang w:val="en-US"/>
              </w:rPr>
              <w:t>Endorsed</w:t>
            </w:r>
          </w:p>
        </w:tc>
        <w:tc>
          <w:tcPr>
            <w:tcW w:w="1139" w:type="dxa"/>
          </w:tcPr>
          <w:p w14:paraId="0DEBB4CD" w14:textId="77777777" w:rsidR="00165270" w:rsidRPr="00F95423" w:rsidRDefault="00165270" w:rsidP="00BE3B2F">
            <w:pPr>
              <w:snapToGrid w:val="0"/>
              <w:spacing w:before="0" w:after="0" w:line="240" w:lineRule="auto"/>
              <w:jc w:val="left"/>
              <w:rPr>
                <w:lang w:val="en-US"/>
              </w:rPr>
            </w:pPr>
          </w:p>
        </w:tc>
      </w:tr>
      <w:tr w:rsidR="00165270" w:rsidRPr="00F95423" w14:paraId="1099D771" w14:textId="77777777" w:rsidTr="00BE3B2F">
        <w:tc>
          <w:tcPr>
            <w:tcW w:w="1560" w:type="dxa"/>
          </w:tcPr>
          <w:p w14:paraId="2A8286CE" w14:textId="77777777" w:rsidR="00165270" w:rsidRPr="00F95423" w:rsidRDefault="00165270" w:rsidP="00BE3B2F">
            <w:pPr>
              <w:snapToGrid w:val="0"/>
              <w:spacing w:before="0" w:after="0" w:line="240" w:lineRule="auto"/>
              <w:jc w:val="left"/>
              <w:rPr>
                <w:lang w:val="en-US"/>
              </w:rPr>
            </w:pPr>
            <w:r w:rsidRPr="00603226">
              <w:rPr>
                <w:lang w:val="en-US"/>
              </w:rPr>
              <w:t>R4-2210764</w:t>
            </w:r>
          </w:p>
        </w:tc>
        <w:tc>
          <w:tcPr>
            <w:tcW w:w="1559" w:type="dxa"/>
          </w:tcPr>
          <w:p w14:paraId="6C7A48C7" w14:textId="77777777" w:rsidR="00165270" w:rsidRPr="00F95423" w:rsidRDefault="00165270" w:rsidP="00BE3B2F">
            <w:pPr>
              <w:snapToGrid w:val="0"/>
              <w:spacing w:before="0" w:after="0" w:line="240" w:lineRule="auto"/>
              <w:jc w:val="left"/>
              <w:rPr>
                <w:lang w:val="en-US"/>
              </w:rPr>
            </w:pPr>
          </w:p>
        </w:tc>
        <w:tc>
          <w:tcPr>
            <w:tcW w:w="3402" w:type="dxa"/>
          </w:tcPr>
          <w:p w14:paraId="2A46E01F" w14:textId="77777777" w:rsidR="00165270" w:rsidRPr="00F95423" w:rsidRDefault="00165270" w:rsidP="00BE3B2F">
            <w:pPr>
              <w:snapToGrid w:val="0"/>
              <w:spacing w:before="0" w:after="0" w:line="240" w:lineRule="auto"/>
              <w:jc w:val="left"/>
              <w:rPr>
                <w:lang w:val="en-US"/>
              </w:rPr>
            </w:pPr>
            <w:r w:rsidRPr="00F95423">
              <w:rPr>
                <w:lang w:val="en-US"/>
              </w:rPr>
              <w:t>CR to TS38101-1 Resolving power class ambiguity for NR Inter-band CA</w:t>
            </w:r>
          </w:p>
        </w:tc>
        <w:tc>
          <w:tcPr>
            <w:tcW w:w="1559" w:type="dxa"/>
          </w:tcPr>
          <w:p w14:paraId="7C10D967" w14:textId="77777777" w:rsidR="00165270" w:rsidRPr="00F95423" w:rsidRDefault="00165270" w:rsidP="00BE3B2F">
            <w:pPr>
              <w:snapToGrid w:val="0"/>
              <w:spacing w:before="0" w:after="0" w:line="240" w:lineRule="auto"/>
              <w:jc w:val="left"/>
              <w:rPr>
                <w:lang w:val="en-US"/>
              </w:rPr>
            </w:pPr>
            <w:r w:rsidRPr="00F95423">
              <w:rPr>
                <w:lang w:val="en-US"/>
              </w:rPr>
              <w:t>Huawei, HiSilicon</w:t>
            </w:r>
          </w:p>
        </w:tc>
        <w:tc>
          <w:tcPr>
            <w:tcW w:w="1716" w:type="dxa"/>
          </w:tcPr>
          <w:p w14:paraId="2D7143F3" w14:textId="77777777" w:rsidR="00165270" w:rsidRPr="00F95423" w:rsidRDefault="00165270" w:rsidP="00BE3B2F">
            <w:pPr>
              <w:snapToGrid w:val="0"/>
              <w:spacing w:before="0" w:after="0" w:line="240" w:lineRule="auto"/>
              <w:jc w:val="left"/>
              <w:rPr>
                <w:lang w:val="en-US"/>
              </w:rPr>
            </w:pPr>
            <w:r>
              <w:rPr>
                <w:lang w:val="en-US"/>
              </w:rPr>
              <w:t>Agreed</w:t>
            </w:r>
          </w:p>
        </w:tc>
        <w:tc>
          <w:tcPr>
            <w:tcW w:w="1139" w:type="dxa"/>
          </w:tcPr>
          <w:p w14:paraId="6D487ABF" w14:textId="77777777" w:rsidR="00165270" w:rsidRPr="00F95423" w:rsidRDefault="00165270" w:rsidP="00BE3B2F">
            <w:pPr>
              <w:snapToGrid w:val="0"/>
              <w:spacing w:before="0" w:after="0" w:line="240" w:lineRule="auto"/>
              <w:jc w:val="left"/>
              <w:rPr>
                <w:lang w:val="en-US"/>
              </w:rPr>
            </w:pPr>
          </w:p>
        </w:tc>
      </w:tr>
      <w:tr w:rsidR="00165270" w:rsidRPr="00F95423" w14:paraId="00115505" w14:textId="77777777" w:rsidTr="00BE3B2F">
        <w:tc>
          <w:tcPr>
            <w:tcW w:w="1560" w:type="dxa"/>
          </w:tcPr>
          <w:p w14:paraId="78EACCCF" w14:textId="77777777" w:rsidR="00165270" w:rsidRPr="00F95423" w:rsidRDefault="00165270" w:rsidP="00BE3B2F">
            <w:pPr>
              <w:snapToGrid w:val="0"/>
              <w:spacing w:before="0" w:after="0" w:line="240" w:lineRule="auto"/>
              <w:jc w:val="left"/>
              <w:rPr>
                <w:lang w:val="en-US"/>
              </w:rPr>
            </w:pPr>
            <w:r w:rsidRPr="00F95423">
              <w:rPr>
                <w:lang w:val="en-US"/>
              </w:rPr>
              <w:t>R4-2210009</w:t>
            </w:r>
          </w:p>
        </w:tc>
        <w:tc>
          <w:tcPr>
            <w:tcW w:w="1559" w:type="dxa"/>
          </w:tcPr>
          <w:p w14:paraId="62C01B55" w14:textId="77777777" w:rsidR="00165270" w:rsidRPr="00F95423" w:rsidRDefault="00165270" w:rsidP="00BE3B2F">
            <w:pPr>
              <w:snapToGrid w:val="0"/>
              <w:spacing w:before="0" w:after="0" w:line="240" w:lineRule="auto"/>
              <w:jc w:val="left"/>
              <w:rPr>
                <w:lang w:val="en-US"/>
              </w:rPr>
            </w:pPr>
          </w:p>
        </w:tc>
        <w:tc>
          <w:tcPr>
            <w:tcW w:w="3402" w:type="dxa"/>
          </w:tcPr>
          <w:p w14:paraId="7EE568B6" w14:textId="77777777" w:rsidR="00165270" w:rsidRPr="00F95423" w:rsidRDefault="00165270" w:rsidP="00BE3B2F">
            <w:pPr>
              <w:snapToGrid w:val="0"/>
              <w:spacing w:before="0" w:after="0" w:line="240" w:lineRule="auto"/>
              <w:jc w:val="left"/>
              <w:rPr>
                <w:lang w:val="en-US"/>
              </w:rPr>
            </w:pPr>
            <w:r w:rsidRPr="00F95423">
              <w:rPr>
                <w:lang w:val="en-US"/>
              </w:rPr>
              <w:t>Draft CR for 38.101-1: Addition of n77 UL PC2 and PC1.5 for DL CA_n77(2A)</w:t>
            </w:r>
          </w:p>
        </w:tc>
        <w:tc>
          <w:tcPr>
            <w:tcW w:w="1559" w:type="dxa"/>
          </w:tcPr>
          <w:p w14:paraId="41EF1058" w14:textId="77777777" w:rsidR="00165270" w:rsidRPr="00F95423" w:rsidRDefault="00165270" w:rsidP="00BE3B2F">
            <w:pPr>
              <w:snapToGrid w:val="0"/>
              <w:spacing w:before="0" w:after="0" w:line="240" w:lineRule="auto"/>
              <w:jc w:val="left"/>
              <w:rPr>
                <w:lang w:val="en-US"/>
              </w:rPr>
            </w:pPr>
            <w:r w:rsidRPr="00F95423">
              <w:rPr>
                <w:lang w:val="en-US"/>
              </w:rPr>
              <w:t>T-Mobile USA</w:t>
            </w:r>
          </w:p>
        </w:tc>
        <w:tc>
          <w:tcPr>
            <w:tcW w:w="1716" w:type="dxa"/>
          </w:tcPr>
          <w:p w14:paraId="0B52CE1F" w14:textId="77777777" w:rsidR="00165270" w:rsidRDefault="00165270" w:rsidP="00BE3B2F">
            <w:pPr>
              <w:snapToGrid w:val="0"/>
              <w:spacing w:before="0" w:after="0" w:line="240" w:lineRule="auto"/>
              <w:jc w:val="left"/>
              <w:rPr>
                <w:lang w:val="en-US"/>
              </w:rPr>
            </w:pPr>
            <w:r>
              <w:rPr>
                <w:lang w:val="en-US"/>
              </w:rPr>
              <w:t>10009 endorsed</w:t>
            </w:r>
          </w:p>
          <w:p w14:paraId="02BA400D" w14:textId="77777777" w:rsidR="00165270" w:rsidRPr="00F95423" w:rsidRDefault="00165270" w:rsidP="00BE3B2F">
            <w:pPr>
              <w:snapToGrid w:val="0"/>
              <w:spacing w:before="0" w:after="0" w:line="240" w:lineRule="auto"/>
              <w:jc w:val="left"/>
              <w:rPr>
                <w:lang w:val="en-US"/>
              </w:rPr>
            </w:pPr>
            <w:r w:rsidRPr="00B4279F">
              <w:rPr>
                <w:lang w:val="en-US"/>
              </w:rPr>
              <w:t>R4-2210765</w:t>
            </w:r>
            <w:r>
              <w:rPr>
                <w:lang w:val="en-US"/>
              </w:rPr>
              <w:t xml:space="preserve"> withdrawn</w:t>
            </w:r>
          </w:p>
        </w:tc>
        <w:tc>
          <w:tcPr>
            <w:tcW w:w="1139" w:type="dxa"/>
          </w:tcPr>
          <w:p w14:paraId="3E37DC75" w14:textId="77777777" w:rsidR="00165270" w:rsidRPr="00F95423" w:rsidRDefault="00165270" w:rsidP="00BE3B2F">
            <w:pPr>
              <w:snapToGrid w:val="0"/>
              <w:spacing w:before="0" w:after="0" w:line="240" w:lineRule="auto"/>
              <w:jc w:val="left"/>
              <w:rPr>
                <w:lang w:val="en-US"/>
              </w:rPr>
            </w:pPr>
          </w:p>
        </w:tc>
      </w:tr>
    </w:tbl>
    <w:p w14:paraId="33F74322" w14:textId="77777777" w:rsidR="00165270" w:rsidRDefault="00165270" w:rsidP="00165270">
      <w:pPr>
        <w:snapToGrid w:val="0"/>
        <w:spacing w:after="0"/>
      </w:pPr>
    </w:p>
    <w:p w14:paraId="2FD75089" w14:textId="77777777" w:rsidR="00165270" w:rsidRDefault="00165270" w:rsidP="00165270">
      <w:pPr>
        <w:pStyle w:val="4"/>
      </w:pPr>
      <w:bookmarkStart w:id="162" w:name="_Toc101854393"/>
      <w:r>
        <w:t>8.24.1</w:t>
      </w:r>
      <w:r>
        <w:tab/>
        <w:t>Rapporteur Input (WID/TR/CR)</w:t>
      </w:r>
      <w:bookmarkEnd w:id="162"/>
    </w:p>
    <w:p w14:paraId="72396F6F" w14:textId="77777777" w:rsidR="00165270" w:rsidRDefault="00165270" w:rsidP="00165270">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2074E31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3F38ED9B" w14:textId="77777777" w:rsidR="00165270" w:rsidRDefault="00165270" w:rsidP="00165270">
      <w:pPr>
        <w:rPr>
          <w:rFonts w:ascii="Arial" w:hAnsi="Arial" w:cs="Arial"/>
          <w:b/>
        </w:rPr>
      </w:pPr>
      <w:r>
        <w:rPr>
          <w:rFonts w:ascii="Arial" w:hAnsi="Arial" w:cs="Arial"/>
          <w:b/>
        </w:rPr>
        <w:t xml:space="preserve">Abstract: </w:t>
      </w:r>
    </w:p>
    <w:p w14:paraId="06001DA4" w14:textId="77777777" w:rsidR="00165270" w:rsidRDefault="00165270" w:rsidP="00165270">
      <w:r>
        <w:t>big CR for email approval</w:t>
      </w:r>
    </w:p>
    <w:p w14:paraId="4D7DD73F"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FB76E57" w14:textId="77777777" w:rsidR="00165270" w:rsidRDefault="00165270" w:rsidP="00165270">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6B10F35E"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04554F6B" w14:textId="77777777" w:rsidR="00165270" w:rsidRDefault="00165270" w:rsidP="00165270">
      <w:pPr>
        <w:rPr>
          <w:rFonts w:ascii="Arial" w:hAnsi="Arial" w:cs="Arial"/>
          <w:b/>
        </w:rPr>
      </w:pPr>
      <w:r>
        <w:rPr>
          <w:rFonts w:ascii="Arial" w:hAnsi="Arial" w:cs="Arial"/>
          <w:b/>
        </w:rPr>
        <w:t xml:space="preserve">Abstract: </w:t>
      </w:r>
    </w:p>
    <w:p w14:paraId="57D46F7F" w14:textId="77777777" w:rsidR="00165270" w:rsidRDefault="00165270" w:rsidP="00165270">
      <w:r>
        <w:t>draft TR for email approval</w:t>
      </w:r>
    </w:p>
    <w:p w14:paraId="0BC63AC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for email approval</w:t>
      </w:r>
      <w:r>
        <w:rPr>
          <w:color w:val="993300"/>
          <w:u w:val="single"/>
        </w:rPr>
        <w:t>.</w:t>
      </w:r>
    </w:p>
    <w:p w14:paraId="4EC88289" w14:textId="77777777" w:rsidR="00165270" w:rsidRDefault="00165270" w:rsidP="00165270">
      <w:pPr>
        <w:pStyle w:val="4"/>
      </w:pPr>
      <w:bookmarkStart w:id="163" w:name="_Toc101854394"/>
      <w:r>
        <w:t>8.24.2</w:t>
      </w:r>
      <w:r>
        <w:tab/>
        <w:t>UE RF requirements</w:t>
      </w:r>
      <w:bookmarkEnd w:id="163"/>
    </w:p>
    <w:p w14:paraId="7D4490BE" w14:textId="77777777" w:rsidR="00165270" w:rsidRDefault="00165270" w:rsidP="00165270">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4A71B41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0716EC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1573981F" w14:textId="77777777" w:rsidR="00165270" w:rsidRDefault="00165270" w:rsidP="00165270">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0E9F8A7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198EFF3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1DE0FB74" w14:textId="77777777" w:rsidR="00165270" w:rsidRDefault="00165270" w:rsidP="00165270">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5B1B664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452ED9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3147CBD6" w14:textId="77777777" w:rsidR="00165270" w:rsidRDefault="00165270" w:rsidP="00165270">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2A63ADB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4D0CA25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1412B">
        <w:rPr>
          <w:rFonts w:ascii="Arial" w:hAnsi="Arial" w:cs="Arial"/>
          <w:b/>
          <w:highlight w:val="green"/>
        </w:rPr>
        <w:t>Approved.</w:t>
      </w:r>
    </w:p>
    <w:p w14:paraId="78BDDC44" w14:textId="77777777" w:rsidR="00165270" w:rsidRDefault="00165270" w:rsidP="00165270">
      <w:pPr>
        <w:rPr>
          <w:rFonts w:ascii="Arial" w:hAnsi="Arial" w:cs="Arial"/>
          <w:b/>
          <w:sz w:val="24"/>
        </w:rPr>
      </w:pPr>
      <w:r>
        <w:rPr>
          <w:rFonts w:ascii="Arial" w:hAnsi="Arial" w:cs="Arial"/>
          <w:b/>
          <w:color w:val="0000FF"/>
          <w:sz w:val="24"/>
        </w:rPr>
        <w:t>R4-2210761</w:t>
      </w:r>
      <w:r>
        <w:rPr>
          <w:rFonts w:ascii="Arial" w:hAnsi="Arial" w:cs="Arial"/>
          <w:b/>
          <w:color w:val="0000FF"/>
          <w:sz w:val="24"/>
        </w:rPr>
        <w:tab/>
      </w:r>
      <w:r>
        <w:rPr>
          <w:rFonts w:ascii="Arial" w:hAnsi="Arial" w:cs="Arial"/>
          <w:b/>
          <w:sz w:val="24"/>
        </w:rPr>
        <w:t>TP for TR 38.841 Update for n77 PC2 UL and Addition of n77 PC1.5 UL for CA_n30-n77</w:t>
      </w:r>
    </w:p>
    <w:p w14:paraId="26B82107"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00D7DAF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F906C1" w14:textId="77777777" w:rsidR="00165270" w:rsidRDefault="00165270" w:rsidP="00165270">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33851B1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146C316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R4-2210762 (from R4-2207935).</w:t>
      </w:r>
    </w:p>
    <w:p w14:paraId="15B0B256" w14:textId="77777777" w:rsidR="00165270" w:rsidRDefault="00165270" w:rsidP="00165270">
      <w:pPr>
        <w:rPr>
          <w:rFonts w:ascii="Arial" w:hAnsi="Arial" w:cs="Arial"/>
          <w:b/>
          <w:sz w:val="24"/>
        </w:rPr>
      </w:pPr>
      <w:r>
        <w:rPr>
          <w:rFonts w:ascii="Arial" w:hAnsi="Arial" w:cs="Arial"/>
          <w:b/>
          <w:color w:val="0000FF"/>
          <w:sz w:val="24"/>
        </w:rPr>
        <w:t>R4-2210762</w:t>
      </w:r>
      <w:r>
        <w:rPr>
          <w:rFonts w:ascii="Arial" w:hAnsi="Arial" w:cs="Arial"/>
          <w:b/>
          <w:color w:val="0000FF"/>
          <w:sz w:val="24"/>
        </w:rPr>
        <w:tab/>
      </w:r>
      <w:r>
        <w:rPr>
          <w:rFonts w:ascii="Arial" w:hAnsi="Arial" w:cs="Arial"/>
          <w:b/>
          <w:sz w:val="24"/>
        </w:rPr>
        <w:t xml:space="preserve">TP for TR 38.841: CA_n13-n77 </w:t>
      </w:r>
    </w:p>
    <w:p w14:paraId="36B6464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09B25AF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5265A">
        <w:rPr>
          <w:rFonts w:ascii="Arial" w:hAnsi="Arial" w:cs="Arial"/>
          <w:b/>
          <w:highlight w:val="green"/>
        </w:rPr>
        <w:t>Approved.</w:t>
      </w:r>
    </w:p>
    <w:p w14:paraId="1A57D141" w14:textId="77777777" w:rsidR="00165270" w:rsidRDefault="00165270" w:rsidP="00165270">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36036E3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3CA76E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7E3C566C" w14:textId="77777777" w:rsidR="00165270" w:rsidRDefault="00165270" w:rsidP="00165270">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6BCC65A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1B6440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Approved.</w:t>
      </w:r>
    </w:p>
    <w:p w14:paraId="701A0520" w14:textId="77777777" w:rsidR="00165270" w:rsidRDefault="00165270" w:rsidP="00165270">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3143937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087CF30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R4-2210763 (from R4-2207939).</w:t>
      </w:r>
    </w:p>
    <w:p w14:paraId="3C833EBC" w14:textId="77777777" w:rsidR="00165270" w:rsidRDefault="00165270" w:rsidP="00165270">
      <w:pPr>
        <w:rPr>
          <w:rFonts w:ascii="Arial" w:hAnsi="Arial" w:cs="Arial"/>
          <w:b/>
          <w:sz w:val="24"/>
        </w:rPr>
      </w:pPr>
      <w:r>
        <w:rPr>
          <w:rFonts w:ascii="Arial" w:hAnsi="Arial" w:cs="Arial"/>
          <w:b/>
          <w:color w:val="0000FF"/>
          <w:sz w:val="24"/>
        </w:rPr>
        <w:t>R4-2210763</w:t>
      </w:r>
      <w:r>
        <w:rPr>
          <w:rFonts w:ascii="Arial" w:hAnsi="Arial" w:cs="Arial"/>
          <w:b/>
          <w:color w:val="0000FF"/>
          <w:sz w:val="24"/>
        </w:rPr>
        <w:tab/>
      </w:r>
      <w:r>
        <w:rPr>
          <w:rFonts w:ascii="Arial" w:hAnsi="Arial" w:cs="Arial"/>
          <w:b/>
          <w:sz w:val="24"/>
        </w:rPr>
        <w:t>Draft CR for 38.101-1:  Addition PC1.5 single uplink for downlink combinations</w:t>
      </w:r>
    </w:p>
    <w:p w14:paraId="120A962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3B301B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5265A">
        <w:rPr>
          <w:rFonts w:ascii="Arial" w:hAnsi="Arial" w:cs="Arial"/>
          <w:b/>
          <w:highlight w:val="green"/>
        </w:rPr>
        <w:t>Endorsed.</w:t>
      </w:r>
    </w:p>
    <w:p w14:paraId="3F8AD8B4" w14:textId="77777777" w:rsidR="00165270" w:rsidRDefault="00165270" w:rsidP="00165270">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4CA84B7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F6387B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A6ADE" w14:textId="77777777" w:rsidR="00165270" w:rsidRDefault="00165270" w:rsidP="00165270">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1FC2BC5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CC0FCF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R4-2210764 (from R4-2209183).</w:t>
      </w:r>
    </w:p>
    <w:p w14:paraId="62B5B758" w14:textId="77777777" w:rsidR="00165270" w:rsidRDefault="00165270" w:rsidP="00165270">
      <w:pPr>
        <w:rPr>
          <w:rFonts w:ascii="Arial" w:hAnsi="Arial" w:cs="Arial"/>
          <w:b/>
          <w:sz w:val="24"/>
        </w:rPr>
      </w:pPr>
      <w:r>
        <w:rPr>
          <w:rFonts w:ascii="Arial" w:hAnsi="Arial" w:cs="Arial"/>
          <w:b/>
          <w:color w:val="0000FF"/>
          <w:sz w:val="24"/>
        </w:rPr>
        <w:t>R4-2210764</w:t>
      </w:r>
      <w:r>
        <w:rPr>
          <w:rFonts w:ascii="Arial" w:hAnsi="Arial" w:cs="Arial"/>
          <w:b/>
          <w:color w:val="0000FF"/>
          <w:sz w:val="24"/>
        </w:rPr>
        <w:tab/>
      </w:r>
      <w:r>
        <w:rPr>
          <w:rFonts w:ascii="Arial" w:hAnsi="Arial" w:cs="Arial"/>
          <w:b/>
          <w:sz w:val="24"/>
        </w:rPr>
        <w:t>CR to TS38101-1 Resolving power class ambiguity for NR Inter-band CA</w:t>
      </w:r>
    </w:p>
    <w:p w14:paraId="7047917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4A495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5265A">
        <w:rPr>
          <w:rFonts w:ascii="Arial" w:hAnsi="Arial" w:cs="Arial"/>
          <w:b/>
          <w:highlight w:val="green"/>
        </w:rPr>
        <w:t>Agreed.</w:t>
      </w:r>
    </w:p>
    <w:p w14:paraId="38F58E00" w14:textId="77777777" w:rsidR="00165270" w:rsidRDefault="00165270" w:rsidP="00165270">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3F555DC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8FB9BF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779A6808" w14:textId="77777777" w:rsidR="00165270" w:rsidRDefault="00165270" w:rsidP="00165270">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7995E1E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6095E6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3076468B" w14:textId="77777777" w:rsidR="00165270" w:rsidRDefault="00165270" w:rsidP="00165270">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447D08C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BC6A2A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5E5B54EF" w14:textId="77777777" w:rsidR="00165270" w:rsidRDefault="00165270" w:rsidP="00165270">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70D6345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4A377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6E302230" w14:textId="77777777" w:rsidR="00165270" w:rsidRDefault="00165270" w:rsidP="00165270">
      <w:pPr>
        <w:rPr>
          <w:rFonts w:ascii="Arial" w:hAnsi="Arial" w:cs="Arial"/>
          <w:b/>
          <w:sz w:val="24"/>
        </w:rPr>
      </w:pPr>
      <w:r>
        <w:rPr>
          <w:rFonts w:ascii="Arial" w:hAnsi="Arial" w:cs="Arial"/>
          <w:b/>
          <w:color w:val="0000FF"/>
          <w:sz w:val="24"/>
        </w:rPr>
        <w:t>R4-2210009</w:t>
      </w:r>
      <w:r>
        <w:rPr>
          <w:rFonts w:ascii="Arial" w:hAnsi="Arial" w:cs="Arial"/>
          <w:b/>
          <w:color w:val="0000FF"/>
          <w:sz w:val="24"/>
        </w:rPr>
        <w:tab/>
      </w:r>
      <w:r>
        <w:rPr>
          <w:rFonts w:ascii="Arial" w:hAnsi="Arial" w:cs="Arial"/>
          <w:b/>
          <w:sz w:val="24"/>
        </w:rPr>
        <w:t>Draft CR for 38.101-1: Addition of n77 UL PC2 and PC1.5 for DL CA_n77(2A)</w:t>
      </w:r>
    </w:p>
    <w:p w14:paraId="479C841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A8391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5265A">
        <w:rPr>
          <w:rFonts w:ascii="Arial" w:hAnsi="Arial" w:cs="Arial"/>
          <w:b/>
          <w:highlight w:val="green"/>
        </w:rPr>
        <w:t>Endorsed.</w:t>
      </w:r>
    </w:p>
    <w:p w14:paraId="04703D6E" w14:textId="77777777" w:rsidR="00165270" w:rsidRDefault="00165270" w:rsidP="00165270">
      <w:pPr>
        <w:rPr>
          <w:rFonts w:ascii="Arial" w:hAnsi="Arial" w:cs="Arial"/>
          <w:b/>
          <w:sz w:val="24"/>
        </w:rPr>
      </w:pPr>
      <w:r>
        <w:rPr>
          <w:rFonts w:ascii="Arial" w:hAnsi="Arial" w:cs="Arial"/>
          <w:b/>
          <w:color w:val="0000FF"/>
          <w:sz w:val="24"/>
        </w:rPr>
        <w:t>R4-2210765</w:t>
      </w:r>
      <w:r>
        <w:rPr>
          <w:rFonts w:ascii="Arial" w:hAnsi="Arial" w:cs="Arial"/>
          <w:b/>
          <w:color w:val="0000FF"/>
          <w:sz w:val="24"/>
        </w:rPr>
        <w:tab/>
      </w:r>
      <w:r>
        <w:rPr>
          <w:rFonts w:ascii="Arial" w:hAnsi="Arial" w:cs="Arial"/>
          <w:b/>
          <w:sz w:val="24"/>
        </w:rPr>
        <w:t>Draft CR for 38.101-1: Addition of n77 UL PC2 and PC1.5 for DL CA_n77(2A)</w:t>
      </w:r>
    </w:p>
    <w:p w14:paraId="60F1451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2F4F3B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36F506" w14:textId="77777777" w:rsidR="00165270" w:rsidRDefault="00165270" w:rsidP="00165270">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1962A17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7D984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6ECDA6D4" w14:textId="77777777" w:rsidR="00165270" w:rsidRDefault="00165270" w:rsidP="00165270">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6286035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A3AB8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716E4">
        <w:rPr>
          <w:rFonts w:ascii="Arial" w:hAnsi="Arial" w:cs="Arial"/>
          <w:b/>
          <w:highlight w:val="green"/>
        </w:rPr>
        <w:t>Endorsed.</w:t>
      </w:r>
    </w:p>
    <w:p w14:paraId="49C52AE4" w14:textId="77777777" w:rsidR="00165270" w:rsidRDefault="00165270" w:rsidP="00165270">
      <w:pPr>
        <w:pStyle w:val="3"/>
      </w:pPr>
      <w:bookmarkStart w:id="164" w:name="_Toc101854395"/>
      <w:r>
        <w:t>8.25</w:t>
      </w:r>
      <w:r>
        <w:tab/>
        <w:t>High power UE (power class 2) for EN-DC with 1 LTE band + 1 NR TDD band</w:t>
      </w:r>
      <w:bookmarkEnd w:id="164"/>
    </w:p>
    <w:p w14:paraId="2C0B5A9A" w14:textId="77777777" w:rsidR="00165270" w:rsidRDefault="00165270" w:rsidP="00165270">
      <w:pPr>
        <w:pStyle w:val="4"/>
      </w:pPr>
      <w:bookmarkStart w:id="165" w:name="_Toc101854396"/>
      <w:r>
        <w:t>8.25.1</w:t>
      </w:r>
      <w:r>
        <w:tab/>
        <w:t>Rapporteur Input (WID/TR/CR)</w:t>
      </w:r>
      <w:bookmarkEnd w:id="165"/>
    </w:p>
    <w:p w14:paraId="4A9F7D64" w14:textId="77777777" w:rsidR="00165270" w:rsidRDefault="00165270" w:rsidP="00165270">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639A4F0D"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31D78AE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4F79575" w14:textId="77777777" w:rsidR="00165270" w:rsidRDefault="00165270" w:rsidP="00165270">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192D7A6E"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00BE880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8756BFB" w14:textId="77777777" w:rsidR="00165270" w:rsidRDefault="00165270" w:rsidP="00165270">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3BBC4431"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4090E02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92EAA">
        <w:rPr>
          <w:rFonts w:ascii="Arial" w:hAnsi="Arial" w:cs="Arial"/>
          <w:b/>
          <w:highlight w:val="green"/>
        </w:rPr>
        <w:t>Agreed.</w:t>
      </w:r>
    </w:p>
    <w:p w14:paraId="10F34FB9" w14:textId="77777777" w:rsidR="00165270" w:rsidRDefault="00165270" w:rsidP="00165270">
      <w:pPr>
        <w:pStyle w:val="4"/>
      </w:pPr>
      <w:bookmarkStart w:id="166" w:name="_Toc101854397"/>
      <w:r>
        <w:t>8.25.2</w:t>
      </w:r>
      <w:r>
        <w:tab/>
        <w:t>UE RF requirements</w:t>
      </w:r>
      <w:bookmarkEnd w:id="166"/>
    </w:p>
    <w:p w14:paraId="614617BD" w14:textId="77777777" w:rsidR="00165270" w:rsidRDefault="00165270" w:rsidP="00165270">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59099BF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60B0C7D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78F05C86" w14:textId="77777777" w:rsidR="00165270" w:rsidRDefault="00165270" w:rsidP="00165270">
      <w:pPr>
        <w:pStyle w:val="3"/>
      </w:pPr>
      <w:bookmarkStart w:id="167" w:name="_Toc101854398"/>
      <w:r>
        <w:t>8.26</w:t>
      </w:r>
      <w:r>
        <w:tab/>
        <w:t>Power Class 2 UE for NR inter-band CA and SUL configurations with x (x&gt;2) bands DL and y (y=1, 2) bands UL</w:t>
      </w:r>
      <w:bookmarkEnd w:id="167"/>
    </w:p>
    <w:p w14:paraId="381A6875" w14:textId="77777777" w:rsidR="00165270" w:rsidRDefault="00165270" w:rsidP="00165270">
      <w:pPr>
        <w:pStyle w:val="4"/>
      </w:pPr>
      <w:bookmarkStart w:id="168" w:name="_Toc101854399"/>
      <w:r>
        <w:t>8.26.1</w:t>
      </w:r>
      <w:r>
        <w:tab/>
        <w:t>Rapporteur Input (WID/TR/CR)</w:t>
      </w:r>
      <w:bookmarkEnd w:id="168"/>
    </w:p>
    <w:p w14:paraId="68261A02" w14:textId="77777777" w:rsidR="00165270" w:rsidRDefault="00165270" w:rsidP="00165270">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18C09FD6"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30C097CE"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78C831D" w14:textId="77777777" w:rsidR="00165270" w:rsidRDefault="00165270" w:rsidP="00165270">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148EE21A"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4884CEDE"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A01092B" w14:textId="77777777" w:rsidR="00165270" w:rsidRDefault="00165270" w:rsidP="00165270">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04C98D6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4341F5D7"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4812201" w14:textId="77777777" w:rsidR="00165270" w:rsidRDefault="00165270" w:rsidP="00165270">
      <w:pPr>
        <w:pStyle w:val="4"/>
      </w:pPr>
      <w:bookmarkStart w:id="169" w:name="_Toc101854400"/>
      <w:r>
        <w:t>8.26.2</w:t>
      </w:r>
      <w:r>
        <w:tab/>
        <w:t>UE RF requirements</w:t>
      </w:r>
      <w:bookmarkEnd w:id="169"/>
    </w:p>
    <w:p w14:paraId="79026597" w14:textId="77777777" w:rsidR="00165270" w:rsidRDefault="00165270" w:rsidP="00165270">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6C003AE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5FE0A33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14612">
        <w:rPr>
          <w:rFonts w:ascii="Arial" w:hAnsi="Arial" w:cs="Arial"/>
          <w:b/>
          <w:highlight w:val="green"/>
        </w:rPr>
        <w:t>Endorsed.</w:t>
      </w:r>
    </w:p>
    <w:p w14:paraId="47E2FD41" w14:textId="77777777" w:rsidR="00165270" w:rsidRDefault="00165270" w:rsidP="00165270">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6A1A72E3"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3B66B3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3C2DBE" w14:textId="77777777" w:rsidR="00165270" w:rsidRDefault="00165270" w:rsidP="00165270">
      <w:pPr>
        <w:pStyle w:val="3"/>
      </w:pPr>
      <w:bookmarkStart w:id="170" w:name="_Toc101854401"/>
      <w:r>
        <w:t>8.27</w:t>
      </w:r>
      <w:r>
        <w:tab/>
        <w:t>Power Class 2 for EN-DC with xLTE band + yNR DL with 1LTE+1(TDD) NR UL band (x= 2, 3, 4, y=1; x=1, 2, y=2)</w:t>
      </w:r>
      <w:bookmarkEnd w:id="170"/>
    </w:p>
    <w:p w14:paraId="17B3A92B"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626D939C" w14:textId="77777777" w:rsidR="00165270" w:rsidRDefault="00165270" w:rsidP="00165270">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20C4C25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75FF79E"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77AB3FD6" w14:textId="77777777" w:rsidR="00165270" w:rsidRDefault="00165270" w:rsidP="00165270">
      <w:r>
        <w:t>This contribution provides the summary of email discussion and recommended summary.</w:t>
      </w:r>
    </w:p>
    <w:p w14:paraId="7FBCF3F8"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R4-2210456 (from R4-2210258).</w:t>
      </w:r>
    </w:p>
    <w:p w14:paraId="0EE85B6C" w14:textId="77777777" w:rsidR="00165270" w:rsidRDefault="00165270" w:rsidP="00165270">
      <w:pPr>
        <w:rPr>
          <w:rFonts w:ascii="Arial" w:hAnsi="Arial" w:cs="Arial"/>
          <w:b/>
          <w:sz w:val="24"/>
        </w:rPr>
      </w:pPr>
      <w:r>
        <w:rPr>
          <w:rFonts w:ascii="Arial" w:hAnsi="Arial" w:cs="Arial"/>
          <w:b/>
          <w:color w:val="0000FF"/>
          <w:sz w:val="24"/>
          <w:u w:val="thick"/>
        </w:rPr>
        <w:t>R4-2210456</w:t>
      </w:r>
      <w:r>
        <w:rPr>
          <w:b/>
          <w:lang w:val="en-US" w:eastAsia="zh-CN"/>
        </w:rPr>
        <w:tab/>
      </w:r>
      <w:r w:rsidRPr="00001B38">
        <w:rPr>
          <w:rFonts w:ascii="Arial" w:hAnsi="Arial" w:cs="Arial"/>
          <w:b/>
          <w:sz w:val="24"/>
        </w:rPr>
        <w:t>Email discussion summary for [103-e][123] NR_PC2_EN-DC</w:t>
      </w:r>
    </w:p>
    <w:p w14:paraId="0307E82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160B557"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619C0C5" w14:textId="77777777" w:rsidR="00165270" w:rsidRDefault="00165270" w:rsidP="00165270">
      <w:r>
        <w:t>This contribution provides the summary of email discussion and recommended summary.</w:t>
      </w:r>
    </w:p>
    <w:p w14:paraId="3505213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D7A75A"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0C3BEAE9"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1244BD71" w14:textId="77777777" w:rsidTr="00BE3B2F">
        <w:tc>
          <w:tcPr>
            <w:tcW w:w="1560" w:type="dxa"/>
          </w:tcPr>
          <w:p w14:paraId="71AF9D7F"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7939FB75"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4070AE1E"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3DD47D0E"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1BCE58DB"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56338A12"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52B38E98" w14:textId="77777777" w:rsidTr="00BE3B2F">
        <w:tc>
          <w:tcPr>
            <w:tcW w:w="1560" w:type="dxa"/>
          </w:tcPr>
          <w:p w14:paraId="722456EA" w14:textId="77777777" w:rsidR="00165270" w:rsidRPr="00F95423" w:rsidRDefault="00165270" w:rsidP="00BE3B2F">
            <w:pPr>
              <w:snapToGrid w:val="0"/>
              <w:spacing w:before="0" w:after="0" w:line="240" w:lineRule="auto"/>
              <w:jc w:val="left"/>
              <w:rPr>
                <w:lang w:val="en-US"/>
              </w:rPr>
            </w:pPr>
            <w:hyperlink r:id="rId151" w:history="1">
              <w:r w:rsidRPr="00F95423">
                <w:rPr>
                  <w:rStyle w:val="ac"/>
                  <w:bCs/>
                  <w:color w:val="auto"/>
                  <w:u w:val="none"/>
                </w:rPr>
                <w:t>R4-2207938</w:t>
              </w:r>
            </w:hyperlink>
          </w:p>
        </w:tc>
        <w:tc>
          <w:tcPr>
            <w:tcW w:w="1559" w:type="dxa"/>
          </w:tcPr>
          <w:p w14:paraId="7727380E" w14:textId="77777777" w:rsidR="00165270" w:rsidRPr="00F95423" w:rsidRDefault="00165270" w:rsidP="00BE3B2F">
            <w:pPr>
              <w:snapToGrid w:val="0"/>
              <w:spacing w:before="0" w:after="0" w:line="240" w:lineRule="auto"/>
              <w:jc w:val="left"/>
              <w:rPr>
                <w:lang w:val="en-US"/>
              </w:rPr>
            </w:pPr>
            <w:r w:rsidRPr="0002566C">
              <w:rPr>
                <w:lang w:val="en-US"/>
              </w:rPr>
              <w:t>R4-2210766</w:t>
            </w:r>
          </w:p>
        </w:tc>
        <w:tc>
          <w:tcPr>
            <w:tcW w:w="3402" w:type="dxa"/>
          </w:tcPr>
          <w:p w14:paraId="369E6467" w14:textId="77777777" w:rsidR="00165270" w:rsidRPr="00F95423" w:rsidRDefault="00165270" w:rsidP="00BE3B2F">
            <w:pPr>
              <w:snapToGrid w:val="0"/>
              <w:spacing w:before="0" w:after="0" w:line="240" w:lineRule="auto"/>
              <w:jc w:val="left"/>
              <w:rPr>
                <w:lang w:val="en-US"/>
              </w:rPr>
            </w:pPr>
            <w:r w:rsidRPr="00F95423">
              <w:t>Draft CR for 38.101-1:  Addition PC1.5 single uplink for 3DL combinations</w:t>
            </w:r>
          </w:p>
        </w:tc>
        <w:tc>
          <w:tcPr>
            <w:tcW w:w="1559" w:type="dxa"/>
          </w:tcPr>
          <w:p w14:paraId="757E8BDF"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V</w:t>
            </w:r>
            <w:r w:rsidRPr="00F95423">
              <w:rPr>
                <w:lang w:val="en-US" w:eastAsia="zh-CN"/>
              </w:rPr>
              <w:t>erizon, Samsung</w:t>
            </w:r>
          </w:p>
        </w:tc>
        <w:tc>
          <w:tcPr>
            <w:tcW w:w="1716" w:type="dxa"/>
          </w:tcPr>
          <w:p w14:paraId="12C8DCA8" w14:textId="77777777" w:rsidR="00165270" w:rsidRPr="00F95423" w:rsidRDefault="00165270" w:rsidP="00BE3B2F">
            <w:pPr>
              <w:snapToGrid w:val="0"/>
              <w:spacing w:before="0" w:after="0" w:line="240" w:lineRule="auto"/>
              <w:jc w:val="left"/>
              <w:rPr>
                <w:lang w:eastAsia="zh-CN"/>
              </w:rPr>
            </w:pPr>
            <w:r w:rsidRPr="00F95423">
              <w:rPr>
                <w:rFonts w:hint="eastAsia"/>
                <w:lang w:eastAsia="zh-CN"/>
              </w:rPr>
              <w:t>R</w:t>
            </w:r>
            <w:r w:rsidRPr="00F95423">
              <w:rPr>
                <w:lang w:eastAsia="zh-CN"/>
              </w:rPr>
              <w:t>evised</w:t>
            </w:r>
          </w:p>
          <w:p w14:paraId="3EC5C936" w14:textId="77777777" w:rsidR="00165270" w:rsidRPr="00F95423" w:rsidRDefault="00165270" w:rsidP="00BE3B2F">
            <w:pPr>
              <w:snapToGrid w:val="0"/>
              <w:spacing w:before="0" w:after="0" w:line="240" w:lineRule="auto"/>
              <w:jc w:val="left"/>
              <w:rPr>
                <w:lang w:eastAsia="zh-CN"/>
              </w:rPr>
            </w:pPr>
          </w:p>
          <w:p w14:paraId="44C4EE97" w14:textId="77777777" w:rsidR="00165270" w:rsidRPr="00F95423" w:rsidRDefault="00165270" w:rsidP="00BE3B2F">
            <w:pPr>
              <w:snapToGrid w:val="0"/>
              <w:spacing w:before="0" w:after="0" w:line="240" w:lineRule="auto"/>
              <w:jc w:val="left"/>
            </w:pPr>
            <w:r w:rsidRPr="00F95423">
              <w:t>Revision available which have been agreed online in a comment posted on the reflector.</w:t>
            </w:r>
          </w:p>
          <w:p w14:paraId="5201E5C1" w14:textId="77777777" w:rsidR="00165270" w:rsidRPr="00F95423" w:rsidRDefault="00165270" w:rsidP="00BE3B2F">
            <w:pPr>
              <w:snapToGrid w:val="0"/>
              <w:spacing w:before="0" w:after="0" w:line="240" w:lineRule="auto"/>
              <w:jc w:val="left"/>
              <w:rPr>
                <w:lang w:val="en-US"/>
              </w:rPr>
            </w:pPr>
            <w:r w:rsidRPr="00F95423">
              <w:t>New TDOC needed for the available revision</w:t>
            </w:r>
          </w:p>
        </w:tc>
        <w:tc>
          <w:tcPr>
            <w:tcW w:w="1139" w:type="dxa"/>
          </w:tcPr>
          <w:p w14:paraId="2DD80138" w14:textId="77777777" w:rsidR="00165270" w:rsidRPr="00F95423" w:rsidRDefault="00165270" w:rsidP="00BE3B2F">
            <w:pPr>
              <w:snapToGrid w:val="0"/>
              <w:spacing w:before="0" w:after="0" w:line="240" w:lineRule="auto"/>
              <w:jc w:val="left"/>
              <w:rPr>
                <w:lang w:val="en-US"/>
              </w:rPr>
            </w:pPr>
          </w:p>
        </w:tc>
      </w:tr>
      <w:tr w:rsidR="00165270" w:rsidRPr="00F95423" w14:paraId="6BCBADEB" w14:textId="77777777" w:rsidTr="00BE3B2F">
        <w:tc>
          <w:tcPr>
            <w:tcW w:w="1560" w:type="dxa"/>
          </w:tcPr>
          <w:p w14:paraId="4D724179" w14:textId="77777777" w:rsidR="00165270" w:rsidRPr="00F95423" w:rsidRDefault="00165270" w:rsidP="00BE3B2F">
            <w:pPr>
              <w:snapToGrid w:val="0"/>
              <w:spacing w:before="0" w:after="0" w:line="240" w:lineRule="auto"/>
              <w:jc w:val="left"/>
              <w:rPr>
                <w:lang w:val="en-US"/>
              </w:rPr>
            </w:pPr>
            <w:hyperlink r:id="rId152" w:history="1">
              <w:r w:rsidRPr="00F95423">
                <w:rPr>
                  <w:rStyle w:val="ac"/>
                  <w:bCs/>
                  <w:color w:val="auto"/>
                  <w:u w:val="none"/>
                </w:rPr>
                <w:t>R4-2208427</w:t>
              </w:r>
            </w:hyperlink>
          </w:p>
        </w:tc>
        <w:tc>
          <w:tcPr>
            <w:tcW w:w="1559" w:type="dxa"/>
          </w:tcPr>
          <w:p w14:paraId="33469A25" w14:textId="77777777" w:rsidR="00165270" w:rsidRPr="00F95423" w:rsidRDefault="00165270" w:rsidP="00BE3B2F">
            <w:pPr>
              <w:snapToGrid w:val="0"/>
              <w:spacing w:before="0" w:after="0" w:line="240" w:lineRule="auto"/>
              <w:jc w:val="left"/>
              <w:rPr>
                <w:lang w:val="en-US"/>
              </w:rPr>
            </w:pPr>
          </w:p>
        </w:tc>
        <w:tc>
          <w:tcPr>
            <w:tcW w:w="3402" w:type="dxa"/>
          </w:tcPr>
          <w:p w14:paraId="36945974" w14:textId="77777777" w:rsidR="00165270" w:rsidRPr="00F95423" w:rsidRDefault="00165270" w:rsidP="00BE3B2F">
            <w:pPr>
              <w:snapToGrid w:val="0"/>
              <w:spacing w:before="0" w:after="0" w:line="240" w:lineRule="auto"/>
              <w:jc w:val="left"/>
              <w:rPr>
                <w:lang w:val="en-US"/>
              </w:rPr>
            </w:pPr>
            <w:r w:rsidRPr="00F95423">
              <w:t>TP for TR 37.826: update PC2 support for DC_3-3_n78, DC_7-7_n78</w:t>
            </w:r>
          </w:p>
        </w:tc>
        <w:tc>
          <w:tcPr>
            <w:tcW w:w="1559" w:type="dxa"/>
          </w:tcPr>
          <w:p w14:paraId="74389313"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396F3B3C" w14:textId="77777777" w:rsidR="00165270" w:rsidRPr="00F95423" w:rsidRDefault="00165270" w:rsidP="00BE3B2F">
            <w:pPr>
              <w:snapToGrid w:val="0"/>
              <w:spacing w:before="0" w:after="0" w:line="240" w:lineRule="auto"/>
              <w:jc w:val="left"/>
              <w:rPr>
                <w:lang w:val="en-US"/>
              </w:rPr>
            </w:pPr>
            <w:r w:rsidRPr="00F95423">
              <w:t>Approved</w:t>
            </w:r>
          </w:p>
        </w:tc>
        <w:tc>
          <w:tcPr>
            <w:tcW w:w="1139" w:type="dxa"/>
          </w:tcPr>
          <w:p w14:paraId="7B404608" w14:textId="77777777" w:rsidR="00165270" w:rsidRPr="00F95423" w:rsidRDefault="00165270" w:rsidP="00BE3B2F">
            <w:pPr>
              <w:snapToGrid w:val="0"/>
              <w:spacing w:before="0" w:after="0" w:line="240" w:lineRule="auto"/>
              <w:jc w:val="left"/>
              <w:rPr>
                <w:lang w:val="en-US"/>
              </w:rPr>
            </w:pPr>
          </w:p>
        </w:tc>
      </w:tr>
      <w:tr w:rsidR="00165270" w:rsidRPr="00F95423" w14:paraId="7B052522" w14:textId="77777777" w:rsidTr="00BE3B2F">
        <w:tc>
          <w:tcPr>
            <w:tcW w:w="1560" w:type="dxa"/>
          </w:tcPr>
          <w:p w14:paraId="7FDC0AE0" w14:textId="77777777" w:rsidR="00165270" w:rsidRPr="00F95423" w:rsidRDefault="00165270" w:rsidP="00BE3B2F">
            <w:pPr>
              <w:snapToGrid w:val="0"/>
              <w:spacing w:before="0" w:after="0" w:line="240" w:lineRule="auto"/>
              <w:jc w:val="left"/>
              <w:rPr>
                <w:lang w:val="en-US"/>
              </w:rPr>
            </w:pPr>
            <w:hyperlink r:id="rId153" w:history="1">
              <w:r w:rsidRPr="00F95423">
                <w:rPr>
                  <w:rStyle w:val="ac"/>
                  <w:bCs/>
                  <w:color w:val="auto"/>
                  <w:u w:val="none"/>
                </w:rPr>
                <w:t>R4-2208451</w:t>
              </w:r>
            </w:hyperlink>
          </w:p>
        </w:tc>
        <w:tc>
          <w:tcPr>
            <w:tcW w:w="1559" w:type="dxa"/>
          </w:tcPr>
          <w:p w14:paraId="379A32FB" w14:textId="77777777" w:rsidR="00165270" w:rsidRPr="00F95423" w:rsidRDefault="00165270" w:rsidP="00BE3B2F">
            <w:pPr>
              <w:snapToGrid w:val="0"/>
              <w:spacing w:before="0" w:after="0" w:line="240" w:lineRule="auto"/>
              <w:jc w:val="left"/>
              <w:rPr>
                <w:lang w:val="en-US"/>
              </w:rPr>
            </w:pPr>
          </w:p>
        </w:tc>
        <w:tc>
          <w:tcPr>
            <w:tcW w:w="3402" w:type="dxa"/>
          </w:tcPr>
          <w:p w14:paraId="31A2878C" w14:textId="77777777" w:rsidR="00165270" w:rsidRPr="00F95423" w:rsidRDefault="00165270" w:rsidP="00BE3B2F">
            <w:pPr>
              <w:snapToGrid w:val="0"/>
              <w:spacing w:before="0" w:after="0" w:line="240" w:lineRule="auto"/>
              <w:jc w:val="left"/>
              <w:rPr>
                <w:lang w:val="en-US"/>
              </w:rPr>
            </w:pPr>
            <w:r w:rsidRPr="00F95423">
              <w:t>TP for TR 37.827: update PC2 support for DC_3-3-7-7_n78</w:t>
            </w:r>
          </w:p>
        </w:tc>
        <w:tc>
          <w:tcPr>
            <w:tcW w:w="1559" w:type="dxa"/>
          </w:tcPr>
          <w:p w14:paraId="4336E0D3"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2B5BC5C3" w14:textId="77777777" w:rsidR="00165270" w:rsidRPr="00F95423" w:rsidRDefault="00165270" w:rsidP="00BE3B2F">
            <w:pPr>
              <w:snapToGrid w:val="0"/>
              <w:spacing w:before="0" w:after="0" w:line="240" w:lineRule="auto"/>
              <w:jc w:val="left"/>
              <w:rPr>
                <w:lang w:val="en-US"/>
              </w:rPr>
            </w:pPr>
            <w:r w:rsidRPr="00F95423">
              <w:t>Approved</w:t>
            </w:r>
          </w:p>
        </w:tc>
        <w:tc>
          <w:tcPr>
            <w:tcW w:w="1139" w:type="dxa"/>
          </w:tcPr>
          <w:p w14:paraId="7ABE8BC6" w14:textId="77777777" w:rsidR="00165270" w:rsidRPr="00F95423" w:rsidRDefault="00165270" w:rsidP="00BE3B2F">
            <w:pPr>
              <w:snapToGrid w:val="0"/>
              <w:spacing w:before="0" w:after="0" w:line="240" w:lineRule="auto"/>
              <w:jc w:val="left"/>
              <w:rPr>
                <w:lang w:val="en-US"/>
              </w:rPr>
            </w:pPr>
          </w:p>
        </w:tc>
      </w:tr>
      <w:tr w:rsidR="00165270" w:rsidRPr="00F95423" w14:paraId="5B412E68" w14:textId="77777777" w:rsidTr="00BE3B2F">
        <w:tc>
          <w:tcPr>
            <w:tcW w:w="1560" w:type="dxa"/>
          </w:tcPr>
          <w:p w14:paraId="0F6E9373" w14:textId="77777777" w:rsidR="00165270" w:rsidRPr="00F95423" w:rsidRDefault="00165270" w:rsidP="00BE3B2F">
            <w:pPr>
              <w:snapToGrid w:val="0"/>
              <w:spacing w:before="0" w:after="0" w:line="240" w:lineRule="auto"/>
              <w:jc w:val="left"/>
              <w:rPr>
                <w:lang w:val="en-US"/>
              </w:rPr>
            </w:pPr>
            <w:hyperlink r:id="rId154" w:history="1">
              <w:r w:rsidRPr="00F95423">
                <w:rPr>
                  <w:rStyle w:val="ac"/>
                  <w:bCs/>
                  <w:color w:val="auto"/>
                  <w:u w:val="none"/>
                </w:rPr>
                <w:t>R4-2208452</w:t>
              </w:r>
            </w:hyperlink>
          </w:p>
        </w:tc>
        <w:tc>
          <w:tcPr>
            <w:tcW w:w="1559" w:type="dxa"/>
          </w:tcPr>
          <w:p w14:paraId="201B4D44" w14:textId="77777777" w:rsidR="00165270" w:rsidRPr="00F95423" w:rsidRDefault="00165270" w:rsidP="00BE3B2F">
            <w:pPr>
              <w:snapToGrid w:val="0"/>
              <w:spacing w:before="0" w:after="0" w:line="240" w:lineRule="auto"/>
              <w:jc w:val="left"/>
              <w:rPr>
                <w:lang w:val="en-US"/>
              </w:rPr>
            </w:pPr>
          </w:p>
        </w:tc>
        <w:tc>
          <w:tcPr>
            <w:tcW w:w="3402" w:type="dxa"/>
          </w:tcPr>
          <w:p w14:paraId="526FDCCE" w14:textId="77777777" w:rsidR="00165270" w:rsidRPr="00F95423" w:rsidRDefault="00165270" w:rsidP="00BE3B2F">
            <w:pPr>
              <w:snapToGrid w:val="0"/>
              <w:spacing w:before="0" w:after="0" w:line="240" w:lineRule="auto"/>
              <w:jc w:val="left"/>
              <w:rPr>
                <w:lang w:val="en-US"/>
              </w:rPr>
            </w:pPr>
            <w:r w:rsidRPr="00F95423">
              <w:t>TP for TR 37.827: update PC2 support for DC_3-3-8_n78, DC_7-7-8_n78</w:t>
            </w:r>
          </w:p>
        </w:tc>
        <w:tc>
          <w:tcPr>
            <w:tcW w:w="1559" w:type="dxa"/>
          </w:tcPr>
          <w:p w14:paraId="2876A008"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69E61A89" w14:textId="77777777" w:rsidR="00165270" w:rsidRPr="00F95423" w:rsidRDefault="00165270" w:rsidP="00BE3B2F">
            <w:pPr>
              <w:snapToGrid w:val="0"/>
              <w:spacing w:before="0" w:after="0" w:line="240" w:lineRule="auto"/>
              <w:jc w:val="left"/>
              <w:rPr>
                <w:lang w:val="en-US"/>
              </w:rPr>
            </w:pPr>
            <w:r w:rsidRPr="00F95423">
              <w:t>Approved</w:t>
            </w:r>
          </w:p>
        </w:tc>
        <w:tc>
          <w:tcPr>
            <w:tcW w:w="1139" w:type="dxa"/>
          </w:tcPr>
          <w:p w14:paraId="3B94EC7C" w14:textId="77777777" w:rsidR="00165270" w:rsidRPr="00F95423" w:rsidRDefault="00165270" w:rsidP="00BE3B2F">
            <w:pPr>
              <w:snapToGrid w:val="0"/>
              <w:spacing w:before="0" w:after="0" w:line="240" w:lineRule="auto"/>
              <w:jc w:val="left"/>
              <w:rPr>
                <w:lang w:val="en-US"/>
              </w:rPr>
            </w:pPr>
          </w:p>
        </w:tc>
      </w:tr>
      <w:tr w:rsidR="00165270" w:rsidRPr="00F95423" w14:paraId="06E57E6B" w14:textId="77777777" w:rsidTr="00BE3B2F">
        <w:tc>
          <w:tcPr>
            <w:tcW w:w="1560" w:type="dxa"/>
          </w:tcPr>
          <w:p w14:paraId="6E9E320E" w14:textId="77777777" w:rsidR="00165270" w:rsidRPr="00F95423" w:rsidRDefault="00165270" w:rsidP="00BE3B2F">
            <w:pPr>
              <w:snapToGrid w:val="0"/>
              <w:spacing w:before="0" w:after="0" w:line="240" w:lineRule="auto"/>
              <w:jc w:val="left"/>
              <w:rPr>
                <w:lang w:val="en-US"/>
              </w:rPr>
            </w:pPr>
            <w:hyperlink r:id="rId155" w:history="1">
              <w:r w:rsidRPr="00F95423">
                <w:rPr>
                  <w:rStyle w:val="ac"/>
                  <w:bCs/>
                  <w:color w:val="auto"/>
                  <w:u w:val="none"/>
                </w:rPr>
                <w:t>R4-2208453</w:t>
              </w:r>
            </w:hyperlink>
          </w:p>
        </w:tc>
        <w:tc>
          <w:tcPr>
            <w:tcW w:w="1559" w:type="dxa"/>
          </w:tcPr>
          <w:p w14:paraId="45F340F7" w14:textId="77777777" w:rsidR="00165270" w:rsidRPr="00F95423" w:rsidRDefault="00165270" w:rsidP="00BE3B2F">
            <w:pPr>
              <w:snapToGrid w:val="0"/>
              <w:spacing w:before="0" w:after="0" w:line="240" w:lineRule="auto"/>
              <w:jc w:val="left"/>
              <w:rPr>
                <w:lang w:val="en-US"/>
              </w:rPr>
            </w:pPr>
          </w:p>
        </w:tc>
        <w:tc>
          <w:tcPr>
            <w:tcW w:w="3402" w:type="dxa"/>
          </w:tcPr>
          <w:p w14:paraId="20102391" w14:textId="77777777" w:rsidR="00165270" w:rsidRPr="00F95423" w:rsidRDefault="00165270" w:rsidP="00BE3B2F">
            <w:pPr>
              <w:snapToGrid w:val="0"/>
              <w:spacing w:before="0" w:after="0" w:line="240" w:lineRule="auto"/>
              <w:jc w:val="left"/>
              <w:rPr>
                <w:lang w:val="en-US"/>
              </w:rPr>
            </w:pPr>
            <w:r w:rsidRPr="00F95423">
              <w:t>TP for TR 37.827: update PC2 support for DC_3-3-7-7-8_n78</w:t>
            </w:r>
          </w:p>
        </w:tc>
        <w:tc>
          <w:tcPr>
            <w:tcW w:w="1559" w:type="dxa"/>
          </w:tcPr>
          <w:p w14:paraId="2631315E"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C</w:t>
            </w:r>
            <w:r w:rsidRPr="00F95423">
              <w:rPr>
                <w:lang w:val="en-US" w:eastAsia="zh-CN"/>
              </w:rPr>
              <w:t>HTTL</w:t>
            </w:r>
          </w:p>
        </w:tc>
        <w:tc>
          <w:tcPr>
            <w:tcW w:w="1716" w:type="dxa"/>
          </w:tcPr>
          <w:p w14:paraId="483FA5C2" w14:textId="77777777" w:rsidR="00165270" w:rsidRPr="00F95423" w:rsidRDefault="00165270" w:rsidP="00BE3B2F">
            <w:pPr>
              <w:snapToGrid w:val="0"/>
              <w:spacing w:before="0" w:after="0" w:line="240" w:lineRule="auto"/>
              <w:jc w:val="left"/>
              <w:rPr>
                <w:lang w:val="en-US"/>
              </w:rPr>
            </w:pPr>
            <w:r w:rsidRPr="00F95423">
              <w:t>Approved</w:t>
            </w:r>
          </w:p>
        </w:tc>
        <w:tc>
          <w:tcPr>
            <w:tcW w:w="1139" w:type="dxa"/>
          </w:tcPr>
          <w:p w14:paraId="4CC6EFAC" w14:textId="77777777" w:rsidR="00165270" w:rsidRPr="00F95423" w:rsidRDefault="00165270" w:rsidP="00BE3B2F">
            <w:pPr>
              <w:snapToGrid w:val="0"/>
              <w:spacing w:before="0" w:after="0" w:line="240" w:lineRule="auto"/>
              <w:jc w:val="left"/>
              <w:rPr>
                <w:lang w:val="en-US"/>
              </w:rPr>
            </w:pPr>
          </w:p>
        </w:tc>
      </w:tr>
      <w:tr w:rsidR="00165270" w:rsidRPr="00F95423" w14:paraId="12E938D6" w14:textId="77777777" w:rsidTr="00BE3B2F">
        <w:tc>
          <w:tcPr>
            <w:tcW w:w="1560" w:type="dxa"/>
          </w:tcPr>
          <w:p w14:paraId="2D2F75AF" w14:textId="77777777" w:rsidR="00165270" w:rsidRPr="00F95423" w:rsidRDefault="00165270" w:rsidP="00BE3B2F">
            <w:pPr>
              <w:snapToGrid w:val="0"/>
              <w:spacing w:before="0" w:after="0" w:line="240" w:lineRule="auto"/>
              <w:jc w:val="left"/>
              <w:rPr>
                <w:lang w:val="en-US"/>
              </w:rPr>
            </w:pPr>
            <w:r w:rsidRPr="00F95423">
              <w:rPr>
                <w:rFonts w:eastAsia="Times New Roman"/>
                <w:color w:val="000000"/>
                <w:lang w:val="aa-ET" w:eastAsia="aa-ET"/>
              </w:rPr>
              <w:t>R4-2207698</w:t>
            </w:r>
          </w:p>
        </w:tc>
        <w:tc>
          <w:tcPr>
            <w:tcW w:w="1559" w:type="dxa"/>
          </w:tcPr>
          <w:p w14:paraId="10C297DD" w14:textId="77777777" w:rsidR="00165270" w:rsidRPr="00F95423" w:rsidRDefault="00165270" w:rsidP="00BE3B2F">
            <w:pPr>
              <w:snapToGrid w:val="0"/>
              <w:spacing w:before="0" w:after="0" w:line="240" w:lineRule="auto"/>
              <w:jc w:val="left"/>
              <w:rPr>
                <w:lang w:val="en-US"/>
              </w:rPr>
            </w:pPr>
          </w:p>
        </w:tc>
        <w:tc>
          <w:tcPr>
            <w:tcW w:w="3402" w:type="dxa"/>
          </w:tcPr>
          <w:p w14:paraId="1448B23C"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Revised WID on High power UE (power class 2) for EN-DC with 1 LTE band + 1 NR TDD band</w:t>
            </w:r>
          </w:p>
        </w:tc>
        <w:tc>
          <w:tcPr>
            <w:tcW w:w="1559" w:type="dxa"/>
          </w:tcPr>
          <w:p w14:paraId="43EA5D12"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11015B00" w14:textId="77777777" w:rsidR="00165270" w:rsidRPr="00F95423" w:rsidRDefault="00165270" w:rsidP="00BE3B2F">
            <w:pPr>
              <w:snapToGrid w:val="0"/>
              <w:spacing w:before="0" w:after="0" w:line="240" w:lineRule="auto"/>
              <w:jc w:val="left"/>
              <w:rPr>
                <w:lang w:val="en-US"/>
              </w:rPr>
            </w:pPr>
            <w:r w:rsidRPr="00F95423">
              <w:t>For email approval</w:t>
            </w:r>
          </w:p>
        </w:tc>
        <w:tc>
          <w:tcPr>
            <w:tcW w:w="1139" w:type="dxa"/>
          </w:tcPr>
          <w:p w14:paraId="7C0CD235" w14:textId="77777777" w:rsidR="00165270" w:rsidRPr="00F95423" w:rsidRDefault="00165270" w:rsidP="00BE3B2F">
            <w:pPr>
              <w:snapToGrid w:val="0"/>
              <w:spacing w:before="0" w:after="0" w:line="240" w:lineRule="auto"/>
              <w:jc w:val="left"/>
              <w:rPr>
                <w:lang w:val="en-US"/>
              </w:rPr>
            </w:pPr>
          </w:p>
        </w:tc>
      </w:tr>
      <w:tr w:rsidR="00165270" w:rsidRPr="00F95423" w14:paraId="06593ECB" w14:textId="77777777" w:rsidTr="00BE3B2F">
        <w:tc>
          <w:tcPr>
            <w:tcW w:w="1560" w:type="dxa"/>
          </w:tcPr>
          <w:p w14:paraId="18362DB4" w14:textId="77777777" w:rsidR="00165270" w:rsidRPr="00F95423" w:rsidRDefault="00165270" w:rsidP="00BE3B2F">
            <w:pPr>
              <w:snapToGrid w:val="0"/>
              <w:spacing w:before="0" w:after="0" w:line="240" w:lineRule="auto"/>
              <w:jc w:val="left"/>
              <w:rPr>
                <w:lang w:val="en-US"/>
              </w:rPr>
            </w:pPr>
            <w:r w:rsidRPr="00F95423">
              <w:rPr>
                <w:rFonts w:eastAsia="Times New Roman"/>
                <w:color w:val="000000"/>
                <w:lang w:val="aa-ET" w:eastAsia="aa-ET"/>
              </w:rPr>
              <w:t>R4-2207699</w:t>
            </w:r>
          </w:p>
        </w:tc>
        <w:tc>
          <w:tcPr>
            <w:tcW w:w="1559" w:type="dxa"/>
          </w:tcPr>
          <w:p w14:paraId="71842290" w14:textId="77777777" w:rsidR="00165270" w:rsidRPr="00F95423" w:rsidRDefault="00165270" w:rsidP="00BE3B2F">
            <w:pPr>
              <w:snapToGrid w:val="0"/>
              <w:spacing w:before="0" w:after="0" w:line="240" w:lineRule="auto"/>
              <w:jc w:val="left"/>
              <w:rPr>
                <w:lang w:val="en-US"/>
              </w:rPr>
            </w:pPr>
          </w:p>
        </w:tc>
        <w:tc>
          <w:tcPr>
            <w:tcW w:w="3402" w:type="dxa"/>
          </w:tcPr>
          <w:p w14:paraId="752ED5C9"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Big CR on introduction of completed PC2 for EN-DC with 1 LTE band + 1 NR TDD band</w:t>
            </w:r>
          </w:p>
        </w:tc>
        <w:tc>
          <w:tcPr>
            <w:tcW w:w="1559" w:type="dxa"/>
          </w:tcPr>
          <w:p w14:paraId="20CC7A61"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5F7FA68A" w14:textId="77777777" w:rsidR="00165270" w:rsidRPr="00F95423" w:rsidRDefault="00165270" w:rsidP="00BE3B2F">
            <w:pPr>
              <w:snapToGrid w:val="0"/>
              <w:spacing w:before="0" w:after="0" w:line="240" w:lineRule="auto"/>
              <w:jc w:val="left"/>
              <w:rPr>
                <w:lang w:val="en-US"/>
              </w:rPr>
            </w:pPr>
            <w:r w:rsidRPr="00F95423">
              <w:t>For email approval</w:t>
            </w:r>
          </w:p>
        </w:tc>
        <w:tc>
          <w:tcPr>
            <w:tcW w:w="1139" w:type="dxa"/>
          </w:tcPr>
          <w:p w14:paraId="3F24EB07" w14:textId="77777777" w:rsidR="00165270" w:rsidRPr="00F95423" w:rsidRDefault="00165270" w:rsidP="00BE3B2F">
            <w:pPr>
              <w:snapToGrid w:val="0"/>
              <w:spacing w:before="0" w:after="0" w:line="240" w:lineRule="auto"/>
              <w:jc w:val="left"/>
              <w:rPr>
                <w:lang w:val="en-US"/>
              </w:rPr>
            </w:pPr>
          </w:p>
        </w:tc>
      </w:tr>
      <w:tr w:rsidR="00165270" w:rsidRPr="00F95423" w14:paraId="67580106" w14:textId="77777777" w:rsidTr="00BE3B2F">
        <w:tc>
          <w:tcPr>
            <w:tcW w:w="1560" w:type="dxa"/>
          </w:tcPr>
          <w:p w14:paraId="28CA9DA8" w14:textId="77777777" w:rsidR="00165270" w:rsidRPr="00F95423" w:rsidRDefault="00165270" w:rsidP="00BE3B2F">
            <w:pPr>
              <w:snapToGrid w:val="0"/>
              <w:spacing w:before="0" w:after="0" w:line="240" w:lineRule="auto"/>
              <w:jc w:val="left"/>
              <w:rPr>
                <w:lang w:val="en-US"/>
              </w:rPr>
            </w:pPr>
            <w:r w:rsidRPr="00F95423">
              <w:rPr>
                <w:rFonts w:eastAsia="Times New Roman"/>
                <w:color w:val="000000"/>
                <w:lang w:val="aa-ET" w:eastAsia="aa-ET"/>
              </w:rPr>
              <w:t>R4-2207700</w:t>
            </w:r>
          </w:p>
        </w:tc>
        <w:tc>
          <w:tcPr>
            <w:tcW w:w="1559" w:type="dxa"/>
          </w:tcPr>
          <w:p w14:paraId="000EFA72" w14:textId="77777777" w:rsidR="00165270" w:rsidRPr="00F95423" w:rsidRDefault="00165270" w:rsidP="00BE3B2F">
            <w:pPr>
              <w:snapToGrid w:val="0"/>
              <w:spacing w:before="0" w:after="0" w:line="240" w:lineRule="auto"/>
              <w:jc w:val="left"/>
              <w:rPr>
                <w:lang w:val="en-US"/>
              </w:rPr>
            </w:pPr>
          </w:p>
        </w:tc>
        <w:tc>
          <w:tcPr>
            <w:tcW w:w="3402" w:type="dxa"/>
          </w:tcPr>
          <w:p w14:paraId="59AA94AB"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TR 37.826 v1.2.0 ENDC_UE_PC2_R17_NR_TDD</w:t>
            </w:r>
          </w:p>
        </w:tc>
        <w:tc>
          <w:tcPr>
            <w:tcW w:w="1559" w:type="dxa"/>
          </w:tcPr>
          <w:p w14:paraId="0016593D"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China Unicom</w:t>
            </w:r>
          </w:p>
        </w:tc>
        <w:tc>
          <w:tcPr>
            <w:tcW w:w="1716" w:type="dxa"/>
          </w:tcPr>
          <w:p w14:paraId="746A3699" w14:textId="77777777" w:rsidR="00165270" w:rsidRPr="00F95423" w:rsidRDefault="00165270" w:rsidP="00BE3B2F">
            <w:pPr>
              <w:snapToGrid w:val="0"/>
              <w:spacing w:before="0" w:after="0" w:line="240" w:lineRule="auto"/>
              <w:jc w:val="left"/>
              <w:rPr>
                <w:lang w:val="en-US"/>
              </w:rPr>
            </w:pPr>
            <w:r w:rsidRPr="00F95423">
              <w:t>Agreed</w:t>
            </w:r>
          </w:p>
        </w:tc>
        <w:tc>
          <w:tcPr>
            <w:tcW w:w="1139" w:type="dxa"/>
          </w:tcPr>
          <w:p w14:paraId="29BD89B0" w14:textId="77777777" w:rsidR="00165270" w:rsidRPr="00F95423" w:rsidRDefault="00165270" w:rsidP="00BE3B2F">
            <w:pPr>
              <w:snapToGrid w:val="0"/>
              <w:spacing w:before="0" w:after="0" w:line="240" w:lineRule="auto"/>
              <w:jc w:val="left"/>
              <w:rPr>
                <w:lang w:val="en-US"/>
              </w:rPr>
            </w:pPr>
          </w:p>
        </w:tc>
      </w:tr>
      <w:tr w:rsidR="00165270" w:rsidRPr="00F95423" w14:paraId="0A1DC06D" w14:textId="77777777" w:rsidTr="00BE3B2F">
        <w:tc>
          <w:tcPr>
            <w:tcW w:w="1560" w:type="dxa"/>
          </w:tcPr>
          <w:p w14:paraId="362C2616" w14:textId="77777777" w:rsidR="00165270" w:rsidRPr="00F95423" w:rsidRDefault="00165270" w:rsidP="00BE3B2F">
            <w:pPr>
              <w:snapToGrid w:val="0"/>
              <w:spacing w:before="0" w:after="0" w:line="240" w:lineRule="auto"/>
              <w:jc w:val="left"/>
              <w:rPr>
                <w:lang w:val="en-US"/>
              </w:rPr>
            </w:pPr>
            <w:r w:rsidRPr="00F95423">
              <w:rPr>
                <w:rFonts w:eastAsia="Times New Roman"/>
                <w:color w:val="000000"/>
                <w:lang w:val="aa-ET" w:eastAsia="aa-ET"/>
              </w:rPr>
              <w:t>R4-2209545</w:t>
            </w:r>
          </w:p>
        </w:tc>
        <w:tc>
          <w:tcPr>
            <w:tcW w:w="1559" w:type="dxa"/>
          </w:tcPr>
          <w:p w14:paraId="56BDEAD7" w14:textId="77777777" w:rsidR="00165270" w:rsidRPr="00F95423" w:rsidRDefault="00165270" w:rsidP="00BE3B2F">
            <w:pPr>
              <w:snapToGrid w:val="0"/>
              <w:spacing w:before="0" w:after="0" w:line="240" w:lineRule="auto"/>
              <w:jc w:val="left"/>
              <w:rPr>
                <w:lang w:val="en-US"/>
              </w:rPr>
            </w:pPr>
          </w:p>
        </w:tc>
        <w:tc>
          <w:tcPr>
            <w:tcW w:w="3402" w:type="dxa"/>
          </w:tcPr>
          <w:p w14:paraId="4EE71392"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Revised WID EN-DC PC2</w:t>
            </w:r>
          </w:p>
        </w:tc>
        <w:tc>
          <w:tcPr>
            <w:tcW w:w="1559" w:type="dxa"/>
          </w:tcPr>
          <w:p w14:paraId="11E69D3C"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572ACE6D" w14:textId="77777777" w:rsidR="00165270" w:rsidRPr="00F95423" w:rsidRDefault="00165270" w:rsidP="00BE3B2F">
            <w:pPr>
              <w:snapToGrid w:val="0"/>
              <w:spacing w:before="0" w:after="0" w:line="240" w:lineRule="auto"/>
              <w:jc w:val="left"/>
              <w:rPr>
                <w:lang w:val="en-US"/>
              </w:rPr>
            </w:pPr>
            <w:r w:rsidRPr="00F95423">
              <w:t>For email approval</w:t>
            </w:r>
          </w:p>
        </w:tc>
        <w:tc>
          <w:tcPr>
            <w:tcW w:w="1139" w:type="dxa"/>
          </w:tcPr>
          <w:p w14:paraId="203E1E51" w14:textId="77777777" w:rsidR="00165270" w:rsidRPr="00F95423" w:rsidRDefault="00165270" w:rsidP="00BE3B2F">
            <w:pPr>
              <w:snapToGrid w:val="0"/>
              <w:spacing w:before="0" w:after="0" w:line="240" w:lineRule="auto"/>
              <w:jc w:val="left"/>
              <w:rPr>
                <w:lang w:val="en-US"/>
              </w:rPr>
            </w:pPr>
          </w:p>
        </w:tc>
      </w:tr>
      <w:tr w:rsidR="00165270" w:rsidRPr="00F95423" w14:paraId="195904F2" w14:textId="77777777" w:rsidTr="00BE3B2F">
        <w:tc>
          <w:tcPr>
            <w:tcW w:w="1560" w:type="dxa"/>
          </w:tcPr>
          <w:p w14:paraId="326BD583" w14:textId="77777777" w:rsidR="00165270" w:rsidRPr="00F95423" w:rsidRDefault="00165270" w:rsidP="00BE3B2F">
            <w:pPr>
              <w:snapToGrid w:val="0"/>
              <w:spacing w:before="0" w:after="0" w:line="240" w:lineRule="auto"/>
              <w:jc w:val="left"/>
              <w:rPr>
                <w:lang w:val="en-US"/>
              </w:rPr>
            </w:pPr>
            <w:r w:rsidRPr="00F95423">
              <w:rPr>
                <w:rFonts w:eastAsia="Times New Roman"/>
                <w:color w:val="000000"/>
                <w:lang w:val="aa-ET" w:eastAsia="aa-ET"/>
              </w:rPr>
              <w:t>R4-2209550</w:t>
            </w:r>
          </w:p>
        </w:tc>
        <w:tc>
          <w:tcPr>
            <w:tcW w:w="1559" w:type="dxa"/>
          </w:tcPr>
          <w:p w14:paraId="6DEADA1B" w14:textId="77777777" w:rsidR="00165270" w:rsidRPr="00F95423" w:rsidRDefault="00165270" w:rsidP="00BE3B2F">
            <w:pPr>
              <w:snapToGrid w:val="0"/>
              <w:spacing w:before="0" w:after="0" w:line="240" w:lineRule="auto"/>
              <w:jc w:val="left"/>
              <w:rPr>
                <w:lang w:val="en-US"/>
              </w:rPr>
            </w:pPr>
          </w:p>
        </w:tc>
        <w:tc>
          <w:tcPr>
            <w:tcW w:w="3402" w:type="dxa"/>
          </w:tcPr>
          <w:p w14:paraId="65BE1DA4"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big CR 38.101-3 EN-DC PC2</w:t>
            </w:r>
          </w:p>
        </w:tc>
        <w:tc>
          <w:tcPr>
            <w:tcW w:w="1559" w:type="dxa"/>
          </w:tcPr>
          <w:p w14:paraId="498402B5"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6868A355" w14:textId="77777777" w:rsidR="00165270" w:rsidRPr="00F95423" w:rsidRDefault="00165270" w:rsidP="00BE3B2F">
            <w:pPr>
              <w:snapToGrid w:val="0"/>
              <w:spacing w:before="0" w:after="0" w:line="240" w:lineRule="auto"/>
              <w:jc w:val="left"/>
              <w:rPr>
                <w:lang w:val="en-US"/>
              </w:rPr>
            </w:pPr>
            <w:r w:rsidRPr="00F95423">
              <w:t>For email approval</w:t>
            </w:r>
          </w:p>
        </w:tc>
        <w:tc>
          <w:tcPr>
            <w:tcW w:w="1139" w:type="dxa"/>
          </w:tcPr>
          <w:p w14:paraId="114EDBF5" w14:textId="77777777" w:rsidR="00165270" w:rsidRPr="00F95423" w:rsidRDefault="00165270" w:rsidP="00BE3B2F">
            <w:pPr>
              <w:snapToGrid w:val="0"/>
              <w:spacing w:before="0" w:after="0" w:line="240" w:lineRule="auto"/>
              <w:jc w:val="left"/>
              <w:rPr>
                <w:lang w:val="en-US"/>
              </w:rPr>
            </w:pPr>
          </w:p>
        </w:tc>
      </w:tr>
      <w:tr w:rsidR="00165270" w:rsidRPr="00F95423" w14:paraId="3017F2BB" w14:textId="77777777" w:rsidTr="00BE3B2F">
        <w:tc>
          <w:tcPr>
            <w:tcW w:w="1560" w:type="dxa"/>
          </w:tcPr>
          <w:p w14:paraId="071F8193" w14:textId="77777777" w:rsidR="00165270" w:rsidRPr="00F95423" w:rsidRDefault="00165270" w:rsidP="00BE3B2F">
            <w:pPr>
              <w:snapToGrid w:val="0"/>
              <w:spacing w:before="0" w:after="0" w:line="240" w:lineRule="auto"/>
              <w:jc w:val="left"/>
              <w:rPr>
                <w:lang w:val="en-US"/>
              </w:rPr>
            </w:pPr>
            <w:r w:rsidRPr="00F95423">
              <w:rPr>
                <w:rFonts w:eastAsia="Times New Roman"/>
                <w:color w:val="000000"/>
                <w:lang w:val="aa-ET" w:eastAsia="aa-ET"/>
              </w:rPr>
              <w:t>R4-2209554</w:t>
            </w:r>
          </w:p>
        </w:tc>
        <w:tc>
          <w:tcPr>
            <w:tcW w:w="1559" w:type="dxa"/>
          </w:tcPr>
          <w:p w14:paraId="5EBA86B8" w14:textId="77777777" w:rsidR="00165270" w:rsidRPr="00F95423" w:rsidRDefault="00165270" w:rsidP="00BE3B2F">
            <w:pPr>
              <w:snapToGrid w:val="0"/>
              <w:spacing w:before="0" w:after="0" w:line="240" w:lineRule="auto"/>
              <w:jc w:val="left"/>
              <w:rPr>
                <w:lang w:val="en-US"/>
              </w:rPr>
            </w:pPr>
          </w:p>
        </w:tc>
        <w:tc>
          <w:tcPr>
            <w:tcW w:w="3402" w:type="dxa"/>
          </w:tcPr>
          <w:p w14:paraId="34CF2207"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TR 37.827 v0.5.0 ENDC_PC2_R17_xLTE_yNR</w:t>
            </w:r>
          </w:p>
        </w:tc>
        <w:tc>
          <w:tcPr>
            <w:tcW w:w="1559" w:type="dxa"/>
          </w:tcPr>
          <w:p w14:paraId="09593093" w14:textId="77777777" w:rsidR="00165270" w:rsidRPr="00F95423" w:rsidRDefault="00165270" w:rsidP="00BE3B2F">
            <w:pPr>
              <w:snapToGrid w:val="0"/>
              <w:spacing w:before="0" w:after="0" w:line="240" w:lineRule="auto"/>
              <w:jc w:val="left"/>
              <w:rPr>
                <w:lang w:val="en-US"/>
              </w:rPr>
            </w:pPr>
            <w:r w:rsidRPr="00F95423">
              <w:rPr>
                <w:rFonts w:eastAsia="Times New Roman"/>
                <w:lang w:val="aa-ET" w:eastAsia="aa-ET"/>
              </w:rPr>
              <w:t>Ericsson</w:t>
            </w:r>
          </w:p>
        </w:tc>
        <w:tc>
          <w:tcPr>
            <w:tcW w:w="1716" w:type="dxa"/>
          </w:tcPr>
          <w:p w14:paraId="3DA93C90" w14:textId="77777777" w:rsidR="00165270" w:rsidRPr="00F95423" w:rsidRDefault="00165270" w:rsidP="00BE3B2F">
            <w:pPr>
              <w:snapToGrid w:val="0"/>
              <w:spacing w:before="0" w:after="0" w:line="240" w:lineRule="auto"/>
              <w:jc w:val="left"/>
              <w:rPr>
                <w:lang w:val="en-US"/>
              </w:rPr>
            </w:pPr>
            <w:r w:rsidRPr="00F95423">
              <w:t>For email approval</w:t>
            </w:r>
          </w:p>
        </w:tc>
        <w:tc>
          <w:tcPr>
            <w:tcW w:w="1139" w:type="dxa"/>
          </w:tcPr>
          <w:p w14:paraId="20852CE4" w14:textId="77777777" w:rsidR="00165270" w:rsidRPr="00F95423" w:rsidRDefault="00165270" w:rsidP="00BE3B2F">
            <w:pPr>
              <w:snapToGrid w:val="0"/>
              <w:spacing w:before="0" w:after="0" w:line="240" w:lineRule="auto"/>
              <w:jc w:val="left"/>
              <w:rPr>
                <w:lang w:val="en-US"/>
              </w:rPr>
            </w:pPr>
          </w:p>
        </w:tc>
      </w:tr>
    </w:tbl>
    <w:p w14:paraId="21C7C9DA" w14:textId="77777777" w:rsidR="00165270" w:rsidRDefault="00165270" w:rsidP="00165270"/>
    <w:p w14:paraId="0897627A"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32A9913A"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065736D6" w14:textId="77777777" w:rsidTr="00BE3B2F">
        <w:tc>
          <w:tcPr>
            <w:tcW w:w="1560" w:type="dxa"/>
          </w:tcPr>
          <w:p w14:paraId="2E352CAC"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48FF8AB7"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0E796C38"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559" w:type="dxa"/>
          </w:tcPr>
          <w:p w14:paraId="63395CBC"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716" w:type="dxa"/>
          </w:tcPr>
          <w:p w14:paraId="2AA78193"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139" w:type="dxa"/>
          </w:tcPr>
          <w:p w14:paraId="77229FBE"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105A21DC" w14:textId="77777777" w:rsidTr="00BE3B2F">
        <w:tc>
          <w:tcPr>
            <w:tcW w:w="1560" w:type="dxa"/>
          </w:tcPr>
          <w:p w14:paraId="5ADF5821" w14:textId="77777777" w:rsidR="00165270" w:rsidRPr="00C41CA3" w:rsidRDefault="00165270" w:rsidP="00BE3B2F">
            <w:pPr>
              <w:snapToGrid w:val="0"/>
              <w:spacing w:before="0" w:after="0" w:line="240" w:lineRule="auto"/>
              <w:jc w:val="left"/>
            </w:pPr>
            <w:hyperlink r:id="rId156" w:history="1">
              <w:r w:rsidRPr="00C41CA3">
                <w:t>R4-2207938</w:t>
              </w:r>
            </w:hyperlink>
          </w:p>
        </w:tc>
        <w:tc>
          <w:tcPr>
            <w:tcW w:w="1559" w:type="dxa"/>
          </w:tcPr>
          <w:p w14:paraId="4544C028" w14:textId="77777777" w:rsidR="00165270" w:rsidRPr="00C41CA3" w:rsidRDefault="00165270" w:rsidP="00BE3B2F">
            <w:pPr>
              <w:snapToGrid w:val="0"/>
              <w:spacing w:before="0" w:after="0" w:line="240" w:lineRule="auto"/>
              <w:jc w:val="left"/>
            </w:pPr>
            <w:r w:rsidRPr="00C41CA3">
              <w:t>R4-2210766</w:t>
            </w:r>
          </w:p>
        </w:tc>
        <w:tc>
          <w:tcPr>
            <w:tcW w:w="3402" w:type="dxa"/>
          </w:tcPr>
          <w:p w14:paraId="798C9405" w14:textId="77777777" w:rsidR="00165270" w:rsidRPr="00C41CA3" w:rsidRDefault="00165270" w:rsidP="00BE3B2F">
            <w:pPr>
              <w:snapToGrid w:val="0"/>
              <w:spacing w:before="0" w:after="0" w:line="240" w:lineRule="auto"/>
              <w:jc w:val="left"/>
            </w:pPr>
            <w:r w:rsidRPr="00F95423">
              <w:t>Draft CR for 38.101-1:  Addition PC1.5 single uplink for 3DL combinations</w:t>
            </w:r>
          </w:p>
        </w:tc>
        <w:tc>
          <w:tcPr>
            <w:tcW w:w="1559" w:type="dxa"/>
          </w:tcPr>
          <w:p w14:paraId="21178DB0" w14:textId="77777777" w:rsidR="00165270" w:rsidRPr="00C41CA3" w:rsidRDefault="00165270" w:rsidP="00BE3B2F">
            <w:pPr>
              <w:snapToGrid w:val="0"/>
              <w:spacing w:before="0" w:after="0" w:line="240" w:lineRule="auto"/>
              <w:jc w:val="left"/>
            </w:pPr>
            <w:r w:rsidRPr="00C41CA3">
              <w:rPr>
                <w:rFonts w:hint="eastAsia"/>
              </w:rPr>
              <w:t>V</w:t>
            </w:r>
            <w:r w:rsidRPr="00C41CA3">
              <w:t>erizon, Samsung</w:t>
            </w:r>
          </w:p>
        </w:tc>
        <w:tc>
          <w:tcPr>
            <w:tcW w:w="1716" w:type="dxa"/>
          </w:tcPr>
          <w:p w14:paraId="1FA354CF" w14:textId="77777777" w:rsidR="00165270" w:rsidRPr="00C41CA3" w:rsidRDefault="00165270" w:rsidP="00BE3B2F">
            <w:pPr>
              <w:snapToGrid w:val="0"/>
              <w:spacing w:before="0" w:after="0" w:line="240" w:lineRule="auto"/>
              <w:jc w:val="left"/>
            </w:pPr>
            <w:r>
              <w:t>Endorsed</w:t>
            </w:r>
          </w:p>
        </w:tc>
        <w:tc>
          <w:tcPr>
            <w:tcW w:w="1139" w:type="dxa"/>
          </w:tcPr>
          <w:p w14:paraId="57F941B2" w14:textId="77777777" w:rsidR="00165270" w:rsidRPr="00C41CA3" w:rsidRDefault="00165270" w:rsidP="00BE3B2F">
            <w:pPr>
              <w:snapToGrid w:val="0"/>
              <w:spacing w:before="0" w:after="0" w:line="240" w:lineRule="auto"/>
              <w:jc w:val="left"/>
            </w:pPr>
          </w:p>
        </w:tc>
      </w:tr>
    </w:tbl>
    <w:p w14:paraId="6CD1A061" w14:textId="77777777" w:rsidR="00165270" w:rsidRPr="00B564A6" w:rsidRDefault="00165270" w:rsidP="00165270">
      <w:pPr>
        <w:rPr>
          <w:rFonts w:eastAsiaTheme="minorEastAsia"/>
        </w:rPr>
      </w:pPr>
    </w:p>
    <w:p w14:paraId="41029091" w14:textId="77777777" w:rsidR="00165270" w:rsidRDefault="00165270" w:rsidP="00165270">
      <w:pPr>
        <w:pStyle w:val="4"/>
      </w:pPr>
      <w:bookmarkStart w:id="171" w:name="_Toc101854402"/>
      <w:r>
        <w:t>8.27.1</w:t>
      </w:r>
      <w:r>
        <w:tab/>
        <w:t>Rapporteur Input (WID/TR/CR)</w:t>
      </w:r>
      <w:bookmarkEnd w:id="171"/>
    </w:p>
    <w:p w14:paraId="1A70D0BD" w14:textId="77777777" w:rsidR="00165270" w:rsidRDefault="00165270" w:rsidP="00165270">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75048FC4"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B0C3961" w14:textId="77777777" w:rsidR="00165270" w:rsidRDefault="00165270" w:rsidP="00165270">
      <w:pPr>
        <w:rPr>
          <w:rFonts w:ascii="Arial" w:hAnsi="Arial" w:cs="Arial"/>
          <w:b/>
        </w:rPr>
      </w:pPr>
      <w:r>
        <w:rPr>
          <w:rFonts w:ascii="Arial" w:hAnsi="Arial" w:cs="Arial"/>
          <w:b/>
        </w:rPr>
        <w:t xml:space="preserve">Abstract: </w:t>
      </w:r>
    </w:p>
    <w:p w14:paraId="2F021CB9" w14:textId="77777777" w:rsidR="00165270" w:rsidRDefault="00165270" w:rsidP="00165270">
      <w:r>
        <w:t>Revised WID EN-DC PC2</w:t>
      </w:r>
    </w:p>
    <w:p w14:paraId="7F14C0EA"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39DDCC" w14:textId="77777777" w:rsidR="00165270" w:rsidRDefault="00165270" w:rsidP="00165270">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78FEC0A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60310BC6" w14:textId="77777777" w:rsidR="00165270" w:rsidRDefault="00165270" w:rsidP="00165270">
      <w:pPr>
        <w:rPr>
          <w:rFonts w:ascii="Arial" w:hAnsi="Arial" w:cs="Arial"/>
          <w:b/>
        </w:rPr>
      </w:pPr>
      <w:r>
        <w:rPr>
          <w:rFonts w:ascii="Arial" w:hAnsi="Arial" w:cs="Arial"/>
          <w:b/>
        </w:rPr>
        <w:t xml:space="preserve">Abstract: </w:t>
      </w:r>
    </w:p>
    <w:p w14:paraId="549D8DC2" w14:textId="77777777" w:rsidR="00165270" w:rsidRDefault="00165270" w:rsidP="00165270">
      <w:r>
        <w:t>big CR 38.101-3 EN-DC PC2</w:t>
      </w:r>
    </w:p>
    <w:p w14:paraId="3B543BB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983DF6E" w14:textId="77777777" w:rsidR="00165270" w:rsidRDefault="00165270" w:rsidP="00165270">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431F53C8"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23DDEAD0" w14:textId="77777777" w:rsidR="00165270" w:rsidRDefault="00165270" w:rsidP="00165270">
      <w:pPr>
        <w:rPr>
          <w:rFonts w:ascii="Arial" w:hAnsi="Arial" w:cs="Arial"/>
          <w:b/>
        </w:rPr>
      </w:pPr>
      <w:r>
        <w:rPr>
          <w:rFonts w:ascii="Arial" w:hAnsi="Arial" w:cs="Arial"/>
          <w:b/>
        </w:rPr>
        <w:t xml:space="preserve">Abstract: </w:t>
      </w:r>
    </w:p>
    <w:p w14:paraId="1385E829" w14:textId="77777777" w:rsidR="00165270" w:rsidRDefault="00165270" w:rsidP="00165270">
      <w:r>
        <w:t>TR 37.827 v0.5.0 ENDC_PC2_R17_xLTE_yNR</w:t>
      </w:r>
    </w:p>
    <w:p w14:paraId="1328220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5ADEB58" w14:textId="77777777" w:rsidR="00165270" w:rsidRDefault="00165270" w:rsidP="00165270">
      <w:pPr>
        <w:pStyle w:val="4"/>
      </w:pPr>
      <w:bookmarkStart w:id="172" w:name="_Toc101854403"/>
      <w:r>
        <w:t>8.27.2</w:t>
      </w:r>
      <w:r>
        <w:tab/>
        <w:t>UE RF requirements</w:t>
      </w:r>
      <w:bookmarkEnd w:id="172"/>
    </w:p>
    <w:p w14:paraId="7C2A340E" w14:textId="77777777" w:rsidR="00165270" w:rsidRDefault="00165270" w:rsidP="00165270">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7A1BF9E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1E4F778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R4-2210766 (from R4-2207938).</w:t>
      </w:r>
    </w:p>
    <w:p w14:paraId="69A930B6" w14:textId="77777777" w:rsidR="00165270" w:rsidRDefault="00165270" w:rsidP="00165270">
      <w:pPr>
        <w:rPr>
          <w:rFonts w:ascii="Arial" w:hAnsi="Arial" w:cs="Arial"/>
          <w:b/>
          <w:sz w:val="24"/>
        </w:rPr>
      </w:pPr>
      <w:r>
        <w:rPr>
          <w:rFonts w:ascii="Arial" w:hAnsi="Arial" w:cs="Arial"/>
          <w:b/>
          <w:color w:val="0000FF"/>
          <w:sz w:val="24"/>
        </w:rPr>
        <w:t>R4-2210766</w:t>
      </w:r>
      <w:r>
        <w:rPr>
          <w:rFonts w:ascii="Arial" w:hAnsi="Arial" w:cs="Arial"/>
          <w:b/>
          <w:color w:val="0000FF"/>
          <w:sz w:val="24"/>
        </w:rPr>
        <w:tab/>
      </w:r>
      <w:r>
        <w:rPr>
          <w:rFonts w:ascii="Arial" w:hAnsi="Arial" w:cs="Arial"/>
          <w:b/>
          <w:sz w:val="24"/>
        </w:rPr>
        <w:t>Draft CR for 38.101-1:  Addition PC1.5 single uplink for 3DL combinations</w:t>
      </w:r>
    </w:p>
    <w:p w14:paraId="1ABE989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1CF00C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53FFC">
        <w:rPr>
          <w:rFonts w:ascii="Arial" w:hAnsi="Arial" w:cs="Arial"/>
          <w:b/>
          <w:highlight w:val="green"/>
        </w:rPr>
        <w:t>Endorsed.</w:t>
      </w:r>
    </w:p>
    <w:p w14:paraId="402806AA" w14:textId="77777777" w:rsidR="00165270" w:rsidRDefault="00165270" w:rsidP="00165270">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5A947AB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0D34282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24F53510" w14:textId="77777777" w:rsidR="00165270" w:rsidRDefault="00165270" w:rsidP="00165270">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6E0178E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498945A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32424055" w14:textId="77777777" w:rsidR="00165270" w:rsidRDefault="00165270" w:rsidP="00165270">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32AAD1D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5E414A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23693">
        <w:rPr>
          <w:rFonts w:ascii="Arial" w:hAnsi="Arial" w:cs="Arial"/>
          <w:b/>
          <w:highlight w:val="green"/>
        </w:rPr>
        <w:t>Approved.</w:t>
      </w:r>
    </w:p>
    <w:p w14:paraId="09E41874" w14:textId="77777777" w:rsidR="00165270" w:rsidRDefault="00165270" w:rsidP="00165270">
      <w:pPr>
        <w:pStyle w:val="3"/>
      </w:pPr>
      <w:bookmarkStart w:id="173" w:name="_Toc101854404"/>
      <w:r>
        <w:t>8.28</w:t>
      </w:r>
      <w:r>
        <w:tab/>
        <w:t>High power UE for NR TDD intra-band carrier aggregation in frequency range FR1</w:t>
      </w:r>
      <w:bookmarkEnd w:id="173"/>
    </w:p>
    <w:p w14:paraId="0E8AD004" w14:textId="77777777" w:rsidR="00165270" w:rsidRDefault="00165270" w:rsidP="00165270">
      <w:pPr>
        <w:pStyle w:val="4"/>
      </w:pPr>
      <w:bookmarkStart w:id="174" w:name="_Toc101854405"/>
      <w:r>
        <w:t>8.28.1</w:t>
      </w:r>
      <w:r>
        <w:tab/>
        <w:t>Rapporteur Input (WID/TR/CR)</w:t>
      </w:r>
      <w:bookmarkEnd w:id="174"/>
    </w:p>
    <w:p w14:paraId="7E5AF3EE" w14:textId="77777777" w:rsidR="00165270" w:rsidRDefault="00165270" w:rsidP="00165270">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024CE06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5A4AB64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R4-2210725 (from R4-2209755).</w:t>
      </w:r>
    </w:p>
    <w:p w14:paraId="7F3E8A5E" w14:textId="77777777" w:rsidR="00165270" w:rsidRDefault="00165270" w:rsidP="00165270">
      <w:pPr>
        <w:rPr>
          <w:rFonts w:ascii="Arial" w:hAnsi="Arial" w:cs="Arial"/>
          <w:b/>
          <w:sz w:val="24"/>
        </w:rPr>
      </w:pPr>
      <w:r>
        <w:rPr>
          <w:rFonts w:ascii="Arial" w:hAnsi="Arial" w:cs="Arial"/>
          <w:b/>
          <w:color w:val="0000FF"/>
          <w:sz w:val="24"/>
        </w:rPr>
        <w:t>R4-2210725</w:t>
      </w:r>
      <w:r>
        <w:rPr>
          <w:rFonts w:ascii="Arial" w:hAnsi="Arial" w:cs="Arial"/>
          <w:b/>
          <w:color w:val="0000FF"/>
          <w:sz w:val="24"/>
        </w:rPr>
        <w:tab/>
      </w:r>
      <w:r>
        <w:rPr>
          <w:rFonts w:ascii="Arial" w:hAnsi="Arial" w:cs="Arial"/>
          <w:b/>
          <w:sz w:val="24"/>
        </w:rPr>
        <w:t>Big CR for TS 38.101-1: Introduce high power UE for NR TDD intra-band CA in FR1</w:t>
      </w:r>
    </w:p>
    <w:p w14:paraId="1D4F362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02DE4A4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C37CC">
        <w:rPr>
          <w:rFonts w:ascii="Arial" w:hAnsi="Arial" w:cs="Arial"/>
          <w:b/>
          <w:highlight w:val="green"/>
        </w:rPr>
        <w:t>Agreed.</w:t>
      </w:r>
    </w:p>
    <w:p w14:paraId="24D3FE74" w14:textId="77777777" w:rsidR="00165270" w:rsidRDefault="00165270" w:rsidP="00165270">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73D56342"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C4DD7E1" w14:textId="77777777" w:rsidR="00165270" w:rsidRDefault="00165270" w:rsidP="00165270">
      <w:pPr>
        <w:rPr>
          <w:rFonts w:ascii="Arial" w:hAnsi="Arial" w:cs="Arial"/>
          <w:b/>
        </w:rPr>
      </w:pPr>
      <w:r>
        <w:rPr>
          <w:rFonts w:ascii="Arial" w:hAnsi="Arial" w:cs="Arial"/>
          <w:b/>
        </w:rPr>
        <w:t xml:space="preserve">Abstract: </w:t>
      </w:r>
    </w:p>
    <w:p w14:paraId="315FCB26" w14:textId="77777777" w:rsidR="00165270" w:rsidRDefault="00165270" w:rsidP="00165270">
      <w:r>
        <w:t>Reserved WID to reflect the progress in RAN4#103e.</w:t>
      </w:r>
    </w:p>
    <w:p w14:paraId="430146A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11478" w14:textId="77777777" w:rsidR="00165270" w:rsidRDefault="00165270" w:rsidP="00165270">
      <w:pPr>
        <w:pStyle w:val="4"/>
      </w:pPr>
      <w:bookmarkStart w:id="175" w:name="_Toc101854406"/>
      <w:r>
        <w:t>8.28.2</w:t>
      </w:r>
      <w:r>
        <w:tab/>
        <w:t>UE RF requirements</w:t>
      </w:r>
      <w:bookmarkEnd w:id="175"/>
    </w:p>
    <w:p w14:paraId="7B7B0D37" w14:textId="77777777" w:rsidR="00165270" w:rsidRDefault="00165270" w:rsidP="00165270">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3AB6FE14"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93E0B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5C4196" w14:textId="77777777" w:rsidR="00165270" w:rsidRDefault="00165270" w:rsidP="00165270">
      <w:pPr>
        <w:pStyle w:val="3"/>
      </w:pPr>
      <w:bookmarkStart w:id="176" w:name="_Toc101854407"/>
      <w:r>
        <w:t>8.29</w:t>
      </w:r>
      <w:r>
        <w:tab/>
        <w:t>Increasing UE power high limit for CA and DC</w:t>
      </w:r>
      <w:bookmarkEnd w:id="176"/>
    </w:p>
    <w:p w14:paraId="7A4D040F"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77A1BB4B" w14:textId="77777777" w:rsidR="00165270" w:rsidRDefault="00165270" w:rsidP="00165270">
      <w:pPr>
        <w:rPr>
          <w:rFonts w:ascii="Arial" w:hAnsi="Arial" w:cs="Arial"/>
          <w:b/>
          <w:sz w:val="24"/>
        </w:rPr>
      </w:pPr>
      <w:r>
        <w:rPr>
          <w:rFonts w:ascii="Arial" w:hAnsi="Arial" w:cs="Arial"/>
          <w:b/>
          <w:color w:val="0000FF"/>
          <w:sz w:val="24"/>
          <w:u w:val="thick"/>
        </w:rPr>
        <w:t>R4-2210259</w:t>
      </w:r>
      <w:r>
        <w:rPr>
          <w:b/>
          <w:lang w:val="en-US" w:eastAsia="zh-CN"/>
        </w:rPr>
        <w:tab/>
      </w:r>
      <w:r w:rsidRPr="00E90D7F">
        <w:rPr>
          <w:rFonts w:ascii="Arial" w:hAnsi="Arial" w:cs="Arial"/>
          <w:b/>
          <w:sz w:val="24"/>
        </w:rPr>
        <w:t>Email discussion summary for [103-e][124] NR_Power_Limit_CA_DC</w:t>
      </w:r>
    </w:p>
    <w:p w14:paraId="129B123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216F6C9"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606744F" w14:textId="77777777" w:rsidR="00165270" w:rsidRDefault="00165270" w:rsidP="00165270">
      <w:r>
        <w:t>This contribution provides the summary of email discussion and recommended summary.</w:t>
      </w:r>
    </w:p>
    <w:p w14:paraId="60A8B4C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R4-2210457 (from R4-2210259).</w:t>
      </w:r>
    </w:p>
    <w:p w14:paraId="432BBAA4" w14:textId="77777777" w:rsidR="00165270" w:rsidRDefault="00165270" w:rsidP="00165270">
      <w:pPr>
        <w:rPr>
          <w:rFonts w:ascii="Arial" w:hAnsi="Arial" w:cs="Arial"/>
          <w:b/>
          <w:sz w:val="24"/>
        </w:rPr>
      </w:pPr>
      <w:r>
        <w:rPr>
          <w:rFonts w:ascii="Arial" w:hAnsi="Arial" w:cs="Arial"/>
          <w:b/>
          <w:color w:val="0000FF"/>
          <w:sz w:val="24"/>
          <w:u w:val="thick"/>
        </w:rPr>
        <w:t>R4-2210457</w:t>
      </w:r>
      <w:r>
        <w:rPr>
          <w:b/>
          <w:lang w:val="en-US" w:eastAsia="zh-CN"/>
        </w:rPr>
        <w:tab/>
      </w:r>
      <w:r w:rsidRPr="00E90D7F">
        <w:rPr>
          <w:rFonts w:ascii="Arial" w:hAnsi="Arial" w:cs="Arial"/>
          <w:b/>
          <w:sz w:val="24"/>
        </w:rPr>
        <w:t>Email discussion summary for [103-e][124] NR_Power_Limit_CA_DC</w:t>
      </w:r>
    </w:p>
    <w:p w14:paraId="7FA3ED9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EDE5C52"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388A4E8" w14:textId="77777777" w:rsidR="00165270" w:rsidRDefault="00165270" w:rsidP="00165270">
      <w:r>
        <w:t>This contribution provides the summary of email discussion and recommended summary.</w:t>
      </w:r>
    </w:p>
    <w:p w14:paraId="6C2B406E"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53A83B"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6E69CB67"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556"/>
        <w:gridCol w:w="2836"/>
      </w:tblGrid>
      <w:tr w:rsidR="00165270" w:rsidRPr="00F95423" w14:paraId="4BD46BEE" w14:textId="77777777" w:rsidTr="00BE3B2F">
        <w:tc>
          <w:tcPr>
            <w:tcW w:w="910" w:type="pct"/>
          </w:tcPr>
          <w:p w14:paraId="6BAD24C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78" w:type="pct"/>
          </w:tcPr>
          <w:p w14:paraId="6C69CC5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3" w:type="pct"/>
          </w:tcPr>
          <w:p w14:paraId="31D25B1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6DFE321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6E5DF9D9" w14:textId="77777777" w:rsidTr="00BE3B2F">
        <w:tc>
          <w:tcPr>
            <w:tcW w:w="910" w:type="pct"/>
          </w:tcPr>
          <w:p w14:paraId="2F3D5FB4" w14:textId="77777777" w:rsidR="00165270" w:rsidRPr="00F95423" w:rsidRDefault="00165270" w:rsidP="00BE3B2F">
            <w:pPr>
              <w:snapToGrid w:val="0"/>
              <w:spacing w:before="0" w:after="0" w:line="240" w:lineRule="auto"/>
              <w:jc w:val="left"/>
              <w:rPr>
                <w:rFonts w:eastAsiaTheme="minorEastAsia"/>
                <w:lang w:val="en-US"/>
              </w:rPr>
            </w:pPr>
            <w:r w:rsidRPr="001454EC">
              <w:rPr>
                <w:rFonts w:eastAsiaTheme="minorEastAsia"/>
                <w:lang w:val="en-US"/>
              </w:rPr>
              <w:t>R4-2210570</w:t>
            </w:r>
          </w:p>
        </w:tc>
        <w:tc>
          <w:tcPr>
            <w:tcW w:w="2078" w:type="pct"/>
          </w:tcPr>
          <w:p w14:paraId="608D58DA"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LS on testing of increased MOP for CA and DC</w:t>
            </w:r>
          </w:p>
        </w:tc>
        <w:tc>
          <w:tcPr>
            <w:tcW w:w="713" w:type="pct"/>
          </w:tcPr>
          <w:p w14:paraId="2996829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OPPO</w:t>
            </w:r>
          </w:p>
        </w:tc>
        <w:tc>
          <w:tcPr>
            <w:tcW w:w="1299" w:type="pct"/>
          </w:tcPr>
          <w:p w14:paraId="0E1C4A60"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To: RAN5  (if needed)</w:t>
            </w:r>
          </w:p>
        </w:tc>
      </w:tr>
    </w:tbl>
    <w:p w14:paraId="2646E3C8" w14:textId="77777777" w:rsidR="00165270" w:rsidRPr="00F95423" w:rsidRDefault="00165270" w:rsidP="00165270">
      <w:pPr>
        <w:snapToGrid w:val="0"/>
        <w:spacing w:after="0"/>
        <w:rPr>
          <w:rFonts w:eastAsiaTheme="minorEastAsia"/>
          <w:lang w:val="en-US"/>
        </w:rPr>
      </w:pPr>
    </w:p>
    <w:p w14:paraId="089D438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59" w:type="dxa"/>
        <w:tblInd w:w="-147" w:type="dxa"/>
        <w:tblLook w:val="04A0" w:firstRow="1" w:lastRow="0" w:firstColumn="1" w:lastColumn="0" w:noHBand="0" w:noVBand="1"/>
      </w:tblPr>
      <w:tblGrid>
        <w:gridCol w:w="1560"/>
        <w:gridCol w:w="1559"/>
        <w:gridCol w:w="3402"/>
        <w:gridCol w:w="1583"/>
        <w:gridCol w:w="1716"/>
        <w:gridCol w:w="1139"/>
      </w:tblGrid>
      <w:tr w:rsidR="00165270" w:rsidRPr="00F95423" w14:paraId="3A1F5C0D" w14:textId="77777777" w:rsidTr="00BE3B2F">
        <w:tc>
          <w:tcPr>
            <w:tcW w:w="1560" w:type="dxa"/>
          </w:tcPr>
          <w:p w14:paraId="1433692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1355ED5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627ED2D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83" w:type="dxa"/>
          </w:tcPr>
          <w:p w14:paraId="366C1AD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6C4F5B1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3B65594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2C447AB" w14:textId="77777777" w:rsidTr="00BE3B2F">
        <w:tc>
          <w:tcPr>
            <w:tcW w:w="1560" w:type="dxa"/>
          </w:tcPr>
          <w:p w14:paraId="601B355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R4-2207678</w:t>
            </w:r>
          </w:p>
        </w:tc>
        <w:tc>
          <w:tcPr>
            <w:tcW w:w="1559" w:type="dxa"/>
          </w:tcPr>
          <w:p w14:paraId="0EDA23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61927CA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Further views on increasing UE power high limit for CA and DC</w:t>
            </w:r>
          </w:p>
        </w:tc>
        <w:tc>
          <w:tcPr>
            <w:tcW w:w="1583" w:type="dxa"/>
          </w:tcPr>
          <w:p w14:paraId="4BC45DB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474B3F6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CCBD55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BCB0473" w14:textId="77777777" w:rsidTr="00BE3B2F">
        <w:tc>
          <w:tcPr>
            <w:tcW w:w="1560" w:type="dxa"/>
          </w:tcPr>
          <w:p w14:paraId="5EFE358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R4-2207906</w:t>
            </w:r>
          </w:p>
        </w:tc>
        <w:tc>
          <w:tcPr>
            <w:tcW w:w="1559" w:type="dxa"/>
          </w:tcPr>
          <w:p w14:paraId="59583DA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9431A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Increased MOP for CA and DC</w:t>
            </w:r>
          </w:p>
        </w:tc>
        <w:tc>
          <w:tcPr>
            <w:tcW w:w="1583" w:type="dxa"/>
          </w:tcPr>
          <w:p w14:paraId="0E5E3AA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InterDigital Communications</w:t>
            </w:r>
          </w:p>
        </w:tc>
        <w:tc>
          <w:tcPr>
            <w:tcW w:w="1716" w:type="dxa"/>
          </w:tcPr>
          <w:p w14:paraId="4FFC478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C509E0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66CF916" w14:textId="77777777" w:rsidTr="00BE3B2F">
        <w:tc>
          <w:tcPr>
            <w:tcW w:w="1560" w:type="dxa"/>
          </w:tcPr>
          <w:p w14:paraId="1676996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R4-2207990</w:t>
            </w:r>
          </w:p>
        </w:tc>
        <w:tc>
          <w:tcPr>
            <w:tcW w:w="1559" w:type="dxa"/>
          </w:tcPr>
          <w:p w14:paraId="5EE8C8C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36B86D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Finalizing increased power for PC2 inter-band CA</w:t>
            </w:r>
          </w:p>
        </w:tc>
        <w:tc>
          <w:tcPr>
            <w:tcW w:w="1583" w:type="dxa"/>
          </w:tcPr>
          <w:p w14:paraId="6F21767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Skyworks Solutions Inc.</w:t>
            </w:r>
          </w:p>
        </w:tc>
        <w:tc>
          <w:tcPr>
            <w:tcW w:w="1716" w:type="dxa"/>
          </w:tcPr>
          <w:p w14:paraId="71CABD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9D689B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B9F9076" w14:textId="77777777" w:rsidTr="00BE3B2F">
        <w:tc>
          <w:tcPr>
            <w:tcW w:w="1560" w:type="dxa"/>
          </w:tcPr>
          <w:p w14:paraId="1D9C73C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R4-2208336</w:t>
            </w:r>
          </w:p>
        </w:tc>
        <w:tc>
          <w:tcPr>
            <w:tcW w:w="1559" w:type="dxa"/>
          </w:tcPr>
          <w:p w14:paraId="161312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74B6DE1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Views on increasing UE output power for CA and DC</w:t>
            </w:r>
          </w:p>
        </w:tc>
        <w:tc>
          <w:tcPr>
            <w:tcW w:w="1583" w:type="dxa"/>
          </w:tcPr>
          <w:p w14:paraId="2672701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China Telecom</w:t>
            </w:r>
          </w:p>
        </w:tc>
        <w:tc>
          <w:tcPr>
            <w:tcW w:w="1716" w:type="dxa"/>
          </w:tcPr>
          <w:p w14:paraId="0F441A6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2B66DD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906513C" w14:textId="77777777" w:rsidTr="00BE3B2F">
        <w:tc>
          <w:tcPr>
            <w:tcW w:w="1560" w:type="dxa"/>
          </w:tcPr>
          <w:p w14:paraId="6375FF2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R4-2208426</w:t>
            </w:r>
          </w:p>
        </w:tc>
        <w:tc>
          <w:tcPr>
            <w:tcW w:w="1559" w:type="dxa"/>
          </w:tcPr>
          <w:p w14:paraId="40CA07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17E85E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Scalability and PC per band within a CA for the sum method</w:t>
            </w:r>
          </w:p>
        </w:tc>
        <w:tc>
          <w:tcPr>
            <w:tcW w:w="1583" w:type="dxa"/>
          </w:tcPr>
          <w:p w14:paraId="0DE3972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6F2AA1C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18C939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4184B58" w14:textId="77777777" w:rsidTr="00BE3B2F">
        <w:tc>
          <w:tcPr>
            <w:tcW w:w="1560" w:type="dxa"/>
          </w:tcPr>
          <w:p w14:paraId="226734A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R4-2208429</w:t>
            </w:r>
          </w:p>
        </w:tc>
        <w:tc>
          <w:tcPr>
            <w:tcW w:w="1559" w:type="dxa"/>
          </w:tcPr>
          <w:p w14:paraId="6C5CAE6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3A9CAD2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Consideration on Increasing UE power high limit for CA and DC</w:t>
            </w:r>
          </w:p>
        </w:tc>
        <w:tc>
          <w:tcPr>
            <w:tcW w:w="1583" w:type="dxa"/>
          </w:tcPr>
          <w:p w14:paraId="27AB2F9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Samsung</w:t>
            </w:r>
          </w:p>
        </w:tc>
        <w:tc>
          <w:tcPr>
            <w:tcW w:w="1716" w:type="dxa"/>
          </w:tcPr>
          <w:p w14:paraId="6D4DBB2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A1288D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04E348A" w14:textId="77777777" w:rsidTr="00BE3B2F">
        <w:tc>
          <w:tcPr>
            <w:tcW w:w="1560" w:type="dxa"/>
          </w:tcPr>
          <w:p w14:paraId="030F1B0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R4-2208604</w:t>
            </w:r>
          </w:p>
        </w:tc>
        <w:tc>
          <w:tcPr>
            <w:tcW w:w="1559" w:type="dxa"/>
          </w:tcPr>
          <w:p w14:paraId="758CADE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30F7CF3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Further discussion on the RF requirements of the increasing UE power high limit for CA and DC</w:t>
            </w:r>
          </w:p>
        </w:tc>
        <w:tc>
          <w:tcPr>
            <w:tcW w:w="1583" w:type="dxa"/>
          </w:tcPr>
          <w:p w14:paraId="2DD50AD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610D5A6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852172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48965B9" w14:textId="77777777" w:rsidTr="00BE3B2F">
        <w:tc>
          <w:tcPr>
            <w:tcW w:w="1560" w:type="dxa"/>
          </w:tcPr>
          <w:p w14:paraId="33426D0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R4-2208605</w:t>
            </w:r>
          </w:p>
        </w:tc>
        <w:tc>
          <w:tcPr>
            <w:tcW w:w="1559" w:type="dxa"/>
          </w:tcPr>
          <w:p w14:paraId="165D3F5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1252F2D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The impact of the increasing UE power high limit for CA and DC</w:t>
            </w:r>
          </w:p>
        </w:tc>
        <w:tc>
          <w:tcPr>
            <w:tcW w:w="1583" w:type="dxa"/>
          </w:tcPr>
          <w:p w14:paraId="133B42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636B6B2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AFA6F3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C02CFDD" w14:textId="77777777" w:rsidTr="00BE3B2F">
        <w:tc>
          <w:tcPr>
            <w:tcW w:w="1560" w:type="dxa"/>
          </w:tcPr>
          <w:p w14:paraId="061054C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R4-2208748</w:t>
            </w:r>
          </w:p>
        </w:tc>
        <w:tc>
          <w:tcPr>
            <w:tcW w:w="1559" w:type="dxa"/>
          </w:tcPr>
          <w:p w14:paraId="3B90553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B2113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LS to RAN2 on increasing UE power high limit for CA and DC</w:t>
            </w:r>
          </w:p>
        </w:tc>
        <w:tc>
          <w:tcPr>
            <w:tcW w:w="1583" w:type="dxa"/>
          </w:tcPr>
          <w:p w14:paraId="2F05CD0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0C984BC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9A00C4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7391773" w14:textId="77777777" w:rsidTr="00BE3B2F">
        <w:tc>
          <w:tcPr>
            <w:tcW w:w="1560" w:type="dxa"/>
          </w:tcPr>
          <w:p w14:paraId="32ED183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R4-2208851</w:t>
            </w:r>
          </w:p>
        </w:tc>
        <w:tc>
          <w:tcPr>
            <w:tcW w:w="1559" w:type="dxa"/>
          </w:tcPr>
          <w:p w14:paraId="4CC7DCE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2A71CC8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increasing UE power high limit for CA and DC</w:t>
            </w:r>
          </w:p>
        </w:tc>
        <w:tc>
          <w:tcPr>
            <w:tcW w:w="1583" w:type="dxa"/>
          </w:tcPr>
          <w:p w14:paraId="6AC1202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MediaTek Inc.</w:t>
            </w:r>
          </w:p>
        </w:tc>
        <w:tc>
          <w:tcPr>
            <w:tcW w:w="1716" w:type="dxa"/>
          </w:tcPr>
          <w:p w14:paraId="0DFA62D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9AE853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E17A2A0" w14:textId="77777777" w:rsidTr="00BE3B2F">
        <w:tc>
          <w:tcPr>
            <w:tcW w:w="1560" w:type="dxa"/>
          </w:tcPr>
          <w:p w14:paraId="04455E6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R4-2209090</w:t>
            </w:r>
          </w:p>
        </w:tc>
        <w:tc>
          <w:tcPr>
            <w:tcW w:w="1559" w:type="dxa"/>
          </w:tcPr>
          <w:p w14:paraId="7443AE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638A1B7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increasing UE maximum power high limit</w:t>
            </w:r>
          </w:p>
        </w:tc>
        <w:tc>
          <w:tcPr>
            <w:tcW w:w="1583" w:type="dxa"/>
          </w:tcPr>
          <w:p w14:paraId="444DBD9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756E22C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D3890C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EB04555" w14:textId="77777777" w:rsidTr="00BE3B2F">
        <w:tc>
          <w:tcPr>
            <w:tcW w:w="1560" w:type="dxa"/>
          </w:tcPr>
          <w:p w14:paraId="0BC696A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R4-2209184</w:t>
            </w:r>
          </w:p>
        </w:tc>
        <w:tc>
          <w:tcPr>
            <w:tcW w:w="1559" w:type="dxa"/>
          </w:tcPr>
          <w:p w14:paraId="5C8EB69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6A00DAC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Views on the solutions for increasing the power limit</w:t>
            </w:r>
          </w:p>
        </w:tc>
        <w:tc>
          <w:tcPr>
            <w:tcW w:w="1583" w:type="dxa"/>
          </w:tcPr>
          <w:p w14:paraId="3DD72A5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0281129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CB31EC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54770C0" w14:textId="77777777" w:rsidTr="00BE3B2F">
        <w:tc>
          <w:tcPr>
            <w:tcW w:w="1560" w:type="dxa"/>
          </w:tcPr>
          <w:p w14:paraId="7B60AF9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R4-2209377</w:t>
            </w:r>
          </w:p>
        </w:tc>
        <w:tc>
          <w:tcPr>
            <w:tcW w:w="1559" w:type="dxa"/>
          </w:tcPr>
          <w:p w14:paraId="473CE1F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u w:val="single"/>
              </w:rPr>
              <w:t> </w:t>
            </w:r>
          </w:p>
        </w:tc>
        <w:tc>
          <w:tcPr>
            <w:tcW w:w="3402" w:type="dxa"/>
          </w:tcPr>
          <w:p w14:paraId="05B482F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R17 UE power class high limit</w:t>
            </w:r>
          </w:p>
        </w:tc>
        <w:tc>
          <w:tcPr>
            <w:tcW w:w="1583" w:type="dxa"/>
          </w:tcPr>
          <w:p w14:paraId="7910075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76F703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D501BC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984BF49" w14:textId="77777777" w:rsidTr="00BE3B2F">
        <w:tc>
          <w:tcPr>
            <w:tcW w:w="1560" w:type="dxa"/>
          </w:tcPr>
          <w:p w14:paraId="20BD312C" w14:textId="77777777" w:rsidR="00165270" w:rsidRPr="00F95423" w:rsidRDefault="00165270" w:rsidP="00BE3B2F">
            <w:pPr>
              <w:snapToGrid w:val="0"/>
              <w:spacing w:before="0" w:after="0" w:line="240" w:lineRule="auto"/>
              <w:jc w:val="left"/>
              <w:rPr>
                <w:rFonts w:eastAsiaTheme="minorEastAsia"/>
                <w:b/>
                <w:bCs/>
                <w:u w:val="single"/>
              </w:rPr>
            </w:pPr>
            <w:r w:rsidRPr="00F95423">
              <w:rPr>
                <w:rFonts w:eastAsiaTheme="minorEastAsia"/>
              </w:rPr>
              <w:t>R4-2208749</w:t>
            </w:r>
          </w:p>
        </w:tc>
        <w:tc>
          <w:tcPr>
            <w:tcW w:w="1559" w:type="dxa"/>
          </w:tcPr>
          <w:p w14:paraId="15141A09" w14:textId="77777777" w:rsidR="00165270" w:rsidRPr="00F95423" w:rsidRDefault="00165270" w:rsidP="00BE3B2F">
            <w:pPr>
              <w:snapToGrid w:val="0"/>
              <w:spacing w:before="0" w:after="0" w:line="240" w:lineRule="auto"/>
              <w:jc w:val="left"/>
              <w:rPr>
                <w:rFonts w:eastAsiaTheme="minorEastAsia"/>
                <w:b/>
                <w:bCs/>
                <w:u w:val="single"/>
              </w:rPr>
            </w:pPr>
            <w:r w:rsidRPr="00F95423">
              <w:rPr>
                <w:rFonts w:eastAsiaTheme="minorEastAsia"/>
                <w:b/>
                <w:bCs/>
                <w:u w:val="single"/>
              </w:rPr>
              <w:t>-</w:t>
            </w:r>
          </w:p>
        </w:tc>
        <w:tc>
          <w:tcPr>
            <w:tcW w:w="3402" w:type="dxa"/>
          </w:tcPr>
          <w:p w14:paraId="3F3795D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Amendment of the power class for CA and DC band combinations</w:t>
            </w:r>
          </w:p>
        </w:tc>
        <w:tc>
          <w:tcPr>
            <w:tcW w:w="1583" w:type="dxa"/>
          </w:tcPr>
          <w:p w14:paraId="527B8F3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69327A2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 pursued</w:t>
            </w:r>
          </w:p>
        </w:tc>
        <w:tc>
          <w:tcPr>
            <w:tcW w:w="1139" w:type="dxa"/>
          </w:tcPr>
          <w:p w14:paraId="50856BC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CA3A191" w14:textId="77777777" w:rsidTr="00BE3B2F">
        <w:tc>
          <w:tcPr>
            <w:tcW w:w="1560" w:type="dxa"/>
          </w:tcPr>
          <w:p w14:paraId="64AB0F03" w14:textId="77777777" w:rsidR="00165270" w:rsidRPr="00F95423" w:rsidRDefault="00165270" w:rsidP="00BE3B2F">
            <w:pPr>
              <w:snapToGrid w:val="0"/>
              <w:spacing w:before="0" w:after="0" w:line="240" w:lineRule="auto"/>
              <w:jc w:val="left"/>
              <w:rPr>
                <w:rFonts w:eastAsiaTheme="minorEastAsia"/>
                <w:b/>
                <w:bCs/>
                <w:u w:val="single"/>
              </w:rPr>
            </w:pPr>
            <w:r w:rsidRPr="00F95423">
              <w:rPr>
                <w:rFonts w:eastAsiaTheme="minorEastAsia"/>
              </w:rPr>
              <w:t>R4-2209327</w:t>
            </w:r>
          </w:p>
        </w:tc>
        <w:tc>
          <w:tcPr>
            <w:tcW w:w="1559" w:type="dxa"/>
          </w:tcPr>
          <w:p w14:paraId="116BC879" w14:textId="77777777" w:rsidR="00165270" w:rsidRPr="00F95423" w:rsidRDefault="00165270" w:rsidP="00BE3B2F">
            <w:pPr>
              <w:snapToGrid w:val="0"/>
              <w:spacing w:before="0" w:after="0" w:line="240" w:lineRule="auto"/>
              <w:jc w:val="left"/>
              <w:rPr>
                <w:rFonts w:eastAsiaTheme="minorEastAsia"/>
                <w:b/>
                <w:bCs/>
                <w:u w:val="single"/>
              </w:rPr>
            </w:pPr>
            <w:r w:rsidRPr="00F95423">
              <w:rPr>
                <w:rFonts w:eastAsiaTheme="minorEastAsia"/>
                <w:b/>
                <w:bCs/>
                <w:u w:val="single"/>
              </w:rPr>
              <w:t>-</w:t>
            </w:r>
          </w:p>
        </w:tc>
        <w:tc>
          <w:tcPr>
            <w:tcW w:w="3402" w:type="dxa"/>
          </w:tcPr>
          <w:p w14:paraId="6EF6906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for TS 38.101-1: Enable PC2 inter-band UL CA increasing UE power high limit feature</w:t>
            </w:r>
          </w:p>
        </w:tc>
        <w:tc>
          <w:tcPr>
            <w:tcW w:w="1583" w:type="dxa"/>
          </w:tcPr>
          <w:p w14:paraId="040E1C4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716" w:type="dxa"/>
          </w:tcPr>
          <w:p w14:paraId="2C5FA2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 pursued</w:t>
            </w:r>
          </w:p>
        </w:tc>
        <w:tc>
          <w:tcPr>
            <w:tcW w:w="1139" w:type="dxa"/>
          </w:tcPr>
          <w:p w14:paraId="6BE789F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BE2F09D" w14:textId="77777777" w:rsidTr="00BE3B2F">
        <w:tc>
          <w:tcPr>
            <w:tcW w:w="1560" w:type="dxa"/>
          </w:tcPr>
          <w:p w14:paraId="1C7A0860" w14:textId="77777777" w:rsidR="00165270" w:rsidRDefault="00165270" w:rsidP="00BE3B2F">
            <w:pPr>
              <w:snapToGrid w:val="0"/>
              <w:spacing w:before="0" w:after="0" w:line="240" w:lineRule="auto"/>
              <w:jc w:val="left"/>
              <w:rPr>
                <w:rFonts w:eastAsiaTheme="minorEastAsia"/>
                <w:b/>
                <w:bCs/>
                <w:u w:val="single"/>
              </w:rPr>
            </w:pPr>
            <w:r w:rsidRPr="00F95423">
              <w:rPr>
                <w:rFonts w:eastAsiaTheme="minorEastAsia"/>
              </w:rPr>
              <w:t>R4-2210198</w:t>
            </w:r>
          </w:p>
          <w:p w14:paraId="10A01668" w14:textId="77777777" w:rsidR="00165270" w:rsidRPr="003D730B" w:rsidRDefault="00165270" w:rsidP="00BE3B2F">
            <w:pPr>
              <w:jc w:val="center"/>
              <w:rPr>
                <w:rFonts w:eastAsiaTheme="minorEastAsia"/>
              </w:rPr>
            </w:pPr>
          </w:p>
        </w:tc>
        <w:tc>
          <w:tcPr>
            <w:tcW w:w="1559" w:type="dxa"/>
          </w:tcPr>
          <w:p w14:paraId="68884ADA" w14:textId="77777777" w:rsidR="00165270" w:rsidRPr="003D730B" w:rsidRDefault="00165270" w:rsidP="00BE3B2F">
            <w:pPr>
              <w:snapToGrid w:val="0"/>
              <w:spacing w:before="0" w:after="0" w:line="240" w:lineRule="auto"/>
              <w:jc w:val="left"/>
              <w:rPr>
                <w:rFonts w:eastAsiaTheme="minorEastAsia"/>
              </w:rPr>
            </w:pPr>
            <w:r w:rsidRPr="003D730B">
              <w:rPr>
                <w:rFonts w:eastAsiaTheme="minorEastAsia"/>
              </w:rPr>
              <w:t>R4-2210767</w:t>
            </w:r>
          </w:p>
        </w:tc>
        <w:tc>
          <w:tcPr>
            <w:tcW w:w="3402" w:type="dxa"/>
          </w:tcPr>
          <w:p w14:paraId="4FAC7A7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Increasing the maximum power limit for inter-band UL CA</w:t>
            </w:r>
          </w:p>
        </w:tc>
        <w:tc>
          <w:tcPr>
            <w:tcW w:w="1583" w:type="dxa"/>
          </w:tcPr>
          <w:p w14:paraId="26E2147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Qualcomm Incorporated, Verizon, Vodafone, Deutsche Telekom, US Cellular, T-Mobile USA, AT&amp;T, China Unicom, NTT DOCOMO, INC., China Telecom, Nokia, Nokia Shanghai Bell, CableLabs</w:t>
            </w:r>
          </w:p>
        </w:tc>
        <w:tc>
          <w:tcPr>
            <w:tcW w:w="1716" w:type="dxa"/>
          </w:tcPr>
          <w:p w14:paraId="4A37399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3AA6B4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DB66490" w14:textId="77777777" w:rsidTr="00BE3B2F">
        <w:tc>
          <w:tcPr>
            <w:tcW w:w="1560" w:type="dxa"/>
          </w:tcPr>
          <w:p w14:paraId="4C35A51B" w14:textId="77777777" w:rsidR="00165270" w:rsidRPr="00F95423" w:rsidRDefault="00165270" w:rsidP="00BE3B2F">
            <w:pPr>
              <w:snapToGrid w:val="0"/>
              <w:spacing w:before="0" w:after="0" w:line="240" w:lineRule="auto"/>
              <w:jc w:val="left"/>
              <w:rPr>
                <w:rFonts w:eastAsiaTheme="minorEastAsia"/>
                <w:b/>
                <w:bCs/>
                <w:u w:val="single"/>
              </w:rPr>
            </w:pPr>
            <w:r w:rsidRPr="00F95423">
              <w:rPr>
                <w:rFonts w:eastAsiaTheme="minorEastAsia"/>
              </w:rPr>
              <w:t>R4-2210199</w:t>
            </w:r>
          </w:p>
        </w:tc>
        <w:tc>
          <w:tcPr>
            <w:tcW w:w="1559" w:type="dxa"/>
          </w:tcPr>
          <w:p w14:paraId="410BD034" w14:textId="77777777" w:rsidR="00165270" w:rsidRPr="009D5AB5" w:rsidRDefault="00165270" w:rsidP="00BE3B2F">
            <w:pPr>
              <w:snapToGrid w:val="0"/>
              <w:spacing w:before="0" w:after="0" w:line="240" w:lineRule="auto"/>
              <w:jc w:val="left"/>
              <w:rPr>
                <w:rFonts w:eastAsiaTheme="minorEastAsia"/>
              </w:rPr>
            </w:pPr>
            <w:r w:rsidRPr="009D5AB5">
              <w:rPr>
                <w:rFonts w:eastAsiaTheme="minorEastAsia"/>
              </w:rPr>
              <w:t>R4-2210768</w:t>
            </w:r>
          </w:p>
        </w:tc>
        <w:tc>
          <w:tcPr>
            <w:tcW w:w="3402" w:type="dxa"/>
          </w:tcPr>
          <w:p w14:paraId="7D3F3B1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Increasing the maximum power limit for inter-band UL DC</w:t>
            </w:r>
          </w:p>
        </w:tc>
        <w:tc>
          <w:tcPr>
            <w:tcW w:w="1583" w:type="dxa"/>
          </w:tcPr>
          <w:p w14:paraId="7DCB109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Qualcomm Incorporated, Verizon, Vodafone, Deutsche Telekom, US Cellular, T-Mobile USA, AT&amp;T, China Unicom, NTT DOCOMO, INC., China Telecom, Nokia, Nokia Shanghai Bell, CableLabs</w:t>
            </w:r>
          </w:p>
        </w:tc>
        <w:tc>
          <w:tcPr>
            <w:tcW w:w="1716" w:type="dxa"/>
          </w:tcPr>
          <w:p w14:paraId="72492B7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C15DC6E" w14:textId="77777777" w:rsidR="00165270" w:rsidRPr="00F95423" w:rsidRDefault="00165270" w:rsidP="00BE3B2F">
            <w:pPr>
              <w:snapToGrid w:val="0"/>
              <w:spacing w:before="0" w:after="0" w:line="240" w:lineRule="auto"/>
              <w:jc w:val="left"/>
              <w:rPr>
                <w:rFonts w:eastAsiaTheme="minorEastAsia"/>
                <w:lang w:val="en-US"/>
              </w:rPr>
            </w:pPr>
          </w:p>
        </w:tc>
      </w:tr>
    </w:tbl>
    <w:p w14:paraId="093CEB37" w14:textId="77777777" w:rsidR="00165270" w:rsidRDefault="00165270" w:rsidP="00165270">
      <w:pPr>
        <w:rPr>
          <w:rFonts w:ascii="Arial" w:hAnsi="Arial" w:cs="Arial"/>
          <w:b/>
          <w:color w:val="C00000"/>
          <w:lang w:eastAsia="zh-CN"/>
        </w:rPr>
      </w:pPr>
    </w:p>
    <w:p w14:paraId="01185D0C"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1EB65474"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59" w:type="dxa"/>
        <w:tblInd w:w="-147" w:type="dxa"/>
        <w:tblLook w:val="04A0" w:firstRow="1" w:lastRow="0" w:firstColumn="1" w:lastColumn="0" w:noHBand="0" w:noVBand="1"/>
      </w:tblPr>
      <w:tblGrid>
        <w:gridCol w:w="1553"/>
        <w:gridCol w:w="1552"/>
        <w:gridCol w:w="3376"/>
        <w:gridCol w:w="1633"/>
        <w:gridCol w:w="1706"/>
        <w:gridCol w:w="1139"/>
      </w:tblGrid>
      <w:tr w:rsidR="00165270" w:rsidRPr="00F95423" w14:paraId="28DC967F" w14:textId="77777777" w:rsidTr="00BE3B2F">
        <w:tc>
          <w:tcPr>
            <w:tcW w:w="1560" w:type="dxa"/>
          </w:tcPr>
          <w:p w14:paraId="53D2975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5105E37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69F3A35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83" w:type="dxa"/>
          </w:tcPr>
          <w:p w14:paraId="42CD53E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5A17EFC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6357581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E6EFF52" w14:textId="77777777" w:rsidTr="00BE3B2F">
        <w:tc>
          <w:tcPr>
            <w:tcW w:w="1560" w:type="dxa"/>
          </w:tcPr>
          <w:p w14:paraId="31865BEE" w14:textId="77777777" w:rsidR="00165270" w:rsidRPr="00F95423" w:rsidRDefault="00165270" w:rsidP="00BE3B2F">
            <w:pPr>
              <w:snapToGrid w:val="0"/>
              <w:spacing w:before="0" w:after="0" w:line="240" w:lineRule="auto"/>
              <w:jc w:val="left"/>
              <w:rPr>
                <w:rFonts w:eastAsiaTheme="minorEastAsia"/>
              </w:rPr>
            </w:pPr>
            <w:r w:rsidRPr="00ED399A">
              <w:rPr>
                <w:rFonts w:eastAsiaTheme="minorEastAsia"/>
              </w:rPr>
              <w:t>R4-2210570</w:t>
            </w:r>
          </w:p>
        </w:tc>
        <w:tc>
          <w:tcPr>
            <w:tcW w:w="1559" w:type="dxa"/>
          </w:tcPr>
          <w:p w14:paraId="0A81927B" w14:textId="77777777" w:rsidR="00165270" w:rsidRPr="00ED399A" w:rsidRDefault="00165270" w:rsidP="00BE3B2F">
            <w:pPr>
              <w:snapToGrid w:val="0"/>
              <w:spacing w:before="0" w:after="0" w:line="240" w:lineRule="auto"/>
              <w:jc w:val="left"/>
              <w:rPr>
                <w:rFonts w:eastAsiaTheme="minorEastAsia"/>
              </w:rPr>
            </w:pPr>
          </w:p>
        </w:tc>
        <w:tc>
          <w:tcPr>
            <w:tcW w:w="3402" w:type="dxa"/>
          </w:tcPr>
          <w:p w14:paraId="27DD2412" w14:textId="77777777" w:rsidR="00165270" w:rsidRPr="00F95423" w:rsidRDefault="00165270" w:rsidP="00BE3B2F">
            <w:pPr>
              <w:snapToGrid w:val="0"/>
              <w:spacing w:before="0" w:after="0" w:line="240" w:lineRule="auto"/>
              <w:jc w:val="left"/>
              <w:rPr>
                <w:rFonts w:eastAsiaTheme="minorEastAsia"/>
              </w:rPr>
            </w:pPr>
            <w:r w:rsidRPr="00ED399A">
              <w:rPr>
                <w:rFonts w:eastAsiaTheme="minorEastAsia"/>
              </w:rPr>
              <w:t>LS on testing of increased MOP for CA and DC</w:t>
            </w:r>
          </w:p>
        </w:tc>
        <w:tc>
          <w:tcPr>
            <w:tcW w:w="1583" w:type="dxa"/>
          </w:tcPr>
          <w:p w14:paraId="69BD8088" w14:textId="77777777" w:rsidR="00165270" w:rsidRPr="00F95423" w:rsidRDefault="00165270" w:rsidP="00BE3B2F">
            <w:pPr>
              <w:snapToGrid w:val="0"/>
              <w:spacing w:before="0" w:after="0" w:line="240" w:lineRule="auto"/>
              <w:jc w:val="left"/>
              <w:rPr>
                <w:rFonts w:eastAsiaTheme="minorEastAsia"/>
              </w:rPr>
            </w:pPr>
            <w:r w:rsidRPr="00ED399A">
              <w:rPr>
                <w:rFonts w:eastAsiaTheme="minorEastAsia"/>
              </w:rPr>
              <w:t>OPPO</w:t>
            </w:r>
          </w:p>
        </w:tc>
        <w:tc>
          <w:tcPr>
            <w:tcW w:w="1716" w:type="dxa"/>
          </w:tcPr>
          <w:p w14:paraId="25F8D1E0" w14:textId="77777777" w:rsidR="00165270" w:rsidRPr="00287696" w:rsidRDefault="00165270" w:rsidP="00BE3B2F">
            <w:pPr>
              <w:snapToGrid w:val="0"/>
              <w:spacing w:before="0" w:after="0" w:line="240" w:lineRule="auto"/>
              <w:jc w:val="left"/>
              <w:rPr>
                <w:rFonts w:eastAsia="等线"/>
                <w:lang w:eastAsia="zh-CN"/>
              </w:rPr>
            </w:pPr>
            <w:r>
              <w:rPr>
                <w:rFonts w:eastAsia="等线"/>
                <w:lang w:eastAsia="zh-CN"/>
              </w:rPr>
              <w:t>Noted</w:t>
            </w:r>
          </w:p>
        </w:tc>
        <w:tc>
          <w:tcPr>
            <w:tcW w:w="1139" w:type="dxa"/>
          </w:tcPr>
          <w:p w14:paraId="55984A80" w14:textId="77777777" w:rsidR="00165270" w:rsidRPr="00ED399A" w:rsidRDefault="00165270" w:rsidP="00BE3B2F">
            <w:pPr>
              <w:snapToGrid w:val="0"/>
              <w:spacing w:before="0" w:after="0" w:line="240" w:lineRule="auto"/>
              <w:jc w:val="left"/>
              <w:rPr>
                <w:rFonts w:eastAsiaTheme="minorEastAsia"/>
              </w:rPr>
            </w:pPr>
          </w:p>
        </w:tc>
      </w:tr>
      <w:tr w:rsidR="00165270" w:rsidRPr="00F95423" w14:paraId="7E62C466" w14:textId="77777777" w:rsidTr="00BE3B2F">
        <w:tc>
          <w:tcPr>
            <w:tcW w:w="1560" w:type="dxa"/>
          </w:tcPr>
          <w:p w14:paraId="1345B912" w14:textId="77777777" w:rsidR="00165270" w:rsidRDefault="00165270" w:rsidP="00BE3B2F">
            <w:pPr>
              <w:snapToGrid w:val="0"/>
              <w:spacing w:before="0" w:after="0" w:line="240" w:lineRule="auto"/>
              <w:jc w:val="left"/>
              <w:rPr>
                <w:rFonts w:eastAsiaTheme="minorEastAsia"/>
                <w:b/>
                <w:bCs/>
                <w:u w:val="single"/>
              </w:rPr>
            </w:pPr>
            <w:r w:rsidRPr="00F95423">
              <w:rPr>
                <w:rFonts w:eastAsiaTheme="minorEastAsia"/>
              </w:rPr>
              <w:t>R4-2210198</w:t>
            </w:r>
          </w:p>
          <w:p w14:paraId="74D99791" w14:textId="77777777" w:rsidR="00165270" w:rsidRPr="003D730B" w:rsidRDefault="00165270" w:rsidP="00BE3B2F">
            <w:pPr>
              <w:jc w:val="center"/>
              <w:rPr>
                <w:rFonts w:eastAsiaTheme="minorEastAsia"/>
              </w:rPr>
            </w:pPr>
          </w:p>
        </w:tc>
        <w:tc>
          <w:tcPr>
            <w:tcW w:w="1559" w:type="dxa"/>
          </w:tcPr>
          <w:p w14:paraId="5A988013" w14:textId="77777777" w:rsidR="00165270" w:rsidRPr="003D730B" w:rsidRDefault="00165270" w:rsidP="00BE3B2F">
            <w:pPr>
              <w:snapToGrid w:val="0"/>
              <w:spacing w:before="0" w:after="0" w:line="240" w:lineRule="auto"/>
              <w:jc w:val="left"/>
              <w:rPr>
                <w:rFonts w:eastAsiaTheme="minorEastAsia"/>
              </w:rPr>
            </w:pPr>
            <w:r w:rsidRPr="003D730B">
              <w:rPr>
                <w:rFonts w:eastAsiaTheme="minorEastAsia"/>
              </w:rPr>
              <w:t>R4-2210767</w:t>
            </w:r>
          </w:p>
        </w:tc>
        <w:tc>
          <w:tcPr>
            <w:tcW w:w="3402" w:type="dxa"/>
          </w:tcPr>
          <w:p w14:paraId="2776300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Increasing the maximum power limit for inter-band UL CA</w:t>
            </w:r>
          </w:p>
        </w:tc>
        <w:tc>
          <w:tcPr>
            <w:tcW w:w="1583" w:type="dxa"/>
          </w:tcPr>
          <w:p w14:paraId="7C1DF959" w14:textId="77777777" w:rsidR="00165270" w:rsidRPr="00F95423" w:rsidRDefault="00165270" w:rsidP="00BE3B2F">
            <w:pPr>
              <w:snapToGrid w:val="0"/>
              <w:spacing w:before="0" w:after="0" w:line="240" w:lineRule="auto"/>
              <w:jc w:val="left"/>
              <w:rPr>
                <w:rFonts w:eastAsiaTheme="minorEastAsia"/>
              </w:rPr>
            </w:pPr>
            <w:r>
              <w:rPr>
                <w:rFonts w:hint="eastAsia"/>
                <w:lang w:eastAsia="fr-FR"/>
              </w:rPr>
              <w:t>Qualcomm Incorporated, Verizon, Vodafone, Deutsche Telekom, US Cellular, T-Mobile USA, AT&amp;T, China Unicom, NTT DOCOMO, INC., China Telecom, Nokia, Nokia Shanghai Bell, CableLabs, Charter Communications, Inc., Dish Network, Skyworks Solutions, Inc., ZTE, Huawei, HiSilicon, SGS Wireless</w:t>
            </w:r>
          </w:p>
        </w:tc>
        <w:tc>
          <w:tcPr>
            <w:tcW w:w="1716" w:type="dxa"/>
          </w:tcPr>
          <w:p w14:paraId="24F3C5FE" w14:textId="77777777" w:rsidR="00165270" w:rsidRPr="00A65E61" w:rsidRDefault="00165270" w:rsidP="00BE3B2F">
            <w:pPr>
              <w:snapToGrid w:val="0"/>
              <w:spacing w:before="0" w:after="0" w:line="240" w:lineRule="auto"/>
              <w:jc w:val="left"/>
              <w:rPr>
                <w:rFonts w:eastAsia="等线"/>
                <w:lang w:val="en-US" w:eastAsia="zh-CN"/>
              </w:rPr>
            </w:pPr>
            <w:r w:rsidRPr="00A65E61">
              <w:rPr>
                <w:rFonts w:eastAsiaTheme="minorEastAsia"/>
                <w:lang w:val="en-US"/>
              </w:rPr>
              <w:t>Agreed</w:t>
            </w:r>
          </w:p>
        </w:tc>
        <w:tc>
          <w:tcPr>
            <w:tcW w:w="1139" w:type="dxa"/>
          </w:tcPr>
          <w:p w14:paraId="36FF621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3DF1C18" w14:textId="77777777" w:rsidTr="00BE3B2F">
        <w:tc>
          <w:tcPr>
            <w:tcW w:w="1560" w:type="dxa"/>
          </w:tcPr>
          <w:p w14:paraId="2E15782A" w14:textId="77777777" w:rsidR="00165270" w:rsidRPr="00F95423" w:rsidRDefault="00165270" w:rsidP="00BE3B2F">
            <w:pPr>
              <w:snapToGrid w:val="0"/>
              <w:spacing w:before="0" w:after="0" w:line="240" w:lineRule="auto"/>
              <w:jc w:val="left"/>
              <w:rPr>
                <w:rFonts w:eastAsiaTheme="minorEastAsia"/>
                <w:b/>
                <w:bCs/>
                <w:u w:val="single"/>
              </w:rPr>
            </w:pPr>
            <w:r w:rsidRPr="00F95423">
              <w:rPr>
                <w:rFonts w:eastAsiaTheme="minorEastAsia"/>
              </w:rPr>
              <w:t>R4-2210199</w:t>
            </w:r>
          </w:p>
        </w:tc>
        <w:tc>
          <w:tcPr>
            <w:tcW w:w="1559" w:type="dxa"/>
          </w:tcPr>
          <w:p w14:paraId="08AFA785" w14:textId="77777777" w:rsidR="00165270" w:rsidRPr="009D5AB5" w:rsidRDefault="00165270" w:rsidP="00BE3B2F">
            <w:pPr>
              <w:snapToGrid w:val="0"/>
              <w:spacing w:before="0" w:after="0" w:line="240" w:lineRule="auto"/>
              <w:jc w:val="left"/>
              <w:rPr>
                <w:rFonts w:eastAsiaTheme="minorEastAsia"/>
              </w:rPr>
            </w:pPr>
            <w:r w:rsidRPr="009D5AB5">
              <w:rPr>
                <w:rFonts w:eastAsiaTheme="minorEastAsia"/>
              </w:rPr>
              <w:t>R4-2210768</w:t>
            </w:r>
          </w:p>
        </w:tc>
        <w:tc>
          <w:tcPr>
            <w:tcW w:w="3402" w:type="dxa"/>
          </w:tcPr>
          <w:p w14:paraId="55BA5F0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Increasing the maximum power limit for inter-band UL DC</w:t>
            </w:r>
          </w:p>
        </w:tc>
        <w:tc>
          <w:tcPr>
            <w:tcW w:w="1583" w:type="dxa"/>
          </w:tcPr>
          <w:p w14:paraId="69DB59FD" w14:textId="77777777" w:rsidR="00165270" w:rsidRPr="00F95423" w:rsidRDefault="00165270" w:rsidP="00BE3B2F">
            <w:pPr>
              <w:snapToGrid w:val="0"/>
              <w:spacing w:before="0" w:after="0" w:line="240" w:lineRule="auto"/>
              <w:jc w:val="left"/>
              <w:rPr>
                <w:rFonts w:eastAsiaTheme="minorEastAsia"/>
              </w:rPr>
            </w:pPr>
            <w:r>
              <w:rPr>
                <w:rFonts w:hint="eastAsia"/>
                <w:lang w:eastAsia="fr-FR"/>
              </w:rPr>
              <w:t>Qualcomm Incorporated, Verizon, Vodafone, Deutsche Telekom, US Cellular, T-Mobile USA, AT&amp;T, China Unicom, NTT DOCOMO, INC., China Telecom, Nokia, Nokia Shanghai Bell, CableLabs, Charter Communications, Inc., Dish Network, Skyworks Solutions, Inc., ZTE, Huawei, HiSilicon, SGS Wireless</w:t>
            </w:r>
          </w:p>
        </w:tc>
        <w:tc>
          <w:tcPr>
            <w:tcW w:w="1716" w:type="dxa"/>
          </w:tcPr>
          <w:p w14:paraId="1F183AB2" w14:textId="77777777" w:rsidR="00165270" w:rsidRPr="00A65E61" w:rsidRDefault="00165270" w:rsidP="00BE3B2F">
            <w:pPr>
              <w:snapToGrid w:val="0"/>
              <w:spacing w:before="0" w:after="0" w:line="240" w:lineRule="auto"/>
              <w:jc w:val="left"/>
              <w:rPr>
                <w:rFonts w:eastAsiaTheme="minorEastAsia"/>
                <w:lang w:val="en-US"/>
              </w:rPr>
            </w:pPr>
            <w:r w:rsidRPr="00A65E61">
              <w:rPr>
                <w:rFonts w:eastAsiaTheme="minorEastAsia"/>
                <w:lang w:val="en-US"/>
              </w:rPr>
              <w:t>Agreed</w:t>
            </w:r>
          </w:p>
        </w:tc>
        <w:tc>
          <w:tcPr>
            <w:tcW w:w="1139" w:type="dxa"/>
          </w:tcPr>
          <w:p w14:paraId="7F9074D5" w14:textId="77777777" w:rsidR="00165270" w:rsidRPr="00F95423" w:rsidRDefault="00165270" w:rsidP="00BE3B2F">
            <w:pPr>
              <w:snapToGrid w:val="0"/>
              <w:spacing w:before="0" w:after="0" w:line="240" w:lineRule="auto"/>
              <w:jc w:val="left"/>
              <w:rPr>
                <w:rFonts w:eastAsiaTheme="minorEastAsia"/>
                <w:lang w:val="en-US"/>
              </w:rPr>
            </w:pPr>
          </w:p>
        </w:tc>
      </w:tr>
    </w:tbl>
    <w:p w14:paraId="0145A35B" w14:textId="77777777" w:rsidR="00165270" w:rsidRDefault="00165270" w:rsidP="00165270">
      <w:pPr>
        <w:rPr>
          <w:rFonts w:ascii="Arial" w:hAnsi="Arial" w:cs="Arial"/>
          <w:b/>
          <w:color w:val="C00000"/>
          <w:lang w:eastAsia="zh-CN"/>
        </w:rPr>
      </w:pPr>
    </w:p>
    <w:p w14:paraId="67989D58" w14:textId="77777777" w:rsidR="00165270" w:rsidRPr="006961D3" w:rsidRDefault="00165270" w:rsidP="00165270">
      <w:pPr>
        <w:jc w:val="both"/>
        <w:rPr>
          <w:rFonts w:cs="Vrinda"/>
          <w:lang w:eastAsia="zh-CN" w:bidi="bn-IN"/>
        </w:rPr>
      </w:pPr>
      <w:r>
        <w:rPr>
          <w:rFonts w:cs="Vrinda"/>
          <w:lang w:eastAsia="zh-CN" w:bidi="bn-IN"/>
        </w:rPr>
        <w:t>Common understanding is that TxD is not pre-requisite of the per band per band combination signaling for power class for CA and DC.</w:t>
      </w:r>
    </w:p>
    <w:p w14:paraId="64D91727" w14:textId="77777777" w:rsidR="00165270" w:rsidRDefault="00165270" w:rsidP="00165270">
      <w:pPr>
        <w:rPr>
          <w:rFonts w:ascii="Arial" w:hAnsi="Arial" w:cs="Arial"/>
          <w:b/>
          <w:color w:val="C00000"/>
          <w:lang w:eastAsia="zh-CN"/>
        </w:rPr>
      </w:pPr>
    </w:p>
    <w:p w14:paraId="775A24D5" w14:textId="77777777" w:rsidR="00165270" w:rsidRDefault="00165270" w:rsidP="00165270">
      <w:pPr>
        <w:rPr>
          <w:rFonts w:ascii="Arial" w:hAnsi="Arial" w:cs="Arial"/>
          <w:b/>
          <w:sz w:val="24"/>
        </w:rPr>
      </w:pPr>
      <w:r>
        <w:rPr>
          <w:rFonts w:ascii="Arial" w:hAnsi="Arial" w:cs="Arial"/>
          <w:b/>
          <w:color w:val="0000FF"/>
          <w:sz w:val="24"/>
          <w:u w:val="thick"/>
        </w:rPr>
        <w:t>R4-2210570</w:t>
      </w:r>
      <w:r>
        <w:rPr>
          <w:b/>
          <w:lang w:val="en-US" w:eastAsia="zh-CN"/>
        </w:rPr>
        <w:tab/>
      </w:r>
      <w:r w:rsidRPr="000A1B02">
        <w:rPr>
          <w:rFonts w:ascii="Arial" w:hAnsi="Arial" w:cs="Arial"/>
          <w:b/>
          <w:sz w:val="24"/>
        </w:rPr>
        <w:t>LS on testing of increased MOP for CA and DC</w:t>
      </w:r>
    </w:p>
    <w:p w14:paraId="5843EE46"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4118C6A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8AAD1E" w14:textId="77777777" w:rsidR="00165270" w:rsidRPr="00ED399A" w:rsidRDefault="00165270" w:rsidP="00165270">
      <w:pPr>
        <w:rPr>
          <w:lang w:val="en-US"/>
        </w:rPr>
      </w:pPr>
    </w:p>
    <w:p w14:paraId="592042AC" w14:textId="77777777" w:rsidR="00165270" w:rsidRPr="006F2E4E" w:rsidRDefault="00165270" w:rsidP="00165270">
      <w:pPr>
        <w:rPr>
          <w:b/>
          <w:color w:val="C00000"/>
        </w:rPr>
      </w:pPr>
      <w:r w:rsidRPr="006F2E4E">
        <w:rPr>
          <w:b/>
          <w:color w:val="C00000"/>
        </w:rPr>
        <w:t>GTW on May</w:t>
      </w:r>
      <w:r w:rsidRPr="006F2E4E">
        <w:rPr>
          <w:rFonts w:hint="eastAsia"/>
          <w:b/>
          <w:color w:val="C00000"/>
          <w:lang w:eastAsia="zh-CN"/>
        </w:rPr>
        <w:t>-</w:t>
      </w:r>
      <w:r w:rsidRPr="006F2E4E">
        <w:rPr>
          <w:b/>
          <w:color w:val="C00000"/>
        </w:rPr>
        <w:t>13</w:t>
      </w:r>
    </w:p>
    <w:p w14:paraId="45AA942E" w14:textId="77777777" w:rsidR="00165270" w:rsidRPr="009323BE" w:rsidRDefault="00165270" w:rsidP="00165270">
      <w:pPr>
        <w:rPr>
          <w:b/>
          <w:u w:val="single"/>
          <w:lang w:eastAsia="zh-CN"/>
        </w:rPr>
      </w:pPr>
      <w:r w:rsidRPr="009323BE">
        <w:rPr>
          <w:rFonts w:hint="eastAsia"/>
          <w:b/>
          <w:u w:val="single"/>
          <w:lang w:eastAsia="zh-CN"/>
        </w:rPr>
        <w:t>D</w:t>
      </w:r>
      <w:r w:rsidRPr="009323BE">
        <w:rPr>
          <w:b/>
          <w:u w:val="single"/>
          <w:lang w:eastAsia="zh-CN"/>
        </w:rPr>
        <w:t>isucssions on CR R4-2210198</w:t>
      </w:r>
    </w:p>
    <w:p w14:paraId="3C037E6E" w14:textId="77777777" w:rsidR="00165270" w:rsidRPr="009323BE" w:rsidRDefault="00165270" w:rsidP="00165270">
      <w:pPr>
        <w:jc w:val="both"/>
        <w:rPr>
          <w:rFonts w:cs="Vrinda"/>
          <w:b/>
          <w:lang w:eastAsia="zh-CN" w:bidi="bn-IN"/>
        </w:rPr>
      </w:pPr>
      <w:r w:rsidRPr="009323BE">
        <w:rPr>
          <w:rFonts w:cs="Vrinda" w:hint="eastAsia"/>
          <w:b/>
          <w:lang w:eastAsia="zh-CN" w:bidi="bn-IN"/>
        </w:rPr>
        <w:t>D</w:t>
      </w:r>
      <w:r w:rsidRPr="009323BE">
        <w:rPr>
          <w:rFonts w:cs="Vrinda"/>
          <w:b/>
          <w:lang w:eastAsia="zh-CN" w:bidi="bn-IN"/>
        </w:rPr>
        <w:t>iscussions:</w:t>
      </w:r>
      <w:r>
        <w:rPr>
          <w:rFonts w:cs="Vrinda"/>
          <w:b/>
          <w:lang w:eastAsia="zh-CN" w:bidi="bn-IN"/>
        </w:rPr>
        <w:t xml:space="preserve"> (part of miniutes of discussions)</w:t>
      </w:r>
    </w:p>
    <w:p w14:paraId="6D161401" w14:textId="77777777" w:rsidR="00165270" w:rsidRDefault="00165270" w:rsidP="00165270">
      <w:pPr>
        <w:jc w:val="both"/>
        <w:rPr>
          <w:rFonts w:cs="Vrinda"/>
          <w:lang w:eastAsia="zh-CN" w:bidi="bn-IN"/>
        </w:rPr>
      </w:pPr>
      <w:r>
        <w:rPr>
          <w:rFonts w:cs="Vrinda" w:hint="eastAsia"/>
          <w:lang w:eastAsia="zh-CN" w:bidi="bn-IN"/>
        </w:rPr>
        <w:t>M</w:t>
      </w:r>
      <w:r>
        <w:rPr>
          <w:rFonts w:cs="Vrinda"/>
          <w:lang w:eastAsia="zh-CN" w:bidi="bn-IN"/>
        </w:rPr>
        <w:t>ediatek: support the approach to introduce the new signaling or new power class. They both requires antenna connectors. For legacy UE supporting PC3, UE needs information to differentiate the new from the legacy power class.</w:t>
      </w:r>
    </w:p>
    <w:p w14:paraId="030A6699" w14:textId="77777777" w:rsidR="00165270" w:rsidRDefault="00165270" w:rsidP="00165270">
      <w:pPr>
        <w:jc w:val="both"/>
        <w:rPr>
          <w:rFonts w:cs="Vrinda"/>
          <w:lang w:eastAsia="zh-CN" w:bidi="bn-IN"/>
        </w:rPr>
      </w:pPr>
      <w:r>
        <w:rPr>
          <w:rFonts w:cs="Vrinda"/>
          <w:lang w:eastAsia="zh-CN" w:bidi="bn-IN"/>
        </w:rPr>
        <w:t>Ericsson: It is good to know what UE is expected to report. What is the implication of the report for UE behaviour. It is not only about UE to do and inform network. UE simultaneously reports something else which may have other implication. That issue needs more discussion. Regarding the second change below, if we agree to introduce the new capability, the second change is not needed. What is the technique problem of our CR?</w:t>
      </w:r>
    </w:p>
    <w:p w14:paraId="410EB55A" w14:textId="77777777" w:rsidR="00165270" w:rsidRDefault="00165270" w:rsidP="00165270">
      <w:pPr>
        <w:jc w:val="both"/>
        <w:rPr>
          <w:rFonts w:cs="Vrinda"/>
          <w:lang w:eastAsia="zh-CN" w:bidi="bn-IN"/>
        </w:rPr>
      </w:pPr>
      <w:r>
        <w:rPr>
          <w:rFonts w:cs="Vrinda"/>
          <w:lang w:eastAsia="zh-CN" w:bidi="bn-IN"/>
        </w:rPr>
        <w:t>Nokia: regarding questions about the behaivor, we think the behaviour is clear. The sum only applies when UE indicates the certain capability and when delta_P_powerclass =0. Then that is different point of value. The CR is clear for this behaviour.</w:t>
      </w:r>
    </w:p>
    <w:p w14:paraId="6C501942" w14:textId="77777777" w:rsidR="00165270" w:rsidRDefault="00165270" w:rsidP="00165270">
      <w:pPr>
        <w:jc w:val="both"/>
        <w:rPr>
          <w:rFonts w:cs="Vrinda"/>
          <w:lang w:eastAsia="zh-CN" w:bidi="bn-IN"/>
        </w:rPr>
      </w:pPr>
      <w:r>
        <w:rPr>
          <w:rFonts w:cs="Vrinda"/>
          <w:lang w:eastAsia="zh-CN" w:bidi="bn-IN"/>
        </w:rPr>
        <w:t>Huawei: I tend to agree with Nokia. For power calss fallback, the high power feature could not be enabled. How does Ericsson proposal deal with fall back? For us, increasing the lower and high limit is our preference. Keeping the low limit unchanged without defining the new signaling is also acceptable. Skyworks asked question about the P_powerclass_C. It seems Qualcomm said it is drevied from single band capability. We disagree with it. UE can report PC2 on single band but only support PC3 in CA mode. We have CR to clarify this.</w:t>
      </w:r>
    </w:p>
    <w:p w14:paraId="57E5E878" w14:textId="77777777" w:rsidR="00165270" w:rsidRDefault="00165270" w:rsidP="00165270">
      <w:pPr>
        <w:jc w:val="both"/>
        <w:rPr>
          <w:rFonts w:cs="Vrinda"/>
          <w:lang w:eastAsia="zh-CN" w:bidi="bn-IN"/>
        </w:rPr>
      </w:pPr>
      <w:r>
        <w:rPr>
          <w:rFonts w:cs="Vrinda"/>
          <w:lang w:eastAsia="zh-CN" w:bidi="bn-IN"/>
        </w:rPr>
        <w:t>Samsung: as CTC, there are three possible soltuions. We cannot accept to define the new power class and cannot accept just raising the upper bound. For both network is difficult to know the power. WE can accept increasing both upper and lower bound. We support Qualcomm solution. We support Huawei proposal to have signaling.</w:t>
      </w:r>
    </w:p>
    <w:p w14:paraId="2A142839" w14:textId="77777777" w:rsidR="00165270" w:rsidRDefault="00165270" w:rsidP="00165270">
      <w:pPr>
        <w:jc w:val="both"/>
        <w:rPr>
          <w:rFonts w:cs="Vrinda"/>
          <w:lang w:eastAsia="zh-CN" w:bidi="bn-IN"/>
        </w:rPr>
      </w:pPr>
      <w:r>
        <w:rPr>
          <w:rFonts w:cs="Vrinda"/>
          <w:lang w:eastAsia="zh-CN" w:bidi="bn-IN"/>
        </w:rPr>
        <w:t>Ericsson: To Nokia, the expected behaviour of UE fallback by 3dB or other values. That is the question. What is the behaviour in fall back?</w:t>
      </w:r>
    </w:p>
    <w:p w14:paraId="6257EA5F" w14:textId="77777777" w:rsidR="00165270" w:rsidRDefault="00165270" w:rsidP="00165270">
      <w:pPr>
        <w:jc w:val="both"/>
        <w:rPr>
          <w:rFonts w:cs="Vrinda"/>
          <w:lang w:eastAsia="zh-CN" w:bidi="bn-IN"/>
        </w:rPr>
      </w:pPr>
      <w:r>
        <w:rPr>
          <w:rFonts w:cs="Vrinda"/>
          <w:lang w:eastAsia="zh-CN" w:bidi="bn-IN"/>
        </w:rPr>
        <w:t>Qualcomm: To Ericsson question about fallback, the CR is clear. It reads that “If UE reports the capability and P-power-class =0”. To the point about the skyworks about the P_PowerClass_C, the CR and the previous discussion about the capabilities are coupled. 23+23 cannot meat 27.8dBm. For such case, there would be no problem. Two concepts should be coupled.</w:t>
      </w:r>
    </w:p>
    <w:p w14:paraId="61C72C48" w14:textId="77777777" w:rsidR="00165270" w:rsidRDefault="00165270" w:rsidP="00165270">
      <w:pPr>
        <w:jc w:val="both"/>
        <w:rPr>
          <w:rFonts w:cs="Vrinda"/>
          <w:lang w:eastAsia="zh-CN" w:bidi="bn-IN"/>
        </w:rPr>
      </w:pPr>
      <w:r>
        <w:rPr>
          <w:rFonts w:cs="Vrinda"/>
          <w:lang w:eastAsia="zh-CN" w:bidi="bn-IN"/>
        </w:rPr>
        <w:t>Verizon: CTC made good summary for three options. We cannot accept new power class. We are OK to increase both upper and lower bounds.</w:t>
      </w:r>
    </w:p>
    <w:p w14:paraId="30FAA3F8" w14:textId="77777777" w:rsidR="00165270" w:rsidRDefault="00165270" w:rsidP="00165270">
      <w:pPr>
        <w:jc w:val="both"/>
        <w:rPr>
          <w:rFonts w:cs="Vrinda"/>
          <w:lang w:eastAsia="zh-CN" w:bidi="bn-IN"/>
        </w:rPr>
      </w:pPr>
      <w:r>
        <w:rPr>
          <w:rFonts w:cs="Vrinda"/>
          <w:lang w:eastAsia="zh-CN" w:bidi="bn-IN"/>
        </w:rPr>
        <w:t>Ericsson: to Qualcomm, we understand that text implies 4.8dB fall back. When do we expect this 4.8dB fallback occur? What is the condition? For other power class, the fallback is 3dB. If the agreement is that fallback is 4.8dB for PC2+PC3, the text works. There is no issue. It impies differen UE behaviors in fallback.</w:t>
      </w:r>
    </w:p>
    <w:p w14:paraId="1A712475" w14:textId="77777777" w:rsidR="00165270" w:rsidRDefault="00165270" w:rsidP="00165270">
      <w:pPr>
        <w:jc w:val="both"/>
        <w:rPr>
          <w:lang w:bidi="bn-IN"/>
        </w:rPr>
      </w:pPr>
      <w:r>
        <w:rPr>
          <w:rFonts w:cs="Vrinda"/>
          <w:lang w:eastAsia="zh-CN" w:bidi="bn-IN"/>
        </w:rPr>
        <w:t xml:space="preserve">Huawei: To Qualcomm, about </w:t>
      </w:r>
      <w:r w:rsidRPr="00CE455B">
        <w:rPr>
          <w:lang w:bidi="bn-IN"/>
        </w:rPr>
        <w:t>P</w:t>
      </w:r>
      <w:r w:rsidRPr="00CE455B">
        <w:rPr>
          <w:vertAlign w:val="subscript"/>
          <w:lang w:bidi="bn-IN"/>
        </w:rPr>
        <w:t>PowerClass,C</w:t>
      </w:r>
      <w:r w:rsidRPr="00CE455B">
        <w:rPr>
          <w:lang w:bidi="bn-IN"/>
        </w:rPr>
        <w:t xml:space="preserve"> </w:t>
      </w:r>
      <w:r>
        <w:rPr>
          <w:lang w:bidi="bn-IN"/>
        </w:rPr>
        <w:t xml:space="preserve">our comment is 23+26. UE has two PAs. This is about two power class per band. Single band, UE is allowed to report 23 for both bands. The </w:t>
      </w:r>
      <w:r w:rsidRPr="00CE455B">
        <w:rPr>
          <w:lang w:bidi="bn-IN"/>
        </w:rPr>
        <w:t>P</w:t>
      </w:r>
      <w:r w:rsidRPr="00CE455B">
        <w:rPr>
          <w:vertAlign w:val="subscript"/>
          <w:lang w:bidi="bn-IN"/>
        </w:rPr>
        <w:t>PowerClass,C</w:t>
      </w:r>
      <w:r w:rsidRPr="00CE455B">
        <w:rPr>
          <w:lang w:bidi="bn-IN"/>
        </w:rPr>
        <w:t xml:space="preserve"> </w:t>
      </w:r>
      <w:r>
        <w:rPr>
          <w:lang w:bidi="bn-IN"/>
        </w:rPr>
        <w:t xml:space="preserve">should be derived on the new signaling. </w:t>
      </w:r>
    </w:p>
    <w:p w14:paraId="01905B4C" w14:textId="77777777" w:rsidR="00165270" w:rsidRDefault="00165270" w:rsidP="00165270">
      <w:pPr>
        <w:jc w:val="both"/>
        <w:rPr>
          <w:lang w:bidi="bn-IN"/>
        </w:rPr>
      </w:pPr>
      <w:r>
        <w:rPr>
          <w:lang w:bidi="bn-IN"/>
        </w:rPr>
        <w:t>Skyworks: On defining per-band per BC power class capability, this is more general approach. This is to address the ambiguity. If the signaling exists, it can address issue.</w:t>
      </w:r>
    </w:p>
    <w:p w14:paraId="1A0B2E54" w14:textId="77777777" w:rsidR="00165270" w:rsidRDefault="00165270" w:rsidP="00165270">
      <w:pPr>
        <w:jc w:val="both"/>
        <w:rPr>
          <w:rFonts w:cs="Vrinda"/>
          <w:lang w:eastAsia="zh-CN" w:bidi="bn-IN"/>
        </w:rPr>
      </w:pPr>
      <w:r>
        <w:rPr>
          <w:lang w:bidi="bn-IN"/>
        </w:rPr>
        <w:t>Qualcomm: to Ericsson, it is different UE behaviour. But it is ambugouus. To Huawei, maybe Huawei is thinking UE reports 26 per bands and when aggregated UE can only do 23+26. That case is not very clear. To Skywork, we are concern on it. It is out of scope of CR. This CR is limited to certain cases. We can generalize it in Rel-18.</w:t>
      </w:r>
    </w:p>
    <w:p w14:paraId="39FD1D71" w14:textId="77777777" w:rsidR="00165270" w:rsidRPr="00BF7B99" w:rsidRDefault="00165270" w:rsidP="00165270">
      <w:pPr>
        <w:jc w:val="both"/>
        <w:rPr>
          <w:rFonts w:cs="Vrinda"/>
          <w:lang w:eastAsia="zh-CN" w:bidi="bn-IN"/>
        </w:rPr>
      </w:pPr>
      <w:r>
        <w:rPr>
          <w:rFonts w:cs="Vrinda" w:hint="eastAsia"/>
          <w:lang w:eastAsia="zh-CN" w:bidi="bn-IN"/>
        </w:rPr>
        <w:t>S</w:t>
      </w:r>
      <w:r>
        <w:rPr>
          <w:rFonts w:cs="Vrinda"/>
          <w:lang w:eastAsia="zh-CN" w:bidi="bn-IN"/>
        </w:rPr>
        <w:t xml:space="preserve">amsung: The example given by Huawei is widley discussed previously in the signaling. 23+26 the actual power is 23+26 but if no accurate signaling, network may think UE power is 26+26. The proposed per-band per BC signaling should be add under </w:t>
      </w:r>
      <w:r w:rsidRPr="00CE455B">
        <w:rPr>
          <w:lang w:bidi="bn-IN"/>
        </w:rPr>
        <w:t>P</w:t>
      </w:r>
      <w:r w:rsidRPr="00CE455B">
        <w:rPr>
          <w:vertAlign w:val="subscript"/>
          <w:lang w:bidi="bn-IN"/>
        </w:rPr>
        <w:t>PowerClass,C</w:t>
      </w:r>
      <w:r>
        <w:rPr>
          <w:lang w:bidi="bn-IN"/>
        </w:rPr>
        <w:t>.</w:t>
      </w:r>
    </w:p>
    <w:p w14:paraId="3E5F3D9F" w14:textId="77777777" w:rsidR="00165270" w:rsidRDefault="00165270" w:rsidP="00165270">
      <w:pPr>
        <w:pStyle w:val="4"/>
      </w:pPr>
      <w:bookmarkStart w:id="177" w:name="_Toc101854408"/>
      <w:r>
        <w:t>8.29.1</w:t>
      </w:r>
      <w:r>
        <w:tab/>
        <w:t>General</w:t>
      </w:r>
      <w:bookmarkEnd w:id="177"/>
    </w:p>
    <w:p w14:paraId="66CBDC85" w14:textId="77777777" w:rsidR="00165270" w:rsidRDefault="00165270" w:rsidP="00165270">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35D7B96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FF06B2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B7CA1" w14:textId="77777777" w:rsidR="00165270" w:rsidRDefault="00165270" w:rsidP="00165270">
      <w:pPr>
        <w:pStyle w:val="4"/>
      </w:pPr>
      <w:bookmarkStart w:id="178" w:name="_Toc101854409"/>
      <w:r>
        <w:t>8.29.2</w:t>
      </w:r>
      <w:r>
        <w:tab/>
        <w:t>Feasibility and impact study</w:t>
      </w:r>
      <w:bookmarkEnd w:id="178"/>
    </w:p>
    <w:p w14:paraId="2BF8EE94" w14:textId="77777777" w:rsidR="00165270" w:rsidRDefault="00165270" w:rsidP="00165270">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07E55F3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81697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B8AAF7" w14:textId="77777777" w:rsidR="00165270" w:rsidRDefault="00165270" w:rsidP="00165270">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5783954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E03A76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AF57D" w14:textId="77777777" w:rsidR="00165270" w:rsidRDefault="00165270" w:rsidP="00165270">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79E87DA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2A11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1923" w14:textId="77777777" w:rsidR="00165270" w:rsidRDefault="00165270" w:rsidP="00165270">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0A192816"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2239BB4" w14:textId="77777777" w:rsidR="00165270" w:rsidRDefault="00165270" w:rsidP="00165270">
      <w:pPr>
        <w:rPr>
          <w:rFonts w:ascii="Arial" w:hAnsi="Arial" w:cs="Arial"/>
          <w:b/>
        </w:rPr>
      </w:pPr>
      <w:r>
        <w:rPr>
          <w:rFonts w:ascii="Arial" w:hAnsi="Arial" w:cs="Arial"/>
          <w:b/>
        </w:rPr>
        <w:t xml:space="preserve">Abstract: </w:t>
      </w:r>
    </w:p>
    <w:p w14:paraId="2B18F559" w14:textId="77777777" w:rsidR="00165270" w:rsidRDefault="00165270" w:rsidP="00165270">
      <w:r>
        <w:t>Draft LS to RAN2 on use of existing signaling mechanism to increase the power limit for CA and DC</w:t>
      </w:r>
    </w:p>
    <w:p w14:paraId="7789309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94EB1" w14:textId="77777777" w:rsidR="00165270" w:rsidRDefault="00165270" w:rsidP="00165270">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16ECCDA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159AEC2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204CE" w14:textId="77777777" w:rsidR="00165270" w:rsidRDefault="00165270" w:rsidP="00165270">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125F49F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A5A81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ED4B3" w14:textId="77777777" w:rsidR="00165270" w:rsidRDefault="00165270" w:rsidP="00165270">
      <w:pPr>
        <w:pStyle w:val="4"/>
      </w:pPr>
      <w:bookmarkStart w:id="179" w:name="_Toc101854410"/>
      <w:r>
        <w:t>8.29.3</w:t>
      </w:r>
      <w:r>
        <w:tab/>
        <w:t>UE RF requirements</w:t>
      </w:r>
      <w:bookmarkEnd w:id="179"/>
    </w:p>
    <w:p w14:paraId="61A29631" w14:textId="77777777" w:rsidR="00165270" w:rsidRDefault="00165270" w:rsidP="00165270">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3568B45C"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0CDC101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6297C0" w14:textId="77777777" w:rsidR="00165270" w:rsidRDefault="00165270" w:rsidP="00165270">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6E648693"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18BAFEA" w14:textId="77777777" w:rsidR="00165270" w:rsidRDefault="00165270" w:rsidP="00165270">
      <w:pPr>
        <w:rPr>
          <w:rFonts w:ascii="Arial" w:hAnsi="Arial" w:cs="Arial"/>
          <w:b/>
        </w:rPr>
      </w:pPr>
      <w:r>
        <w:rPr>
          <w:rFonts w:ascii="Arial" w:hAnsi="Arial" w:cs="Arial"/>
          <w:b/>
        </w:rPr>
        <w:t xml:space="preserve">Abstract: </w:t>
      </w:r>
    </w:p>
    <w:p w14:paraId="06E856E3" w14:textId="77777777" w:rsidR="00165270" w:rsidRDefault="00165270" w:rsidP="00165270">
      <w:r>
        <w:t>In this contribution we are discussing the RF requirements impact for UE Tx and suggest UE capability signaling solutions.</w:t>
      </w:r>
    </w:p>
    <w:p w14:paraId="1A5A02C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87A1D" w14:textId="77777777" w:rsidR="00165270" w:rsidRDefault="00165270" w:rsidP="00165270">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4DE14F6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7AFE3FB" w14:textId="77777777" w:rsidR="00165270" w:rsidRDefault="00165270" w:rsidP="00165270">
      <w:pPr>
        <w:rPr>
          <w:rFonts w:ascii="Arial" w:hAnsi="Arial" w:cs="Arial"/>
          <w:b/>
        </w:rPr>
      </w:pPr>
      <w:r>
        <w:rPr>
          <w:rFonts w:ascii="Arial" w:hAnsi="Arial" w:cs="Arial"/>
          <w:b/>
        </w:rPr>
        <w:t xml:space="preserve">Abstract: </w:t>
      </w:r>
    </w:p>
    <w:p w14:paraId="11C9EB8E" w14:textId="77777777" w:rsidR="00165270" w:rsidRDefault="00165270" w:rsidP="00165270">
      <w:r>
        <w:t>this contribution focuses on PC2 increased power cases and points at the relevant 2TX cases in one band. Proposals are made for PCmax equation implementation and signaling principle with a per band power class to enable a generic approach.</w:t>
      </w:r>
    </w:p>
    <w:p w14:paraId="0A5E52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13731" w14:textId="77777777" w:rsidR="00165270" w:rsidRDefault="00165270" w:rsidP="00165270">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7B2F3B0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DF848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F18CD" w14:textId="77777777" w:rsidR="00165270" w:rsidRDefault="00165270" w:rsidP="00165270">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0D67217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7C173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38746" w14:textId="77777777" w:rsidR="00165270" w:rsidRDefault="00165270" w:rsidP="00165270">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45B970A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7623A9E8" w14:textId="77777777" w:rsidR="00165270" w:rsidRDefault="00165270" w:rsidP="00165270">
      <w:pPr>
        <w:rPr>
          <w:rFonts w:ascii="Arial" w:hAnsi="Arial" w:cs="Arial"/>
          <w:b/>
        </w:rPr>
      </w:pPr>
      <w:r>
        <w:rPr>
          <w:rFonts w:ascii="Arial" w:hAnsi="Arial" w:cs="Arial"/>
          <w:b/>
        </w:rPr>
        <w:t xml:space="preserve">Abstract: </w:t>
      </w:r>
    </w:p>
    <w:p w14:paraId="513A110E" w14:textId="77777777" w:rsidR="00165270" w:rsidRDefault="00165270" w:rsidP="00165270">
      <w:r>
        <w:t>CR to correct application of the indicated BC power class for DC and CA</w:t>
      </w:r>
    </w:p>
    <w:p w14:paraId="3BAD35F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FBB2BF" w14:textId="77777777" w:rsidR="00165270" w:rsidRDefault="00165270" w:rsidP="00165270">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190532D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77B1E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DF08B" w14:textId="77777777" w:rsidR="00165270" w:rsidRDefault="00165270" w:rsidP="00165270">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33E1CFF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78F373B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EAC3164" w14:textId="77777777" w:rsidR="00165270" w:rsidRDefault="00165270" w:rsidP="00165270">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1EEF9C6D"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 xml:space="preserve">Source: </w:t>
      </w:r>
      <w:r w:rsidRPr="009D6AF0">
        <w:rPr>
          <w:i/>
        </w:rPr>
        <w:t>Qualcomm Incorporated, Verizon, Vodafone, Deutsche Telekom, US Cellular, T-Mobile USA, AT&amp;T, China Unicom, NTT DOCOMO, INC., China Telecom, Nokia, Nokia Shanghai Bell, CableLabs, Charter Communications, Inc., Dish Network, Skyworks Solutions, Inc., ZTE, Huawei, HiSilicon, SGS Wireless</w:t>
      </w:r>
    </w:p>
    <w:p w14:paraId="6950C5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R4-2210767 (from R4-2210198).</w:t>
      </w:r>
    </w:p>
    <w:p w14:paraId="5AC62E79" w14:textId="77777777" w:rsidR="00165270" w:rsidRDefault="00165270" w:rsidP="00165270">
      <w:pPr>
        <w:rPr>
          <w:rFonts w:ascii="Arial" w:hAnsi="Arial" w:cs="Arial"/>
          <w:b/>
          <w:sz w:val="24"/>
        </w:rPr>
      </w:pPr>
      <w:r>
        <w:rPr>
          <w:rFonts w:ascii="Arial" w:hAnsi="Arial" w:cs="Arial"/>
          <w:b/>
          <w:color w:val="0000FF"/>
          <w:sz w:val="24"/>
        </w:rPr>
        <w:t>R4-2210767</w:t>
      </w:r>
      <w:r>
        <w:rPr>
          <w:rFonts w:ascii="Arial" w:hAnsi="Arial" w:cs="Arial"/>
          <w:b/>
          <w:color w:val="0000FF"/>
          <w:sz w:val="24"/>
        </w:rPr>
        <w:tab/>
      </w:r>
      <w:r>
        <w:rPr>
          <w:rFonts w:ascii="Arial" w:hAnsi="Arial" w:cs="Arial"/>
          <w:b/>
          <w:sz w:val="24"/>
        </w:rPr>
        <w:t>Increasing the maximum power limit for inter-band UL CA</w:t>
      </w:r>
    </w:p>
    <w:p w14:paraId="7FF1D130"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 xml:space="preserve">Source: </w:t>
      </w:r>
      <w:r w:rsidRPr="009D6AF0">
        <w:rPr>
          <w:i/>
        </w:rPr>
        <w:t>Qualcomm Incorporated, Verizon, Vodafone, Deutsche Telekom, US Cellular, T-Mobile USA, AT&amp;T, China Unicom, NTT DOCOMO, INC., China Telecom, Nokia, Nokia Shanghai Bell, CableLabs, Charter Communications, Inc., Dish Network, Skyworks Solutions, Inc., ZTE, Huawei, HiSilicon, SGS Wireless</w:t>
      </w:r>
    </w:p>
    <w:p w14:paraId="7AF31A9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43AB4">
        <w:rPr>
          <w:rFonts w:ascii="Arial" w:hAnsi="Arial" w:cs="Arial"/>
          <w:b/>
          <w:highlight w:val="green"/>
        </w:rPr>
        <w:t>Agreed.</w:t>
      </w:r>
    </w:p>
    <w:p w14:paraId="5B50124F" w14:textId="77777777" w:rsidR="00165270" w:rsidRDefault="00165270" w:rsidP="00165270">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29DB397E"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 xml:space="preserve">Source: </w:t>
      </w:r>
      <w:r w:rsidRPr="009D6AF0">
        <w:rPr>
          <w:i/>
        </w:rPr>
        <w:t>Qualcomm Incorporated, Verizon, Vodafone, Deutsche Telekom, US Cellular, T-Mobile USA, AT&amp;T, China Unicom, NTT DOCOMO, INC., China Telecom, Nokia, Nokia Shanghai Bell, CableLabs, Charter Communications, Inc., Dish Network, Skyworks Solutions, Inc., ZTE, Huawei, HiSilicon, SGS Wireless</w:t>
      </w:r>
    </w:p>
    <w:p w14:paraId="5A3953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R4-2210768 (from R4-2210199).</w:t>
      </w:r>
    </w:p>
    <w:p w14:paraId="64499AC1" w14:textId="77777777" w:rsidR="00165270" w:rsidRDefault="00165270" w:rsidP="00165270">
      <w:pPr>
        <w:rPr>
          <w:rFonts w:ascii="Arial" w:hAnsi="Arial" w:cs="Arial"/>
          <w:b/>
          <w:sz w:val="24"/>
        </w:rPr>
      </w:pPr>
      <w:bookmarkStart w:id="180" w:name="_Toc101854411"/>
      <w:r>
        <w:rPr>
          <w:rFonts w:ascii="Arial" w:hAnsi="Arial" w:cs="Arial"/>
          <w:b/>
          <w:color w:val="0000FF"/>
          <w:sz w:val="24"/>
        </w:rPr>
        <w:t>R4-2210768</w:t>
      </w:r>
      <w:r>
        <w:rPr>
          <w:rFonts w:ascii="Arial" w:hAnsi="Arial" w:cs="Arial"/>
          <w:b/>
          <w:color w:val="0000FF"/>
          <w:sz w:val="24"/>
        </w:rPr>
        <w:tab/>
      </w:r>
      <w:r>
        <w:rPr>
          <w:rFonts w:ascii="Arial" w:hAnsi="Arial" w:cs="Arial"/>
          <w:b/>
          <w:sz w:val="24"/>
        </w:rPr>
        <w:t>Increasing the maximum power limit for inter-band UL DC</w:t>
      </w:r>
    </w:p>
    <w:p w14:paraId="76C2CD74"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 xml:space="preserve">Source: </w:t>
      </w:r>
      <w:r w:rsidRPr="009D6AF0">
        <w:rPr>
          <w:i/>
        </w:rPr>
        <w:t>Qualcomm Incorporated, Verizon, Vodafone, Deutsche Telekom, US Cellular, T-Mobile USA, AT&amp;T, China Unicom, NTT DOCOMO, INC., China Telecom, Nokia, Nokia Shanghai Bell, CableLabs, Charter Communications, Inc., Dish Network, Skyworks Solutions, Inc., ZTE, Huawei, HiSilicon, SGS Wireless</w:t>
      </w:r>
    </w:p>
    <w:p w14:paraId="2A50D83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43AB4">
        <w:rPr>
          <w:rFonts w:ascii="Arial" w:hAnsi="Arial" w:cs="Arial"/>
          <w:b/>
          <w:highlight w:val="green"/>
        </w:rPr>
        <w:t>Agreed.</w:t>
      </w:r>
    </w:p>
    <w:p w14:paraId="7A82D625" w14:textId="77777777" w:rsidR="00165270" w:rsidRDefault="00165270" w:rsidP="00165270">
      <w:pPr>
        <w:pStyle w:val="3"/>
      </w:pPr>
      <w:r>
        <w:t>8.30</w:t>
      </w:r>
      <w:r>
        <w:tab/>
        <w:t>Additional NR bands for UL-MIMO</w:t>
      </w:r>
      <w:bookmarkEnd w:id="180"/>
    </w:p>
    <w:p w14:paraId="085E3D6F"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226785B2" w14:textId="77777777" w:rsidR="00165270" w:rsidRDefault="00165270" w:rsidP="00165270">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7880C43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EF582C5"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BA6B056" w14:textId="77777777" w:rsidR="00165270" w:rsidRDefault="00165270" w:rsidP="00165270">
      <w:r>
        <w:t>This contribution provides the summary of email discussion and recommended summary.</w:t>
      </w:r>
    </w:p>
    <w:p w14:paraId="34C794F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R4-2210458 (from R4-2210260).</w:t>
      </w:r>
    </w:p>
    <w:p w14:paraId="67AA39F1" w14:textId="77777777" w:rsidR="00165270" w:rsidRDefault="00165270" w:rsidP="00165270">
      <w:pPr>
        <w:rPr>
          <w:rFonts w:ascii="Arial" w:hAnsi="Arial" w:cs="Arial"/>
          <w:b/>
          <w:sz w:val="24"/>
        </w:rPr>
      </w:pPr>
      <w:r>
        <w:rPr>
          <w:rFonts w:ascii="Arial" w:hAnsi="Arial" w:cs="Arial"/>
          <w:b/>
          <w:color w:val="0000FF"/>
          <w:sz w:val="24"/>
          <w:u w:val="thick"/>
        </w:rPr>
        <w:t>R4-2210458</w:t>
      </w:r>
      <w:r>
        <w:rPr>
          <w:b/>
          <w:lang w:val="en-US" w:eastAsia="zh-CN"/>
        </w:rPr>
        <w:tab/>
      </w:r>
      <w:r w:rsidRPr="00EB4806">
        <w:rPr>
          <w:rFonts w:ascii="Arial" w:hAnsi="Arial" w:cs="Arial"/>
          <w:b/>
          <w:sz w:val="24"/>
        </w:rPr>
        <w:t>Email discussion summary for [103-e][125] LTE_NR_Other_WI</w:t>
      </w:r>
    </w:p>
    <w:p w14:paraId="087DC29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B9E23B8"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CCD2B06" w14:textId="77777777" w:rsidR="00165270" w:rsidRDefault="00165270" w:rsidP="00165270">
      <w:r>
        <w:t>This contribution provides the summary of email discussion and recommended summary.</w:t>
      </w:r>
    </w:p>
    <w:p w14:paraId="45F87592"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7C34D8F"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4A8359E4"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536"/>
        <w:gridCol w:w="1559"/>
        <w:gridCol w:w="2836"/>
      </w:tblGrid>
      <w:tr w:rsidR="00165270" w:rsidRPr="00F95423" w14:paraId="4D90D5AB" w14:textId="77777777" w:rsidTr="00BE3B2F">
        <w:tc>
          <w:tcPr>
            <w:tcW w:w="909" w:type="pct"/>
          </w:tcPr>
          <w:p w14:paraId="2C1C4BB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78" w:type="pct"/>
          </w:tcPr>
          <w:p w14:paraId="54921ED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04B6437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5F474E3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D1FD47D" w14:textId="77777777" w:rsidTr="00BE3B2F">
        <w:tc>
          <w:tcPr>
            <w:tcW w:w="909" w:type="pct"/>
          </w:tcPr>
          <w:p w14:paraId="4861EFB7" w14:textId="77777777" w:rsidR="00165270" w:rsidRPr="00F95423" w:rsidRDefault="00165270" w:rsidP="00BE3B2F">
            <w:pPr>
              <w:snapToGrid w:val="0"/>
              <w:spacing w:before="0" w:after="0" w:line="240" w:lineRule="auto"/>
              <w:jc w:val="left"/>
              <w:rPr>
                <w:rFonts w:eastAsiaTheme="minorEastAsia"/>
                <w:lang w:val="en-US"/>
              </w:rPr>
            </w:pPr>
            <w:r w:rsidRPr="0011746C">
              <w:rPr>
                <w:rFonts w:eastAsiaTheme="minorEastAsia"/>
                <w:lang w:val="en-US"/>
              </w:rPr>
              <w:t>R4-2210571</w:t>
            </w:r>
          </w:p>
        </w:tc>
        <w:tc>
          <w:tcPr>
            <w:tcW w:w="2078" w:type="pct"/>
          </w:tcPr>
          <w:p w14:paraId="70361D3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Reply LS on UE capability for 16QAM for NB-IoT</w:t>
            </w:r>
          </w:p>
        </w:tc>
        <w:tc>
          <w:tcPr>
            <w:tcW w:w="714" w:type="pct"/>
          </w:tcPr>
          <w:p w14:paraId="670BA9B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299" w:type="pct"/>
          </w:tcPr>
          <w:p w14:paraId="457B7AB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RAN1; Cc: RAN2</w:t>
            </w:r>
          </w:p>
        </w:tc>
      </w:tr>
      <w:tr w:rsidR="00165270" w:rsidRPr="00F95423" w14:paraId="4C5C4448" w14:textId="77777777" w:rsidTr="00BE3B2F">
        <w:tc>
          <w:tcPr>
            <w:tcW w:w="909" w:type="pct"/>
          </w:tcPr>
          <w:p w14:paraId="39278B9D" w14:textId="77777777" w:rsidR="00165270" w:rsidRPr="00F95423" w:rsidRDefault="00165270" w:rsidP="00BE3B2F">
            <w:pPr>
              <w:snapToGrid w:val="0"/>
              <w:spacing w:before="0" w:after="0" w:line="240" w:lineRule="auto"/>
              <w:jc w:val="left"/>
              <w:rPr>
                <w:rFonts w:eastAsiaTheme="minorEastAsia"/>
                <w:lang w:val="en-US"/>
              </w:rPr>
            </w:pPr>
            <w:r w:rsidRPr="003E6644">
              <w:rPr>
                <w:rFonts w:eastAsiaTheme="minorEastAsia"/>
                <w:lang w:val="en-US"/>
              </w:rPr>
              <w:t>R4-2211155</w:t>
            </w:r>
          </w:p>
        </w:tc>
        <w:tc>
          <w:tcPr>
            <w:tcW w:w="2078" w:type="pct"/>
          </w:tcPr>
          <w:p w14:paraId="3D23D57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(R16)</w:t>
            </w:r>
          </w:p>
        </w:tc>
        <w:tc>
          <w:tcPr>
            <w:tcW w:w="714" w:type="pct"/>
          </w:tcPr>
          <w:p w14:paraId="22C0D8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KDDI</w:t>
            </w:r>
          </w:p>
        </w:tc>
        <w:tc>
          <w:tcPr>
            <w:tcW w:w="1299" w:type="pct"/>
          </w:tcPr>
          <w:p w14:paraId="5B2C34F2" w14:textId="77777777" w:rsidR="00165270"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for information only</w:t>
            </w:r>
          </w:p>
          <w:p w14:paraId="49F80EC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AI 8</w:t>
            </w:r>
            <w:r>
              <w:rPr>
                <w:rFonts w:ascii="等线" w:eastAsia="等线" w:hAnsi="等线" w:hint="eastAsia"/>
                <w:lang w:val="en-US" w:eastAsia="zh-CN"/>
              </w:rPr>
              <w:t>.</w:t>
            </w:r>
            <w:r>
              <w:rPr>
                <w:rFonts w:eastAsiaTheme="minorEastAsia"/>
                <w:lang w:val="en-US"/>
              </w:rPr>
              <w:t>30</w:t>
            </w:r>
            <w:r>
              <w:rPr>
                <w:rFonts w:ascii="等线" w:eastAsia="等线" w:hAnsi="等线" w:hint="eastAsia"/>
                <w:lang w:val="en-US" w:eastAsia="zh-CN"/>
              </w:rPr>
              <w:t>,</w:t>
            </w:r>
            <w:r>
              <w:rPr>
                <w:rFonts w:eastAsiaTheme="minorEastAsia"/>
                <w:lang w:val="en-US"/>
              </w:rPr>
              <w:t xml:space="preserve"> 38</w:t>
            </w:r>
            <w:r>
              <w:rPr>
                <w:rFonts w:ascii="等线" w:eastAsia="等线" w:hAnsi="等线" w:hint="eastAsia"/>
                <w:lang w:val="en-US" w:eastAsia="zh-CN"/>
              </w:rPr>
              <w:t>.</w:t>
            </w:r>
            <w:r>
              <w:rPr>
                <w:rFonts w:eastAsiaTheme="minorEastAsia"/>
                <w:lang w:val="en-US"/>
              </w:rPr>
              <w:t>101</w:t>
            </w:r>
            <w:r>
              <w:rPr>
                <w:rFonts w:ascii="等线" w:eastAsia="等线" w:hAnsi="等线" w:hint="eastAsia"/>
                <w:lang w:val="en-US" w:eastAsia="zh-CN"/>
              </w:rPr>
              <w:t>-</w:t>
            </w:r>
            <w:r>
              <w:rPr>
                <w:rFonts w:eastAsiaTheme="minorEastAsia"/>
                <w:lang w:val="en-US"/>
              </w:rPr>
              <w:t>1</w:t>
            </w:r>
            <w:r>
              <w:rPr>
                <w:rFonts w:ascii="等线" w:eastAsia="等线" w:hAnsi="等线" w:hint="eastAsia"/>
                <w:lang w:val="en-US" w:eastAsia="zh-CN"/>
              </w:rPr>
              <w:t>,</w:t>
            </w:r>
            <w:r>
              <w:rPr>
                <w:rFonts w:eastAsiaTheme="minorEastAsia"/>
                <w:lang w:val="en-US"/>
              </w:rPr>
              <w:t xml:space="preserve"> Rel</w:t>
            </w:r>
            <w:r>
              <w:rPr>
                <w:rFonts w:ascii="等线" w:eastAsia="等线" w:hAnsi="等线" w:hint="eastAsia"/>
                <w:lang w:val="en-US" w:eastAsia="zh-CN"/>
              </w:rPr>
              <w:t>-</w:t>
            </w:r>
            <w:r>
              <w:rPr>
                <w:rFonts w:eastAsiaTheme="minorEastAsia"/>
                <w:lang w:val="en-US"/>
              </w:rPr>
              <w:t>16</w:t>
            </w:r>
            <w:r>
              <w:rPr>
                <w:rFonts w:ascii="等线" w:eastAsia="等线" w:hAnsi="等线" w:hint="eastAsia"/>
                <w:lang w:val="en-US" w:eastAsia="zh-CN"/>
              </w:rPr>
              <w:t>,</w:t>
            </w:r>
            <w:r>
              <w:rPr>
                <w:rFonts w:eastAsiaTheme="minorEastAsia"/>
                <w:lang w:val="en-US"/>
              </w:rPr>
              <w:t xml:space="preserve"> Cat-F</w:t>
            </w:r>
          </w:p>
        </w:tc>
      </w:tr>
      <w:tr w:rsidR="00165270" w:rsidRPr="00F95423" w14:paraId="41FA69DC" w14:textId="77777777" w:rsidTr="00BE3B2F">
        <w:tc>
          <w:tcPr>
            <w:tcW w:w="909" w:type="pct"/>
          </w:tcPr>
          <w:p w14:paraId="0AB46363" w14:textId="77777777" w:rsidR="00165270" w:rsidRPr="00F95423" w:rsidRDefault="00165270" w:rsidP="00BE3B2F">
            <w:pPr>
              <w:snapToGrid w:val="0"/>
              <w:spacing w:before="0" w:after="0" w:line="240" w:lineRule="auto"/>
              <w:jc w:val="left"/>
              <w:rPr>
                <w:rFonts w:eastAsiaTheme="minorEastAsia"/>
                <w:lang w:val="en-US"/>
              </w:rPr>
            </w:pPr>
            <w:r w:rsidRPr="003E6644">
              <w:rPr>
                <w:rFonts w:eastAsiaTheme="minorEastAsia"/>
                <w:lang w:val="en-US"/>
              </w:rPr>
              <w:t>R4-2211156</w:t>
            </w:r>
          </w:p>
        </w:tc>
        <w:tc>
          <w:tcPr>
            <w:tcW w:w="2078" w:type="pct"/>
          </w:tcPr>
          <w:p w14:paraId="45558F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(R17)</w:t>
            </w:r>
          </w:p>
        </w:tc>
        <w:tc>
          <w:tcPr>
            <w:tcW w:w="714" w:type="pct"/>
          </w:tcPr>
          <w:p w14:paraId="7E74C67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KDDI</w:t>
            </w:r>
          </w:p>
        </w:tc>
        <w:tc>
          <w:tcPr>
            <w:tcW w:w="1299" w:type="pct"/>
          </w:tcPr>
          <w:p w14:paraId="60EECA66" w14:textId="77777777" w:rsidR="00165270"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for information only</w:t>
            </w:r>
          </w:p>
          <w:p w14:paraId="43D79EF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AI 8</w:t>
            </w:r>
            <w:r>
              <w:rPr>
                <w:rFonts w:ascii="等线" w:eastAsia="等线" w:hAnsi="等线" w:hint="eastAsia"/>
                <w:lang w:val="en-US" w:eastAsia="zh-CN"/>
              </w:rPr>
              <w:t>.</w:t>
            </w:r>
            <w:r>
              <w:rPr>
                <w:rFonts w:eastAsiaTheme="minorEastAsia"/>
                <w:lang w:val="en-US"/>
              </w:rPr>
              <w:t>30</w:t>
            </w:r>
            <w:r>
              <w:rPr>
                <w:rFonts w:ascii="等线" w:eastAsia="等线" w:hAnsi="等线" w:hint="eastAsia"/>
                <w:lang w:val="en-US" w:eastAsia="zh-CN"/>
              </w:rPr>
              <w:t>,</w:t>
            </w:r>
            <w:r>
              <w:rPr>
                <w:rFonts w:eastAsiaTheme="minorEastAsia"/>
                <w:lang w:val="en-US"/>
              </w:rPr>
              <w:t xml:space="preserve"> 38</w:t>
            </w:r>
            <w:r>
              <w:rPr>
                <w:rFonts w:ascii="等线" w:eastAsia="等线" w:hAnsi="等线" w:hint="eastAsia"/>
                <w:lang w:val="en-US" w:eastAsia="zh-CN"/>
              </w:rPr>
              <w:t>.</w:t>
            </w:r>
            <w:r>
              <w:rPr>
                <w:rFonts w:eastAsiaTheme="minorEastAsia"/>
                <w:lang w:val="en-US"/>
              </w:rPr>
              <w:t>101</w:t>
            </w:r>
            <w:r>
              <w:rPr>
                <w:rFonts w:ascii="等线" w:eastAsia="等线" w:hAnsi="等线" w:hint="eastAsia"/>
                <w:lang w:val="en-US" w:eastAsia="zh-CN"/>
              </w:rPr>
              <w:t>-</w:t>
            </w:r>
            <w:r>
              <w:rPr>
                <w:rFonts w:eastAsiaTheme="minorEastAsia"/>
                <w:lang w:val="en-US"/>
              </w:rPr>
              <w:t>1</w:t>
            </w:r>
            <w:r>
              <w:rPr>
                <w:rFonts w:ascii="等线" w:eastAsia="等线" w:hAnsi="等线" w:hint="eastAsia"/>
                <w:lang w:val="en-US" w:eastAsia="zh-CN"/>
              </w:rPr>
              <w:t>,</w:t>
            </w:r>
            <w:r>
              <w:rPr>
                <w:rFonts w:eastAsiaTheme="minorEastAsia"/>
                <w:lang w:val="en-US"/>
              </w:rPr>
              <w:t xml:space="preserve"> Rel</w:t>
            </w:r>
            <w:r>
              <w:rPr>
                <w:rFonts w:ascii="等线" w:eastAsia="等线" w:hAnsi="等线" w:hint="eastAsia"/>
                <w:lang w:val="en-US" w:eastAsia="zh-CN"/>
              </w:rPr>
              <w:t>-</w:t>
            </w:r>
            <w:r>
              <w:rPr>
                <w:rFonts w:eastAsiaTheme="minorEastAsia"/>
                <w:lang w:val="en-US"/>
              </w:rPr>
              <w:t>17</w:t>
            </w:r>
            <w:r>
              <w:rPr>
                <w:rFonts w:ascii="等线" w:eastAsia="等线" w:hAnsi="等线" w:hint="eastAsia"/>
                <w:lang w:val="en-US" w:eastAsia="zh-CN"/>
              </w:rPr>
              <w:t>,</w:t>
            </w:r>
            <w:r>
              <w:rPr>
                <w:rFonts w:eastAsiaTheme="minorEastAsia"/>
                <w:lang w:val="en-US"/>
              </w:rPr>
              <w:t xml:space="preserve"> Cat-A</w:t>
            </w:r>
          </w:p>
        </w:tc>
      </w:tr>
      <w:tr w:rsidR="00165270" w:rsidRPr="00F95423" w14:paraId="7D9BF216" w14:textId="77777777" w:rsidTr="00BE3B2F">
        <w:tc>
          <w:tcPr>
            <w:tcW w:w="909" w:type="pct"/>
          </w:tcPr>
          <w:p w14:paraId="3EBBE7A0" w14:textId="77777777" w:rsidR="00165270" w:rsidRPr="003E6644" w:rsidRDefault="00165270" w:rsidP="00BE3B2F">
            <w:pPr>
              <w:snapToGrid w:val="0"/>
              <w:spacing w:before="0" w:after="0" w:line="240" w:lineRule="auto"/>
              <w:jc w:val="left"/>
              <w:rPr>
                <w:rFonts w:eastAsiaTheme="minorEastAsia"/>
                <w:lang w:val="en-US"/>
              </w:rPr>
            </w:pPr>
            <w:r w:rsidRPr="007B47A8">
              <w:rPr>
                <w:rFonts w:eastAsiaTheme="minorEastAsia"/>
                <w:lang w:val="en-US"/>
              </w:rPr>
              <w:t>R4-2211175</w:t>
            </w:r>
          </w:p>
        </w:tc>
        <w:tc>
          <w:tcPr>
            <w:tcW w:w="2078" w:type="pct"/>
          </w:tcPr>
          <w:p w14:paraId="49B1C2A3" w14:textId="77777777" w:rsidR="00165270" w:rsidRPr="00F95423" w:rsidRDefault="00165270" w:rsidP="00BE3B2F">
            <w:pPr>
              <w:snapToGrid w:val="0"/>
              <w:spacing w:before="0" w:after="0" w:line="240" w:lineRule="auto"/>
              <w:jc w:val="left"/>
              <w:rPr>
                <w:rFonts w:eastAsiaTheme="minorEastAsia"/>
                <w:lang w:val="en-US"/>
              </w:rPr>
            </w:pPr>
            <w:r w:rsidRPr="001F5DB6">
              <w:rPr>
                <w:rFonts w:eastAsiaTheme="minorEastAsia"/>
                <w:lang w:val="en-US"/>
              </w:rPr>
              <w:t>CR for TS 38.101-2: update of simultaneous RxTx capability for band combinations</w:t>
            </w:r>
          </w:p>
        </w:tc>
        <w:tc>
          <w:tcPr>
            <w:tcW w:w="714" w:type="pct"/>
          </w:tcPr>
          <w:p w14:paraId="4384B511" w14:textId="77777777" w:rsidR="00165270" w:rsidRPr="00F95423" w:rsidRDefault="00165270" w:rsidP="00BE3B2F">
            <w:pPr>
              <w:snapToGrid w:val="0"/>
              <w:spacing w:before="0" w:after="0" w:line="240" w:lineRule="auto"/>
              <w:jc w:val="left"/>
              <w:rPr>
                <w:rFonts w:eastAsiaTheme="minorEastAsia"/>
                <w:lang w:val="en-US"/>
              </w:rPr>
            </w:pPr>
            <w:r w:rsidRPr="001F5DB6">
              <w:rPr>
                <w:rFonts w:eastAsiaTheme="minorEastAsia"/>
                <w:lang w:val="en-US"/>
              </w:rPr>
              <w:t>Huawei, HiSilicon</w:t>
            </w:r>
          </w:p>
        </w:tc>
        <w:tc>
          <w:tcPr>
            <w:tcW w:w="1299" w:type="pct"/>
          </w:tcPr>
          <w:p w14:paraId="55231C73" w14:textId="77777777" w:rsidR="00165270" w:rsidRPr="001F5DB6" w:rsidRDefault="00165270" w:rsidP="00BE3B2F">
            <w:pPr>
              <w:snapToGrid w:val="0"/>
              <w:spacing w:before="0" w:after="0" w:line="240" w:lineRule="auto"/>
              <w:jc w:val="left"/>
              <w:rPr>
                <w:rFonts w:eastAsiaTheme="minorEastAsia"/>
                <w:lang w:val="en-US"/>
              </w:rPr>
            </w:pPr>
            <w:r w:rsidRPr="001F5DB6">
              <w:rPr>
                <w:rFonts w:eastAsiaTheme="minorEastAsia"/>
                <w:lang w:val="en-US"/>
              </w:rPr>
              <w:t>Agenda 8.31</w:t>
            </w:r>
          </w:p>
          <w:p w14:paraId="3F07485C" w14:textId="77777777" w:rsidR="00165270" w:rsidRPr="001F5DB6" w:rsidRDefault="00165270" w:rsidP="00BE3B2F">
            <w:pPr>
              <w:snapToGrid w:val="0"/>
              <w:spacing w:before="0" w:after="0" w:line="240" w:lineRule="auto"/>
              <w:jc w:val="left"/>
              <w:rPr>
                <w:rFonts w:eastAsiaTheme="minorEastAsia"/>
                <w:lang w:val="en-US"/>
              </w:rPr>
            </w:pPr>
            <w:r w:rsidRPr="001F5DB6">
              <w:rPr>
                <w:rFonts w:eastAsiaTheme="minorEastAsia"/>
                <w:lang w:val="en-US"/>
              </w:rPr>
              <w:t>Work item code: NR_RF_FR2_req_enh-Core</w:t>
            </w:r>
          </w:p>
          <w:p w14:paraId="156FD06F" w14:textId="77777777" w:rsidR="00165270" w:rsidRPr="00F95423" w:rsidRDefault="00165270" w:rsidP="00BE3B2F">
            <w:pPr>
              <w:snapToGrid w:val="0"/>
              <w:spacing w:before="0" w:after="0" w:line="240" w:lineRule="auto"/>
              <w:jc w:val="left"/>
              <w:rPr>
                <w:rFonts w:eastAsiaTheme="minorEastAsia"/>
                <w:lang w:val="en-US"/>
              </w:rPr>
            </w:pPr>
            <w:r w:rsidRPr="001F5DB6">
              <w:rPr>
                <w:rFonts w:eastAsiaTheme="minorEastAsia"/>
                <w:lang w:val="en-US"/>
              </w:rPr>
              <w:t>Category F</w:t>
            </w:r>
            <w:r>
              <w:rPr>
                <w:rFonts w:eastAsia="等线" w:hint="eastAsia"/>
                <w:lang w:val="en-US" w:eastAsia="zh-CN"/>
              </w:rPr>
              <w:t xml:space="preserve"> </w:t>
            </w:r>
            <w:r w:rsidRPr="001F5DB6">
              <w:rPr>
                <w:rFonts w:eastAsiaTheme="minorEastAsia"/>
                <w:lang w:val="en-US"/>
              </w:rPr>
              <w:t>Rel-16</w:t>
            </w:r>
          </w:p>
        </w:tc>
      </w:tr>
    </w:tbl>
    <w:p w14:paraId="62A325EF" w14:textId="77777777" w:rsidR="00165270" w:rsidRPr="00F95423" w:rsidRDefault="00165270" w:rsidP="00165270">
      <w:pPr>
        <w:snapToGrid w:val="0"/>
        <w:spacing w:after="0"/>
        <w:rPr>
          <w:rFonts w:eastAsiaTheme="minorEastAsia"/>
          <w:lang w:val="en-US"/>
        </w:rPr>
      </w:pPr>
    </w:p>
    <w:p w14:paraId="27F32A0D"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012C9997" w14:textId="77777777" w:rsidTr="00BE3B2F">
        <w:tc>
          <w:tcPr>
            <w:tcW w:w="1560" w:type="dxa"/>
          </w:tcPr>
          <w:p w14:paraId="36A1019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59C7325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49E3BCD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40D0D15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25FB976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3FECF98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0CF141CC" w14:textId="77777777" w:rsidTr="00BE3B2F">
        <w:tc>
          <w:tcPr>
            <w:tcW w:w="1560" w:type="dxa"/>
          </w:tcPr>
          <w:p w14:paraId="270CF38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R4-2207992</w:t>
            </w:r>
          </w:p>
        </w:tc>
        <w:tc>
          <w:tcPr>
            <w:tcW w:w="1559" w:type="dxa"/>
          </w:tcPr>
          <w:p w14:paraId="36E721F7" w14:textId="77777777" w:rsidR="00165270" w:rsidRPr="00F95423" w:rsidRDefault="00165270" w:rsidP="00BE3B2F">
            <w:pPr>
              <w:snapToGrid w:val="0"/>
              <w:spacing w:before="0" w:after="0" w:line="240" w:lineRule="auto"/>
              <w:jc w:val="left"/>
              <w:rPr>
                <w:rFonts w:eastAsiaTheme="minorEastAsia"/>
              </w:rPr>
            </w:pPr>
            <w:r w:rsidRPr="00130ADF">
              <w:rPr>
                <w:rFonts w:eastAsiaTheme="minorEastAsia"/>
              </w:rPr>
              <w:t>R4-2210769</w:t>
            </w:r>
          </w:p>
        </w:tc>
        <w:tc>
          <w:tcPr>
            <w:tcW w:w="3402" w:type="dxa"/>
          </w:tcPr>
          <w:p w14:paraId="5C0ECE3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to TS 38.101-1 V17.5.0 on introducing missing MPR for NR-U PC5 UL MIMO for n46, n96 and n102</w:t>
            </w:r>
          </w:p>
        </w:tc>
        <w:tc>
          <w:tcPr>
            <w:tcW w:w="1559" w:type="dxa"/>
          </w:tcPr>
          <w:p w14:paraId="3F0B0A0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Skyworks Solutions Inc.</w:t>
            </w:r>
          </w:p>
        </w:tc>
        <w:tc>
          <w:tcPr>
            <w:tcW w:w="1716" w:type="dxa"/>
          </w:tcPr>
          <w:p w14:paraId="258C586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4293C0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6EDEC44" w14:textId="77777777" w:rsidTr="00BE3B2F">
        <w:tc>
          <w:tcPr>
            <w:tcW w:w="1560" w:type="dxa"/>
          </w:tcPr>
          <w:p w14:paraId="1E75F3B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R4-2208388</w:t>
            </w:r>
          </w:p>
        </w:tc>
        <w:tc>
          <w:tcPr>
            <w:tcW w:w="1559" w:type="dxa"/>
          </w:tcPr>
          <w:p w14:paraId="2E14A88D" w14:textId="77777777" w:rsidR="00165270" w:rsidRPr="00F95423" w:rsidRDefault="00165270" w:rsidP="00BE3B2F">
            <w:pPr>
              <w:snapToGrid w:val="0"/>
              <w:spacing w:before="0" w:after="0" w:line="240" w:lineRule="auto"/>
              <w:jc w:val="left"/>
              <w:rPr>
                <w:rFonts w:eastAsiaTheme="minorEastAsia"/>
              </w:rPr>
            </w:pPr>
            <w:r w:rsidRPr="00331A05">
              <w:rPr>
                <w:rFonts w:eastAsiaTheme="minorEastAsia"/>
              </w:rPr>
              <w:t>R4-2210770</w:t>
            </w:r>
            <w:r w:rsidRPr="00331A05">
              <w:rPr>
                <w:rFonts w:eastAsiaTheme="minorEastAsia"/>
              </w:rPr>
              <w:tab/>
            </w:r>
          </w:p>
        </w:tc>
        <w:tc>
          <w:tcPr>
            <w:tcW w:w="3402" w:type="dxa"/>
          </w:tcPr>
          <w:p w14:paraId="6992EB9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for n95, n97, n98 and n28 UL MIMO</w:t>
            </w:r>
          </w:p>
        </w:tc>
        <w:tc>
          <w:tcPr>
            <w:tcW w:w="1559" w:type="dxa"/>
          </w:tcPr>
          <w:p w14:paraId="446596F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CMCC</w:t>
            </w:r>
          </w:p>
        </w:tc>
        <w:tc>
          <w:tcPr>
            <w:tcW w:w="1716" w:type="dxa"/>
          </w:tcPr>
          <w:p w14:paraId="085D4CA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lang w:val="en-US"/>
              </w:rPr>
              <w:t>Revised</w:t>
            </w:r>
          </w:p>
        </w:tc>
        <w:tc>
          <w:tcPr>
            <w:tcW w:w="1139" w:type="dxa"/>
          </w:tcPr>
          <w:p w14:paraId="7E52BB7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72648AA" w14:textId="77777777" w:rsidTr="00BE3B2F">
        <w:tc>
          <w:tcPr>
            <w:tcW w:w="1560" w:type="dxa"/>
          </w:tcPr>
          <w:p w14:paraId="308DBD4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R4-2209743</w:t>
            </w:r>
          </w:p>
        </w:tc>
        <w:tc>
          <w:tcPr>
            <w:tcW w:w="1559" w:type="dxa"/>
          </w:tcPr>
          <w:p w14:paraId="48A22434" w14:textId="77777777" w:rsidR="00165270" w:rsidRPr="00F95423" w:rsidRDefault="00165270" w:rsidP="00BE3B2F">
            <w:pPr>
              <w:snapToGrid w:val="0"/>
              <w:spacing w:before="0" w:after="0" w:line="240" w:lineRule="auto"/>
              <w:jc w:val="left"/>
              <w:rPr>
                <w:rFonts w:eastAsiaTheme="minorEastAsia"/>
              </w:rPr>
            </w:pPr>
            <w:r w:rsidRPr="005748F2">
              <w:rPr>
                <w:rFonts w:eastAsiaTheme="minorEastAsia"/>
              </w:rPr>
              <w:t>R4-2210771</w:t>
            </w:r>
          </w:p>
        </w:tc>
        <w:tc>
          <w:tcPr>
            <w:tcW w:w="3402" w:type="dxa"/>
          </w:tcPr>
          <w:p w14:paraId="0F53C49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Big CR for TS 38.307: release independent for UL MIMO bands (R17)</w:t>
            </w:r>
          </w:p>
        </w:tc>
        <w:tc>
          <w:tcPr>
            <w:tcW w:w="1559" w:type="dxa"/>
          </w:tcPr>
          <w:p w14:paraId="1BA8DB2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37ED01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A5C6F4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6846781" w14:textId="77777777" w:rsidTr="00BE3B2F">
        <w:tc>
          <w:tcPr>
            <w:tcW w:w="1560" w:type="dxa"/>
          </w:tcPr>
          <w:p w14:paraId="42BE995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R4-2207693</w:t>
            </w:r>
          </w:p>
        </w:tc>
        <w:tc>
          <w:tcPr>
            <w:tcW w:w="1559" w:type="dxa"/>
          </w:tcPr>
          <w:p w14:paraId="250D9AEA" w14:textId="77777777" w:rsidR="00165270" w:rsidRPr="00F95423" w:rsidRDefault="00165270" w:rsidP="00BE3B2F">
            <w:pPr>
              <w:snapToGrid w:val="0"/>
              <w:spacing w:before="0" w:after="0" w:line="240" w:lineRule="auto"/>
              <w:jc w:val="left"/>
              <w:rPr>
                <w:rFonts w:eastAsiaTheme="minorEastAsia"/>
              </w:rPr>
            </w:pPr>
            <w:r w:rsidRPr="00F76377">
              <w:rPr>
                <w:rFonts w:eastAsiaTheme="minorEastAsia"/>
              </w:rPr>
              <w:t>R4-2210772</w:t>
            </w:r>
          </w:p>
        </w:tc>
        <w:tc>
          <w:tcPr>
            <w:tcW w:w="3402" w:type="dxa"/>
          </w:tcPr>
          <w:p w14:paraId="15FCC39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to 38.101-1 on new column for mandatory simultaneous RxTx</w:t>
            </w:r>
          </w:p>
        </w:tc>
        <w:tc>
          <w:tcPr>
            <w:tcW w:w="1559" w:type="dxa"/>
          </w:tcPr>
          <w:p w14:paraId="1CE88E1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716" w:type="dxa"/>
          </w:tcPr>
          <w:p w14:paraId="209FC3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C0C7F8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13940B4" w14:textId="77777777" w:rsidTr="00BE3B2F">
        <w:tc>
          <w:tcPr>
            <w:tcW w:w="1560" w:type="dxa"/>
          </w:tcPr>
          <w:p w14:paraId="5083B26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R4-2207694</w:t>
            </w:r>
          </w:p>
        </w:tc>
        <w:tc>
          <w:tcPr>
            <w:tcW w:w="1559" w:type="dxa"/>
          </w:tcPr>
          <w:p w14:paraId="6760F575" w14:textId="77777777" w:rsidR="00165270" w:rsidRPr="00F95423" w:rsidRDefault="00165270" w:rsidP="00BE3B2F">
            <w:pPr>
              <w:snapToGrid w:val="0"/>
              <w:spacing w:before="0" w:after="0" w:line="240" w:lineRule="auto"/>
              <w:jc w:val="left"/>
              <w:rPr>
                <w:rFonts w:eastAsiaTheme="minorEastAsia"/>
              </w:rPr>
            </w:pPr>
            <w:r w:rsidRPr="00594A8D">
              <w:rPr>
                <w:rFonts w:eastAsiaTheme="minorEastAsia"/>
              </w:rPr>
              <w:t>R4-2210773</w:t>
            </w:r>
          </w:p>
        </w:tc>
        <w:tc>
          <w:tcPr>
            <w:tcW w:w="3402" w:type="dxa"/>
          </w:tcPr>
          <w:p w14:paraId="0DB57EF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to 38.101-3 on new column for mandatory simultaneous RxTx</w:t>
            </w:r>
          </w:p>
        </w:tc>
        <w:tc>
          <w:tcPr>
            <w:tcW w:w="1559" w:type="dxa"/>
          </w:tcPr>
          <w:p w14:paraId="06D5A8E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716" w:type="dxa"/>
          </w:tcPr>
          <w:p w14:paraId="4DBE269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2DC872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6AC5BE2" w14:textId="77777777" w:rsidTr="00BE3B2F">
        <w:tc>
          <w:tcPr>
            <w:tcW w:w="1560" w:type="dxa"/>
          </w:tcPr>
          <w:p w14:paraId="7C73FDF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R4-2208679</w:t>
            </w:r>
          </w:p>
        </w:tc>
        <w:tc>
          <w:tcPr>
            <w:tcW w:w="1559" w:type="dxa"/>
          </w:tcPr>
          <w:p w14:paraId="08E234D6"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6911BC6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Simultaneous Rx/Tx capability for FR1+FR1 FDD-TDD band combination</w:t>
            </w:r>
          </w:p>
        </w:tc>
        <w:tc>
          <w:tcPr>
            <w:tcW w:w="1559" w:type="dxa"/>
          </w:tcPr>
          <w:p w14:paraId="687579E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ZTE Corporation</w:t>
            </w:r>
          </w:p>
        </w:tc>
        <w:tc>
          <w:tcPr>
            <w:tcW w:w="1716" w:type="dxa"/>
          </w:tcPr>
          <w:p w14:paraId="7DD2A5D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5317D9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A8541BE" w14:textId="77777777" w:rsidTr="00BE3B2F">
        <w:tc>
          <w:tcPr>
            <w:tcW w:w="1560" w:type="dxa"/>
          </w:tcPr>
          <w:p w14:paraId="3D4DA5E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R4-2208850</w:t>
            </w:r>
          </w:p>
        </w:tc>
        <w:tc>
          <w:tcPr>
            <w:tcW w:w="1559" w:type="dxa"/>
          </w:tcPr>
          <w:p w14:paraId="66E23641"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0F48435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Continue discussion on simultaneous RxTx</w:t>
            </w:r>
          </w:p>
        </w:tc>
        <w:tc>
          <w:tcPr>
            <w:tcW w:w="1559" w:type="dxa"/>
          </w:tcPr>
          <w:p w14:paraId="624B3CE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MediaTek Inc.</w:t>
            </w:r>
          </w:p>
        </w:tc>
        <w:tc>
          <w:tcPr>
            <w:tcW w:w="1716" w:type="dxa"/>
          </w:tcPr>
          <w:p w14:paraId="7B6BAEB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D1ADC6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5C1AA2A" w14:textId="77777777" w:rsidTr="00BE3B2F">
        <w:tc>
          <w:tcPr>
            <w:tcW w:w="1560" w:type="dxa"/>
          </w:tcPr>
          <w:p w14:paraId="2537DB0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R4-2208854</w:t>
            </w:r>
          </w:p>
        </w:tc>
        <w:tc>
          <w:tcPr>
            <w:tcW w:w="1559" w:type="dxa"/>
          </w:tcPr>
          <w:p w14:paraId="6ADAA6E8" w14:textId="77777777" w:rsidR="00165270" w:rsidRPr="00F95423" w:rsidRDefault="00165270" w:rsidP="00BE3B2F">
            <w:pPr>
              <w:snapToGrid w:val="0"/>
              <w:spacing w:before="0" w:after="0" w:line="240" w:lineRule="auto"/>
              <w:jc w:val="left"/>
              <w:rPr>
                <w:rFonts w:eastAsiaTheme="minorEastAsia"/>
              </w:rPr>
            </w:pPr>
            <w:r w:rsidRPr="00D13E3F">
              <w:rPr>
                <w:rFonts w:eastAsiaTheme="minorEastAsia"/>
              </w:rPr>
              <w:t>R4-2210774</w:t>
            </w:r>
          </w:p>
        </w:tc>
        <w:tc>
          <w:tcPr>
            <w:tcW w:w="3402" w:type="dxa"/>
          </w:tcPr>
          <w:p w14:paraId="61420CC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to 38101-1-h50 for SUL combos supporting simultaneous RxTx correction</w:t>
            </w:r>
          </w:p>
        </w:tc>
        <w:tc>
          <w:tcPr>
            <w:tcW w:w="1559" w:type="dxa"/>
          </w:tcPr>
          <w:p w14:paraId="3DF17A9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MediaTek Inc.</w:t>
            </w:r>
          </w:p>
        </w:tc>
        <w:tc>
          <w:tcPr>
            <w:tcW w:w="1716" w:type="dxa"/>
          </w:tcPr>
          <w:p w14:paraId="73FA0C6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ABB128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2DB1450" w14:textId="77777777" w:rsidTr="00BE3B2F">
        <w:tc>
          <w:tcPr>
            <w:tcW w:w="1560" w:type="dxa"/>
          </w:tcPr>
          <w:p w14:paraId="01A9FC2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R4-2208873</w:t>
            </w:r>
          </w:p>
        </w:tc>
        <w:tc>
          <w:tcPr>
            <w:tcW w:w="1559" w:type="dxa"/>
          </w:tcPr>
          <w:p w14:paraId="713B3769"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07C9AFC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for clarification on per band pair simultaneous RxTx capability for DC TS 38.101-1</w:t>
            </w:r>
          </w:p>
        </w:tc>
        <w:tc>
          <w:tcPr>
            <w:tcW w:w="1559" w:type="dxa"/>
          </w:tcPr>
          <w:p w14:paraId="5F695B9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NTT DOCOMO, INC</w:t>
            </w:r>
          </w:p>
        </w:tc>
        <w:tc>
          <w:tcPr>
            <w:tcW w:w="1716" w:type="dxa"/>
          </w:tcPr>
          <w:p w14:paraId="67EC1BE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139" w:type="dxa"/>
          </w:tcPr>
          <w:p w14:paraId="67F6670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F227781" w14:textId="77777777" w:rsidTr="00BE3B2F">
        <w:tc>
          <w:tcPr>
            <w:tcW w:w="1560" w:type="dxa"/>
          </w:tcPr>
          <w:p w14:paraId="59A737A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R4-2209014</w:t>
            </w:r>
          </w:p>
        </w:tc>
        <w:tc>
          <w:tcPr>
            <w:tcW w:w="1559" w:type="dxa"/>
          </w:tcPr>
          <w:p w14:paraId="7F0FB000" w14:textId="77777777" w:rsidR="00165270" w:rsidRPr="00F95423" w:rsidRDefault="00165270" w:rsidP="00BE3B2F">
            <w:pPr>
              <w:snapToGrid w:val="0"/>
              <w:spacing w:before="0" w:after="0" w:line="240" w:lineRule="auto"/>
              <w:jc w:val="left"/>
              <w:rPr>
                <w:rFonts w:eastAsiaTheme="minorEastAsia"/>
              </w:rPr>
            </w:pPr>
            <w:r w:rsidRPr="00342888">
              <w:rPr>
                <w:rFonts w:eastAsiaTheme="minorEastAsia"/>
              </w:rPr>
              <w:t>R4-2210775</w:t>
            </w:r>
          </w:p>
        </w:tc>
        <w:tc>
          <w:tcPr>
            <w:tcW w:w="3402" w:type="dxa"/>
          </w:tcPr>
          <w:p w14:paraId="17DFED2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Big CR to 38.101-1: update of simultaneous RxTx capability for band combinations</w:t>
            </w:r>
          </w:p>
        </w:tc>
        <w:tc>
          <w:tcPr>
            <w:tcW w:w="1559" w:type="dxa"/>
          </w:tcPr>
          <w:p w14:paraId="0498F20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7A8953E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165881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C056A05" w14:textId="77777777" w:rsidTr="00BE3B2F">
        <w:tc>
          <w:tcPr>
            <w:tcW w:w="1560" w:type="dxa"/>
          </w:tcPr>
          <w:p w14:paraId="584F5C9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R4-2209015</w:t>
            </w:r>
          </w:p>
        </w:tc>
        <w:tc>
          <w:tcPr>
            <w:tcW w:w="1559" w:type="dxa"/>
          </w:tcPr>
          <w:p w14:paraId="779FF231" w14:textId="77777777" w:rsidR="00165270" w:rsidRPr="00F95423" w:rsidRDefault="00165270" w:rsidP="00BE3B2F">
            <w:pPr>
              <w:snapToGrid w:val="0"/>
              <w:spacing w:before="0" w:after="0" w:line="240" w:lineRule="auto"/>
              <w:jc w:val="left"/>
              <w:rPr>
                <w:rFonts w:eastAsiaTheme="minorEastAsia"/>
              </w:rPr>
            </w:pPr>
            <w:r w:rsidRPr="00A40ABB">
              <w:rPr>
                <w:rFonts w:eastAsiaTheme="minorEastAsia"/>
              </w:rPr>
              <w:t>R4-2210776</w:t>
            </w:r>
          </w:p>
        </w:tc>
        <w:tc>
          <w:tcPr>
            <w:tcW w:w="3402" w:type="dxa"/>
          </w:tcPr>
          <w:p w14:paraId="4E1B488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Big CR to 38.101-2: update of simultaneous RxTx capability for band combinations</w:t>
            </w:r>
          </w:p>
        </w:tc>
        <w:tc>
          <w:tcPr>
            <w:tcW w:w="1559" w:type="dxa"/>
          </w:tcPr>
          <w:p w14:paraId="07BA06F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06A8D8E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695630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5E9DF97" w14:textId="77777777" w:rsidTr="00BE3B2F">
        <w:tc>
          <w:tcPr>
            <w:tcW w:w="1560" w:type="dxa"/>
          </w:tcPr>
          <w:p w14:paraId="76C1378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R4-2209016</w:t>
            </w:r>
          </w:p>
        </w:tc>
        <w:tc>
          <w:tcPr>
            <w:tcW w:w="1559" w:type="dxa"/>
          </w:tcPr>
          <w:p w14:paraId="6D7C1DAB"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4D8B0B0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Big CR to 38.101-3: update of simultaneous RxTx capability for band combinations</w:t>
            </w:r>
          </w:p>
        </w:tc>
        <w:tc>
          <w:tcPr>
            <w:tcW w:w="1559" w:type="dxa"/>
          </w:tcPr>
          <w:p w14:paraId="6A33DB2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626B0A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139" w:type="dxa"/>
          </w:tcPr>
          <w:p w14:paraId="3F6EBA3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0A01A74" w14:textId="77777777" w:rsidTr="00BE3B2F">
        <w:tc>
          <w:tcPr>
            <w:tcW w:w="1560" w:type="dxa"/>
          </w:tcPr>
          <w:p w14:paraId="48336C0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R4-2209251</w:t>
            </w:r>
          </w:p>
        </w:tc>
        <w:tc>
          <w:tcPr>
            <w:tcW w:w="1559" w:type="dxa"/>
          </w:tcPr>
          <w:p w14:paraId="77C385DB"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22F3097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TR 38.839 v0.3.0</w:t>
            </w:r>
          </w:p>
        </w:tc>
        <w:tc>
          <w:tcPr>
            <w:tcW w:w="1559" w:type="dxa"/>
          </w:tcPr>
          <w:p w14:paraId="60BDD04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6CECDFC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5652C6C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9564B3B" w14:textId="77777777" w:rsidTr="00BE3B2F">
        <w:tc>
          <w:tcPr>
            <w:tcW w:w="1560" w:type="dxa"/>
          </w:tcPr>
          <w:p w14:paraId="5923B86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R4-2209740</w:t>
            </w:r>
          </w:p>
        </w:tc>
        <w:tc>
          <w:tcPr>
            <w:tcW w:w="1559" w:type="dxa"/>
          </w:tcPr>
          <w:p w14:paraId="4A65D5E1"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3FCAF4C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TP for TR 38.839: update for simultaneous RxTx capability</w:t>
            </w:r>
          </w:p>
        </w:tc>
        <w:tc>
          <w:tcPr>
            <w:tcW w:w="1559" w:type="dxa"/>
          </w:tcPr>
          <w:p w14:paraId="681C45A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1FAA45E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Approved</w:t>
            </w:r>
          </w:p>
        </w:tc>
        <w:tc>
          <w:tcPr>
            <w:tcW w:w="1139" w:type="dxa"/>
          </w:tcPr>
          <w:p w14:paraId="6248AE5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0A914F1" w14:textId="77777777" w:rsidTr="00BE3B2F">
        <w:tc>
          <w:tcPr>
            <w:tcW w:w="1560" w:type="dxa"/>
          </w:tcPr>
          <w:p w14:paraId="1E90CC4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R4-2209468</w:t>
            </w:r>
          </w:p>
        </w:tc>
        <w:tc>
          <w:tcPr>
            <w:tcW w:w="1559" w:type="dxa"/>
          </w:tcPr>
          <w:p w14:paraId="33FABD2E"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3538565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4D543BA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3380D0B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6FD45AB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07376D7" w14:textId="77777777" w:rsidTr="00BE3B2F">
        <w:tc>
          <w:tcPr>
            <w:tcW w:w="1560" w:type="dxa"/>
          </w:tcPr>
          <w:p w14:paraId="3195422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R4-2209469</w:t>
            </w:r>
          </w:p>
        </w:tc>
        <w:tc>
          <w:tcPr>
            <w:tcW w:w="1559" w:type="dxa"/>
          </w:tcPr>
          <w:p w14:paraId="4616F15C"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79363C8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30BDB6C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791ABEB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1212A5E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40B26AD" w14:textId="77777777" w:rsidTr="00BE3B2F">
        <w:tc>
          <w:tcPr>
            <w:tcW w:w="1560" w:type="dxa"/>
          </w:tcPr>
          <w:p w14:paraId="18A313D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R4-2209470</w:t>
            </w:r>
          </w:p>
        </w:tc>
        <w:tc>
          <w:tcPr>
            <w:tcW w:w="1559" w:type="dxa"/>
          </w:tcPr>
          <w:p w14:paraId="433CCACA"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0E3C7D4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419DE03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60B02B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617EAEF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98015C7" w14:textId="77777777" w:rsidTr="00BE3B2F">
        <w:tc>
          <w:tcPr>
            <w:tcW w:w="1560" w:type="dxa"/>
          </w:tcPr>
          <w:p w14:paraId="4AD798B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R4-2209471</w:t>
            </w:r>
          </w:p>
        </w:tc>
        <w:tc>
          <w:tcPr>
            <w:tcW w:w="1559" w:type="dxa"/>
          </w:tcPr>
          <w:p w14:paraId="4C0B2EA0"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6408912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M1/M2/NB1/NB2</w:t>
            </w:r>
          </w:p>
        </w:tc>
        <w:tc>
          <w:tcPr>
            <w:tcW w:w="1559" w:type="dxa"/>
          </w:tcPr>
          <w:p w14:paraId="37B58DF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4B14F05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7D53F8E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43DE7D0" w14:textId="77777777" w:rsidTr="00BE3B2F">
        <w:tc>
          <w:tcPr>
            <w:tcW w:w="1560" w:type="dxa"/>
          </w:tcPr>
          <w:p w14:paraId="61D029C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R4-2209472</w:t>
            </w:r>
          </w:p>
        </w:tc>
        <w:tc>
          <w:tcPr>
            <w:tcW w:w="1559" w:type="dxa"/>
          </w:tcPr>
          <w:p w14:paraId="09DF2012"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4FDDFA2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11D36D9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771EDF4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7668F9A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BE027CD" w14:textId="77777777" w:rsidTr="00BE3B2F">
        <w:tc>
          <w:tcPr>
            <w:tcW w:w="1560" w:type="dxa"/>
          </w:tcPr>
          <w:p w14:paraId="45F2EB4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R4-2209473</w:t>
            </w:r>
          </w:p>
        </w:tc>
        <w:tc>
          <w:tcPr>
            <w:tcW w:w="1559" w:type="dxa"/>
          </w:tcPr>
          <w:p w14:paraId="1339F9E3"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3234382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185C17D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200ACEB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59A862B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389EB42" w14:textId="77777777" w:rsidTr="00BE3B2F">
        <w:tc>
          <w:tcPr>
            <w:tcW w:w="1560" w:type="dxa"/>
          </w:tcPr>
          <w:p w14:paraId="5163C01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R4-2209474</w:t>
            </w:r>
          </w:p>
        </w:tc>
        <w:tc>
          <w:tcPr>
            <w:tcW w:w="1559" w:type="dxa"/>
          </w:tcPr>
          <w:p w14:paraId="7ACCD2F2"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1EC58EA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M1</w:t>
            </w:r>
          </w:p>
        </w:tc>
        <w:tc>
          <w:tcPr>
            <w:tcW w:w="1559" w:type="dxa"/>
          </w:tcPr>
          <w:p w14:paraId="1BFE05D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7B31ED6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456D776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B140FD8" w14:textId="77777777" w:rsidTr="00BE3B2F">
        <w:tc>
          <w:tcPr>
            <w:tcW w:w="1560" w:type="dxa"/>
          </w:tcPr>
          <w:p w14:paraId="2D12F1B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R4-2209479</w:t>
            </w:r>
          </w:p>
        </w:tc>
        <w:tc>
          <w:tcPr>
            <w:tcW w:w="1559" w:type="dxa"/>
          </w:tcPr>
          <w:p w14:paraId="4AD079F6"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3AE3A2D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M2</w:t>
            </w:r>
          </w:p>
        </w:tc>
        <w:tc>
          <w:tcPr>
            <w:tcW w:w="1559" w:type="dxa"/>
          </w:tcPr>
          <w:p w14:paraId="49EAEF1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54E32F2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2A94D74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E825DDC" w14:textId="77777777" w:rsidTr="00BE3B2F">
        <w:tc>
          <w:tcPr>
            <w:tcW w:w="1560" w:type="dxa"/>
          </w:tcPr>
          <w:p w14:paraId="3BB0A2C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R4-2209483</w:t>
            </w:r>
          </w:p>
        </w:tc>
        <w:tc>
          <w:tcPr>
            <w:tcW w:w="1559" w:type="dxa"/>
          </w:tcPr>
          <w:p w14:paraId="0261161E"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619A395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adding B48 for NB1/NB2</w:t>
            </w:r>
          </w:p>
        </w:tc>
        <w:tc>
          <w:tcPr>
            <w:tcW w:w="1559" w:type="dxa"/>
          </w:tcPr>
          <w:p w14:paraId="7497950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763D222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139" w:type="dxa"/>
          </w:tcPr>
          <w:p w14:paraId="22533E1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06377FC" w14:textId="77777777" w:rsidTr="00BE3B2F">
        <w:tc>
          <w:tcPr>
            <w:tcW w:w="1560" w:type="dxa"/>
          </w:tcPr>
          <w:p w14:paraId="1A57A8C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R4-2209486</w:t>
            </w:r>
          </w:p>
        </w:tc>
        <w:tc>
          <w:tcPr>
            <w:tcW w:w="1559" w:type="dxa"/>
          </w:tcPr>
          <w:p w14:paraId="2FF2847B"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05D1204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new WID Additional LTE bands for UE category M1_M2 _NB1_NB2 in Rel-18</w:t>
            </w:r>
          </w:p>
        </w:tc>
        <w:tc>
          <w:tcPr>
            <w:tcW w:w="1559" w:type="dxa"/>
          </w:tcPr>
          <w:p w14:paraId="42D0031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41140F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1139" w:type="dxa"/>
          </w:tcPr>
          <w:p w14:paraId="399BFDC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moved to AI 14.1</w:t>
            </w:r>
          </w:p>
        </w:tc>
      </w:tr>
      <w:tr w:rsidR="00165270" w:rsidRPr="00F95423" w14:paraId="014F241D" w14:textId="77777777" w:rsidTr="00BE3B2F">
        <w:tc>
          <w:tcPr>
            <w:tcW w:w="1560" w:type="dxa"/>
          </w:tcPr>
          <w:p w14:paraId="72FEDD5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R4-2208677</w:t>
            </w:r>
          </w:p>
        </w:tc>
        <w:tc>
          <w:tcPr>
            <w:tcW w:w="1559" w:type="dxa"/>
          </w:tcPr>
          <w:p w14:paraId="367DD71A"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14B1D66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and reply LS on UE capability for 16QAM for NB-IoT</w:t>
            </w:r>
          </w:p>
        </w:tc>
        <w:tc>
          <w:tcPr>
            <w:tcW w:w="1559" w:type="dxa"/>
          </w:tcPr>
          <w:p w14:paraId="057A7AE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Qualcomm Incorporated</w:t>
            </w:r>
          </w:p>
        </w:tc>
        <w:tc>
          <w:tcPr>
            <w:tcW w:w="1716" w:type="dxa"/>
          </w:tcPr>
          <w:p w14:paraId="46CA52E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ADA3C7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89F6DDD" w14:textId="77777777" w:rsidTr="00BE3B2F">
        <w:tc>
          <w:tcPr>
            <w:tcW w:w="1560" w:type="dxa"/>
          </w:tcPr>
          <w:p w14:paraId="54290F7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R4-2209487</w:t>
            </w:r>
          </w:p>
        </w:tc>
        <w:tc>
          <w:tcPr>
            <w:tcW w:w="1559" w:type="dxa"/>
          </w:tcPr>
          <w:p w14:paraId="4642A158"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053487D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LS response on UE capability for 16QAM for NB-IoT</w:t>
            </w:r>
          </w:p>
        </w:tc>
        <w:tc>
          <w:tcPr>
            <w:tcW w:w="1559" w:type="dxa"/>
          </w:tcPr>
          <w:p w14:paraId="4B4CC30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716" w:type="dxa"/>
          </w:tcPr>
          <w:p w14:paraId="5AE402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84EF87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2C76EDE" w14:textId="77777777" w:rsidTr="00BE3B2F">
        <w:tc>
          <w:tcPr>
            <w:tcW w:w="1560" w:type="dxa"/>
          </w:tcPr>
          <w:p w14:paraId="67466F6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R4-2209714</w:t>
            </w:r>
          </w:p>
        </w:tc>
        <w:tc>
          <w:tcPr>
            <w:tcW w:w="1559" w:type="dxa"/>
          </w:tcPr>
          <w:p w14:paraId="142CC47F"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147AFC3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UE capability for 16QAM for NB-IoT</w:t>
            </w:r>
          </w:p>
        </w:tc>
        <w:tc>
          <w:tcPr>
            <w:tcW w:w="1559" w:type="dxa"/>
          </w:tcPr>
          <w:p w14:paraId="4D2A15F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Nokia, Nokia Shanghai Bell</w:t>
            </w:r>
          </w:p>
        </w:tc>
        <w:tc>
          <w:tcPr>
            <w:tcW w:w="1716" w:type="dxa"/>
          </w:tcPr>
          <w:p w14:paraId="629A15C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C4233BB" w14:textId="77777777" w:rsidR="00165270" w:rsidRPr="00F95423" w:rsidRDefault="00165270" w:rsidP="00BE3B2F">
            <w:pPr>
              <w:snapToGrid w:val="0"/>
              <w:spacing w:before="0" w:after="0" w:line="240" w:lineRule="auto"/>
              <w:jc w:val="left"/>
              <w:rPr>
                <w:rFonts w:eastAsiaTheme="minorEastAsia"/>
                <w:lang w:val="en-US"/>
              </w:rPr>
            </w:pPr>
          </w:p>
        </w:tc>
      </w:tr>
    </w:tbl>
    <w:p w14:paraId="57F4FDA2" w14:textId="77777777" w:rsidR="00165270" w:rsidRDefault="00165270" w:rsidP="00165270">
      <w:pPr>
        <w:rPr>
          <w:rFonts w:ascii="Arial" w:hAnsi="Arial" w:cs="Arial"/>
          <w:b/>
          <w:color w:val="C00000"/>
          <w:lang w:eastAsia="zh-CN"/>
        </w:rPr>
      </w:pPr>
    </w:p>
    <w:p w14:paraId="6CB31886"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2DC0C35E"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559"/>
        <w:gridCol w:w="3402"/>
        <w:gridCol w:w="1559"/>
        <w:gridCol w:w="1716"/>
        <w:gridCol w:w="1139"/>
      </w:tblGrid>
      <w:tr w:rsidR="00165270" w:rsidRPr="00F95423" w14:paraId="0033FC37" w14:textId="77777777" w:rsidTr="00BE3B2F">
        <w:tc>
          <w:tcPr>
            <w:tcW w:w="1560" w:type="dxa"/>
          </w:tcPr>
          <w:p w14:paraId="5713BC3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559" w:type="dxa"/>
          </w:tcPr>
          <w:p w14:paraId="2B27BC3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2E6C024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009FA95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0830691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443D56B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3785BA3E" w14:textId="77777777" w:rsidTr="00BE3B2F">
        <w:tc>
          <w:tcPr>
            <w:tcW w:w="1560" w:type="dxa"/>
          </w:tcPr>
          <w:p w14:paraId="655F8A6B" w14:textId="77777777" w:rsidR="00165270" w:rsidRPr="00A70BEE" w:rsidRDefault="00165270" w:rsidP="00BE3B2F">
            <w:pPr>
              <w:snapToGrid w:val="0"/>
              <w:spacing w:before="0" w:after="0" w:line="240" w:lineRule="auto"/>
              <w:jc w:val="left"/>
              <w:rPr>
                <w:rFonts w:eastAsiaTheme="minorEastAsia"/>
                <w:lang w:val="en-US"/>
              </w:rPr>
            </w:pPr>
            <w:r w:rsidRPr="0011746C">
              <w:rPr>
                <w:rFonts w:eastAsiaTheme="minorEastAsia"/>
                <w:lang w:val="en-US"/>
              </w:rPr>
              <w:t>R4-2210571</w:t>
            </w:r>
          </w:p>
        </w:tc>
        <w:tc>
          <w:tcPr>
            <w:tcW w:w="1559" w:type="dxa"/>
          </w:tcPr>
          <w:p w14:paraId="1D4E0CCE" w14:textId="77777777" w:rsidR="00165270" w:rsidRPr="00A70BEE" w:rsidRDefault="00165270" w:rsidP="00BE3B2F">
            <w:pPr>
              <w:snapToGrid w:val="0"/>
              <w:spacing w:before="0" w:after="0" w:line="240" w:lineRule="auto"/>
              <w:jc w:val="left"/>
              <w:rPr>
                <w:rFonts w:eastAsiaTheme="minorEastAsia"/>
                <w:lang w:val="en-US"/>
              </w:rPr>
            </w:pPr>
          </w:p>
        </w:tc>
        <w:tc>
          <w:tcPr>
            <w:tcW w:w="3402" w:type="dxa"/>
          </w:tcPr>
          <w:p w14:paraId="564E0C35" w14:textId="77777777" w:rsidR="00165270" w:rsidRPr="00A70BEE" w:rsidRDefault="00165270" w:rsidP="00BE3B2F">
            <w:pPr>
              <w:snapToGrid w:val="0"/>
              <w:spacing w:before="0" w:after="0" w:line="240" w:lineRule="auto"/>
              <w:jc w:val="left"/>
              <w:rPr>
                <w:rFonts w:eastAsiaTheme="minorEastAsia"/>
                <w:lang w:val="en-US"/>
              </w:rPr>
            </w:pPr>
            <w:r w:rsidRPr="00F95423">
              <w:rPr>
                <w:rFonts w:eastAsiaTheme="minorEastAsia"/>
                <w:lang w:val="en-US"/>
              </w:rPr>
              <w:t>Reply LS on UE capability for 16QAM for NB-IoT</w:t>
            </w:r>
          </w:p>
        </w:tc>
        <w:tc>
          <w:tcPr>
            <w:tcW w:w="1559" w:type="dxa"/>
          </w:tcPr>
          <w:p w14:paraId="0B373123" w14:textId="77777777" w:rsidR="00165270" w:rsidRPr="00A70BEE"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5F64C40F" w14:textId="77777777" w:rsidR="00165270" w:rsidRPr="00F95423" w:rsidRDefault="00165270" w:rsidP="00BE3B2F">
            <w:pPr>
              <w:snapToGrid w:val="0"/>
              <w:spacing w:before="0" w:after="0" w:line="240" w:lineRule="auto"/>
              <w:jc w:val="left"/>
              <w:rPr>
                <w:rFonts w:eastAsiaTheme="minorEastAsia"/>
                <w:lang w:val="en-US"/>
              </w:rPr>
            </w:pPr>
            <w:r w:rsidRPr="00FD5CC9">
              <w:rPr>
                <w:rFonts w:eastAsiaTheme="minorEastAsia"/>
                <w:lang w:val="en-US"/>
              </w:rPr>
              <w:t>Approved</w:t>
            </w:r>
          </w:p>
        </w:tc>
        <w:tc>
          <w:tcPr>
            <w:tcW w:w="1139" w:type="dxa"/>
          </w:tcPr>
          <w:p w14:paraId="37C2641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00E6629" w14:textId="77777777" w:rsidTr="00BE3B2F">
        <w:tc>
          <w:tcPr>
            <w:tcW w:w="1560" w:type="dxa"/>
          </w:tcPr>
          <w:p w14:paraId="20469CBD" w14:textId="77777777" w:rsidR="00165270" w:rsidRPr="00A70BEE" w:rsidRDefault="00165270" w:rsidP="00BE3B2F">
            <w:pPr>
              <w:snapToGrid w:val="0"/>
              <w:spacing w:before="0" w:after="0" w:line="240" w:lineRule="auto"/>
              <w:jc w:val="left"/>
              <w:rPr>
                <w:rFonts w:eastAsiaTheme="minorEastAsia"/>
                <w:lang w:val="en-US"/>
              </w:rPr>
            </w:pPr>
            <w:r w:rsidRPr="003E6644">
              <w:rPr>
                <w:rFonts w:eastAsiaTheme="minorEastAsia"/>
                <w:lang w:val="en-US"/>
              </w:rPr>
              <w:t>R4-2211155</w:t>
            </w:r>
          </w:p>
        </w:tc>
        <w:tc>
          <w:tcPr>
            <w:tcW w:w="1559" w:type="dxa"/>
          </w:tcPr>
          <w:p w14:paraId="4FF7CBB0" w14:textId="77777777" w:rsidR="00165270" w:rsidRPr="00A70BEE" w:rsidRDefault="00165270" w:rsidP="00BE3B2F">
            <w:pPr>
              <w:snapToGrid w:val="0"/>
              <w:spacing w:before="0" w:after="0" w:line="240" w:lineRule="auto"/>
              <w:jc w:val="left"/>
              <w:rPr>
                <w:rFonts w:eastAsiaTheme="minorEastAsia"/>
                <w:lang w:val="en-US"/>
              </w:rPr>
            </w:pPr>
          </w:p>
        </w:tc>
        <w:tc>
          <w:tcPr>
            <w:tcW w:w="3402" w:type="dxa"/>
          </w:tcPr>
          <w:p w14:paraId="704DEE49" w14:textId="77777777" w:rsidR="00165270" w:rsidRPr="00A70BEE" w:rsidRDefault="00165270" w:rsidP="00BE3B2F">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(R16)</w:t>
            </w:r>
          </w:p>
        </w:tc>
        <w:tc>
          <w:tcPr>
            <w:tcW w:w="1559" w:type="dxa"/>
          </w:tcPr>
          <w:p w14:paraId="78BB4E11" w14:textId="77777777" w:rsidR="00165270" w:rsidRPr="00A70BEE" w:rsidRDefault="00165270" w:rsidP="00BE3B2F">
            <w:pPr>
              <w:snapToGrid w:val="0"/>
              <w:spacing w:before="0" w:after="0" w:line="240" w:lineRule="auto"/>
              <w:jc w:val="left"/>
              <w:rPr>
                <w:rFonts w:eastAsiaTheme="minorEastAsia"/>
                <w:lang w:val="en-US"/>
              </w:rPr>
            </w:pPr>
            <w:r w:rsidRPr="00F95423">
              <w:rPr>
                <w:rFonts w:eastAsiaTheme="minorEastAsia"/>
                <w:lang w:val="en-US"/>
              </w:rPr>
              <w:t>KDDI</w:t>
            </w:r>
          </w:p>
        </w:tc>
        <w:tc>
          <w:tcPr>
            <w:tcW w:w="1716" w:type="dxa"/>
          </w:tcPr>
          <w:p w14:paraId="44AEE39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045D72E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C7DF739" w14:textId="77777777" w:rsidTr="00BE3B2F">
        <w:tc>
          <w:tcPr>
            <w:tcW w:w="1560" w:type="dxa"/>
          </w:tcPr>
          <w:p w14:paraId="1371DCA2" w14:textId="77777777" w:rsidR="00165270" w:rsidRPr="00A70BEE" w:rsidRDefault="00165270" w:rsidP="00BE3B2F">
            <w:pPr>
              <w:snapToGrid w:val="0"/>
              <w:spacing w:before="0" w:after="0" w:line="240" w:lineRule="auto"/>
              <w:jc w:val="left"/>
              <w:rPr>
                <w:rFonts w:eastAsiaTheme="minorEastAsia"/>
                <w:lang w:val="en-US"/>
              </w:rPr>
            </w:pPr>
            <w:r w:rsidRPr="003E6644">
              <w:rPr>
                <w:rFonts w:eastAsiaTheme="minorEastAsia"/>
                <w:lang w:val="en-US"/>
              </w:rPr>
              <w:t>R4-2211156</w:t>
            </w:r>
          </w:p>
        </w:tc>
        <w:tc>
          <w:tcPr>
            <w:tcW w:w="1559" w:type="dxa"/>
          </w:tcPr>
          <w:p w14:paraId="1229ED00" w14:textId="77777777" w:rsidR="00165270" w:rsidRPr="00A70BEE" w:rsidRDefault="00165270" w:rsidP="00BE3B2F">
            <w:pPr>
              <w:snapToGrid w:val="0"/>
              <w:spacing w:before="0" w:after="0" w:line="240" w:lineRule="auto"/>
              <w:jc w:val="left"/>
              <w:rPr>
                <w:rFonts w:eastAsiaTheme="minorEastAsia"/>
                <w:lang w:val="en-US"/>
              </w:rPr>
            </w:pPr>
          </w:p>
        </w:tc>
        <w:tc>
          <w:tcPr>
            <w:tcW w:w="3402" w:type="dxa"/>
          </w:tcPr>
          <w:p w14:paraId="6D75CAAD" w14:textId="77777777" w:rsidR="00165270" w:rsidRPr="00A70BEE" w:rsidRDefault="00165270" w:rsidP="00BE3B2F">
            <w:pPr>
              <w:snapToGrid w:val="0"/>
              <w:spacing w:before="0" w:after="0" w:line="240" w:lineRule="auto"/>
              <w:jc w:val="left"/>
              <w:rPr>
                <w:rFonts w:eastAsiaTheme="minorEastAsia"/>
                <w:lang w:val="en-US"/>
              </w:rPr>
            </w:pPr>
            <w:r w:rsidRPr="00F95423">
              <w:rPr>
                <w:rFonts w:eastAsiaTheme="minorEastAsia"/>
                <w:lang w:val="en-US"/>
              </w:rPr>
              <w:t>CR for updating the note of mandatory simultaneous Rx/Tx capability for FR1 NR-CA combinations (R17)</w:t>
            </w:r>
          </w:p>
        </w:tc>
        <w:tc>
          <w:tcPr>
            <w:tcW w:w="1559" w:type="dxa"/>
          </w:tcPr>
          <w:p w14:paraId="5AED3918" w14:textId="77777777" w:rsidR="00165270" w:rsidRPr="00A70BEE" w:rsidRDefault="00165270" w:rsidP="00BE3B2F">
            <w:pPr>
              <w:snapToGrid w:val="0"/>
              <w:spacing w:before="0" w:after="0" w:line="240" w:lineRule="auto"/>
              <w:jc w:val="left"/>
              <w:rPr>
                <w:rFonts w:eastAsiaTheme="minorEastAsia"/>
                <w:lang w:val="en-US"/>
              </w:rPr>
            </w:pPr>
            <w:r w:rsidRPr="00F95423">
              <w:rPr>
                <w:rFonts w:eastAsiaTheme="minorEastAsia"/>
                <w:lang w:val="en-US"/>
              </w:rPr>
              <w:t>KDDI</w:t>
            </w:r>
          </w:p>
        </w:tc>
        <w:tc>
          <w:tcPr>
            <w:tcW w:w="1716" w:type="dxa"/>
          </w:tcPr>
          <w:p w14:paraId="59B43D70" w14:textId="77777777" w:rsidR="00165270" w:rsidRPr="001F43A3" w:rsidRDefault="00165270" w:rsidP="00BE3B2F">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c>
          <w:tcPr>
            <w:tcW w:w="1139" w:type="dxa"/>
          </w:tcPr>
          <w:p w14:paraId="72A5C4D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64E5C41" w14:textId="77777777" w:rsidTr="00BE3B2F">
        <w:tc>
          <w:tcPr>
            <w:tcW w:w="1560" w:type="dxa"/>
          </w:tcPr>
          <w:p w14:paraId="678234AC" w14:textId="77777777" w:rsidR="00165270" w:rsidRPr="00A70BEE" w:rsidRDefault="00165270" w:rsidP="00BE3B2F">
            <w:pPr>
              <w:snapToGrid w:val="0"/>
              <w:spacing w:before="0" w:after="0" w:line="240" w:lineRule="auto"/>
              <w:jc w:val="left"/>
              <w:rPr>
                <w:rFonts w:eastAsiaTheme="minorEastAsia"/>
                <w:lang w:val="en-US"/>
              </w:rPr>
            </w:pPr>
            <w:r w:rsidRPr="007B47A8">
              <w:rPr>
                <w:rFonts w:eastAsiaTheme="minorEastAsia"/>
                <w:lang w:val="en-US"/>
              </w:rPr>
              <w:t>R4-2211175</w:t>
            </w:r>
          </w:p>
        </w:tc>
        <w:tc>
          <w:tcPr>
            <w:tcW w:w="1559" w:type="dxa"/>
          </w:tcPr>
          <w:p w14:paraId="092BAB11" w14:textId="77777777" w:rsidR="00165270" w:rsidRPr="00A70BEE" w:rsidRDefault="00165270" w:rsidP="00BE3B2F">
            <w:pPr>
              <w:snapToGrid w:val="0"/>
              <w:spacing w:before="0" w:after="0" w:line="240" w:lineRule="auto"/>
              <w:jc w:val="left"/>
              <w:rPr>
                <w:rFonts w:eastAsiaTheme="minorEastAsia"/>
                <w:lang w:val="en-US"/>
              </w:rPr>
            </w:pPr>
          </w:p>
        </w:tc>
        <w:tc>
          <w:tcPr>
            <w:tcW w:w="3402" w:type="dxa"/>
          </w:tcPr>
          <w:p w14:paraId="6B4E52F6" w14:textId="77777777" w:rsidR="00165270" w:rsidRPr="00A70BEE" w:rsidRDefault="00165270" w:rsidP="00BE3B2F">
            <w:pPr>
              <w:snapToGrid w:val="0"/>
              <w:spacing w:before="0" w:after="0" w:line="240" w:lineRule="auto"/>
              <w:jc w:val="left"/>
              <w:rPr>
                <w:rFonts w:eastAsiaTheme="minorEastAsia"/>
                <w:lang w:val="en-US"/>
              </w:rPr>
            </w:pPr>
            <w:r w:rsidRPr="001F5DB6">
              <w:rPr>
                <w:rFonts w:eastAsiaTheme="minorEastAsia"/>
                <w:lang w:val="en-US"/>
              </w:rPr>
              <w:t>CR for TS 38.101-2: update of simultaneous RxTx capability for band combinations</w:t>
            </w:r>
          </w:p>
        </w:tc>
        <w:tc>
          <w:tcPr>
            <w:tcW w:w="1559" w:type="dxa"/>
          </w:tcPr>
          <w:p w14:paraId="36D19284" w14:textId="77777777" w:rsidR="00165270" w:rsidRPr="00A70BEE" w:rsidRDefault="00165270" w:rsidP="00BE3B2F">
            <w:pPr>
              <w:snapToGrid w:val="0"/>
              <w:spacing w:before="0" w:after="0" w:line="240" w:lineRule="auto"/>
              <w:jc w:val="left"/>
              <w:rPr>
                <w:rFonts w:eastAsiaTheme="minorEastAsia"/>
                <w:lang w:val="en-US"/>
              </w:rPr>
            </w:pPr>
            <w:r w:rsidRPr="001F5DB6">
              <w:rPr>
                <w:rFonts w:eastAsiaTheme="minorEastAsia"/>
                <w:lang w:val="en-US"/>
              </w:rPr>
              <w:t>Huawei, HiSilicon</w:t>
            </w:r>
          </w:p>
        </w:tc>
        <w:tc>
          <w:tcPr>
            <w:tcW w:w="1716" w:type="dxa"/>
          </w:tcPr>
          <w:p w14:paraId="20EEA234" w14:textId="77777777" w:rsidR="00165270" w:rsidRPr="001F43A3" w:rsidRDefault="00165270" w:rsidP="00BE3B2F">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c>
          <w:tcPr>
            <w:tcW w:w="1139" w:type="dxa"/>
          </w:tcPr>
          <w:p w14:paraId="7DD16CF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2D04219" w14:textId="77777777" w:rsidTr="00BE3B2F">
        <w:tc>
          <w:tcPr>
            <w:tcW w:w="1560" w:type="dxa"/>
          </w:tcPr>
          <w:p w14:paraId="673614AF" w14:textId="77777777" w:rsidR="00165270" w:rsidRPr="00F95423" w:rsidRDefault="00165270" w:rsidP="00BE3B2F">
            <w:pPr>
              <w:snapToGrid w:val="0"/>
              <w:spacing w:before="0" w:after="0" w:line="240" w:lineRule="auto"/>
              <w:jc w:val="left"/>
              <w:rPr>
                <w:rFonts w:eastAsiaTheme="minorEastAsia"/>
              </w:rPr>
            </w:pPr>
            <w:r w:rsidRPr="00130ADF">
              <w:rPr>
                <w:rFonts w:eastAsiaTheme="minorEastAsia"/>
              </w:rPr>
              <w:t>R4-2210769</w:t>
            </w:r>
          </w:p>
        </w:tc>
        <w:tc>
          <w:tcPr>
            <w:tcW w:w="1559" w:type="dxa"/>
          </w:tcPr>
          <w:p w14:paraId="20C46D12"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2A9909C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to TS 38.101-1 V17.5.0 on introducing missing MPR for NR-U PC5 UL MIMO for n46, n96 and n102</w:t>
            </w:r>
          </w:p>
        </w:tc>
        <w:tc>
          <w:tcPr>
            <w:tcW w:w="1559" w:type="dxa"/>
          </w:tcPr>
          <w:p w14:paraId="4C19FB8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Skyworks Solutions Inc.</w:t>
            </w:r>
          </w:p>
        </w:tc>
        <w:tc>
          <w:tcPr>
            <w:tcW w:w="1716" w:type="dxa"/>
          </w:tcPr>
          <w:p w14:paraId="1BD24B4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6D9E73E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B797BAD" w14:textId="77777777" w:rsidTr="00BE3B2F">
        <w:tc>
          <w:tcPr>
            <w:tcW w:w="1560" w:type="dxa"/>
          </w:tcPr>
          <w:p w14:paraId="3A849E50" w14:textId="77777777" w:rsidR="00165270" w:rsidRPr="00F95423" w:rsidRDefault="00165270" w:rsidP="00BE3B2F">
            <w:pPr>
              <w:snapToGrid w:val="0"/>
              <w:spacing w:before="0" w:after="0" w:line="240" w:lineRule="auto"/>
              <w:jc w:val="left"/>
              <w:rPr>
                <w:rFonts w:eastAsiaTheme="minorEastAsia"/>
              </w:rPr>
            </w:pPr>
            <w:r w:rsidRPr="00331A05">
              <w:rPr>
                <w:rFonts w:eastAsiaTheme="minorEastAsia"/>
              </w:rPr>
              <w:t>R4-2210770</w:t>
            </w:r>
            <w:r w:rsidRPr="00331A05">
              <w:rPr>
                <w:rFonts w:eastAsiaTheme="minorEastAsia"/>
              </w:rPr>
              <w:tab/>
            </w:r>
          </w:p>
        </w:tc>
        <w:tc>
          <w:tcPr>
            <w:tcW w:w="1559" w:type="dxa"/>
          </w:tcPr>
          <w:p w14:paraId="0CBA25D4"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5C49E36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for n95, n97, n98 and n28 UL MIMO</w:t>
            </w:r>
          </w:p>
        </w:tc>
        <w:tc>
          <w:tcPr>
            <w:tcW w:w="1559" w:type="dxa"/>
          </w:tcPr>
          <w:p w14:paraId="19A682E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CMCC</w:t>
            </w:r>
          </w:p>
        </w:tc>
        <w:tc>
          <w:tcPr>
            <w:tcW w:w="1716" w:type="dxa"/>
          </w:tcPr>
          <w:p w14:paraId="23F965A9" w14:textId="77777777" w:rsidR="00165270" w:rsidRPr="00F95423" w:rsidRDefault="00165270" w:rsidP="00BE3B2F">
            <w:pPr>
              <w:snapToGrid w:val="0"/>
              <w:spacing w:before="0" w:after="0" w:line="240" w:lineRule="auto"/>
              <w:jc w:val="left"/>
              <w:rPr>
                <w:rFonts w:eastAsiaTheme="minorEastAsia"/>
              </w:rPr>
            </w:pPr>
            <w:r>
              <w:rPr>
                <w:rFonts w:eastAsiaTheme="minorEastAsia"/>
                <w:lang w:val="en-US"/>
              </w:rPr>
              <w:t>Endorsed</w:t>
            </w:r>
          </w:p>
        </w:tc>
        <w:tc>
          <w:tcPr>
            <w:tcW w:w="1139" w:type="dxa"/>
          </w:tcPr>
          <w:p w14:paraId="31BDDAA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77C5B36" w14:textId="77777777" w:rsidTr="00BE3B2F">
        <w:tc>
          <w:tcPr>
            <w:tcW w:w="1560" w:type="dxa"/>
          </w:tcPr>
          <w:p w14:paraId="5E8A7B3B" w14:textId="77777777" w:rsidR="00165270" w:rsidRPr="00F95423" w:rsidRDefault="00165270" w:rsidP="00BE3B2F">
            <w:pPr>
              <w:snapToGrid w:val="0"/>
              <w:spacing w:before="0" w:after="0" w:line="240" w:lineRule="auto"/>
              <w:jc w:val="left"/>
              <w:rPr>
                <w:rFonts w:eastAsiaTheme="minorEastAsia"/>
              </w:rPr>
            </w:pPr>
            <w:r w:rsidRPr="005748F2">
              <w:rPr>
                <w:rFonts w:eastAsiaTheme="minorEastAsia"/>
              </w:rPr>
              <w:t>R4-2210771</w:t>
            </w:r>
          </w:p>
        </w:tc>
        <w:tc>
          <w:tcPr>
            <w:tcW w:w="1559" w:type="dxa"/>
          </w:tcPr>
          <w:p w14:paraId="01A6690B"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68187FF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Big CR for TS 38.307: release independent for UL MIMO bands (R17)</w:t>
            </w:r>
          </w:p>
        </w:tc>
        <w:tc>
          <w:tcPr>
            <w:tcW w:w="1559" w:type="dxa"/>
          </w:tcPr>
          <w:p w14:paraId="0EF2370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7D36802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2EDF4C3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55EC1D8" w14:textId="77777777" w:rsidTr="00BE3B2F">
        <w:tc>
          <w:tcPr>
            <w:tcW w:w="1560" w:type="dxa"/>
          </w:tcPr>
          <w:p w14:paraId="08C3F00D" w14:textId="77777777" w:rsidR="00165270" w:rsidRPr="00F95423" w:rsidRDefault="00165270" w:rsidP="00BE3B2F">
            <w:pPr>
              <w:snapToGrid w:val="0"/>
              <w:spacing w:before="0" w:after="0" w:line="240" w:lineRule="auto"/>
              <w:jc w:val="left"/>
              <w:rPr>
                <w:rFonts w:eastAsiaTheme="minorEastAsia"/>
              </w:rPr>
            </w:pPr>
            <w:r w:rsidRPr="00F76377">
              <w:rPr>
                <w:rFonts w:eastAsiaTheme="minorEastAsia"/>
              </w:rPr>
              <w:t>R4-2210772</w:t>
            </w:r>
          </w:p>
        </w:tc>
        <w:tc>
          <w:tcPr>
            <w:tcW w:w="1559" w:type="dxa"/>
          </w:tcPr>
          <w:p w14:paraId="5FDCD67F"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361DB3A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to 38.101-1 on new column for mandatory simultaneous RxTx</w:t>
            </w:r>
          </w:p>
        </w:tc>
        <w:tc>
          <w:tcPr>
            <w:tcW w:w="1559" w:type="dxa"/>
          </w:tcPr>
          <w:p w14:paraId="2C83097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716" w:type="dxa"/>
          </w:tcPr>
          <w:p w14:paraId="3A0F836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003110D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F2F9BDD" w14:textId="77777777" w:rsidTr="00BE3B2F">
        <w:tc>
          <w:tcPr>
            <w:tcW w:w="1560" w:type="dxa"/>
          </w:tcPr>
          <w:p w14:paraId="4F3F63D8" w14:textId="77777777" w:rsidR="00165270" w:rsidRPr="00F95423" w:rsidRDefault="00165270" w:rsidP="00BE3B2F">
            <w:pPr>
              <w:snapToGrid w:val="0"/>
              <w:spacing w:before="0" w:after="0" w:line="240" w:lineRule="auto"/>
              <w:jc w:val="left"/>
              <w:rPr>
                <w:rFonts w:eastAsiaTheme="minorEastAsia"/>
              </w:rPr>
            </w:pPr>
            <w:r w:rsidRPr="00594A8D">
              <w:rPr>
                <w:rFonts w:eastAsiaTheme="minorEastAsia"/>
              </w:rPr>
              <w:t>R4-2210773</w:t>
            </w:r>
          </w:p>
        </w:tc>
        <w:tc>
          <w:tcPr>
            <w:tcW w:w="1559" w:type="dxa"/>
          </w:tcPr>
          <w:p w14:paraId="4DE63EBE"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1501E0B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to 38.101-3 on new column for mandatory simultaneous RxTx</w:t>
            </w:r>
          </w:p>
        </w:tc>
        <w:tc>
          <w:tcPr>
            <w:tcW w:w="1559" w:type="dxa"/>
          </w:tcPr>
          <w:p w14:paraId="04173A6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716" w:type="dxa"/>
          </w:tcPr>
          <w:p w14:paraId="0A2769E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2517053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BD33FFE" w14:textId="77777777" w:rsidTr="00BE3B2F">
        <w:tc>
          <w:tcPr>
            <w:tcW w:w="1560" w:type="dxa"/>
          </w:tcPr>
          <w:p w14:paraId="607B76C7" w14:textId="77777777" w:rsidR="00165270" w:rsidRPr="00F95423" w:rsidRDefault="00165270" w:rsidP="00BE3B2F">
            <w:pPr>
              <w:snapToGrid w:val="0"/>
              <w:spacing w:before="0" w:after="0" w:line="240" w:lineRule="auto"/>
              <w:jc w:val="left"/>
              <w:rPr>
                <w:rFonts w:eastAsiaTheme="minorEastAsia"/>
              </w:rPr>
            </w:pPr>
            <w:r w:rsidRPr="00D13E3F">
              <w:rPr>
                <w:rFonts w:eastAsiaTheme="minorEastAsia"/>
              </w:rPr>
              <w:t>R4-2210774</w:t>
            </w:r>
          </w:p>
        </w:tc>
        <w:tc>
          <w:tcPr>
            <w:tcW w:w="1559" w:type="dxa"/>
          </w:tcPr>
          <w:p w14:paraId="7B88961E"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41F3F75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 CR to 38101-1-h50 for SUL combos supporting simultaneous RxTx correction</w:t>
            </w:r>
          </w:p>
        </w:tc>
        <w:tc>
          <w:tcPr>
            <w:tcW w:w="1559" w:type="dxa"/>
          </w:tcPr>
          <w:p w14:paraId="47644A3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MediaTek Inc.</w:t>
            </w:r>
          </w:p>
        </w:tc>
        <w:tc>
          <w:tcPr>
            <w:tcW w:w="1716" w:type="dxa"/>
          </w:tcPr>
          <w:p w14:paraId="6D805E7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70B4314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3950151" w14:textId="77777777" w:rsidTr="00BE3B2F">
        <w:tc>
          <w:tcPr>
            <w:tcW w:w="1560" w:type="dxa"/>
          </w:tcPr>
          <w:p w14:paraId="024ACCF7" w14:textId="77777777" w:rsidR="00165270" w:rsidRPr="00F95423" w:rsidRDefault="00165270" w:rsidP="00BE3B2F">
            <w:pPr>
              <w:snapToGrid w:val="0"/>
              <w:spacing w:before="0" w:after="0" w:line="240" w:lineRule="auto"/>
              <w:jc w:val="left"/>
              <w:rPr>
                <w:rFonts w:eastAsiaTheme="minorEastAsia"/>
              </w:rPr>
            </w:pPr>
            <w:r w:rsidRPr="00342888">
              <w:rPr>
                <w:rFonts w:eastAsiaTheme="minorEastAsia"/>
              </w:rPr>
              <w:t>R4-2210775</w:t>
            </w:r>
          </w:p>
        </w:tc>
        <w:tc>
          <w:tcPr>
            <w:tcW w:w="1559" w:type="dxa"/>
          </w:tcPr>
          <w:p w14:paraId="0AA5E378"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19142DD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Big CR to 38.101-1: update of simultaneous RxTx capability for band combinations</w:t>
            </w:r>
          </w:p>
        </w:tc>
        <w:tc>
          <w:tcPr>
            <w:tcW w:w="1559" w:type="dxa"/>
          </w:tcPr>
          <w:p w14:paraId="36305BC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783CDBF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51CF2A4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ED42B04" w14:textId="77777777" w:rsidTr="00BE3B2F">
        <w:tc>
          <w:tcPr>
            <w:tcW w:w="1560" w:type="dxa"/>
          </w:tcPr>
          <w:p w14:paraId="56604403" w14:textId="77777777" w:rsidR="00165270" w:rsidRPr="00F95423" w:rsidRDefault="00165270" w:rsidP="00BE3B2F">
            <w:pPr>
              <w:snapToGrid w:val="0"/>
              <w:spacing w:before="0" w:after="0" w:line="240" w:lineRule="auto"/>
              <w:jc w:val="left"/>
              <w:rPr>
                <w:rFonts w:eastAsiaTheme="minorEastAsia"/>
              </w:rPr>
            </w:pPr>
            <w:r w:rsidRPr="00A40ABB">
              <w:rPr>
                <w:rFonts w:eastAsiaTheme="minorEastAsia"/>
              </w:rPr>
              <w:t>R4-2210776</w:t>
            </w:r>
          </w:p>
        </w:tc>
        <w:tc>
          <w:tcPr>
            <w:tcW w:w="1559" w:type="dxa"/>
          </w:tcPr>
          <w:p w14:paraId="461DFAC9"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072AC6B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Big CR to 38.101-2: update of simultaneous RxTx capability for band combinations</w:t>
            </w:r>
          </w:p>
        </w:tc>
        <w:tc>
          <w:tcPr>
            <w:tcW w:w="1559" w:type="dxa"/>
          </w:tcPr>
          <w:p w14:paraId="0F1712B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03357FA0"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366DD6B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29439E0" w14:textId="77777777" w:rsidTr="00BE3B2F">
        <w:tc>
          <w:tcPr>
            <w:tcW w:w="1560" w:type="dxa"/>
          </w:tcPr>
          <w:p w14:paraId="1C8309D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R4-2209016</w:t>
            </w:r>
          </w:p>
        </w:tc>
        <w:tc>
          <w:tcPr>
            <w:tcW w:w="1559" w:type="dxa"/>
          </w:tcPr>
          <w:p w14:paraId="6A1CC788" w14:textId="77777777" w:rsidR="00165270" w:rsidRPr="00F95423" w:rsidRDefault="00165270" w:rsidP="00BE3B2F">
            <w:pPr>
              <w:snapToGrid w:val="0"/>
              <w:spacing w:before="0" w:after="0" w:line="240" w:lineRule="auto"/>
              <w:jc w:val="left"/>
              <w:rPr>
                <w:rFonts w:eastAsiaTheme="minorEastAsia"/>
              </w:rPr>
            </w:pPr>
          </w:p>
        </w:tc>
        <w:tc>
          <w:tcPr>
            <w:tcW w:w="3402" w:type="dxa"/>
          </w:tcPr>
          <w:p w14:paraId="6D1F8B1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Big CR to 38.101-3: update of simultaneous RxTx capability for band combinations</w:t>
            </w:r>
          </w:p>
        </w:tc>
        <w:tc>
          <w:tcPr>
            <w:tcW w:w="1559" w:type="dxa"/>
          </w:tcPr>
          <w:p w14:paraId="6E28C82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716" w:type="dxa"/>
          </w:tcPr>
          <w:p w14:paraId="2D935A4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08FC4FF6" w14:textId="77777777" w:rsidR="00165270" w:rsidRPr="00F95423" w:rsidRDefault="00165270" w:rsidP="00BE3B2F">
            <w:pPr>
              <w:snapToGrid w:val="0"/>
              <w:spacing w:before="0" w:after="0" w:line="240" w:lineRule="auto"/>
              <w:jc w:val="left"/>
              <w:rPr>
                <w:rFonts w:eastAsiaTheme="minorEastAsia"/>
                <w:lang w:val="en-US"/>
              </w:rPr>
            </w:pPr>
          </w:p>
        </w:tc>
      </w:tr>
    </w:tbl>
    <w:p w14:paraId="1B7D3858" w14:textId="77777777" w:rsidR="00165270" w:rsidRDefault="00165270" w:rsidP="00165270">
      <w:pPr>
        <w:rPr>
          <w:rFonts w:ascii="Arial" w:hAnsi="Arial" w:cs="Arial"/>
          <w:b/>
          <w:color w:val="C00000"/>
          <w:lang w:eastAsia="zh-CN"/>
        </w:rPr>
      </w:pPr>
    </w:p>
    <w:p w14:paraId="2DE74603" w14:textId="77777777" w:rsidR="00165270" w:rsidRDefault="00165270" w:rsidP="00165270">
      <w:pPr>
        <w:rPr>
          <w:rFonts w:ascii="Arial" w:hAnsi="Arial" w:cs="Arial"/>
          <w:b/>
          <w:sz w:val="24"/>
        </w:rPr>
      </w:pPr>
      <w:r>
        <w:rPr>
          <w:rFonts w:ascii="Arial" w:hAnsi="Arial" w:cs="Arial"/>
          <w:b/>
          <w:color w:val="0000FF"/>
          <w:sz w:val="24"/>
          <w:u w:val="thick"/>
        </w:rPr>
        <w:t>R4-2210571</w:t>
      </w:r>
      <w:r>
        <w:rPr>
          <w:b/>
          <w:lang w:val="en-US" w:eastAsia="zh-CN"/>
        </w:rPr>
        <w:tab/>
      </w:r>
      <w:r w:rsidRPr="000D71DC">
        <w:rPr>
          <w:rFonts w:ascii="Arial" w:hAnsi="Arial" w:cs="Arial"/>
          <w:b/>
          <w:sz w:val="24"/>
        </w:rPr>
        <w:t>Reply LS on UE capability for 16QAM for NB-IoT</w:t>
      </w:r>
    </w:p>
    <w:p w14:paraId="1C75A3D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1BB5F7" w14:textId="77777777" w:rsidR="00165270" w:rsidRDefault="00165270" w:rsidP="00165270">
      <w:r>
        <w:rPr>
          <w:rFonts w:hint="eastAsia"/>
        </w:rPr>
        <w:t>H</w:t>
      </w:r>
      <w:r>
        <w:t xml:space="preserve">uawei: we think there is no sufficient technical justification to support the option. The typical way in 3GPP should be based on data analysis. But we could accept it as compromise. </w:t>
      </w:r>
    </w:p>
    <w:p w14:paraId="0A20A16C" w14:textId="77777777" w:rsidR="00165270" w:rsidRDefault="00165270" w:rsidP="00165270">
      <w:r>
        <w:t>Nokia: justification is not provided. We can leave it for uplink and agree per-UE for downlink. We also discussed the selection of bands for the per-band signaling. For DL, we can agree on per-UE.</w:t>
      </w:r>
    </w:p>
    <w:p w14:paraId="20DD53CC" w14:textId="77777777" w:rsidR="00165270" w:rsidRDefault="00165270" w:rsidP="00165270">
      <w:r>
        <w:t>Qualcomm: This NB-IoT will use low cost solution. It is too risky for UE to use per-UE capability. If we have this per-UE, UE has to support all the bands. Considering this, we have some compromise for DL for per-UE. For uplink, we still want per-band. The current propsal is the compromise for UE. We do nto think overhead is a big issue here.</w:t>
      </w:r>
    </w:p>
    <w:p w14:paraId="65E48F5A" w14:textId="77777777" w:rsidR="00165270" w:rsidRPr="00E03EC7" w:rsidRDefault="00165270" w:rsidP="00165270">
      <w:pPr>
        <w:rPr>
          <w:rFonts w:eastAsiaTheme="minorEastAsia"/>
        </w:rPr>
      </w:pPr>
      <w:r>
        <w:t>Nokia: we can compromise.</w:t>
      </w:r>
    </w:p>
    <w:p w14:paraId="0C5C4C2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4BA7">
        <w:rPr>
          <w:rFonts w:ascii="Arial" w:hAnsi="Arial" w:cs="Arial"/>
          <w:b/>
          <w:highlight w:val="green"/>
          <w:lang w:val="en-US" w:eastAsia="zh-CN"/>
        </w:rPr>
        <w:t>Approved.</w:t>
      </w:r>
    </w:p>
    <w:p w14:paraId="4BE279EA" w14:textId="77777777" w:rsidR="00165270" w:rsidRDefault="00165270" w:rsidP="00165270">
      <w:pPr>
        <w:rPr>
          <w:rFonts w:ascii="Arial" w:hAnsi="Arial" w:cs="Arial"/>
          <w:b/>
          <w:sz w:val="24"/>
        </w:rPr>
      </w:pPr>
      <w:r w:rsidRPr="006952EB">
        <w:rPr>
          <w:rFonts w:ascii="Arial" w:hAnsi="Arial" w:cs="Arial"/>
          <w:b/>
          <w:color w:val="0000FF"/>
          <w:sz w:val="24"/>
          <w:u w:val="thick"/>
        </w:rPr>
        <w:t>R4-2211155</w:t>
      </w:r>
      <w:r>
        <w:rPr>
          <w:b/>
          <w:lang w:val="en-US" w:eastAsia="zh-CN"/>
        </w:rPr>
        <w:tab/>
      </w:r>
      <w:r w:rsidRPr="007C3B65">
        <w:rPr>
          <w:rFonts w:ascii="Arial" w:hAnsi="Arial" w:cs="Arial"/>
          <w:b/>
          <w:sz w:val="24"/>
        </w:rPr>
        <w:t>CR for updating the note of mandatory simultaneous Rx/Tx capability for FR1 NR-CA combinations (R16)</w:t>
      </w:r>
    </w:p>
    <w:p w14:paraId="4A6BE89D" w14:textId="77777777" w:rsidR="00165270"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v16.x.x</w:t>
      </w:r>
      <w:r>
        <w:rPr>
          <w:i/>
        </w:rPr>
        <w:tab/>
        <w:t xml:space="preserve">  CR-xxx  rev  Cat: F (Rel-16)</w:t>
      </w:r>
      <w:r>
        <w:rPr>
          <w:i/>
        </w:rPr>
        <w:br/>
      </w:r>
      <w:r>
        <w:rPr>
          <w:i/>
        </w:rPr>
        <w:br/>
      </w:r>
      <w:r>
        <w:rPr>
          <w:i/>
        </w:rPr>
        <w:tab/>
      </w:r>
      <w:r>
        <w:rPr>
          <w:i/>
        </w:rPr>
        <w:tab/>
      </w:r>
      <w:r>
        <w:rPr>
          <w:i/>
        </w:rPr>
        <w:tab/>
      </w:r>
      <w:r>
        <w:rPr>
          <w:i/>
        </w:rPr>
        <w:tab/>
      </w:r>
      <w:r>
        <w:rPr>
          <w:i/>
        </w:rPr>
        <w:tab/>
        <w:t>Source: KDDI</w:t>
      </w:r>
    </w:p>
    <w:p w14:paraId="28C7AA60"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276F">
        <w:rPr>
          <w:rFonts w:ascii="Arial" w:hAnsi="Arial" w:cs="Arial"/>
          <w:b/>
          <w:highlight w:val="green"/>
          <w:lang w:val="en-US" w:eastAsia="zh-CN"/>
        </w:rPr>
        <w:t>Agreed.</w:t>
      </w:r>
    </w:p>
    <w:p w14:paraId="0EDFE877" w14:textId="77777777" w:rsidR="00165270" w:rsidRDefault="00165270" w:rsidP="00165270">
      <w:pPr>
        <w:rPr>
          <w:rFonts w:ascii="Arial" w:hAnsi="Arial" w:cs="Arial"/>
          <w:b/>
          <w:sz w:val="24"/>
        </w:rPr>
      </w:pPr>
      <w:r>
        <w:rPr>
          <w:rFonts w:ascii="Arial" w:hAnsi="Arial" w:cs="Arial"/>
          <w:b/>
          <w:color w:val="0000FF"/>
          <w:sz w:val="24"/>
          <w:u w:val="thick"/>
        </w:rPr>
        <w:t>R4-2211156</w:t>
      </w:r>
      <w:r>
        <w:rPr>
          <w:b/>
          <w:lang w:val="en-US" w:eastAsia="zh-CN"/>
        </w:rPr>
        <w:tab/>
      </w:r>
      <w:r w:rsidRPr="007C3B65">
        <w:rPr>
          <w:rFonts w:ascii="Arial" w:hAnsi="Arial" w:cs="Arial"/>
          <w:b/>
          <w:sz w:val="24"/>
        </w:rPr>
        <w:t>CR for updating the note of mandatory simultaneous Rx/Tx capability</w:t>
      </w:r>
      <w:r>
        <w:rPr>
          <w:rFonts w:ascii="Arial" w:hAnsi="Arial" w:cs="Arial"/>
          <w:b/>
          <w:sz w:val="24"/>
        </w:rPr>
        <w:t xml:space="preserve"> for FR1 NR-CA combinations (R17</w:t>
      </w:r>
      <w:r w:rsidRPr="007C3B65">
        <w:rPr>
          <w:rFonts w:ascii="Arial" w:hAnsi="Arial" w:cs="Arial"/>
          <w:b/>
          <w:sz w:val="24"/>
        </w:rPr>
        <w:t>)</w:t>
      </w:r>
    </w:p>
    <w:p w14:paraId="3EE5CA90" w14:textId="77777777" w:rsidR="00165270"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v17.x.x</w:t>
      </w:r>
      <w:r>
        <w:rPr>
          <w:i/>
        </w:rPr>
        <w:tab/>
        <w:t xml:space="preserve">  CR-xxx  rev  Cat: F (Rel-17)</w:t>
      </w:r>
      <w:r>
        <w:rPr>
          <w:i/>
        </w:rPr>
        <w:br/>
      </w:r>
      <w:r>
        <w:rPr>
          <w:i/>
        </w:rPr>
        <w:br/>
      </w:r>
      <w:r>
        <w:rPr>
          <w:i/>
        </w:rPr>
        <w:tab/>
      </w:r>
      <w:r>
        <w:rPr>
          <w:i/>
        </w:rPr>
        <w:tab/>
      </w:r>
      <w:r>
        <w:rPr>
          <w:i/>
        </w:rPr>
        <w:tab/>
      </w:r>
      <w:r>
        <w:rPr>
          <w:i/>
        </w:rPr>
        <w:tab/>
      </w:r>
      <w:r>
        <w:rPr>
          <w:i/>
        </w:rPr>
        <w:tab/>
        <w:t>Source: KDDI</w:t>
      </w:r>
    </w:p>
    <w:p w14:paraId="1098CC09"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276F">
        <w:rPr>
          <w:rFonts w:ascii="Arial" w:hAnsi="Arial" w:cs="Arial"/>
          <w:b/>
          <w:highlight w:val="green"/>
          <w:lang w:val="en-US" w:eastAsia="zh-CN"/>
        </w:rPr>
        <w:t>Agreed.</w:t>
      </w:r>
    </w:p>
    <w:p w14:paraId="50D820F4" w14:textId="77777777" w:rsidR="00165270" w:rsidRDefault="00165270" w:rsidP="00165270">
      <w:pPr>
        <w:rPr>
          <w:b/>
          <w:color w:val="C00000"/>
          <w:lang w:eastAsia="zh-CN"/>
        </w:rPr>
      </w:pPr>
    </w:p>
    <w:p w14:paraId="0E750683" w14:textId="77777777" w:rsidR="00165270" w:rsidRPr="00B06C0B" w:rsidRDefault="00165270" w:rsidP="00165270">
      <w:pPr>
        <w:rPr>
          <w:b/>
          <w:color w:val="C00000"/>
          <w:lang w:eastAsia="zh-CN"/>
        </w:rPr>
      </w:pPr>
      <w:r w:rsidRPr="00B06C0B">
        <w:rPr>
          <w:rFonts w:hint="eastAsia"/>
          <w:b/>
          <w:color w:val="C00000"/>
          <w:lang w:eastAsia="zh-CN"/>
        </w:rPr>
        <w:t>G</w:t>
      </w:r>
      <w:r w:rsidRPr="00B06C0B">
        <w:rPr>
          <w:b/>
          <w:color w:val="C00000"/>
          <w:lang w:eastAsia="zh-CN"/>
        </w:rPr>
        <w:t>TW on May 13</w:t>
      </w:r>
    </w:p>
    <w:p w14:paraId="3A878936" w14:textId="77777777" w:rsidR="00165270" w:rsidRPr="0041284F" w:rsidRDefault="00165270" w:rsidP="00165270">
      <w:pPr>
        <w:rPr>
          <w:b/>
          <w:u w:val="single"/>
        </w:rPr>
      </w:pPr>
      <w:r w:rsidRPr="0041284F">
        <w:rPr>
          <w:b/>
          <w:u w:val="single"/>
        </w:rPr>
        <w:t>Issue 4-1-1: 16QAM UE capability</w:t>
      </w:r>
    </w:p>
    <w:p w14:paraId="7CA7AA3D" w14:textId="77777777" w:rsidR="00165270" w:rsidRPr="0041284F" w:rsidRDefault="00165270" w:rsidP="00165270">
      <w:pPr>
        <w:rPr>
          <w:b/>
        </w:rPr>
      </w:pPr>
      <w:r w:rsidRPr="0041284F">
        <w:rPr>
          <w:b/>
        </w:rPr>
        <w:t>UE capabilities for downlink 16-QAM (FG 1-1) and uplink 16-QAM for NB-IoT (FG 1-2) should be per band or per-UE.</w:t>
      </w:r>
    </w:p>
    <w:p w14:paraId="473AED41" w14:textId="77777777" w:rsidR="00165270" w:rsidRPr="0041284F" w:rsidRDefault="00165270" w:rsidP="00165270">
      <w:pPr>
        <w:pStyle w:val="a"/>
        <w:numPr>
          <w:ilvl w:val="0"/>
          <w:numId w:val="9"/>
        </w:numPr>
        <w:adjustRightInd w:val="0"/>
        <w:spacing w:after="180" w:line="259" w:lineRule="auto"/>
        <w:ind w:left="720"/>
      </w:pPr>
      <w:r w:rsidRPr="0041284F">
        <w:t>Proposals</w:t>
      </w:r>
    </w:p>
    <w:p w14:paraId="3AACC3A2" w14:textId="77777777" w:rsidR="00165270" w:rsidRPr="0041284F" w:rsidRDefault="00165270" w:rsidP="00165270">
      <w:pPr>
        <w:pStyle w:val="a"/>
        <w:numPr>
          <w:ilvl w:val="1"/>
          <w:numId w:val="9"/>
        </w:numPr>
        <w:adjustRightInd w:val="0"/>
        <w:spacing w:after="180" w:line="259" w:lineRule="auto"/>
        <w:ind w:left="1418"/>
      </w:pPr>
      <w:r w:rsidRPr="0041284F">
        <w:t xml:space="preserve">Option 1: </w:t>
      </w:r>
      <w:r w:rsidRPr="0041284F">
        <w:rPr>
          <w:iCs/>
        </w:rPr>
        <w:t>Both FG 1-1 and FG 1-2 should be per-band</w:t>
      </w:r>
      <w:r w:rsidRPr="0041284F">
        <w:rPr>
          <w:rFonts w:hint="eastAsia"/>
          <w:iCs/>
        </w:rPr>
        <w:t>.</w:t>
      </w:r>
    </w:p>
    <w:p w14:paraId="10DA02B5" w14:textId="77777777" w:rsidR="00165270" w:rsidRPr="0041284F" w:rsidRDefault="00165270" w:rsidP="00165270">
      <w:pPr>
        <w:pStyle w:val="a"/>
        <w:numPr>
          <w:ilvl w:val="1"/>
          <w:numId w:val="9"/>
        </w:numPr>
        <w:adjustRightInd w:val="0"/>
        <w:spacing w:after="180" w:line="259" w:lineRule="auto"/>
        <w:ind w:left="1418"/>
        <w:rPr>
          <w:iCs/>
        </w:rPr>
      </w:pPr>
      <w:r w:rsidRPr="0041284F">
        <w:t>Option 2:</w:t>
      </w:r>
      <w:r w:rsidRPr="0041284F">
        <w:rPr>
          <w:iCs/>
        </w:rPr>
        <w:t xml:space="preserve"> Both FG 1-1 and FG 1-2 should be per-UE</w:t>
      </w:r>
      <w:r w:rsidRPr="0041284F">
        <w:rPr>
          <w:rFonts w:hint="eastAsia"/>
          <w:iCs/>
        </w:rPr>
        <w:t>.</w:t>
      </w:r>
    </w:p>
    <w:p w14:paraId="16A69FF7" w14:textId="77777777" w:rsidR="00165270" w:rsidRPr="0041284F" w:rsidRDefault="00165270" w:rsidP="00165270">
      <w:pPr>
        <w:pStyle w:val="a"/>
        <w:numPr>
          <w:ilvl w:val="1"/>
          <w:numId w:val="9"/>
        </w:numPr>
        <w:adjustRightInd w:val="0"/>
        <w:spacing w:after="180" w:line="259" w:lineRule="auto"/>
        <w:ind w:left="1418"/>
        <w:rPr>
          <w:iCs/>
        </w:rPr>
      </w:pPr>
      <w:r w:rsidRPr="0041284F">
        <w:rPr>
          <w:iCs/>
        </w:rPr>
        <w:t xml:space="preserve">Option 3: FG 1-1 is per-UE and FG 1-2 is per-band. </w:t>
      </w:r>
    </w:p>
    <w:p w14:paraId="115381C7" w14:textId="77777777" w:rsidR="00165270" w:rsidRPr="0041284F" w:rsidRDefault="00165270" w:rsidP="00165270">
      <w:pPr>
        <w:pStyle w:val="a"/>
        <w:numPr>
          <w:ilvl w:val="1"/>
          <w:numId w:val="9"/>
        </w:numPr>
        <w:adjustRightInd w:val="0"/>
        <w:spacing w:after="180" w:line="259" w:lineRule="auto"/>
        <w:ind w:left="1418"/>
        <w:rPr>
          <w:iCs/>
        </w:rPr>
      </w:pPr>
      <w:r w:rsidRPr="0041284F">
        <w:rPr>
          <w:iCs/>
        </w:rPr>
        <w:t>Option 4: Others (please propose)</w:t>
      </w:r>
    </w:p>
    <w:p w14:paraId="4BA667DD" w14:textId="77777777" w:rsidR="00165270" w:rsidRPr="0041284F" w:rsidRDefault="00165270" w:rsidP="00165270">
      <w:pPr>
        <w:pStyle w:val="a"/>
        <w:numPr>
          <w:ilvl w:val="0"/>
          <w:numId w:val="9"/>
        </w:numPr>
        <w:adjustRightInd w:val="0"/>
        <w:spacing w:after="180" w:line="259" w:lineRule="auto"/>
        <w:ind w:left="720"/>
      </w:pPr>
      <w:r w:rsidRPr="0041284F">
        <w:t>Recommended WF</w:t>
      </w:r>
    </w:p>
    <w:p w14:paraId="49EB6872" w14:textId="77777777" w:rsidR="00165270" w:rsidRPr="0041284F" w:rsidRDefault="00165270" w:rsidP="00165270">
      <w:pPr>
        <w:pStyle w:val="a"/>
        <w:numPr>
          <w:ilvl w:val="1"/>
          <w:numId w:val="9"/>
        </w:numPr>
        <w:adjustRightInd w:val="0"/>
        <w:spacing w:after="180" w:line="259" w:lineRule="auto"/>
        <w:ind w:left="1440"/>
      </w:pPr>
      <w:r w:rsidRPr="0041284F">
        <w:t>TBA</w:t>
      </w:r>
    </w:p>
    <w:p w14:paraId="6712AB1D" w14:textId="77777777" w:rsidR="00165270" w:rsidRPr="0041284F" w:rsidRDefault="00165270" w:rsidP="00165270">
      <w:pPr>
        <w:rPr>
          <w:lang w:val="en-US" w:eastAsia="zh-CN"/>
        </w:rPr>
      </w:pPr>
      <w:r w:rsidRPr="0041284F">
        <w:rPr>
          <w:rFonts w:hint="eastAsia"/>
          <w:b/>
          <w:highlight w:val="green"/>
          <w:lang w:val="en-US" w:eastAsia="zh-CN"/>
        </w:rPr>
        <w:t>A</w:t>
      </w:r>
      <w:r w:rsidRPr="0041284F">
        <w:rPr>
          <w:b/>
          <w:highlight w:val="green"/>
          <w:lang w:val="en-US" w:eastAsia="zh-CN"/>
        </w:rPr>
        <w:t>greement:</w:t>
      </w:r>
      <w:r w:rsidRPr="0041284F">
        <w:rPr>
          <w:highlight w:val="green"/>
          <w:lang w:val="en-US" w:eastAsia="zh-CN"/>
        </w:rPr>
        <w:t xml:space="preserve"> </w:t>
      </w:r>
      <w:r w:rsidRPr="0041284F">
        <w:rPr>
          <w:iCs/>
          <w:highlight w:val="green"/>
          <w:lang w:eastAsia="zh-CN"/>
        </w:rPr>
        <w:t>Down</w:t>
      </w:r>
      <w:r w:rsidRPr="0041284F">
        <w:rPr>
          <w:rFonts w:hint="eastAsia"/>
          <w:iCs/>
          <w:highlight w:val="green"/>
          <w:lang w:eastAsia="zh-CN"/>
        </w:rPr>
        <w:t>-</w:t>
      </w:r>
      <w:r w:rsidRPr="0041284F">
        <w:rPr>
          <w:iCs/>
          <w:highlight w:val="green"/>
          <w:lang w:eastAsia="zh-CN"/>
        </w:rPr>
        <w:t>select to option 2 and 3.</w:t>
      </w:r>
    </w:p>
    <w:p w14:paraId="523B5F3C" w14:textId="77777777" w:rsidR="00165270" w:rsidRPr="00255DA6" w:rsidRDefault="00165270" w:rsidP="00165270">
      <w:pPr>
        <w:rPr>
          <w:rFonts w:eastAsiaTheme="minorEastAsia"/>
          <w:lang w:val="en-US"/>
        </w:rPr>
      </w:pPr>
    </w:p>
    <w:p w14:paraId="4AC1699F" w14:textId="77777777" w:rsidR="00165270" w:rsidRDefault="00165270" w:rsidP="00165270">
      <w:pPr>
        <w:pStyle w:val="4"/>
      </w:pPr>
      <w:bookmarkStart w:id="181" w:name="_Toc101854412"/>
      <w:r>
        <w:t>8.30.1</w:t>
      </w:r>
      <w:r>
        <w:tab/>
        <w:t>Rapporteur Input (WID/TR/CR)</w:t>
      </w:r>
      <w:bookmarkEnd w:id="181"/>
    </w:p>
    <w:p w14:paraId="78FDD705" w14:textId="77777777" w:rsidR="00165270" w:rsidRDefault="00165270" w:rsidP="00165270">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3D2EC7F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46BB0169" w14:textId="77777777" w:rsidR="00165270" w:rsidRDefault="00165270" w:rsidP="00165270">
      <w:pPr>
        <w:rPr>
          <w:rFonts w:ascii="Arial" w:hAnsi="Arial" w:cs="Arial"/>
          <w:b/>
        </w:rPr>
      </w:pPr>
      <w:r>
        <w:rPr>
          <w:rFonts w:ascii="Arial" w:hAnsi="Arial" w:cs="Arial"/>
          <w:b/>
        </w:rPr>
        <w:t xml:space="preserve">Abstract: </w:t>
      </w:r>
    </w:p>
    <w:p w14:paraId="0F320472" w14:textId="77777777" w:rsidR="00165270" w:rsidRDefault="00165270" w:rsidP="00165270">
      <w:r>
        <w:t>Reserved big CR to capture the agreed band combinations in RAN4#103e.</w:t>
      </w:r>
    </w:p>
    <w:p w14:paraId="0CE14117"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88AC142" w14:textId="77777777" w:rsidR="00165270" w:rsidRDefault="00165270" w:rsidP="00165270">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3E24D9C4"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6C31769" w14:textId="77777777" w:rsidR="00165270" w:rsidRDefault="00165270" w:rsidP="00165270">
      <w:pPr>
        <w:rPr>
          <w:rFonts w:ascii="Arial" w:hAnsi="Arial" w:cs="Arial"/>
          <w:b/>
        </w:rPr>
      </w:pPr>
      <w:r>
        <w:rPr>
          <w:rFonts w:ascii="Arial" w:hAnsi="Arial" w:cs="Arial"/>
          <w:b/>
        </w:rPr>
        <w:t xml:space="preserve">Abstract: </w:t>
      </w:r>
    </w:p>
    <w:p w14:paraId="2565DD81" w14:textId="77777777" w:rsidR="00165270" w:rsidRDefault="00165270" w:rsidP="00165270">
      <w:r>
        <w:t>Reserved WID to reflect the progress in RAN4#103e.</w:t>
      </w:r>
    </w:p>
    <w:p w14:paraId="4FEF66D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E49432A" w14:textId="77777777" w:rsidR="00165270" w:rsidRDefault="00165270" w:rsidP="00165270">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4BA25BC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2EA8B47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R4-2210771 (from R4-2209743).</w:t>
      </w:r>
    </w:p>
    <w:p w14:paraId="19212AA1" w14:textId="77777777" w:rsidR="00165270" w:rsidRDefault="00165270" w:rsidP="00165270">
      <w:pPr>
        <w:rPr>
          <w:rFonts w:ascii="Arial" w:hAnsi="Arial" w:cs="Arial"/>
          <w:b/>
          <w:sz w:val="24"/>
        </w:rPr>
      </w:pPr>
      <w:bookmarkStart w:id="182" w:name="_Toc101854413"/>
      <w:r>
        <w:rPr>
          <w:rFonts w:ascii="Arial" w:hAnsi="Arial" w:cs="Arial"/>
          <w:b/>
          <w:color w:val="0000FF"/>
          <w:sz w:val="24"/>
        </w:rPr>
        <w:t>R4-2210771</w:t>
      </w:r>
      <w:r>
        <w:rPr>
          <w:rFonts w:ascii="Arial" w:hAnsi="Arial" w:cs="Arial"/>
          <w:b/>
          <w:color w:val="0000FF"/>
          <w:sz w:val="24"/>
        </w:rPr>
        <w:tab/>
      </w:r>
      <w:r>
        <w:rPr>
          <w:rFonts w:ascii="Arial" w:hAnsi="Arial" w:cs="Arial"/>
          <w:b/>
          <w:sz w:val="24"/>
        </w:rPr>
        <w:t>Big CR for TS 38.307: release independent for UL MIMO bands (R17)</w:t>
      </w:r>
    </w:p>
    <w:p w14:paraId="286D28B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7EBF16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2318E">
        <w:rPr>
          <w:rFonts w:ascii="Arial" w:hAnsi="Arial" w:cs="Arial"/>
          <w:b/>
          <w:highlight w:val="green"/>
        </w:rPr>
        <w:t>Endorsed.</w:t>
      </w:r>
    </w:p>
    <w:p w14:paraId="03BE8F7A" w14:textId="77777777" w:rsidR="00165270" w:rsidRDefault="00165270" w:rsidP="00165270">
      <w:pPr>
        <w:pStyle w:val="4"/>
      </w:pPr>
      <w:r>
        <w:t>8.30.2</w:t>
      </w:r>
      <w:r>
        <w:tab/>
        <w:t>UE RF requirements</w:t>
      </w:r>
      <w:bookmarkEnd w:id="182"/>
    </w:p>
    <w:p w14:paraId="4092F431" w14:textId="77777777" w:rsidR="00165270" w:rsidRDefault="00165270" w:rsidP="00165270">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60AED07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D806F2D" w14:textId="77777777" w:rsidR="00165270" w:rsidRDefault="00165270" w:rsidP="00165270">
      <w:pPr>
        <w:rPr>
          <w:rFonts w:ascii="Arial" w:hAnsi="Arial" w:cs="Arial"/>
          <w:b/>
        </w:rPr>
      </w:pPr>
      <w:r>
        <w:rPr>
          <w:rFonts w:ascii="Arial" w:hAnsi="Arial" w:cs="Arial"/>
          <w:b/>
        </w:rPr>
        <w:t xml:space="preserve">Abstract: </w:t>
      </w:r>
    </w:p>
    <w:p w14:paraId="3335D42F" w14:textId="77777777" w:rsidR="00165270" w:rsidRDefault="00165270" w:rsidP="00165270">
      <w:r>
        <w:t>Introducing missing MPR for NR-U UL MIMO for band n46, n96 and n102 and eliminate duplication of inter-band power class with NRU in both NR and NRU sections.</w:t>
      </w:r>
    </w:p>
    <w:p w14:paraId="3319E9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R4-2210769 (from R4-2207992).</w:t>
      </w:r>
    </w:p>
    <w:p w14:paraId="042BA922" w14:textId="77777777" w:rsidR="00165270" w:rsidRDefault="00165270" w:rsidP="00165270">
      <w:pPr>
        <w:rPr>
          <w:rFonts w:ascii="Arial" w:hAnsi="Arial" w:cs="Arial"/>
          <w:b/>
          <w:sz w:val="24"/>
        </w:rPr>
      </w:pPr>
      <w:r>
        <w:rPr>
          <w:rFonts w:ascii="Arial" w:hAnsi="Arial" w:cs="Arial"/>
          <w:b/>
          <w:color w:val="0000FF"/>
          <w:sz w:val="24"/>
        </w:rPr>
        <w:t>R4-2210769</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1A04254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C175A9B" w14:textId="77777777" w:rsidR="00165270" w:rsidRDefault="00165270" w:rsidP="00165270">
      <w:pPr>
        <w:rPr>
          <w:rFonts w:ascii="Arial" w:hAnsi="Arial" w:cs="Arial"/>
          <w:b/>
        </w:rPr>
      </w:pPr>
      <w:r>
        <w:rPr>
          <w:rFonts w:ascii="Arial" w:hAnsi="Arial" w:cs="Arial"/>
          <w:b/>
        </w:rPr>
        <w:t xml:space="preserve">Abstract: </w:t>
      </w:r>
    </w:p>
    <w:p w14:paraId="16FBB42B" w14:textId="77777777" w:rsidR="00165270" w:rsidRDefault="00165270" w:rsidP="00165270">
      <w:r>
        <w:t>Introducing missing MPR for NR-U UL MIMO for band n46, n96 and n102 and eliminate duplication of inter-band power class with NRU in both NR and NRU sections.</w:t>
      </w:r>
    </w:p>
    <w:p w14:paraId="513B908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2318E">
        <w:rPr>
          <w:rFonts w:ascii="Arial" w:hAnsi="Arial" w:cs="Arial"/>
          <w:b/>
          <w:highlight w:val="green"/>
        </w:rPr>
        <w:t>Endorsed.</w:t>
      </w:r>
    </w:p>
    <w:p w14:paraId="7523E8F3" w14:textId="77777777" w:rsidR="00165270" w:rsidRDefault="00165270" w:rsidP="00165270">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7DAC99A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6190752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R4-2210770 (from R4-2208388).</w:t>
      </w:r>
    </w:p>
    <w:p w14:paraId="7DEB94B6" w14:textId="77777777" w:rsidR="00165270" w:rsidRDefault="00165270" w:rsidP="00165270">
      <w:pPr>
        <w:rPr>
          <w:rFonts w:ascii="Arial" w:hAnsi="Arial" w:cs="Arial"/>
          <w:b/>
          <w:sz w:val="24"/>
        </w:rPr>
      </w:pPr>
      <w:bookmarkStart w:id="183" w:name="_Toc101854414"/>
      <w:r>
        <w:rPr>
          <w:rFonts w:ascii="Arial" w:hAnsi="Arial" w:cs="Arial"/>
          <w:b/>
          <w:color w:val="0000FF"/>
          <w:sz w:val="24"/>
        </w:rPr>
        <w:t>R4-2210770</w:t>
      </w:r>
      <w:r>
        <w:rPr>
          <w:rFonts w:ascii="Arial" w:hAnsi="Arial" w:cs="Arial"/>
          <w:b/>
          <w:color w:val="0000FF"/>
          <w:sz w:val="24"/>
        </w:rPr>
        <w:tab/>
      </w:r>
      <w:r>
        <w:rPr>
          <w:rFonts w:ascii="Arial" w:hAnsi="Arial" w:cs="Arial"/>
          <w:b/>
          <w:sz w:val="24"/>
        </w:rPr>
        <w:t>Draft CR for n95, n97, n98 and n28 UL MIMO</w:t>
      </w:r>
    </w:p>
    <w:p w14:paraId="51B4FCC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275175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2318E">
        <w:rPr>
          <w:rFonts w:ascii="Arial" w:hAnsi="Arial" w:cs="Arial"/>
          <w:b/>
          <w:highlight w:val="green"/>
        </w:rPr>
        <w:t>Endorsed.</w:t>
      </w:r>
    </w:p>
    <w:p w14:paraId="7B0312C9" w14:textId="77777777" w:rsidR="00165270" w:rsidRDefault="00165270" w:rsidP="00165270">
      <w:pPr>
        <w:pStyle w:val="3"/>
      </w:pPr>
      <w:r>
        <w:t>8.31</w:t>
      </w:r>
      <w:r>
        <w:tab/>
        <w:t>Simultaneous Rx/Tx band combinations for CA, SUL, MR-DC and NR-DC</w:t>
      </w:r>
      <w:bookmarkEnd w:id="183"/>
    </w:p>
    <w:p w14:paraId="3FF49E48" w14:textId="77777777" w:rsidR="00165270" w:rsidRDefault="00165270" w:rsidP="00165270">
      <w:pPr>
        <w:rPr>
          <w:rFonts w:ascii="Arial" w:hAnsi="Arial" w:cs="Arial"/>
          <w:b/>
          <w:sz w:val="24"/>
        </w:rPr>
      </w:pPr>
      <w:r>
        <w:rPr>
          <w:rFonts w:ascii="Arial" w:hAnsi="Arial" w:cs="Arial"/>
          <w:b/>
          <w:color w:val="0000FF"/>
          <w:sz w:val="24"/>
          <w:u w:val="thick"/>
        </w:rPr>
        <w:t>R4-2211175</w:t>
      </w:r>
      <w:r>
        <w:rPr>
          <w:b/>
          <w:lang w:val="en-US" w:eastAsia="zh-CN"/>
        </w:rPr>
        <w:tab/>
      </w:r>
      <w:r w:rsidRPr="00B370AB">
        <w:rPr>
          <w:rFonts w:ascii="Arial" w:hAnsi="Arial" w:cs="Arial"/>
          <w:b/>
          <w:sz w:val="24"/>
        </w:rPr>
        <w:t>CR for TS 38.101-2: update of simultaneous RxTx capability for band combinations</w:t>
      </w:r>
    </w:p>
    <w:p w14:paraId="26691456" w14:textId="77777777" w:rsidR="00165270" w:rsidRPr="00B370AB"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v16.x.0</w:t>
      </w:r>
      <w:r>
        <w:rPr>
          <w:i/>
        </w:rPr>
        <w:tab/>
        <w:t xml:space="preserve">  CR-</w:t>
      </w:r>
      <w:r>
        <w:rPr>
          <w:rFonts w:hint="eastAsia"/>
          <w:i/>
          <w:lang w:eastAsia="zh-CN"/>
        </w:rPr>
        <w:t>x</w:t>
      </w:r>
      <w:r>
        <w:rPr>
          <w:i/>
          <w:lang w:eastAsia="zh-CN"/>
        </w:rPr>
        <w:t>xxx</w:t>
      </w:r>
      <w:r>
        <w:rPr>
          <w:i/>
        </w:rPr>
        <w:t xml:space="preserve">  rev  Cat: F (Rel-16)</w:t>
      </w:r>
      <w:r>
        <w:rPr>
          <w:i/>
        </w:rPr>
        <w:br/>
      </w:r>
      <w:r>
        <w:rPr>
          <w:i/>
        </w:rPr>
        <w:br/>
      </w:r>
      <w:r>
        <w:rPr>
          <w:i/>
        </w:rPr>
        <w:tab/>
      </w:r>
      <w:r>
        <w:rPr>
          <w:i/>
        </w:rPr>
        <w:tab/>
      </w:r>
      <w:r>
        <w:rPr>
          <w:i/>
        </w:rPr>
        <w:tab/>
      </w:r>
      <w:r>
        <w:rPr>
          <w:i/>
        </w:rPr>
        <w:tab/>
      </w:r>
      <w:r>
        <w:rPr>
          <w:i/>
        </w:rPr>
        <w:tab/>
        <w:t>Source: Huawei, HiSilicon</w:t>
      </w:r>
    </w:p>
    <w:p w14:paraId="283DFB77" w14:textId="77777777" w:rsidR="00165270" w:rsidRDefault="00165270" w:rsidP="00165270">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276F">
        <w:rPr>
          <w:rFonts w:ascii="Arial" w:hAnsi="Arial" w:cs="Arial"/>
          <w:b/>
          <w:highlight w:val="green"/>
          <w:lang w:val="en-US" w:eastAsia="zh-CN"/>
        </w:rPr>
        <w:t>Agreed.</w:t>
      </w:r>
    </w:p>
    <w:p w14:paraId="6CE4BDFF" w14:textId="77777777" w:rsidR="00165270" w:rsidRDefault="00165270" w:rsidP="00165270">
      <w:pPr>
        <w:pStyle w:val="4"/>
      </w:pPr>
      <w:bookmarkStart w:id="184" w:name="_Toc101854415"/>
      <w:r>
        <w:t>8.31.1</w:t>
      </w:r>
      <w:r>
        <w:tab/>
        <w:t>Rapporteur Input (WID/TR/CR)</w:t>
      </w:r>
      <w:bookmarkEnd w:id="184"/>
    </w:p>
    <w:p w14:paraId="1E59E191" w14:textId="77777777" w:rsidR="00165270" w:rsidRDefault="00165270" w:rsidP="00165270">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792F29F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21694AE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R4-2210775 (from R4-2209014).</w:t>
      </w:r>
    </w:p>
    <w:p w14:paraId="5F6B9B64" w14:textId="77777777" w:rsidR="00165270" w:rsidRDefault="00165270" w:rsidP="00165270">
      <w:pPr>
        <w:rPr>
          <w:rFonts w:ascii="Arial" w:hAnsi="Arial" w:cs="Arial"/>
          <w:b/>
          <w:sz w:val="24"/>
        </w:rPr>
      </w:pPr>
      <w:r>
        <w:rPr>
          <w:rFonts w:ascii="Arial" w:hAnsi="Arial" w:cs="Arial"/>
          <w:b/>
          <w:color w:val="0000FF"/>
          <w:sz w:val="24"/>
        </w:rPr>
        <w:t>R4-2210775</w:t>
      </w:r>
      <w:r>
        <w:rPr>
          <w:rFonts w:ascii="Arial" w:hAnsi="Arial" w:cs="Arial"/>
          <w:b/>
          <w:color w:val="0000FF"/>
          <w:sz w:val="24"/>
        </w:rPr>
        <w:tab/>
      </w:r>
      <w:r>
        <w:rPr>
          <w:rFonts w:ascii="Arial" w:hAnsi="Arial" w:cs="Arial"/>
          <w:b/>
          <w:sz w:val="24"/>
        </w:rPr>
        <w:t>Big CR to 38.101-1: update of simultaneous RxTx capability for band combinations</w:t>
      </w:r>
    </w:p>
    <w:p w14:paraId="3E3547D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1D1298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94415">
        <w:rPr>
          <w:rFonts w:ascii="Arial" w:hAnsi="Arial" w:cs="Arial"/>
          <w:b/>
          <w:highlight w:val="green"/>
        </w:rPr>
        <w:t>Agreed.</w:t>
      </w:r>
    </w:p>
    <w:p w14:paraId="6D6DFE03" w14:textId="77777777" w:rsidR="00165270" w:rsidRDefault="00165270" w:rsidP="00165270">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2FB69B5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0B7177B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R4-2210776 (from R4-2209015).</w:t>
      </w:r>
    </w:p>
    <w:p w14:paraId="1B0AD35E" w14:textId="77777777" w:rsidR="00165270" w:rsidRDefault="00165270" w:rsidP="00165270">
      <w:pPr>
        <w:rPr>
          <w:rFonts w:ascii="Arial" w:hAnsi="Arial" w:cs="Arial"/>
          <w:b/>
          <w:sz w:val="24"/>
        </w:rPr>
      </w:pPr>
      <w:r>
        <w:rPr>
          <w:rFonts w:ascii="Arial" w:hAnsi="Arial" w:cs="Arial"/>
          <w:b/>
          <w:color w:val="0000FF"/>
          <w:sz w:val="24"/>
        </w:rPr>
        <w:t>R4-2210776</w:t>
      </w:r>
      <w:r>
        <w:rPr>
          <w:rFonts w:ascii="Arial" w:hAnsi="Arial" w:cs="Arial"/>
          <w:b/>
          <w:color w:val="0000FF"/>
          <w:sz w:val="24"/>
        </w:rPr>
        <w:tab/>
      </w:r>
      <w:r>
        <w:rPr>
          <w:rFonts w:ascii="Arial" w:hAnsi="Arial" w:cs="Arial"/>
          <w:b/>
          <w:sz w:val="24"/>
        </w:rPr>
        <w:t>Big CR to 38.101-2: update of simultaneous RxTx capability for band combinations</w:t>
      </w:r>
    </w:p>
    <w:p w14:paraId="095B8AD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17EA8E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94415">
        <w:rPr>
          <w:rFonts w:ascii="Arial" w:hAnsi="Arial" w:cs="Arial"/>
          <w:b/>
          <w:highlight w:val="green"/>
        </w:rPr>
        <w:t>Agreed.</w:t>
      </w:r>
    </w:p>
    <w:p w14:paraId="1C6AE03C" w14:textId="77777777" w:rsidR="00165270" w:rsidRDefault="00165270" w:rsidP="00165270">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4B2915B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0232147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94415">
        <w:rPr>
          <w:rFonts w:ascii="Arial" w:hAnsi="Arial" w:cs="Arial"/>
          <w:b/>
          <w:highlight w:val="green"/>
        </w:rPr>
        <w:t>Agreed.</w:t>
      </w:r>
    </w:p>
    <w:p w14:paraId="56483262" w14:textId="77777777" w:rsidR="00165270" w:rsidRDefault="00165270" w:rsidP="00165270">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2AC1BDEF"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A04C9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51A83E96" w14:textId="77777777" w:rsidR="00165270" w:rsidRDefault="00165270" w:rsidP="00165270">
      <w:pPr>
        <w:pStyle w:val="4"/>
      </w:pPr>
      <w:bookmarkStart w:id="185" w:name="_Toc101854416"/>
      <w:r>
        <w:t>8.31.2</w:t>
      </w:r>
      <w:r>
        <w:tab/>
        <w:t>Identify simultaneous Rx/Tx capabilities for band combinations</w:t>
      </w:r>
      <w:bookmarkEnd w:id="185"/>
    </w:p>
    <w:p w14:paraId="3E75DDA1" w14:textId="77777777" w:rsidR="00165270" w:rsidRDefault="00165270" w:rsidP="00165270">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4AC43AD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6512EDC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R4-2210772 (from R4-2207693).</w:t>
      </w:r>
    </w:p>
    <w:p w14:paraId="2239B02F" w14:textId="77777777" w:rsidR="00165270" w:rsidRDefault="00165270" w:rsidP="00165270">
      <w:pPr>
        <w:rPr>
          <w:rFonts w:ascii="Arial" w:hAnsi="Arial" w:cs="Arial"/>
          <w:b/>
          <w:sz w:val="24"/>
        </w:rPr>
      </w:pPr>
      <w:r>
        <w:rPr>
          <w:rFonts w:ascii="Arial" w:hAnsi="Arial" w:cs="Arial"/>
          <w:b/>
          <w:color w:val="0000FF"/>
          <w:sz w:val="24"/>
        </w:rPr>
        <w:t>R4-2210772</w:t>
      </w:r>
      <w:r>
        <w:rPr>
          <w:rFonts w:ascii="Arial" w:hAnsi="Arial" w:cs="Arial"/>
          <w:b/>
          <w:color w:val="0000FF"/>
          <w:sz w:val="24"/>
        </w:rPr>
        <w:tab/>
      </w:r>
      <w:r>
        <w:rPr>
          <w:rFonts w:ascii="Arial" w:hAnsi="Arial" w:cs="Arial"/>
          <w:b/>
          <w:sz w:val="24"/>
        </w:rPr>
        <w:t>draft CR to 38.101-1 on new column for mandatory simultaneous RxTx</w:t>
      </w:r>
    </w:p>
    <w:p w14:paraId="1A28C55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2927019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747157" w14:textId="77777777" w:rsidR="00165270" w:rsidRDefault="00165270" w:rsidP="00165270">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062D0A0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08E54A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R4-2210773 (from R4-2207694).</w:t>
      </w:r>
    </w:p>
    <w:p w14:paraId="5F7A8D19" w14:textId="77777777" w:rsidR="00165270" w:rsidRDefault="00165270" w:rsidP="00165270">
      <w:pPr>
        <w:rPr>
          <w:rFonts w:ascii="Arial" w:hAnsi="Arial" w:cs="Arial"/>
          <w:b/>
          <w:sz w:val="24"/>
        </w:rPr>
      </w:pPr>
      <w:bookmarkStart w:id="186" w:name="_Toc101854417"/>
      <w:r>
        <w:rPr>
          <w:rFonts w:ascii="Arial" w:hAnsi="Arial" w:cs="Arial"/>
          <w:b/>
          <w:color w:val="0000FF"/>
          <w:sz w:val="24"/>
        </w:rPr>
        <w:t>R4-2210773</w:t>
      </w:r>
      <w:r>
        <w:rPr>
          <w:rFonts w:ascii="Arial" w:hAnsi="Arial" w:cs="Arial"/>
          <w:b/>
          <w:color w:val="0000FF"/>
          <w:sz w:val="24"/>
        </w:rPr>
        <w:tab/>
      </w:r>
      <w:r>
        <w:rPr>
          <w:rFonts w:ascii="Arial" w:hAnsi="Arial" w:cs="Arial"/>
          <w:b/>
          <w:sz w:val="24"/>
        </w:rPr>
        <w:t>draft CR to 38.101-3 on new column for mandatory simultaneous RxTx</w:t>
      </w:r>
    </w:p>
    <w:p w14:paraId="7B83D2F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0B415A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53D65A3" w14:textId="77777777" w:rsidR="00165270" w:rsidRDefault="00165270" w:rsidP="00165270">
      <w:pPr>
        <w:pStyle w:val="4"/>
      </w:pPr>
      <w:r>
        <w:t>8.31.3</w:t>
      </w:r>
      <w:r>
        <w:tab/>
        <w:t>FR2 band combinations with simultaneous Rx/Tx</w:t>
      </w:r>
      <w:bookmarkEnd w:id="186"/>
    </w:p>
    <w:p w14:paraId="7F71180B" w14:textId="77777777" w:rsidR="00165270" w:rsidRDefault="00165270" w:rsidP="00165270">
      <w:pPr>
        <w:pStyle w:val="4"/>
      </w:pPr>
      <w:bookmarkStart w:id="187" w:name="_Toc101854418"/>
      <w:r>
        <w:t>8.31.4</w:t>
      </w:r>
      <w:r>
        <w:tab/>
        <w:t>Define rules for simultaneous Rx/Tx capabilities</w:t>
      </w:r>
      <w:bookmarkEnd w:id="187"/>
    </w:p>
    <w:p w14:paraId="30B46B89" w14:textId="77777777" w:rsidR="00165270" w:rsidRDefault="00165270" w:rsidP="00165270">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148E4542"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03AA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A1894" w14:textId="77777777" w:rsidR="00165270" w:rsidRDefault="00165270" w:rsidP="00165270">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3C7DCB3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0E9FB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2495D" w14:textId="77777777" w:rsidR="00165270" w:rsidRDefault="00165270" w:rsidP="00165270">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4ED574D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DF01F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R4-2210774 (from R4-2208854).</w:t>
      </w:r>
    </w:p>
    <w:p w14:paraId="30053C9C" w14:textId="77777777" w:rsidR="00165270" w:rsidRDefault="00165270" w:rsidP="00165270">
      <w:pPr>
        <w:rPr>
          <w:rFonts w:ascii="Arial" w:hAnsi="Arial" w:cs="Arial"/>
          <w:b/>
          <w:sz w:val="24"/>
        </w:rPr>
      </w:pPr>
      <w:r>
        <w:rPr>
          <w:rFonts w:ascii="Arial" w:hAnsi="Arial" w:cs="Arial"/>
          <w:b/>
          <w:color w:val="0000FF"/>
          <w:sz w:val="24"/>
        </w:rPr>
        <w:t>R4-2210774</w:t>
      </w:r>
      <w:r>
        <w:rPr>
          <w:rFonts w:ascii="Arial" w:hAnsi="Arial" w:cs="Arial"/>
          <w:b/>
          <w:color w:val="0000FF"/>
          <w:sz w:val="24"/>
        </w:rPr>
        <w:tab/>
      </w:r>
      <w:r>
        <w:rPr>
          <w:rFonts w:ascii="Arial" w:hAnsi="Arial" w:cs="Arial"/>
          <w:b/>
          <w:sz w:val="24"/>
        </w:rPr>
        <w:t>Draft CR to 38101-1-h50 for SUL combos supporting simultaneous RxTx correction</w:t>
      </w:r>
    </w:p>
    <w:p w14:paraId="53F2F60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2AD53DB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AD60C8" w14:textId="77777777" w:rsidR="00165270" w:rsidRDefault="00165270" w:rsidP="00165270">
      <w:pPr>
        <w:rPr>
          <w:rFonts w:ascii="Arial" w:hAnsi="Arial" w:cs="Arial"/>
          <w:b/>
          <w:sz w:val="24"/>
        </w:rPr>
      </w:pPr>
      <w:r>
        <w:rPr>
          <w:rFonts w:ascii="Arial" w:hAnsi="Arial" w:cs="Arial"/>
          <w:b/>
          <w:color w:val="0000FF"/>
          <w:sz w:val="24"/>
        </w:rPr>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0366C7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19023F78" w14:textId="77777777" w:rsidR="00165270" w:rsidRDefault="00165270" w:rsidP="00165270">
      <w:pPr>
        <w:rPr>
          <w:rFonts w:ascii="Arial" w:hAnsi="Arial" w:cs="Arial"/>
          <w:b/>
        </w:rPr>
      </w:pPr>
      <w:r>
        <w:rPr>
          <w:rFonts w:ascii="Arial" w:hAnsi="Arial" w:cs="Arial"/>
          <w:b/>
        </w:rPr>
        <w:t xml:space="preserve">Abstract: </w:t>
      </w:r>
    </w:p>
    <w:p w14:paraId="0649B0DE" w14:textId="77777777" w:rsidR="00165270" w:rsidRDefault="00165270" w:rsidP="00165270">
      <w:r>
        <w:t>This CR is resubmission of endorsed draft CR R4-2206487 which was not implemented correctly in TS 38.101-1 x17.5.0.</w:t>
      </w:r>
    </w:p>
    <w:p w14:paraId="5412F9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Endorsed.</w:t>
      </w:r>
    </w:p>
    <w:p w14:paraId="76E98811" w14:textId="77777777" w:rsidR="00165270" w:rsidRDefault="00165270" w:rsidP="00165270">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7815E94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A392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Approved.</w:t>
      </w:r>
    </w:p>
    <w:p w14:paraId="4D29B229" w14:textId="77777777" w:rsidR="00165270" w:rsidRDefault="00165270" w:rsidP="00165270">
      <w:pPr>
        <w:pStyle w:val="2"/>
      </w:pPr>
      <w:bookmarkStart w:id="188" w:name="_Toc101854419"/>
      <w:r>
        <w:t>9</w:t>
      </w:r>
      <w:r>
        <w:tab/>
        <w:t>Rel-17 non-spectrum related work items for NR</w:t>
      </w:r>
      <w:bookmarkEnd w:id="188"/>
    </w:p>
    <w:p w14:paraId="53A4B552" w14:textId="77777777" w:rsidR="00165270" w:rsidRDefault="00165270" w:rsidP="00165270">
      <w:pPr>
        <w:pStyle w:val="3"/>
      </w:pPr>
      <w:bookmarkStart w:id="189" w:name="_Toc101854420"/>
      <w:r>
        <w:t>9.1</w:t>
      </w:r>
      <w:r>
        <w:tab/>
        <w:t>Multiple Input Multiple Output (MIMO) Over-the-Air (OTA) requirements for NR UEs</w:t>
      </w:r>
      <w:bookmarkEnd w:id="189"/>
    </w:p>
    <w:p w14:paraId="70CCF03D" w14:textId="77777777" w:rsidR="00165270" w:rsidRDefault="00165270" w:rsidP="00165270">
      <w:pPr>
        <w:pStyle w:val="4"/>
      </w:pPr>
      <w:bookmarkStart w:id="190" w:name="_Toc101854421"/>
      <w:r>
        <w:t>9.1.1</w:t>
      </w:r>
      <w:r>
        <w:tab/>
        <w:t>General</w:t>
      </w:r>
      <w:bookmarkEnd w:id="190"/>
    </w:p>
    <w:p w14:paraId="0129521E" w14:textId="77777777" w:rsidR="00165270" w:rsidRDefault="00165270" w:rsidP="00165270">
      <w:pPr>
        <w:pStyle w:val="4"/>
      </w:pPr>
      <w:bookmarkStart w:id="191" w:name="_Toc101854422"/>
      <w:r>
        <w:t>9.1.2</w:t>
      </w:r>
      <w:r>
        <w:tab/>
        <w:t>Performance requirements</w:t>
      </w:r>
      <w:bookmarkEnd w:id="191"/>
    </w:p>
    <w:p w14:paraId="2940096A" w14:textId="77777777" w:rsidR="00165270" w:rsidRDefault="00165270" w:rsidP="00165270">
      <w:pPr>
        <w:pStyle w:val="5"/>
      </w:pPr>
      <w:bookmarkStart w:id="192" w:name="_Toc101854423"/>
      <w:r>
        <w:t>9.1.2.1</w:t>
      </w:r>
      <w:r>
        <w:tab/>
        <w:t>Lab alignment for FR1</w:t>
      </w:r>
      <w:bookmarkEnd w:id="192"/>
    </w:p>
    <w:p w14:paraId="18B5EA0C" w14:textId="77777777" w:rsidR="00165270" w:rsidRDefault="00165270" w:rsidP="00165270">
      <w:pPr>
        <w:pStyle w:val="5"/>
      </w:pPr>
      <w:bookmarkStart w:id="193" w:name="_Toc101854424"/>
      <w:r>
        <w:t>9.1.2.2</w:t>
      </w:r>
      <w:r>
        <w:tab/>
        <w:t>Performance Requirements for FR1</w:t>
      </w:r>
      <w:bookmarkEnd w:id="193"/>
    </w:p>
    <w:p w14:paraId="15E098BB" w14:textId="77777777" w:rsidR="00165270" w:rsidRDefault="00165270" w:rsidP="00165270">
      <w:pPr>
        <w:pStyle w:val="5"/>
      </w:pPr>
      <w:bookmarkStart w:id="194" w:name="_Toc101854425"/>
      <w:r>
        <w:t>9.1.2.3</w:t>
      </w:r>
      <w:r>
        <w:tab/>
        <w:t>Performance Requirements for FR2</w:t>
      </w:r>
      <w:bookmarkEnd w:id="194"/>
    </w:p>
    <w:p w14:paraId="644FE8E7" w14:textId="77777777" w:rsidR="00165270" w:rsidRDefault="00165270" w:rsidP="00165270">
      <w:pPr>
        <w:pStyle w:val="5"/>
      </w:pPr>
      <w:bookmarkStart w:id="195" w:name="_Toc101854426"/>
      <w:r>
        <w:t>9.1.2.4</w:t>
      </w:r>
      <w:r>
        <w:tab/>
        <w:t>MU assessment for FR1 and FR2</w:t>
      </w:r>
      <w:bookmarkEnd w:id="195"/>
    </w:p>
    <w:p w14:paraId="68A6D97E" w14:textId="77777777" w:rsidR="00165270" w:rsidRDefault="00165270" w:rsidP="00165270">
      <w:pPr>
        <w:pStyle w:val="4"/>
      </w:pPr>
      <w:bookmarkStart w:id="196" w:name="_Toc101854427"/>
      <w:r>
        <w:t>9.1.3</w:t>
      </w:r>
      <w:r>
        <w:tab/>
        <w:t>Testing methodologies</w:t>
      </w:r>
      <w:bookmarkEnd w:id="196"/>
    </w:p>
    <w:p w14:paraId="63F2AAC3" w14:textId="77777777" w:rsidR="00165270" w:rsidRDefault="00165270" w:rsidP="00165270">
      <w:pPr>
        <w:pStyle w:val="5"/>
      </w:pPr>
      <w:bookmarkStart w:id="197" w:name="_Toc101854428"/>
      <w:r>
        <w:t>9.1.3.1</w:t>
      </w:r>
      <w:r>
        <w:tab/>
        <w:t>Testing parameters for Performance</w:t>
      </w:r>
      <w:bookmarkEnd w:id="197"/>
    </w:p>
    <w:p w14:paraId="6F8DDB92" w14:textId="77777777" w:rsidR="00165270" w:rsidRDefault="00165270" w:rsidP="00165270">
      <w:pPr>
        <w:pStyle w:val="5"/>
      </w:pPr>
      <w:bookmarkStart w:id="198" w:name="_Toc101854429"/>
      <w:r>
        <w:t>9.1.3.2</w:t>
      </w:r>
      <w:r>
        <w:tab/>
        <w:t>Optimization of test methodologies</w:t>
      </w:r>
      <w:bookmarkEnd w:id="198"/>
    </w:p>
    <w:p w14:paraId="302D5CFC" w14:textId="77777777" w:rsidR="00165270" w:rsidRDefault="00165270" w:rsidP="00165270">
      <w:pPr>
        <w:pStyle w:val="5"/>
      </w:pPr>
      <w:bookmarkStart w:id="199" w:name="_Toc101854430"/>
      <w:r>
        <w:t>9.1.3.3</w:t>
      </w:r>
      <w:r>
        <w:tab/>
        <w:t>Channel model validation</w:t>
      </w:r>
      <w:bookmarkEnd w:id="199"/>
    </w:p>
    <w:p w14:paraId="57550D95" w14:textId="77777777" w:rsidR="00165270" w:rsidRDefault="00165270" w:rsidP="00165270">
      <w:pPr>
        <w:pStyle w:val="3"/>
      </w:pPr>
      <w:bookmarkStart w:id="200" w:name="_Toc101854431"/>
      <w:r>
        <w:t>9.2</w:t>
      </w:r>
      <w:r>
        <w:tab/>
        <w:t>Introduction of UE TRP (Total Radiated Power) and TRS (Total Radiated Sensitivity) requirements and test methodologies for FR1 (NR SA and EN-DC)</w:t>
      </w:r>
      <w:bookmarkEnd w:id="200"/>
    </w:p>
    <w:p w14:paraId="74F6E564" w14:textId="77777777" w:rsidR="00165270" w:rsidRDefault="00165270" w:rsidP="00165270">
      <w:pPr>
        <w:pStyle w:val="4"/>
      </w:pPr>
      <w:bookmarkStart w:id="201" w:name="_Toc101854432"/>
      <w:r>
        <w:t>9.2.1</w:t>
      </w:r>
      <w:r>
        <w:tab/>
        <w:t>General and work plan</w:t>
      </w:r>
      <w:bookmarkEnd w:id="201"/>
    </w:p>
    <w:p w14:paraId="3ECB2C7B" w14:textId="77777777" w:rsidR="00165270" w:rsidRDefault="00165270" w:rsidP="00165270">
      <w:pPr>
        <w:pStyle w:val="4"/>
      </w:pPr>
      <w:bookmarkStart w:id="202" w:name="_Toc101854433"/>
      <w:r>
        <w:t>9.2.2</w:t>
      </w:r>
      <w:r>
        <w:tab/>
        <w:t>Test methodology maintenance</w:t>
      </w:r>
      <w:bookmarkEnd w:id="202"/>
    </w:p>
    <w:p w14:paraId="13764DF7" w14:textId="77777777" w:rsidR="00165270" w:rsidRDefault="00165270" w:rsidP="00165270">
      <w:pPr>
        <w:pStyle w:val="5"/>
      </w:pPr>
      <w:bookmarkStart w:id="203" w:name="_Toc101854434"/>
      <w:r>
        <w:t>9.2.2.1</w:t>
      </w:r>
      <w:r>
        <w:tab/>
        <w:t>SA test methodology</w:t>
      </w:r>
      <w:bookmarkEnd w:id="203"/>
    </w:p>
    <w:p w14:paraId="3C99CA0F" w14:textId="77777777" w:rsidR="00165270" w:rsidRDefault="00165270" w:rsidP="00165270">
      <w:pPr>
        <w:pStyle w:val="5"/>
      </w:pPr>
      <w:bookmarkStart w:id="204" w:name="_Toc101854435"/>
      <w:r>
        <w:t>9.2.2.2</w:t>
      </w:r>
      <w:r>
        <w:tab/>
        <w:t>EN-DC test methodology</w:t>
      </w:r>
      <w:bookmarkEnd w:id="204"/>
    </w:p>
    <w:p w14:paraId="72E9664E" w14:textId="77777777" w:rsidR="00165270" w:rsidRDefault="00165270" w:rsidP="00165270">
      <w:pPr>
        <w:pStyle w:val="5"/>
      </w:pPr>
      <w:bookmarkStart w:id="205" w:name="_Toc101854436"/>
      <w:r>
        <w:t>9.2.2.3</w:t>
      </w:r>
      <w:r>
        <w:tab/>
        <w:t>UE with multiple antennas test methodology</w:t>
      </w:r>
      <w:bookmarkEnd w:id="205"/>
    </w:p>
    <w:p w14:paraId="7F06BBC3" w14:textId="77777777" w:rsidR="00165270" w:rsidRDefault="00165270" w:rsidP="00165270">
      <w:pPr>
        <w:pStyle w:val="5"/>
      </w:pPr>
      <w:bookmarkStart w:id="206" w:name="_Toc101854437"/>
      <w:r>
        <w:t>9.2.2.4</w:t>
      </w:r>
      <w:r>
        <w:tab/>
        <w:t>Test time reduction</w:t>
      </w:r>
      <w:bookmarkEnd w:id="206"/>
    </w:p>
    <w:p w14:paraId="405E2ABD" w14:textId="77777777" w:rsidR="00165270" w:rsidRDefault="00165270" w:rsidP="00165270">
      <w:pPr>
        <w:pStyle w:val="4"/>
      </w:pPr>
      <w:bookmarkStart w:id="207" w:name="_Toc101854438"/>
      <w:r>
        <w:t>9.2.3</w:t>
      </w:r>
      <w:r>
        <w:tab/>
        <w:t>Performance requirements</w:t>
      </w:r>
      <w:bookmarkEnd w:id="207"/>
    </w:p>
    <w:p w14:paraId="779A7B16" w14:textId="77777777" w:rsidR="00165270" w:rsidRDefault="00165270" w:rsidP="00165270">
      <w:pPr>
        <w:pStyle w:val="5"/>
      </w:pPr>
      <w:bookmarkStart w:id="208" w:name="_Toc101854439"/>
      <w:r>
        <w:t>9.2.3.1</w:t>
      </w:r>
      <w:r>
        <w:tab/>
        <w:t>Framework for lab alignment and requirements</w:t>
      </w:r>
      <w:bookmarkEnd w:id="208"/>
    </w:p>
    <w:p w14:paraId="7C70E071" w14:textId="77777777" w:rsidR="00165270" w:rsidRDefault="00165270" w:rsidP="00165270">
      <w:pPr>
        <w:pStyle w:val="5"/>
      </w:pPr>
      <w:bookmarkStart w:id="209" w:name="_Toc101854440"/>
      <w:r>
        <w:t>9.2.3.2</w:t>
      </w:r>
      <w:r>
        <w:tab/>
        <w:t>SA requirements</w:t>
      </w:r>
      <w:bookmarkEnd w:id="209"/>
    </w:p>
    <w:p w14:paraId="115F4D29" w14:textId="77777777" w:rsidR="00165270" w:rsidRDefault="00165270" w:rsidP="00165270">
      <w:pPr>
        <w:pStyle w:val="5"/>
      </w:pPr>
      <w:bookmarkStart w:id="210" w:name="_Toc101854441"/>
      <w:r>
        <w:t>9.2.3.3</w:t>
      </w:r>
      <w:r>
        <w:tab/>
        <w:t>EN-DC requirements</w:t>
      </w:r>
      <w:bookmarkEnd w:id="210"/>
    </w:p>
    <w:p w14:paraId="101FC5FC" w14:textId="77777777" w:rsidR="00165270" w:rsidRDefault="00165270" w:rsidP="00165270">
      <w:pPr>
        <w:pStyle w:val="3"/>
      </w:pPr>
      <w:bookmarkStart w:id="211" w:name="_Toc101854442"/>
      <w:r>
        <w:t>9.3</w:t>
      </w:r>
      <w:r>
        <w:tab/>
        <w:t>RF requirements enhancement for NR frequency range 1 (FR1)</w:t>
      </w:r>
      <w:bookmarkEnd w:id="211"/>
    </w:p>
    <w:p w14:paraId="2DFB0ED8" w14:textId="77777777" w:rsidR="00165270" w:rsidRDefault="00165270" w:rsidP="00165270">
      <w:pPr>
        <w:pStyle w:val="4"/>
      </w:pPr>
      <w:bookmarkStart w:id="212" w:name="_Toc101854443"/>
      <w:r>
        <w:t>9.3.1</w:t>
      </w:r>
      <w:r>
        <w:tab/>
        <w:t>RF core requirement maintenance</w:t>
      </w:r>
      <w:bookmarkEnd w:id="212"/>
    </w:p>
    <w:p w14:paraId="13753416"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125BEBA3" w14:textId="77777777" w:rsidR="00165270" w:rsidRDefault="00165270" w:rsidP="00165270">
      <w:pPr>
        <w:rPr>
          <w:rFonts w:ascii="Arial" w:hAnsi="Arial" w:cs="Arial"/>
          <w:b/>
          <w:sz w:val="24"/>
        </w:rPr>
      </w:pPr>
      <w:r>
        <w:rPr>
          <w:rFonts w:ascii="Arial" w:hAnsi="Arial" w:cs="Arial"/>
          <w:b/>
          <w:color w:val="0000FF"/>
          <w:sz w:val="24"/>
          <w:u w:val="thick"/>
        </w:rPr>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6B6B962B"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96CD42D"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7F149331" w14:textId="77777777" w:rsidR="00165270" w:rsidRDefault="00165270" w:rsidP="00165270">
      <w:r>
        <w:t>This contribution provides the summary of email discussion and recommended summary.</w:t>
      </w:r>
    </w:p>
    <w:p w14:paraId="535FBEA1"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R4-2210443 (from R4-2210243).</w:t>
      </w:r>
    </w:p>
    <w:p w14:paraId="1B20FBD6" w14:textId="77777777" w:rsidR="00165270" w:rsidRDefault="00165270" w:rsidP="00165270">
      <w:pPr>
        <w:rPr>
          <w:rFonts w:ascii="Arial" w:hAnsi="Arial" w:cs="Arial"/>
          <w:b/>
          <w:sz w:val="24"/>
        </w:rPr>
      </w:pPr>
      <w:r>
        <w:rPr>
          <w:rFonts w:ascii="Arial" w:hAnsi="Arial" w:cs="Arial"/>
          <w:b/>
          <w:color w:val="0000FF"/>
          <w:sz w:val="24"/>
          <w:u w:val="thick"/>
        </w:rPr>
        <w:t>R4-2210443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5B69EFF2"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A270164"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56D1114" w14:textId="77777777" w:rsidR="00165270" w:rsidRDefault="00165270" w:rsidP="00165270">
      <w:r>
        <w:t>This contribution provides the summary of email discussion and recommended summary.</w:t>
      </w:r>
    </w:p>
    <w:p w14:paraId="1434E524"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C474462"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6517472E" w14:textId="77777777" w:rsidR="00165270" w:rsidRPr="00F95423" w:rsidRDefault="00165270" w:rsidP="00165270">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5"/>
        <w:gridCol w:w="4536"/>
        <w:gridCol w:w="1418"/>
        <w:gridCol w:w="3118"/>
      </w:tblGrid>
      <w:tr w:rsidR="00165270" w:rsidRPr="00F95423" w14:paraId="3CBACC75" w14:textId="77777777" w:rsidTr="00BE3B2F">
        <w:tc>
          <w:tcPr>
            <w:tcW w:w="898" w:type="pct"/>
          </w:tcPr>
          <w:p w14:paraId="491298E9"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New Tdoc number</w:t>
            </w:r>
          </w:p>
        </w:tc>
        <w:tc>
          <w:tcPr>
            <w:tcW w:w="2051" w:type="pct"/>
          </w:tcPr>
          <w:p w14:paraId="6980FD61"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641" w:type="pct"/>
          </w:tcPr>
          <w:p w14:paraId="1485712B"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410" w:type="pct"/>
          </w:tcPr>
          <w:p w14:paraId="5E534CEB"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48A4D301" w14:textId="77777777" w:rsidTr="00BE3B2F">
        <w:tc>
          <w:tcPr>
            <w:tcW w:w="898" w:type="pct"/>
          </w:tcPr>
          <w:p w14:paraId="65426C5C" w14:textId="77777777" w:rsidR="00165270" w:rsidRPr="00F95423" w:rsidRDefault="00165270" w:rsidP="00BE3B2F">
            <w:pPr>
              <w:snapToGrid w:val="0"/>
              <w:spacing w:before="0" w:after="0" w:line="240" w:lineRule="auto"/>
              <w:jc w:val="left"/>
            </w:pPr>
            <w:r w:rsidRPr="00426E84">
              <w:t>R4-2210547</w:t>
            </w:r>
          </w:p>
        </w:tc>
        <w:tc>
          <w:tcPr>
            <w:tcW w:w="2051" w:type="pct"/>
          </w:tcPr>
          <w:p w14:paraId="4043E6AE" w14:textId="77777777" w:rsidR="00165270" w:rsidRPr="00F95423" w:rsidRDefault="00165270" w:rsidP="00BE3B2F">
            <w:pPr>
              <w:snapToGrid w:val="0"/>
              <w:spacing w:before="0" w:after="0" w:line="240" w:lineRule="auto"/>
              <w:jc w:val="left"/>
              <w:rPr>
                <w:rFonts w:eastAsia="等线"/>
                <w:lang w:val="en-US" w:eastAsia="zh-CN"/>
              </w:rPr>
            </w:pPr>
            <w:r w:rsidRPr="00F95423">
              <w:t>CR for TS 38.101-1: Removing square brackets for Intra-band NC UL CA requirements</w:t>
            </w:r>
          </w:p>
        </w:tc>
        <w:tc>
          <w:tcPr>
            <w:tcW w:w="641" w:type="pct"/>
          </w:tcPr>
          <w:p w14:paraId="07F57236"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vivo</w:t>
            </w:r>
          </w:p>
        </w:tc>
        <w:tc>
          <w:tcPr>
            <w:tcW w:w="1410" w:type="pct"/>
          </w:tcPr>
          <w:p w14:paraId="6E2B42A7" w14:textId="77777777" w:rsidR="00165270" w:rsidRPr="00F95423" w:rsidRDefault="00165270" w:rsidP="00BE3B2F">
            <w:pPr>
              <w:snapToGrid w:val="0"/>
              <w:spacing w:before="0" w:after="0" w:line="240" w:lineRule="auto"/>
              <w:jc w:val="left"/>
              <w:rPr>
                <w:rStyle w:val="ac"/>
                <w:bCs/>
                <w:color w:val="auto"/>
                <w:u w:val="none"/>
              </w:rPr>
            </w:pPr>
            <w:r w:rsidRPr="00F95423">
              <w:rPr>
                <w:rFonts w:eastAsia="等线"/>
                <w:lang w:val="en-US" w:eastAsia="zh-CN"/>
              </w:rPr>
              <w:t xml:space="preserve">A formal CR based on </w:t>
            </w:r>
            <w:hyperlink r:id="rId157" w:history="1">
              <w:r w:rsidRPr="00F95423">
                <w:rPr>
                  <w:rStyle w:val="ac"/>
                  <w:b/>
                  <w:bCs/>
                  <w:color w:val="auto"/>
                  <w:u w:val="none"/>
                </w:rPr>
                <w:t>R4-2208598</w:t>
              </w:r>
            </w:hyperlink>
            <w:r w:rsidRPr="00F95423">
              <w:rPr>
                <w:rStyle w:val="ac"/>
                <w:bCs/>
                <w:color w:val="auto"/>
                <w:u w:val="none"/>
              </w:rPr>
              <w:t>. CR number is needed.</w:t>
            </w:r>
          </w:p>
          <w:p w14:paraId="0CA8F3FC" w14:textId="77777777" w:rsidR="00165270" w:rsidRPr="00F95423" w:rsidRDefault="00165270" w:rsidP="00BE3B2F">
            <w:pPr>
              <w:snapToGrid w:val="0"/>
              <w:spacing w:before="0" w:after="0" w:line="240" w:lineRule="auto"/>
              <w:jc w:val="left"/>
              <w:rPr>
                <w:rFonts w:eastAsia="等线"/>
                <w:lang w:val="en-US" w:eastAsia="zh-CN"/>
              </w:rPr>
            </w:pPr>
            <w:r w:rsidRPr="00F95423">
              <w:rPr>
                <w:rStyle w:val="ac"/>
                <w:bCs/>
                <w:u w:val="none"/>
              </w:rPr>
              <w:t>AI 9.3.1 formal CR Cat</w:t>
            </w:r>
            <w:r w:rsidRPr="00F95423">
              <w:rPr>
                <w:rStyle w:val="ac"/>
                <w:bCs/>
                <w:u w:val="none"/>
                <w:lang w:eastAsia="zh-CN"/>
              </w:rPr>
              <w:t>-F Rel-17</w:t>
            </w:r>
          </w:p>
        </w:tc>
      </w:tr>
    </w:tbl>
    <w:p w14:paraId="763F99A3" w14:textId="77777777" w:rsidR="00165270" w:rsidRPr="00F95423" w:rsidRDefault="00165270" w:rsidP="00165270">
      <w:pPr>
        <w:snapToGrid w:val="0"/>
        <w:spacing w:after="0"/>
        <w:rPr>
          <w:rFonts w:eastAsia="Yu Mincho"/>
          <w:lang w:val="en-US" w:eastAsia="ja-JP"/>
        </w:rPr>
      </w:pPr>
    </w:p>
    <w:p w14:paraId="00F5FEFA"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165270" w:rsidRPr="00F95423" w14:paraId="2C62A1B4" w14:textId="77777777" w:rsidTr="00BE3B2F">
        <w:tc>
          <w:tcPr>
            <w:tcW w:w="1560" w:type="dxa"/>
          </w:tcPr>
          <w:p w14:paraId="78435A90"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559" w:type="dxa"/>
          </w:tcPr>
          <w:p w14:paraId="4AF64AC9" w14:textId="77777777" w:rsidR="00165270" w:rsidRPr="00F95423" w:rsidRDefault="00165270" w:rsidP="00BE3B2F">
            <w:pPr>
              <w:snapToGrid w:val="0"/>
              <w:spacing w:before="0" w:after="0" w:line="240" w:lineRule="auto"/>
              <w:jc w:val="left"/>
              <w:rPr>
                <w:b/>
                <w:bCs/>
                <w:lang w:val="en-US" w:eastAsia="zh-CN"/>
              </w:rPr>
            </w:pPr>
            <w:r w:rsidRPr="00F95423">
              <w:rPr>
                <w:rFonts w:hint="eastAsia"/>
                <w:b/>
                <w:bCs/>
                <w:lang w:val="en-US" w:eastAsia="zh-CN"/>
              </w:rPr>
              <w:t>R</w:t>
            </w:r>
            <w:r w:rsidRPr="00F95423">
              <w:rPr>
                <w:b/>
                <w:bCs/>
                <w:lang w:val="en-US" w:eastAsia="zh-CN"/>
              </w:rPr>
              <w:t>evised to</w:t>
            </w:r>
          </w:p>
        </w:tc>
        <w:tc>
          <w:tcPr>
            <w:tcW w:w="3402" w:type="dxa"/>
          </w:tcPr>
          <w:p w14:paraId="659FEBCA"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418" w:type="dxa"/>
          </w:tcPr>
          <w:p w14:paraId="43259E5E"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842" w:type="dxa"/>
          </w:tcPr>
          <w:p w14:paraId="15394AE7"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276" w:type="dxa"/>
          </w:tcPr>
          <w:p w14:paraId="51FB2FB9"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4E019C9C" w14:textId="77777777" w:rsidTr="00BE3B2F">
        <w:tc>
          <w:tcPr>
            <w:tcW w:w="1560" w:type="dxa"/>
          </w:tcPr>
          <w:p w14:paraId="5EE23388" w14:textId="77777777" w:rsidR="00165270" w:rsidRPr="00F95423" w:rsidRDefault="00165270" w:rsidP="00BE3B2F">
            <w:pPr>
              <w:snapToGrid w:val="0"/>
              <w:spacing w:before="0" w:after="0" w:line="240" w:lineRule="auto"/>
              <w:jc w:val="left"/>
              <w:rPr>
                <w:rFonts w:eastAsia="等线"/>
                <w:lang w:val="en-US" w:eastAsia="zh-CN"/>
              </w:rPr>
            </w:pPr>
            <w:hyperlink r:id="rId158" w:history="1">
              <w:r w:rsidRPr="00F95423">
                <w:rPr>
                  <w:rStyle w:val="ac"/>
                  <w:bCs/>
                  <w:color w:val="auto"/>
                  <w:u w:val="none"/>
                </w:rPr>
                <w:t>R4-2207865</w:t>
              </w:r>
            </w:hyperlink>
          </w:p>
        </w:tc>
        <w:tc>
          <w:tcPr>
            <w:tcW w:w="1559" w:type="dxa"/>
          </w:tcPr>
          <w:p w14:paraId="26DFCAA4" w14:textId="77777777" w:rsidR="00165270" w:rsidRPr="00F95423" w:rsidRDefault="00165270" w:rsidP="00BE3B2F">
            <w:pPr>
              <w:snapToGrid w:val="0"/>
              <w:spacing w:before="0" w:after="0" w:line="240" w:lineRule="auto"/>
              <w:jc w:val="left"/>
            </w:pPr>
            <w:r w:rsidRPr="001701BB">
              <w:t>R4-2210723</w:t>
            </w:r>
          </w:p>
        </w:tc>
        <w:tc>
          <w:tcPr>
            <w:tcW w:w="3402" w:type="dxa"/>
          </w:tcPr>
          <w:p w14:paraId="726DAE12" w14:textId="77777777" w:rsidR="00165270" w:rsidRPr="00F95423" w:rsidRDefault="00165270" w:rsidP="00BE3B2F">
            <w:pPr>
              <w:snapToGrid w:val="0"/>
              <w:spacing w:before="0" w:after="0" w:line="240" w:lineRule="auto"/>
              <w:jc w:val="left"/>
              <w:rPr>
                <w:rFonts w:eastAsia="等线"/>
                <w:lang w:val="en-US" w:eastAsia="zh-CN"/>
              </w:rPr>
            </w:pPr>
            <w:r w:rsidRPr="00F95423">
              <w:t>CR: Update of UE capability and RRC parameter name for Tx switching</w:t>
            </w:r>
          </w:p>
        </w:tc>
        <w:tc>
          <w:tcPr>
            <w:tcW w:w="1418" w:type="dxa"/>
          </w:tcPr>
          <w:p w14:paraId="74BBE717" w14:textId="77777777" w:rsidR="00165270" w:rsidRPr="00F95423" w:rsidRDefault="00165270" w:rsidP="00BE3B2F">
            <w:pPr>
              <w:snapToGrid w:val="0"/>
              <w:spacing w:before="0" w:after="0" w:line="240" w:lineRule="auto"/>
              <w:jc w:val="left"/>
              <w:rPr>
                <w:rFonts w:eastAsia="等线"/>
                <w:lang w:val="en-US" w:eastAsia="zh-CN"/>
              </w:rPr>
            </w:pPr>
            <w:r w:rsidRPr="00F95423">
              <w:t>China Telecom</w:t>
            </w:r>
          </w:p>
        </w:tc>
        <w:tc>
          <w:tcPr>
            <w:tcW w:w="1842" w:type="dxa"/>
          </w:tcPr>
          <w:p w14:paraId="679D559D"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19EA5668"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7C41270D" w14:textId="77777777" w:rsidTr="00BE3B2F">
        <w:tc>
          <w:tcPr>
            <w:tcW w:w="1560" w:type="dxa"/>
          </w:tcPr>
          <w:p w14:paraId="2EE1FBCB" w14:textId="77777777" w:rsidR="00165270" w:rsidRPr="00F95423" w:rsidRDefault="00165270" w:rsidP="00BE3B2F">
            <w:pPr>
              <w:snapToGrid w:val="0"/>
              <w:spacing w:before="0" w:after="0" w:line="240" w:lineRule="auto"/>
              <w:jc w:val="left"/>
              <w:rPr>
                <w:rFonts w:eastAsia="等线"/>
                <w:lang w:val="en-US" w:eastAsia="zh-CN"/>
              </w:rPr>
            </w:pPr>
            <w:hyperlink r:id="rId159" w:history="1">
              <w:r w:rsidRPr="00F95423">
                <w:rPr>
                  <w:rStyle w:val="ac"/>
                  <w:bCs/>
                  <w:color w:val="auto"/>
                  <w:u w:val="none"/>
                </w:rPr>
                <w:t>R4-2208598</w:t>
              </w:r>
            </w:hyperlink>
          </w:p>
        </w:tc>
        <w:tc>
          <w:tcPr>
            <w:tcW w:w="1559" w:type="dxa"/>
          </w:tcPr>
          <w:p w14:paraId="2E855C89" w14:textId="77777777" w:rsidR="00165270" w:rsidRPr="00F95423" w:rsidRDefault="00165270" w:rsidP="00BE3B2F">
            <w:pPr>
              <w:snapToGrid w:val="0"/>
              <w:spacing w:before="0" w:after="0" w:line="240" w:lineRule="auto"/>
              <w:jc w:val="left"/>
            </w:pPr>
          </w:p>
        </w:tc>
        <w:tc>
          <w:tcPr>
            <w:tcW w:w="3402" w:type="dxa"/>
          </w:tcPr>
          <w:p w14:paraId="4D3BB9AD" w14:textId="77777777" w:rsidR="00165270" w:rsidRPr="00F95423" w:rsidRDefault="00165270" w:rsidP="00BE3B2F">
            <w:pPr>
              <w:snapToGrid w:val="0"/>
              <w:spacing w:before="0" w:after="0" w:line="240" w:lineRule="auto"/>
              <w:jc w:val="left"/>
              <w:rPr>
                <w:rFonts w:eastAsia="等线"/>
                <w:lang w:val="en-US" w:eastAsia="zh-CN"/>
              </w:rPr>
            </w:pPr>
            <w:r w:rsidRPr="00F95423">
              <w:t>Removing square brackets for Intra-band NC UL CA requirments</w:t>
            </w:r>
          </w:p>
        </w:tc>
        <w:tc>
          <w:tcPr>
            <w:tcW w:w="1418" w:type="dxa"/>
          </w:tcPr>
          <w:p w14:paraId="074F0DC0" w14:textId="77777777" w:rsidR="00165270" w:rsidRPr="00F95423" w:rsidRDefault="00165270" w:rsidP="00BE3B2F">
            <w:pPr>
              <w:snapToGrid w:val="0"/>
              <w:spacing w:before="0" w:after="0" w:line="240" w:lineRule="auto"/>
              <w:jc w:val="left"/>
              <w:rPr>
                <w:rFonts w:eastAsia="等线"/>
                <w:lang w:val="en-US" w:eastAsia="zh-CN"/>
              </w:rPr>
            </w:pPr>
            <w:r w:rsidRPr="00F95423">
              <w:t>vivo</w:t>
            </w:r>
          </w:p>
        </w:tc>
        <w:tc>
          <w:tcPr>
            <w:tcW w:w="1842" w:type="dxa"/>
          </w:tcPr>
          <w:p w14:paraId="7ECF2170"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Endorsed</w:t>
            </w:r>
          </w:p>
        </w:tc>
        <w:tc>
          <w:tcPr>
            <w:tcW w:w="1276" w:type="dxa"/>
          </w:tcPr>
          <w:p w14:paraId="6B42C9B5"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A formal Rel-17 CR is needed.</w:t>
            </w:r>
          </w:p>
        </w:tc>
      </w:tr>
      <w:tr w:rsidR="00165270" w:rsidRPr="00F95423" w14:paraId="5661BD69" w14:textId="77777777" w:rsidTr="00BE3B2F">
        <w:tc>
          <w:tcPr>
            <w:tcW w:w="1560" w:type="dxa"/>
          </w:tcPr>
          <w:p w14:paraId="6A841921" w14:textId="77777777" w:rsidR="00165270" w:rsidRPr="00F95423" w:rsidRDefault="00165270" w:rsidP="00BE3B2F">
            <w:pPr>
              <w:snapToGrid w:val="0"/>
              <w:spacing w:before="0" w:after="0" w:line="240" w:lineRule="auto"/>
              <w:jc w:val="left"/>
              <w:rPr>
                <w:rFonts w:eastAsia="等线"/>
                <w:lang w:eastAsia="zh-CN"/>
              </w:rPr>
            </w:pPr>
            <w:hyperlink r:id="rId160" w:history="1">
              <w:r w:rsidRPr="00F95423">
                <w:rPr>
                  <w:rStyle w:val="ac"/>
                  <w:bCs/>
                  <w:color w:val="auto"/>
                  <w:u w:val="none"/>
                </w:rPr>
                <w:t>R4-2209744</w:t>
              </w:r>
            </w:hyperlink>
          </w:p>
        </w:tc>
        <w:tc>
          <w:tcPr>
            <w:tcW w:w="1559" w:type="dxa"/>
          </w:tcPr>
          <w:p w14:paraId="68C4E71E" w14:textId="77777777" w:rsidR="00165270" w:rsidRPr="00F95423" w:rsidRDefault="00165270" w:rsidP="00BE3B2F">
            <w:pPr>
              <w:snapToGrid w:val="0"/>
              <w:spacing w:before="0" w:after="0" w:line="240" w:lineRule="auto"/>
              <w:jc w:val="left"/>
            </w:pPr>
            <w:r w:rsidRPr="00B65CA8">
              <w:t>R4-2210724</w:t>
            </w:r>
          </w:p>
        </w:tc>
        <w:tc>
          <w:tcPr>
            <w:tcW w:w="3402" w:type="dxa"/>
          </w:tcPr>
          <w:p w14:paraId="64E36BD2" w14:textId="77777777" w:rsidR="00165270" w:rsidRPr="00F95423" w:rsidRDefault="00165270" w:rsidP="00BE3B2F">
            <w:pPr>
              <w:snapToGrid w:val="0"/>
              <w:spacing w:before="0" w:after="0" w:line="240" w:lineRule="auto"/>
              <w:jc w:val="left"/>
              <w:rPr>
                <w:rFonts w:eastAsia="等线"/>
                <w:lang w:val="en-US" w:eastAsia="zh-CN"/>
              </w:rPr>
            </w:pPr>
            <w:r w:rsidRPr="00F95423">
              <w:t>Big CR to TS 38.307: intra-band CA with MIMO requirements (R17)</w:t>
            </w:r>
          </w:p>
        </w:tc>
        <w:tc>
          <w:tcPr>
            <w:tcW w:w="1418" w:type="dxa"/>
          </w:tcPr>
          <w:p w14:paraId="03AC5626"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842" w:type="dxa"/>
          </w:tcPr>
          <w:p w14:paraId="057190C7"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70CBD2C5"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3BFECB72" w14:textId="77777777" w:rsidTr="00BE3B2F">
        <w:tc>
          <w:tcPr>
            <w:tcW w:w="1560" w:type="dxa"/>
          </w:tcPr>
          <w:p w14:paraId="7EAC4A12" w14:textId="77777777" w:rsidR="00165270" w:rsidRPr="00F95423" w:rsidRDefault="00165270" w:rsidP="00BE3B2F">
            <w:pPr>
              <w:snapToGrid w:val="0"/>
              <w:spacing w:before="0" w:after="0" w:line="240" w:lineRule="auto"/>
              <w:jc w:val="left"/>
              <w:rPr>
                <w:rFonts w:eastAsia="等线"/>
                <w:lang w:eastAsia="zh-CN"/>
              </w:rPr>
            </w:pPr>
            <w:hyperlink r:id="rId161" w:history="1">
              <w:r w:rsidRPr="00F95423">
                <w:rPr>
                  <w:rStyle w:val="ac"/>
                  <w:bCs/>
                  <w:color w:val="auto"/>
                  <w:u w:val="none"/>
                </w:rPr>
                <w:t>R4-2209745</w:t>
              </w:r>
            </w:hyperlink>
          </w:p>
        </w:tc>
        <w:tc>
          <w:tcPr>
            <w:tcW w:w="1559" w:type="dxa"/>
          </w:tcPr>
          <w:p w14:paraId="32A28814" w14:textId="77777777" w:rsidR="00165270" w:rsidRPr="00F95423" w:rsidRDefault="00165270" w:rsidP="00BE3B2F">
            <w:pPr>
              <w:snapToGrid w:val="0"/>
              <w:spacing w:before="0" w:after="0" w:line="240" w:lineRule="auto"/>
              <w:jc w:val="left"/>
            </w:pPr>
          </w:p>
        </w:tc>
        <w:tc>
          <w:tcPr>
            <w:tcW w:w="3402" w:type="dxa"/>
          </w:tcPr>
          <w:p w14:paraId="204B44B4" w14:textId="77777777" w:rsidR="00165270" w:rsidRPr="00F95423" w:rsidRDefault="00165270" w:rsidP="00BE3B2F">
            <w:pPr>
              <w:snapToGrid w:val="0"/>
              <w:spacing w:before="0" w:after="0" w:line="240" w:lineRule="auto"/>
              <w:jc w:val="left"/>
              <w:rPr>
                <w:rFonts w:eastAsia="等线"/>
                <w:lang w:val="en-US" w:eastAsia="zh-CN"/>
              </w:rPr>
            </w:pPr>
            <w:r w:rsidRPr="00F95423">
              <w:t>CR to TS 38.101-1: update of signaling for Tx switching (R17)</w:t>
            </w:r>
          </w:p>
        </w:tc>
        <w:tc>
          <w:tcPr>
            <w:tcW w:w="1418" w:type="dxa"/>
          </w:tcPr>
          <w:p w14:paraId="02977447"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842" w:type="dxa"/>
          </w:tcPr>
          <w:p w14:paraId="075474D4"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Not Pursued</w:t>
            </w:r>
          </w:p>
        </w:tc>
        <w:tc>
          <w:tcPr>
            <w:tcW w:w="1276" w:type="dxa"/>
          </w:tcPr>
          <w:p w14:paraId="4E12A2DD"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18B26E34" w14:textId="77777777" w:rsidTr="00BE3B2F">
        <w:tc>
          <w:tcPr>
            <w:tcW w:w="1560" w:type="dxa"/>
          </w:tcPr>
          <w:p w14:paraId="38CFB6CC" w14:textId="77777777" w:rsidR="00165270" w:rsidRPr="00F95423" w:rsidRDefault="00165270" w:rsidP="00BE3B2F">
            <w:pPr>
              <w:snapToGrid w:val="0"/>
              <w:spacing w:before="0" w:after="0" w:line="240" w:lineRule="auto"/>
              <w:jc w:val="left"/>
              <w:rPr>
                <w:rFonts w:eastAsia="等线"/>
                <w:lang w:eastAsia="zh-CN"/>
              </w:rPr>
            </w:pPr>
            <w:hyperlink r:id="rId162" w:history="1">
              <w:r w:rsidRPr="00F95423">
                <w:rPr>
                  <w:rStyle w:val="ac"/>
                  <w:bCs/>
                  <w:color w:val="auto"/>
                  <w:u w:val="none"/>
                </w:rPr>
                <w:t>R4-2209754</w:t>
              </w:r>
            </w:hyperlink>
          </w:p>
        </w:tc>
        <w:tc>
          <w:tcPr>
            <w:tcW w:w="1559" w:type="dxa"/>
          </w:tcPr>
          <w:p w14:paraId="13A4768C" w14:textId="77777777" w:rsidR="00165270" w:rsidRPr="00F95423" w:rsidRDefault="00165270" w:rsidP="00BE3B2F">
            <w:pPr>
              <w:snapToGrid w:val="0"/>
              <w:spacing w:before="0" w:after="0" w:line="240" w:lineRule="auto"/>
              <w:jc w:val="left"/>
            </w:pPr>
          </w:p>
        </w:tc>
        <w:tc>
          <w:tcPr>
            <w:tcW w:w="3402" w:type="dxa"/>
          </w:tcPr>
          <w:p w14:paraId="27648272" w14:textId="77777777" w:rsidR="00165270" w:rsidRPr="00F95423" w:rsidRDefault="00165270" w:rsidP="00BE3B2F">
            <w:pPr>
              <w:snapToGrid w:val="0"/>
              <w:spacing w:before="0" w:after="0" w:line="240" w:lineRule="auto"/>
              <w:jc w:val="left"/>
              <w:rPr>
                <w:rFonts w:eastAsia="等线"/>
                <w:lang w:val="en-US" w:eastAsia="zh-CN"/>
              </w:rPr>
            </w:pPr>
            <w:r w:rsidRPr="00F95423">
              <w:t>On requirements for high power UE for NR TDD intra-band CA in FR1</w:t>
            </w:r>
          </w:p>
        </w:tc>
        <w:tc>
          <w:tcPr>
            <w:tcW w:w="1418" w:type="dxa"/>
          </w:tcPr>
          <w:p w14:paraId="55ED21FC"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842" w:type="dxa"/>
          </w:tcPr>
          <w:p w14:paraId="053DA0D5"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Noted</w:t>
            </w:r>
          </w:p>
        </w:tc>
        <w:tc>
          <w:tcPr>
            <w:tcW w:w="1276" w:type="dxa"/>
          </w:tcPr>
          <w:p w14:paraId="284FCE84"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54352FE6" w14:textId="77777777" w:rsidTr="00BE3B2F">
        <w:tc>
          <w:tcPr>
            <w:tcW w:w="1560" w:type="dxa"/>
          </w:tcPr>
          <w:p w14:paraId="103A88FA" w14:textId="77777777" w:rsidR="00165270" w:rsidRPr="00F95423" w:rsidRDefault="00165270" w:rsidP="00BE3B2F">
            <w:pPr>
              <w:snapToGrid w:val="0"/>
              <w:spacing w:before="0" w:after="0" w:line="240" w:lineRule="auto"/>
              <w:jc w:val="left"/>
              <w:rPr>
                <w:rFonts w:eastAsia="等线"/>
                <w:lang w:eastAsia="zh-CN"/>
              </w:rPr>
            </w:pPr>
            <w:hyperlink r:id="rId163" w:history="1">
              <w:r w:rsidRPr="00F95423">
                <w:rPr>
                  <w:rStyle w:val="ac"/>
                  <w:bCs/>
                  <w:color w:val="auto"/>
                  <w:u w:val="none"/>
                </w:rPr>
                <w:t>R4-2209755</w:t>
              </w:r>
            </w:hyperlink>
          </w:p>
        </w:tc>
        <w:tc>
          <w:tcPr>
            <w:tcW w:w="1559" w:type="dxa"/>
          </w:tcPr>
          <w:p w14:paraId="30A58842" w14:textId="77777777" w:rsidR="00165270" w:rsidRPr="00F95423" w:rsidRDefault="00165270" w:rsidP="00BE3B2F">
            <w:pPr>
              <w:snapToGrid w:val="0"/>
              <w:spacing w:before="0" w:after="0" w:line="240" w:lineRule="auto"/>
              <w:jc w:val="left"/>
            </w:pPr>
            <w:r w:rsidRPr="004E5A52">
              <w:t>R4-2210725</w:t>
            </w:r>
          </w:p>
        </w:tc>
        <w:tc>
          <w:tcPr>
            <w:tcW w:w="3402" w:type="dxa"/>
          </w:tcPr>
          <w:p w14:paraId="5969109C" w14:textId="77777777" w:rsidR="00165270" w:rsidRPr="00F95423" w:rsidRDefault="00165270" w:rsidP="00BE3B2F">
            <w:pPr>
              <w:snapToGrid w:val="0"/>
              <w:spacing w:before="0" w:after="0" w:line="240" w:lineRule="auto"/>
              <w:jc w:val="left"/>
              <w:rPr>
                <w:rFonts w:eastAsia="等线"/>
                <w:lang w:val="en-US" w:eastAsia="zh-CN"/>
              </w:rPr>
            </w:pPr>
            <w:r w:rsidRPr="00F95423">
              <w:t>Big CR for TS 38.101-1: Introduce high power UE for NR TDD intra-band CA in FR1</w:t>
            </w:r>
          </w:p>
        </w:tc>
        <w:tc>
          <w:tcPr>
            <w:tcW w:w="1418" w:type="dxa"/>
          </w:tcPr>
          <w:p w14:paraId="2EAF1933"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842" w:type="dxa"/>
          </w:tcPr>
          <w:p w14:paraId="0E667BEB"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Revised</w:t>
            </w:r>
          </w:p>
        </w:tc>
        <w:tc>
          <w:tcPr>
            <w:tcW w:w="1276" w:type="dxa"/>
          </w:tcPr>
          <w:p w14:paraId="0CAC974D"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12CD68FA" w14:textId="77777777" w:rsidTr="00BE3B2F">
        <w:tc>
          <w:tcPr>
            <w:tcW w:w="1560" w:type="dxa"/>
          </w:tcPr>
          <w:p w14:paraId="177B7CF9" w14:textId="77777777" w:rsidR="00165270" w:rsidRPr="00F95423" w:rsidRDefault="00165270" w:rsidP="00BE3B2F">
            <w:pPr>
              <w:snapToGrid w:val="0"/>
              <w:spacing w:before="0" w:after="0" w:line="240" w:lineRule="auto"/>
              <w:jc w:val="left"/>
              <w:rPr>
                <w:rFonts w:eastAsia="等线"/>
                <w:lang w:eastAsia="zh-CN"/>
              </w:rPr>
            </w:pPr>
            <w:hyperlink r:id="rId164" w:history="1">
              <w:r w:rsidRPr="00F95423">
                <w:rPr>
                  <w:rStyle w:val="ac"/>
                  <w:bCs/>
                  <w:color w:val="auto"/>
                  <w:u w:val="none"/>
                </w:rPr>
                <w:t>R4-2209756</w:t>
              </w:r>
            </w:hyperlink>
          </w:p>
        </w:tc>
        <w:tc>
          <w:tcPr>
            <w:tcW w:w="1559" w:type="dxa"/>
          </w:tcPr>
          <w:p w14:paraId="77761DF1" w14:textId="77777777" w:rsidR="00165270" w:rsidRPr="00F95423" w:rsidRDefault="00165270" w:rsidP="00BE3B2F">
            <w:pPr>
              <w:snapToGrid w:val="0"/>
              <w:spacing w:before="0" w:after="0" w:line="240" w:lineRule="auto"/>
              <w:jc w:val="left"/>
            </w:pPr>
          </w:p>
        </w:tc>
        <w:tc>
          <w:tcPr>
            <w:tcW w:w="3402" w:type="dxa"/>
          </w:tcPr>
          <w:p w14:paraId="09679D51" w14:textId="77777777" w:rsidR="00165270" w:rsidRPr="00F95423" w:rsidRDefault="00165270" w:rsidP="00BE3B2F">
            <w:pPr>
              <w:snapToGrid w:val="0"/>
              <w:spacing w:before="0" w:after="0" w:line="240" w:lineRule="auto"/>
              <w:jc w:val="left"/>
              <w:rPr>
                <w:rFonts w:eastAsia="等线"/>
                <w:lang w:val="en-US" w:eastAsia="zh-CN"/>
              </w:rPr>
            </w:pPr>
            <w:r w:rsidRPr="00F95423">
              <w:t>Revised WID for high power UE for NR TDD intra-band CA in FR1</w:t>
            </w:r>
          </w:p>
        </w:tc>
        <w:tc>
          <w:tcPr>
            <w:tcW w:w="1418" w:type="dxa"/>
          </w:tcPr>
          <w:p w14:paraId="670ADC27"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842" w:type="dxa"/>
          </w:tcPr>
          <w:p w14:paraId="26ACB90F"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Noted</w:t>
            </w:r>
          </w:p>
        </w:tc>
        <w:tc>
          <w:tcPr>
            <w:tcW w:w="1276" w:type="dxa"/>
          </w:tcPr>
          <w:p w14:paraId="4B4435B6" w14:textId="77777777" w:rsidR="00165270" w:rsidRPr="00F95423" w:rsidRDefault="00165270" w:rsidP="00BE3B2F">
            <w:pPr>
              <w:snapToGrid w:val="0"/>
              <w:spacing w:before="0" w:after="0" w:line="240" w:lineRule="auto"/>
              <w:jc w:val="left"/>
              <w:rPr>
                <w:rFonts w:eastAsia="等线"/>
                <w:lang w:val="en-US" w:eastAsia="zh-CN"/>
              </w:rPr>
            </w:pPr>
          </w:p>
        </w:tc>
      </w:tr>
    </w:tbl>
    <w:p w14:paraId="6D40FAD6" w14:textId="77777777" w:rsidR="00165270" w:rsidRDefault="00165270" w:rsidP="00165270"/>
    <w:p w14:paraId="70E3D089"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6EC40E14"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60"/>
        <w:gridCol w:w="1559"/>
        <w:gridCol w:w="3402"/>
        <w:gridCol w:w="1418"/>
        <w:gridCol w:w="1842"/>
        <w:gridCol w:w="1276"/>
      </w:tblGrid>
      <w:tr w:rsidR="00165270" w:rsidRPr="00F95423" w14:paraId="6A3EFC9D" w14:textId="77777777" w:rsidTr="00BE3B2F">
        <w:tc>
          <w:tcPr>
            <w:tcW w:w="1560" w:type="dxa"/>
          </w:tcPr>
          <w:p w14:paraId="725D0E46"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559" w:type="dxa"/>
          </w:tcPr>
          <w:p w14:paraId="76F97AC1" w14:textId="77777777" w:rsidR="00165270" w:rsidRPr="00F95423" w:rsidRDefault="00165270" w:rsidP="00BE3B2F">
            <w:pPr>
              <w:snapToGrid w:val="0"/>
              <w:spacing w:before="0" w:after="0" w:line="240" w:lineRule="auto"/>
              <w:jc w:val="left"/>
              <w:rPr>
                <w:b/>
                <w:bCs/>
                <w:lang w:val="en-US" w:eastAsia="zh-CN"/>
              </w:rPr>
            </w:pPr>
            <w:r w:rsidRPr="00F95423">
              <w:rPr>
                <w:rFonts w:hint="eastAsia"/>
                <w:b/>
                <w:bCs/>
                <w:lang w:val="en-US" w:eastAsia="zh-CN"/>
              </w:rPr>
              <w:t>R</w:t>
            </w:r>
            <w:r w:rsidRPr="00F95423">
              <w:rPr>
                <w:b/>
                <w:bCs/>
                <w:lang w:val="en-US" w:eastAsia="zh-CN"/>
              </w:rPr>
              <w:t>evised to</w:t>
            </w:r>
          </w:p>
        </w:tc>
        <w:tc>
          <w:tcPr>
            <w:tcW w:w="3402" w:type="dxa"/>
          </w:tcPr>
          <w:p w14:paraId="5BE72A88"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418" w:type="dxa"/>
          </w:tcPr>
          <w:p w14:paraId="4E579D50"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842" w:type="dxa"/>
          </w:tcPr>
          <w:p w14:paraId="123AF436"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276" w:type="dxa"/>
          </w:tcPr>
          <w:p w14:paraId="7AB76F8A"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7AAC253F" w14:textId="77777777" w:rsidTr="00BE3B2F">
        <w:tc>
          <w:tcPr>
            <w:tcW w:w="1560" w:type="dxa"/>
          </w:tcPr>
          <w:p w14:paraId="0D6DFA11" w14:textId="77777777" w:rsidR="00165270" w:rsidRDefault="00165270" w:rsidP="00BE3B2F">
            <w:pPr>
              <w:snapToGrid w:val="0"/>
              <w:spacing w:before="0" w:after="0" w:line="240" w:lineRule="auto"/>
              <w:jc w:val="left"/>
              <w:rPr>
                <w:rStyle w:val="ac"/>
                <w:bCs/>
                <w:color w:val="auto"/>
                <w:u w:val="none"/>
              </w:rPr>
            </w:pPr>
            <w:r w:rsidRPr="00426E84">
              <w:rPr>
                <w:rStyle w:val="ac"/>
                <w:bCs/>
                <w:color w:val="auto"/>
                <w:u w:val="none"/>
              </w:rPr>
              <w:t>R4-2210547</w:t>
            </w:r>
          </w:p>
        </w:tc>
        <w:tc>
          <w:tcPr>
            <w:tcW w:w="1559" w:type="dxa"/>
          </w:tcPr>
          <w:p w14:paraId="4F1F0849" w14:textId="77777777" w:rsidR="00165270" w:rsidRPr="00875CE9" w:rsidRDefault="00165270" w:rsidP="00BE3B2F">
            <w:pPr>
              <w:snapToGrid w:val="0"/>
              <w:spacing w:before="0" w:after="0" w:line="240" w:lineRule="auto"/>
              <w:jc w:val="left"/>
              <w:rPr>
                <w:rStyle w:val="ac"/>
                <w:bCs/>
                <w:color w:val="auto"/>
                <w:u w:val="none"/>
              </w:rPr>
            </w:pPr>
          </w:p>
        </w:tc>
        <w:tc>
          <w:tcPr>
            <w:tcW w:w="3402" w:type="dxa"/>
          </w:tcPr>
          <w:p w14:paraId="748DB581" w14:textId="77777777" w:rsidR="00165270" w:rsidRPr="00875CE9" w:rsidRDefault="00165270" w:rsidP="00BE3B2F">
            <w:pPr>
              <w:snapToGrid w:val="0"/>
              <w:spacing w:before="0" w:after="0" w:line="240" w:lineRule="auto"/>
              <w:jc w:val="left"/>
              <w:rPr>
                <w:rStyle w:val="ac"/>
                <w:bCs/>
                <w:color w:val="auto"/>
                <w:u w:val="none"/>
              </w:rPr>
            </w:pPr>
            <w:r w:rsidRPr="00875CE9">
              <w:rPr>
                <w:rStyle w:val="ac"/>
                <w:bCs/>
                <w:color w:val="auto"/>
                <w:u w:val="none"/>
              </w:rPr>
              <w:t>CR for TS 38.101-1: Removing square brackets for Intra-band NC UL CA requirements</w:t>
            </w:r>
          </w:p>
        </w:tc>
        <w:tc>
          <w:tcPr>
            <w:tcW w:w="1418" w:type="dxa"/>
          </w:tcPr>
          <w:p w14:paraId="7B78FFA9" w14:textId="77777777" w:rsidR="00165270" w:rsidRPr="00875CE9" w:rsidRDefault="00165270" w:rsidP="00BE3B2F">
            <w:pPr>
              <w:snapToGrid w:val="0"/>
              <w:spacing w:before="0" w:after="0" w:line="240" w:lineRule="auto"/>
              <w:jc w:val="left"/>
              <w:rPr>
                <w:rStyle w:val="ac"/>
                <w:bCs/>
                <w:color w:val="auto"/>
                <w:u w:val="none"/>
              </w:rPr>
            </w:pPr>
            <w:r w:rsidRPr="00875CE9">
              <w:rPr>
                <w:rStyle w:val="ac"/>
                <w:bCs/>
                <w:color w:val="auto"/>
                <w:u w:val="none"/>
              </w:rPr>
              <w:t>vivo</w:t>
            </w:r>
          </w:p>
        </w:tc>
        <w:tc>
          <w:tcPr>
            <w:tcW w:w="1842" w:type="dxa"/>
          </w:tcPr>
          <w:p w14:paraId="6BF4E284" w14:textId="77777777" w:rsidR="00165270" w:rsidRPr="00875CE9" w:rsidRDefault="00165270" w:rsidP="00BE3B2F">
            <w:pPr>
              <w:snapToGrid w:val="0"/>
              <w:spacing w:before="0" w:after="0" w:line="240" w:lineRule="auto"/>
              <w:jc w:val="left"/>
              <w:rPr>
                <w:rStyle w:val="ac"/>
                <w:bCs/>
                <w:color w:val="auto"/>
                <w:u w:val="none"/>
                <w:lang w:eastAsia="zh-CN"/>
              </w:rPr>
            </w:pPr>
            <w:r>
              <w:rPr>
                <w:rStyle w:val="ac"/>
                <w:rFonts w:hint="eastAsia"/>
                <w:bCs/>
                <w:color w:val="auto"/>
                <w:u w:val="none"/>
                <w:lang w:eastAsia="zh-CN"/>
              </w:rPr>
              <w:t>A</w:t>
            </w:r>
            <w:r>
              <w:rPr>
                <w:rStyle w:val="ac"/>
                <w:bCs/>
                <w:color w:val="auto"/>
                <w:u w:val="none"/>
                <w:lang w:eastAsia="zh-CN"/>
              </w:rPr>
              <w:t>greed</w:t>
            </w:r>
          </w:p>
        </w:tc>
        <w:tc>
          <w:tcPr>
            <w:tcW w:w="1276" w:type="dxa"/>
          </w:tcPr>
          <w:p w14:paraId="2CA2BFFD" w14:textId="77777777" w:rsidR="00165270" w:rsidRPr="00875CE9" w:rsidRDefault="00165270" w:rsidP="00BE3B2F">
            <w:pPr>
              <w:snapToGrid w:val="0"/>
              <w:spacing w:before="0" w:after="0" w:line="240" w:lineRule="auto"/>
              <w:jc w:val="left"/>
              <w:rPr>
                <w:rStyle w:val="ac"/>
                <w:bCs/>
                <w:color w:val="auto"/>
                <w:u w:val="none"/>
              </w:rPr>
            </w:pPr>
          </w:p>
        </w:tc>
      </w:tr>
      <w:tr w:rsidR="00165270" w:rsidRPr="00F95423" w14:paraId="5D979E81" w14:textId="77777777" w:rsidTr="00BE3B2F">
        <w:tc>
          <w:tcPr>
            <w:tcW w:w="1560" w:type="dxa"/>
          </w:tcPr>
          <w:p w14:paraId="391DE802" w14:textId="77777777" w:rsidR="00165270" w:rsidRPr="00F95423" w:rsidRDefault="00165270" w:rsidP="00BE3B2F">
            <w:pPr>
              <w:snapToGrid w:val="0"/>
              <w:spacing w:before="0" w:after="0" w:line="240" w:lineRule="auto"/>
              <w:jc w:val="left"/>
              <w:rPr>
                <w:rFonts w:eastAsia="等线"/>
                <w:lang w:val="en-US" w:eastAsia="zh-CN"/>
              </w:rPr>
            </w:pPr>
            <w:hyperlink r:id="rId165" w:history="1">
              <w:r w:rsidRPr="00F95423">
                <w:rPr>
                  <w:rStyle w:val="ac"/>
                  <w:bCs/>
                  <w:color w:val="auto"/>
                  <w:u w:val="none"/>
                </w:rPr>
                <w:t>R4-2207865</w:t>
              </w:r>
            </w:hyperlink>
          </w:p>
        </w:tc>
        <w:tc>
          <w:tcPr>
            <w:tcW w:w="1559" w:type="dxa"/>
          </w:tcPr>
          <w:p w14:paraId="4B5A73F6" w14:textId="77777777" w:rsidR="00165270" w:rsidRPr="00F95423" w:rsidRDefault="00165270" w:rsidP="00BE3B2F">
            <w:pPr>
              <w:snapToGrid w:val="0"/>
              <w:spacing w:before="0" w:after="0" w:line="240" w:lineRule="auto"/>
              <w:jc w:val="left"/>
            </w:pPr>
            <w:r w:rsidRPr="001701BB">
              <w:t>R4-2210723</w:t>
            </w:r>
          </w:p>
        </w:tc>
        <w:tc>
          <w:tcPr>
            <w:tcW w:w="3402" w:type="dxa"/>
          </w:tcPr>
          <w:p w14:paraId="681F7909" w14:textId="77777777" w:rsidR="00165270" w:rsidRPr="00F95423" w:rsidRDefault="00165270" w:rsidP="00BE3B2F">
            <w:pPr>
              <w:snapToGrid w:val="0"/>
              <w:spacing w:before="0" w:after="0" w:line="240" w:lineRule="auto"/>
              <w:jc w:val="left"/>
              <w:rPr>
                <w:rFonts w:eastAsia="等线"/>
                <w:lang w:val="en-US" w:eastAsia="zh-CN"/>
              </w:rPr>
            </w:pPr>
            <w:r w:rsidRPr="00F95423">
              <w:t>CR: Update of UE capability and RRC parameter name for Tx switching</w:t>
            </w:r>
          </w:p>
        </w:tc>
        <w:tc>
          <w:tcPr>
            <w:tcW w:w="1418" w:type="dxa"/>
          </w:tcPr>
          <w:p w14:paraId="1A7331DA" w14:textId="77777777" w:rsidR="00165270" w:rsidRPr="00F95423" w:rsidRDefault="00165270" w:rsidP="00BE3B2F">
            <w:pPr>
              <w:snapToGrid w:val="0"/>
              <w:spacing w:before="0" w:after="0" w:line="240" w:lineRule="auto"/>
              <w:jc w:val="left"/>
              <w:rPr>
                <w:rFonts w:eastAsia="等线"/>
                <w:lang w:val="en-US" w:eastAsia="zh-CN"/>
              </w:rPr>
            </w:pPr>
            <w:r w:rsidRPr="00F95423">
              <w:t>China Telecom</w:t>
            </w:r>
          </w:p>
        </w:tc>
        <w:tc>
          <w:tcPr>
            <w:tcW w:w="1842" w:type="dxa"/>
          </w:tcPr>
          <w:p w14:paraId="504C3B08" w14:textId="77777777" w:rsidR="00165270" w:rsidRPr="00F95423" w:rsidRDefault="00165270" w:rsidP="00BE3B2F">
            <w:pPr>
              <w:snapToGrid w:val="0"/>
              <w:spacing w:before="0" w:after="0" w:line="240" w:lineRule="auto"/>
              <w:jc w:val="left"/>
              <w:rPr>
                <w:rFonts w:eastAsia="等线"/>
                <w:lang w:val="en-US" w:eastAsia="zh-CN"/>
              </w:rPr>
            </w:pPr>
            <w:r>
              <w:rPr>
                <w:rFonts w:eastAsia="等线"/>
                <w:lang w:val="en-US" w:eastAsia="zh-CN"/>
              </w:rPr>
              <w:t>Agreed</w:t>
            </w:r>
          </w:p>
        </w:tc>
        <w:tc>
          <w:tcPr>
            <w:tcW w:w="1276" w:type="dxa"/>
          </w:tcPr>
          <w:p w14:paraId="17817CA6"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1E31590E" w14:textId="77777777" w:rsidTr="00BE3B2F">
        <w:tc>
          <w:tcPr>
            <w:tcW w:w="1560" w:type="dxa"/>
          </w:tcPr>
          <w:p w14:paraId="1CA8AF87" w14:textId="77777777" w:rsidR="00165270" w:rsidRPr="00F95423" w:rsidRDefault="00165270" w:rsidP="00BE3B2F">
            <w:pPr>
              <w:snapToGrid w:val="0"/>
              <w:spacing w:before="0" w:after="0" w:line="240" w:lineRule="auto"/>
              <w:jc w:val="left"/>
              <w:rPr>
                <w:rFonts w:eastAsia="等线"/>
                <w:lang w:eastAsia="zh-CN"/>
              </w:rPr>
            </w:pPr>
            <w:hyperlink r:id="rId166" w:history="1">
              <w:r w:rsidRPr="00F95423">
                <w:rPr>
                  <w:rStyle w:val="ac"/>
                  <w:bCs/>
                  <w:color w:val="auto"/>
                  <w:u w:val="none"/>
                </w:rPr>
                <w:t>R4-2209744</w:t>
              </w:r>
            </w:hyperlink>
          </w:p>
        </w:tc>
        <w:tc>
          <w:tcPr>
            <w:tcW w:w="1559" w:type="dxa"/>
          </w:tcPr>
          <w:p w14:paraId="0E62A0C4" w14:textId="77777777" w:rsidR="00165270" w:rsidRPr="00F95423" w:rsidRDefault="00165270" w:rsidP="00BE3B2F">
            <w:pPr>
              <w:snapToGrid w:val="0"/>
              <w:spacing w:before="0" w:after="0" w:line="240" w:lineRule="auto"/>
              <w:jc w:val="left"/>
            </w:pPr>
            <w:r w:rsidRPr="00B65CA8">
              <w:t>R4-2210724</w:t>
            </w:r>
          </w:p>
        </w:tc>
        <w:tc>
          <w:tcPr>
            <w:tcW w:w="3402" w:type="dxa"/>
          </w:tcPr>
          <w:p w14:paraId="78BE470E" w14:textId="77777777" w:rsidR="00165270" w:rsidRPr="00F95423" w:rsidRDefault="00165270" w:rsidP="00BE3B2F">
            <w:pPr>
              <w:snapToGrid w:val="0"/>
              <w:spacing w:before="0" w:after="0" w:line="240" w:lineRule="auto"/>
              <w:jc w:val="left"/>
              <w:rPr>
                <w:rFonts w:eastAsia="等线"/>
                <w:lang w:val="en-US" w:eastAsia="zh-CN"/>
              </w:rPr>
            </w:pPr>
            <w:r w:rsidRPr="00F95423">
              <w:t>Big CR to TS 38.307: intra-band CA with MIMO requirements (R17)</w:t>
            </w:r>
          </w:p>
        </w:tc>
        <w:tc>
          <w:tcPr>
            <w:tcW w:w="1418" w:type="dxa"/>
          </w:tcPr>
          <w:p w14:paraId="36B8EBB5"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842" w:type="dxa"/>
          </w:tcPr>
          <w:p w14:paraId="6F374FE6" w14:textId="77777777" w:rsidR="00165270" w:rsidRPr="00F95423" w:rsidRDefault="00165270" w:rsidP="00BE3B2F">
            <w:pPr>
              <w:snapToGrid w:val="0"/>
              <w:spacing w:before="0" w:after="0" w:line="240" w:lineRule="auto"/>
              <w:jc w:val="left"/>
              <w:rPr>
                <w:rFonts w:eastAsia="等线"/>
                <w:lang w:val="en-US" w:eastAsia="zh-CN"/>
              </w:rPr>
            </w:pPr>
            <w:r>
              <w:rPr>
                <w:rFonts w:eastAsia="等线"/>
                <w:lang w:val="en-US" w:eastAsia="zh-CN"/>
              </w:rPr>
              <w:t>Agreed</w:t>
            </w:r>
          </w:p>
        </w:tc>
        <w:tc>
          <w:tcPr>
            <w:tcW w:w="1276" w:type="dxa"/>
          </w:tcPr>
          <w:p w14:paraId="38011FE5"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49F570C3" w14:textId="77777777" w:rsidTr="00BE3B2F">
        <w:tc>
          <w:tcPr>
            <w:tcW w:w="1560" w:type="dxa"/>
          </w:tcPr>
          <w:p w14:paraId="66321ECA" w14:textId="77777777" w:rsidR="00165270" w:rsidRPr="00F95423" w:rsidRDefault="00165270" w:rsidP="00BE3B2F">
            <w:pPr>
              <w:snapToGrid w:val="0"/>
              <w:spacing w:before="0" w:after="0" w:line="240" w:lineRule="auto"/>
              <w:jc w:val="left"/>
              <w:rPr>
                <w:rFonts w:eastAsia="等线"/>
                <w:lang w:eastAsia="zh-CN"/>
              </w:rPr>
            </w:pPr>
            <w:hyperlink r:id="rId167" w:history="1">
              <w:r w:rsidRPr="00F95423">
                <w:rPr>
                  <w:rStyle w:val="ac"/>
                  <w:bCs/>
                  <w:color w:val="auto"/>
                  <w:u w:val="none"/>
                </w:rPr>
                <w:t>R4-2209755</w:t>
              </w:r>
            </w:hyperlink>
          </w:p>
        </w:tc>
        <w:tc>
          <w:tcPr>
            <w:tcW w:w="1559" w:type="dxa"/>
          </w:tcPr>
          <w:p w14:paraId="2BD407C5" w14:textId="77777777" w:rsidR="00165270" w:rsidRPr="00F95423" w:rsidRDefault="00165270" w:rsidP="00BE3B2F">
            <w:pPr>
              <w:snapToGrid w:val="0"/>
              <w:spacing w:before="0" w:after="0" w:line="240" w:lineRule="auto"/>
              <w:jc w:val="left"/>
            </w:pPr>
            <w:r w:rsidRPr="004E5A52">
              <w:t>R4-2210725</w:t>
            </w:r>
          </w:p>
        </w:tc>
        <w:tc>
          <w:tcPr>
            <w:tcW w:w="3402" w:type="dxa"/>
          </w:tcPr>
          <w:p w14:paraId="003AE8FC" w14:textId="77777777" w:rsidR="00165270" w:rsidRPr="00F95423" w:rsidRDefault="00165270" w:rsidP="00BE3B2F">
            <w:pPr>
              <w:snapToGrid w:val="0"/>
              <w:spacing w:before="0" w:after="0" w:line="240" w:lineRule="auto"/>
              <w:jc w:val="left"/>
              <w:rPr>
                <w:rFonts w:eastAsia="等线"/>
                <w:lang w:val="en-US" w:eastAsia="zh-CN"/>
              </w:rPr>
            </w:pPr>
            <w:r w:rsidRPr="00F95423">
              <w:t>Big CR for TS 38.101-1: Introduce high power UE for NR TDD intra-band CA in FR1</w:t>
            </w:r>
          </w:p>
        </w:tc>
        <w:tc>
          <w:tcPr>
            <w:tcW w:w="1418" w:type="dxa"/>
          </w:tcPr>
          <w:p w14:paraId="6F08CBE8"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842" w:type="dxa"/>
          </w:tcPr>
          <w:p w14:paraId="3F83849C" w14:textId="77777777" w:rsidR="00165270" w:rsidRPr="00F95423" w:rsidRDefault="00165270" w:rsidP="00BE3B2F">
            <w:pPr>
              <w:snapToGrid w:val="0"/>
              <w:spacing w:before="0" w:after="0" w:line="240" w:lineRule="auto"/>
              <w:jc w:val="left"/>
              <w:rPr>
                <w:rFonts w:eastAsia="等线"/>
                <w:lang w:val="en-US" w:eastAsia="zh-CN"/>
              </w:rPr>
            </w:pPr>
            <w:r>
              <w:rPr>
                <w:rFonts w:eastAsia="等线"/>
                <w:lang w:val="en-US" w:eastAsia="zh-CN"/>
              </w:rPr>
              <w:t>Agreed</w:t>
            </w:r>
          </w:p>
        </w:tc>
        <w:tc>
          <w:tcPr>
            <w:tcW w:w="1276" w:type="dxa"/>
          </w:tcPr>
          <w:p w14:paraId="33832A2B" w14:textId="77777777" w:rsidR="00165270" w:rsidRPr="00F95423" w:rsidRDefault="00165270" w:rsidP="00BE3B2F">
            <w:pPr>
              <w:snapToGrid w:val="0"/>
              <w:spacing w:before="0" w:after="0" w:line="240" w:lineRule="auto"/>
              <w:jc w:val="left"/>
              <w:rPr>
                <w:rFonts w:eastAsia="等线"/>
                <w:lang w:val="en-US" w:eastAsia="zh-CN"/>
              </w:rPr>
            </w:pPr>
          </w:p>
        </w:tc>
      </w:tr>
    </w:tbl>
    <w:p w14:paraId="67F3CB12" w14:textId="77777777" w:rsidR="00165270" w:rsidRDefault="00165270" w:rsidP="00165270">
      <w:pPr>
        <w:rPr>
          <w:rFonts w:ascii="Arial" w:hAnsi="Arial" w:cs="Arial"/>
          <w:b/>
          <w:color w:val="C00000"/>
          <w:lang w:eastAsia="zh-CN"/>
        </w:rPr>
      </w:pPr>
    </w:p>
    <w:p w14:paraId="0EC25067" w14:textId="77777777" w:rsidR="00165270" w:rsidRPr="00027958" w:rsidRDefault="00165270" w:rsidP="00165270">
      <w:pPr>
        <w:rPr>
          <w:b/>
          <w:color w:val="C00000"/>
          <w:lang w:eastAsia="zh-CN"/>
        </w:rPr>
      </w:pPr>
      <w:r w:rsidRPr="00027958">
        <w:rPr>
          <w:rFonts w:hint="eastAsia"/>
          <w:b/>
          <w:color w:val="C00000"/>
          <w:lang w:eastAsia="zh-CN"/>
        </w:rPr>
        <w:t>G</w:t>
      </w:r>
      <w:r w:rsidRPr="00027958">
        <w:rPr>
          <w:b/>
          <w:color w:val="C00000"/>
          <w:lang w:eastAsia="zh-CN"/>
        </w:rPr>
        <w:t>TW on May-18</w:t>
      </w:r>
    </w:p>
    <w:p w14:paraId="4F93313F" w14:textId="77777777" w:rsidR="00165270" w:rsidRDefault="00165270" w:rsidP="00165270">
      <w:pPr>
        <w:rPr>
          <w:lang w:val="sv-SE" w:eastAsia="zh-CN"/>
        </w:rPr>
      </w:pPr>
      <w:r w:rsidRPr="00B8376A">
        <w:rPr>
          <w:highlight w:val="green"/>
          <w:lang w:val="sv-SE" w:eastAsia="zh-CN"/>
        </w:rPr>
        <w:t xml:space="preserve">Agreement: The </w:t>
      </w:r>
      <w:r>
        <w:rPr>
          <w:highlight w:val="green"/>
          <w:lang w:val="sv-SE" w:eastAsia="zh-CN"/>
        </w:rPr>
        <w:t xml:space="preserve">draft </w:t>
      </w:r>
      <w:r w:rsidRPr="00B8376A">
        <w:rPr>
          <w:highlight w:val="green"/>
          <w:lang w:val="sv-SE" w:eastAsia="zh-CN"/>
        </w:rPr>
        <w:t>CR of Revised CR_Update of capability name and RRC parameter for Tx switching_v1 is agreeable.</w:t>
      </w:r>
    </w:p>
    <w:p w14:paraId="5CD50FB5" w14:textId="77777777" w:rsidR="00165270" w:rsidRDefault="00165270" w:rsidP="00165270">
      <w:pPr>
        <w:rPr>
          <w:lang w:eastAsia="zh-CN"/>
        </w:rPr>
      </w:pPr>
      <w:r w:rsidRPr="00B8376A">
        <w:rPr>
          <w:highlight w:val="green"/>
          <w:lang w:eastAsia="zh-CN"/>
        </w:rPr>
        <w:t>Agreement: The draft CR of REV R4-2209744 Big CR to TS 38.307 intra-band CA with MIMO requirements (R17) is agreeable.</w:t>
      </w:r>
    </w:p>
    <w:p w14:paraId="74C87A14" w14:textId="77777777" w:rsidR="00165270" w:rsidRPr="000C1D53" w:rsidRDefault="00165270" w:rsidP="00165270">
      <w:pPr>
        <w:rPr>
          <w:lang w:val="sv-SE" w:eastAsia="zh-CN"/>
        </w:rPr>
      </w:pPr>
      <w:r w:rsidRPr="00B8376A">
        <w:rPr>
          <w:highlight w:val="green"/>
          <w:lang w:val="sv-SE" w:eastAsia="zh-CN"/>
        </w:rPr>
        <w:t>Agreement: The draft CR of REV R4-2209755 Big CR for TS 38.101-1 HPUE for NR TDD CA_r2 is agreeable.</w:t>
      </w:r>
    </w:p>
    <w:p w14:paraId="4A003D9D" w14:textId="77777777" w:rsidR="00165270" w:rsidRPr="003D4C52" w:rsidRDefault="00165270" w:rsidP="00165270">
      <w:r w:rsidRPr="003D4C52">
        <w:rPr>
          <w:rFonts w:hint="eastAsia"/>
        </w:rPr>
        <w:t>-------------------------------------------------------------------------------------------</w:t>
      </w:r>
      <w:r>
        <w:rPr>
          <w:rFonts w:hint="eastAsia"/>
          <w:lang w:eastAsia="zh-CN"/>
        </w:rPr>
        <w:t>---------------------------------</w:t>
      </w:r>
    </w:p>
    <w:p w14:paraId="06487CB1" w14:textId="77777777" w:rsidR="00165270" w:rsidRDefault="00165270" w:rsidP="00165270">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25E43EC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404A60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R4-2210723 (from R4-2207865).</w:t>
      </w:r>
    </w:p>
    <w:p w14:paraId="0077C94B" w14:textId="77777777" w:rsidR="00165270" w:rsidRDefault="00165270" w:rsidP="00165270">
      <w:pPr>
        <w:rPr>
          <w:rFonts w:ascii="Arial" w:hAnsi="Arial" w:cs="Arial"/>
          <w:b/>
          <w:sz w:val="24"/>
        </w:rPr>
      </w:pPr>
      <w:r>
        <w:rPr>
          <w:rFonts w:ascii="Arial" w:hAnsi="Arial" w:cs="Arial"/>
          <w:b/>
          <w:color w:val="0000FF"/>
          <w:sz w:val="24"/>
        </w:rPr>
        <w:t>R4-2210723</w:t>
      </w:r>
      <w:r>
        <w:rPr>
          <w:rFonts w:ascii="Arial" w:hAnsi="Arial" w:cs="Arial"/>
          <w:b/>
          <w:color w:val="0000FF"/>
          <w:sz w:val="24"/>
        </w:rPr>
        <w:tab/>
      </w:r>
      <w:r>
        <w:rPr>
          <w:rFonts w:ascii="Arial" w:hAnsi="Arial" w:cs="Arial"/>
          <w:b/>
          <w:sz w:val="24"/>
        </w:rPr>
        <w:t>CR: Update of UE capability and RRC parameter name for Tx switching</w:t>
      </w:r>
    </w:p>
    <w:p w14:paraId="0E71EDA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43B619D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C37CC">
        <w:rPr>
          <w:rFonts w:ascii="Arial" w:hAnsi="Arial" w:cs="Arial"/>
          <w:b/>
          <w:highlight w:val="green"/>
        </w:rPr>
        <w:t>Agreed.</w:t>
      </w:r>
    </w:p>
    <w:p w14:paraId="3C0A6F70" w14:textId="77777777" w:rsidR="00165270" w:rsidRDefault="00165270" w:rsidP="00165270">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7761F67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043A6C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A5D2B">
        <w:rPr>
          <w:rFonts w:ascii="Arial" w:hAnsi="Arial" w:cs="Arial"/>
          <w:b/>
          <w:highlight w:val="green"/>
        </w:rPr>
        <w:t>Endorsed.</w:t>
      </w:r>
    </w:p>
    <w:p w14:paraId="504F5F86" w14:textId="77777777" w:rsidR="00165270" w:rsidRDefault="00165270" w:rsidP="00165270">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101071B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61E86C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R4-2210724 (from R4-2209744).</w:t>
      </w:r>
    </w:p>
    <w:p w14:paraId="2C9B1CF9" w14:textId="77777777" w:rsidR="00165270" w:rsidRDefault="00165270" w:rsidP="00165270">
      <w:pPr>
        <w:rPr>
          <w:rFonts w:ascii="Arial" w:hAnsi="Arial" w:cs="Arial"/>
          <w:b/>
          <w:sz w:val="24"/>
        </w:rPr>
      </w:pPr>
      <w:r>
        <w:rPr>
          <w:rFonts w:ascii="Arial" w:hAnsi="Arial" w:cs="Arial"/>
          <w:b/>
          <w:color w:val="0000FF"/>
          <w:sz w:val="24"/>
        </w:rPr>
        <w:t>R4-2210724</w:t>
      </w:r>
      <w:r>
        <w:rPr>
          <w:rFonts w:ascii="Arial" w:hAnsi="Arial" w:cs="Arial"/>
          <w:b/>
          <w:color w:val="0000FF"/>
          <w:sz w:val="24"/>
        </w:rPr>
        <w:tab/>
      </w:r>
      <w:r>
        <w:rPr>
          <w:rFonts w:ascii="Arial" w:hAnsi="Arial" w:cs="Arial"/>
          <w:b/>
          <w:sz w:val="24"/>
        </w:rPr>
        <w:t>Big CR to TS 38.307: intra-band CA with MIMO requirements (R17)</w:t>
      </w:r>
    </w:p>
    <w:p w14:paraId="55B34BC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5A70056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C37CC">
        <w:rPr>
          <w:rFonts w:ascii="Arial" w:hAnsi="Arial" w:cs="Arial"/>
          <w:b/>
          <w:highlight w:val="green"/>
        </w:rPr>
        <w:t>Agreed.</w:t>
      </w:r>
    </w:p>
    <w:p w14:paraId="168B81DB" w14:textId="77777777" w:rsidR="00165270" w:rsidRDefault="00165270" w:rsidP="00165270">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01016EB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2F008F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7E1277" w14:textId="77777777" w:rsidR="00165270" w:rsidRDefault="00165270" w:rsidP="00165270">
      <w:pPr>
        <w:pStyle w:val="4"/>
      </w:pPr>
      <w:bookmarkStart w:id="213" w:name="_Toc101854444"/>
      <w:r>
        <w:t>9.3.2</w:t>
      </w:r>
      <w:r>
        <w:tab/>
        <w:t>RRM core requirement maintenance</w:t>
      </w:r>
      <w:bookmarkEnd w:id="213"/>
    </w:p>
    <w:p w14:paraId="56972B8B" w14:textId="77777777" w:rsidR="00165270" w:rsidRPr="00CC4C60" w:rsidRDefault="00165270" w:rsidP="00165270">
      <w:pPr>
        <w:rPr>
          <w:rFonts w:ascii="Arial" w:hAnsi="Arial" w:cs="Arial"/>
          <w:b/>
          <w:color w:val="C00000"/>
        </w:rPr>
      </w:pPr>
      <w:r w:rsidRPr="00CC4C60">
        <w:rPr>
          <w:rFonts w:ascii="Arial" w:hAnsi="Arial" w:cs="Arial"/>
          <w:b/>
          <w:color w:val="C00000"/>
        </w:rPr>
        <w:t>[103-e][205] NR_RF_FR1_enh_RRM, AI 9.3.2, 9.3.3 – Han Jing</w:t>
      </w:r>
    </w:p>
    <w:p w14:paraId="006E6099"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277</w:t>
      </w:r>
      <w:r w:rsidRPr="00CC4C60">
        <w:rPr>
          <w:b/>
        </w:rPr>
        <w:tab/>
      </w:r>
      <w:r w:rsidRPr="00CC4C60">
        <w:rPr>
          <w:rFonts w:ascii="Arial" w:hAnsi="Arial" w:cs="Arial"/>
          <w:b/>
          <w:sz w:val="24"/>
        </w:rPr>
        <w:t>Email discussion summary for [103-e][205] NR_RF_FR1_enh_RRM</w:t>
      </w:r>
    </w:p>
    <w:p w14:paraId="257C6CAE"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162114D" w14:textId="77777777" w:rsidR="00165270" w:rsidRPr="00CC4C60" w:rsidRDefault="00165270" w:rsidP="00165270">
      <w:pPr>
        <w:rPr>
          <w:rFonts w:ascii="Arial" w:hAnsi="Arial" w:cs="Arial"/>
          <w:b/>
        </w:rPr>
      </w:pPr>
      <w:r w:rsidRPr="00CC4C60">
        <w:rPr>
          <w:rFonts w:ascii="Arial" w:hAnsi="Arial" w:cs="Arial"/>
          <w:b/>
        </w:rPr>
        <w:t xml:space="preserve">Abstract: </w:t>
      </w:r>
    </w:p>
    <w:p w14:paraId="1A3E7DE5" w14:textId="77777777" w:rsidR="00165270" w:rsidRPr="00CC4C60" w:rsidRDefault="00165270" w:rsidP="00165270">
      <w:r w:rsidRPr="00CC4C60">
        <w:t>This contribution provides the summary of email discussion and recommended summary.</w:t>
      </w:r>
    </w:p>
    <w:p w14:paraId="6A707DE3"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R4-2210474 (from R4-2210277).</w:t>
      </w:r>
    </w:p>
    <w:p w14:paraId="789A5ECA" w14:textId="77777777" w:rsidR="00165270" w:rsidRPr="00CC4C60" w:rsidRDefault="00165270" w:rsidP="00165270">
      <w:pPr>
        <w:rPr>
          <w:rFonts w:ascii="Arial" w:hAnsi="Arial" w:cs="Arial"/>
          <w:b/>
          <w:sz w:val="24"/>
        </w:rPr>
      </w:pPr>
      <w:r>
        <w:rPr>
          <w:rFonts w:ascii="Arial" w:hAnsi="Arial" w:cs="Arial"/>
          <w:b/>
          <w:color w:val="0000FF"/>
          <w:sz w:val="24"/>
          <w:u w:val="thick"/>
        </w:rPr>
        <w:t>R4-2210474</w:t>
      </w:r>
      <w:r w:rsidRPr="00CC4C60">
        <w:rPr>
          <w:b/>
        </w:rPr>
        <w:tab/>
      </w:r>
      <w:r w:rsidRPr="00CC4C60">
        <w:rPr>
          <w:rFonts w:ascii="Arial" w:hAnsi="Arial" w:cs="Arial"/>
          <w:b/>
          <w:sz w:val="24"/>
        </w:rPr>
        <w:t>Email discussion summary for [103-e][205] NR_RF_FR1_enh_RRM</w:t>
      </w:r>
    </w:p>
    <w:p w14:paraId="55337480"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2093BED" w14:textId="77777777" w:rsidR="00165270" w:rsidRPr="00CC4C60" w:rsidRDefault="00165270" w:rsidP="00165270">
      <w:pPr>
        <w:rPr>
          <w:rFonts w:ascii="Arial" w:hAnsi="Arial" w:cs="Arial"/>
          <w:b/>
        </w:rPr>
      </w:pPr>
      <w:r w:rsidRPr="00CC4C60">
        <w:rPr>
          <w:rFonts w:ascii="Arial" w:hAnsi="Arial" w:cs="Arial"/>
          <w:b/>
        </w:rPr>
        <w:t xml:space="preserve">Abstract: </w:t>
      </w:r>
    </w:p>
    <w:p w14:paraId="274CBC61" w14:textId="77777777" w:rsidR="00165270" w:rsidRPr="00CC4C60" w:rsidRDefault="00165270" w:rsidP="00165270">
      <w:r w:rsidRPr="00CC4C60">
        <w:t>This contribution provides the summary of email discussion and recommended summary.</w:t>
      </w:r>
    </w:p>
    <w:p w14:paraId="45E3A171"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B53B79"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1st round</w:t>
      </w:r>
    </w:p>
    <w:p w14:paraId="6BB77F79"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165270" w:rsidRPr="00F95423" w14:paraId="6044B019" w14:textId="77777777" w:rsidTr="00BE3B2F">
        <w:tc>
          <w:tcPr>
            <w:tcW w:w="1560" w:type="dxa"/>
          </w:tcPr>
          <w:p w14:paraId="79A2421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60CE2D04" w14:textId="77777777" w:rsidR="00165270" w:rsidRPr="00383990" w:rsidRDefault="00165270" w:rsidP="00BE3B2F">
            <w:pPr>
              <w:snapToGrid w:val="0"/>
              <w:spacing w:before="0" w:after="0" w:line="240" w:lineRule="auto"/>
              <w:rPr>
                <w:rFonts w:eastAsia="等线"/>
                <w:b/>
                <w:bCs/>
                <w:lang w:val="en-US" w:eastAsia="zh-CN"/>
              </w:rPr>
            </w:pPr>
            <w:r>
              <w:rPr>
                <w:rFonts w:eastAsia="等线" w:hint="eastAsia"/>
                <w:b/>
                <w:bCs/>
                <w:lang w:val="en-US" w:eastAsia="zh-CN"/>
              </w:rPr>
              <w:t>R</w:t>
            </w:r>
            <w:r>
              <w:rPr>
                <w:rFonts w:eastAsia="等线"/>
                <w:b/>
                <w:bCs/>
                <w:lang w:val="en-US" w:eastAsia="zh-CN"/>
              </w:rPr>
              <w:t>evised to</w:t>
            </w:r>
          </w:p>
        </w:tc>
        <w:tc>
          <w:tcPr>
            <w:tcW w:w="3402" w:type="dxa"/>
          </w:tcPr>
          <w:p w14:paraId="60A1E95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3E8278B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2E5ED05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066B5FB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33BB322E" w14:textId="77777777" w:rsidTr="00BE3B2F">
        <w:tc>
          <w:tcPr>
            <w:tcW w:w="1560" w:type="dxa"/>
          </w:tcPr>
          <w:p w14:paraId="4624922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R4-2207867</w:t>
            </w:r>
          </w:p>
          <w:p w14:paraId="04072781" w14:textId="77777777" w:rsidR="00165270" w:rsidRPr="00F95423" w:rsidRDefault="00165270" w:rsidP="00BE3B2F">
            <w:pPr>
              <w:snapToGrid w:val="0"/>
              <w:spacing w:before="0" w:after="0" w:line="240" w:lineRule="auto"/>
              <w:jc w:val="left"/>
              <w:rPr>
                <w:rFonts w:eastAsiaTheme="minorEastAsia"/>
                <w:lang w:val="en-US"/>
              </w:rPr>
            </w:pPr>
          </w:p>
        </w:tc>
        <w:tc>
          <w:tcPr>
            <w:tcW w:w="1417" w:type="dxa"/>
          </w:tcPr>
          <w:p w14:paraId="21832AB9" w14:textId="77777777" w:rsidR="00165270" w:rsidRPr="00F95423" w:rsidRDefault="00165270" w:rsidP="00BE3B2F">
            <w:pPr>
              <w:snapToGrid w:val="0"/>
              <w:spacing w:before="0" w:after="0" w:line="240" w:lineRule="auto"/>
              <w:rPr>
                <w:rFonts w:eastAsiaTheme="minorEastAsia"/>
                <w:lang w:val="en-US"/>
              </w:rPr>
            </w:pPr>
            <w:r w:rsidRPr="00383990">
              <w:rPr>
                <w:rFonts w:eastAsiaTheme="minorEastAsia"/>
                <w:lang w:val="en-US"/>
              </w:rPr>
              <w:t>R4-2210990</w:t>
            </w:r>
          </w:p>
        </w:tc>
        <w:tc>
          <w:tcPr>
            <w:tcW w:w="3402" w:type="dxa"/>
          </w:tcPr>
          <w:p w14:paraId="400AD12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Test case for DL interruptions at 2Tx-2Tx switching between two uplink carriers in FDD+TDD and TDD+TDD inter-band CA</w:t>
            </w:r>
          </w:p>
        </w:tc>
        <w:tc>
          <w:tcPr>
            <w:tcW w:w="1701" w:type="dxa"/>
          </w:tcPr>
          <w:p w14:paraId="7A0685C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China Telecom</w:t>
            </w:r>
          </w:p>
        </w:tc>
        <w:tc>
          <w:tcPr>
            <w:tcW w:w="1418" w:type="dxa"/>
          </w:tcPr>
          <w:p w14:paraId="67462C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0A387A5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C812C90" w14:textId="77777777" w:rsidTr="00BE3B2F">
        <w:tc>
          <w:tcPr>
            <w:tcW w:w="1560" w:type="dxa"/>
          </w:tcPr>
          <w:p w14:paraId="2F80D3D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R4-2208958</w:t>
            </w:r>
          </w:p>
          <w:p w14:paraId="7C4CDE96" w14:textId="77777777" w:rsidR="00165270" w:rsidRPr="00F95423" w:rsidRDefault="00165270" w:rsidP="00BE3B2F">
            <w:pPr>
              <w:snapToGrid w:val="0"/>
              <w:spacing w:before="0" w:after="0" w:line="240" w:lineRule="auto"/>
              <w:jc w:val="left"/>
              <w:rPr>
                <w:rFonts w:eastAsiaTheme="minorEastAsia"/>
                <w:lang w:val="en-US"/>
              </w:rPr>
            </w:pPr>
          </w:p>
        </w:tc>
        <w:tc>
          <w:tcPr>
            <w:tcW w:w="1417" w:type="dxa"/>
          </w:tcPr>
          <w:p w14:paraId="2C0412C2" w14:textId="77777777" w:rsidR="00165270" w:rsidRPr="00F95423" w:rsidRDefault="00165270" w:rsidP="00BE3B2F">
            <w:pPr>
              <w:snapToGrid w:val="0"/>
              <w:spacing w:before="0" w:after="0" w:line="240" w:lineRule="auto"/>
              <w:rPr>
                <w:rFonts w:eastAsiaTheme="minorEastAsia"/>
                <w:lang w:val="en-US"/>
              </w:rPr>
            </w:pPr>
            <w:r w:rsidRPr="004050CA">
              <w:rPr>
                <w:rFonts w:eastAsiaTheme="minorEastAsia"/>
                <w:lang w:val="en-US"/>
              </w:rPr>
              <w:t>R4-2210991</w:t>
            </w:r>
          </w:p>
        </w:tc>
        <w:tc>
          <w:tcPr>
            <w:tcW w:w="3402" w:type="dxa"/>
          </w:tcPr>
          <w:p w14:paraId="3350767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Test case for R17 Tx switching enhancement</w:t>
            </w:r>
          </w:p>
        </w:tc>
        <w:tc>
          <w:tcPr>
            <w:tcW w:w="1701" w:type="dxa"/>
          </w:tcPr>
          <w:p w14:paraId="30DD92D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1418" w:type="dxa"/>
          </w:tcPr>
          <w:p w14:paraId="3F57134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0A8A739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4A4A2E7" w14:textId="77777777" w:rsidTr="00BE3B2F">
        <w:tc>
          <w:tcPr>
            <w:tcW w:w="1560" w:type="dxa"/>
          </w:tcPr>
          <w:p w14:paraId="02977FC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R4-2208389</w:t>
            </w:r>
          </w:p>
          <w:p w14:paraId="090EE678" w14:textId="77777777" w:rsidR="00165270" w:rsidRPr="00F95423" w:rsidRDefault="00165270" w:rsidP="00BE3B2F">
            <w:pPr>
              <w:snapToGrid w:val="0"/>
              <w:spacing w:before="0" w:after="0" w:line="240" w:lineRule="auto"/>
              <w:jc w:val="left"/>
              <w:rPr>
                <w:rFonts w:eastAsiaTheme="minorEastAsia"/>
                <w:lang w:val="en-US"/>
              </w:rPr>
            </w:pPr>
          </w:p>
        </w:tc>
        <w:tc>
          <w:tcPr>
            <w:tcW w:w="1417" w:type="dxa"/>
          </w:tcPr>
          <w:p w14:paraId="1BAC3AE7" w14:textId="77777777" w:rsidR="00165270" w:rsidRPr="00F95423" w:rsidRDefault="00165270" w:rsidP="00BE3B2F">
            <w:pPr>
              <w:snapToGrid w:val="0"/>
              <w:spacing w:before="0" w:after="0" w:line="240" w:lineRule="auto"/>
              <w:rPr>
                <w:rFonts w:eastAsiaTheme="minorEastAsia"/>
                <w:lang w:val="en-US"/>
              </w:rPr>
            </w:pPr>
            <w:r w:rsidRPr="00415249">
              <w:rPr>
                <w:rFonts w:eastAsiaTheme="minorEastAsia"/>
                <w:lang w:val="en-US"/>
              </w:rPr>
              <w:t>R4-2210992</w:t>
            </w:r>
          </w:p>
        </w:tc>
        <w:tc>
          <w:tcPr>
            <w:tcW w:w="3402" w:type="dxa"/>
          </w:tcPr>
          <w:p w14:paraId="395C67F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for introducing test cases for DL Interruptions at UE switching between two uplink bands with two transmit antenna connectors for UL inter-band CA (section A.6.5.7.1C, A.6.5.7.2C)</w:t>
            </w:r>
          </w:p>
        </w:tc>
        <w:tc>
          <w:tcPr>
            <w:tcW w:w="1701" w:type="dxa"/>
          </w:tcPr>
          <w:p w14:paraId="290CE78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CMCC</w:t>
            </w:r>
          </w:p>
        </w:tc>
        <w:tc>
          <w:tcPr>
            <w:tcW w:w="1418" w:type="dxa"/>
          </w:tcPr>
          <w:p w14:paraId="6F19F23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516E0437" w14:textId="77777777" w:rsidR="00165270" w:rsidRPr="00F95423" w:rsidRDefault="00165270" w:rsidP="00BE3B2F">
            <w:pPr>
              <w:snapToGrid w:val="0"/>
              <w:spacing w:before="0" w:after="0" w:line="240" w:lineRule="auto"/>
              <w:jc w:val="left"/>
              <w:rPr>
                <w:rFonts w:eastAsiaTheme="minorEastAsia"/>
                <w:lang w:val="en-US"/>
              </w:rPr>
            </w:pPr>
          </w:p>
        </w:tc>
      </w:tr>
    </w:tbl>
    <w:p w14:paraId="3B0A2121" w14:textId="77777777" w:rsidR="00165270" w:rsidRPr="00CC4C60" w:rsidRDefault="00165270" w:rsidP="00165270"/>
    <w:p w14:paraId="0EA5C516"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08868528"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165270" w:rsidRPr="00F95423" w14:paraId="449C6010" w14:textId="77777777" w:rsidTr="00BE3B2F">
        <w:tc>
          <w:tcPr>
            <w:tcW w:w="1560" w:type="dxa"/>
          </w:tcPr>
          <w:p w14:paraId="2BAF10C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76241D99" w14:textId="77777777" w:rsidR="00165270" w:rsidRPr="00383990" w:rsidRDefault="00165270" w:rsidP="00BE3B2F">
            <w:pPr>
              <w:snapToGrid w:val="0"/>
              <w:spacing w:before="0" w:after="0" w:line="240" w:lineRule="auto"/>
              <w:rPr>
                <w:rFonts w:eastAsia="等线"/>
                <w:b/>
                <w:bCs/>
                <w:lang w:val="en-US" w:eastAsia="zh-CN"/>
              </w:rPr>
            </w:pPr>
            <w:r>
              <w:rPr>
                <w:rFonts w:eastAsia="等线" w:hint="eastAsia"/>
                <w:b/>
                <w:bCs/>
                <w:lang w:val="en-US" w:eastAsia="zh-CN"/>
              </w:rPr>
              <w:t>R</w:t>
            </w:r>
            <w:r>
              <w:rPr>
                <w:rFonts w:eastAsia="等线"/>
                <w:b/>
                <w:bCs/>
                <w:lang w:val="en-US" w:eastAsia="zh-CN"/>
              </w:rPr>
              <w:t>evised to</w:t>
            </w:r>
          </w:p>
        </w:tc>
        <w:tc>
          <w:tcPr>
            <w:tcW w:w="3402" w:type="dxa"/>
          </w:tcPr>
          <w:p w14:paraId="62907F5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5C71800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09493D1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59B9B68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0F09B916" w14:textId="77777777" w:rsidTr="00BE3B2F">
        <w:tc>
          <w:tcPr>
            <w:tcW w:w="1560" w:type="dxa"/>
          </w:tcPr>
          <w:p w14:paraId="3E1E2BCA" w14:textId="77777777" w:rsidR="00165270" w:rsidRPr="00F95423" w:rsidRDefault="00165270" w:rsidP="00BE3B2F">
            <w:pPr>
              <w:snapToGrid w:val="0"/>
              <w:spacing w:before="0" w:after="0" w:line="240" w:lineRule="auto"/>
              <w:jc w:val="left"/>
              <w:rPr>
                <w:rFonts w:eastAsiaTheme="minorEastAsia"/>
                <w:lang w:val="en-US"/>
              </w:rPr>
            </w:pPr>
            <w:r w:rsidRPr="00383990">
              <w:rPr>
                <w:rFonts w:eastAsiaTheme="minorEastAsia"/>
                <w:lang w:val="en-US"/>
              </w:rPr>
              <w:t>R4-2210990</w:t>
            </w:r>
            <w:r>
              <w:rPr>
                <w:rFonts w:eastAsiaTheme="minorEastAsia"/>
                <w:lang w:val="en-US"/>
              </w:rPr>
              <w:t xml:space="preserve"> (revision of </w:t>
            </w:r>
            <w:r w:rsidRPr="00F95423">
              <w:rPr>
                <w:rFonts w:eastAsiaTheme="minorEastAsia"/>
                <w:lang w:val="en-US"/>
              </w:rPr>
              <w:t>R4-2207867</w:t>
            </w:r>
            <w:r>
              <w:rPr>
                <w:rFonts w:eastAsiaTheme="minorEastAsia"/>
                <w:lang w:val="en-US"/>
              </w:rPr>
              <w:t>)</w:t>
            </w:r>
          </w:p>
          <w:p w14:paraId="2682C664" w14:textId="77777777" w:rsidR="00165270" w:rsidRPr="00F95423" w:rsidRDefault="00165270" w:rsidP="00BE3B2F">
            <w:pPr>
              <w:snapToGrid w:val="0"/>
              <w:spacing w:before="0" w:after="0" w:line="240" w:lineRule="auto"/>
              <w:jc w:val="left"/>
              <w:rPr>
                <w:rFonts w:eastAsiaTheme="minorEastAsia"/>
                <w:lang w:val="en-US"/>
              </w:rPr>
            </w:pPr>
          </w:p>
        </w:tc>
        <w:tc>
          <w:tcPr>
            <w:tcW w:w="1417" w:type="dxa"/>
          </w:tcPr>
          <w:p w14:paraId="0201B449"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166E12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Test case for DL interruptions at 2Tx-2Tx switching between two uplink carriers in FDD+TDD and TDD+TDD inter-band CA</w:t>
            </w:r>
          </w:p>
        </w:tc>
        <w:tc>
          <w:tcPr>
            <w:tcW w:w="1701" w:type="dxa"/>
          </w:tcPr>
          <w:p w14:paraId="17D0A0D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China Telecom</w:t>
            </w:r>
          </w:p>
        </w:tc>
        <w:tc>
          <w:tcPr>
            <w:tcW w:w="1418" w:type="dxa"/>
          </w:tcPr>
          <w:p w14:paraId="39B6547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37" w:type="dxa"/>
          </w:tcPr>
          <w:p w14:paraId="22D2E0E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0DA0538" w14:textId="77777777" w:rsidTr="00BE3B2F">
        <w:tc>
          <w:tcPr>
            <w:tcW w:w="1560" w:type="dxa"/>
          </w:tcPr>
          <w:p w14:paraId="030E2DF4" w14:textId="77777777" w:rsidR="00165270" w:rsidRPr="00F95423" w:rsidRDefault="00165270" w:rsidP="00BE3B2F">
            <w:pPr>
              <w:snapToGrid w:val="0"/>
              <w:spacing w:before="0" w:after="0" w:line="240" w:lineRule="auto"/>
              <w:jc w:val="left"/>
              <w:rPr>
                <w:rFonts w:eastAsiaTheme="minorEastAsia"/>
                <w:lang w:val="en-US"/>
              </w:rPr>
            </w:pPr>
            <w:r w:rsidRPr="004050CA">
              <w:rPr>
                <w:rFonts w:eastAsiaTheme="minorEastAsia"/>
                <w:lang w:val="en-US"/>
              </w:rPr>
              <w:t>R4-2210991</w:t>
            </w:r>
            <w:r>
              <w:rPr>
                <w:rFonts w:eastAsiaTheme="minorEastAsia"/>
                <w:lang w:val="en-US"/>
              </w:rPr>
              <w:t xml:space="preserve"> (revision of </w:t>
            </w:r>
            <w:r w:rsidRPr="00F95423">
              <w:rPr>
                <w:rFonts w:eastAsiaTheme="minorEastAsia"/>
                <w:lang w:val="en-US"/>
              </w:rPr>
              <w:t>R4-2208958</w:t>
            </w:r>
            <w:r>
              <w:rPr>
                <w:rFonts w:eastAsiaTheme="minorEastAsia"/>
                <w:lang w:val="en-US"/>
              </w:rPr>
              <w:t>)</w:t>
            </w:r>
          </w:p>
          <w:p w14:paraId="52059C84" w14:textId="77777777" w:rsidR="00165270" w:rsidRPr="00F95423" w:rsidRDefault="00165270" w:rsidP="00BE3B2F">
            <w:pPr>
              <w:snapToGrid w:val="0"/>
              <w:spacing w:before="0" w:after="0" w:line="240" w:lineRule="auto"/>
              <w:jc w:val="left"/>
              <w:rPr>
                <w:rFonts w:eastAsiaTheme="minorEastAsia"/>
                <w:lang w:val="en-US"/>
              </w:rPr>
            </w:pPr>
          </w:p>
        </w:tc>
        <w:tc>
          <w:tcPr>
            <w:tcW w:w="1417" w:type="dxa"/>
          </w:tcPr>
          <w:p w14:paraId="3C525A9C"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3E6AD7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Test case for R17 Tx switching enhancement</w:t>
            </w:r>
          </w:p>
        </w:tc>
        <w:tc>
          <w:tcPr>
            <w:tcW w:w="1701" w:type="dxa"/>
          </w:tcPr>
          <w:p w14:paraId="23D2B3D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1418" w:type="dxa"/>
          </w:tcPr>
          <w:p w14:paraId="654AE7A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437" w:type="dxa"/>
          </w:tcPr>
          <w:p w14:paraId="05A688C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5C97C0B" w14:textId="77777777" w:rsidTr="00BE3B2F">
        <w:tc>
          <w:tcPr>
            <w:tcW w:w="1560" w:type="dxa"/>
          </w:tcPr>
          <w:p w14:paraId="270727C3" w14:textId="77777777" w:rsidR="00165270" w:rsidRPr="00F95423" w:rsidRDefault="00165270" w:rsidP="00BE3B2F">
            <w:pPr>
              <w:snapToGrid w:val="0"/>
              <w:spacing w:before="0" w:after="0" w:line="240" w:lineRule="auto"/>
              <w:jc w:val="left"/>
              <w:rPr>
                <w:rFonts w:eastAsiaTheme="minorEastAsia"/>
                <w:lang w:val="en-US"/>
              </w:rPr>
            </w:pPr>
            <w:r w:rsidRPr="00415249">
              <w:rPr>
                <w:rFonts w:eastAsiaTheme="minorEastAsia"/>
                <w:lang w:val="en-US"/>
              </w:rPr>
              <w:t>R4-2210992</w:t>
            </w:r>
            <w:r>
              <w:rPr>
                <w:rFonts w:eastAsiaTheme="minorEastAsia"/>
                <w:lang w:val="en-US"/>
              </w:rPr>
              <w:t xml:space="preserve"> (revision of </w:t>
            </w:r>
            <w:r w:rsidRPr="00F95423">
              <w:rPr>
                <w:rFonts w:eastAsiaTheme="minorEastAsia"/>
                <w:lang w:val="en-US"/>
              </w:rPr>
              <w:t>R4-2208389</w:t>
            </w:r>
            <w:r>
              <w:rPr>
                <w:rFonts w:eastAsiaTheme="minorEastAsia"/>
                <w:lang w:val="en-US"/>
              </w:rPr>
              <w:t>)</w:t>
            </w:r>
          </w:p>
          <w:p w14:paraId="588D2553" w14:textId="77777777" w:rsidR="00165270" w:rsidRPr="00F95423" w:rsidRDefault="00165270" w:rsidP="00BE3B2F">
            <w:pPr>
              <w:snapToGrid w:val="0"/>
              <w:spacing w:before="0" w:after="0" w:line="240" w:lineRule="auto"/>
              <w:jc w:val="left"/>
              <w:rPr>
                <w:rFonts w:eastAsiaTheme="minorEastAsia"/>
                <w:lang w:val="en-US"/>
              </w:rPr>
            </w:pPr>
          </w:p>
        </w:tc>
        <w:tc>
          <w:tcPr>
            <w:tcW w:w="1417" w:type="dxa"/>
          </w:tcPr>
          <w:p w14:paraId="39DDD7EA"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0EB1020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for introducing test cases for DL Interruptions at UE switching between two uplink bands with two transmit antenna connectors for UL inter-band CA (section A.6.5.7.1C, A.6.5.7.2C)</w:t>
            </w:r>
          </w:p>
        </w:tc>
        <w:tc>
          <w:tcPr>
            <w:tcW w:w="1701" w:type="dxa"/>
          </w:tcPr>
          <w:p w14:paraId="37A78E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CMCC</w:t>
            </w:r>
          </w:p>
        </w:tc>
        <w:tc>
          <w:tcPr>
            <w:tcW w:w="1418" w:type="dxa"/>
          </w:tcPr>
          <w:p w14:paraId="320340D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37" w:type="dxa"/>
          </w:tcPr>
          <w:p w14:paraId="41DAE67F" w14:textId="77777777" w:rsidR="00165270" w:rsidRPr="00F95423" w:rsidRDefault="00165270" w:rsidP="00BE3B2F">
            <w:pPr>
              <w:snapToGrid w:val="0"/>
              <w:spacing w:before="0" w:after="0" w:line="240" w:lineRule="auto"/>
              <w:jc w:val="left"/>
              <w:rPr>
                <w:rFonts w:eastAsiaTheme="minorEastAsia"/>
                <w:lang w:val="en-US"/>
              </w:rPr>
            </w:pPr>
          </w:p>
        </w:tc>
      </w:tr>
    </w:tbl>
    <w:p w14:paraId="1DA866AC" w14:textId="77777777" w:rsidR="00165270" w:rsidRPr="00CC4C60" w:rsidRDefault="00165270" w:rsidP="00165270"/>
    <w:p w14:paraId="6077A28F" w14:textId="77777777" w:rsidR="00165270" w:rsidRDefault="00165270" w:rsidP="00165270">
      <w:pPr>
        <w:pStyle w:val="4"/>
      </w:pPr>
      <w:bookmarkStart w:id="214" w:name="_Toc101854445"/>
      <w:r>
        <w:t>9.3.3</w:t>
      </w:r>
      <w:r>
        <w:tab/>
        <w:t>RRM performance requirements</w:t>
      </w:r>
      <w:bookmarkEnd w:id="214"/>
    </w:p>
    <w:p w14:paraId="68A42C20" w14:textId="77777777" w:rsidR="00165270" w:rsidRDefault="00165270" w:rsidP="00165270">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7D3DC23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45504B6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R4-2210990 (from R4-2207867).</w:t>
      </w:r>
    </w:p>
    <w:p w14:paraId="3468F09A" w14:textId="77777777" w:rsidR="00165270" w:rsidRDefault="00165270" w:rsidP="00165270">
      <w:pPr>
        <w:rPr>
          <w:rFonts w:ascii="Arial" w:hAnsi="Arial" w:cs="Arial"/>
          <w:b/>
          <w:sz w:val="24"/>
        </w:rPr>
      </w:pPr>
      <w:r>
        <w:rPr>
          <w:rFonts w:ascii="Arial" w:hAnsi="Arial" w:cs="Arial"/>
          <w:b/>
          <w:color w:val="0000FF"/>
          <w:sz w:val="24"/>
        </w:rPr>
        <w:t>R4-2210990</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38E3236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7CD20F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3683">
        <w:rPr>
          <w:rFonts w:ascii="Arial" w:hAnsi="Arial" w:cs="Arial"/>
          <w:b/>
          <w:highlight w:val="green"/>
        </w:rPr>
        <w:t>Endorsed.</w:t>
      </w:r>
    </w:p>
    <w:p w14:paraId="21BC5A7E" w14:textId="77777777" w:rsidR="00165270" w:rsidRDefault="00165270" w:rsidP="00165270">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51E857B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597A977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R4-2210992 (from R4-2208389).</w:t>
      </w:r>
    </w:p>
    <w:p w14:paraId="4F11BE12" w14:textId="77777777" w:rsidR="00165270" w:rsidRDefault="00165270" w:rsidP="00165270">
      <w:pPr>
        <w:rPr>
          <w:rFonts w:ascii="Arial" w:hAnsi="Arial" w:cs="Arial"/>
          <w:b/>
          <w:sz w:val="24"/>
        </w:rPr>
      </w:pPr>
      <w:r>
        <w:rPr>
          <w:rFonts w:ascii="Arial" w:hAnsi="Arial" w:cs="Arial"/>
          <w:b/>
          <w:color w:val="0000FF"/>
          <w:sz w:val="24"/>
        </w:rPr>
        <w:t>R4-2210992</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76B58C7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2DDA4F2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3683">
        <w:rPr>
          <w:rFonts w:ascii="Arial" w:hAnsi="Arial" w:cs="Arial"/>
          <w:b/>
          <w:highlight w:val="green"/>
        </w:rPr>
        <w:t>Endorsed.</w:t>
      </w:r>
    </w:p>
    <w:p w14:paraId="2B1A6AC0" w14:textId="77777777" w:rsidR="00165270" w:rsidRDefault="00165270" w:rsidP="00165270">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2F7DFF5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FB9CAA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R4-2210991 (from R4-2208958).</w:t>
      </w:r>
    </w:p>
    <w:p w14:paraId="659F5F66" w14:textId="77777777" w:rsidR="00165270" w:rsidRDefault="00165270" w:rsidP="00165270">
      <w:pPr>
        <w:rPr>
          <w:rFonts w:ascii="Arial" w:hAnsi="Arial" w:cs="Arial"/>
          <w:b/>
          <w:sz w:val="24"/>
        </w:rPr>
      </w:pPr>
      <w:bookmarkStart w:id="215" w:name="_Toc101854446"/>
      <w:r>
        <w:rPr>
          <w:rFonts w:ascii="Arial" w:hAnsi="Arial" w:cs="Arial"/>
          <w:b/>
          <w:color w:val="0000FF"/>
          <w:sz w:val="24"/>
        </w:rPr>
        <w:t>R4-2210991</w:t>
      </w:r>
      <w:r>
        <w:rPr>
          <w:rFonts w:ascii="Arial" w:hAnsi="Arial" w:cs="Arial"/>
          <w:b/>
          <w:color w:val="0000FF"/>
          <w:sz w:val="24"/>
        </w:rPr>
        <w:tab/>
      </w:r>
      <w:r>
        <w:rPr>
          <w:rFonts w:ascii="Arial" w:hAnsi="Arial" w:cs="Arial"/>
          <w:b/>
          <w:sz w:val="24"/>
        </w:rPr>
        <w:t>Test case for R17 Tx switching enhancement</w:t>
      </w:r>
    </w:p>
    <w:p w14:paraId="2E1BAEE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1104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3683">
        <w:rPr>
          <w:rFonts w:ascii="Arial" w:hAnsi="Arial" w:cs="Arial"/>
          <w:b/>
          <w:highlight w:val="green"/>
        </w:rPr>
        <w:t>Approved.</w:t>
      </w:r>
    </w:p>
    <w:p w14:paraId="62E0818D" w14:textId="77777777" w:rsidR="00165270" w:rsidRDefault="00165270" w:rsidP="00165270">
      <w:pPr>
        <w:pStyle w:val="3"/>
      </w:pPr>
      <w:r>
        <w:t>9.4</w:t>
      </w:r>
      <w:r>
        <w:tab/>
        <w:t>NR RF requirement enhancements for frequency range 2 (FR2)</w:t>
      </w:r>
      <w:bookmarkEnd w:id="215"/>
    </w:p>
    <w:p w14:paraId="59D6F97A" w14:textId="77777777" w:rsidR="00165270" w:rsidRDefault="00165270" w:rsidP="00165270">
      <w:pPr>
        <w:pStyle w:val="4"/>
      </w:pPr>
      <w:bookmarkStart w:id="216" w:name="_Toc101854447"/>
      <w:r>
        <w:t>9.4.1</w:t>
      </w:r>
      <w:r>
        <w:tab/>
        <w:t>General</w:t>
      </w:r>
      <w:bookmarkEnd w:id="216"/>
    </w:p>
    <w:p w14:paraId="272DB5CF"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1FA47CAD" w14:textId="77777777" w:rsidR="00165270" w:rsidRDefault="00165270" w:rsidP="00165270">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044FAE5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FE05A54"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CF64C17" w14:textId="77777777" w:rsidR="00165270" w:rsidRDefault="00165270" w:rsidP="00165270">
      <w:r>
        <w:t>This contribution provides the summary of email discussion and recommended summary.</w:t>
      </w:r>
    </w:p>
    <w:p w14:paraId="6FD1E6B1"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R4-2210460 (from R4-2210263).</w:t>
      </w:r>
    </w:p>
    <w:p w14:paraId="628C1A6C" w14:textId="77777777" w:rsidR="00165270" w:rsidRDefault="00165270" w:rsidP="00165270">
      <w:pPr>
        <w:rPr>
          <w:rFonts w:ascii="Arial" w:hAnsi="Arial" w:cs="Arial"/>
          <w:b/>
          <w:sz w:val="24"/>
        </w:rPr>
      </w:pPr>
      <w:r>
        <w:rPr>
          <w:rFonts w:ascii="Arial" w:hAnsi="Arial" w:cs="Arial"/>
          <w:b/>
          <w:color w:val="0000FF"/>
          <w:sz w:val="24"/>
          <w:u w:val="thick"/>
        </w:rPr>
        <w:t>R4-2210460</w:t>
      </w:r>
      <w:r>
        <w:rPr>
          <w:b/>
          <w:lang w:val="en-US" w:eastAsia="zh-CN"/>
        </w:rPr>
        <w:tab/>
      </w:r>
      <w:r w:rsidRPr="005A1532">
        <w:rPr>
          <w:rFonts w:ascii="Arial" w:hAnsi="Arial" w:cs="Arial"/>
          <w:b/>
          <w:sz w:val="24"/>
        </w:rPr>
        <w:t>Email discussion summary for [103-e][128] NR_RF_FR2_enh2_Part_1</w:t>
      </w:r>
    </w:p>
    <w:p w14:paraId="33DE8078"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9F35042"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065AFDEC" w14:textId="77777777" w:rsidR="00165270" w:rsidRDefault="00165270" w:rsidP="00165270">
      <w:r>
        <w:t>This contribution provides the summary of email discussion and recommended summary.</w:t>
      </w:r>
    </w:p>
    <w:p w14:paraId="6BCC09A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9AE0A7"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09A914C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1"/>
        <w:gridCol w:w="4541"/>
        <w:gridCol w:w="1701"/>
        <w:gridCol w:w="2692"/>
      </w:tblGrid>
      <w:tr w:rsidR="00165270" w:rsidRPr="00F95423" w14:paraId="4B7F8412" w14:textId="77777777" w:rsidTr="00BE3B2F">
        <w:tc>
          <w:tcPr>
            <w:tcW w:w="908" w:type="pct"/>
          </w:tcPr>
          <w:p w14:paraId="368DD86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80" w:type="pct"/>
          </w:tcPr>
          <w:p w14:paraId="7AB49CC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7DF017B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33" w:type="pct"/>
          </w:tcPr>
          <w:p w14:paraId="7ECAF75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74EB08A0" w14:textId="77777777" w:rsidTr="00BE3B2F">
        <w:tc>
          <w:tcPr>
            <w:tcW w:w="908" w:type="pct"/>
          </w:tcPr>
          <w:p w14:paraId="75FA7AAE" w14:textId="77777777" w:rsidR="00165270" w:rsidRPr="00F95423" w:rsidRDefault="00165270" w:rsidP="00BE3B2F">
            <w:pPr>
              <w:snapToGrid w:val="0"/>
              <w:spacing w:before="0" w:after="0" w:line="240" w:lineRule="auto"/>
              <w:jc w:val="left"/>
              <w:rPr>
                <w:rFonts w:eastAsiaTheme="minorEastAsia"/>
                <w:lang w:val="en-US"/>
              </w:rPr>
            </w:pPr>
            <w:r w:rsidRPr="009B3986">
              <w:rPr>
                <w:rFonts w:eastAsiaTheme="minorEastAsia"/>
                <w:lang w:val="en-US"/>
              </w:rPr>
              <w:t>R4-2210573</w:t>
            </w:r>
          </w:p>
        </w:tc>
        <w:tc>
          <w:tcPr>
            <w:tcW w:w="2080" w:type="pct"/>
          </w:tcPr>
          <w:p w14:paraId="254164B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FR2 CA relaxations</w:t>
            </w:r>
          </w:p>
        </w:tc>
        <w:tc>
          <w:tcPr>
            <w:tcW w:w="779" w:type="pct"/>
          </w:tcPr>
          <w:p w14:paraId="58C286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233" w:type="pct"/>
          </w:tcPr>
          <w:p w14:paraId="39AE75D4" w14:textId="77777777" w:rsidR="00165270" w:rsidRPr="00F95423" w:rsidRDefault="00165270" w:rsidP="00BE3B2F">
            <w:pPr>
              <w:snapToGrid w:val="0"/>
              <w:spacing w:before="0" w:after="0" w:line="240" w:lineRule="auto"/>
              <w:jc w:val="left"/>
              <w:rPr>
                <w:rFonts w:eastAsiaTheme="minorEastAsia"/>
                <w:lang w:val="en-US"/>
              </w:rPr>
            </w:pPr>
          </w:p>
        </w:tc>
      </w:tr>
    </w:tbl>
    <w:p w14:paraId="77B6CE52" w14:textId="77777777" w:rsidR="00165270" w:rsidRPr="00F95423" w:rsidRDefault="00165270" w:rsidP="00165270">
      <w:pPr>
        <w:snapToGrid w:val="0"/>
        <w:spacing w:after="0"/>
        <w:rPr>
          <w:rFonts w:eastAsiaTheme="minorEastAsia"/>
          <w:lang w:val="en-US"/>
        </w:rPr>
      </w:pPr>
    </w:p>
    <w:p w14:paraId="3B1604B8"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520"/>
        <w:gridCol w:w="1517"/>
        <w:gridCol w:w="3484"/>
        <w:gridCol w:w="1559"/>
        <w:gridCol w:w="1701"/>
        <w:gridCol w:w="1134"/>
      </w:tblGrid>
      <w:tr w:rsidR="00165270" w:rsidRPr="00F95423" w14:paraId="746B0F62" w14:textId="77777777" w:rsidTr="00BE3B2F">
        <w:trPr>
          <w:trHeight w:val="420"/>
        </w:trPr>
        <w:tc>
          <w:tcPr>
            <w:tcW w:w="1520" w:type="dxa"/>
            <w:shd w:val="clear" w:color="auto" w:fill="auto"/>
          </w:tcPr>
          <w:p w14:paraId="56BFD418" w14:textId="77777777" w:rsidR="00165270" w:rsidRPr="00F95423" w:rsidRDefault="00165270" w:rsidP="00BE3B2F">
            <w:pPr>
              <w:snapToGrid w:val="0"/>
              <w:spacing w:after="0"/>
              <w:rPr>
                <w:rFonts w:eastAsia="等线"/>
                <w:b/>
                <w:bCs/>
                <w:u w:val="single"/>
                <w:lang w:val="fi-FI" w:eastAsia="zh-CN"/>
              </w:rPr>
            </w:pPr>
            <w:r w:rsidRPr="00F95423">
              <w:rPr>
                <w:b/>
                <w:bCs/>
                <w:lang w:val="en-US"/>
              </w:rPr>
              <w:t>Tdoc number</w:t>
            </w:r>
          </w:p>
        </w:tc>
        <w:tc>
          <w:tcPr>
            <w:tcW w:w="1517" w:type="dxa"/>
          </w:tcPr>
          <w:p w14:paraId="183880FA" w14:textId="77777777" w:rsidR="00165270" w:rsidRPr="00F95423" w:rsidRDefault="00165270" w:rsidP="00BE3B2F">
            <w:pPr>
              <w:snapToGrid w:val="0"/>
              <w:spacing w:after="0"/>
              <w:rPr>
                <w:rFonts w:eastAsia="等线"/>
                <w:lang w:eastAsia="zh-CN"/>
              </w:rPr>
            </w:pPr>
            <w:r w:rsidRPr="00F95423">
              <w:rPr>
                <w:b/>
                <w:bCs/>
                <w:lang w:val="en-US"/>
              </w:rPr>
              <w:t>Revised to</w:t>
            </w:r>
          </w:p>
        </w:tc>
        <w:tc>
          <w:tcPr>
            <w:tcW w:w="3484" w:type="dxa"/>
            <w:shd w:val="clear" w:color="auto" w:fill="auto"/>
          </w:tcPr>
          <w:p w14:paraId="4AB8ABA5" w14:textId="77777777" w:rsidR="00165270" w:rsidRPr="00F95423" w:rsidRDefault="00165270" w:rsidP="00BE3B2F">
            <w:pPr>
              <w:snapToGrid w:val="0"/>
              <w:spacing w:after="0"/>
              <w:rPr>
                <w:rFonts w:eastAsia="等线"/>
                <w:lang w:eastAsia="zh-CN"/>
              </w:rPr>
            </w:pPr>
            <w:r w:rsidRPr="00F95423">
              <w:rPr>
                <w:b/>
                <w:bCs/>
                <w:lang w:val="en-US"/>
              </w:rPr>
              <w:t>Title</w:t>
            </w:r>
          </w:p>
        </w:tc>
        <w:tc>
          <w:tcPr>
            <w:tcW w:w="1559" w:type="dxa"/>
            <w:shd w:val="clear" w:color="auto" w:fill="auto"/>
          </w:tcPr>
          <w:p w14:paraId="299DB4F4" w14:textId="77777777" w:rsidR="00165270" w:rsidRPr="00F95423" w:rsidRDefault="00165270" w:rsidP="00BE3B2F">
            <w:pPr>
              <w:snapToGrid w:val="0"/>
              <w:spacing w:after="0"/>
              <w:rPr>
                <w:rFonts w:eastAsiaTheme="minorEastAsia"/>
              </w:rPr>
            </w:pPr>
            <w:r w:rsidRPr="00F95423">
              <w:rPr>
                <w:b/>
                <w:bCs/>
                <w:lang w:val="en-US"/>
              </w:rPr>
              <w:t>Source</w:t>
            </w:r>
          </w:p>
        </w:tc>
        <w:tc>
          <w:tcPr>
            <w:tcW w:w="1701" w:type="dxa"/>
          </w:tcPr>
          <w:p w14:paraId="2233D094" w14:textId="77777777" w:rsidR="00165270" w:rsidRPr="00F95423" w:rsidRDefault="00165270" w:rsidP="00BE3B2F">
            <w:pPr>
              <w:snapToGrid w:val="0"/>
              <w:spacing w:after="0"/>
              <w:rPr>
                <w:rFonts w:eastAsiaTheme="minorEastAsia"/>
              </w:rPr>
            </w:pPr>
            <w:r w:rsidRPr="00F95423">
              <w:rPr>
                <w:b/>
                <w:bCs/>
                <w:lang w:val="en-US"/>
              </w:rPr>
              <w:t xml:space="preserve">Status  </w:t>
            </w:r>
          </w:p>
        </w:tc>
        <w:tc>
          <w:tcPr>
            <w:tcW w:w="1134" w:type="dxa"/>
          </w:tcPr>
          <w:p w14:paraId="38D592BC" w14:textId="77777777" w:rsidR="00165270" w:rsidRPr="00F95423" w:rsidRDefault="00165270" w:rsidP="00BE3B2F">
            <w:pPr>
              <w:snapToGrid w:val="0"/>
              <w:spacing w:after="0"/>
              <w:rPr>
                <w:b/>
                <w:bCs/>
                <w:lang w:val="en-US" w:eastAsia="zh-CN"/>
              </w:rPr>
            </w:pPr>
            <w:r w:rsidRPr="00F95423">
              <w:rPr>
                <w:b/>
                <w:bCs/>
                <w:lang w:val="en-US" w:eastAsia="zh-CN"/>
              </w:rPr>
              <w:t>Comments</w:t>
            </w:r>
          </w:p>
        </w:tc>
      </w:tr>
      <w:tr w:rsidR="00165270" w:rsidRPr="00F95423" w14:paraId="2E968C0C" w14:textId="77777777" w:rsidTr="00BE3B2F">
        <w:trPr>
          <w:trHeight w:val="420"/>
        </w:trPr>
        <w:tc>
          <w:tcPr>
            <w:tcW w:w="1520" w:type="dxa"/>
            <w:shd w:val="clear" w:color="auto" w:fill="auto"/>
          </w:tcPr>
          <w:p w14:paraId="4A3A21AE" w14:textId="77777777" w:rsidR="00165270" w:rsidRPr="00F95423" w:rsidRDefault="00165270" w:rsidP="00BE3B2F">
            <w:pPr>
              <w:snapToGrid w:val="0"/>
              <w:spacing w:after="0"/>
              <w:rPr>
                <w:rFonts w:eastAsiaTheme="minorEastAsia"/>
                <w:bCs/>
                <w:lang w:val="fi-FI"/>
              </w:rPr>
            </w:pPr>
            <w:hyperlink r:id="rId168" w:history="1">
              <w:r w:rsidRPr="00F95423">
                <w:rPr>
                  <w:rStyle w:val="ac"/>
                  <w:rFonts w:eastAsiaTheme="minorEastAsia"/>
                  <w:bCs/>
                  <w:color w:val="auto"/>
                  <w:u w:val="none"/>
                  <w:lang w:val="fi-FI"/>
                </w:rPr>
                <w:t>R4-2208545</w:t>
              </w:r>
            </w:hyperlink>
          </w:p>
        </w:tc>
        <w:tc>
          <w:tcPr>
            <w:tcW w:w="1517" w:type="dxa"/>
          </w:tcPr>
          <w:p w14:paraId="332AEC73" w14:textId="77777777" w:rsidR="00165270" w:rsidRPr="00F95423" w:rsidRDefault="00165270" w:rsidP="00BE3B2F">
            <w:pPr>
              <w:snapToGrid w:val="0"/>
              <w:spacing w:after="0"/>
              <w:rPr>
                <w:rFonts w:eastAsiaTheme="minorEastAsia"/>
              </w:rPr>
            </w:pPr>
          </w:p>
        </w:tc>
        <w:tc>
          <w:tcPr>
            <w:tcW w:w="3484" w:type="dxa"/>
            <w:shd w:val="clear" w:color="auto" w:fill="auto"/>
          </w:tcPr>
          <w:p w14:paraId="10BDC242" w14:textId="77777777" w:rsidR="00165270" w:rsidRPr="00F95423" w:rsidRDefault="00165270" w:rsidP="00BE3B2F">
            <w:pPr>
              <w:snapToGrid w:val="0"/>
              <w:spacing w:after="0"/>
              <w:rPr>
                <w:rFonts w:eastAsiaTheme="minorEastAsia"/>
              </w:rPr>
            </w:pPr>
            <w:r w:rsidRPr="00F95423">
              <w:rPr>
                <w:rFonts w:eastAsiaTheme="minorEastAsia"/>
              </w:rPr>
              <w:t>PC2 RF requirements for inter-band CA_n257A_n259A based on IBM</w:t>
            </w:r>
          </w:p>
        </w:tc>
        <w:tc>
          <w:tcPr>
            <w:tcW w:w="1559" w:type="dxa"/>
            <w:shd w:val="clear" w:color="auto" w:fill="auto"/>
          </w:tcPr>
          <w:p w14:paraId="5AD22695" w14:textId="77777777" w:rsidR="00165270" w:rsidRPr="00F95423" w:rsidRDefault="00165270" w:rsidP="00BE3B2F">
            <w:pPr>
              <w:snapToGrid w:val="0"/>
              <w:spacing w:after="0"/>
              <w:rPr>
                <w:rFonts w:eastAsiaTheme="minorEastAsia"/>
              </w:rPr>
            </w:pPr>
            <w:r w:rsidRPr="00F95423">
              <w:rPr>
                <w:rFonts w:eastAsiaTheme="minorEastAsia"/>
              </w:rPr>
              <w:t>LG Electronics, KT, LG Uplus</w:t>
            </w:r>
          </w:p>
        </w:tc>
        <w:tc>
          <w:tcPr>
            <w:tcW w:w="1701" w:type="dxa"/>
          </w:tcPr>
          <w:p w14:paraId="4B1EFC58" w14:textId="77777777" w:rsidR="00165270" w:rsidRPr="00F95423" w:rsidRDefault="00165270" w:rsidP="00BE3B2F">
            <w:pPr>
              <w:snapToGrid w:val="0"/>
              <w:spacing w:after="0"/>
              <w:rPr>
                <w:rFonts w:eastAsiaTheme="minorEastAsia"/>
              </w:rPr>
            </w:pPr>
            <w:r w:rsidRPr="00F95423">
              <w:rPr>
                <w:rFonts w:eastAsiaTheme="minorEastAsia"/>
              </w:rPr>
              <w:t>Noted</w:t>
            </w:r>
          </w:p>
        </w:tc>
        <w:tc>
          <w:tcPr>
            <w:tcW w:w="1134" w:type="dxa"/>
          </w:tcPr>
          <w:p w14:paraId="7EC38A1E" w14:textId="77777777" w:rsidR="00165270" w:rsidRPr="00F95423" w:rsidRDefault="00165270" w:rsidP="00BE3B2F">
            <w:pPr>
              <w:snapToGrid w:val="0"/>
              <w:spacing w:after="0"/>
              <w:rPr>
                <w:rFonts w:eastAsiaTheme="minorEastAsia"/>
              </w:rPr>
            </w:pPr>
          </w:p>
        </w:tc>
      </w:tr>
      <w:tr w:rsidR="00165270" w:rsidRPr="00F95423" w14:paraId="70F71B74" w14:textId="77777777" w:rsidTr="00BE3B2F">
        <w:trPr>
          <w:trHeight w:val="420"/>
        </w:trPr>
        <w:tc>
          <w:tcPr>
            <w:tcW w:w="1520" w:type="dxa"/>
            <w:shd w:val="clear" w:color="auto" w:fill="auto"/>
          </w:tcPr>
          <w:p w14:paraId="6087789B" w14:textId="77777777" w:rsidR="00165270" w:rsidRPr="00F95423" w:rsidRDefault="00165270" w:rsidP="00BE3B2F">
            <w:pPr>
              <w:snapToGrid w:val="0"/>
              <w:spacing w:after="0"/>
              <w:rPr>
                <w:rFonts w:eastAsiaTheme="minorEastAsia"/>
                <w:lang w:val="fi-FI"/>
              </w:rPr>
            </w:pPr>
            <w:r w:rsidRPr="00F95423">
              <w:rPr>
                <w:rFonts w:eastAsiaTheme="minorEastAsia"/>
                <w:lang w:val="fi-FI"/>
              </w:rPr>
              <w:t>R4-2208546</w:t>
            </w:r>
          </w:p>
        </w:tc>
        <w:tc>
          <w:tcPr>
            <w:tcW w:w="1517" w:type="dxa"/>
          </w:tcPr>
          <w:p w14:paraId="482AC0C1" w14:textId="77777777" w:rsidR="00165270" w:rsidRPr="00F95423" w:rsidRDefault="00165270" w:rsidP="00BE3B2F">
            <w:pPr>
              <w:snapToGrid w:val="0"/>
              <w:spacing w:after="0"/>
              <w:rPr>
                <w:rFonts w:eastAsiaTheme="minorEastAsia"/>
              </w:rPr>
            </w:pPr>
          </w:p>
        </w:tc>
        <w:tc>
          <w:tcPr>
            <w:tcW w:w="3484" w:type="dxa"/>
            <w:shd w:val="clear" w:color="auto" w:fill="auto"/>
          </w:tcPr>
          <w:p w14:paraId="2B317BEA" w14:textId="77777777" w:rsidR="00165270" w:rsidRPr="00F95423" w:rsidRDefault="00165270" w:rsidP="00BE3B2F">
            <w:pPr>
              <w:snapToGrid w:val="0"/>
              <w:spacing w:after="0"/>
              <w:rPr>
                <w:rFonts w:eastAsiaTheme="minorEastAsia"/>
              </w:rPr>
            </w:pPr>
            <w:r w:rsidRPr="00F95423">
              <w:rPr>
                <w:rFonts w:eastAsiaTheme="minorEastAsia"/>
              </w:rPr>
              <w:t>CR on FR2-1 PC2 in n259 for supporting PC2 CA_n257-n259</w:t>
            </w:r>
          </w:p>
        </w:tc>
        <w:tc>
          <w:tcPr>
            <w:tcW w:w="1559" w:type="dxa"/>
            <w:shd w:val="clear" w:color="auto" w:fill="auto"/>
          </w:tcPr>
          <w:p w14:paraId="246B84A5" w14:textId="77777777" w:rsidR="00165270" w:rsidRPr="00F95423" w:rsidRDefault="00165270" w:rsidP="00BE3B2F">
            <w:pPr>
              <w:snapToGrid w:val="0"/>
              <w:spacing w:after="0"/>
              <w:rPr>
                <w:rFonts w:eastAsiaTheme="minorEastAsia"/>
              </w:rPr>
            </w:pPr>
            <w:r w:rsidRPr="00F95423">
              <w:rPr>
                <w:rFonts w:eastAsiaTheme="minorEastAsia"/>
              </w:rPr>
              <w:t>LG Electronics, KT, LG Uplus</w:t>
            </w:r>
          </w:p>
        </w:tc>
        <w:tc>
          <w:tcPr>
            <w:tcW w:w="1701" w:type="dxa"/>
          </w:tcPr>
          <w:p w14:paraId="4BCC701A" w14:textId="77777777" w:rsidR="00165270" w:rsidRPr="00F95423" w:rsidRDefault="00165270" w:rsidP="00BE3B2F">
            <w:pPr>
              <w:snapToGrid w:val="0"/>
              <w:spacing w:after="0"/>
              <w:rPr>
                <w:rFonts w:eastAsiaTheme="minorEastAsia"/>
              </w:rPr>
            </w:pPr>
            <w:r w:rsidRPr="00F95423">
              <w:rPr>
                <w:rFonts w:eastAsiaTheme="minorEastAsia"/>
              </w:rPr>
              <w:t>withdrawn</w:t>
            </w:r>
          </w:p>
        </w:tc>
        <w:tc>
          <w:tcPr>
            <w:tcW w:w="1134" w:type="dxa"/>
          </w:tcPr>
          <w:p w14:paraId="7CF57E31" w14:textId="77777777" w:rsidR="00165270" w:rsidRPr="00F95423" w:rsidRDefault="00165270" w:rsidP="00BE3B2F">
            <w:pPr>
              <w:snapToGrid w:val="0"/>
              <w:spacing w:after="0"/>
              <w:rPr>
                <w:rFonts w:eastAsiaTheme="minorEastAsia"/>
              </w:rPr>
            </w:pPr>
          </w:p>
        </w:tc>
      </w:tr>
      <w:tr w:rsidR="00165270" w:rsidRPr="00F95423" w14:paraId="555DFE3D" w14:textId="77777777" w:rsidTr="00BE3B2F">
        <w:trPr>
          <w:trHeight w:val="420"/>
        </w:trPr>
        <w:tc>
          <w:tcPr>
            <w:tcW w:w="1520" w:type="dxa"/>
            <w:shd w:val="clear" w:color="auto" w:fill="auto"/>
          </w:tcPr>
          <w:p w14:paraId="52E52282" w14:textId="77777777" w:rsidR="00165270" w:rsidRPr="00F95423" w:rsidRDefault="00165270" w:rsidP="00BE3B2F">
            <w:pPr>
              <w:snapToGrid w:val="0"/>
              <w:spacing w:after="0"/>
              <w:rPr>
                <w:rFonts w:eastAsiaTheme="minorEastAsia"/>
                <w:bCs/>
                <w:lang w:val="fi-FI"/>
              </w:rPr>
            </w:pPr>
            <w:hyperlink r:id="rId169" w:history="1">
              <w:r w:rsidRPr="00F95423">
                <w:rPr>
                  <w:rStyle w:val="ac"/>
                  <w:rFonts w:eastAsiaTheme="minorEastAsia"/>
                  <w:bCs/>
                  <w:color w:val="auto"/>
                  <w:u w:val="none"/>
                  <w:lang w:val="fi-FI"/>
                </w:rPr>
                <w:t>R4-2208644</w:t>
              </w:r>
            </w:hyperlink>
          </w:p>
        </w:tc>
        <w:tc>
          <w:tcPr>
            <w:tcW w:w="1517" w:type="dxa"/>
          </w:tcPr>
          <w:p w14:paraId="3B69A853" w14:textId="77777777" w:rsidR="00165270" w:rsidRPr="00F95423" w:rsidRDefault="00165270" w:rsidP="00BE3B2F">
            <w:pPr>
              <w:snapToGrid w:val="0"/>
              <w:spacing w:after="0"/>
              <w:rPr>
                <w:rFonts w:eastAsiaTheme="minorEastAsia"/>
              </w:rPr>
            </w:pPr>
          </w:p>
        </w:tc>
        <w:tc>
          <w:tcPr>
            <w:tcW w:w="3484" w:type="dxa"/>
            <w:shd w:val="clear" w:color="auto" w:fill="auto"/>
          </w:tcPr>
          <w:p w14:paraId="5F6B3C7C" w14:textId="77777777" w:rsidR="00165270" w:rsidRPr="00F95423" w:rsidRDefault="00165270" w:rsidP="00BE3B2F">
            <w:pPr>
              <w:snapToGrid w:val="0"/>
              <w:spacing w:after="0"/>
              <w:rPr>
                <w:rFonts w:eastAsiaTheme="minorEastAsia"/>
              </w:rPr>
            </w:pPr>
            <w:r w:rsidRPr="00F95423">
              <w:rPr>
                <w:rFonts w:eastAsiaTheme="minorEastAsia"/>
              </w:rPr>
              <w:t>CR on FR2-1 PC2 in n259 for supporting PC2 CA_n257-n259</w:t>
            </w:r>
          </w:p>
        </w:tc>
        <w:tc>
          <w:tcPr>
            <w:tcW w:w="1559" w:type="dxa"/>
            <w:shd w:val="clear" w:color="auto" w:fill="auto"/>
          </w:tcPr>
          <w:p w14:paraId="2FFC5410" w14:textId="77777777" w:rsidR="00165270" w:rsidRPr="00F95423" w:rsidRDefault="00165270" w:rsidP="00BE3B2F">
            <w:pPr>
              <w:snapToGrid w:val="0"/>
              <w:spacing w:after="0"/>
              <w:rPr>
                <w:rFonts w:eastAsiaTheme="minorEastAsia"/>
              </w:rPr>
            </w:pPr>
            <w:r w:rsidRPr="00F95423">
              <w:rPr>
                <w:rFonts w:eastAsiaTheme="minorEastAsia"/>
              </w:rPr>
              <w:t>LG Electronics, KT, LG Uplus</w:t>
            </w:r>
          </w:p>
        </w:tc>
        <w:tc>
          <w:tcPr>
            <w:tcW w:w="1701" w:type="dxa"/>
          </w:tcPr>
          <w:p w14:paraId="7E31BCAE" w14:textId="77777777" w:rsidR="00165270" w:rsidRPr="00F95423" w:rsidRDefault="00165270" w:rsidP="00BE3B2F">
            <w:pPr>
              <w:snapToGrid w:val="0"/>
              <w:spacing w:after="0"/>
              <w:rPr>
                <w:rFonts w:eastAsiaTheme="minorEastAsia"/>
              </w:rPr>
            </w:pPr>
            <w:r w:rsidRPr="00F95423">
              <w:rPr>
                <w:rFonts w:eastAsiaTheme="minorEastAsia"/>
              </w:rPr>
              <w:t>Merged with R4-2207638</w:t>
            </w:r>
          </w:p>
        </w:tc>
        <w:tc>
          <w:tcPr>
            <w:tcW w:w="1134" w:type="dxa"/>
          </w:tcPr>
          <w:p w14:paraId="55205B5E" w14:textId="77777777" w:rsidR="00165270" w:rsidRPr="00F95423" w:rsidRDefault="00165270" w:rsidP="00BE3B2F">
            <w:pPr>
              <w:snapToGrid w:val="0"/>
              <w:spacing w:after="0"/>
              <w:rPr>
                <w:rFonts w:eastAsiaTheme="minorEastAsia"/>
              </w:rPr>
            </w:pPr>
          </w:p>
        </w:tc>
      </w:tr>
      <w:tr w:rsidR="00165270" w:rsidRPr="00F95423" w14:paraId="713969ED" w14:textId="77777777" w:rsidTr="00BE3B2F">
        <w:trPr>
          <w:trHeight w:val="420"/>
        </w:trPr>
        <w:tc>
          <w:tcPr>
            <w:tcW w:w="1520" w:type="dxa"/>
            <w:shd w:val="clear" w:color="auto" w:fill="auto"/>
          </w:tcPr>
          <w:p w14:paraId="11EF42E1" w14:textId="77777777" w:rsidR="00165270" w:rsidRPr="00F95423" w:rsidRDefault="00165270" w:rsidP="00BE3B2F">
            <w:pPr>
              <w:snapToGrid w:val="0"/>
              <w:spacing w:after="0"/>
              <w:rPr>
                <w:rFonts w:eastAsiaTheme="minorEastAsia"/>
                <w:bCs/>
                <w:lang w:val="fi-FI"/>
              </w:rPr>
            </w:pPr>
            <w:hyperlink r:id="rId170" w:history="1">
              <w:r w:rsidRPr="00F95423">
                <w:rPr>
                  <w:rStyle w:val="ac"/>
                  <w:rFonts w:eastAsiaTheme="minorEastAsia"/>
                  <w:bCs/>
                  <w:color w:val="auto"/>
                  <w:u w:val="none"/>
                  <w:lang w:val="fi-FI"/>
                </w:rPr>
                <w:t>R4-2207637</w:t>
              </w:r>
            </w:hyperlink>
          </w:p>
        </w:tc>
        <w:tc>
          <w:tcPr>
            <w:tcW w:w="1517" w:type="dxa"/>
          </w:tcPr>
          <w:p w14:paraId="22E5679D" w14:textId="77777777" w:rsidR="00165270" w:rsidRPr="00F95423" w:rsidRDefault="00165270" w:rsidP="00BE3B2F">
            <w:pPr>
              <w:snapToGrid w:val="0"/>
              <w:spacing w:after="0"/>
              <w:rPr>
                <w:rFonts w:eastAsiaTheme="minorEastAsia"/>
              </w:rPr>
            </w:pPr>
          </w:p>
        </w:tc>
        <w:tc>
          <w:tcPr>
            <w:tcW w:w="3484" w:type="dxa"/>
            <w:shd w:val="clear" w:color="auto" w:fill="auto"/>
          </w:tcPr>
          <w:p w14:paraId="55C4BC83" w14:textId="77777777" w:rsidR="00165270" w:rsidRPr="00F95423" w:rsidRDefault="00165270" w:rsidP="00BE3B2F">
            <w:pPr>
              <w:snapToGrid w:val="0"/>
              <w:spacing w:after="0"/>
              <w:rPr>
                <w:rFonts w:eastAsiaTheme="minorEastAsia"/>
              </w:rPr>
            </w:pPr>
            <w:r w:rsidRPr="00F95423">
              <w:rPr>
                <w:rFonts w:eastAsiaTheme="minorEastAsia"/>
              </w:rPr>
              <w:t>On delta(RIB) for n258+n261 DL inter-CA</w:t>
            </w:r>
          </w:p>
        </w:tc>
        <w:tc>
          <w:tcPr>
            <w:tcW w:w="1559" w:type="dxa"/>
            <w:shd w:val="clear" w:color="auto" w:fill="auto"/>
          </w:tcPr>
          <w:p w14:paraId="7780DC8E" w14:textId="77777777" w:rsidR="00165270" w:rsidRPr="00F95423" w:rsidRDefault="00165270" w:rsidP="00BE3B2F">
            <w:pPr>
              <w:snapToGrid w:val="0"/>
              <w:spacing w:after="0"/>
              <w:rPr>
                <w:rFonts w:eastAsiaTheme="minorEastAsia"/>
                <w:lang w:val="fi-FI"/>
              </w:rPr>
            </w:pPr>
            <w:r w:rsidRPr="00F95423">
              <w:rPr>
                <w:rFonts w:eastAsiaTheme="minorEastAsia"/>
                <w:lang w:val="fi-FI"/>
              </w:rPr>
              <w:t>Qualcomm Incorporated</w:t>
            </w:r>
          </w:p>
        </w:tc>
        <w:tc>
          <w:tcPr>
            <w:tcW w:w="1701" w:type="dxa"/>
          </w:tcPr>
          <w:p w14:paraId="259A342A"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27CFFD69" w14:textId="77777777" w:rsidR="00165270" w:rsidRPr="00F95423" w:rsidRDefault="00165270" w:rsidP="00BE3B2F">
            <w:pPr>
              <w:snapToGrid w:val="0"/>
              <w:spacing w:after="0"/>
              <w:rPr>
                <w:rFonts w:eastAsiaTheme="minorEastAsia"/>
              </w:rPr>
            </w:pPr>
          </w:p>
        </w:tc>
      </w:tr>
      <w:tr w:rsidR="00165270" w:rsidRPr="00F95423" w14:paraId="2008CF98" w14:textId="77777777" w:rsidTr="00BE3B2F">
        <w:trPr>
          <w:trHeight w:val="400"/>
        </w:trPr>
        <w:tc>
          <w:tcPr>
            <w:tcW w:w="1520" w:type="dxa"/>
            <w:shd w:val="clear" w:color="auto" w:fill="auto"/>
          </w:tcPr>
          <w:p w14:paraId="42A19F8F" w14:textId="77777777" w:rsidR="00165270" w:rsidRPr="00F95423" w:rsidRDefault="00165270" w:rsidP="00BE3B2F">
            <w:pPr>
              <w:snapToGrid w:val="0"/>
              <w:spacing w:after="0"/>
              <w:rPr>
                <w:rFonts w:eastAsiaTheme="minorEastAsia"/>
                <w:bCs/>
                <w:lang w:val="fi-FI"/>
              </w:rPr>
            </w:pPr>
            <w:hyperlink r:id="rId171" w:history="1">
              <w:r w:rsidRPr="00F95423">
                <w:rPr>
                  <w:rStyle w:val="ac"/>
                  <w:rFonts w:eastAsiaTheme="minorEastAsia"/>
                  <w:bCs/>
                  <w:color w:val="auto"/>
                  <w:u w:val="none"/>
                  <w:lang w:val="fi-FI"/>
                </w:rPr>
                <w:t>R4-2207638</w:t>
              </w:r>
            </w:hyperlink>
          </w:p>
        </w:tc>
        <w:tc>
          <w:tcPr>
            <w:tcW w:w="1517" w:type="dxa"/>
          </w:tcPr>
          <w:p w14:paraId="4D731188" w14:textId="77777777" w:rsidR="00165270" w:rsidRPr="00F95423" w:rsidRDefault="00165270" w:rsidP="00BE3B2F">
            <w:pPr>
              <w:snapToGrid w:val="0"/>
              <w:spacing w:after="0"/>
              <w:rPr>
                <w:rFonts w:eastAsiaTheme="minorEastAsia"/>
              </w:rPr>
            </w:pPr>
            <w:r w:rsidRPr="00025128">
              <w:rPr>
                <w:rFonts w:eastAsiaTheme="minorEastAsia"/>
              </w:rPr>
              <w:t>R4-2210777</w:t>
            </w:r>
          </w:p>
        </w:tc>
        <w:tc>
          <w:tcPr>
            <w:tcW w:w="3484" w:type="dxa"/>
            <w:shd w:val="clear" w:color="auto" w:fill="auto"/>
          </w:tcPr>
          <w:p w14:paraId="52746D6A" w14:textId="77777777" w:rsidR="00165270" w:rsidRPr="00F95423" w:rsidRDefault="00165270" w:rsidP="00BE3B2F">
            <w:pPr>
              <w:snapToGrid w:val="0"/>
              <w:spacing w:after="0"/>
              <w:rPr>
                <w:rFonts w:eastAsiaTheme="minorEastAsia"/>
              </w:rPr>
            </w:pPr>
            <w:r w:rsidRPr="00F95423">
              <w:rPr>
                <w:rFonts w:eastAsiaTheme="minorEastAsia"/>
              </w:rPr>
              <w:t>CR to 38.101-2: FR2+FR2 IBM DLCA for PC1/2/5</w:t>
            </w:r>
          </w:p>
        </w:tc>
        <w:tc>
          <w:tcPr>
            <w:tcW w:w="1559" w:type="dxa"/>
            <w:shd w:val="clear" w:color="auto" w:fill="auto"/>
          </w:tcPr>
          <w:p w14:paraId="579661A2" w14:textId="77777777" w:rsidR="00165270" w:rsidRPr="00F95423" w:rsidRDefault="00165270" w:rsidP="00BE3B2F">
            <w:pPr>
              <w:snapToGrid w:val="0"/>
              <w:spacing w:after="0"/>
              <w:rPr>
                <w:rFonts w:eastAsiaTheme="minorEastAsia"/>
                <w:lang w:val="fi-FI"/>
              </w:rPr>
            </w:pPr>
            <w:r w:rsidRPr="00F95423">
              <w:rPr>
                <w:rFonts w:eastAsiaTheme="minorEastAsia"/>
                <w:lang w:val="fi-FI"/>
              </w:rPr>
              <w:t>Qualcomm, Nokia, Verizon, LGE</w:t>
            </w:r>
          </w:p>
        </w:tc>
        <w:tc>
          <w:tcPr>
            <w:tcW w:w="1701" w:type="dxa"/>
          </w:tcPr>
          <w:p w14:paraId="3F2C73CB" w14:textId="77777777" w:rsidR="00165270" w:rsidRPr="00F95423" w:rsidRDefault="00165270" w:rsidP="00BE3B2F">
            <w:pPr>
              <w:snapToGrid w:val="0"/>
              <w:spacing w:after="0"/>
              <w:rPr>
                <w:rFonts w:eastAsiaTheme="minorEastAsia"/>
                <w:lang w:val="fi-FI"/>
              </w:rPr>
            </w:pPr>
            <w:r w:rsidRPr="00F95423">
              <w:rPr>
                <w:rFonts w:eastAsiaTheme="minorEastAsia"/>
                <w:lang w:val="fi-FI"/>
              </w:rPr>
              <w:t>Revised</w:t>
            </w:r>
          </w:p>
        </w:tc>
        <w:tc>
          <w:tcPr>
            <w:tcW w:w="1134" w:type="dxa"/>
          </w:tcPr>
          <w:p w14:paraId="27631AD3" w14:textId="77777777" w:rsidR="00165270" w:rsidRPr="00F95423" w:rsidRDefault="00165270" w:rsidP="00BE3B2F">
            <w:pPr>
              <w:snapToGrid w:val="0"/>
              <w:spacing w:after="0"/>
              <w:rPr>
                <w:rFonts w:eastAsiaTheme="minorEastAsia"/>
                <w:lang w:val="fi-FI"/>
              </w:rPr>
            </w:pPr>
          </w:p>
        </w:tc>
      </w:tr>
      <w:tr w:rsidR="00165270" w:rsidRPr="00F95423" w14:paraId="650FAC37" w14:textId="77777777" w:rsidTr="00BE3B2F">
        <w:trPr>
          <w:trHeight w:val="400"/>
        </w:trPr>
        <w:tc>
          <w:tcPr>
            <w:tcW w:w="1520" w:type="dxa"/>
            <w:shd w:val="clear" w:color="auto" w:fill="auto"/>
          </w:tcPr>
          <w:p w14:paraId="0D10C3E0" w14:textId="77777777" w:rsidR="00165270" w:rsidRPr="00F95423" w:rsidRDefault="00165270" w:rsidP="00BE3B2F">
            <w:pPr>
              <w:snapToGrid w:val="0"/>
              <w:spacing w:after="0"/>
              <w:rPr>
                <w:rFonts w:eastAsiaTheme="minorEastAsia"/>
                <w:bCs/>
                <w:lang w:val="fi-FI"/>
              </w:rPr>
            </w:pPr>
            <w:hyperlink r:id="rId172" w:history="1">
              <w:r w:rsidRPr="00F95423">
                <w:rPr>
                  <w:rStyle w:val="ac"/>
                  <w:rFonts w:eastAsiaTheme="minorEastAsia"/>
                  <w:bCs/>
                  <w:color w:val="auto"/>
                  <w:u w:val="none"/>
                  <w:lang w:val="fi-FI"/>
                </w:rPr>
                <w:t>R4-2207710</w:t>
              </w:r>
            </w:hyperlink>
          </w:p>
        </w:tc>
        <w:tc>
          <w:tcPr>
            <w:tcW w:w="1517" w:type="dxa"/>
          </w:tcPr>
          <w:p w14:paraId="5737310E" w14:textId="77777777" w:rsidR="00165270" w:rsidRPr="00F95423" w:rsidRDefault="00165270" w:rsidP="00BE3B2F">
            <w:pPr>
              <w:snapToGrid w:val="0"/>
              <w:spacing w:after="0"/>
              <w:rPr>
                <w:rFonts w:eastAsiaTheme="minorEastAsia"/>
              </w:rPr>
            </w:pPr>
          </w:p>
        </w:tc>
        <w:tc>
          <w:tcPr>
            <w:tcW w:w="3484" w:type="dxa"/>
            <w:shd w:val="clear" w:color="auto" w:fill="auto"/>
          </w:tcPr>
          <w:p w14:paraId="7B61C744" w14:textId="77777777" w:rsidR="00165270" w:rsidRPr="00F95423" w:rsidRDefault="00165270" w:rsidP="00BE3B2F">
            <w:pPr>
              <w:snapToGrid w:val="0"/>
              <w:spacing w:after="0"/>
              <w:rPr>
                <w:rFonts w:eastAsiaTheme="minorEastAsia"/>
              </w:rPr>
            </w:pPr>
            <w:r w:rsidRPr="00F95423">
              <w:rPr>
                <w:rFonts w:eastAsiaTheme="minorEastAsia"/>
              </w:rPr>
              <w:t>UE DL requirements for IBM</w:t>
            </w:r>
          </w:p>
        </w:tc>
        <w:tc>
          <w:tcPr>
            <w:tcW w:w="1559" w:type="dxa"/>
            <w:shd w:val="clear" w:color="auto" w:fill="auto"/>
          </w:tcPr>
          <w:p w14:paraId="71266C18" w14:textId="77777777" w:rsidR="00165270" w:rsidRPr="00F95423" w:rsidRDefault="00165270" w:rsidP="00BE3B2F">
            <w:pPr>
              <w:snapToGrid w:val="0"/>
              <w:spacing w:after="0"/>
              <w:rPr>
                <w:rFonts w:eastAsiaTheme="minorEastAsia"/>
                <w:lang w:val="fi-FI"/>
              </w:rPr>
            </w:pPr>
            <w:r w:rsidRPr="00F95423">
              <w:rPr>
                <w:rFonts w:eastAsiaTheme="minorEastAsia"/>
                <w:lang w:val="fi-FI"/>
              </w:rPr>
              <w:t>Sony, Ericsson</w:t>
            </w:r>
          </w:p>
        </w:tc>
        <w:tc>
          <w:tcPr>
            <w:tcW w:w="1701" w:type="dxa"/>
          </w:tcPr>
          <w:p w14:paraId="6A0DC03D"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2C94D72D" w14:textId="77777777" w:rsidR="00165270" w:rsidRPr="00F95423" w:rsidRDefault="00165270" w:rsidP="00BE3B2F">
            <w:pPr>
              <w:snapToGrid w:val="0"/>
              <w:spacing w:after="0"/>
              <w:rPr>
                <w:rFonts w:eastAsiaTheme="minorEastAsia"/>
              </w:rPr>
            </w:pPr>
          </w:p>
        </w:tc>
      </w:tr>
      <w:tr w:rsidR="00165270" w:rsidRPr="00F95423" w14:paraId="7FD3DE7E" w14:textId="77777777" w:rsidTr="00BE3B2F">
        <w:trPr>
          <w:trHeight w:val="400"/>
        </w:trPr>
        <w:tc>
          <w:tcPr>
            <w:tcW w:w="1520" w:type="dxa"/>
            <w:shd w:val="clear" w:color="auto" w:fill="auto"/>
          </w:tcPr>
          <w:p w14:paraId="254EB623" w14:textId="77777777" w:rsidR="00165270" w:rsidRPr="00F95423" w:rsidRDefault="00165270" w:rsidP="00BE3B2F">
            <w:pPr>
              <w:snapToGrid w:val="0"/>
              <w:spacing w:after="0"/>
              <w:rPr>
                <w:rFonts w:eastAsiaTheme="minorEastAsia"/>
                <w:bCs/>
                <w:lang w:val="fi-FI"/>
              </w:rPr>
            </w:pPr>
            <w:hyperlink r:id="rId173" w:history="1">
              <w:r w:rsidRPr="00F95423">
                <w:rPr>
                  <w:rStyle w:val="ac"/>
                  <w:rFonts w:eastAsiaTheme="minorEastAsia"/>
                  <w:bCs/>
                  <w:color w:val="auto"/>
                  <w:u w:val="none"/>
                  <w:lang w:val="fi-FI"/>
                </w:rPr>
                <w:t>R4-2208309</w:t>
              </w:r>
            </w:hyperlink>
          </w:p>
        </w:tc>
        <w:tc>
          <w:tcPr>
            <w:tcW w:w="1517" w:type="dxa"/>
          </w:tcPr>
          <w:p w14:paraId="57AE35BB" w14:textId="77777777" w:rsidR="00165270" w:rsidRPr="00F95423" w:rsidRDefault="00165270" w:rsidP="00BE3B2F">
            <w:pPr>
              <w:snapToGrid w:val="0"/>
              <w:spacing w:after="0"/>
              <w:rPr>
                <w:rFonts w:eastAsiaTheme="minorEastAsia"/>
              </w:rPr>
            </w:pPr>
          </w:p>
        </w:tc>
        <w:tc>
          <w:tcPr>
            <w:tcW w:w="3484" w:type="dxa"/>
            <w:shd w:val="clear" w:color="auto" w:fill="auto"/>
          </w:tcPr>
          <w:p w14:paraId="515018AE" w14:textId="77777777" w:rsidR="00165270" w:rsidRPr="00F95423" w:rsidRDefault="00165270" w:rsidP="00BE3B2F">
            <w:pPr>
              <w:snapToGrid w:val="0"/>
              <w:spacing w:after="0"/>
              <w:rPr>
                <w:rFonts w:eastAsiaTheme="minorEastAsia"/>
              </w:rPr>
            </w:pPr>
            <w:r w:rsidRPr="00F95423">
              <w:rPr>
                <w:rFonts w:eastAsiaTheme="minorEastAsia"/>
              </w:rPr>
              <w:t>Discussion on UE relaxation values for inter-band DL CA for CA_n258-n261</w:t>
            </w:r>
          </w:p>
        </w:tc>
        <w:tc>
          <w:tcPr>
            <w:tcW w:w="1559" w:type="dxa"/>
            <w:shd w:val="clear" w:color="auto" w:fill="auto"/>
          </w:tcPr>
          <w:p w14:paraId="08CFAB93" w14:textId="77777777" w:rsidR="00165270" w:rsidRPr="00F95423" w:rsidRDefault="00165270" w:rsidP="00BE3B2F">
            <w:pPr>
              <w:snapToGrid w:val="0"/>
              <w:spacing w:after="0"/>
              <w:rPr>
                <w:rFonts w:eastAsiaTheme="minorEastAsia"/>
                <w:lang w:val="fi-FI"/>
              </w:rPr>
            </w:pPr>
            <w:r w:rsidRPr="00F95423">
              <w:rPr>
                <w:rFonts w:eastAsiaTheme="minorEastAsia"/>
                <w:lang w:val="fi-FI"/>
              </w:rPr>
              <w:t>MediaTek Beijing Inc.</w:t>
            </w:r>
          </w:p>
        </w:tc>
        <w:tc>
          <w:tcPr>
            <w:tcW w:w="1701" w:type="dxa"/>
          </w:tcPr>
          <w:p w14:paraId="21F5CA25"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6D58B991" w14:textId="77777777" w:rsidR="00165270" w:rsidRPr="00F95423" w:rsidRDefault="00165270" w:rsidP="00BE3B2F">
            <w:pPr>
              <w:snapToGrid w:val="0"/>
              <w:spacing w:after="0"/>
              <w:rPr>
                <w:rFonts w:eastAsiaTheme="minorEastAsia"/>
              </w:rPr>
            </w:pPr>
          </w:p>
        </w:tc>
      </w:tr>
      <w:tr w:rsidR="00165270" w:rsidRPr="00F95423" w14:paraId="7AC06E21" w14:textId="77777777" w:rsidTr="00BE3B2F">
        <w:trPr>
          <w:trHeight w:val="400"/>
        </w:trPr>
        <w:tc>
          <w:tcPr>
            <w:tcW w:w="1520" w:type="dxa"/>
            <w:shd w:val="clear" w:color="auto" w:fill="auto"/>
          </w:tcPr>
          <w:p w14:paraId="7E0B7A7C" w14:textId="77777777" w:rsidR="00165270" w:rsidRPr="00F95423" w:rsidRDefault="00165270" w:rsidP="00BE3B2F">
            <w:pPr>
              <w:snapToGrid w:val="0"/>
              <w:spacing w:after="0"/>
              <w:rPr>
                <w:rFonts w:eastAsiaTheme="minorEastAsia"/>
                <w:bCs/>
                <w:lang w:val="fi-FI"/>
              </w:rPr>
            </w:pPr>
            <w:hyperlink r:id="rId174" w:history="1">
              <w:r w:rsidRPr="00F95423">
                <w:rPr>
                  <w:rStyle w:val="ac"/>
                  <w:rFonts w:eastAsiaTheme="minorEastAsia"/>
                  <w:bCs/>
                  <w:color w:val="auto"/>
                  <w:u w:val="none"/>
                  <w:lang w:val="fi-FI"/>
                </w:rPr>
                <w:t>R4-2208484</w:t>
              </w:r>
            </w:hyperlink>
          </w:p>
        </w:tc>
        <w:tc>
          <w:tcPr>
            <w:tcW w:w="1517" w:type="dxa"/>
          </w:tcPr>
          <w:p w14:paraId="1966EAD9" w14:textId="77777777" w:rsidR="00165270" w:rsidRPr="00F95423" w:rsidRDefault="00165270" w:rsidP="00BE3B2F">
            <w:pPr>
              <w:snapToGrid w:val="0"/>
              <w:spacing w:after="0"/>
              <w:rPr>
                <w:rFonts w:eastAsiaTheme="minorEastAsia"/>
              </w:rPr>
            </w:pPr>
          </w:p>
        </w:tc>
        <w:tc>
          <w:tcPr>
            <w:tcW w:w="3484" w:type="dxa"/>
            <w:shd w:val="clear" w:color="auto" w:fill="auto"/>
          </w:tcPr>
          <w:p w14:paraId="1C4C4DCB" w14:textId="77777777" w:rsidR="00165270" w:rsidRPr="00F95423" w:rsidRDefault="00165270" w:rsidP="00BE3B2F">
            <w:pPr>
              <w:snapToGrid w:val="0"/>
              <w:spacing w:after="0"/>
              <w:rPr>
                <w:rFonts w:eastAsiaTheme="minorEastAsia"/>
              </w:rPr>
            </w:pPr>
            <w:r w:rsidRPr="00F95423">
              <w:rPr>
                <w:rFonts w:eastAsiaTheme="minorEastAsia"/>
              </w:rPr>
              <w:t>EIS requirements for IBM based DL CA_n258-n261</w:t>
            </w:r>
          </w:p>
        </w:tc>
        <w:tc>
          <w:tcPr>
            <w:tcW w:w="1559" w:type="dxa"/>
            <w:shd w:val="clear" w:color="auto" w:fill="auto"/>
          </w:tcPr>
          <w:p w14:paraId="365118BF" w14:textId="77777777" w:rsidR="00165270" w:rsidRPr="00F95423" w:rsidRDefault="00165270" w:rsidP="00BE3B2F">
            <w:pPr>
              <w:snapToGrid w:val="0"/>
              <w:spacing w:after="0"/>
              <w:rPr>
                <w:rFonts w:eastAsiaTheme="minorEastAsia"/>
                <w:lang w:val="fi-FI"/>
              </w:rPr>
            </w:pPr>
            <w:r w:rsidRPr="00F95423">
              <w:rPr>
                <w:rFonts w:eastAsiaTheme="minorEastAsia"/>
                <w:lang w:val="fi-FI"/>
              </w:rPr>
              <w:t>Samsung</w:t>
            </w:r>
          </w:p>
        </w:tc>
        <w:tc>
          <w:tcPr>
            <w:tcW w:w="1701" w:type="dxa"/>
          </w:tcPr>
          <w:p w14:paraId="602F3379"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0DD68BDE" w14:textId="77777777" w:rsidR="00165270" w:rsidRPr="00F95423" w:rsidRDefault="00165270" w:rsidP="00BE3B2F">
            <w:pPr>
              <w:snapToGrid w:val="0"/>
              <w:spacing w:after="0"/>
              <w:rPr>
                <w:rFonts w:eastAsiaTheme="minorEastAsia"/>
              </w:rPr>
            </w:pPr>
          </w:p>
        </w:tc>
      </w:tr>
      <w:tr w:rsidR="00165270" w:rsidRPr="00F95423" w14:paraId="61F04A12" w14:textId="77777777" w:rsidTr="00BE3B2F">
        <w:trPr>
          <w:trHeight w:val="210"/>
        </w:trPr>
        <w:tc>
          <w:tcPr>
            <w:tcW w:w="1520" w:type="dxa"/>
            <w:shd w:val="clear" w:color="auto" w:fill="auto"/>
          </w:tcPr>
          <w:p w14:paraId="434DE7D1" w14:textId="77777777" w:rsidR="00165270" w:rsidRPr="00F95423" w:rsidRDefault="00165270" w:rsidP="00BE3B2F">
            <w:pPr>
              <w:snapToGrid w:val="0"/>
              <w:spacing w:after="0"/>
              <w:rPr>
                <w:rFonts w:eastAsiaTheme="minorEastAsia"/>
                <w:bCs/>
                <w:lang w:val="fi-FI"/>
              </w:rPr>
            </w:pPr>
            <w:hyperlink r:id="rId175" w:history="1">
              <w:r w:rsidRPr="00F95423">
                <w:rPr>
                  <w:rStyle w:val="ac"/>
                  <w:rFonts w:eastAsiaTheme="minorEastAsia"/>
                  <w:bCs/>
                  <w:color w:val="auto"/>
                  <w:u w:val="none"/>
                  <w:lang w:val="fi-FI"/>
                </w:rPr>
                <w:t>R4-2208607</w:t>
              </w:r>
            </w:hyperlink>
          </w:p>
        </w:tc>
        <w:tc>
          <w:tcPr>
            <w:tcW w:w="1517" w:type="dxa"/>
          </w:tcPr>
          <w:p w14:paraId="1EC31245" w14:textId="77777777" w:rsidR="00165270" w:rsidRPr="00F95423" w:rsidRDefault="00165270" w:rsidP="00BE3B2F">
            <w:pPr>
              <w:snapToGrid w:val="0"/>
              <w:spacing w:after="0"/>
              <w:rPr>
                <w:rFonts w:eastAsiaTheme="minorEastAsia"/>
              </w:rPr>
            </w:pPr>
          </w:p>
        </w:tc>
        <w:tc>
          <w:tcPr>
            <w:tcW w:w="3484" w:type="dxa"/>
            <w:shd w:val="clear" w:color="auto" w:fill="auto"/>
          </w:tcPr>
          <w:p w14:paraId="3CA0B6A3" w14:textId="77777777" w:rsidR="00165270" w:rsidRPr="00F95423" w:rsidRDefault="00165270" w:rsidP="00BE3B2F">
            <w:pPr>
              <w:snapToGrid w:val="0"/>
              <w:spacing w:after="0"/>
              <w:rPr>
                <w:rFonts w:eastAsiaTheme="minorEastAsia"/>
              </w:rPr>
            </w:pPr>
            <w:r w:rsidRPr="00F95423">
              <w:rPr>
                <w:rFonts w:eastAsiaTheme="minorEastAsia"/>
              </w:rPr>
              <w:t>Discussion on requirements of n258-n261</w:t>
            </w:r>
          </w:p>
        </w:tc>
        <w:tc>
          <w:tcPr>
            <w:tcW w:w="1559" w:type="dxa"/>
            <w:shd w:val="clear" w:color="auto" w:fill="auto"/>
          </w:tcPr>
          <w:p w14:paraId="7C8B4F52" w14:textId="77777777" w:rsidR="00165270" w:rsidRPr="00F95423" w:rsidRDefault="00165270" w:rsidP="00BE3B2F">
            <w:pPr>
              <w:snapToGrid w:val="0"/>
              <w:spacing w:after="0"/>
              <w:rPr>
                <w:rFonts w:eastAsiaTheme="minorEastAsia"/>
                <w:lang w:val="fi-FI"/>
              </w:rPr>
            </w:pPr>
            <w:r w:rsidRPr="00F95423">
              <w:rPr>
                <w:rFonts w:eastAsiaTheme="minorEastAsia"/>
                <w:lang w:val="fi-FI"/>
              </w:rPr>
              <w:t>vivo</w:t>
            </w:r>
          </w:p>
        </w:tc>
        <w:tc>
          <w:tcPr>
            <w:tcW w:w="1701" w:type="dxa"/>
          </w:tcPr>
          <w:p w14:paraId="076F0144"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48904693" w14:textId="77777777" w:rsidR="00165270" w:rsidRPr="00F95423" w:rsidRDefault="00165270" w:rsidP="00BE3B2F">
            <w:pPr>
              <w:snapToGrid w:val="0"/>
              <w:spacing w:after="0"/>
              <w:rPr>
                <w:rFonts w:eastAsiaTheme="minorEastAsia"/>
              </w:rPr>
            </w:pPr>
          </w:p>
        </w:tc>
      </w:tr>
      <w:tr w:rsidR="00165270" w:rsidRPr="00F95423" w14:paraId="5CE133CC" w14:textId="77777777" w:rsidTr="00BE3B2F">
        <w:trPr>
          <w:trHeight w:val="210"/>
        </w:trPr>
        <w:tc>
          <w:tcPr>
            <w:tcW w:w="1520" w:type="dxa"/>
            <w:shd w:val="clear" w:color="auto" w:fill="auto"/>
          </w:tcPr>
          <w:p w14:paraId="5A56781E" w14:textId="77777777" w:rsidR="00165270" w:rsidRPr="00F95423" w:rsidRDefault="00165270" w:rsidP="00BE3B2F">
            <w:pPr>
              <w:snapToGrid w:val="0"/>
              <w:spacing w:after="0"/>
              <w:rPr>
                <w:rFonts w:eastAsiaTheme="minorEastAsia"/>
                <w:bCs/>
                <w:lang w:val="fi-FI"/>
              </w:rPr>
            </w:pPr>
            <w:hyperlink r:id="rId176" w:history="1">
              <w:r w:rsidRPr="00F95423">
                <w:rPr>
                  <w:rStyle w:val="ac"/>
                  <w:rFonts w:eastAsiaTheme="minorEastAsia"/>
                  <w:bCs/>
                  <w:color w:val="auto"/>
                  <w:u w:val="none"/>
                  <w:lang w:val="fi-FI"/>
                </w:rPr>
                <w:t>R4-2208682</w:t>
              </w:r>
            </w:hyperlink>
          </w:p>
        </w:tc>
        <w:tc>
          <w:tcPr>
            <w:tcW w:w="1517" w:type="dxa"/>
          </w:tcPr>
          <w:p w14:paraId="424B0019" w14:textId="77777777" w:rsidR="00165270" w:rsidRPr="00F95423" w:rsidRDefault="00165270" w:rsidP="00BE3B2F">
            <w:pPr>
              <w:snapToGrid w:val="0"/>
              <w:spacing w:after="0"/>
              <w:rPr>
                <w:rFonts w:eastAsiaTheme="minorEastAsia"/>
              </w:rPr>
            </w:pPr>
          </w:p>
        </w:tc>
        <w:tc>
          <w:tcPr>
            <w:tcW w:w="3484" w:type="dxa"/>
            <w:shd w:val="clear" w:color="auto" w:fill="auto"/>
          </w:tcPr>
          <w:p w14:paraId="524F99D2" w14:textId="77777777" w:rsidR="00165270" w:rsidRPr="00F95423" w:rsidRDefault="00165270" w:rsidP="00BE3B2F">
            <w:pPr>
              <w:snapToGrid w:val="0"/>
              <w:spacing w:after="0"/>
              <w:rPr>
                <w:rFonts w:eastAsiaTheme="minorEastAsia"/>
              </w:rPr>
            </w:pPr>
            <w:r w:rsidRPr="00F95423">
              <w:rPr>
                <w:rFonts w:eastAsiaTheme="minorEastAsia"/>
              </w:rPr>
              <w:t>Discussion on relaxation value FR2 inter-band UL CA</w:t>
            </w:r>
          </w:p>
        </w:tc>
        <w:tc>
          <w:tcPr>
            <w:tcW w:w="1559" w:type="dxa"/>
            <w:shd w:val="clear" w:color="auto" w:fill="auto"/>
          </w:tcPr>
          <w:p w14:paraId="52CCE5DA" w14:textId="77777777" w:rsidR="00165270" w:rsidRPr="00F95423" w:rsidRDefault="00165270" w:rsidP="00BE3B2F">
            <w:pPr>
              <w:snapToGrid w:val="0"/>
              <w:spacing w:after="0"/>
              <w:rPr>
                <w:rFonts w:eastAsiaTheme="minorEastAsia"/>
                <w:lang w:val="fi-FI"/>
              </w:rPr>
            </w:pPr>
            <w:r w:rsidRPr="00F95423">
              <w:rPr>
                <w:rFonts w:eastAsiaTheme="minorEastAsia"/>
                <w:lang w:val="fi-FI"/>
              </w:rPr>
              <w:t>ZTE Corporation</w:t>
            </w:r>
          </w:p>
        </w:tc>
        <w:tc>
          <w:tcPr>
            <w:tcW w:w="1701" w:type="dxa"/>
          </w:tcPr>
          <w:p w14:paraId="199AD0DD"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634B5AA4" w14:textId="77777777" w:rsidR="00165270" w:rsidRPr="00F95423" w:rsidRDefault="00165270" w:rsidP="00BE3B2F">
            <w:pPr>
              <w:snapToGrid w:val="0"/>
              <w:spacing w:after="0"/>
              <w:rPr>
                <w:rFonts w:eastAsiaTheme="minorEastAsia"/>
              </w:rPr>
            </w:pPr>
          </w:p>
        </w:tc>
      </w:tr>
      <w:tr w:rsidR="00165270" w:rsidRPr="00F95423" w14:paraId="7887EB28" w14:textId="77777777" w:rsidTr="00BE3B2F">
        <w:trPr>
          <w:trHeight w:val="210"/>
        </w:trPr>
        <w:tc>
          <w:tcPr>
            <w:tcW w:w="1520" w:type="dxa"/>
            <w:shd w:val="clear" w:color="auto" w:fill="auto"/>
          </w:tcPr>
          <w:p w14:paraId="468CFA5E" w14:textId="77777777" w:rsidR="00165270" w:rsidRPr="00F95423" w:rsidRDefault="00165270" w:rsidP="00BE3B2F">
            <w:pPr>
              <w:snapToGrid w:val="0"/>
              <w:spacing w:after="0"/>
              <w:rPr>
                <w:rFonts w:eastAsiaTheme="minorEastAsia"/>
                <w:bCs/>
                <w:lang w:val="fi-FI"/>
              </w:rPr>
            </w:pPr>
            <w:hyperlink r:id="rId177" w:history="1">
              <w:r w:rsidRPr="00F95423">
                <w:rPr>
                  <w:rStyle w:val="ac"/>
                  <w:rFonts w:eastAsiaTheme="minorEastAsia"/>
                  <w:bCs/>
                  <w:color w:val="auto"/>
                  <w:u w:val="none"/>
                  <w:lang w:val="fi-FI"/>
                </w:rPr>
                <w:t>R4-2208683</w:t>
              </w:r>
            </w:hyperlink>
          </w:p>
        </w:tc>
        <w:tc>
          <w:tcPr>
            <w:tcW w:w="1517" w:type="dxa"/>
          </w:tcPr>
          <w:p w14:paraId="296DB926" w14:textId="77777777" w:rsidR="00165270" w:rsidRPr="00F95423" w:rsidRDefault="00165270" w:rsidP="00BE3B2F">
            <w:pPr>
              <w:snapToGrid w:val="0"/>
              <w:spacing w:after="0"/>
              <w:rPr>
                <w:rFonts w:eastAsiaTheme="minorEastAsia"/>
              </w:rPr>
            </w:pPr>
          </w:p>
        </w:tc>
        <w:tc>
          <w:tcPr>
            <w:tcW w:w="3484" w:type="dxa"/>
            <w:shd w:val="clear" w:color="auto" w:fill="auto"/>
          </w:tcPr>
          <w:p w14:paraId="7164A7D7" w14:textId="77777777" w:rsidR="00165270" w:rsidRPr="00F95423" w:rsidRDefault="00165270" w:rsidP="00BE3B2F">
            <w:pPr>
              <w:snapToGrid w:val="0"/>
              <w:spacing w:after="0"/>
              <w:rPr>
                <w:rFonts w:eastAsiaTheme="minorEastAsia"/>
              </w:rPr>
            </w:pPr>
            <w:r w:rsidRPr="00F95423">
              <w:rPr>
                <w:rFonts w:eastAsiaTheme="minorEastAsia"/>
              </w:rPr>
              <w:t>Discussion on IBM inter-band DL CA_n258-n261</w:t>
            </w:r>
          </w:p>
        </w:tc>
        <w:tc>
          <w:tcPr>
            <w:tcW w:w="1559" w:type="dxa"/>
            <w:shd w:val="clear" w:color="auto" w:fill="auto"/>
          </w:tcPr>
          <w:p w14:paraId="3D87D66C" w14:textId="77777777" w:rsidR="00165270" w:rsidRPr="00F95423" w:rsidRDefault="00165270" w:rsidP="00BE3B2F">
            <w:pPr>
              <w:snapToGrid w:val="0"/>
              <w:spacing w:after="0"/>
              <w:rPr>
                <w:rFonts w:eastAsiaTheme="minorEastAsia"/>
                <w:lang w:val="fi-FI"/>
              </w:rPr>
            </w:pPr>
            <w:r w:rsidRPr="00F95423">
              <w:rPr>
                <w:rFonts w:eastAsiaTheme="minorEastAsia"/>
                <w:lang w:val="fi-FI"/>
              </w:rPr>
              <w:t>ZTE Corporation</w:t>
            </w:r>
          </w:p>
        </w:tc>
        <w:tc>
          <w:tcPr>
            <w:tcW w:w="1701" w:type="dxa"/>
          </w:tcPr>
          <w:p w14:paraId="1F39B5B1"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03FC1395" w14:textId="77777777" w:rsidR="00165270" w:rsidRPr="00F95423" w:rsidRDefault="00165270" w:rsidP="00BE3B2F">
            <w:pPr>
              <w:snapToGrid w:val="0"/>
              <w:spacing w:after="0"/>
              <w:rPr>
                <w:rFonts w:eastAsiaTheme="minorEastAsia"/>
              </w:rPr>
            </w:pPr>
          </w:p>
        </w:tc>
      </w:tr>
      <w:tr w:rsidR="00165270" w:rsidRPr="00F95423" w14:paraId="536782A8" w14:textId="77777777" w:rsidTr="00BE3B2F">
        <w:trPr>
          <w:trHeight w:val="210"/>
        </w:trPr>
        <w:tc>
          <w:tcPr>
            <w:tcW w:w="1520" w:type="dxa"/>
            <w:shd w:val="clear" w:color="auto" w:fill="auto"/>
          </w:tcPr>
          <w:p w14:paraId="115547EF" w14:textId="77777777" w:rsidR="00165270" w:rsidRPr="00F95423" w:rsidRDefault="00165270" w:rsidP="00BE3B2F">
            <w:pPr>
              <w:snapToGrid w:val="0"/>
              <w:spacing w:after="0"/>
              <w:rPr>
                <w:rFonts w:eastAsiaTheme="minorEastAsia"/>
                <w:bCs/>
                <w:lang w:val="fi-FI"/>
              </w:rPr>
            </w:pPr>
            <w:hyperlink r:id="rId178" w:history="1">
              <w:r w:rsidRPr="00F95423">
                <w:rPr>
                  <w:rStyle w:val="ac"/>
                  <w:rFonts w:eastAsiaTheme="minorEastAsia"/>
                  <w:bCs/>
                  <w:color w:val="auto"/>
                  <w:u w:val="none"/>
                  <w:lang w:val="fi-FI"/>
                </w:rPr>
                <w:t>R4-2208750</w:t>
              </w:r>
            </w:hyperlink>
          </w:p>
        </w:tc>
        <w:tc>
          <w:tcPr>
            <w:tcW w:w="1517" w:type="dxa"/>
          </w:tcPr>
          <w:p w14:paraId="0FB54C9B" w14:textId="77777777" w:rsidR="00165270" w:rsidRPr="00F95423" w:rsidRDefault="00165270" w:rsidP="00BE3B2F">
            <w:pPr>
              <w:snapToGrid w:val="0"/>
              <w:spacing w:after="0"/>
              <w:rPr>
                <w:rFonts w:eastAsiaTheme="minorEastAsia"/>
              </w:rPr>
            </w:pPr>
          </w:p>
        </w:tc>
        <w:tc>
          <w:tcPr>
            <w:tcW w:w="3484" w:type="dxa"/>
            <w:shd w:val="clear" w:color="auto" w:fill="auto"/>
          </w:tcPr>
          <w:p w14:paraId="3948934D" w14:textId="77777777" w:rsidR="00165270" w:rsidRPr="00F95423" w:rsidRDefault="00165270" w:rsidP="00BE3B2F">
            <w:pPr>
              <w:snapToGrid w:val="0"/>
              <w:spacing w:after="0"/>
              <w:rPr>
                <w:rFonts w:eastAsiaTheme="minorEastAsia"/>
              </w:rPr>
            </w:pPr>
            <w:r w:rsidRPr="00F95423">
              <w:rPr>
                <w:rFonts w:eastAsiaTheme="minorEastAsia"/>
              </w:rPr>
              <w:t>Introduction of requirements for DL inter-band CA for CA_n258-n261</w:t>
            </w:r>
          </w:p>
        </w:tc>
        <w:tc>
          <w:tcPr>
            <w:tcW w:w="1559" w:type="dxa"/>
            <w:shd w:val="clear" w:color="auto" w:fill="auto"/>
          </w:tcPr>
          <w:p w14:paraId="3047C545" w14:textId="77777777" w:rsidR="00165270" w:rsidRPr="00F95423" w:rsidRDefault="00165270" w:rsidP="00BE3B2F">
            <w:pPr>
              <w:snapToGrid w:val="0"/>
              <w:spacing w:after="0"/>
              <w:rPr>
                <w:rFonts w:eastAsiaTheme="minorEastAsia"/>
                <w:lang w:val="fi-FI"/>
              </w:rPr>
            </w:pPr>
            <w:r w:rsidRPr="00F95423">
              <w:rPr>
                <w:rFonts w:eastAsiaTheme="minorEastAsia"/>
                <w:lang w:val="fi-FI"/>
              </w:rPr>
              <w:t>Ericsson, Sony</w:t>
            </w:r>
          </w:p>
        </w:tc>
        <w:tc>
          <w:tcPr>
            <w:tcW w:w="1701" w:type="dxa"/>
          </w:tcPr>
          <w:p w14:paraId="4C67A8CE" w14:textId="77777777" w:rsidR="00165270" w:rsidRPr="00F95423" w:rsidRDefault="00165270" w:rsidP="00BE3B2F">
            <w:pPr>
              <w:snapToGrid w:val="0"/>
              <w:spacing w:after="0"/>
              <w:rPr>
                <w:rFonts w:eastAsiaTheme="minorEastAsia"/>
                <w:lang w:val="fi-FI"/>
              </w:rPr>
            </w:pPr>
            <w:r w:rsidRPr="00F95423">
              <w:rPr>
                <w:rFonts w:eastAsiaTheme="minorEastAsia"/>
                <w:lang w:val="fi-FI"/>
              </w:rPr>
              <w:t>Merged with R4-2209106</w:t>
            </w:r>
          </w:p>
        </w:tc>
        <w:tc>
          <w:tcPr>
            <w:tcW w:w="1134" w:type="dxa"/>
          </w:tcPr>
          <w:p w14:paraId="3FC3BE47" w14:textId="77777777" w:rsidR="00165270" w:rsidRPr="00F95423" w:rsidRDefault="00165270" w:rsidP="00BE3B2F">
            <w:pPr>
              <w:snapToGrid w:val="0"/>
              <w:spacing w:after="0"/>
              <w:rPr>
                <w:rFonts w:eastAsiaTheme="minorEastAsia"/>
                <w:lang w:val="fi-FI"/>
              </w:rPr>
            </w:pPr>
          </w:p>
        </w:tc>
      </w:tr>
      <w:tr w:rsidR="00165270" w:rsidRPr="00F95423" w14:paraId="16440F91" w14:textId="77777777" w:rsidTr="00BE3B2F">
        <w:trPr>
          <w:trHeight w:val="400"/>
        </w:trPr>
        <w:tc>
          <w:tcPr>
            <w:tcW w:w="1520" w:type="dxa"/>
            <w:shd w:val="clear" w:color="auto" w:fill="auto"/>
          </w:tcPr>
          <w:p w14:paraId="450C5134" w14:textId="77777777" w:rsidR="00165270" w:rsidRPr="00F95423" w:rsidRDefault="00165270" w:rsidP="00BE3B2F">
            <w:pPr>
              <w:snapToGrid w:val="0"/>
              <w:spacing w:after="0"/>
              <w:rPr>
                <w:rFonts w:eastAsiaTheme="minorEastAsia"/>
                <w:bCs/>
                <w:lang w:val="fi-FI"/>
              </w:rPr>
            </w:pPr>
            <w:hyperlink r:id="rId179" w:history="1">
              <w:r w:rsidRPr="00F95423">
                <w:rPr>
                  <w:rStyle w:val="ac"/>
                  <w:rFonts w:eastAsiaTheme="minorEastAsia"/>
                  <w:bCs/>
                  <w:color w:val="auto"/>
                  <w:u w:val="none"/>
                  <w:lang w:val="fi-FI"/>
                </w:rPr>
                <w:t>R4-2208862</w:t>
              </w:r>
            </w:hyperlink>
          </w:p>
        </w:tc>
        <w:tc>
          <w:tcPr>
            <w:tcW w:w="1517" w:type="dxa"/>
          </w:tcPr>
          <w:p w14:paraId="0494207F" w14:textId="77777777" w:rsidR="00165270" w:rsidRPr="00F95423" w:rsidRDefault="00165270" w:rsidP="00BE3B2F">
            <w:pPr>
              <w:snapToGrid w:val="0"/>
              <w:spacing w:after="0"/>
              <w:rPr>
                <w:rFonts w:eastAsiaTheme="minorEastAsia"/>
              </w:rPr>
            </w:pPr>
            <w:r w:rsidRPr="00906DA9">
              <w:rPr>
                <w:rFonts w:eastAsiaTheme="minorEastAsia"/>
              </w:rPr>
              <w:t>R4-2210778</w:t>
            </w:r>
          </w:p>
        </w:tc>
        <w:tc>
          <w:tcPr>
            <w:tcW w:w="3484" w:type="dxa"/>
            <w:shd w:val="clear" w:color="auto" w:fill="auto"/>
          </w:tcPr>
          <w:p w14:paraId="41AF4B21" w14:textId="77777777" w:rsidR="00165270" w:rsidRPr="00F95423" w:rsidRDefault="00165270" w:rsidP="00BE3B2F">
            <w:pPr>
              <w:snapToGrid w:val="0"/>
              <w:spacing w:after="0"/>
              <w:rPr>
                <w:rFonts w:eastAsiaTheme="minorEastAsia"/>
              </w:rPr>
            </w:pPr>
            <w:r w:rsidRPr="00F95423">
              <w:rPr>
                <w:rFonts w:eastAsiaTheme="minorEastAsia"/>
              </w:rPr>
              <w:t>Discussion on delta RIB for CA_n258-n261 based on IBM</w:t>
            </w:r>
          </w:p>
        </w:tc>
        <w:tc>
          <w:tcPr>
            <w:tcW w:w="1559" w:type="dxa"/>
            <w:shd w:val="clear" w:color="auto" w:fill="auto"/>
          </w:tcPr>
          <w:p w14:paraId="7CE20428" w14:textId="77777777" w:rsidR="00165270" w:rsidRPr="00F95423" w:rsidRDefault="00165270" w:rsidP="00BE3B2F">
            <w:pPr>
              <w:snapToGrid w:val="0"/>
              <w:spacing w:after="0"/>
              <w:rPr>
                <w:rFonts w:eastAsiaTheme="minorEastAsia"/>
                <w:lang w:val="fi-FI"/>
              </w:rPr>
            </w:pPr>
            <w:r w:rsidRPr="00F95423">
              <w:rPr>
                <w:rFonts w:eastAsiaTheme="minorEastAsia"/>
                <w:lang w:val="fi-FI"/>
              </w:rPr>
              <w:t>Xiaomi</w:t>
            </w:r>
          </w:p>
        </w:tc>
        <w:tc>
          <w:tcPr>
            <w:tcW w:w="1701" w:type="dxa"/>
          </w:tcPr>
          <w:p w14:paraId="05C66434"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26FEC122" w14:textId="77777777" w:rsidR="00165270" w:rsidRPr="00F95423" w:rsidRDefault="00165270" w:rsidP="00BE3B2F">
            <w:pPr>
              <w:snapToGrid w:val="0"/>
              <w:spacing w:after="0"/>
              <w:rPr>
                <w:rFonts w:eastAsiaTheme="minorEastAsia"/>
              </w:rPr>
            </w:pPr>
          </w:p>
        </w:tc>
      </w:tr>
      <w:tr w:rsidR="00165270" w:rsidRPr="00F95423" w14:paraId="5574E879" w14:textId="77777777" w:rsidTr="00BE3B2F">
        <w:trPr>
          <w:trHeight w:val="400"/>
        </w:trPr>
        <w:tc>
          <w:tcPr>
            <w:tcW w:w="1520" w:type="dxa"/>
            <w:shd w:val="clear" w:color="auto" w:fill="auto"/>
          </w:tcPr>
          <w:p w14:paraId="4C15FBD3" w14:textId="77777777" w:rsidR="00165270" w:rsidRPr="00F95423" w:rsidRDefault="00165270" w:rsidP="00BE3B2F">
            <w:pPr>
              <w:snapToGrid w:val="0"/>
              <w:spacing w:after="0"/>
              <w:rPr>
                <w:rFonts w:eastAsiaTheme="minorEastAsia"/>
                <w:bCs/>
                <w:lang w:val="fi-FI"/>
              </w:rPr>
            </w:pPr>
            <w:hyperlink r:id="rId180" w:history="1">
              <w:r w:rsidRPr="00F95423">
                <w:rPr>
                  <w:rStyle w:val="ac"/>
                  <w:rFonts w:eastAsiaTheme="minorEastAsia"/>
                  <w:bCs/>
                  <w:color w:val="auto"/>
                  <w:u w:val="none"/>
                  <w:lang w:val="fi-FI"/>
                </w:rPr>
                <w:t>R4-2209106</w:t>
              </w:r>
            </w:hyperlink>
          </w:p>
        </w:tc>
        <w:tc>
          <w:tcPr>
            <w:tcW w:w="1517" w:type="dxa"/>
          </w:tcPr>
          <w:p w14:paraId="026AB8CE" w14:textId="77777777" w:rsidR="00165270" w:rsidRPr="00F95423" w:rsidRDefault="00165270" w:rsidP="00BE3B2F">
            <w:pPr>
              <w:snapToGrid w:val="0"/>
              <w:spacing w:after="0"/>
              <w:rPr>
                <w:rFonts w:eastAsiaTheme="minorEastAsia"/>
              </w:rPr>
            </w:pPr>
            <w:r w:rsidRPr="0089571F">
              <w:rPr>
                <w:rFonts w:eastAsiaTheme="minorEastAsia"/>
              </w:rPr>
              <w:t>R4-2210779</w:t>
            </w:r>
          </w:p>
        </w:tc>
        <w:tc>
          <w:tcPr>
            <w:tcW w:w="3484" w:type="dxa"/>
            <w:shd w:val="clear" w:color="auto" w:fill="auto"/>
          </w:tcPr>
          <w:p w14:paraId="53406092" w14:textId="77777777" w:rsidR="00165270" w:rsidRPr="00F95423" w:rsidRDefault="00165270" w:rsidP="00BE3B2F">
            <w:pPr>
              <w:snapToGrid w:val="0"/>
              <w:spacing w:after="0"/>
              <w:rPr>
                <w:rFonts w:eastAsiaTheme="minorEastAsia"/>
              </w:rPr>
            </w:pPr>
            <w:r w:rsidRPr="00F95423">
              <w:rPr>
                <w:rFonts w:eastAsiaTheme="minorEastAsia"/>
              </w:rPr>
              <w:t>Addition of downlink CA_n258-n261 configuration</w:t>
            </w:r>
          </w:p>
        </w:tc>
        <w:tc>
          <w:tcPr>
            <w:tcW w:w="1559" w:type="dxa"/>
            <w:shd w:val="clear" w:color="auto" w:fill="auto"/>
          </w:tcPr>
          <w:p w14:paraId="67C5A18C" w14:textId="77777777" w:rsidR="00165270" w:rsidRPr="00F95423" w:rsidRDefault="00165270" w:rsidP="00BE3B2F">
            <w:pPr>
              <w:snapToGrid w:val="0"/>
              <w:spacing w:after="0"/>
              <w:rPr>
                <w:rFonts w:eastAsiaTheme="minorEastAsia"/>
                <w:lang w:val="fi-FI"/>
              </w:rPr>
            </w:pPr>
            <w:r w:rsidRPr="00F95423">
              <w:rPr>
                <w:rFonts w:eastAsiaTheme="minorEastAsia"/>
                <w:lang w:val="fi-FI"/>
              </w:rPr>
              <w:t>Nokia, Qualcomm Inc</w:t>
            </w:r>
          </w:p>
        </w:tc>
        <w:tc>
          <w:tcPr>
            <w:tcW w:w="1701" w:type="dxa"/>
          </w:tcPr>
          <w:p w14:paraId="23D366E8" w14:textId="77777777" w:rsidR="00165270" w:rsidRPr="00F95423" w:rsidRDefault="00165270" w:rsidP="00BE3B2F">
            <w:pPr>
              <w:snapToGrid w:val="0"/>
              <w:spacing w:after="0"/>
              <w:rPr>
                <w:rFonts w:eastAsiaTheme="minorEastAsia"/>
                <w:lang w:val="fi-FI"/>
              </w:rPr>
            </w:pPr>
            <w:r w:rsidRPr="00F95423">
              <w:rPr>
                <w:rFonts w:eastAsiaTheme="minorEastAsia"/>
                <w:lang w:val="fi-FI"/>
              </w:rPr>
              <w:t>Revised</w:t>
            </w:r>
          </w:p>
        </w:tc>
        <w:tc>
          <w:tcPr>
            <w:tcW w:w="1134" w:type="dxa"/>
          </w:tcPr>
          <w:p w14:paraId="001F8D1B" w14:textId="77777777" w:rsidR="00165270" w:rsidRPr="00F95423" w:rsidRDefault="00165270" w:rsidP="00BE3B2F">
            <w:pPr>
              <w:snapToGrid w:val="0"/>
              <w:spacing w:after="0"/>
              <w:rPr>
                <w:rFonts w:eastAsiaTheme="minorEastAsia"/>
                <w:lang w:val="fi-FI"/>
              </w:rPr>
            </w:pPr>
          </w:p>
        </w:tc>
      </w:tr>
      <w:tr w:rsidR="00165270" w:rsidRPr="00F95423" w14:paraId="3C8C9BE9" w14:textId="77777777" w:rsidTr="00BE3B2F">
        <w:trPr>
          <w:trHeight w:val="400"/>
        </w:trPr>
        <w:tc>
          <w:tcPr>
            <w:tcW w:w="1520" w:type="dxa"/>
            <w:shd w:val="clear" w:color="auto" w:fill="auto"/>
          </w:tcPr>
          <w:p w14:paraId="0107557C" w14:textId="77777777" w:rsidR="00165270" w:rsidRPr="00F95423" w:rsidRDefault="00165270" w:rsidP="00BE3B2F">
            <w:pPr>
              <w:snapToGrid w:val="0"/>
              <w:spacing w:after="0"/>
              <w:rPr>
                <w:rFonts w:eastAsiaTheme="minorEastAsia"/>
                <w:bCs/>
                <w:lang w:val="fi-FI"/>
              </w:rPr>
            </w:pPr>
            <w:hyperlink r:id="rId181" w:history="1">
              <w:r w:rsidRPr="00F95423">
                <w:rPr>
                  <w:rStyle w:val="ac"/>
                  <w:rFonts w:eastAsiaTheme="minorEastAsia"/>
                  <w:bCs/>
                  <w:color w:val="auto"/>
                  <w:u w:val="none"/>
                  <w:lang w:val="fi-FI"/>
                </w:rPr>
                <w:t>R4-2209321</w:t>
              </w:r>
            </w:hyperlink>
          </w:p>
        </w:tc>
        <w:tc>
          <w:tcPr>
            <w:tcW w:w="1517" w:type="dxa"/>
          </w:tcPr>
          <w:p w14:paraId="11672AA6" w14:textId="77777777" w:rsidR="00165270" w:rsidRPr="00F95423" w:rsidRDefault="00165270" w:rsidP="00BE3B2F">
            <w:pPr>
              <w:snapToGrid w:val="0"/>
              <w:spacing w:after="0"/>
              <w:rPr>
                <w:rFonts w:eastAsiaTheme="minorEastAsia"/>
              </w:rPr>
            </w:pPr>
          </w:p>
        </w:tc>
        <w:tc>
          <w:tcPr>
            <w:tcW w:w="3484" w:type="dxa"/>
            <w:shd w:val="clear" w:color="auto" w:fill="auto"/>
          </w:tcPr>
          <w:p w14:paraId="3DDBE96A" w14:textId="77777777" w:rsidR="00165270" w:rsidRPr="00F95423" w:rsidRDefault="00165270" w:rsidP="00BE3B2F">
            <w:pPr>
              <w:snapToGrid w:val="0"/>
              <w:spacing w:after="0"/>
              <w:rPr>
                <w:rFonts w:eastAsiaTheme="minorEastAsia"/>
              </w:rPr>
            </w:pPr>
            <w:r w:rsidRPr="00F95423">
              <w:rPr>
                <w:rFonts w:eastAsiaTheme="minorEastAsia"/>
              </w:rPr>
              <w:t>UE relaxation for CA_n258-n261 with IBM</w:t>
            </w:r>
          </w:p>
        </w:tc>
        <w:tc>
          <w:tcPr>
            <w:tcW w:w="1559" w:type="dxa"/>
            <w:shd w:val="clear" w:color="auto" w:fill="auto"/>
          </w:tcPr>
          <w:p w14:paraId="389654F2" w14:textId="77777777" w:rsidR="00165270" w:rsidRPr="00F95423" w:rsidRDefault="00165270" w:rsidP="00BE3B2F">
            <w:pPr>
              <w:snapToGrid w:val="0"/>
              <w:spacing w:after="0"/>
              <w:rPr>
                <w:rFonts w:eastAsiaTheme="minorEastAsia"/>
                <w:lang w:val="fi-FI"/>
              </w:rPr>
            </w:pPr>
            <w:r w:rsidRPr="00F95423">
              <w:rPr>
                <w:rFonts w:eastAsiaTheme="minorEastAsia"/>
                <w:lang w:val="fi-FI"/>
              </w:rPr>
              <w:t>Apple</w:t>
            </w:r>
          </w:p>
        </w:tc>
        <w:tc>
          <w:tcPr>
            <w:tcW w:w="1701" w:type="dxa"/>
          </w:tcPr>
          <w:p w14:paraId="7A45AA5E" w14:textId="77777777" w:rsidR="00165270" w:rsidRPr="00F95423" w:rsidRDefault="00165270" w:rsidP="00BE3B2F">
            <w:pPr>
              <w:snapToGrid w:val="0"/>
              <w:spacing w:after="0"/>
              <w:rPr>
                <w:rFonts w:eastAsiaTheme="minorEastAsia"/>
                <w:lang w:val="fi-FI"/>
              </w:rPr>
            </w:pPr>
            <w:r w:rsidRPr="00F95423">
              <w:rPr>
                <w:rFonts w:eastAsiaTheme="minorEastAsia"/>
                <w:lang w:val="fi-FI"/>
              </w:rPr>
              <w:t>Noted</w:t>
            </w:r>
          </w:p>
        </w:tc>
        <w:tc>
          <w:tcPr>
            <w:tcW w:w="1134" w:type="dxa"/>
          </w:tcPr>
          <w:p w14:paraId="5DA5CBE9" w14:textId="77777777" w:rsidR="00165270" w:rsidRPr="00F95423" w:rsidRDefault="00165270" w:rsidP="00BE3B2F">
            <w:pPr>
              <w:snapToGrid w:val="0"/>
              <w:spacing w:after="0"/>
              <w:rPr>
                <w:rFonts w:eastAsiaTheme="minorEastAsia"/>
                <w:lang w:val="fi-FI"/>
              </w:rPr>
            </w:pPr>
          </w:p>
        </w:tc>
      </w:tr>
      <w:tr w:rsidR="00165270" w:rsidRPr="00F95423" w14:paraId="64A146E0" w14:textId="77777777" w:rsidTr="00BE3B2F">
        <w:trPr>
          <w:trHeight w:val="600"/>
        </w:trPr>
        <w:tc>
          <w:tcPr>
            <w:tcW w:w="1520" w:type="dxa"/>
            <w:shd w:val="clear" w:color="auto" w:fill="auto"/>
          </w:tcPr>
          <w:p w14:paraId="7946138E" w14:textId="77777777" w:rsidR="00165270" w:rsidRPr="00F95423" w:rsidRDefault="00165270" w:rsidP="00BE3B2F">
            <w:pPr>
              <w:snapToGrid w:val="0"/>
              <w:spacing w:after="0"/>
              <w:rPr>
                <w:rFonts w:eastAsiaTheme="minorEastAsia"/>
                <w:bCs/>
                <w:lang w:val="fi-FI"/>
              </w:rPr>
            </w:pPr>
            <w:hyperlink r:id="rId182" w:history="1">
              <w:r w:rsidRPr="00F95423">
                <w:rPr>
                  <w:rStyle w:val="ac"/>
                  <w:rFonts w:eastAsiaTheme="minorEastAsia"/>
                  <w:bCs/>
                  <w:color w:val="auto"/>
                  <w:u w:val="none"/>
                  <w:lang w:val="fi-FI"/>
                </w:rPr>
                <w:t>R4-2209427</w:t>
              </w:r>
            </w:hyperlink>
          </w:p>
        </w:tc>
        <w:tc>
          <w:tcPr>
            <w:tcW w:w="1517" w:type="dxa"/>
          </w:tcPr>
          <w:p w14:paraId="10692D98" w14:textId="77777777" w:rsidR="00165270" w:rsidRPr="00F95423" w:rsidRDefault="00165270" w:rsidP="00BE3B2F">
            <w:pPr>
              <w:snapToGrid w:val="0"/>
              <w:spacing w:after="0"/>
              <w:rPr>
                <w:rFonts w:eastAsiaTheme="minorEastAsia"/>
              </w:rPr>
            </w:pPr>
          </w:p>
        </w:tc>
        <w:tc>
          <w:tcPr>
            <w:tcW w:w="3484" w:type="dxa"/>
            <w:shd w:val="clear" w:color="auto" w:fill="auto"/>
          </w:tcPr>
          <w:p w14:paraId="2E06CF33" w14:textId="77777777" w:rsidR="00165270" w:rsidRPr="00F95423" w:rsidRDefault="00165270" w:rsidP="00BE3B2F">
            <w:pPr>
              <w:snapToGrid w:val="0"/>
              <w:spacing w:after="0"/>
              <w:rPr>
                <w:rFonts w:eastAsiaTheme="minorEastAsia"/>
              </w:rPr>
            </w:pPr>
            <w:r w:rsidRPr="00F95423">
              <w:rPr>
                <w:rFonts w:eastAsiaTheme="minorEastAsia"/>
              </w:rPr>
              <w:t>R17 FR2 Inter-band DL CA requirements for n258+n261</w:t>
            </w:r>
          </w:p>
        </w:tc>
        <w:tc>
          <w:tcPr>
            <w:tcW w:w="1559" w:type="dxa"/>
            <w:shd w:val="clear" w:color="auto" w:fill="auto"/>
          </w:tcPr>
          <w:p w14:paraId="5647AD18" w14:textId="77777777" w:rsidR="00165270" w:rsidRPr="00F95423" w:rsidRDefault="00165270" w:rsidP="00BE3B2F">
            <w:pPr>
              <w:snapToGrid w:val="0"/>
              <w:spacing w:after="0"/>
              <w:rPr>
                <w:rFonts w:eastAsiaTheme="minorEastAsia"/>
                <w:lang w:val="fi-FI"/>
              </w:rPr>
            </w:pPr>
            <w:r w:rsidRPr="00F95423">
              <w:rPr>
                <w:rFonts w:eastAsiaTheme="minorEastAsia"/>
                <w:lang w:val="fi-FI"/>
              </w:rPr>
              <w:t>OPPO</w:t>
            </w:r>
          </w:p>
        </w:tc>
        <w:tc>
          <w:tcPr>
            <w:tcW w:w="1701" w:type="dxa"/>
          </w:tcPr>
          <w:p w14:paraId="16C85C32" w14:textId="77777777" w:rsidR="00165270" w:rsidRPr="00F95423" w:rsidRDefault="00165270" w:rsidP="00BE3B2F">
            <w:pPr>
              <w:snapToGrid w:val="0"/>
              <w:spacing w:after="0"/>
              <w:rPr>
                <w:rFonts w:eastAsiaTheme="minorEastAsia"/>
                <w:lang w:val="fi-FI"/>
              </w:rPr>
            </w:pPr>
            <w:r w:rsidRPr="00F95423">
              <w:rPr>
                <w:rFonts w:eastAsiaTheme="minorEastAsia"/>
                <w:lang w:val="fi-FI"/>
              </w:rPr>
              <w:t>Noted</w:t>
            </w:r>
          </w:p>
        </w:tc>
        <w:tc>
          <w:tcPr>
            <w:tcW w:w="1134" w:type="dxa"/>
          </w:tcPr>
          <w:p w14:paraId="1F85A1EA" w14:textId="77777777" w:rsidR="00165270" w:rsidRPr="00F95423" w:rsidRDefault="00165270" w:rsidP="00BE3B2F">
            <w:pPr>
              <w:snapToGrid w:val="0"/>
              <w:spacing w:after="0"/>
              <w:rPr>
                <w:rFonts w:eastAsiaTheme="minorEastAsia"/>
                <w:lang w:val="fi-FI"/>
              </w:rPr>
            </w:pPr>
          </w:p>
        </w:tc>
      </w:tr>
      <w:tr w:rsidR="00165270" w:rsidRPr="00F95423" w14:paraId="030EDCF0" w14:textId="77777777" w:rsidTr="00BE3B2F">
        <w:trPr>
          <w:trHeight w:val="600"/>
        </w:trPr>
        <w:tc>
          <w:tcPr>
            <w:tcW w:w="1520" w:type="dxa"/>
            <w:shd w:val="clear" w:color="auto" w:fill="auto"/>
          </w:tcPr>
          <w:p w14:paraId="1A28FA69" w14:textId="77777777" w:rsidR="00165270" w:rsidRPr="00F95423" w:rsidRDefault="00165270" w:rsidP="00BE3B2F">
            <w:pPr>
              <w:snapToGrid w:val="0"/>
              <w:spacing w:after="0"/>
              <w:rPr>
                <w:rFonts w:eastAsiaTheme="minorEastAsia"/>
                <w:bCs/>
                <w:lang w:val="fi-FI"/>
              </w:rPr>
            </w:pPr>
            <w:hyperlink r:id="rId183" w:history="1">
              <w:r w:rsidRPr="00F95423">
                <w:rPr>
                  <w:rStyle w:val="ac"/>
                  <w:rFonts w:eastAsiaTheme="minorEastAsia"/>
                  <w:bCs/>
                  <w:color w:val="auto"/>
                  <w:u w:val="none"/>
                  <w:lang w:val="fi-FI"/>
                </w:rPr>
                <w:t>R4-2207635</w:t>
              </w:r>
            </w:hyperlink>
          </w:p>
        </w:tc>
        <w:tc>
          <w:tcPr>
            <w:tcW w:w="1517" w:type="dxa"/>
          </w:tcPr>
          <w:p w14:paraId="311B4B5D" w14:textId="77777777" w:rsidR="00165270" w:rsidRPr="00F95423" w:rsidRDefault="00165270" w:rsidP="00BE3B2F">
            <w:pPr>
              <w:snapToGrid w:val="0"/>
              <w:spacing w:after="0"/>
              <w:rPr>
                <w:rFonts w:eastAsiaTheme="minorEastAsia"/>
              </w:rPr>
            </w:pPr>
          </w:p>
        </w:tc>
        <w:tc>
          <w:tcPr>
            <w:tcW w:w="3484" w:type="dxa"/>
            <w:shd w:val="clear" w:color="auto" w:fill="auto"/>
          </w:tcPr>
          <w:p w14:paraId="7F26F19E" w14:textId="77777777" w:rsidR="00165270" w:rsidRPr="00F95423" w:rsidRDefault="00165270" w:rsidP="00BE3B2F">
            <w:pPr>
              <w:snapToGrid w:val="0"/>
              <w:spacing w:after="0"/>
              <w:rPr>
                <w:rFonts w:eastAsiaTheme="minorEastAsia"/>
              </w:rPr>
            </w:pPr>
            <w:r w:rsidRPr="00F95423">
              <w:rPr>
                <w:rFonts w:eastAsiaTheme="minorEastAsia"/>
              </w:rPr>
              <w:t>On MPR and delta(TIB) for FR2+FR2 ULCA</w:t>
            </w:r>
          </w:p>
        </w:tc>
        <w:tc>
          <w:tcPr>
            <w:tcW w:w="1559" w:type="dxa"/>
            <w:shd w:val="clear" w:color="auto" w:fill="auto"/>
          </w:tcPr>
          <w:p w14:paraId="14103B81" w14:textId="77777777" w:rsidR="00165270" w:rsidRPr="00F95423" w:rsidRDefault="00165270" w:rsidP="00BE3B2F">
            <w:pPr>
              <w:snapToGrid w:val="0"/>
              <w:spacing w:after="0"/>
              <w:rPr>
                <w:rFonts w:eastAsiaTheme="minorEastAsia"/>
                <w:lang w:val="fi-FI"/>
              </w:rPr>
            </w:pPr>
            <w:r w:rsidRPr="00F95423">
              <w:rPr>
                <w:rFonts w:eastAsiaTheme="minorEastAsia"/>
                <w:lang w:val="fi-FI"/>
              </w:rPr>
              <w:t>Qualcomm Incorporated</w:t>
            </w:r>
          </w:p>
        </w:tc>
        <w:tc>
          <w:tcPr>
            <w:tcW w:w="1701" w:type="dxa"/>
          </w:tcPr>
          <w:p w14:paraId="4DC77624" w14:textId="77777777" w:rsidR="00165270" w:rsidRPr="00F95423" w:rsidRDefault="00165270" w:rsidP="00BE3B2F">
            <w:pPr>
              <w:snapToGrid w:val="0"/>
              <w:spacing w:after="0"/>
              <w:rPr>
                <w:rFonts w:eastAsiaTheme="minorEastAsia"/>
              </w:rPr>
            </w:pPr>
            <w:r w:rsidRPr="00F95423">
              <w:rPr>
                <w:rFonts w:eastAsiaTheme="minorEastAsia"/>
              </w:rPr>
              <w:t>Noted</w:t>
            </w:r>
          </w:p>
        </w:tc>
        <w:tc>
          <w:tcPr>
            <w:tcW w:w="1134" w:type="dxa"/>
          </w:tcPr>
          <w:p w14:paraId="780C1858" w14:textId="77777777" w:rsidR="00165270" w:rsidRPr="00F95423" w:rsidRDefault="00165270" w:rsidP="00BE3B2F">
            <w:pPr>
              <w:snapToGrid w:val="0"/>
              <w:spacing w:after="0"/>
              <w:rPr>
                <w:rFonts w:eastAsiaTheme="minorEastAsia"/>
              </w:rPr>
            </w:pPr>
          </w:p>
        </w:tc>
      </w:tr>
      <w:tr w:rsidR="00165270" w:rsidRPr="00F95423" w14:paraId="2BC70C02" w14:textId="77777777" w:rsidTr="00BE3B2F">
        <w:trPr>
          <w:trHeight w:val="600"/>
        </w:trPr>
        <w:tc>
          <w:tcPr>
            <w:tcW w:w="1520" w:type="dxa"/>
            <w:shd w:val="clear" w:color="auto" w:fill="auto"/>
          </w:tcPr>
          <w:p w14:paraId="6C3E8521" w14:textId="77777777" w:rsidR="00165270" w:rsidRPr="00F95423" w:rsidRDefault="00165270" w:rsidP="00BE3B2F">
            <w:pPr>
              <w:snapToGrid w:val="0"/>
              <w:spacing w:after="0"/>
              <w:rPr>
                <w:rFonts w:eastAsiaTheme="minorEastAsia"/>
                <w:bCs/>
                <w:lang w:val="fi-FI"/>
              </w:rPr>
            </w:pPr>
            <w:hyperlink r:id="rId184" w:history="1">
              <w:r w:rsidRPr="00F95423">
                <w:rPr>
                  <w:rStyle w:val="ac"/>
                  <w:rFonts w:eastAsiaTheme="minorEastAsia"/>
                  <w:bCs/>
                  <w:color w:val="auto"/>
                  <w:u w:val="none"/>
                  <w:lang w:val="fi-FI"/>
                </w:rPr>
                <w:t>R4-2207636</w:t>
              </w:r>
            </w:hyperlink>
          </w:p>
        </w:tc>
        <w:tc>
          <w:tcPr>
            <w:tcW w:w="1517" w:type="dxa"/>
          </w:tcPr>
          <w:p w14:paraId="358627B2" w14:textId="77777777" w:rsidR="00165270" w:rsidRPr="00F95423" w:rsidRDefault="00165270" w:rsidP="00BE3B2F">
            <w:pPr>
              <w:snapToGrid w:val="0"/>
              <w:spacing w:after="0"/>
              <w:rPr>
                <w:rFonts w:eastAsiaTheme="minorEastAsia"/>
              </w:rPr>
            </w:pPr>
            <w:r w:rsidRPr="001360F3">
              <w:rPr>
                <w:rFonts w:eastAsiaTheme="minorEastAsia"/>
              </w:rPr>
              <w:t>R4-2210780</w:t>
            </w:r>
          </w:p>
        </w:tc>
        <w:tc>
          <w:tcPr>
            <w:tcW w:w="3484" w:type="dxa"/>
            <w:shd w:val="clear" w:color="auto" w:fill="auto"/>
          </w:tcPr>
          <w:p w14:paraId="76ADA703" w14:textId="77777777" w:rsidR="00165270" w:rsidRPr="00F95423" w:rsidRDefault="00165270" w:rsidP="00BE3B2F">
            <w:pPr>
              <w:snapToGrid w:val="0"/>
              <w:spacing w:after="0"/>
              <w:rPr>
                <w:rFonts w:eastAsiaTheme="minorEastAsia"/>
              </w:rPr>
            </w:pPr>
            <w:r w:rsidRPr="00F95423">
              <w:rPr>
                <w:rFonts w:eastAsiaTheme="minorEastAsia"/>
              </w:rPr>
              <w:t>CR to 38.101-2 FR2+FR2 ULCA Feature</w:t>
            </w:r>
          </w:p>
        </w:tc>
        <w:tc>
          <w:tcPr>
            <w:tcW w:w="1559" w:type="dxa"/>
            <w:shd w:val="clear" w:color="auto" w:fill="auto"/>
          </w:tcPr>
          <w:p w14:paraId="7EED05A3" w14:textId="77777777" w:rsidR="00165270" w:rsidRPr="00F95423" w:rsidRDefault="00165270" w:rsidP="00BE3B2F">
            <w:pPr>
              <w:snapToGrid w:val="0"/>
              <w:spacing w:after="0"/>
              <w:rPr>
                <w:rFonts w:eastAsiaTheme="minorEastAsia"/>
                <w:lang w:val="fi-FI"/>
              </w:rPr>
            </w:pPr>
            <w:r w:rsidRPr="00F95423">
              <w:rPr>
                <w:rFonts w:eastAsiaTheme="minorEastAsia"/>
                <w:lang w:val="fi-FI"/>
              </w:rPr>
              <w:t>Qualcomm, Nokia, Verizon, LGE</w:t>
            </w:r>
          </w:p>
        </w:tc>
        <w:tc>
          <w:tcPr>
            <w:tcW w:w="1701" w:type="dxa"/>
          </w:tcPr>
          <w:p w14:paraId="65FE3F9D" w14:textId="77777777" w:rsidR="00165270" w:rsidRPr="00F95423" w:rsidRDefault="00165270" w:rsidP="00BE3B2F">
            <w:pPr>
              <w:snapToGrid w:val="0"/>
              <w:spacing w:after="0"/>
              <w:rPr>
                <w:rFonts w:eastAsiaTheme="minorEastAsia"/>
              </w:rPr>
            </w:pPr>
            <w:r w:rsidRPr="00F95423">
              <w:rPr>
                <w:rFonts w:eastAsiaTheme="minorEastAsia"/>
              </w:rPr>
              <w:t>Revised</w:t>
            </w:r>
          </w:p>
        </w:tc>
        <w:tc>
          <w:tcPr>
            <w:tcW w:w="1134" w:type="dxa"/>
          </w:tcPr>
          <w:p w14:paraId="65DB5E8C" w14:textId="77777777" w:rsidR="00165270" w:rsidRPr="00F95423" w:rsidRDefault="00165270" w:rsidP="00BE3B2F">
            <w:pPr>
              <w:snapToGrid w:val="0"/>
              <w:spacing w:after="0"/>
              <w:rPr>
                <w:rFonts w:eastAsiaTheme="minorEastAsia"/>
              </w:rPr>
            </w:pPr>
          </w:p>
        </w:tc>
      </w:tr>
      <w:tr w:rsidR="00165270" w:rsidRPr="00F95423" w14:paraId="18450454" w14:textId="77777777" w:rsidTr="00BE3B2F">
        <w:trPr>
          <w:trHeight w:val="600"/>
        </w:trPr>
        <w:tc>
          <w:tcPr>
            <w:tcW w:w="1520" w:type="dxa"/>
            <w:shd w:val="clear" w:color="auto" w:fill="auto"/>
          </w:tcPr>
          <w:p w14:paraId="0E2478D4" w14:textId="77777777" w:rsidR="00165270" w:rsidRPr="00F95423" w:rsidRDefault="00165270" w:rsidP="00BE3B2F">
            <w:pPr>
              <w:snapToGrid w:val="0"/>
              <w:spacing w:after="0"/>
              <w:rPr>
                <w:rFonts w:eastAsiaTheme="minorEastAsia"/>
                <w:bCs/>
                <w:lang w:val="fi-FI"/>
              </w:rPr>
            </w:pPr>
            <w:hyperlink r:id="rId185" w:history="1">
              <w:r w:rsidRPr="00F95423">
                <w:rPr>
                  <w:rStyle w:val="ac"/>
                  <w:rFonts w:eastAsiaTheme="minorEastAsia"/>
                  <w:bCs/>
                  <w:color w:val="auto"/>
                  <w:u w:val="none"/>
                  <w:lang w:val="fi-FI"/>
                </w:rPr>
                <w:t>R4-2207711</w:t>
              </w:r>
            </w:hyperlink>
          </w:p>
        </w:tc>
        <w:tc>
          <w:tcPr>
            <w:tcW w:w="1517" w:type="dxa"/>
          </w:tcPr>
          <w:p w14:paraId="283C1729" w14:textId="77777777" w:rsidR="00165270" w:rsidRPr="00F95423" w:rsidRDefault="00165270" w:rsidP="00BE3B2F">
            <w:pPr>
              <w:snapToGrid w:val="0"/>
              <w:spacing w:after="0"/>
              <w:rPr>
                <w:rFonts w:eastAsiaTheme="minorEastAsia"/>
              </w:rPr>
            </w:pPr>
          </w:p>
        </w:tc>
        <w:tc>
          <w:tcPr>
            <w:tcW w:w="3484" w:type="dxa"/>
            <w:shd w:val="clear" w:color="auto" w:fill="auto"/>
          </w:tcPr>
          <w:p w14:paraId="245157F0" w14:textId="77777777" w:rsidR="00165270" w:rsidRPr="00F95423" w:rsidRDefault="00165270" w:rsidP="00BE3B2F">
            <w:pPr>
              <w:snapToGrid w:val="0"/>
              <w:spacing w:after="0"/>
              <w:rPr>
                <w:rFonts w:eastAsiaTheme="minorEastAsia"/>
              </w:rPr>
            </w:pPr>
            <w:r w:rsidRPr="00F95423">
              <w:rPr>
                <w:rFonts w:eastAsiaTheme="minorEastAsia"/>
              </w:rPr>
              <w:t>UE UL CA requirements based on IBM</w:t>
            </w:r>
          </w:p>
        </w:tc>
        <w:tc>
          <w:tcPr>
            <w:tcW w:w="1559" w:type="dxa"/>
            <w:shd w:val="clear" w:color="auto" w:fill="auto"/>
          </w:tcPr>
          <w:p w14:paraId="5FA75612" w14:textId="77777777" w:rsidR="00165270" w:rsidRPr="00F95423" w:rsidRDefault="00165270" w:rsidP="00BE3B2F">
            <w:pPr>
              <w:snapToGrid w:val="0"/>
              <w:spacing w:after="0"/>
              <w:rPr>
                <w:rFonts w:eastAsiaTheme="minorEastAsia"/>
                <w:lang w:val="fi-FI"/>
              </w:rPr>
            </w:pPr>
            <w:r w:rsidRPr="00F95423">
              <w:rPr>
                <w:rFonts w:eastAsiaTheme="minorEastAsia"/>
                <w:lang w:val="fi-FI"/>
              </w:rPr>
              <w:t>Sony, Ericsson</w:t>
            </w:r>
          </w:p>
        </w:tc>
        <w:tc>
          <w:tcPr>
            <w:tcW w:w="1701" w:type="dxa"/>
          </w:tcPr>
          <w:p w14:paraId="319DE01C"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10AB5769" w14:textId="77777777" w:rsidR="00165270" w:rsidRPr="00F95423" w:rsidRDefault="00165270" w:rsidP="00BE3B2F">
            <w:pPr>
              <w:snapToGrid w:val="0"/>
              <w:spacing w:after="0"/>
              <w:rPr>
                <w:rFonts w:eastAsiaTheme="minorEastAsia"/>
              </w:rPr>
            </w:pPr>
          </w:p>
        </w:tc>
      </w:tr>
      <w:tr w:rsidR="00165270" w:rsidRPr="00F95423" w14:paraId="4B3C5FE8" w14:textId="77777777" w:rsidTr="00BE3B2F">
        <w:trPr>
          <w:trHeight w:val="600"/>
        </w:trPr>
        <w:tc>
          <w:tcPr>
            <w:tcW w:w="1520" w:type="dxa"/>
            <w:shd w:val="clear" w:color="auto" w:fill="auto"/>
          </w:tcPr>
          <w:p w14:paraId="2AC3D24C" w14:textId="77777777" w:rsidR="00165270" w:rsidRPr="00F95423" w:rsidRDefault="00165270" w:rsidP="00BE3B2F">
            <w:pPr>
              <w:snapToGrid w:val="0"/>
              <w:spacing w:after="0"/>
              <w:rPr>
                <w:rFonts w:eastAsiaTheme="minorEastAsia"/>
                <w:bCs/>
                <w:lang w:val="fi-FI"/>
              </w:rPr>
            </w:pPr>
            <w:hyperlink r:id="rId186" w:history="1">
              <w:r w:rsidRPr="00F95423">
                <w:rPr>
                  <w:rStyle w:val="ac"/>
                  <w:rFonts w:eastAsiaTheme="minorEastAsia"/>
                  <w:bCs/>
                  <w:color w:val="auto"/>
                  <w:u w:val="none"/>
                  <w:lang w:val="fi-FI"/>
                </w:rPr>
                <w:t>R4-2208311</w:t>
              </w:r>
            </w:hyperlink>
          </w:p>
        </w:tc>
        <w:tc>
          <w:tcPr>
            <w:tcW w:w="1517" w:type="dxa"/>
          </w:tcPr>
          <w:p w14:paraId="356787E6" w14:textId="77777777" w:rsidR="00165270" w:rsidRPr="00F95423" w:rsidRDefault="00165270" w:rsidP="00BE3B2F">
            <w:pPr>
              <w:snapToGrid w:val="0"/>
              <w:spacing w:after="0"/>
              <w:rPr>
                <w:rFonts w:eastAsiaTheme="minorEastAsia"/>
              </w:rPr>
            </w:pPr>
          </w:p>
        </w:tc>
        <w:tc>
          <w:tcPr>
            <w:tcW w:w="3484" w:type="dxa"/>
            <w:shd w:val="clear" w:color="auto" w:fill="auto"/>
          </w:tcPr>
          <w:p w14:paraId="5FD557AC" w14:textId="77777777" w:rsidR="00165270" w:rsidRPr="00F95423" w:rsidRDefault="00165270" w:rsidP="00BE3B2F">
            <w:pPr>
              <w:snapToGrid w:val="0"/>
              <w:spacing w:after="0"/>
              <w:rPr>
                <w:rFonts w:eastAsiaTheme="minorEastAsia"/>
              </w:rPr>
            </w:pPr>
            <w:r w:rsidRPr="00F95423">
              <w:rPr>
                <w:rFonts w:eastAsiaTheme="minorEastAsia"/>
              </w:rPr>
              <w:t>Discussion on inter-band UL CA for PC1 CA_n260-n261 and PC5 CA_n257A-n259A</w:t>
            </w:r>
          </w:p>
        </w:tc>
        <w:tc>
          <w:tcPr>
            <w:tcW w:w="1559" w:type="dxa"/>
            <w:shd w:val="clear" w:color="auto" w:fill="auto"/>
          </w:tcPr>
          <w:p w14:paraId="16914883" w14:textId="77777777" w:rsidR="00165270" w:rsidRPr="00F95423" w:rsidRDefault="00165270" w:rsidP="00BE3B2F">
            <w:pPr>
              <w:snapToGrid w:val="0"/>
              <w:spacing w:after="0"/>
              <w:rPr>
                <w:rFonts w:eastAsiaTheme="minorEastAsia"/>
                <w:lang w:val="fi-FI"/>
              </w:rPr>
            </w:pPr>
            <w:r w:rsidRPr="00F95423">
              <w:rPr>
                <w:rFonts w:eastAsiaTheme="minorEastAsia"/>
                <w:lang w:val="fi-FI"/>
              </w:rPr>
              <w:t>MediaTek Beijing Inc.</w:t>
            </w:r>
          </w:p>
        </w:tc>
        <w:tc>
          <w:tcPr>
            <w:tcW w:w="1701" w:type="dxa"/>
          </w:tcPr>
          <w:p w14:paraId="5E979A10"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78FE34CC" w14:textId="77777777" w:rsidR="00165270" w:rsidRPr="00F95423" w:rsidRDefault="00165270" w:rsidP="00BE3B2F">
            <w:pPr>
              <w:snapToGrid w:val="0"/>
              <w:spacing w:after="0"/>
              <w:rPr>
                <w:rFonts w:eastAsiaTheme="minorEastAsia"/>
              </w:rPr>
            </w:pPr>
          </w:p>
        </w:tc>
      </w:tr>
      <w:tr w:rsidR="00165270" w:rsidRPr="00F95423" w14:paraId="7B1999F5" w14:textId="77777777" w:rsidTr="00BE3B2F">
        <w:trPr>
          <w:trHeight w:val="600"/>
        </w:trPr>
        <w:tc>
          <w:tcPr>
            <w:tcW w:w="1520" w:type="dxa"/>
            <w:shd w:val="clear" w:color="auto" w:fill="auto"/>
          </w:tcPr>
          <w:p w14:paraId="66383367" w14:textId="77777777" w:rsidR="00165270" w:rsidRPr="00F95423" w:rsidRDefault="00165270" w:rsidP="00BE3B2F">
            <w:pPr>
              <w:snapToGrid w:val="0"/>
              <w:spacing w:after="0"/>
              <w:rPr>
                <w:rFonts w:eastAsiaTheme="minorEastAsia"/>
                <w:bCs/>
                <w:lang w:val="fi-FI"/>
              </w:rPr>
            </w:pPr>
            <w:hyperlink r:id="rId187" w:history="1">
              <w:r w:rsidRPr="00F95423">
                <w:rPr>
                  <w:rStyle w:val="ac"/>
                  <w:rFonts w:eastAsiaTheme="minorEastAsia"/>
                  <w:bCs/>
                  <w:color w:val="auto"/>
                  <w:u w:val="none"/>
                  <w:lang w:val="fi-FI"/>
                </w:rPr>
                <w:t>R4-2208485</w:t>
              </w:r>
            </w:hyperlink>
          </w:p>
        </w:tc>
        <w:tc>
          <w:tcPr>
            <w:tcW w:w="1517" w:type="dxa"/>
          </w:tcPr>
          <w:p w14:paraId="1518D462" w14:textId="77777777" w:rsidR="00165270" w:rsidRPr="00F95423" w:rsidRDefault="00165270" w:rsidP="00BE3B2F">
            <w:pPr>
              <w:snapToGrid w:val="0"/>
              <w:spacing w:after="0"/>
              <w:rPr>
                <w:rFonts w:eastAsiaTheme="minorEastAsia"/>
              </w:rPr>
            </w:pPr>
          </w:p>
        </w:tc>
        <w:tc>
          <w:tcPr>
            <w:tcW w:w="3484" w:type="dxa"/>
            <w:shd w:val="clear" w:color="auto" w:fill="auto"/>
          </w:tcPr>
          <w:p w14:paraId="74985E88" w14:textId="77777777" w:rsidR="00165270" w:rsidRPr="00F95423" w:rsidRDefault="00165270" w:rsidP="00BE3B2F">
            <w:pPr>
              <w:snapToGrid w:val="0"/>
              <w:spacing w:after="0"/>
              <w:rPr>
                <w:rFonts w:eastAsiaTheme="minorEastAsia"/>
              </w:rPr>
            </w:pPr>
            <w:r w:rsidRPr="00F95423">
              <w:rPr>
                <w:rFonts w:eastAsiaTheme="minorEastAsia"/>
              </w:rPr>
              <w:t>EIRP requirements for IBM based UL CA for FWA</w:t>
            </w:r>
          </w:p>
        </w:tc>
        <w:tc>
          <w:tcPr>
            <w:tcW w:w="1559" w:type="dxa"/>
            <w:shd w:val="clear" w:color="auto" w:fill="auto"/>
          </w:tcPr>
          <w:p w14:paraId="146F8AAF" w14:textId="77777777" w:rsidR="00165270" w:rsidRPr="00F95423" w:rsidRDefault="00165270" w:rsidP="00BE3B2F">
            <w:pPr>
              <w:snapToGrid w:val="0"/>
              <w:spacing w:after="0"/>
              <w:rPr>
                <w:rFonts w:eastAsiaTheme="minorEastAsia"/>
                <w:lang w:val="fi-FI"/>
              </w:rPr>
            </w:pPr>
            <w:r w:rsidRPr="00F95423">
              <w:rPr>
                <w:rFonts w:eastAsiaTheme="minorEastAsia"/>
                <w:lang w:val="fi-FI"/>
              </w:rPr>
              <w:t>Samsung</w:t>
            </w:r>
          </w:p>
        </w:tc>
        <w:tc>
          <w:tcPr>
            <w:tcW w:w="1701" w:type="dxa"/>
          </w:tcPr>
          <w:p w14:paraId="1628180B" w14:textId="77777777" w:rsidR="00165270" w:rsidRPr="00F95423" w:rsidRDefault="00165270" w:rsidP="00BE3B2F">
            <w:pPr>
              <w:snapToGrid w:val="0"/>
              <w:spacing w:after="0"/>
              <w:rPr>
                <w:rFonts w:eastAsiaTheme="minorEastAsia"/>
              </w:rPr>
            </w:pPr>
            <w:r w:rsidRPr="00F95423">
              <w:rPr>
                <w:rFonts w:eastAsiaTheme="minorEastAsia"/>
              </w:rPr>
              <w:t>Noted</w:t>
            </w:r>
          </w:p>
        </w:tc>
        <w:tc>
          <w:tcPr>
            <w:tcW w:w="1134" w:type="dxa"/>
          </w:tcPr>
          <w:p w14:paraId="1B2F27E1" w14:textId="77777777" w:rsidR="00165270" w:rsidRPr="00F95423" w:rsidRDefault="00165270" w:rsidP="00BE3B2F">
            <w:pPr>
              <w:snapToGrid w:val="0"/>
              <w:spacing w:after="0"/>
              <w:rPr>
                <w:rFonts w:eastAsiaTheme="minorEastAsia"/>
              </w:rPr>
            </w:pPr>
          </w:p>
        </w:tc>
      </w:tr>
      <w:tr w:rsidR="00165270" w:rsidRPr="00F95423" w14:paraId="6BF43F12" w14:textId="77777777" w:rsidTr="00BE3B2F">
        <w:trPr>
          <w:trHeight w:val="600"/>
        </w:trPr>
        <w:tc>
          <w:tcPr>
            <w:tcW w:w="1520" w:type="dxa"/>
            <w:shd w:val="clear" w:color="auto" w:fill="auto"/>
          </w:tcPr>
          <w:p w14:paraId="20344730" w14:textId="77777777" w:rsidR="00165270" w:rsidRPr="00F95423" w:rsidRDefault="00165270" w:rsidP="00BE3B2F">
            <w:pPr>
              <w:snapToGrid w:val="0"/>
              <w:spacing w:after="0"/>
              <w:rPr>
                <w:rFonts w:eastAsiaTheme="minorEastAsia"/>
                <w:bCs/>
                <w:lang w:val="fi-FI"/>
              </w:rPr>
            </w:pPr>
            <w:hyperlink r:id="rId188" w:history="1">
              <w:r w:rsidRPr="00F95423">
                <w:rPr>
                  <w:rStyle w:val="ac"/>
                  <w:rFonts w:eastAsiaTheme="minorEastAsia"/>
                  <w:bCs/>
                  <w:color w:val="auto"/>
                  <w:u w:val="none"/>
                  <w:lang w:val="fi-FI"/>
                </w:rPr>
                <w:t>R4-2208606</w:t>
              </w:r>
            </w:hyperlink>
          </w:p>
        </w:tc>
        <w:tc>
          <w:tcPr>
            <w:tcW w:w="1517" w:type="dxa"/>
          </w:tcPr>
          <w:p w14:paraId="109BC798" w14:textId="77777777" w:rsidR="00165270" w:rsidRPr="00F95423" w:rsidRDefault="00165270" w:rsidP="00BE3B2F">
            <w:pPr>
              <w:snapToGrid w:val="0"/>
              <w:spacing w:after="0"/>
              <w:rPr>
                <w:rFonts w:eastAsiaTheme="minorEastAsia"/>
              </w:rPr>
            </w:pPr>
          </w:p>
        </w:tc>
        <w:tc>
          <w:tcPr>
            <w:tcW w:w="3484" w:type="dxa"/>
            <w:shd w:val="clear" w:color="auto" w:fill="auto"/>
          </w:tcPr>
          <w:p w14:paraId="4344CCD0" w14:textId="77777777" w:rsidR="00165270" w:rsidRPr="00F95423" w:rsidRDefault="00165270" w:rsidP="00BE3B2F">
            <w:pPr>
              <w:snapToGrid w:val="0"/>
              <w:spacing w:after="0"/>
              <w:rPr>
                <w:rFonts w:eastAsiaTheme="minorEastAsia"/>
              </w:rPr>
            </w:pPr>
            <w:r w:rsidRPr="00F95423">
              <w:rPr>
                <w:rFonts w:eastAsiaTheme="minorEastAsia"/>
              </w:rPr>
              <w:t>Discussion on FR2 inter-band UL CA</w:t>
            </w:r>
          </w:p>
        </w:tc>
        <w:tc>
          <w:tcPr>
            <w:tcW w:w="1559" w:type="dxa"/>
            <w:shd w:val="clear" w:color="auto" w:fill="auto"/>
          </w:tcPr>
          <w:p w14:paraId="4172230D" w14:textId="77777777" w:rsidR="00165270" w:rsidRPr="00F95423" w:rsidRDefault="00165270" w:rsidP="00BE3B2F">
            <w:pPr>
              <w:snapToGrid w:val="0"/>
              <w:spacing w:after="0"/>
              <w:rPr>
                <w:rFonts w:eastAsiaTheme="minorEastAsia"/>
                <w:lang w:val="fi-FI"/>
              </w:rPr>
            </w:pPr>
            <w:r w:rsidRPr="00F95423">
              <w:rPr>
                <w:rFonts w:eastAsiaTheme="minorEastAsia"/>
                <w:lang w:val="fi-FI"/>
              </w:rPr>
              <w:t>vivo</w:t>
            </w:r>
          </w:p>
        </w:tc>
        <w:tc>
          <w:tcPr>
            <w:tcW w:w="1701" w:type="dxa"/>
          </w:tcPr>
          <w:p w14:paraId="52B77B3E" w14:textId="77777777" w:rsidR="00165270" w:rsidRPr="00F95423" w:rsidRDefault="00165270" w:rsidP="00BE3B2F">
            <w:pPr>
              <w:snapToGrid w:val="0"/>
              <w:spacing w:after="0"/>
              <w:rPr>
                <w:rFonts w:eastAsiaTheme="minorEastAsia"/>
              </w:rPr>
            </w:pPr>
            <w:r w:rsidRPr="00F95423">
              <w:rPr>
                <w:rFonts w:eastAsiaTheme="minorEastAsia"/>
              </w:rPr>
              <w:t>Noted</w:t>
            </w:r>
          </w:p>
        </w:tc>
        <w:tc>
          <w:tcPr>
            <w:tcW w:w="1134" w:type="dxa"/>
          </w:tcPr>
          <w:p w14:paraId="63FFEB56" w14:textId="77777777" w:rsidR="00165270" w:rsidRPr="00F95423" w:rsidRDefault="00165270" w:rsidP="00BE3B2F">
            <w:pPr>
              <w:snapToGrid w:val="0"/>
              <w:spacing w:after="0"/>
              <w:rPr>
                <w:rFonts w:eastAsiaTheme="minorEastAsia"/>
              </w:rPr>
            </w:pPr>
          </w:p>
        </w:tc>
      </w:tr>
      <w:tr w:rsidR="00165270" w:rsidRPr="00F95423" w14:paraId="271FAC20" w14:textId="77777777" w:rsidTr="00BE3B2F">
        <w:trPr>
          <w:trHeight w:val="600"/>
        </w:trPr>
        <w:tc>
          <w:tcPr>
            <w:tcW w:w="1520" w:type="dxa"/>
            <w:shd w:val="clear" w:color="auto" w:fill="auto"/>
          </w:tcPr>
          <w:p w14:paraId="142486E9" w14:textId="77777777" w:rsidR="00165270" w:rsidRPr="00F95423" w:rsidRDefault="00165270" w:rsidP="00BE3B2F">
            <w:pPr>
              <w:snapToGrid w:val="0"/>
              <w:spacing w:after="0"/>
              <w:rPr>
                <w:rFonts w:eastAsiaTheme="minorEastAsia"/>
                <w:bCs/>
                <w:lang w:val="fi-FI"/>
              </w:rPr>
            </w:pPr>
            <w:hyperlink r:id="rId189" w:history="1">
              <w:r w:rsidRPr="00F95423">
                <w:rPr>
                  <w:rStyle w:val="ac"/>
                  <w:rFonts w:eastAsiaTheme="minorEastAsia"/>
                  <w:bCs/>
                  <w:color w:val="auto"/>
                  <w:u w:val="none"/>
                  <w:lang w:val="fi-FI"/>
                </w:rPr>
                <w:t>R4-2208863</w:t>
              </w:r>
            </w:hyperlink>
          </w:p>
        </w:tc>
        <w:tc>
          <w:tcPr>
            <w:tcW w:w="1517" w:type="dxa"/>
          </w:tcPr>
          <w:p w14:paraId="58584560" w14:textId="77777777" w:rsidR="00165270" w:rsidRPr="00F95423" w:rsidRDefault="00165270" w:rsidP="00BE3B2F">
            <w:pPr>
              <w:snapToGrid w:val="0"/>
              <w:spacing w:after="0"/>
              <w:rPr>
                <w:rFonts w:eastAsiaTheme="minorEastAsia"/>
              </w:rPr>
            </w:pPr>
          </w:p>
        </w:tc>
        <w:tc>
          <w:tcPr>
            <w:tcW w:w="3484" w:type="dxa"/>
            <w:shd w:val="clear" w:color="auto" w:fill="auto"/>
          </w:tcPr>
          <w:p w14:paraId="4D6A5E93" w14:textId="77777777" w:rsidR="00165270" w:rsidRPr="00F95423" w:rsidRDefault="00165270" w:rsidP="00BE3B2F">
            <w:pPr>
              <w:snapToGrid w:val="0"/>
              <w:spacing w:after="0"/>
              <w:rPr>
                <w:rFonts w:eastAsiaTheme="minorEastAsia"/>
              </w:rPr>
            </w:pPr>
            <w:r w:rsidRPr="00F95423">
              <w:rPr>
                <w:rFonts w:eastAsiaTheme="minorEastAsia"/>
              </w:rPr>
              <w:t>RF requirements for inter-band UL CA_n260-n261 and CA_n257-n259 based on IBM</w:t>
            </w:r>
          </w:p>
        </w:tc>
        <w:tc>
          <w:tcPr>
            <w:tcW w:w="1559" w:type="dxa"/>
            <w:shd w:val="clear" w:color="auto" w:fill="auto"/>
          </w:tcPr>
          <w:p w14:paraId="04BAFA0F" w14:textId="77777777" w:rsidR="00165270" w:rsidRPr="00F95423" w:rsidRDefault="00165270" w:rsidP="00BE3B2F">
            <w:pPr>
              <w:snapToGrid w:val="0"/>
              <w:spacing w:after="0"/>
              <w:rPr>
                <w:rFonts w:eastAsiaTheme="minorEastAsia"/>
                <w:lang w:val="fi-FI"/>
              </w:rPr>
            </w:pPr>
            <w:r w:rsidRPr="00F95423">
              <w:rPr>
                <w:rFonts w:eastAsiaTheme="minorEastAsia"/>
                <w:lang w:val="fi-FI"/>
              </w:rPr>
              <w:t>Xiaomi</w:t>
            </w:r>
          </w:p>
        </w:tc>
        <w:tc>
          <w:tcPr>
            <w:tcW w:w="1701" w:type="dxa"/>
          </w:tcPr>
          <w:p w14:paraId="1417BDF6" w14:textId="77777777" w:rsidR="00165270" w:rsidRPr="00F95423" w:rsidRDefault="00165270" w:rsidP="00BE3B2F">
            <w:pPr>
              <w:snapToGrid w:val="0"/>
              <w:spacing w:after="0"/>
              <w:rPr>
                <w:rFonts w:eastAsiaTheme="minorEastAsia"/>
                <w:lang w:val="fi-FI"/>
              </w:rPr>
            </w:pPr>
            <w:r w:rsidRPr="00F95423">
              <w:rPr>
                <w:rFonts w:eastAsiaTheme="minorEastAsia"/>
              </w:rPr>
              <w:t>Noted</w:t>
            </w:r>
          </w:p>
        </w:tc>
        <w:tc>
          <w:tcPr>
            <w:tcW w:w="1134" w:type="dxa"/>
          </w:tcPr>
          <w:p w14:paraId="6DDF35CB" w14:textId="77777777" w:rsidR="00165270" w:rsidRPr="00F95423" w:rsidRDefault="00165270" w:rsidP="00BE3B2F">
            <w:pPr>
              <w:snapToGrid w:val="0"/>
              <w:spacing w:after="0"/>
              <w:rPr>
                <w:rFonts w:eastAsiaTheme="minorEastAsia"/>
              </w:rPr>
            </w:pPr>
          </w:p>
        </w:tc>
      </w:tr>
      <w:tr w:rsidR="00165270" w:rsidRPr="00F95423" w14:paraId="04083C78" w14:textId="77777777" w:rsidTr="00BE3B2F">
        <w:trPr>
          <w:trHeight w:val="600"/>
        </w:trPr>
        <w:tc>
          <w:tcPr>
            <w:tcW w:w="1520" w:type="dxa"/>
            <w:shd w:val="clear" w:color="auto" w:fill="auto"/>
          </w:tcPr>
          <w:p w14:paraId="051B1960" w14:textId="77777777" w:rsidR="00165270" w:rsidRPr="00F95423" w:rsidRDefault="00165270" w:rsidP="00BE3B2F">
            <w:pPr>
              <w:snapToGrid w:val="0"/>
              <w:spacing w:after="0"/>
              <w:rPr>
                <w:rFonts w:eastAsiaTheme="minorEastAsia"/>
                <w:bCs/>
                <w:lang w:val="fi-FI"/>
              </w:rPr>
            </w:pPr>
            <w:hyperlink r:id="rId190" w:history="1">
              <w:r w:rsidRPr="00F95423">
                <w:rPr>
                  <w:rStyle w:val="ac"/>
                  <w:rFonts w:eastAsiaTheme="minorEastAsia"/>
                  <w:bCs/>
                  <w:color w:val="auto"/>
                  <w:u w:val="none"/>
                  <w:lang w:val="fi-FI"/>
                </w:rPr>
                <w:t>R4-2209429</w:t>
              </w:r>
            </w:hyperlink>
          </w:p>
        </w:tc>
        <w:tc>
          <w:tcPr>
            <w:tcW w:w="1517" w:type="dxa"/>
          </w:tcPr>
          <w:p w14:paraId="7BA931DE" w14:textId="77777777" w:rsidR="00165270" w:rsidRPr="00F95423" w:rsidRDefault="00165270" w:rsidP="00BE3B2F">
            <w:pPr>
              <w:snapToGrid w:val="0"/>
              <w:spacing w:after="0"/>
              <w:rPr>
                <w:rFonts w:eastAsiaTheme="minorEastAsia"/>
              </w:rPr>
            </w:pPr>
          </w:p>
        </w:tc>
        <w:tc>
          <w:tcPr>
            <w:tcW w:w="3484" w:type="dxa"/>
            <w:shd w:val="clear" w:color="auto" w:fill="auto"/>
          </w:tcPr>
          <w:p w14:paraId="24EB021E" w14:textId="77777777" w:rsidR="00165270" w:rsidRPr="00F95423" w:rsidRDefault="00165270" w:rsidP="00BE3B2F">
            <w:pPr>
              <w:snapToGrid w:val="0"/>
              <w:spacing w:after="0"/>
              <w:rPr>
                <w:rFonts w:eastAsiaTheme="minorEastAsia"/>
              </w:rPr>
            </w:pPr>
            <w:r w:rsidRPr="00F95423">
              <w:rPr>
                <w:rFonts w:eastAsiaTheme="minorEastAsia"/>
              </w:rPr>
              <w:t>R17 FR2 Inter-band UL CA requirements</w:t>
            </w:r>
          </w:p>
        </w:tc>
        <w:tc>
          <w:tcPr>
            <w:tcW w:w="1559" w:type="dxa"/>
            <w:shd w:val="clear" w:color="auto" w:fill="auto"/>
          </w:tcPr>
          <w:p w14:paraId="66BD0519" w14:textId="77777777" w:rsidR="00165270" w:rsidRPr="00F95423" w:rsidRDefault="00165270" w:rsidP="00BE3B2F">
            <w:pPr>
              <w:snapToGrid w:val="0"/>
              <w:spacing w:after="0"/>
              <w:rPr>
                <w:rFonts w:eastAsiaTheme="minorEastAsia"/>
                <w:lang w:val="fi-FI"/>
              </w:rPr>
            </w:pPr>
            <w:r w:rsidRPr="00F95423">
              <w:rPr>
                <w:rFonts w:eastAsiaTheme="minorEastAsia"/>
                <w:lang w:val="fi-FI"/>
              </w:rPr>
              <w:t>OPPO</w:t>
            </w:r>
          </w:p>
        </w:tc>
        <w:tc>
          <w:tcPr>
            <w:tcW w:w="1701" w:type="dxa"/>
          </w:tcPr>
          <w:p w14:paraId="7C7985DE" w14:textId="77777777" w:rsidR="00165270" w:rsidRPr="00F95423" w:rsidRDefault="00165270" w:rsidP="00BE3B2F">
            <w:pPr>
              <w:snapToGrid w:val="0"/>
              <w:spacing w:after="0"/>
              <w:rPr>
                <w:rFonts w:eastAsiaTheme="minorEastAsia"/>
              </w:rPr>
            </w:pPr>
            <w:r w:rsidRPr="00F95423">
              <w:rPr>
                <w:rFonts w:eastAsiaTheme="minorEastAsia"/>
              </w:rPr>
              <w:t>Noted</w:t>
            </w:r>
          </w:p>
        </w:tc>
        <w:tc>
          <w:tcPr>
            <w:tcW w:w="1134" w:type="dxa"/>
          </w:tcPr>
          <w:p w14:paraId="5D11842B" w14:textId="77777777" w:rsidR="00165270" w:rsidRPr="00F95423" w:rsidRDefault="00165270" w:rsidP="00BE3B2F">
            <w:pPr>
              <w:snapToGrid w:val="0"/>
              <w:spacing w:after="0"/>
              <w:rPr>
                <w:rFonts w:eastAsiaTheme="minorEastAsia"/>
              </w:rPr>
            </w:pPr>
          </w:p>
        </w:tc>
      </w:tr>
      <w:tr w:rsidR="00165270" w:rsidRPr="00F95423" w14:paraId="5F33A38A" w14:textId="77777777" w:rsidTr="00BE3B2F">
        <w:trPr>
          <w:trHeight w:val="600"/>
        </w:trPr>
        <w:tc>
          <w:tcPr>
            <w:tcW w:w="1520" w:type="dxa"/>
            <w:shd w:val="clear" w:color="auto" w:fill="auto"/>
          </w:tcPr>
          <w:p w14:paraId="4B0468B6" w14:textId="77777777" w:rsidR="00165270" w:rsidRPr="00F95423" w:rsidRDefault="00165270" w:rsidP="00BE3B2F">
            <w:pPr>
              <w:snapToGrid w:val="0"/>
              <w:spacing w:after="0"/>
              <w:rPr>
                <w:rFonts w:eastAsiaTheme="minorEastAsia"/>
                <w:bCs/>
                <w:lang w:val="fi-FI"/>
              </w:rPr>
            </w:pPr>
            <w:hyperlink r:id="rId191" w:history="1">
              <w:r w:rsidRPr="00F95423">
                <w:rPr>
                  <w:rStyle w:val="ac"/>
                  <w:rFonts w:eastAsiaTheme="minorEastAsia"/>
                  <w:bCs/>
                  <w:color w:val="auto"/>
                  <w:u w:val="none"/>
                  <w:lang w:val="fi-FI"/>
                </w:rPr>
                <w:t>R4-2210192</w:t>
              </w:r>
            </w:hyperlink>
          </w:p>
        </w:tc>
        <w:tc>
          <w:tcPr>
            <w:tcW w:w="1517" w:type="dxa"/>
          </w:tcPr>
          <w:p w14:paraId="0331F2E6" w14:textId="77777777" w:rsidR="00165270" w:rsidRPr="00F95423" w:rsidRDefault="00165270" w:rsidP="00BE3B2F">
            <w:pPr>
              <w:snapToGrid w:val="0"/>
              <w:spacing w:after="0"/>
              <w:rPr>
                <w:rFonts w:eastAsiaTheme="minorEastAsia"/>
              </w:rPr>
            </w:pPr>
          </w:p>
        </w:tc>
        <w:tc>
          <w:tcPr>
            <w:tcW w:w="3484" w:type="dxa"/>
            <w:shd w:val="clear" w:color="auto" w:fill="auto"/>
          </w:tcPr>
          <w:p w14:paraId="2E4020CC" w14:textId="77777777" w:rsidR="00165270" w:rsidRPr="00F95423" w:rsidRDefault="00165270" w:rsidP="00BE3B2F">
            <w:pPr>
              <w:snapToGrid w:val="0"/>
              <w:spacing w:after="0"/>
              <w:rPr>
                <w:rFonts w:eastAsiaTheme="minorEastAsia"/>
              </w:rPr>
            </w:pPr>
            <w:r w:rsidRPr="00F95423">
              <w:rPr>
                <w:rFonts w:eastAsiaTheme="minorEastAsia"/>
              </w:rPr>
              <w:t>TIB for inter-band UL CA with IBM</w:t>
            </w:r>
          </w:p>
        </w:tc>
        <w:tc>
          <w:tcPr>
            <w:tcW w:w="1559" w:type="dxa"/>
            <w:shd w:val="clear" w:color="auto" w:fill="auto"/>
          </w:tcPr>
          <w:p w14:paraId="6D36F146" w14:textId="77777777" w:rsidR="00165270" w:rsidRPr="00F95423" w:rsidRDefault="00165270" w:rsidP="00BE3B2F">
            <w:pPr>
              <w:snapToGrid w:val="0"/>
              <w:spacing w:after="0"/>
              <w:rPr>
                <w:rFonts w:eastAsiaTheme="minorEastAsia"/>
                <w:lang w:val="fi-FI"/>
              </w:rPr>
            </w:pPr>
            <w:r w:rsidRPr="00F95423">
              <w:rPr>
                <w:rFonts w:eastAsiaTheme="minorEastAsia"/>
                <w:lang w:val="fi-FI"/>
              </w:rPr>
              <w:t>NTT DOCOMO, INC.</w:t>
            </w:r>
          </w:p>
        </w:tc>
        <w:tc>
          <w:tcPr>
            <w:tcW w:w="1701" w:type="dxa"/>
          </w:tcPr>
          <w:p w14:paraId="6FD2FFFD" w14:textId="77777777" w:rsidR="00165270" w:rsidRPr="00F95423" w:rsidRDefault="00165270" w:rsidP="00BE3B2F">
            <w:pPr>
              <w:snapToGrid w:val="0"/>
              <w:spacing w:after="0"/>
              <w:rPr>
                <w:rFonts w:eastAsiaTheme="minorEastAsia"/>
              </w:rPr>
            </w:pPr>
            <w:r w:rsidRPr="00F95423">
              <w:rPr>
                <w:rFonts w:eastAsiaTheme="minorEastAsia"/>
              </w:rPr>
              <w:t>Noted</w:t>
            </w:r>
          </w:p>
        </w:tc>
        <w:tc>
          <w:tcPr>
            <w:tcW w:w="1134" w:type="dxa"/>
          </w:tcPr>
          <w:p w14:paraId="0CB38CF7" w14:textId="77777777" w:rsidR="00165270" w:rsidRPr="00F95423" w:rsidRDefault="00165270" w:rsidP="00BE3B2F">
            <w:pPr>
              <w:snapToGrid w:val="0"/>
              <w:spacing w:after="0"/>
              <w:rPr>
                <w:rFonts w:eastAsiaTheme="minorEastAsia"/>
              </w:rPr>
            </w:pPr>
          </w:p>
        </w:tc>
      </w:tr>
      <w:tr w:rsidR="00165270" w:rsidRPr="00F95423" w14:paraId="1D0A7D66" w14:textId="77777777" w:rsidTr="00BE3B2F">
        <w:trPr>
          <w:trHeight w:val="600"/>
        </w:trPr>
        <w:tc>
          <w:tcPr>
            <w:tcW w:w="1520" w:type="dxa"/>
            <w:shd w:val="clear" w:color="auto" w:fill="auto"/>
          </w:tcPr>
          <w:p w14:paraId="5B15CDBB" w14:textId="77777777" w:rsidR="00165270" w:rsidRPr="00F95423" w:rsidRDefault="00165270" w:rsidP="00BE3B2F">
            <w:pPr>
              <w:snapToGrid w:val="0"/>
              <w:spacing w:after="0"/>
              <w:rPr>
                <w:rFonts w:eastAsiaTheme="minorEastAsia"/>
                <w:bCs/>
                <w:lang w:val="fi-FI"/>
              </w:rPr>
            </w:pPr>
            <w:hyperlink r:id="rId192" w:history="1">
              <w:r w:rsidRPr="00F95423">
                <w:rPr>
                  <w:rStyle w:val="ac"/>
                  <w:rFonts w:eastAsiaTheme="minorEastAsia"/>
                  <w:bCs/>
                  <w:color w:val="auto"/>
                  <w:u w:val="none"/>
                  <w:lang w:val="fi-FI"/>
                </w:rPr>
                <w:t>R4-2210193</w:t>
              </w:r>
            </w:hyperlink>
          </w:p>
        </w:tc>
        <w:tc>
          <w:tcPr>
            <w:tcW w:w="1517" w:type="dxa"/>
          </w:tcPr>
          <w:p w14:paraId="6E826EA6" w14:textId="77777777" w:rsidR="00165270" w:rsidRPr="00F95423" w:rsidRDefault="00165270" w:rsidP="00BE3B2F">
            <w:pPr>
              <w:snapToGrid w:val="0"/>
              <w:spacing w:after="0"/>
              <w:rPr>
                <w:rFonts w:eastAsiaTheme="minorEastAsia"/>
              </w:rPr>
            </w:pPr>
          </w:p>
        </w:tc>
        <w:tc>
          <w:tcPr>
            <w:tcW w:w="3484" w:type="dxa"/>
            <w:shd w:val="clear" w:color="auto" w:fill="auto"/>
          </w:tcPr>
          <w:p w14:paraId="1CDBCFD7" w14:textId="77777777" w:rsidR="00165270" w:rsidRPr="00F95423" w:rsidRDefault="00165270" w:rsidP="00BE3B2F">
            <w:pPr>
              <w:snapToGrid w:val="0"/>
              <w:spacing w:after="0"/>
              <w:rPr>
                <w:rFonts w:eastAsiaTheme="minorEastAsia"/>
              </w:rPr>
            </w:pPr>
            <w:r w:rsidRPr="00F95423">
              <w:rPr>
                <w:rFonts w:eastAsiaTheme="minorEastAsia"/>
              </w:rPr>
              <w:t>CR to TS38.101-2 TIB for inter-band UL CA</w:t>
            </w:r>
          </w:p>
        </w:tc>
        <w:tc>
          <w:tcPr>
            <w:tcW w:w="1559" w:type="dxa"/>
            <w:shd w:val="clear" w:color="auto" w:fill="auto"/>
          </w:tcPr>
          <w:p w14:paraId="37C1368F" w14:textId="77777777" w:rsidR="00165270" w:rsidRPr="00F95423" w:rsidRDefault="00165270" w:rsidP="00BE3B2F">
            <w:pPr>
              <w:snapToGrid w:val="0"/>
              <w:spacing w:after="0"/>
              <w:rPr>
                <w:rFonts w:eastAsiaTheme="minorEastAsia"/>
                <w:lang w:val="fi-FI"/>
              </w:rPr>
            </w:pPr>
            <w:r w:rsidRPr="00F95423">
              <w:rPr>
                <w:rFonts w:eastAsiaTheme="minorEastAsia"/>
                <w:lang w:val="fi-FI"/>
              </w:rPr>
              <w:t>NTT DOCOMO, INC.</w:t>
            </w:r>
          </w:p>
        </w:tc>
        <w:tc>
          <w:tcPr>
            <w:tcW w:w="1701" w:type="dxa"/>
          </w:tcPr>
          <w:p w14:paraId="0A56E26C" w14:textId="77777777" w:rsidR="00165270" w:rsidRPr="00F95423" w:rsidRDefault="00165270" w:rsidP="00BE3B2F">
            <w:pPr>
              <w:snapToGrid w:val="0"/>
              <w:spacing w:after="0"/>
              <w:rPr>
                <w:rFonts w:eastAsiaTheme="minorEastAsia"/>
                <w:lang w:val="fi-FI"/>
              </w:rPr>
            </w:pPr>
            <w:r w:rsidRPr="00F95423">
              <w:rPr>
                <w:rFonts w:eastAsiaTheme="minorEastAsia"/>
                <w:lang w:val="fi-FI"/>
              </w:rPr>
              <w:t>Merged with R4-2207636</w:t>
            </w:r>
          </w:p>
        </w:tc>
        <w:tc>
          <w:tcPr>
            <w:tcW w:w="1134" w:type="dxa"/>
          </w:tcPr>
          <w:p w14:paraId="4238EDE0" w14:textId="77777777" w:rsidR="00165270" w:rsidRPr="00F95423" w:rsidRDefault="00165270" w:rsidP="00BE3B2F">
            <w:pPr>
              <w:snapToGrid w:val="0"/>
              <w:spacing w:after="0"/>
              <w:rPr>
                <w:rFonts w:eastAsiaTheme="minorEastAsia"/>
                <w:lang w:val="fi-FI"/>
              </w:rPr>
            </w:pPr>
          </w:p>
        </w:tc>
      </w:tr>
    </w:tbl>
    <w:p w14:paraId="36796F6C" w14:textId="77777777" w:rsidR="00165270" w:rsidRDefault="00165270" w:rsidP="00165270">
      <w:pPr>
        <w:rPr>
          <w:rFonts w:ascii="Arial" w:hAnsi="Arial" w:cs="Arial"/>
          <w:b/>
          <w:color w:val="C00000"/>
          <w:lang w:eastAsia="zh-CN"/>
        </w:rPr>
      </w:pPr>
    </w:p>
    <w:p w14:paraId="6BB45301"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7FE14638"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520"/>
        <w:gridCol w:w="1517"/>
        <w:gridCol w:w="3484"/>
        <w:gridCol w:w="1559"/>
        <w:gridCol w:w="1701"/>
        <w:gridCol w:w="1134"/>
      </w:tblGrid>
      <w:tr w:rsidR="00165270" w:rsidRPr="00F95423" w14:paraId="5B50C740" w14:textId="77777777" w:rsidTr="00BE3B2F">
        <w:trPr>
          <w:trHeight w:val="420"/>
        </w:trPr>
        <w:tc>
          <w:tcPr>
            <w:tcW w:w="1520" w:type="dxa"/>
            <w:shd w:val="clear" w:color="auto" w:fill="auto"/>
          </w:tcPr>
          <w:p w14:paraId="004FD21A" w14:textId="77777777" w:rsidR="00165270" w:rsidRPr="00F95423" w:rsidRDefault="00165270" w:rsidP="00BE3B2F">
            <w:pPr>
              <w:snapToGrid w:val="0"/>
              <w:spacing w:after="0"/>
              <w:rPr>
                <w:rFonts w:eastAsia="等线"/>
                <w:b/>
                <w:bCs/>
                <w:u w:val="single"/>
                <w:lang w:val="fi-FI" w:eastAsia="zh-CN"/>
              </w:rPr>
            </w:pPr>
            <w:r w:rsidRPr="00F95423">
              <w:rPr>
                <w:b/>
                <w:bCs/>
                <w:lang w:val="en-US"/>
              </w:rPr>
              <w:t>Tdoc number</w:t>
            </w:r>
          </w:p>
        </w:tc>
        <w:tc>
          <w:tcPr>
            <w:tcW w:w="1517" w:type="dxa"/>
          </w:tcPr>
          <w:p w14:paraId="113BD763" w14:textId="77777777" w:rsidR="00165270" w:rsidRPr="00F95423" w:rsidRDefault="00165270" w:rsidP="00BE3B2F">
            <w:pPr>
              <w:snapToGrid w:val="0"/>
              <w:spacing w:after="0"/>
              <w:rPr>
                <w:rFonts w:eastAsia="等线"/>
                <w:lang w:eastAsia="zh-CN"/>
              </w:rPr>
            </w:pPr>
            <w:r w:rsidRPr="00F95423">
              <w:rPr>
                <w:b/>
                <w:bCs/>
                <w:lang w:val="en-US"/>
              </w:rPr>
              <w:t>Revised to</w:t>
            </w:r>
          </w:p>
        </w:tc>
        <w:tc>
          <w:tcPr>
            <w:tcW w:w="3484" w:type="dxa"/>
            <w:shd w:val="clear" w:color="auto" w:fill="auto"/>
          </w:tcPr>
          <w:p w14:paraId="3FC29D53" w14:textId="77777777" w:rsidR="00165270" w:rsidRPr="00F95423" w:rsidRDefault="00165270" w:rsidP="00BE3B2F">
            <w:pPr>
              <w:snapToGrid w:val="0"/>
              <w:spacing w:after="0"/>
              <w:rPr>
                <w:rFonts w:eastAsia="等线"/>
                <w:lang w:eastAsia="zh-CN"/>
              </w:rPr>
            </w:pPr>
            <w:r w:rsidRPr="00F95423">
              <w:rPr>
                <w:b/>
                <w:bCs/>
                <w:lang w:val="en-US"/>
              </w:rPr>
              <w:t>Title</w:t>
            </w:r>
          </w:p>
        </w:tc>
        <w:tc>
          <w:tcPr>
            <w:tcW w:w="1559" w:type="dxa"/>
            <w:shd w:val="clear" w:color="auto" w:fill="auto"/>
          </w:tcPr>
          <w:p w14:paraId="281A4F61" w14:textId="77777777" w:rsidR="00165270" w:rsidRPr="00F95423" w:rsidRDefault="00165270" w:rsidP="00BE3B2F">
            <w:pPr>
              <w:snapToGrid w:val="0"/>
              <w:spacing w:after="0"/>
              <w:rPr>
                <w:rFonts w:eastAsiaTheme="minorEastAsia"/>
              </w:rPr>
            </w:pPr>
            <w:r w:rsidRPr="00F95423">
              <w:rPr>
                <w:b/>
                <w:bCs/>
                <w:lang w:val="en-US"/>
              </w:rPr>
              <w:t>Source</w:t>
            </w:r>
          </w:p>
        </w:tc>
        <w:tc>
          <w:tcPr>
            <w:tcW w:w="1701" w:type="dxa"/>
          </w:tcPr>
          <w:p w14:paraId="1463FA35" w14:textId="77777777" w:rsidR="00165270" w:rsidRPr="00F95423" w:rsidRDefault="00165270" w:rsidP="00BE3B2F">
            <w:pPr>
              <w:snapToGrid w:val="0"/>
              <w:spacing w:after="0"/>
              <w:rPr>
                <w:rFonts w:eastAsiaTheme="minorEastAsia"/>
              </w:rPr>
            </w:pPr>
            <w:r w:rsidRPr="00F95423">
              <w:rPr>
                <w:b/>
                <w:bCs/>
                <w:lang w:val="en-US"/>
              </w:rPr>
              <w:t xml:space="preserve">Status  </w:t>
            </w:r>
          </w:p>
        </w:tc>
        <w:tc>
          <w:tcPr>
            <w:tcW w:w="1134" w:type="dxa"/>
          </w:tcPr>
          <w:p w14:paraId="5A827F0C" w14:textId="77777777" w:rsidR="00165270" w:rsidRPr="00F95423" w:rsidRDefault="00165270" w:rsidP="00BE3B2F">
            <w:pPr>
              <w:snapToGrid w:val="0"/>
              <w:spacing w:after="0"/>
              <w:rPr>
                <w:b/>
                <w:bCs/>
                <w:lang w:val="en-US" w:eastAsia="zh-CN"/>
              </w:rPr>
            </w:pPr>
            <w:r w:rsidRPr="00F95423">
              <w:rPr>
                <w:b/>
                <w:bCs/>
                <w:lang w:val="en-US" w:eastAsia="zh-CN"/>
              </w:rPr>
              <w:t>Comments</w:t>
            </w:r>
          </w:p>
        </w:tc>
      </w:tr>
      <w:tr w:rsidR="00165270" w:rsidRPr="00F95423" w14:paraId="6A8FDB96" w14:textId="77777777" w:rsidTr="00BE3B2F">
        <w:trPr>
          <w:trHeight w:val="420"/>
        </w:trPr>
        <w:tc>
          <w:tcPr>
            <w:tcW w:w="1520" w:type="dxa"/>
            <w:shd w:val="clear" w:color="auto" w:fill="auto"/>
          </w:tcPr>
          <w:p w14:paraId="44F8BE90" w14:textId="77777777" w:rsidR="00165270" w:rsidRDefault="00165270" w:rsidP="00BE3B2F">
            <w:pPr>
              <w:snapToGrid w:val="0"/>
              <w:spacing w:after="0"/>
              <w:rPr>
                <w:rStyle w:val="ac"/>
                <w:rFonts w:eastAsiaTheme="minorEastAsia"/>
                <w:bCs/>
                <w:color w:val="auto"/>
                <w:u w:val="none"/>
                <w:lang w:val="fi-FI"/>
              </w:rPr>
            </w:pPr>
            <w:bookmarkStart w:id="217" w:name="OLE_LINK13"/>
            <w:bookmarkStart w:id="218" w:name="OLE_LINK14"/>
            <w:r w:rsidRPr="009B3986">
              <w:rPr>
                <w:rFonts w:eastAsiaTheme="minorEastAsia"/>
                <w:lang w:val="en-US"/>
              </w:rPr>
              <w:t>R4-2210573</w:t>
            </w:r>
            <w:bookmarkEnd w:id="217"/>
            <w:bookmarkEnd w:id="218"/>
          </w:p>
        </w:tc>
        <w:tc>
          <w:tcPr>
            <w:tcW w:w="1517" w:type="dxa"/>
          </w:tcPr>
          <w:p w14:paraId="15B36BC3" w14:textId="77777777" w:rsidR="00165270" w:rsidRPr="00F95423" w:rsidRDefault="00165270" w:rsidP="00BE3B2F">
            <w:pPr>
              <w:snapToGrid w:val="0"/>
              <w:spacing w:after="0"/>
              <w:rPr>
                <w:rFonts w:eastAsiaTheme="minorEastAsia"/>
              </w:rPr>
            </w:pPr>
          </w:p>
        </w:tc>
        <w:tc>
          <w:tcPr>
            <w:tcW w:w="3484" w:type="dxa"/>
            <w:shd w:val="clear" w:color="auto" w:fill="auto"/>
          </w:tcPr>
          <w:p w14:paraId="1F39DC54" w14:textId="77777777" w:rsidR="00165270" w:rsidRPr="00F95423" w:rsidRDefault="00165270" w:rsidP="00BE3B2F">
            <w:pPr>
              <w:snapToGrid w:val="0"/>
              <w:spacing w:after="0"/>
              <w:rPr>
                <w:rFonts w:eastAsiaTheme="minorEastAsia"/>
              </w:rPr>
            </w:pPr>
            <w:r w:rsidRPr="00F95423">
              <w:rPr>
                <w:rFonts w:eastAsiaTheme="minorEastAsia"/>
                <w:lang w:val="en-US"/>
              </w:rPr>
              <w:t>WF on FR2 CA relaxations</w:t>
            </w:r>
          </w:p>
        </w:tc>
        <w:tc>
          <w:tcPr>
            <w:tcW w:w="1559" w:type="dxa"/>
            <w:shd w:val="clear" w:color="auto" w:fill="auto"/>
          </w:tcPr>
          <w:p w14:paraId="09C636BF" w14:textId="77777777" w:rsidR="00165270" w:rsidRPr="00F95423" w:rsidRDefault="00165270" w:rsidP="00BE3B2F">
            <w:pPr>
              <w:snapToGrid w:val="0"/>
              <w:spacing w:after="0"/>
              <w:rPr>
                <w:rFonts w:eastAsiaTheme="minorEastAsia"/>
              </w:rPr>
            </w:pPr>
            <w:r w:rsidRPr="00F95423">
              <w:rPr>
                <w:rFonts w:eastAsiaTheme="minorEastAsia"/>
                <w:lang w:val="en-US"/>
              </w:rPr>
              <w:t>Nokia</w:t>
            </w:r>
          </w:p>
        </w:tc>
        <w:tc>
          <w:tcPr>
            <w:tcW w:w="1701" w:type="dxa"/>
          </w:tcPr>
          <w:p w14:paraId="142EE1A8" w14:textId="77777777" w:rsidR="00165270" w:rsidRPr="00A65E61" w:rsidRDefault="00165270" w:rsidP="00BE3B2F">
            <w:pPr>
              <w:snapToGrid w:val="0"/>
              <w:spacing w:after="0"/>
              <w:rPr>
                <w:rFonts w:eastAsia="等线"/>
                <w:lang w:eastAsia="zh-CN"/>
              </w:rPr>
            </w:pPr>
            <w:r w:rsidRPr="00A65E61">
              <w:rPr>
                <w:rFonts w:eastAsia="等线" w:hint="eastAsia"/>
                <w:lang w:eastAsia="zh-CN"/>
              </w:rPr>
              <w:t>Approved</w:t>
            </w:r>
          </w:p>
        </w:tc>
        <w:tc>
          <w:tcPr>
            <w:tcW w:w="1134" w:type="dxa"/>
          </w:tcPr>
          <w:p w14:paraId="65939A35" w14:textId="77777777" w:rsidR="00165270" w:rsidRPr="00F95423" w:rsidRDefault="00165270" w:rsidP="00BE3B2F">
            <w:pPr>
              <w:snapToGrid w:val="0"/>
              <w:spacing w:after="0"/>
              <w:rPr>
                <w:rFonts w:eastAsiaTheme="minorEastAsia"/>
              </w:rPr>
            </w:pPr>
          </w:p>
        </w:tc>
      </w:tr>
      <w:tr w:rsidR="00165270" w:rsidRPr="00F95423" w14:paraId="1E969E0B" w14:textId="77777777" w:rsidTr="00BE3B2F">
        <w:trPr>
          <w:trHeight w:val="400"/>
        </w:trPr>
        <w:tc>
          <w:tcPr>
            <w:tcW w:w="1520" w:type="dxa"/>
            <w:shd w:val="clear" w:color="auto" w:fill="auto"/>
          </w:tcPr>
          <w:p w14:paraId="2BE7FEC2" w14:textId="77777777" w:rsidR="00165270" w:rsidRPr="00F95423" w:rsidRDefault="00165270" w:rsidP="00BE3B2F">
            <w:pPr>
              <w:snapToGrid w:val="0"/>
              <w:spacing w:after="0"/>
              <w:rPr>
                <w:rFonts w:eastAsiaTheme="minorEastAsia"/>
                <w:bCs/>
                <w:lang w:val="fi-FI"/>
              </w:rPr>
            </w:pPr>
            <w:hyperlink r:id="rId193" w:history="1">
              <w:r w:rsidRPr="00F95423">
                <w:rPr>
                  <w:rStyle w:val="ac"/>
                  <w:rFonts w:eastAsiaTheme="minorEastAsia"/>
                  <w:bCs/>
                  <w:color w:val="auto"/>
                  <w:u w:val="none"/>
                  <w:lang w:val="fi-FI"/>
                </w:rPr>
                <w:t>R4-2207638</w:t>
              </w:r>
            </w:hyperlink>
          </w:p>
        </w:tc>
        <w:tc>
          <w:tcPr>
            <w:tcW w:w="1517" w:type="dxa"/>
          </w:tcPr>
          <w:p w14:paraId="7E251637" w14:textId="77777777" w:rsidR="00165270" w:rsidRPr="00F95423" w:rsidRDefault="00165270" w:rsidP="00BE3B2F">
            <w:pPr>
              <w:snapToGrid w:val="0"/>
              <w:spacing w:after="0"/>
              <w:rPr>
                <w:rFonts w:eastAsiaTheme="minorEastAsia"/>
              </w:rPr>
            </w:pPr>
            <w:r w:rsidRPr="00025128">
              <w:rPr>
                <w:rFonts w:eastAsiaTheme="minorEastAsia"/>
              </w:rPr>
              <w:t>R4-2210777</w:t>
            </w:r>
          </w:p>
        </w:tc>
        <w:tc>
          <w:tcPr>
            <w:tcW w:w="3484" w:type="dxa"/>
            <w:shd w:val="clear" w:color="auto" w:fill="auto"/>
          </w:tcPr>
          <w:p w14:paraId="6FD22F98" w14:textId="77777777" w:rsidR="00165270" w:rsidRPr="00F95423" w:rsidRDefault="00165270" w:rsidP="00BE3B2F">
            <w:pPr>
              <w:snapToGrid w:val="0"/>
              <w:spacing w:after="0"/>
              <w:rPr>
                <w:rFonts w:eastAsiaTheme="minorEastAsia"/>
              </w:rPr>
            </w:pPr>
            <w:r w:rsidRPr="00F95423">
              <w:rPr>
                <w:rFonts w:eastAsiaTheme="minorEastAsia"/>
              </w:rPr>
              <w:t>CR to 38.101-2: FR2+FR2 IBM DLCA for PC1/2/5</w:t>
            </w:r>
          </w:p>
        </w:tc>
        <w:tc>
          <w:tcPr>
            <w:tcW w:w="1559" w:type="dxa"/>
            <w:shd w:val="clear" w:color="auto" w:fill="auto"/>
          </w:tcPr>
          <w:p w14:paraId="6D78BE8C" w14:textId="77777777" w:rsidR="00165270" w:rsidRPr="00F95423" w:rsidRDefault="00165270" w:rsidP="00BE3B2F">
            <w:pPr>
              <w:snapToGrid w:val="0"/>
              <w:spacing w:after="0"/>
              <w:rPr>
                <w:rFonts w:eastAsiaTheme="minorEastAsia"/>
                <w:lang w:val="fi-FI"/>
              </w:rPr>
            </w:pPr>
            <w:r w:rsidRPr="00F95423">
              <w:rPr>
                <w:rFonts w:eastAsiaTheme="minorEastAsia"/>
                <w:lang w:val="fi-FI"/>
              </w:rPr>
              <w:t>Qualcomm, Nokia, Verizon, LGE</w:t>
            </w:r>
          </w:p>
        </w:tc>
        <w:tc>
          <w:tcPr>
            <w:tcW w:w="1701" w:type="dxa"/>
          </w:tcPr>
          <w:p w14:paraId="4C32E317" w14:textId="77777777" w:rsidR="00165270" w:rsidRPr="00A65E61" w:rsidRDefault="00165270" w:rsidP="00BE3B2F">
            <w:pPr>
              <w:snapToGrid w:val="0"/>
              <w:spacing w:after="0"/>
              <w:rPr>
                <w:rFonts w:eastAsiaTheme="minorEastAsia"/>
                <w:lang w:val="fi-FI"/>
              </w:rPr>
            </w:pPr>
            <w:r w:rsidRPr="00A65E61">
              <w:rPr>
                <w:rFonts w:eastAsiaTheme="minorEastAsia"/>
                <w:lang w:val="fi-FI"/>
              </w:rPr>
              <w:t>Agreed</w:t>
            </w:r>
          </w:p>
        </w:tc>
        <w:tc>
          <w:tcPr>
            <w:tcW w:w="1134" w:type="dxa"/>
          </w:tcPr>
          <w:p w14:paraId="573EC84A" w14:textId="77777777" w:rsidR="00165270" w:rsidRPr="00F95423" w:rsidRDefault="00165270" w:rsidP="00BE3B2F">
            <w:pPr>
              <w:snapToGrid w:val="0"/>
              <w:spacing w:after="0"/>
              <w:rPr>
                <w:rFonts w:eastAsiaTheme="minorEastAsia"/>
                <w:lang w:val="fi-FI"/>
              </w:rPr>
            </w:pPr>
            <w:r>
              <w:rPr>
                <w:rFonts w:eastAsiaTheme="minorEastAsia" w:hint="eastAsia"/>
                <w:lang w:val="fi-FI"/>
              </w:rPr>
              <w:t>Capture agreed values in WF</w:t>
            </w:r>
          </w:p>
        </w:tc>
      </w:tr>
      <w:tr w:rsidR="00165270" w:rsidRPr="00F95423" w14:paraId="2444C120" w14:textId="77777777" w:rsidTr="00BE3B2F">
        <w:trPr>
          <w:trHeight w:val="400"/>
        </w:trPr>
        <w:tc>
          <w:tcPr>
            <w:tcW w:w="1520" w:type="dxa"/>
            <w:shd w:val="clear" w:color="auto" w:fill="auto"/>
          </w:tcPr>
          <w:p w14:paraId="1339D9B3" w14:textId="77777777" w:rsidR="00165270" w:rsidRPr="00F95423" w:rsidRDefault="00165270" w:rsidP="00BE3B2F">
            <w:pPr>
              <w:snapToGrid w:val="0"/>
              <w:spacing w:after="0"/>
              <w:rPr>
                <w:rFonts w:eastAsiaTheme="minorEastAsia"/>
                <w:bCs/>
                <w:lang w:val="fi-FI"/>
              </w:rPr>
            </w:pPr>
            <w:hyperlink r:id="rId194" w:history="1">
              <w:r w:rsidRPr="00F95423">
                <w:rPr>
                  <w:rStyle w:val="ac"/>
                  <w:rFonts w:eastAsiaTheme="minorEastAsia"/>
                  <w:bCs/>
                  <w:color w:val="auto"/>
                  <w:u w:val="none"/>
                  <w:lang w:val="fi-FI"/>
                </w:rPr>
                <w:t>R4-2209106</w:t>
              </w:r>
            </w:hyperlink>
          </w:p>
        </w:tc>
        <w:tc>
          <w:tcPr>
            <w:tcW w:w="1517" w:type="dxa"/>
          </w:tcPr>
          <w:p w14:paraId="2D61695E" w14:textId="77777777" w:rsidR="00165270" w:rsidRPr="00F95423" w:rsidRDefault="00165270" w:rsidP="00BE3B2F">
            <w:pPr>
              <w:snapToGrid w:val="0"/>
              <w:spacing w:after="0"/>
              <w:rPr>
                <w:rFonts w:eastAsiaTheme="minorEastAsia"/>
              </w:rPr>
            </w:pPr>
            <w:r w:rsidRPr="0089571F">
              <w:rPr>
                <w:rFonts w:eastAsiaTheme="minorEastAsia"/>
              </w:rPr>
              <w:t>R4-2210779</w:t>
            </w:r>
          </w:p>
        </w:tc>
        <w:tc>
          <w:tcPr>
            <w:tcW w:w="3484" w:type="dxa"/>
            <w:shd w:val="clear" w:color="auto" w:fill="auto"/>
          </w:tcPr>
          <w:p w14:paraId="0D13FD9D" w14:textId="77777777" w:rsidR="00165270" w:rsidRPr="00F95423" w:rsidRDefault="00165270" w:rsidP="00BE3B2F">
            <w:pPr>
              <w:snapToGrid w:val="0"/>
              <w:spacing w:after="0"/>
              <w:rPr>
                <w:rFonts w:eastAsiaTheme="minorEastAsia"/>
              </w:rPr>
            </w:pPr>
            <w:r w:rsidRPr="00F95423">
              <w:rPr>
                <w:rFonts w:eastAsiaTheme="minorEastAsia"/>
              </w:rPr>
              <w:t>Addition of downlink CA_n258-n261 configuration</w:t>
            </w:r>
          </w:p>
        </w:tc>
        <w:tc>
          <w:tcPr>
            <w:tcW w:w="1559" w:type="dxa"/>
            <w:shd w:val="clear" w:color="auto" w:fill="auto"/>
          </w:tcPr>
          <w:p w14:paraId="52F527EE" w14:textId="77777777" w:rsidR="00165270" w:rsidRPr="00F95423" w:rsidRDefault="00165270" w:rsidP="00BE3B2F">
            <w:pPr>
              <w:snapToGrid w:val="0"/>
              <w:spacing w:after="0"/>
              <w:rPr>
                <w:rFonts w:eastAsiaTheme="minorEastAsia"/>
                <w:lang w:val="fi-FI"/>
              </w:rPr>
            </w:pPr>
            <w:r w:rsidRPr="00F95423">
              <w:rPr>
                <w:rFonts w:eastAsiaTheme="minorEastAsia"/>
                <w:lang w:val="fi-FI"/>
              </w:rPr>
              <w:t>Nokia, Qualcomm Inc</w:t>
            </w:r>
          </w:p>
        </w:tc>
        <w:tc>
          <w:tcPr>
            <w:tcW w:w="1701" w:type="dxa"/>
          </w:tcPr>
          <w:p w14:paraId="2209C2A2" w14:textId="77777777" w:rsidR="00165270" w:rsidRPr="00A65E61" w:rsidRDefault="00165270" w:rsidP="00BE3B2F">
            <w:pPr>
              <w:snapToGrid w:val="0"/>
              <w:spacing w:after="0"/>
              <w:rPr>
                <w:rFonts w:eastAsiaTheme="minorEastAsia"/>
                <w:lang w:val="fi-FI"/>
              </w:rPr>
            </w:pPr>
            <w:r w:rsidRPr="00A65E61">
              <w:rPr>
                <w:rFonts w:eastAsiaTheme="minorEastAsia"/>
                <w:lang w:val="fi-FI"/>
              </w:rPr>
              <w:t>Agreed</w:t>
            </w:r>
          </w:p>
        </w:tc>
        <w:tc>
          <w:tcPr>
            <w:tcW w:w="1134" w:type="dxa"/>
          </w:tcPr>
          <w:p w14:paraId="6B7C8D47" w14:textId="77777777" w:rsidR="00165270" w:rsidRPr="00F95423" w:rsidRDefault="00165270" w:rsidP="00BE3B2F">
            <w:pPr>
              <w:snapToGrid w:val="0"/>
              <w:spacing w:after="0"/>
              <w:rPr>
                <w:rFonts w:eastAsiaTheme="minorEastAsia"/>
                <w:lang w:val="fi-FI"/>
              </w:rPr>
            </w:pPr>
          </w:p>
        </w:tc>
      </w:tr>
      <w:tr w:rsidR="00165270" w:rsidRPr="00F95423" w14:paraId="5FD826D2" w14:textId="77777777" w:rsidTr="00BE3B2F">
        <w:trPr>
          <w:trHeight w:val="600"/>
        </w:trPr>
        <w:tc>
          <w:tcPr>
            <w:tcW w:w="1520" w:type="dxa"/>
            <w:shd w:val="clear" w:color="auto" w:fill="auto"/>
          </w:tcPr>
          <w:p w14:paraId="7CB1A47D" w14:textId="77777777" w:rsidR="00165270" w:rsidRPr="00F95423" w:rsidRDefault="00165270" w:rsidP="00BE3B2F">
            <w:pPr>
              <w:snapToGrid w:val="0"/>
              <w:spacing w:after="0"/>
              <w:rPr>
                <w:rFonts w:eastAsiaTheme="minorEastAsia"/>
                <w:bCs/>
                <w:lang w:val="fi-FI"/>
              </w:rPr>
            </w:pPr>
            <w:hyperlink r:id="rId195" w:history="1">
              <w:r w:rsidRPr="00F95423">
                <w:rPr>
                  <w:rStyle w:val="ac"/>
                  <w:rFonts w:eastAsiaTheme="minorEastAsia"/>
                  <w:bCs/>
                  <w:color w:val="auto"/>
                  <w:u w:val="none"/>
                  <w:lang w:val="fi-FI"/>
                </w:rPr>
                <w:t>R4-2207636</w:t>
              </w:r>
            </w:hyperlink>
          </w:p>
        </w:tc>
        <w:tc>
          <w:tcPr>
            <w:tcW w:w="1517" w:type="dxa"/>
          </w:tcPr>
          <w:p w14:paraId="460054A2" w14:textId="77777777" w:rsidR="00165270" w:rsidRPr="00F95423" w:rsidRDefault="00165270" w:rsidP="00BE3B2F">
            <w:pPr>
              <w:snapToGrid w:val="0"/>
              <w:spacing w:after="0"/>
              <w:rPr>
                <w:rFonts w:eastAsiaTheme="minorEastAsia"/>
              </w:rPr>
            </w:pPr>
            <w:r w:rsidRPr="001360F3">
              <w:rPr>
                <w:rFonts w:eastAsiaTheme="minorEastAsia"/>
              </w:rPr>
              <w:t>R4-2210780</w:t>
            </w:r>
          </w:p>
        </w:tc>
        <w:tc>
          <w:tcPr>
            <w:tcW w:w="3484" w:type="dxa"/>
            <w:shd w:val="clear" w:color="auto" w:fill="auto"/>
          </w:tcPr>
          <w:p w14:paraId="15BBA332" w14:textId="77777777" w:rsidR="00165270" w:rsidRPr="00F95423" w:rsidRDefault="00165270" w:rsidP="00BE3B2F">
            <w:pPr>
              <w:snapToGrid w:val="0"/>
              <w:spacing w:after="0"/>
              <w:rPr>
                <w:rFonts w:eastAsiaTheme="minorEastAsia"/>
              </w:rPr>
            </w:pPr>
            <w:r w:rsidRPr="00F95423">
              <w:rPr>
                <w:rFonts w:eastAsiaTheme="minorEastAsia"/>
              </w:rPr>
              <w:t>CR to 38.101-2 FR2+FR2 ULCA Feature</w:t>
            </w:r>
          </w:p>
        </w:tc>
        <w:tc>
          <w:tcPr>
            <w:tcW w:w="1559" w:type="dxa"/>
            <w:shd w:val="clear" w:color="auto" w:fill="auto"/>
          </w:tcPr>
          <w:p w14:paraId="5A706E8F" w14:textId="77777777" w:rsidR="00165270" w:rsidRPr="00F95423" w:rsidRDefault="00165270" w:rsidP="00BE3B2F">
            <w:pPr>
              <w:snapToGrid w:val="0"/>
              <w:spacing w:after="0"/>
              <w:rPr>
                <w:rFonts w:eastAsiaTheme="minorEastAsia"/>
                <w:lang w:val="fi-FI"/>
              </w:rPr>
            </w:pPr>
            <w:r w:rsidRPr="00F95423">
              <w:rPr>
                <w:rFonts w:eastAsiaTheme="minorEastAsia"/>
                <w:lang w:val="fi-FI"/>
              </w:rPr>
              <w:t>Qualcomm, Nokia, Verizon, LGE</w:t>
            </w:r>
          </w:p>
        </w:tc>
        <w:tc>
          <w:tcPr>
            <w:tcW w:w="1701" w:type="dxa"/>
          </w:tcPr>
          <w:p w14:paraId="264E4309" w14:textId="77777777" w:rsidR="00165270" w:rsidRPr="00A65E61" w:rsidRDefault="00165270" w:rsidP="00BE3B2F">
            <w:pPr>
              <w:snapToGrid w:val="0"/>
              <w:spacing w:after="0"/>
              <w:rPr>
                <w:rFonts w:eastAsiaTheme="minorEastAsia"/>
              </w:rPr>
            </w:pPr>
            <w:r w:rsidRPr="00A65E61">
              <w:rPr>
                <w:rFonts w:eastAsiaTheme="minorEastAsia"/>
              </w:rPr>
              <w:t>Agreed</w:t>
            </w:r>
          </w:p>
        </w:tc>
        <w:tc>
          <w:tcPr>
            <w:tcW w:w="1134" w:type="dxa"/>
          </w:tcPr>
          <w:p w14:paraId="236E7701" w14:textId="77777777" w:rsidR="00165270" w:rsidRPr="00F95423" w:rsidRDefault="00165270" w:rsidP="00BE3B2F">
            <w:pPr>
              <w:snapToGrid w:val="0"/>
              <w:spacing w:after="0"/>
              <w:rPr>
                <w:rFonts w:eastAsiaTheme="minorEastAsia"/>
              </w:rPr>
            </w:pPr>
            <w:r>
              <w:rPr>
                <w:rFonts w:eastAsiaTheme="minorEastAsia" w:hint="eastAsia"/>
                <w:lang w:val="fi-FI"/>
              </w:rPr>
              <w:t>Capture agreed values in WF</w:t>
            </w:r>
          </w:p>
        </w:tc>
      </w:tr>
    </w:tbl>
    <w:p w14:paraId="02562EBE" w14:textId="77777777" w:rsidR="00165270" w:rsidRDefault="00165270" w:rsidP="00165270">
      <w:pPr>
        <w:rPr>
          <w:rFonts w:ascii="Arial" w:hAnsi="Arial" w:cs="Arial"/>
          <w:b/>
          <w:color w:val="C00000"/>
          <w:lang w:eastAsia="zh-CN"/>
        </w:rPr>
      </w:pPr>
    </w:p>
    <w:p w14:paraId="3F4BEA71" w14:textId="77777777" w:rsidR="00165270" w:rsidRDefault="00165270" w:rsidP="00165270">
      <w:pPr>
        <w:rPr>
          <w:rFonts w:ascii="Arial" w:hAnsi="Arial" w:cs="Arial"/>
          <w:b/>
          <w:sz w:val="24"/>
        </w:rPr>
      </w:pPr>
      <w:r>
        <w:rPr>
          <w:rFonts w:ascii="Arial" w:hAnsi="Arial" w:cs="Arial"/>
          <w:b/>
          <w:color w:val="0000FF"/>
          <w:sz w:val="24"/>
          <w:u w:val="thick"/>
        </w:rPr>
        <w:t>R4-2210573</w:t>
      </w:r>
      <w:r>
        <w:rPr>
          <w:b/>
          <w:lang w:val="en-US" w:eastAsia="zh-CN"/>
        </w:rPr>
        <w:tab/>
      </w:r>
      <w:r w:rsidRPr="0053416C">
        <w:rPr>
          <w:rFonts w:ascii="Arial" w:hAnsi="Arial" w:cs="Arial"/>
          <w:b/>
          <w:sz w:val="24"/>
        </w:rPr>
        <w:t>WF on FR2 CA relaxations</w:t>
      </w:r>
    </w:p>
    <w:p w14:paraId="5E6DCC77"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549D2CA"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3683">
        <w:rPr>
          <w:rFonts w:ascii="Arial" w:hAnsi="Arial" w:cs="Arial"/>
          <w:b/>
          <w:highlight w:val="green"/>
          <w:lang w:val="en-US" w:eastAsia="zh-CN"/>
        </w:rPr>
        <w:t>Approved.</w:t>
      </w:r>
    </w:p>
    <w:p w14:paraId="6C2855E3" w14:textId="77777777" w:rsidR="00165270" w:rsidRDefault="00165270" w:rsidP="00165270">
      <w:pPr>
        <w:rPr>
          <w:rFonts w:ascii="Arial" w:hAnsi="Arial" w:cs="Arial"/>
          <w:b/>
          <w:color w:val="C00000"/>
          <w:lang w:eastAsia="zh-CN"/>
        </w:rPr>
      </w:pPr>
    </w:p>
    <w:p w14:paraId="6273E2BE" w14:textId="77777777" w:rsidR="00165270" w:rsidRPr="00ED173B" w:rsidRDefault="00165270" w:rsidP="00165270">
      <w:pPr>
        <w:rPr>
          <w:b/>
          <w:color w:val="C00000"/>
        </w:rPr>
      </w:pPr>
      <w:r w:rsidRPr="00ED173B">
        <w:rPr>
          <w:b/>
          <w:color w:val="C00000"/>
        </w:rPr>
        <w:t>GTW on May-11</w:t>
      </w:r>
    </w:p>
    <w:p w14:paraId="12CE87D7" w14:textId="77777777" w:rsidR="00165270" w:rsidRPr="00B21D51" w:rsidRDefault="00165270" w:rsidP="00165270">
      <w:pPr>
        <w:rPr>
          <w:b/>
          <w:u w:val="single"/>
        </w:rPr>
      </w:pPr>
      <w:r w:rsidRPr="00B21D51">
        <w:rPr>
          <w:b/>
          <w:u w:val="single"/>
        </w:rPr>
        <w:t>Sub-topic 1-1: DL CA</w:t>
      </w:r>
    </w:p>
    <w:p w14:paraId="183DFD67" w14:textId="77777777" w:rsidR="00165270" w:rsidRPr="00B21D51" w:rsidRDefault="00165270" w:rsidP="00165270">
      <w:pPr>
        <w:rPr>
          <w:b/>
          <w:bCs/>
          <w:lang w:eastAsia="zh-CN"/>
        </w:rPr>
      </w:pPr>
      <w:r w:rsidRPr="00B21D51">
        <w:rPr>
          <w:b/>
          <w:bCs/>
          <w:lang w:eastAsia="zh-CN"/>
        </w:rPr>
        <w:t>Issue 1-1-X (new): There are different views in draft CRs, if MBR is added to PC1/2/5.</w:t>
      </w:r>
    </w:p>
    <w:p w14:paraId="1D2F1809" w14:textId="77777777" w:rsidR="00165270" w:rsidRPr="00B21D51" w:rsidRDefault="00165270" w:rsidP="00165270">
      <w:pPr>
        <w:rPr>
          <w:b/>
          <w:bCs/>
          <w:lang w:eastAsia="zh-CN"/>
        </w:rPr>
      </w:pPr>
      <w:r w:rsidRPr="00B21D51">
        <w:rPr>
          <w:b/>
          <w:bCs/>
          <w:lang w:eastAsia="zh-CN"/>
        </w:rPr>
        <w:t>Issue 1-1-4: Is the following relaxation values agreeable?</w:t>
      </w:r>
    </w:p>
    <w:p w14:paraId="32B9CCEA" w14:textId="77777777" w:rsidR="00165270" w:rsidRPr="00B21D51" w:rsidRDefault="00165270" w:rsidP="00165270">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165270" w:rsidRPr="00B21D51" w14:paraId="7A027AD9" w14:textId="77777777" w:rsidTr="00BE3B2F">
        <w:tc>
          <w:tcPr>
            <w:tcW w:w="1926" w:type="dxa"/>
            <w:shd w:val="clear" w:color="auto" w:fill="auto"/>
          </w:tcPr>
          <w:p w14:paraId="1CF6F6F7" w14:textId="77777777" w:rsidR="00165270" w:rsidRPr="00B21D51" w:rsidRDefault="00165270" w:rsidP="00BE3B2F">
            <w:pPr>
              <w:snapToGrid w:val="0"/>
              <w:spacing w:after="0"/>
              <w:rPr>
                <w:lang w:val="sv-SE" w:eastAsia="zh-CN"/>
              </w:rPr>
            </w:pPr>
          </w:p>
        </w:tc>
        <w:tc>
          <w:tcPr>
            <w:tcW w:w="3852" w:type="dxa"/>
            <w:gridSpan w:val="2"/>
            <w:shd w:val="clear" w:color="auto" w:fill="auto"/>
          </w:tcPr>
          <w:p w14:paraId="496D1FEC" w14:textId="77777777" w:rsidR="00165270" w:rsidRPr="00B21D51" w:rsidRDefault="00165270" w:rsidP="00BE3B2F">
            <w:pPr>
              <w:snapToGrid w:val="0"/>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7A6E716E" w14:textId="77777777" w:rsidR="00165270" w:rsidRPr="00B21D51" w:rsidRDefault="00165270" w:rsidP="00BE3B2F">
            <w:pPr>
              <w:snapToGrid w:val="0"/>
              <w:spacing w:after="0"/>
              <w:jc w:val="center"/>
              <w:rPr>
                <w:lang w:val="sv-SE" w:eastAsia="zh-CN"/>
              </w:rPr>
            </w:pPr>
            <w:r w:rsidRPr="00B21D51">
              <w:t>ΔR</w:t>
            </w:r>
            <w:r w:rsidRPr="00B21D51">
              <w:rPr>
                <w:vertAlign w:val="subscript"/>
              </w:rPr>
              <w:t>IB,S,n</w:t>
            </w:r>
            <w:r w:rsidRPr="00B21D51">
              <w:t xml:space="preserve"> (dB)</w:t>
            </w:r>
          </w:p>
        </w:tc>
      </w:tr>
      <w:tr w:rsidR="00165270" w:rsidRPr="00B21D51" w14:paraId="127C0738" w14:textId="77777777" w:rsidTr="00BE3B2F">
        <w:tc>
          <w:tcPr>
            <w:tcW w:w="1926" w:type="dxa"/>
            <w:shd w:val="clear" w:color="auto" w:fill="auto"/>
          </w:tcPr>
          <w:p w14:paraId="4C2FDAA1" w14:textId="77777777" w:rsidR="00165270" w:rsidRPr="00B21D51" w:rsidRDefault="00165270" w:rsidP="00BE3B2F">
            <w:pPr>
              <w:snapToGrid w:val="0"/>
              <w:spacing w:after="0"/>
              <w:rPr>
                <w:lang w:val="sv-SE" w:eastAsia="zh-CN"/>
              </w:rPr>
            </w:pPr>
          </w:p>
        </w:tc>
        <w:tc>
          <w:tcPr>
            <w:tcW w:w="1926" w:type="dxa"/>
            <w:shd w:val="clear" w:color="auto" w:fill="auto"/>
          </w:tcPr>
          <w:p w14:paraId="62E33FCF" w14:textId="77777777" w:rsidR="00165270" w:rsidRPr="00B21D51" w:rsidRDefault="00165270" w:rsidP="00BE3B2F">
            <w:pPr>
              <w:snapToGrid w:val="0"/>
              <w:spacing w:after="0"/>
              <w:jc w:val="center"/>
              <w:rPr>
                <w:lang w:val="sv-SE" w:eastAsia="zh-CN"/>
              </w:rPr>
            </w:pPr>
            <w:r w:rsidRPr="00B21D51">
              <w:rPr>
                <w:lang w:val="sv-SE" w:eastAsia="zh-CN"/>
              </w:rPr>
              <w:t>n258</w:t>
            </w:r>
          </w:p>
        </w:tc>
        <w:tc>
          <w:tcPr>
            <w:tcW w:w="1926" w:type="dxa"/>
            <w:shd w:val="clear" w:color="auto" w:fill="auto"/>
          </w:tcPr>
          <w:p w14:paraId="4313C290" w14:textId="77777777" w:rsidR="00165270" w:rsidRPr="00B21D51" w:rsidRDefault="00165270" w:rsidP="00BE3B2F">
            <w:pPr>
              <w:snapToGrid w:val="0"/>
              <w:spacing w:after="0"/>
              <w:jc w:val="center"/>
              <w:rPr>
                <w:lang w:val="sv-SE" w:eastAsia="zh-CN"/>
              </w:rPr>
            </w:pPr>
            <w:r w:rsidRPr="00B21D51">
              <w:rPr>
                <w:lang w:val="sv-SE" w:eastAsia="zh-CN"/>
              </w:rPr>
              <w:t>n261</w:t>
            </w:r>
          </w:p>
        </w:tc>
        <w:tc>
          <w:tcPr>
            <w:tcW w:w="1926" w:type="dxa"/>
            <w:shd w:val="clear" w:color="auto" w:fill="auto"/>
          </w:tcPr>
          <w:p w14:paraId="681BEA66" w14:textId="77777777" w:rsidR="00165270" w:rsidRPr="00B21D51" w:rsidRDefault="00165270" w:rsidP="00BE3B2F">
            <w:pPr>
              <w:snapToGrid w:val="0"/>
              <w:spacing w:after="0"/>
              <w:jc w:val="center"/>
              <w:rPr>
                <w:lang w:val="sv-SE" w:eastAsia="zh-CN"/>
              </w:rPr>
            </w:pPr>
            <w:r w:rsidRPr="00B21D51">
              <w:rPr>
                <w:lang w:val="sv-SE" w:eastAsia="zh-CN"/>
              </w:rPr>
              <w:t>n258</w:t>
            </w:r>
          </w:p>
        </w:tc>
        <w:tc>
          <w:tcPr>
            <w:tcW w:w="1927" w:type="dxa"/>
            <w:shd w:val="clear" w:color="auto" w:fill="auto"/>
          </w:tcPr>
          <w:p w14:paraId="11FC2DF7" w14:textId="77777777" w:rsidR="00165270" w:rsidRPr="00B21D51" w:rsidRDefault="00165270" w:rsidP="00BE3B2F">
            <w:pPr>
              <w:snapToGrid w:val="0"/>
              <w:spacing w:after="0"/>
              <w:jc w:val="center"/>
              <w:rPr>
                <w:lang w:val="sv-SE" w:eastAsia="zh-CN"/>
              </w:rPr>
            </w:pPr>
            <w:r w:rsidRPr="00B21D51">
              <w:rPr>
                <w:lang w:val="sv-SE" w:eastAsia="zh-CN"/>
              </w:rPr>
              <w:t>n261</w:t>
            </w:r>
          </w:p>
        </w:tc>
      </w:tr>
      <w:tr w:rsidR="00165270" w:rsidRPr="00B21D51" w14:paraId="3CED7AC2" w14:textId="77777777" w:rsidTr="00BE3B2F">
        <w:tc>
          <w:tcPr>
            <w:tcW w:w="1926" w:type="dxa"/>
            <w:shd w:val="clear" w:color="auto" w:fill="auto"/>
          </w:tcPr>
          <w:p w14:paraId="3B2DA272" w14:textId="77777777" w:rsidR="00165270" w:rsidRPr="00B21D51" w:rsidRDefault="00165270" w:rsidP="00BE3B2F">
            <w:pPr>
              <w:snapToGrid w:val="0"/>
              <w:spacing w:after="0"/>
              <w:rPr>
                <w:lang w:val="sv-SE" w:eastAsia="zh-CN"/>
              </w:rPr>
            </w:pPr>
            <w:r w:rsidRPr="00B21D51">
              <w:rPr>
                <w:lang w:val="sv-SE" w:eastAsia="zh-CN"/>
              </w:rPr>
              <w:t>Qualcomm, Nokia</w:t>
            </w:r>
          </w:p>
        </w:tc>
        <w:tc>
          <w:tcPr>
            <w:tcW w:w="1926" w:type="dxa"/>
            <w:shd w:val="clear" w:color="auto" w:fill="auto"/>
          </w:tcPr>
          <w:p w14:paraId="60BDC49B" w14:textId="77777777" w:rsidR="00165270" w:rsidRPr="00B21D51" w:rsidRDefault="00165270" w:rsidP="00BE3B2F">
            <w:pPr>
              <w:snapToGrid w:val="0"/>
              <w:spacing w:after="0"/>
              <w:jc w:val="center"/>
              <w:rPr>
                <w:lang w:val="sv-SE" w:eastAsia="zh-CN"/>
              </w:rPr>
            </w:pPr>
            <w:r w:rsidRPr="00B21D51">
              <w:rPr>
                <w:lang w:val="sv-SE" w:eastAsia="zh-CN"/>
              </w:rPr>
              <w:t>2.0</w:t>
            </w:r>
          </w:p>
        </w:tc>
        <w:tc>
          <w:tcPr>
            <w:tcW w:w="1926" w:type="dxa"/>
            <w:shd w:val="clear" w:color="auto" w:fill="auto"/>
          </w:tcPr>
          <w:p w14:paraId="6B2C5C4D" w14:textId="77777777" w:rsidR="00165270" w:rsidRPr="00B21D51" w:rsidRDefault="00165270" w:rsidP="00BE3B2F">
            <w:pPr>
              <w:snapToGrid w:val="0"/>
              <w:spacing w:after="0"/>
              <w:jc w:val="center"/>
              <w:rPr>
                <w:lang w:val="sv-SE" w:eastAsia="zh-CN"/>
              </w:rPr>
            </w:pPr>
            <w:r w:rsidRPr="00B21D51">
              <w:rPr>
                <w:lang w:val="sv-SE" w:eastAsia="zh-CN"/>
              </w:rPr>
              <w:t>2.0</w:t>
            </w:r>
          </w:p>
        </w:tc>
        <w:tc>
          <w:tcPr>
            <w:tcW w:w="1926" w:type="dxa"/>
            <w:shd w:val="clear" w:color="auto" w:fill="auto"/>
          </w:tcPr>
          <w:p w14:paraId="1FDDE8B1"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7" w:type="dxa"/>
            <w:shd w:val="clear" w:color="auto" w:fill="auto"/>
          </w:tcPr>
          <w:p w14:paraId="1F348560" w14:textId="77777777" w:rsidR="00165270" w:rsidRPr="00B21D51" w:rsidRDefault="00165270" w:rsidP="00BE3B2F">
            <w:pPr>
              <w:snapToGrid w:val="0"/>
              <w:spacing w:after="0"/>
              <w:jc w:val="center"/>
              <w:rPr>
                <w:lang w:val="sv-SE" w:eastAsia="zh-CN"/>
              </w:rPr>
            </w:pPr>
            <w:r w:rsidRPr="00B21D51">
              <w:rPr>
                <w:lang w:val="sv-SE" w:eastAsia="zh-CN"/>
              </w:rPr>
              <w:t>3.5</w:t>
            </w:r>
          </w:p>
        </w:tc>
      </w:tr>
      <w:tr w:rsidR="00165270" w:rsidRPr="00B21D51" w14:paraId="72BBA809" w14:textId="77777777" w:rsidTr="00BE3B2F">
        <w:tc>
          <w:tcPr>
            <w:tcW w:w="1926" w:type="dxa"/>
            <w:shd w:val="clear" w:color="auto" w:fill="auto"/>
          </w:tcPr>
          <w:p w14:paraId="7D8B37DE" w14:textId="77777777" w:rsidR="00165270" w:rsidRPr="00B21D51" w:rsidRDefault="00165270" w:rsidP="00BE3B2F">
            <w:pPr>
              <w:snapToGrid w:val="0"/>
              <w:spacing w:after="0"/>
              <w:rPr>
                <w:lang w:val="sv-SE" w:eastAsia="zh-CN"/>
              </w:rPr>
            </w:pPr>
            <w:r w:rsidRPr="00B21D51">
              <w:rPr>
                <w:lang w:val="sv-SE" w:eastAsia="zh-CN"/>
              </w:rPr>
              <w:t>Sony, Ericsson</w:t>
            </w:r>
          </w:p>
        </w:tc>
        <w:tc>
          <w:tcPr>
            <w:tcW w:w="1926" w:type="dxa"/>
            <w:shd w:val="clear" w:color="auto" w:fill="auto"/>
          </w:tcPr>
          <w:p w14:paraId="60EB4638" w14:textId="77777777" w:rsidR="00165270" w:rsidRPr="00B21D51" w:rsidRDefault="00165270" w:rsidP="00BE3B2F">
            <w:pPr>
              <w:snapToGrid w:val="0"/>
              <w:spacing w:after="0"/>
              <w:jc w:val="center"/>
              <w:rPr>
                <w:lang w:val="sv-SE" w:eastAsia="zh-CN"/>
              </w:rPr>
            </w:pPr>
            <w:r w:rsidRPr="00B21D51">
              <w:rPr>
                <w:lang w:val="sv-SE" w:eastAsia="zh-CN"/>
              </w:rPr>
              <w:t>1.7</w:t>
            </w:r>
          </w:p>
        </w:tc>
        <w:tc>
          <w:tcPr>
            <w:tcW w:w="1926" w:type="dxa"/>
            <w:shd w:val="clear" w:color="auto" w:fill="auto"/>
          </w:tcPr>
          <w:p w14:paraId="3CF1B4E0" w14:textId="77777777" w:rsidR="00165270" w:rsidRPr="00B21D51" w:rsidRDefault="00165270" w:rsidP="00BE3B2F">
            <w:pPr>
              <w:snapToGrid w:val="0"/>
              <w:spacing w:after="0"/>
              <w:jc w:val="center"/>
              <w:rPr>
                <w:lang w:val="sv-SE" w:eastAsia="zh-CN"/>
              </w:rPr>
            </w:pPr>
            <w:r w:rsidRPr="00B21D51">
              <w:rPr>
                <w:lang w:val="sv-SE" w:eastAsia="zh-CN"/>
              </w:rPr>
              <w:t>1.7</w:t>
            </w:r>
          </w:p>
        </w:tc>
        <w:tc>
          <w:tcPr>
            <w:tcW w:w="1926" w:type="dxa"/>
            <w:shd w:val="clear" w:color="auto" w:fill="auto"/>
          </w:tcPr>
          <w:p w14:paraId="1FB4C9BF" w14:textId="77777777" w:rsidR="00165270" w:rsidRPr="00B21D51" w:rsidRDefault="00165270" w:rsidP="00BE3B2F">
            <w:pPr>
              <w:snapToGrid w:val="0"/>
              <w:spacing w:after="0"/>
              <w:jc w:val="center"/>
              <w:rPr>
                <w:lang w:val="sv-SE" w:eastAsia="zh-CN"/>
              </w:rPr>
            </w:pPr>
            <w:r w:rsidRPr="00B21D51">
              <w:rPr>
                <w:lang w:val="sv-SE" w:eastAsia="zh-CN"/>
              </w:rPr>
              <w:t>3.2</w:t>
            </w:r>
          </w:p>
        </w:tc>
        <w:tc>
          <w:tcPr>
            <w:tcW w:w="1927" w:type="dxa"/>
            <w:shd w:val="clear" w:color="auto" w:fill="auto"/>
          </w:tcPr>
          <w:p w14:paraId="75AC6C17" w14:textId="77777777" w:rsidR="00165270" w:rsidRPr="00B21D51" w:rsidRDefault="00165270" w:rsidP="00BE3B2F">
            <w:pPr>
              <w:snapToGrid w:val="0"/>
              <w:spacing w:after="0"/>
              <w:jc w:val="center"/>
              <w:rPr>
                <w:lang w:val="sv-SE" w:eastAsia="zh-CN"/>
              </w:rPr>
            </w:pPr>
            <w:r w:rsidRPr="00B21D51">
              <w:rPr>
                <w:lang w:val="sv-SE" w:eastAsia="zh-CN"/>
              </w:rPr>
              <w:t>3.2</w:t>
            </w:r>
          </w:p>
        </w:tc>
      </w:tr>
      <w:tr w:rsidR="00165270" w:rsidRPr="00B21D51" w14:paraId="34D9CE25" w14:textId="77777777" w:rsidTr="00BE3B2F">
        <w:tc>
          <w:tcPr>
            <w:tcW w:w="1926" w:type="dxa"/>
            <w:shd w:val="clear" w:color="auto" w:fill="auto"/>
          </w:tcPr>
          <w:p w14:paraId="242A60E0" w14:textId="77777777" w:rsidR="00165270" w:rsidRPr="00B21D51" w:rsidRDefault="00165270" w:rsidP="00BE3B2F">
            <w:pPr>
              <w:snapToGrid w:val="0"/>
              <w:spacing w:after="0"/>
              <w:rPr>
                <w:lang w:val="sv-SE" w:eastAsia="zh-CN"/>
              </w:rPr>
            </w:pPr>
            <w:r w:rsidRPr="00B21D51">
              <w:rPr>
                <w:lang w:val="sv-SE" w:eastAsia="zh-CN"/>
              </w:rPr>
              <w:t>vivo</w:t>
            </w:r>
          </w:p>
        </w:tc>
        <w:tc>
          <w:tcPr>
            <w:tcW w:w="1926" w:type="dxa"/>
            <w:shd w:val="clear" w:color="auto" w:fill="auto"/>
          </w:tcPr>
          <w:p w14:paraId="08D331BE" w14:textId="77777777" w:rsidR="00165270" w:rsidRPr="00B21D51" w:rsidRDefault="00165270" w:rsidP="00BE3B2F">
            <w:pPr>
              <w:snapToGrid w:val="0"/>
              <w:spacing w:after="0"/>
              <w:jc w:val="center"/>
              <w:rPr>
                <w:lang w:val="sv-SE" w:eastAsia="zh-CN"/>
              </w:rPr>
            </w:pPr>
            <w:r w:rsidRPr="00B21D51">
              <w:rPr>
                <w:lang w:val="sv-SE" w:eastAsia="zh-CN"/>
              </w:rPr>
              <w:t>3.0</w:t>
            </w:r>
          </w:p>
        </w:tc>
        <w:tc>
          <w:tcPr>
            <w:tcW w:w="1926" w:type="dxa"/>
            <w:shd w:val="clear" w:color="auto" w:fill="auto"/>
          </w:tcPr>
          <w:p w14:paraId="2927FAA0" w14:textId="77777777" w:rsidR="00165270" w:rsidRPr="00B21D51" w:rsidRDefault="00165270" w:rsidP="00BE3B2F">
            <w:pPr>
              <w:snapToGrid w:val="0"/>
              <w:spacing w:after="0"/>
              <w:jc w:val="center"/>
              <w:rPr>
                <w:lang w:val="sv-SE" w:eastAsia="zh-CN"/>
              </w:rPr>
            </w:pPr>
            <w:r w:rsidRPr="00B21D51">
              <w:rPr>
                <w:lang w:val="sv-SE" w:eastAsia="zh-CN"/>
              </w:rPr>
              <w:t>3.0</w:t>
            </w:r>
          </w:p>
        </w:tc>
        <w:tc>
          <w:tcPr>
            <w:tcW w:w="1926" w:type="dxa"/>
            <w:shd w:val="clear" w:color="auto" w:fill="auto"/>
          </w:tcPr>
          <w:p w14:paraId="7DC6933A" w14:textId="77777777" w:rsidR="00165270" w:rsidRPr="00B21D51" w:rsidRDefault="00165270" w:rsidP="00BE3B2F">
            <w:pPr>
              <w:snapToGrid w:val="0"/>
              <w:spacing w:after="0"/>
              <w:jc w:val="center"/>
              <w:rPr>
                <w:lang w:val="sv-SE" w:eastAsia="zh-CN"/>
              </w:rPr>
            </w:pPr>
            <w:r w:rsidRPr="00B21D51">
              <w:rPr>
                <w:lang w:val="sv-SE" w:eastAsia="zh-CN"/>
              </w:rPr>
              <w:t>3.0</w:t>
            </w:r>
          </w:p>
        </w:tc>
        <w:tc>
          <w:tcPr>
            <w:tcW w:w="1927" w:type="dxa"/>
            <w:shd w:val="clear" w:color="auto" w:fill="auto"/>
          </w:tcPr>
          <w:p w14:paraId="460B26BC" w14:textId="77777777" w:rsidR="00165270" w:rsidRPr="00B21D51" w:rsidRDefault="00165270" w:rsidP="00BE3B2F">
            <w:pPr>
              <w:snapToGrid w:val="0"/>
              <w:spacing w:after="0"/>
              <w:jc w:val="center"/>
              <w:rPr>
                <w:lang w:val="sv-SE" w:eastAsia="zh-CN"/>
              </w:rPr>
            </w:pPr>
            <w:r w:rsidRPr="00B21D51">
              <w:rPr>
                <w:lang w:val="sv-SE" w:eastAsia="zh-CN"/>
              </w:rPr>
              <w:t>3.0</w:t>
            </w:r>
          </w:p>
        </w:tc>
      </w:tr>
      <w:tr w:rsidR="00165270" w:rsidRPr="00B21D51" w14:paraId="75282EC5" w14:textId="77777777" w:rsidTr="00BE3B2F">
        <w:tc>
          <w:tcPr>
            <w:tcW w:w="1926" w:type="dxa"/>
            <w:shd w:val="clear" w:color="auto" w:fill="auto"/>
          </w:tcPr>
          <w:p w14:paraId="22C61EBC" w14:textId="77777777" w:rsidR="00165270" w:rsidRPr="00B21D51" w:rsidRDefault="00165270" w:rsidP="00BE3B2F">
            <w:pPr>
              <w:snapToGrid w:val="0"/>
              <w:spacing w:after="0"/>
              <w:rPr>
                <w:lang w:val="sv-SE" w:eastAsia="zh-CN"/>
              </w:rPr>
            </w:pPr>
            <w:r w:rsidRPr="00B21D51">
              <w:rPr>
                <w:lang w:val="sv-SE" w:eastAsia="zh-CN"/>
              </w:rPr>
              <w:t>ZTE</w:t>
            </w:r>
          </w:p>
        </w:tc>
        <w:tc>
          <w:tcPr>
            <w:tcW w:w="1926" w:type="dxa"/>
            <w:shd w:val="clear" w:color="auto" w:fill="auto"/>
          </w:tcPr>
          <w:p w14:paraId="2595DC1A"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6" w:type="dxa"/>
            <w:shd w:val="clear" w:color="auto" w:fill="auto"/>
          </w:tcPr>
          <w:p w14:paraId="0129A811"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6" w:type="dxa"/>
            <w:shd w:val="clear" w:color="auto" w:fill="auto"/>
          </w:tcPr>
          <w:p w14:paraId="362146C1" w14:textId="77777777" w:rsidR="00165270" w:rsidRPr="00B21D51" w:rsidRDefault="00165270" w:rsidP="00BE3B2F">
            <w:pPr>
              <w:snapToGrid w:val="0"/>
              <w:spacing w:after="0"/>
              <w:jc w:val="center"/>
              <w:rPr>
                <w:lang w:val="sv-SE" w:eastAsia="zh-CN"/>
              </w:rPr>
            </w:pPr>
            <w:r w:rsidRPr="00B21D51">
              <w:rPr>
                <w:lang w:val="sv-SE" w:eastAsia="zh-CN"/>
              </w:rPr>
              <w:t>[2.5]</w:t>
            </w:r>
          </w:p>
        </w:tc>
        <w:tc>
          <w:tcPr>
            <w:tcW w:w="1927" w:type="dxa"/>
            <w:shd w:val="clear" w:color="auto" w:fill="auto"/>
          </w:tcPr>
          <w:p w14:paraId="35A424E5" w14:textId="77777777" w:rsidR="00165270" w:rsidRPr="00B21D51" w:rsidRDefault="00165270" w:rsidP="00BE3B2F">
            <w:pPr>
              <w:snapToGrid w:val="0"/>
              <w:spacing w:after="0"/>
              <w:jc w:val="center"/>
              <w:rPr>
                <w:lang w:val="sv-SE" w:eastAsia="zh-CN"/>
              </w:rPr>
            </w:pPr>
            <w:r w:rsidRPr="00B21D51">
              <w:rPr>
                <w:lang w:val="sv-SE" w:eastAsia="zh-CN"/>
              </w:rPr>
              <w:t>[2.5]</w:t>
            </w:r>
          </w:p>
        </w:tc>
      </w:tr>
      <w:tr w:rsidR="00165270" w:rsidRPr="00B21D51" w14:paraId="2129A608" w14:textId="77777777" w:rsidTr="00BE3B2F">
        <w:tc>
          <w:tcPr>
            <w:tcW w:w="1926" w:type="dxa"/>
            <w:shd w:val="clear" w:color="auto" w:fill="auto"/>
          </w:tcPr>
          <w:p w14:paraId="219723A5" w14:textId="77777777" w:rsidR="00165270" w:rsidRPr="00B21D51" w:rsidRDefault="00165270" w:rsidP="00BE3B2F">
            <w:pPr>
              <w:snapToGrid w:val="0"/>
              <w:spacing w:after="0"/>
              <w:rPr>
                <w:lang w:val="sv-SE" w:eastAsia="zh-CN"/>
              </w:rPr>
            </w:pPr>
            <w:r w:rsidRPr="00B21D51">
              <w:rPr>
                <w:lang w:val="sv-SE" w:eastAsia="zh-CN"/>
              </w:rPr>
              <w:t>Xiaomi</w:t>
            </w:r>
          </w:p>
        </w:tc>
        <w:tc>
          <w:tcPr>
            <w:tcW w:w="1926" w:type="dxa"/>
            <w:shd w:val="clear" w:color="auto" w:fill="auto"/>
          </w:tcPr>
          <w:p w14:paraId="3E3F2FF5"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6" w:type="dxa"/>
            <w:shd w:val="clear" w:color="auto" w:fill="auto"/>
          </w:tcPr>
          <w:p w14:paraId="191F9AA1"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6" w:type="dxa"/>
            <w:shd w:val="clear" w:color="auto" w:fill="auto"/>
          </w:tcPr>
          <w:p w14:paraId="6C7BD70C" w14:textId="77777777" w:rsidR="00165270" w:rsidRPr="00B21D51" w:rsidRDefault="00165270" w:rsidP="00BE3B2F">
            <w:pPr>
              <w:snapToGrid w:val="0"/>
              <w:spacing w:after="0"/>
              <w:jc w:val="center"/>
              <w:rPr>
                <w:lang w:val="sv-SE" w:eastAsia="zh-CN"/>
              </w:rPr>
            </w:pPr>
            <w:r w:rsidRPr="00B21D51">
              <w:rPr>
                <w:lang w:val="sv-SE" w:eastAsia="zh-CN"/>
              </w:rPr>
              <w:t>4.0</w:t>
            </w:r>
          </w:p>
        </w:tc>
        <w:tc>
          <w:tcPr>
            <w:tcW w:w="1927" w:type="dxa"/>
            <w:shd w:val="clear" w:color="auto" w:fill="auto"/>
          </w:tcPr>
          <w:p w14:paraId="65F5C8EA" w14:textId="77777777" w:rsidR="00165270" w:rsidRPr="00B21D51" w:rsidRDefault="00165270" w:rsidP="00BE3B2F">
            <w:pPr>
              <w:snapToGrid w:val="0"/>
              <w:spacing w:after="0"/>
              <w:jc w:val="center"/>
              <w:rPr>
                <w:lang w:val="sv-SE" w:eastAsia="zh-CN"/>
              </w:rPr>
            </w:pPr>
            <w:r w:rsidRPr="00B21D51">
              <w:rPr>
                <w:lang w:val="sv-SE" w:eastAsia="zh-CN"/>
              </w:rPr>
              <w:t>4.0</w:t>
            </w:r>
          </w:p>
        </w:tc>
      </w:tr>
      <w:tr w:rsidR="00165270" w:rsidRPr="00B21D51" w14:paraId="7BB2B6D8" w14:textId="77777777" w:rsidTr="00BE3B2F">
        <w:tc>
          <w:tcPr>
            <w:tcW w:w="1926" w:type="dxa"/>
            <w:shd w:val="clear" w:color="auto" w:fill="auto"/>
          </w:tcPr>
          <w:p w14:paraId="55D33F65" w14:textId="77777777" w:rsidR="00165270" w:rsidRPr="00B21D51" w:rsidRDefault="00165270" w:rsidP="00BE3B2F">
            <w:pPr>
              <w:snapToGrid w:val="0"/>
              <w:spacing w:after="0"/>
              <w:rPr>
                <w:lang w:val="sv-SE" w:eastAsia="zh-CN"/>
              </w:rPr>
            </w:pPr>
            <w:r w:rsidRPr="00B21D51">
              <w:rPr>
                <w:lang w:val="sv-SE" w:eastAsia="zh-CN"/>
              </w:rPr>
              <w:t>Apple</w:t>
            </w:r>
          </w:p>
        </w:tc>
        <w:tc>
          <w:tcPr>
            <w:tcW w:w="1926" w:type="dxa"/>
            <w:shd w:val="clear" w:color="auto" w:fill="auto"/>
          </w:tcPr>
          <w:p w14:paraId="2433F244"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6" w:type="dxa"/>
            <w:shd w:val="clear" w:color="auto" w:fill="auto"/>
          </w:tcPr>
          <w:p w14:paraId="77E1D5BE"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6" w:type="dxa"/>
            <w:shd w:val="clear" w:color="auto" w:fill="auto"/>
          </w:tcPr>
          <w:p w14:paraId="2DD1DF53"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7" w:type="dxa"/>
            <w:shd w:val="clear" w:color="auto" w:fill="auto"/>
          </w:tcPr>
          <w:p w14:paraId="67712C05" w14:textId="77777777" w:rsidR="00165270" w:rsidRPr="00B21D51" w:rsidRDefault="00165270" w:rsidP="00BE3B2F">
            <w:pPr>
              <w:snapToGrid w:val="0"/>
              <w:spacing w:after="0"/>
              <w:jc w:val="center"/>
              <w:rPr>
                <w:lang w:val="sv-SE" w:eastAsia="zh-CN"/>
              </w:rPr>
            </w:pPr>
            <w:r w:rsidRPr="00B21D51">
              <w:rPr>
                <w:lang w:val="sv-SE" w:eastAsia="zh-CN"/>
              </w:rPr>
              <w:t>3.5</w:t>
            </w:r>
          </w:p>
        </w:tc>
      </w:tr>
      <w:tr w:rsidR="00165270" w:rsidRPr="00B21D51" w14:paraId="7DAD8171" w14:textId="77777777" w:rsidTr="00BE3B2F">
        <w:tc>
          <w:tcPr>
            <w:tcW w:w="1926" w:type="dxa"/>
            <w:shd w:val="clear" w:color="auto" w:fill="auto"/>
          </w:tcPr>
          <w:p w14:paraId="121D866A" w14:textId="77777777" w:rsidR="00165270" w:rsidRPr="00B21D51" w:rsidRDefault="00165270" w:rsidP="00BE3B2F">
            <w:pPr>
              <w:snapToGrid w:val="0"/>
              <w:spacing w:after="0"/>
              <w:rPr>
                <w:lang w:val="sv-SE" w:eastAsia="zh-CN"/>
              </w:rPr>
            </w:pPr>
            <w:r w:rsidRPr="00B21D51">
              <w:rPr>
                <w:lang w:val="sv-SE" w:eastAsia="zh-CN"/>
              </w:rPr>
              <w:t>OPPO</w:t>
            </w:r>
          </w:p>
        </w:tc>
        <w:tc>
          <w:tcPr>
            <w:tcW w:w="1926" w:type="dxa"/>
            <w:shd w:val="clear" w:color="auto" w:fill="auto"/>
          </w:tcPr>
          <w:p w14:paraId="11BA536C"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6" w:type="dxa"/>
            <w:shd w:val="clear" w:color="auto" w:fill="auto"/>
          </w:tcPr>
          <w:p w14:paraId="341F1194"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6" w:type="dxa"/>
            <w:shd w:val="clear" w:color="auto" w:fill="auto"/>
          </w:tcPr>
          <w:p w14:paraId="26F22F36" w14:textId="77777777" w:rsidR="00165270" w:rsidRPr="00B21D51" w:rsidRDefault="00165270" w:rsidP="00BE3B2F">
            <w:pPr>
              <w:snapToGrid w:val="0"/>
              <w:spacing w:after="0"/>
              <w:jc w:val="center"/>
              <w:rPr>
                <w:lang w:val="sv-SE" w:eastAsia="zh-CN"/>
              </w:rPr>
            </w:pPr>
            <w:r w:rsidRPr="00B21D51">
              <w:rPr>
                <w:lang w:val="sv-SE" w:eastAsia="zh-CN"/>
              </w:rPr>
              <w:t>3.5</w:t>
            </w:r>
          </w:p>
        </w:tc>
        <w:tc>
          <w:tcPr>
            <w:tcW w:w="1927" w:type="dxa"/>
            <w:shd w:val="clear" w:color="auto" w:fill="auto"/>
          </w:tcPr>
          <w:p w14:paraId="3409F94B" w14:textId="77777777" w:rsidR="00165270" w:rsidRPr="00B21D51" w:rsidRDefault="00165270" w:rsidP="00BE3B2F">
            <w:pPr>
              <w:snapToGrid w:val="0"/>
              <w:spacing w:after="0"/>
              <w:jc w:val="center"/>
              <w:rPr>
                <w:lang w:val="sv-SE" w:eastAsia="zh-CN"/>
              </w:rPr>
            </w:pPr>
            <w:r w:rsidRPr="00B21D51">
              <w:rPr>
                <w:lang w:val="sv-SE" w:eastAsia="zh-CN"/>
              </w:rPr>
              <w:t>3.5</w:t>
            </w:r>
          </w:p>
        </w:tc>
      </w:tr>
      <w:tr w:rsidR="00165270" w:rsidRPr="00B21D51" w14:paraId="5A0FD464" w14:textId="77777777" w:rsidTr="00BE3B2F">
        <w:tc>
          <w:tcPr>
            <w:tcW w:w="1926" w:type="dxa"/>
            <w:shd w:val="clear" w:color="auto" w:fill="auto"/>
          </w:tcPr>
          <w:p w14:paraId="044BCC08" w14:textId="77777777" w:rsidR="00165270" w:rsidRPr="00B21D51" w:rsidRDefault="00165270" w:rsidP="00BE3B2F">
            <w:pPr>
              <w:snapToGrid w:val="0"/>
              <w:spacing w:after="0"/>
              <w:rPr>
                <w:lang w:val="sv-SE" w:eastAsia="zh-CN"/>
              </w:rPr>
            </w:pPr>
            <w:r w:rsidRPr="00B21D51">
              <w:rPr>
                <w:lang w:val="sv-SE" w:eastAsia="zh-CN"/>
              </w:rPr>
              <w:t>MTK</w:t>
            </w:r>
          </w:p>
        </w:tc>
        <w:tc>
          <w:tcPr>
            <w:tcW w:w="1926" w:type="dxa"/>
            <w:shd w:val="clear" w:color="auto" w:fill="auto"/>
          </w:tcPr>
          <w:p w14:paraId="6ADF0BAC" w14:textId="77777777" w:rsidR="00165270" w:rsidRPr="00B21D51" w:rsidRDefault="00165270" w:rsidP="00BE3B2F">
            <w:pPr>
              <w:snapToGrid w:val="0"/>
              <w:spacing w:after="0"/>
              <w:jc w:val="center"/>
              <w:rPr>
                <w:lang w:val="sv-SE" w:eastAsia="zh-CN"/>
              </w:rPr>
            </w:pPr>
            <w:r w:rsidRPr="00B21D51">
              <w:rPr>
                <w:lang w:val="sv-SE" w:eastAsia="zh-CN"/>
              </w:rPr>
              <w:t>FFS</w:t>
            </w:r>
          </w:p>
        </w:tc>
        <w:tc>
          <w:tcPr>
            <w:tcW w:w="1926" w:type="dxa"/>
            <w:shd w:val="clear" w:color="auto" w:fill="auto"/>
          </w:tcPr>
          <w:p w14:paraId="09CFAB3E" w14:textId="77777777" w:rsidR="00165270" w:rsidRPr="00B21D51" w:rsidRDefault="00165270" w:rsidP="00BE3B2F">
            <w:pPr>
              <w:snapToGrid w:val="0"/>
              <w:spacing w:after="0"/>
              <w:jc w:val="center"/>
              <w:rPr>
                <w:lang w:val="sv-SE" w:eastAsia="zh-CN"/>
              </w:rPr>
            </w:pPr>
            <w:r w:rsidRPr="00B21D51">
              <w:rPr>
                <w:lang w:val="sv-SE" w:eastAsia="zh-CN"/>
              </w:rPr>
              <w:t>FFS</w:t>
            </w:r>
          </w:p>
        </w:tc>
        <w:tc>
          <w:tcPr>
            <w:tcW w:w="1926" w:type="dxa"/>
            <w:shd w:val="clear" w:color="auto" w:fill="auto"/>
          </w:tcPr>
          <w:p w14:paraId="7EE91068" w14:textId="77777777" w:rsidR="00165270" w:rsidRPr="00B21D51" w:rsidRDefault="00165270" w:rsidP="00BE3B2F">
            <w:pPr>
              <w:snapToGrid w:val="0"/>
              <w:spacing w:after="0"/>
              <w:jc w:val="center"/>
              <w:rPr>
                <w:lang w:val="sv-SE" w:eastAsia="zh-CN"/>
              </w:rPr>
            </w:pPr>
            <w:r w:rsidRPr="00B21D51">
              <w:rPr>
                <w:lang w:val="sv-SE" w:eastAsia="zh-CN"/>
              </w:rPr>
              <w:t>FFS</w:t>
            </w:r>
          </w:p>
        </w:tc>
        <w:tc>
          <w:tcPr>
            <w:tcW w:w="1927" w:type="dxa"/>
            <w:shd w:val="clear" w:color="auto" w:fill="auto"/>
          </w:tcPr>
          <w:p w14:paraId="4E277066" w14:textId="77777777" w:rsidR="00165270" w:rsidRPr="00B21D51" w:rsidRDefault="00165270" w:rsidP="00BE3B2F">
            <w:pPr>
              <w:snapToGrid w:val="0"/>
              <w:spacing w:after="0"/>
              <w:jc w:val="center"/>
              <w:rPr>
                <w:lang w:val="sv-SE" w:eastAsia="zh-CN"/>
              </w:rPr>
            </w:pPr>
            <w:r w:rsidRPr="00B21D51">
              <w:rPr>
                <w:lang w:val="sv-SE" w:eastAsia="zh-CN"/>
              </w:rPr>
              <w:t>FFS</w:t>
            </w:r>
          </w:p>
        </w:tc>
      </w:tr>
      <w:tr w:rsidR="00165270" w:rsidRPr="00B21D51" w14:paraId="1C0AA7A8" w14:textId="77777777" w:rsidTr="00BE3B2F">
        <w:tc>
          <w:tcPr>
            <w:tcW w:w="1926" w:type="dxa"/>
            <w:shd w:val="clear" w:color="auto" w:fill="auto"/>
          </w:tcPr>
          <w:p w14:paraId="2C53EA47" w14:textId="77777777" w:rsidR="00165270" w:rsidRPr="00B21D51" w:rsidRDefault="00165270" w:rsidP="00BE3B2F">
            <w:pPr>
              <w:snapToGrid w:val="0"/>
              <w:spacing w:after="0"/>
              <w:rPr>
                <w:lang w:val="sv-SE" w:eastAsia="zh-CN"/>
              </w:rPr>
            </w:pPr>
            <w:r w:rsidRPr="00B21D51">
              <w:rPr>
                <w:lang w:val="sv-SE" w:eastAsia="zh-CN"/>
              </w:rPr>
              <w:t>Samsung</w:t>
            </w:r>
          </w:p>
          <w:p w14:paraId="2A4F797D" w14:textId="77777777" w:rsidR="00165270" w:rsidRPr="00B21D51" w:rsidRDefault="00165270" w:rsidP="00BE3B2F">
            <w:pPr>
              <w:snapToGrid w:val="0"/>
              <w:spacing w:after="0"/>
              <w:rPr>
                <w:lang w:val="sv-SE" w:eastAsia="zh-CN"/>
              </w:rPr>
            </w:pPr>
            <w:r w:rsidRPr="00B21D51">
              <w:rPr>
                <w:lang w:val="sv-SE" w:eastAsia="zh-CN"/>
              </w:rPr>
              <w:t>(</w:t>
            </w:r>
            <w:r w:rsidRPr="00B21D51">
              <w:rPr>
                <w:lang w:val="en-US" w:eastAsia="zh-CN"/>
              </w:rPr>
              <w:t>similar</w:t>
            </w:r>
            <w:r w:rsidRPr="00B21D51">
              <w:rPr>
                <w:lang w:val="sv-SE" w:eastAsia="zh-CN"/>
              </w:rPr>
              <w:t xml:space="preserve"> or the same </w:t>
            </w:r>
            <w:r w:rsidRPr="00B21D51">
              <w:rPr>
                <w:lang w:val="en-US" w:eastAsia="zh-CN"/>
              </w:rPr>
              <w:t>value</w:t>
            </w:r>
            <w:r w:rsidRPr="00B21D51">
              <w:rPr>
                <w:lang w:val="sv-SE" w:eastAsia="zh-CN"/>
              </w:rPr>
              <w:t>)</w:t>
            </w:r>
          </w:p>
        </w:tc>
        <w:tc>
          <w:tcPr>
            <w:tcW w:w="1926" w:type="dxa"/>
            <w:shd w:val="clear" w:color="auto" w:fill="auto"/>
          </w:tcPr>
          <w:p w14:paraId="45F48621" w14:textId="77777777" w:rsidR="00165270" w:rsidRPr="00B21D51" w:rsidRDefault="00165270" w:rsidP="00BE3B2F">
            <w:pPr>
              <w:snapToGrid w:val="0"/>
              <w:spacing w:after="0"/>
              <w:jc w:val="center"/>
              <w:rPr>
                <w:lang w:val="sv-SE" w:eastAsia="zh-CN"/>
              </w:rPr>
            </w:pPr>
            <w:r w:rsidRPr="00B21D51">
              <w:rPr>
                <w:lang w:val="sv-SE" w:eastAsia="zh-CN"/>
              </w:rPr>
              <w:t>X</w:t>
            </w:r>
          </w:p>
        </w:tc>
        <w:tc>
          <w:tcPr>
            <w:tcW w:w="1926" w:type="dxa"/>
            <w:shd w:val="clear" w:color="auto" w:fill="auto"/>
          </w:tcPr>
          <w:p w14:paraId="50CA7209" w14:textId="77777777" w:rsidR="00165270" w:rsidRPr="00B21D51" w:rsidRDefault="00165270" w:rsidP="00BE3B2F">
            <w:pPr>
              <w:snapToGrid w:val="0"/>
              <w:spacing w:after="0"/>
              <w:jc w:val="center"/>
              <w:rPr>
                <w:lang w:val="sv-SE" w:eastAsia="zh-CN"/>
              </w:rPr>
            </w:pPr>
            <w:r w:rsidRPr="00B21D51">
              <w:rPr>
                <w:lang w:val="sv-SE" w:eastAsia="zh-CN"/>
              </w:rPr>
              <w:t>X</w:t>
            </w:r>
          </w:p>
        </w:tc>
        <w:tc>
          <w:tcPr>
            <w:tcW w:w="1926" w:type="dxa"/>
            <w:shd w:val="clear" w:color="auto" w:fill="auto"/>
          </w:tcPr>
          <w:p w14:paraId="01859924" w14:textId="77777777" w:rsidR="00165270" w:rsidRPr="00B21D51" w:rsidRDefault="00165270" w:rsidP="00BE3B2F">
            <w:pPr>
              <w:snapToGrid w:val="0"/>
              <w:spacing w:after="0"/>
              <w:jc w:val="center"/>
              <w:rPr>
                <w:lang w:val="sv-SE" w:eastAsia="zh-CN"/>
              </w:rPr>
            </w:pPr>
            <w:r w:rsidRPr="00B21D51">
              <w:rPr>
                <w:lang w:val="sv-SE" w:eastAsia="zh-CN"/>
              </w:rPr>
              <w:t>X</w:t>
            </w:r>
          </w:p>
        </w:tc>
        <w:tc>
          <w:tcPr>
            <w:tcW w:w="1927" w:type="dxa"/>
            <w:shd w:val="clear" w:color="auto" w:fill="auto"/>
          </w:tcPr>
          <w:p w14:paraId="7D50B3B2" w14:textId="77777777" w:rsidR="00165270" w:rsidRPr="00B21D51" w:rsidRDefault="00165270" w:rsidP="00BE3B2F">
            <w:pPr>
              <w:snapToGrid w:val="0"/>
              <w:spacing w:after="0"/>
              <w:jc w:val="center"/>
              <w:rPr>
                <w:lang w:val="sv-SE" w:eastAsia="zh-CN"/>
              </w:rPr>
            </w:pPr>
            <w:r w:rsidRPr="00B21D51">
              <w:rPr>
                <w:lang w:val="sv-SE" w:eastAsia="zh-CN"/>
              </w:rPr>
              <w:t>X</w:t>
            </w:r>
          </w:p>
        </w:tc>
      </w:tr>
      <w:tr w:rsidR="00165270" w:rsidRPr="00B21D51" w14:paraId="24A6DF58" w14:textId="77777777" w:rsidTr="00BE3B2F">
        <w:tc>
          <w:tcPr>
            <w:tcW w:w="1926" w:type="dxa"/>
            <w:shd w:val="clear" w:color="auto" w:fill="E7E6E6"/>
          </w:tcPr>
          <w:p w14:paraId="5FCE9DF0" w14:textId="77777777" w:rsidR="00165270" w:rsidRPr="00B21D51" w:rsidRDefault="00165270" w:rsidP="00BE3B2F">
            <w:pPr>
              <w:snapToGrid w:val="0"/>
              <w:spacing w:after="0"/>
              <w:rPr>
                <w:b/>
                <w:bCs/>
                <w:lang w:val="en-US" w:eastAsia="zh-CN"/>
              </w:rPr>
            </w:pPr>
            <w:r w:rsidRPr="00B21D51">
              <w:rPr>
                <w:b/>
                <w:bCs/>
                <w:lang w:val="en-US" w:eastAsia="zh-CN"/>
              </w:rPr>
              <w:t>Average</w:t>
            </w:r>
          </w:p>
        </w:tc>
        <w:tc>
          <w:tcPr>
            <w:tcW w:w="1926" w:type="dxa"/>
            <w:shd w:val="clear" w:color="auto" w:fill="E7E6E6"/>
          </w:tcPr>
          <w:p w14:paraId="148DEC16" w14:textId="77777777" w:rsidR="00165270" w:rsidRPr="00B21D51" w:rsidRDefault="00165270" w:rsidP="00BE3B2F">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23A6D10D" w14:textId="77777777" w:rsidR="00165270" w:rsidRPr="00B21D51" w:rsidRDefault="00165270" w:rsidP="00BE3B2F">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51AE9705" w14:textId="77777777" w:rsidR="00165270" w:rsidRPr="00B21D51" w:rsidRDefault="00165270" w:rsidP="00BE3B2F">
            <w:pPr>
              <w:snapToGrid w:val="0"/>
              <w:spacing w:after="0"/>
              <w:jc w:val="center"/>
              <w:rPr>
                <w:b/>
                <w:bCs/>
                <w:lang w:val="sv-SE" w:eastAsia="zh-CN"/>
              </w:rPr>
            </w:pPr>
            <w:r w:rsidRPr="00B21D51">
              <w:rPr>
                <w:b/>
                <w:bCs/>
                <w:lang w:val="sv-SE" w:eastAsia="zh-CN"/>
              </w:rPr>
              <w:t>3.31</w:t>
            </w:r>
          </w:p>
        </w:tc>
        <w:tc>
          <w:tcPr>
            <w:tcW w:w="1927" w:type="dxa"/>
            <w:shd w:val="clear" w:color="auto" w:fill="E7E6E6"/>
          </w:tcPr>
          <w:p w14:paraId="31E4769B" w14:textId="77777777" w:rsidR="00165270" w:rsidRPr="00B21D51" w:rsidRDefault="00165270" w:rsidP="00BE3B2F">
            <w:pPr>
              <w:snapToGrid w:val="0"/>
              <w:spacing w:after="0"/>
              <w:jc w:val="center"/>
              <w:rPr>
                <w:b/>
                <w:bCs/>
                <w:lang w:val="sv-SE" w:eastAsia="zh-CN"/>
              </w:rPr>
            </w:pPr>
            <w:r w:rsidRPr="00B21D51">
              <w:rPr>
                <w:b/>
                <w:bCs/>
                <w:lang w:val="sv-SE" w:eastAsia="zh-CN"/>
              </w:rPr>
              <w:t>3.31</w:t>
            </w:r>
          </w:p>
        </w:tc>
      </w:tr>
    </w:tbl>
    <w:p w14:paraId="30D2EDF0" w14:textId="77777777" w:rsidR="00165270" w:rsidRPr="00B21D51" w:rsidRDefault="00165270" w:rsidP="00165270">
      <w:pPr>
        <w:rPr>
          <w:b/>
          <w:bCs/>
          <w:lang w:val="sv-SE" w:eastAsia="zh-CN"/>
        </w:rPr>
      </w:pPr>
    </w:p>
    <w:p w14:paraId="26FEE828" w14:textId="77777777" w:rsidR="00165270" w:rsidRPr="00B21D51" w:rsidRDefault="00165270" w:rsidP="00165270">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165270" w:rsidRPr="00B21D51" w14:paraId="4D452730" w14:textId="77777777" w:rsidTr="00BE3B2F">
        <w:tc>
          <w:tcPr>
            <w:tcW w:w="1926" w:type="dxa"/>
            <w:shd w:val="clear" w:color="auto" w:fill="auto"/>
          </w:tcPr>
          <w:p w14:paraId="1C1D0373" w14:textId="77777777" w:rsidR="00165270" w:rsidRPr="00B21D51" w:rsidRDefault="00165270" w:rsidP="00BE3B2F">
            <w:pPr>
              <w:spacing w:after="0"/>
              <w:rPr>
                <w:lang w:val="sv-SE" w:eastAsia="zh-CN"/>
              </w:rPr>
            </w:pPr>
          </w:p>
        </w:tc>
        <w:tc>
          <w:tcPr>
            <w:tcW w:w="3852" w:type="dxa"/>
            <w:gridSpan w:val="2"/>
            <w:shd w:val="clear" w:color="auto" w:fill="auto"/>
          </w:tcPr>
          <w:p w14:paraId="201A201B" w14:textId="77777777" w:rsidR="00165270" w:rsidRPr="00B21D51" w:rsidRDefault="00165270" w:rsidP="00BE3B2F">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254E70AB" w14:textId="77777777" w:rsidR="00165270" w:rsidRPr="00B21D51" w:rsidRDefault="00165270" w:rsidP="00BE3B2F">
            <w:pPr>
              <w:spacing w:after="0"/>
              <w:jc w:val="center"/>
              <w:rPr>
                <w:lang w:val="sv-SE" w:eastAsia="zh-CN"/>
              </w:rPr>
            </w:pPr>
            <w:r w:rsidRPr="00B21D51">
              <w:t>ΔR</w:t>
            </w:r>
            <w:r w:rsidRPr="00B21D51">
              <w:rPr>
                <w:vertAlign w:val="subscript"/>
              </w:rPr>
              <w:t>IB,S,n</w:t>
            </w:r>
            <w:r w:rsidRPr="00B21D51">
              <w:t xml:space="preserve"> (dB)</w:t>
            </w:r>
          </w:p>
        </w:tc>
      </w:tr>
      <w:tr w:rsidR="00165270" w:rsidRPr="00B21D51" w14:paraId="747A3B8D" w14:textId="77777777" w:rsidTr="00BE3B2F">
        <w:tc>
          <w:tcPr>
            <w:tcW w:w="1926" w:type="dxa"/>
            <w:shd w:val="clear" w:color="auto" w:fill="auto"/>
          </w:tcPr>
          <w:p w14:paraId="70FD38D2" w14:textId="77777777" w:rsidR="00165270" w:rsidRPr="00B21D51" w:rsidRDefault="00165270" w:rsidP="00BE3B2F">
            <w:pPr>
              <w:spacing w:after="0"/>
              <w:rPr>
                <w:lang w:val="sv-SE" w:eastAsia="zh-CN"/>
              </w:rPr>
            </w:pPr>
          </w:p>
        </w:tc>
        <w:tc>
          <w:tcPr>
            <w:tcW w:w="1926" w:type="dxa"/>
            <w:shd w:val="clear" w:color="auto" w:fill="auto"/>
          </w:tcPr>
          <w:p w14:paraId="3D79CF11" w14:textId="77777777" w:rsidR="00165270" w:rsidRPr="00B21D51" w:rsidRDefault="00165270" w:rsidP="00BE3B2F">
            <w:pPr>
              <w:spacing w:after="0"/>
              <w:jc w:val="center"/>
              <w:rPr>
                <w:lang w:val="sv-SE" w:eastAsia="zh-CN"/>
              </w:rPr>
            </w:pPr>
            <w:r w:rsidRPr="00B21D51">
              <w:rPr>
                <w:lang w:val="sv-SE" w:eastAsia="zh-CN"/>
              </w:rPr>
              <w:t>n257</w:t>
            </w:r>
          </w:p>
        </w:tc>
        <w:tc>
          <w:tcPr>
            <w:tcW w:w="1926" w:type="dxa"/>
            <w:shd w:val="clear" w:color="auto" w:fill="auto"/>
          </w:tcPr>
          <w:p w14:paraId="0509A5E8" w14:textId="77777777" w:rsidR="00165270" w:rsidRPr="00B21D51" w:rsidRDefault="00165270" w:rsidP="00BE3B2F">
            <w:pPr>
              <w:spacing w:after="0"/>
              <w:jc w:val="center"/>
              <w:rPr>
                <w:lang w:val="sv-SE" w:eastAsia="zh-CN"/>
              </w:rPr>
            </w:pPr>
            <w:r w:rsidRPr="00B21D51">
              <w:rPr>
                <w:lang w:val="sv-SE" w:eastAsia="zh-CN"/>
              </w:rPr>
              <w:t>n259</w:t>
            </w:r>
          </w:p>
        </w:tc>
        <w:tc>
          <w:tcPr>
            <w:tcW w:w="1926" w:type="dxa"/>
            <w:shd w:val="clear" w:color="auto" w:fill="auto"/>
          </w:tcPr>
          <w:p w14:paraId="5E2E69E1" w14:textId="77777777" w:rsidR="00165270" w:rsidRPr="00B21D51" w:rsidRDefault="00165270" w:rsidP="00BE3B2F">
            <w:pPr>
              <w:spacing w:after="0"/>
              <w:jc w:val="center"/>
              <w:rPr>
                <w:lang w:val="sv-SE" w:eastAsia="zh-CN"/>
              </w:rPr>
            </w:pPr>
            <w:r w:rsidRPr="00B21D51">
              <w:rPr>
                <w:lang w:val="sv-SE" w:eastAsia="zh-CN"/>
              </w:rPr>
              <w:t>n257</w:t>
            </w:r>
          </w:p>
        </w:tc>
        <w:tc>
          <w:tcPr>
            <w:tcW w:w="1927" w:type="dxa"/>
            <w:shd w:val="clear" w:color="auto" w:fill="auto"/>
          </w:tcPr>
          <w:p w14:paraId="35A0CA36" w14:textId="77777777" w:rsidR="00165270" w:rsidRPr="00B21D51" w:rsidRDefault="00165270" w:rsidP="00BE3B2F">
            <w:pPr>
              <w:spacing w:after="0"/>
              <w:jc w:val="center"/>
              <w:rPr>
                <w:lang w:val="sv-SE" w:eastAsia="zh-CN"/>
              </w:rPr>
            </w:pPr>
            <w:r w:rsidRPr="00B21D51">
              <w:rPr>
                <w:lang w:val="sv-SE" w:eastAsia="zh-CN"/>
              </w:rPr>
              <w:t>n259</w:t>
            </w:r>
          </w:p>
        </w:tc>
      </w:tr>
      <w:tr w:rsidR="00165270" w:rsidRPr="00B21D51" w14:paraId="2F22A4C5" w14:textId="77777777" w:rsidTr="00BE3B2F">
        <w:tc>
          <w:tcPr>
            <w:tcW w:w="1926" w:type="dxa"/>
            <w:shd w:val="clear" w:color="auto" w:fill="auto"/>
          </w:tcPr>
          <w:p w14:paraId="104B8A6F" w14:textId="77777777" w:rsidR="00165270" w:rsidRPr="00B21D51" w:rsidRDefault="00165270" w:rsidP="00BE3B2F">
            <w:pPr>
              <w:spacing w:after="0"/>
              <w:rPr>
                <w:lang w:val="sv-SE" w:eastAsia="zh-CN"/>
              </w:rPr>
            </w:pPr>
            <w:r w:rsidRPr="00B21D51">
              <w:rPr>
                <w:lang w:val="sv-SE" w:eastAsia="zh-CN"/>
              </w:rPr>
              <w:t>Sony, Ericsson, [Qualcomm, Nokia, Verizon, LGE]</w:t>
            </w:r>
          </w:p>
        </w:tc>
        <w:tc>
          <w:tcPr>
            <w:tcW w:w="1926" w:type="dxa"/>
            <w:shd w:val="clear" w:color="auto" w:fill="auto"/>
          </w:tcPr>
          <w:p w14:paraId="3D0A81B1" w14:textId="77777777" w:rsidR="00165270" w:rsidRPr="00B21D51" w:rsidRDefault="00165270" w:rsidP="00BE3B2F">
            <w:pPr>
              <w:spacing w:after="0"/>
              <w:jc w:val="center"/>
              <w:rPr>
                <w:lang w:val="sv-SE" w:eastAsia="zh-CN"/>
              </w:rPr>
            </w:pPr>
            <w:r w:rsidRPr="00B21D51">
              <w:rPr>
                <w:lang w:val="sv-SE" w:eastAsia="zh-CN"/>
              </w:rPr>
              <w:t>1</w:t>
            </w:r>
          </w:p>
        </w:tc>
        <w:tc>
          <w:tcPr>
            <w:tcW w:w="1926" w:type="dxa"/>
            <w:shd w:val="clear" w:color="auto" w:fill="auto"/>
          </w:tcPr>
          <w:p w14:paraId="571E3413" w14:textId="77777777" w:rsidR="00165270" w:rsidRPr="00B21D51" w:rsidRDefault="00165270" w:rsidP="00BE3B2F">
            <w:pPr>
              <w:spacing w:after="0"/>
              <w:jc w:val="center"/>
              <w:rPr>
                <w:lang w:val="sv-SE" w:eastAsia="zh-CN"/>
              </w:rPr>
            </w:pPr>
            <w:r w:rsidRPr="00B21D51">
              <w:rPr>
                <w:lang w:val="sv-SE" w:eastAsia="zh-CN"/>
              </w:rPr>
              <w:t>1</w:t>
            </w:r>
          </w:p>
        </w:tc>
        <w:tc>
          <w:tcPr>
            <w:tcW w:w="1926" w:type="dxa"/>
            <w:shd w:val="clear" w:color="auto" w:fill="auto"/>
          </w:tcPr>
          <w:p w14:paraId="3CC08F66" w14:textId="77777777" w:rsidR="00165270" w:rsidRPr="00B21D51" w:rsidRDefault="00165270" w:rsidP="00BE3B2F">
            <w:pPr>
              <w:spacing w:after="0"/>
              <w:jc w:val="center"/>
              <w:rPr>
                <w:lang w:val="sv-SE" w:eastAsia="zh-CN"/>
              </w:rPr>
            </w:pPr>
            <w:r w:rsidRPr="00B21D51">
              <w:rPr>
                <w:lang w:val="sv-SE" w:eastAsia="zh-CN"/>
              </w:rPr>
              <w:t>1.7</w:t>
            </w:r>
          </w:p>
        </w:tc>
        <w:tc>
          <w:tcPr>
            <w:tcW w:w="1927" w:type="dxa"/>
            <w:shd w:val="clear" w:color="auto" w:fill="auto"/>
          </w:tcPr>
          <w:p w14:paraId="424A155F" w14:textId="77777777" w:rsidR="00165270" w:rsidRPr="00B21D51" w:rsidRDefault="00165270" w:rsidP="00BE3B2F">
            <w:pPr>
              <w:spacing w:after="0"/>
              <w:jc w:val="center"/>
              <w:rPr>
                <w:lang w:val="sv-SE" w:eastAsia="zh-CN"/>
              </w:rPr>
            </w:pPr>
            <w:r w:rsidRPr="00B21D51">
              <w:rPr>
                <w:lang w:val="sv-SE" w:eastAsia="zh-CN"/>
              </w:rPr>
              <w:t>1.7</w:t>
            </w:r>
          </w:p>
        </w:tc>
      </w:tr>
    </w:tbl>
    <w:p w14:paraId="5F17E970" w14:textId="77777777" w:rsidR="00165270" w:rsidRPr="00B21D51" w:rsidRDefault="00165270" w:rsidP="00165270">
      <w:pPr>
        <w:rPr>
          <w:lang w:val="sv-SE" w:eastAsia="zh-CN"/>
        </w:rPr>
      </w:pPr>
    </w:p>
    <w:p w14:paraId="33635FA8" w14:textId="77777777" w:rsidR="00165270" w:rsidRPr="00B21D51" w:rsidRDefault="00165270" w:rsidP="00165270">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n257-n259 PC2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165270" w:rsidRPr="00B21D51" w14:paraId="38D7E9BB" w14:textId="77777777" w:rsidTr="00BE3B2F">
        <w:tc>
          <w:tcPr>
            <w:tcW w:w="1926" w:type="dxa"/>
            <w:shd w:val="clear" w:color="auto" w:fill="auto"/>
          </w:tcPr>
          <w:p w14:paraId="06596E13" w14:textId="77777777" w:rsidR="00165270" w:rsidRPr="00B21D51" w:rsidRDefault="00165270" w:rsidP="00BE3B2F">
            <w:pPr>
              <w:spacing w:after="0"/>
              <w:rPr>
                <w:lang w:val="sv-SE" w:eastAsia="zh-CN"/>
              </w:rPr>
            </w:pPr>
          </w:p>
        </w:tc>
        <w:tc>
          <w:tcPr>
            <w:tcW w:w="3852" w:type="dxa"/>
            <w:gridSpan w:val="2"/>
            <w:shd w:val="clear" w:color="auto" w:fill="auto"/>
          </w:tcPr>
          <w:p w14:paraId="2FE091AA" w14:textId="77777777" w:rsidR="00165270" w:rsidRPr="00B21D51" w:rsidRDefault="00165270" w:rsidP="00BE3B2F">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5540FA87" w14:textId="77777777" w:rsidR="00165270" w:rsidRPr="00B21D51" w:rsidRDefault="00165270" w:rsidP="00BE3B2F">
            <w:pPr>
              <w:spacing w:after="0"/>
              <w:jc w:val="center"/>
              <w:rPr>
                <w:lang w:val="sv-SE" w:eastAsia="zh-CN"/>
              </w:rPr>
            </w:pPr>
            <w:r w:rsidRPr="00B21D51">
              <w:t>ΔR</w:t>
            </w:r>
            <w:r w:rsidRPr="00B21D51">
              <w:rPr>
                <w:vertAlign w:val="subscript"/>
              </w:rPr>
              <w:t>IB,S,n</w:t>
            </w:r>
            <w:r w:rsidRPr="00B21D51">
              <w:t xml:space="preserve"> (dB)</w:t>
            </w:r>
          </w:p>
        </w:tc>
      </w:tr>
      <w:tr w:rsidR="00165270" w:rsidRPr="00B21D51" w14:paraId="74FEC892" w14:textId="77777777" w:rsidTr="00BE3B2F">
        <w:tc>
          <w:tcPr>
            <w:tcW w:w="1926" w:type="dxa"/>
            <w:shd w:val="clear" w:color="auto" w:fill="auto"/>
          </w:tcPr>
          <w:p w14:paraId="4E2E78DC" w14:textId="77777777" w:rsidR="00165270" w:rsidRPr="00B21D51" w:rsidRDefault="00165270" w:rsidP="00BE3B2F">
            <w:pPr>
              <w:spacing w:after="0"/>
              <w:rPr>
                <w:lang w:val="sv-SE" w:eastAsia="zh-CN"/>
              </w:rPr>
            </w:pPr>
          </w:p>
        </w:tc>
        <w:tc>
          <w:tcPr>
            <w:tcW w:w="1926" w:type="dxa"/>
            <w:shd w:val="clear" w:color="auto" w:fill="auto"/>
          </w:tcPr>
          <w:p w14:paraId="67DF662A" w14:textId="77777777" w:rsidR="00165270" w:rsidRPr="00B21D51" w:rsidRDefault="00165270" w:rsidP="00BE3B2F">
            <w:pPr>
              <w:spacing w:after="0"/>
              <w:jc w:val="center"/>
              <w:rPr>
                <w:lang w:val="sv-SE" w:eastAsia="zh-CN"/>
              </w:rPr>
            </w:pPr>
            <w:r w:rsidRPr="00B21D51">
              <w:rPr>
                <w:lang w:val="sv-SE" w:eastAsia="zh-CN"/>
              </w:rPr>
              <w:t>n257</w:t>
            </w:r>
          </w:p>
        </w:tc>
        <w:tc>
          <w:tcPr>
            <w:tcW w:w="1926" w:type="dxa"/>
            <w:shd w:val="clear" w:color="auto" w:fill="auto"/>
          </w:tcPr>
          <w:p w14:paraId="005F35B9" w14:textId="77777777" w:rsidR="00165270" w:rsidRPr="00B21D51" w:rsidRDefault="00165270" w:rsidP="00BE3B2F">
            <w:pPr>
              <w:spacing w:after="0"/>
              <w:jc w:val="center"/>
              <w:rPr>
                <w:lang w:val="sv-SE" w:eastAsia="zh-CN"/>
              </w:rPr>
            </w:pPr>
            <w:r w:rsidRPr="00B21D51">
              <w:rPr>
                <w:lang w:val="sv-SE" w:eastAsia="zh-CN"/>
              </w:rPr>
              <w:t>n259</w:t>
            </w:r>
          </w:p>
        </w:tc>
        <w:tc>
          <w:tcPr>
            <w:tcW w:w="1926" w:type="dxa"/>
            <w:shd w:val="clear" w:color="auto" w:fill="auto"/>
          </w:tcPr>
          <w:p w14:paraId="5F9CB33A" w14:textId="77777777" w:rsidR="00165270" w:rsidRPr="00B21D51" w:rsidRDefault="00165270" w:rsidP="00BE3B2F">
            <w:pPr>
              <w:spacing w:after="0"/>
              <w:jc w:val="center"/>
              <w:rPr>
                <w:lang w:val="sv-SE" w:eastAsia="zh-CN"/>
              </w:rPr>
            </w:pPr>
            <w:r w:rsidRPr="00B21D51">
              <w:rPr>
                <w:lang w:val="sv-SE" w:eastAsia="zh-CN"/>
              </w:rPr>
              <w:t>n257</w:t>
            </w:r>
          </w:p>
        </w:tc>
        <w:tc>
          <w:tcPr>
            <w:tcW w:w="1927" w:type="dxa"/>
            <w:shd w:val="clear" w:color="auto" w:fill="auto"/>
          </w:tcPr>
          <w:p w14:paraId="19949AAE" w14:textId="77777777" w:rsidR="00165270" w:rsidRPr="00B21D51" w:rsidRDefault="00165270" w:rsidP="00BE3B2F">
            <w:pPr>
              <w:spacing w:after="0"/>
              <w:jc w:val="center"/>
              <w:rPr>
                <w:lang w:val="sv-SE" w:eastAsia="zh-CN"/>
              </w:rPr>
            </w:pPr>
            <w:r w:rsidRPr="00B21D51">
              <w:rPr>
                <w:lang w:val="sv-SE" w:eastAsia="zh-CN"/>
              </w:rPr>
              <w:t>n259</w:t>
            </w:r>
          </w:p>
        </w:tc>
      </w:tr>
      <w:tr w:rsidR="00165270" w:rsidRPr="00B21D51" w14:paraId="563C34B9" w14:textId="77777777" w:rsidTr="00BE3B2F">
        <w:tc>
          <w:tcPr>
            <w:tcW w:w="1926" w:type="dxa"/>
            <w:shd w:val="clear" w:color="auto" w:fill="auto"/>
          </w:tcPr>
          <w:p w14:paraId="6D616E31" w14:textId="77777777" w:rsidR="00165270" w:rsidRPr="00B21D51" w:rsidRDefault="00165270" w:rsidP="00BE3B2F">
            <w:pPr>
              <w:spacing w:after="0"/>
              <w:rPr>
                <w:lang w:val="sv-SE" w:eastAsia="zh-CN"/>
              </w:rPr>
            </w:pPr>
            <w:r w:rsidRPr="00B21D51">
              <w:rPr>
                <w:lang w:val="sv-SE" w:eastAsia="zh-CN"/>
              </w:rPr>
              <w:t>LGE,</w:t>
            </w:r>
          </w:p>
          <w:p w14:paraId="4DCD3008" w14:textId="77777777" w:rsidR="00165270" w:rsidRPr="00B21D51" w:rsidRDefault="00165270" w:rsidP="00BE3B2F">
            <w:pPr>
              <w:spacing w:after="0"/>
              <w:rPr>
                <w:lang w:val="sv-SE" w:eastAsia="zh-CN"/>
              </w:rPr>
            </w:pPr>
            <w:r w:rsidRPr="00B21D51">
              <w:rPr>
                <w:lang w:val="sv-SE" w:eastAsia="zh-CN"/>
              </w:rPr>
              <w:t>[Qualcomm, Nokia, Verizon]</w:t>
            </w:r>
          </w:p>
        </w:tc>
        <w:tc>
          <w:tcPr>
            <w:tcW w:w="1926" w:type="dxa"/>
            <w:shd w:val="clear" w:color="auto" w:fill="auto"/>
          </w:tcPr>
          <w:p w14:paraId="53B881D7" w14:textId="77777777" w:rsidR="00165270" w:rsidRPr="00B21D51" w:rsidRDefault="00165270" w:rsidP="00BE3B2F">
            <w:pPr>
              <w:spacing w:after="0"/>
              <w:jc w:val="center"/>
              <w:rPr>
                <w:lang w:val="sv-SE" w:eastAsia="zh-CN"/>
              </w:rPr>
            </w:pPr>
            <w:r w:rsidRPr="00B21D51">
              <w:rPr>
                <w:lang w:val="sv-SE" w:eastAsia="zh-CN"/>
              </w:rPr>
              <w:t>1.7</w:t>
            </w:r>
          </w:p>
        </w:tc>
        <w:tc>
          <w:tcPr>
            <w:tcW w:w="1926" w:type="dxa"/>
            <w:shd w:val="clear" w:color="auto" w:fill="auto"/>
          </w:tcPr>
          <w:p w14:paraId="6859F443" w14:textId="77777777" w:rsidR="00165270" w:rsidRPr="00B21D51" w:rsidRDefault="00165270" w:rsidP="00BE3B2F">
            <w:pPr>
              <w:spacing w:after="0"/>
              <w:jc w:val="center"/>
              <w:rPr>
                <w:lang w:val="sv-SE" w:eastAsia="zh-CN"/>
              </w:rPr>
            </w:pPr>
            <w:r w:rsidRPr="00B21D51">
              <w:rPr>
                <w:lang w:val="sv-SE" w:eastAsia="zh-CN"/>
              </w:rPr>
              <w:t>1.5</w:t>
            </w:r>
          </w:p>
        </w:tc>
        <w:tc>
          <w:tcPr>
            <w:tcW w:w="1926" w:type="dxa"/>
            <w:shd w:val="clear" w:color="auto" w:fill="auto"/>
          </w:tcPr>
          <w:p w14:paraId="5DFCA267" w14:textId="77777777" w:rsidR="00165270" w:rsidRPr="00B21D51" w:rsidRDefault="00165270" w:rsidP="00BE3B2F">
            <w:pPr>
              <w:spacing w:after="0"/>
              <w:jc w:val="center"/>
              <w:rPr>
                <w:lang w:val="sv-SE" w:eastAsia="zh-CN"/>
              </w:rPr>
            </w:pPr>
            <w:r w:rsidRPr="00B21D51">
              <w:rPr>
                <w:lang w:val="sv-SE" w:eastAsia="zh-CN"/>
              </w:rPr>
              <w:t>3.7</w:t>
            </w:r>
          </w:p>
        </w:tc>
        <w:tc>
          <w:tcPr>
            <w:tcW w:w="1927" w:type="dxa"/>
            <w:shd w:val="clear" w:color="auto" w:fill="auto"/>
          </w:tcPr>
          <w:p w14:paraId="3FEF311E" w14:textId="77777777" w:rsidR="00165270" w:rsidRPr="00B21D51" w:rsidRDefault="00165270" w:rsidP="00BE3B2F">
            <w:pPr>
              <w:spacing w:after="0"/>
              <w:jc w:val="center"/>
              <w:rPr>
                <w:lang w:val="sv-SE" w:eastAsia="zh-CN"/>
              </w:rPr>
            </w:pPr>
            <w:r w:rsidRPr="00B21D51">
              <w:rPr>
                <w:lang w:val="sv-SE" w:eastAsia="zh-CN"/>
              </w:rPr>
              <w:t>3.5</w:t>
            </w:r>
          </w:p>
        </w:tc>
      </w:tr>
    </w:tbl>
    <w:p w14:paraId="5EBF7B77" w14:textId="77777777" w:rsidR="00165270" w:rsidRPr="00B21D51" w:rsidRDefault="00165270" w:rsidP="00165270">
      <w:pPr>
        <w:rPr>
          <w:lang w:val="sv-SE" w:eastAsia="zh-CN"/>
        </w:rPr>
      </w:pPr>
    </w:p>
    <w:p w14:paraId="72F07166" w14:textId="77777777" w:rsidR="00165270" w:rsidRPr="00B21D51" w:rsidRDefault="00165270" w:rsidP="00165270">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165270" w:rsidRPr="00B21D51" w14:paraId="55C36698" w14:textId="77777777" w:rsidTr="00BE3B2F">
        <w:tc>
          <w:tcPr>
            <w:tcW w:w="1926" w:type="dxa"/>
            <w:shd w:val="clear" w:color="auto" w:fill="auto"/>
          </w:tcPr>
          <w:p w14:paraId="0D3B48D9" w14:textId="77777777" w:rsidR="00165270" w:rsidRPr="00B21D51" w:rsidRDefault="00165270" w:rsidP="00BE3B2F">
            <w:pPr>
              <w:spacing w:after="0"/>
              <w:rPr>
                <w:lang w:val="sv-SE" w:eastAsia="zh-CN"/>
              </w:rPr>
            </w:pPr>
          </w:p>
        </w:tc>
        <w:tc>
          <w:tcPr>
            <w:tcW w:w="3852" w:type="dxa"/>
            <w:gridSpan w:val="2"/>
            <w:shd w:val="clear" w:color="auto" w:fill="auto"/>
          </w:tcPr>
          <w:p w14:paraId="36666ACC" w14:textId="77777777" w:rsidR="00165270" w:rsidRPr="00B21D51" w:rsidRDefault="00165270" w:rsidP="00BE3B2F">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121BF645" w14:textId="77777777" w:rsidR="00165270" w:rsidRPr="00B21D51" w:rsidRDefault="00165270" w:rsidP="00BE3B2F">
            <w:pPr>
              <w:spacing w:after="0"/>
              <w:jc w:val="center"/>
              <w:rPr>
                <w:lang w:val="sv-SE" w:eastAsia="zh-CN"/>
              </w:rPr>
            </w:pPr>
            <w:r w:rsidRPr="00B21D51">
              <w:t>ΔR</w:t>
            </w:r>
            <w:r w:rsidRPr="00B21D51">
              <w:rPr>
                <w:vertAlign w:val="subscript"/>
              </w:rPr>
              <w:t>IB,S,n</w:t>
            </w:r>
            <w:r w:rsidRPr="00B21D51">
              <w:t xml:space="preserve"> (dB)</w:t>
            </w:r>
          </w:p>
        </w:tc>
      </w:tr>
      <w:tr w:rsidR="00165270" w:rsidRPr="00B21D51" w14:paraId="41817DBC" w14:textId="77777777" w:rsidTr="00BE3B2F">
        <w:tc>
          <w:tcPr>
            <w:tcW w:w="1926" w:type="dxa"/>
            <w:shd w:val="clear" w:color="auto" w:fill="auto"/>
          </w:tcPr>
          <w:p w14:paraId="4443B188" w14:textId="77777777" w:rsidR="00165270" w:rsidRPr="00B21D51" w:rsidRDefault="00165270" w:rsidP="00BE3B2F">
            <w:pPr>
              <w:spacing w:after="0"/>
              <w:rPr>
                <w:lang w:val="sv-SE" w:eastAsia="zh-CN"/>
              </w:rPr>
            </w:pPr>
          </w:p>
        </w:tc>
        <w:tc>
          <w:tcPr>
            <w:tcW w:w="1926" w:type="dxa"/>
            <w:shd w:val="clear" w:color="auto" w:fill="auto"/>
          </w:tcPr>
          <w:p w14:paraId="73FE7FDA" w14:textId="77777777" w:rsidR="00165270" w:rsidRPr="00B21D51" w:rsidRDefault="00165270" w:rsidP="00BE3B2F">
            <w:pPr>
              <w:spacing w:after="0"/>
              <w:jc w:val="center"/>
              <w:rPr>
                <w:lang w:val="sv-SE" w:eastAsia="zh-CN"/>
              </w:rPr>
            </w:pPr>
            <w:r w:rsidRPr="00B21D51">
              <w:rPr>
                <w:lang w:val="sv-SE" w:eastAsia="zh-CN"/>
              </w:rPr>
              <w:t>n257</w:t>
            </w:r>
          </w:p>
        </w:tc>
        <w:tc>
          <w:tcPr>
            <w:tcW w:w="1926" w:type="dxa"/>
            <w:shd w:val="clear" w:color="auto" w:fill="auto"/>
          </w:tcPr>
          <w:p w14:paraId="057BB90C" w14:textId="77777777" w:rsidR="00165270" w:rsidRPr="00B21D51" w:rsidRDefault="00165270" w:rsidP="00BE3B2F">
            <w:pPr>
              <w:spacing w:after="0"/>
              <w:jc w:val="center"/>
              <w:rPr>
                <w:lang w:val="sv-SE" w:eastAsia="zh-CN"/>
              </w:rPr>
            </w:pPr>
            <w:r w:rsidRPr="00B21D51">
              <w:rPr>
                <w:lang w:val="sv-SE" w:eastAsia="zh-CN"/>
              </w:rPr>
              <w:t>n259</w:t>
            </w:r>
          </w:p>
        </w:tc>
        <w:tc>
          <w:tcPr>
            <w:tcW w:w="1926" w:type="dxa"/>
            <w:shd w:val="clear" w:color="auto" w:fill="auto"/>
          </w:tcPr>
          <w:p w14:paraId="7676B5BB" w14:textId="77777777" w:rsidR="00165270" w:rsidRPr="00B21D51" w:rsidRDefault="00165270" w:rsidP="00BE3B2F">
            <w:pPr>
              <w:spacing w:after="0"/>
              <w:jc w:val="center"/>
              <w:rPr>
                <w:lang w:val="sv-SE" w:eastAsia="zh-CN"/>
              </w:rPr>
            </w:pPr>
            <w:r w:rsidRPr="00B21D51">
              <w:rPr>
                <w:lang w:val="sv-SE" w:eastAsia="zh-CN"/>
              </w:rPr>
              <w:t>n257</w:t>
            </w:r>
          </w:p>
        </w:tc>
        <w:tc>
          <w:tcPr>
            <w:tcW w:w="1927" w:type="dxa"/>
            <w:shd w:val="clear" w:color="auto" w:fill="auto"/>
          </w:tcPr>
          <w:p w14:paraId="4326C5DD" w14:textId="77777777" w:rsidR="00165270" w:rsidRPr="00B21D51" w:rsidRDefault="00165270" w:rsidP="00BE3B2F">
            <w:pPr>
              <w:spacing w:after="0"/>
              <w:jc w:val="center"/>
              <w:rPr>
                <w:lang w:val="sv-SE" w:eastAsia="zh-CN"/>
              </w:rPr>
            </w:pPr>
            <w:r w:rsidRPr="00B21D51">
              <w:rPr>
                <w:lang w:val="sv-SE" w:eastAsia="zh-CN"/>
              </w:rPr>
              <w:t>n259</w:t>
            </w:r>
          </w:p>
        </w:tc>
      </w:tr>
      <w:tr w:rsidR="00165270" w:rsidRPr="00B21D51" w14:paraId="51986089" w14:textId="77777777" w:rsidTr="00BE3B2F">
        <w:tc>
          <w:tcPr>
            <w:tcW w:w="1926" w:type="dxa"/>
            <w:shd w:val="clear" w:color="auto" w:fill="auto"/>
          </w:tcPr>
          <w:p w14:paraId="1FC175F5" w14:textId="77777777" w:rsidR="00165270" w:rsidRPr="00B21D51" w:rsidRDefault="00165270" w:rsidP="00BE3B2F">
            <w:pPr>
              <w:spacing w:after="0"/>
              <w:rPr>
                <w:lang w:val="sv-SE" w:eastAsia="zh-CN"/>
              </w:rPr>
            </w:pPr>
            <w:r w:rsidRPr="00B21D51">
              <w:rPr>
                <w:lang w:val="sv-SE" w:eastAsia="zh-CN"/>
              </w:rPr>
              <w:t>Sony, Ericsson,</w:t>
            </w:r>
          </w:p>
          <w:p w14:paraId="5BD6F79E" w14:textId="77777777" w:rsidR="00165270" w:rsidRPr="00B21D51" w:rsidRDefault="00165270" w:rsidP="00BE3B2F">
            <w:pPr>
              <w:spacing w:after="0"/>
              <w:rPr>
                <w:lang w:val="sv-SE" w:eastAsia="zh-CN"/>
              </w:rPr>
            </w:pPr>
            <w:r w:rsidRPr="00B21D51">
              <w:rPr>
                <w:lang w:val="sv-SE" w:eastAsia="zh-CN"/>
              </w:rPr>
              <w:t>[Qualcomm, Nokia, Verizon, LGE]</w:t>
            </w:r>
          </w:p>
        </w:tc>
        <w:tc>
          <w:tcPr>
            <w:tcW w:w="1926" w:type="dxa"/>
            <w:shd w:val="clear" w:color="auto" w:fill="auto"/>
          </w:tcPr>
          <w:p w14:paraId="60E64A67" w14:textId="77777777" w:rsidR="00165270" w:rsidRPr="00B21D51" w:rsidRDefault="00165270" w:rsidP="00BE3B2F">
            <w:pPr>
              <w:spacing w:after="0"/>
              <w:jc w:val="center"/>
              <w:rPr>
                <w:lang w:val="sv-SE" w:eastAsia="zh-CN"/>
              </w:rPr>
            </w:pPr>
            <w:r w:rsidRPr="00B21D51">
              <w:rPr>
                <w:lang w:val="sv-SE" w:eastAsia="zh-CN"/>
              </w:rPr>
              <w:t>1.7</w:t>
            </w:r>
          </w:p>
        </w:tc>
        <w:tc>
          <w:tcPr>
            <w:tcW w:w="1926" w:type="dxa"/>
            <w:shd w:val="clear" w:color="auto" w:fill="auto"/>
          </w:tcPr>
          <w:p w14:paraId="7DC141BB" w14:textId="77777777" w:rsidR="00165270" w:rsidRPr="00B21D51" w:rsidRDefault="00165270" w:rsidP="00BE3B2F">
            <w:pPr>
              <w:spacing w:after="0"/>
              <w:jc w:val="center"/>
              <w:rPr>
                <w:lang w:val="sv-SE" w:eastAsia="zh-CN"/>
              </w:rPr>
            </w:pPr>
            <w:r w:rsidRPr="00B21D51">
              <w:rPr>
                <w:lang w:val="sv-SE" w:eastAsia="zh-CN"/>
              </w:rPr>
              <w:t>1.5</w:t>
            </w:r>
          </w:p>
        </w:tc>
        <w:tc>
          <w:tcPr>
            <w:tcW w:w="1926" w:type="dxa"/>
            <w:shd w:val="clear" w:color="auto" w:fill="auto"/>
          </w:tcPr>
          <w:p w14:paraId="7A03ADD9" w14:textId="77777777" w:rsidR="00165270" w:rsidRPr="00B21D51" w:rsidRDefault="00165270" w:rsidP="00BE3B2F">
            <w:pPr>
              <w:spacing w:after="0"/>
              <w:jc w:val="center"/>
              <w:rPr>
                <w:lang w:val="sv-SE" w:eastAsia="zh-CN"/>
              </w:rPr>
            </w:pPr>
            <w:r w:rsidRPr="00B21D51">
              <w:rPr>
                <w:lang w:val="sv-SE" w:eastAsia="zh-CN"/>
              </w:rPr>
              <w:t>2.4</w:t>
            </w:r>
          </w:p>
        </w:tc>
        <w:tc>
          <w:tcPr>
            <w:tcW w:w="1927" w:type="dxa"/>
            <w:shd w:val="clear" w:color="auto" w:fill="auto"/>
          </w:tcPr>
          <w:p w14:paraId="7A31550A" w14:textId="77777777" w:rsidR="00165270" w:rsidRPr="00B21D51" w:rsidRDefault="00165270" w:rsidP="00BE3B2F">
            <w:pPr>
              <w:spacing w:after="0"/>
              <w:jc w:val="center"/>
              <w:rPr>
                <w:lang w:val="sv-SE" w:eastAsia="zh-CN"/>
              </w:rPr>
            </w:pPr>
            <w:r w:rsidRPr="00B21D51">
              <w:rPr>
                <w:lang w:val="sv-SE" w:eastAsia="zh-CN"/>
              </w:rPr>
              <w:t>2.2</w:t>
            </w:r>
          </w:p>
        </w:tc>
      </w:tr>
    </w:tbl>
    <w:p w14:paraId="5DBC4401" w14:textId="77777777" w:rsidR="00165270" w:rsidRPr="00B21D51" w:rsidRDefault="00165270" w:rsidP="00165270">
      <w:pPr>
        <w:rPr>
          <w:lang w:eastAsia="zh-CN"/>
        </w:rPr>
      </w:pPr>
    </w:p>
    <w:p w14:paraId="1A89CB35" w14:textId="77777777" w:rsidR="00165270" w:rsidRPr="00B21D51" w:rsidRDefault="00165270" w:rsidP="00165270">
      <w:pPr>
        <w:rPr>
          <w:lang w:eastAsia="zh-CN"/>
        </w:rPr>
      </w:pPr>
      <w:r w:rsidRPr="00B21D51">
        <w:rPr>
          <w:b/>
          <w:lang w:eastAsia="zh-CN"/>
        </w:rPr>
        <w:t>&lt;Way forward/Agreement&gt;</w:t>
      </w:r>
      <w:r w:rsidRPr="00B21D51">
        <w:rPr>
          <w:lang w:eastAsia="zh-CN"/>
        </w:rPr>
        <w:t xml:space="preserve">: </w:t>
      </w:r>
    </w:p>
    <w:p w14:paraId="334578DC" w14:textId="77777777" w:rsidR="00165270" w:rsidRPr="00B21D51" w:rsidRDefault="00165270" w:rsidP="00165270">
      <w:pPr>
        <w:numPr>
          <w:ilvl w:val="0"/>
          <w:numId w:val="17"/>
        </w:numPr>
        <w:overflowPunct/>
        <w:autoSpaceDE/>
        <w:autoSpaceDN/>
        <w:textAlignment w:val="auto"/>
        <w:rPr>
          <w:lang w:eastAsia="zh-CN"/>
        </w:rPr>
      </w:pPr>
      <w:r w:rsidRPr="00B21D51">
        <w:rPr>
          <w:lang w:eastAsia="zh-CN"/>
        </w:rPr>
        <w:t xml:space="preserve">[MBR is not introduced to PC1/2/5 in the single band (non-CA) requirement, as it is already from Rel-15. CA relaxations natively include MBR aspects in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as already in PC3 DL CA. This shall be applied to UL CA as well.]</w:t>
      </w:r>
    </w:p>
    <w:p w14:paraId="0B3A6A24" w14:textId="77777777" w:rsidR="00165270" w:rsidRPr="00825B92" w:rsidRDefault="00165270" w:rsidP="00165270">
      <w:pPr>
        <w:rPr>
          <w:b/>
          <w:lang w:eastAsia="zh-CN"/>
        </w:rPr>
      </w:pPr>
      <w:r w:rsidRPr="00825B92">
        <w:rPr>
          <w:b/>
          <w:lang w:eastAsia="zh-CN"/>
        </w:rPr>
        <w:t>Discussions:</w:t>
      </w:r>
    </w:p>
    <w:p w14:paraId="5B068EDD" w14:textId="77777777" w:rsidR="00165270" w:rsidRPr="00B21D51" w:rsidRDefault="00165270" w:rsidP="00165270">
      <w:pPr>
        <w:rPr>
          <w:lang w:eastAsia="zh-CN"/>
        </w:rPr>
      </w:pPr>
      <w:r w:rsidRPr="00B21D51">
        <w:rPr>
          <w:lang w:eastAsia="zh-CN"/>
        </w:rPr>
        <w:t>OPPO: MBR was not introduced in PC1/2/5. But it does not mean there is no degradation in the field. We can consider the impact of MBR and we propose to reuse the values of PC3.</w:t>
      </w:r>
    </w:p>
    <w:p w14:paraId="25A39F6F" w14:textId="77777777" w:rsidR="00165270" w:rsidRPr="00B21D51" w:rsidRDefault="00165270" w:rsidP="00165270">
      <w:pPr>
        <w:rPr>
          <w:lang w:eastAsia="zh-CN"/>
        </w:rPr>
      </w:pPr>
      <w:r w:rsidRPr="00B21D51">
        <w:rPr>
          <w:lang w:eastAsia="zh-CN"/>
        </w:rPr>
        <w:t>Qualcomm: MBR was introduced for PC5. Let us concentrate on PC1/2. It impacts the legacy requirements if we introduce the MBR in Rel-17. One possible way is to introduce the equalvent requirement and there should be not net change in legacy requirements.</w:t>
      </w:r>
    </w:p>
    <w:p w14:paraId="1128356D" w14:textId="77777777" w:rsidR="00165270" w:rsidRPr="00B21D51" w:rsidRDefault="00165270" w:rsidP="00165270">
      <w:pPr>
        <w:rPr>
          <w:lang w:eastAsia="zh-CN"/>
        </w:rPr>
      </w:pPr>
      <w:r w:rsidRPr="00B21D51">
        <w:rPr>
          <w:lang w:eastAsia="zh-CN"/>
        </w:rPr>
        <w:t>Vivo: We share the similar view from OPPO. The similar antenna assumption is used. We proposed using MBR requirements of PC5.</w:t>
      </w:r>
    </w:p>
    <w:p w14:paraId="4E9650BE" w14:textId="77777777" w:rsidR="00165270" w:rsidRPr="00B21D51" w:rsidRDefault="00165270" w:rsidP="00165270">
      <w:pPr>
        <w:rPr>
          <w:lang w:eastAsia="zh-CN"/>
        </w:rPr>
      </w:pPr>
      <w:r w:rsidRPr="00B21D51">
        <w:rPr>
          <w:lang w:eastAsia="zh-CN"/>
        </w:rPr>
        <w:t>LGE: we are fine to introduce MBR. And we propose MBR value for PC2.</w:t>
      </w:r>
    </w:p>
    <w:p w14:paraId="77A46110" w14:textId="77777777" w:rsidR="00165270" w:rsidRPr="00B21D51" w:rsidRDefault="00165270" w:rsidP="00165270">
      <w:pPr>
        <w:rPr>
          <w:lang w:eastAsia="zh-CN"/>
        </w:rPr>
      </w:pPr>
      <w:r w:rsidRPr="00B21D51">
        <w:rPr>
          <w:lang w:eastAsia="zh-CN"/>
        </w:rPr>
        <w:t>Samsung: Multiple-band impacts all the power classes. For PC1 and PC2, we think it is difficult to modify Rel-15. Vivo proposal to reuse 1 from PC5 is better.</w:t>
      </w:r>
    </w:p>
    <w:p w14:paraId="782C8D0F" w14:textId="77777777" w:rsidR="00165270" w:rsidRPr="00B21D51" w:rsidRDefault="00165270" w:rsidP="00165270">
      <w:pPr>
        <w:rPr>
          <w:lang w:eastAsia="zh-CN"/>
        </w:rPr>
      </w:pPr>
      <w:r w:rsidRPr="00B21D51">
        <w:rPr>
          <w:lang w:eastAsia="zh-CN"/>
        </w:rPr>
        <w:t>ZTE: We are fine to introduce MBR requirement. We have issue for clarification. If MBR is not introduced, does it mean no multiple band operation?</w:t>
      </w:r>
    </w:p>
    <w:p w14:paraId="602C682A" w14:textId="77777777" w:rsidR="00165270" w:rsidRPr="00B21D51" w:rsidRDefault="00165270" w:rsidP="00165270">
      <w:pPr>
        <w:rPr>
          <w:lang w:eastAsia="zh-CN"/>
        </w:rPr>
      </w:pPr>
      <w:r w:rsidRPr="00B21D51">
        <w:rPr>
          <w:lang w:eastAsia="zh-CN"/>
        </w:rPr>
        <w:t>Verizon: We share the view of Qualcomm. We should consider the legacy requirement. Maybe the legacy requirement needs be tightened.</w:t>
      </w:r>
    </w:p>
    <w:p w14:paraId="22A50CDE" w14:textId="77777777" w:rsidR="00165270" w:rsidRPr="00B21D51" w:rsidRDefault="00165270" w:rsidP="00165270">
      <w:pPr>
        <w:rPr>
          <w:lang w:eastAsia="zh-CN"/>
        </w:rPr>
      </w:pPr>
      <w:r w:rsidRPr="00B21D51">
        <w:rPr>
          <w:lang w:eastAsia="zh-CN"/>
        </w:rPr>
        <w:t>Sony: we share the concerns from Qualcomm and Verizon. MBR impacts all the power classes. But it comes from the limitation of form factor. For PC1, there is no such limitation.</w:t>
      </w:r>
    </w:p>
    <w:p w14:paraId="30EB72EC" w14:textId="77777777" w:rsidR="00165270" w:rsidRPr="00B21D51" w:rsidRDefault="00165270" w:rsidP="00165270">
      <w:pPr>
        <w:rPr>
          <w:lang w:eastAsia="zh-CN"/>
        </w:rPr>
      </w:pPr>
      <w:r w:rsidRPr="00B21D51">
        <w:rPr>
          <w:lang w:eastAsia="zh-CN"/>
        </w:rPr>
        <w:t>Huawei: considering the legacy issue, we may not introduce the MBR. But we agree that the value is not zero and should be included.</w:t>
      </w:r>
    </w:p>
    <w:p w14:paraId="53A48C25" w14:textId="77777777" w:rsidR="00165270" w:rsidRPr="00B21D51" w:rsidRDefault="00165270" w:rsidP="00165270">
      <w:pPr>
        <w:rPr>
          <w:lang w:eastAsia="zh-CN"/>
        </w:rPr>
      </w:pPr>
      <w:r w:rsidRPr="00B21D51">
        <w:rPr>
          <w:lang w:eastAsia="zh-CN"/>
        </w:rPr>
        <w:t>Mediatek: MBR should be considered in the framework and should not be zero.</w:t>
      </w:r>
    </w:p>
    <w:p w14:paraId="6AA13B0F" w14:textId="77777777" w:rsidR="00165270" w:rsidRPr="00B21D51" w:rsidRDefault="00165270" w:rsidP="00165270">
      <w:pPr>
        <w:rPr>
          <w:lang w:eastAsia="zh-CN"/>
        </w:rPr>
      </w:pPr>
      <w:r w:rsidRPr="00B21D51">
        <w:rPr>
          <w:lang w:eastAsia="zh-CN"/>
        </w:rPr>
        <w:t>Qualcomm: we can change the ERIP and receiver requirement at the same time.</w:t>
      </w:r>
    </w:p>
    <w:p w14:paraId="4663A390" w14:textId="77777777" w:rsidR="00165270" w:rsidRPr="00B21D51" w:rsidRDefault="00165270" w:rsidP="00165270">
      <w:pPr>
        <w:rPr>
          <w:lang w:eastAsia="zh-CN"/>
        </w:rPr>
      </w:pPr>
      <w:r w:rsidRPr="00B21D51">
        <w:rPr>
          <w:lang w:eastAsia="zh-CN"/>
        </w:rPr>
        <w:t xml:space="preserve">OPPO: In Rel-15, we do not consider the multiple band. </w:t>
      </w:r>
    </w:p>
    <w:p w14:paraId="7786A17A" w14:textId="77777777" w:rsidR="00165270" w:rsidRPr="00B21D51" w:rsidRDefault="00165270" w:rsidP="00165270">
      <w:pPr>
        <w:rPr>
          <w:lang w:eastAsia="zh-CN"/>
        </w:rPr>
      </w:pPr>
      <w:r w:rsidRPr="00B21D51">
        <w:rPr>
          <w:lang w:eastAsia="zh-CN"/>
        </w:rPr>
        <w:t>Qualcomm: In Rel-15 the multiple band relaxation was discussed after PC1 was introduced. We did not revisit the agreement related to MBR.</w:t>
      </w:r>
    </w:p>
    <w:p w14:paraId="02EDC12E" w14:textId="77777777" w:rsidR="00165270" w:rsidRPr="00B21D51" w:rsidRDefault="00165270" w:rsidP="00165270">
      <w:pPr>
        <w:rPr>
          <w:lang w:eastAsia="zh-CN"/>
        </w:rPr>
      </w:pPr>
      <w:r w:rsidRPr="00B21D51">
        <w:rPr>
          <w:lang w:eastAsia="zh-CN"/>
        </w:rPr>
        <w:t>Ericsson: multiple band relaxation causes a lot of confusion in RAN5. Our understanding is that this requirement is due to small form factor. It is difficult to track the MBR numbers if including it in delat_RIB.</w:t>
      </w:r>
    </w:p>
    <w:p w14:paraId="7618BEED" w14:textId="77777777" w:rsidR="00165270" w:rsidRPr="00B21D51" w:rsidRDefault="00165270" w:rsidP="00165270">
      <w:pPr>
        <w:rPr>
          <w:lang w:eastAsia="zh-CN"/>
        </w:rPr>
      </w:pPr>
      <w:r w:rsidRPr="00B21D51">
        <w:rPr>
          <w:lang w:eastAsia="zh-CN"/>
        </w:rPr>
        <w:t>Qualcomm: share the view as Ericsson.</w:t>
      </w:r>
    </w:p>
    <w:p w14:paraId="2E61734D" w14:textId="77777777" w:rsidR="00165270" w:rsidRPr="00B21D51" w:rsidRDefault="00165270" w:rsidP="00165270">
      <w:pPr>
        <w:rPr>
          <w:lang w:eastAsia="zh-CN"/>
        </w:rPr>
      </w:pPr>
      <w:r w:rsidRPr="00B21D51">
        <w:rPr>
          <w:lang w:eastAsia="zh-CN"/>
        </w:rPr>
        <w:t>Verizon: We share the view from Ericsson and Qualcomm.</w:t>
      </w:r>
    </w:p>
    <w:p w14:paraId="6B911C6C" w14:textId="77777777" w:rsidR="00165270" w:rsidRPr="00B21D51" w:rsidRDefault="00165270" w:rsidP="00165270">
      <w:pPr>
        <w:rPr>
          <w:lang w:eastAsia="zh-CN"/>
        </w:rPr>
      </w:pPr>
      <w:r w:rsidRPr="00B21D51">
        <w:rPr>
          <w:lang w:eastAsia="zh-CN"/>
        </w:rPr>
        <w:t>Samsung: MBR is for antenna switching.</w:t>
      </w:r>
    </w:p>
    <w:p w14:paraId="38FC5811" w14:textId="77777777" w:rsidR="00165270" w:rsidRPr="00B21D51" w:rsidRDefault="00165270" w:rsidP="00165270">
      <w:pPr>
        <w:rPr>
          <w:lang w:eastAsia="zh-CN"/>
        </w:rPr>
      </w:pPr>
      <w:r w:rsidRPr="00B21D51">
        <w:rPr>
          <w:lang w:eastAsia="zh-CN"/>
        </w:rPr>
        <w:t>Sony: we can use a document to capture the MBR.</w:t>
      </w:r>
    </w:p>
    <w:p w14:paraId="43CB4F54" w14:textId="77777777" w:rsidR="00165270" w:rsidRPr="00825B92" w:rsidRDefault="00165270" w:rsidP="00165270">
      <w:pPr>
        <w:rPr>
          <w:b/>
          <w:highlight w:val="green"/>
          <w:lang w:eastAsia="zh-CN"/>
        </w:rPr>
      </w:pPr>
      <w:r w:rsidRPr="00825B92">
        <w:rPr>
          <w:b/>
          <w:highlight w:val="green"/>
          <w:lang w:eastAsia="zh-CN"/>
        </w:rPr>
        <w:t xml:space="preserve">Agreement: </w:t>
      </w:r>
    </w:p>
    <w:p w14:paraId="69AF2A78" w14:textId="77777777" w:rsidR="00165270" w:rsidRPr="00B21D51" w:rsidRDefault="00165270" w:rsidP="00165270">
      <w:pPr>
        <w:numPr>
          <w:ilvl w:val="0"/>
          <w:numId w:val="17"/>
        </w:numPr>
        <w:overflowPunct/>
        <w:autoSpaceDE/>
        <w:autoSpaceDN/>
        <w:textAlignment w:val="auto"/>
        <w:rPr>
          <w:strike/>
          <w:highlight w:val="green"/>
          <w:lang w:eastAsia="zh-CN"/>
        </w:rPr>
      </w:pPr>
      <w:r w:rsidRPr="00B21D51">
        <w:rPr>
          <w:highlight w:val="green"/>
          <w:lang w:eastAsia="zh-CN"/>
        </w:rPr>
        <w:t xml:space="preserve">Alt 1: For PC1/2, CA relaxations add MBR aspects into </w:t>
      </w:r>
      <w:r w:rsidRPr="00B21D51">
        <w:rPr>
          <w:highlight w:val="green"/>
        </w:rPr>
        <w:t>ΔR</w:t>
      </w:r>
      <w:r w:rsidRPr="00B21D51">
        <w:rPr>
          <w:highlight w:val="green"/>
          <w:vertAlign w:val="subscript"/>
        </w:rPr>
        <w:t xml:space="preserve">IB </w:t>
      </w:r>
      <w:r w:rsidRPr="00B21D51">
        <w:rPr>
          <w:highlight w:val="green"/>
        </w:rPr>
        <w:t>and ΔT</w:t>
      </w:r>
      <w:r w:rsidRPr="00B21D51">
        <w:rPr>
          <w:highlight w:val="green"/>
          <w:vertAlign w:val="subscript"/>
        </w:rPr>
        <w:t>IB</w:t>
      </w:r>
      <w:r w:rsidRPr="00B21D51">
        <w:rPr>
          <w:highlight w:val="green"/>
          <w:lang w:eastAsia="zh-CN"/>
        </w:rPr>
        <w:t xml:space="preserve">. Capture the components of </w:t>
      </w:r>
      <w:r w:rsidRPr="00B21D51">
        <w:rPr>
          <w:highlight w:val="green"/>
        </w:rPr>
        <w:t>ΔR</w:t>
      </w:r>
      <w:r w:rsidRPr="00B21D51">
        <w:rPr>
          <w:highlight w:val="green"/>
          <w:vertAlign w:val="subscript"/>
        </w:rPr>
        <w:t>IB</w:t>
      </w:r>
      <w:r w:rsidRPr="00B21D51">
        <w:rPr>
          <w:highlight w:val="green"/>
          <w:lang w:eastAsia="zh-CN"/>
        </w:rPr>
        <w:t xml:space="preserve"> and </w:t>
      </w:r>
      <w:r w:rsidRPr="00B21D51">
        <w:rPr>
          <w:highlight w:val="green"/>
        </w:rPr>
        <w:t>ΔT</w:t>
      </w:r>
      <w:r w:rsidRPr="00B21D51">
        <w:rPr>
          <w:highlight w:val="green"/>
          <w:vertAlign w:val="subscript"/>
        </w:rPr>
        <w:t>IB</w:t>
      </w:r>
      <w:r w:rsidRPr="00B21D51">
        <w:rPr>
          <w:highlight w:val="green"/>
          <w:lang w:eastAsia="zh-CN"/>
        </w:rPr>
        <w:t xml:space="preserve"> either in the CR cover page or in CR as informative note.</w:t>
      </w:r>
    </w:p>
    <w:p w14:paraId="7FFD3F71" w14:textId="77777777" w:rsidR="00165270" w:rsidRPr="00B21D51" w:rsidRDefault="00165270" w:rsidP="00165270">
      <w:pPr>
        <w:rPr>
          <w:lang w:eastAsia="zh-CN"/>
        </w:rPr>
      </w:pPr>
    </w:p>
    <w:p w14:paraId="3177C9F0" w14:textId="77777777" w:rsidR="00165270" w:rsidRPr="00B21D51" w:rsidRDefault="00165270" w:rsidP="00165270">
      <w:pPr>
        <w:numPr>
          <w:ilvl w:val="0"/>
          <w:numId w:val="17"/>
        </w:numPr>
        <w:overflowPunct/>
        <w:autoSpaceDE/>
        <w:autoSpaceDN/>
        <w:textAlignment w:val="auto"/>
        <w:rPr>
          <w:lang w:eastAsia="zh-CN"/>
        </w:rPr>
      </w:pPr>
      <w:r w:rsidRPr="00B21D51">
        <w:rPr>
          <w:lang w:eastAsia="zh-CN"/>
        </w:rPr>
        <w:t xml:space="preserve">[Relaxations values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are agreed according to the tables above.]</w:t>
      </w:r>
    </w:p>
    <w:p w14:paraId="5B8AC7A4" w14:textId="77777777" w:rsidR="00165270" w:rsidRPr="00825B92" w:rsidRDefault="00165270" w:rsidP="00165270">
      <w:pPr>
        <w:rPr>
          <w:b/>
          <w:lang w:eastAsia="zh-CN"/>
        </w:rPr>
      </w:pPr>
      <w:r w:rsidRPr="00825B92">
        <w:rPr>
          <w:b/>
          <w:lang w:eastAsia="zh-CN"/>
        </w:rPr>
        <w:t>Discussions:</w:t>
      </w:r>
    </w:p>
    <w:p w14:paraId="7619B50B" w14:textId="77777777" w:rsidR="00165270" w:rsidRPr="00B21D51" w:rsidRDefault="00165270" w:rsidP="00165270">
      <w:pPr>
        <w:rPr>
          <w:lang w:eastAsia="zh-CN"/>
        </w:rPr>
      </w:pPr>
      <w:r w:rsidRPr="00B21D51">
        <w:rPr>
          <w:lang w:eastAsia="zh-CN"/>
        </w:rPr>
        <w:t>Qualcomm: Do not need consider PSD issue for IBM.</w:t>
      </w:r>
    </w:p>
    <w:p w14:paraId="5343585D" w14:textId="77777777" w:rsidR="00165270" w:rsidRPr="00B21D51" w:rsidRDefault="00165270" w:rsidP="00165270">
      <w:pPr>
        <w:rPr>
          <w:lang w:eastAsia="zh-CN"/>
        </w:rPr>
      </w:pPr>
      <w:r w:rsidRPr="00B21D51">
        <w:rPr>
          <w:lang w:eastAsia="zh-CN"/>
        </w:rPr>
        <w:t>Apple: Relaxation for L+L should be higher than L+H. We should take into the PSD difference. We see the 3dB higher PSD. We should define 3.5dB for n258+n261 as compromise.</w:t>
      </w:r>
    </w:p>
    <w:p w14:paraId="59A1BAE1" w14:textId="77777777" w:rsidR="00165270" w:rsidRPr="00B21D51" w:rsidRDefault="00165270" w:rsidP="00165270">
      <w:pPr>
        <w:rPr>
          <w:lang w:eastAsia="zh-CN"/>
        </w:rPr>
      </w:pPr>
      <w:r w:rsidRPr="00B21D51">
        <w:rPr>
          <w:lang w:eastAsia="zh-CN"/>
        </w:rPr>
        <w:t>Sony: we support the averaged value. To Samsung and Apple, when introducing the requirement in Rel-17, we keep 1dB margin for UE implementation. The CC can be closed to each other, which brings the additional impact. For peak relaxation, we do not need such much relaxation.</w:t>
      </w:r>
    </w:p>
    <w:p w14:paraId="2C8B3470" w14:textId="77777777" w:rsidR="00165270" w:rsidRPr="00B21D51" w:rsidRDefault="00165270" w:rsidP="00165270">
      <w:pPr>
        <w:rPr>
          <w:lang w:eastAsia="zh-CN"/>
        </w:rPr>
      </w:pPr>
      <w:r w:rsidRPr="00B21D51">
        <w:rPr>
          <w:lang w:eastAsia="zh-CN"/>
        </w:rPr>
        <w:t>Mediatek: The requirement only applies there is no simultaneous Rx/Tx operation. From UE implementation, the relaxation should be larger than L+H.</w:t>
      </w:r>
    </w:p>
    <w:p w14:paraId="73677956" w14:textId="77777777" w:rsidR="00165270" w:rsidRPr="00B21D51" w:rsidRDefault="00165270" w:rsidP="00165270">
      <w:pPr>
        <w:rPr>
          <w:lang w:eastAsia="zh-CN"/>
        </w:rPr>
      </w:pPr>
      <w:r w:rsidRPr="00B21D51">
        <w:rPr>
          <w:lang w:eastAsia="zh-CN"/>
        </w:rPr>
        <w:t>Ericsson: why is the peak relaxation the same as spherical coverage? There will be DL coverage performance impact. IBM capable UE can support non-collocated deployment.</w:t>
      </w:r>
    </w:p>
    <w:p w14:paraId="63A6D179" w14:textId="77777777" w:rsidR="00165270" w:rsidRPr="00B21D51" w:rsidRDefault="00165270" w:rsidP="00165270">
      <w:pPr>
        <w:rPr>
          <w:lang w:eastAsia="zh-CN"/>
        </w:rPr>
      </w:pPr>
      <w:r w:rsidRPr="00B21D51">
        <w:rPr>
          <w:lang w:eastAsia="zh-CN"/>
        </w:rPr>
        <w:t>OPPO: for L+L, PSD is 3dB lower than L+N. The interference is higher since CC is closed to each other. The relaxation factor is the same as inter-band IBM. All the factors are the same except for PSD. From this perspective, Samsung, Apple comments are valid</w:t>
      </w:r>
    </w:p>
    <w:p w14:paraId="11BF0B44" w14:textId="77777777" w:rsidR="00165270" w:rsidRPr="00B21D51" w:rsidRDefault="00165270" w:rsidP="00165270">
      <w:pPr>
        <w:rPr>
          <w:lang w:eastAsia="zh-CN"/>
        </w:rPr>
      </w:pPr>
      <w:r w:rsidRPr="00B21D51">
        <w:rPr>
          <w:lang w:eastAsia="zh-CN"/>
        </w:rPr>
        <w:t>Vivo: PSD interference has been incorporated. We can accept the average value or reuse the L+H values.</w:t>
      </w:r>
    </w:p>
    <w:p w14:paraId="691FF04A" w14:textId="77777777" w:rsidR="00165270" w:rsidRPr="00B21D51" w:rsidRDefault="00165270" w:rsidP="00165270">
      <w:pPr>
        <w:rPr>
          <w:lang w:eastAsia="zh-CN"/>
        </w:rPr>
      </w:pPr>
      <w:r w:rsidRPr="00B21D51">
        <w:rPr>
          <w:lang w:eastAsia="zh-CN"/>
        </w:rPr>
        <w:t>Samsung: To Ericsson, the reason is the PSD difference impacts peak much higher than spherical coverage. The other reason is that PSD difference impact is not severe as L+H.</w:t>
      </w:r>
    </w:p>
    <w:p w14:paraId="095236C1" w14:textId="77777777" w:rsidR="00165270" w:rsidRPr="00B21D51" w:rsidRDefault="00165270" w:rsidP="00165270">
      <w:pPr>
        <w:rPr>
          <w:lang w:eastAsia="zh-CN"/>
        </w:rPr>
      </w:pPr>
      <w:r w:rsidRPr="00B21D51">
        <w:rPr>
          <w:lang w:eastAsia="zh-CN"/>
        </w:rPr>
        <w:t>Xiaomi: Agree with Samsung.</w:t>
      </w:r>
    </w:p>
    <w:p w14:paraId="320B44DC" w14:textId="77777777" w:rsidR="00165270" w:rsidRPr="00B21D51" w:rsidRDefault="00165270" w:rsidP="00165270">
      <w:pPr>
        <w:rPr>
          <w:lang w:eastAsia="zh-CN"/>
        </w:rPr>
      </w:pPr>
      <w:r w:rsidRPr="00B21D51">
        <w:rPr>
          <w:lang w:eastAsia="zh-CN"/>
        </w:rPr>
        <w:t>Huawei: Agree with OPPO and Samsung. PSD impact is large. We are fine with proposal of Apple, 0.5dB.</w:t>
      </w:r>
    </w:p>
    <w:p w14:paraId="755D6EFB" w14:textId="77777777" w:rsidR="00165270" w:rsidRPr="00B21D51" w:rsidRDefault="00165270" w:rsidP="00165270">
      <w:pPr>
        <w:rPr>
          <w:lang w:eastAsia="zh-CN"/>
        </w:rPr>
      </w:pPr>
      <w:r w:rsidRPr="00B21D51">
        <w:rPr>
          <w:lang w:eastAsia="zh-CN"/>
        </w:rPr>
        <w:t>Qualcomm: It is incorrect that inter-band situation has higher PSD difference than the ACS requirements. Therefore it is not valid argument.</w:t>
      </w:r>
    </w:p>
    <w:p w14:paraId="1C7782D4" w14:textId="77777777" w:rsidR="00165270" w:rsidRPr="00825B92" w:rsidRDefault="00165270" w:rsidP="00165270">
      <w:pPr>
        <w:rPr>
          <w:b/>
          <w:highlight w:val="green"/>
          <w:lang w:eastAsia="zh-CN"/>
        </w:rPr>
      </w:pPr>
      <w:r w:rsidRPr="00825B92">
        <w:rPr>
          <w:b/>
          <w:highlight w:val="green"/>
          <w:lang w:eastAsia="zh-CN"/>
        </w:rPr>
        <w:t>Agreement:</w:t>
      </w:r>
    </w:p>
    <w:p w14:paraId="2FE2CB5E" w14:textId="77777777" w:rsidR="00165270" w:rsidRPr="00B21D51" w:rsidRDefault="00165270" w:rsidP="00165270">
      <w:pPr>
        <w:numPr>
          <w:ilvl w:val="0"/>
          <w:numId w:val="18"/>
        </w:numPr>
        <w:overflowPunct/>
        <w:autoSpaceDE/>
        <w:autoSpaceDN/>
        <w:textAlignment w:val="auto"/>
        <w:rPr>
          <w:highlight w:val="green"/>
          <w:lang w:val="sv-SE" w:eastAsia="zh-CN"/>
        </w:rPr>
      </w:pPr>
      <w:r w:rsidRPr="00B21D51">
        <w:rPr>
          <w:highlight w:val="green"/>
          <w:lang w:val="sv-SE" w:eastAsia="zh-CN"/>
        </w:rPr>
        <w:t xml:space="preserve">Relaxation </w:t>
      </w:r>
      <w:r w:rsidRPr="00B21D51">
        <w:rPr>
          <w:highlight w:val="green"/>
          <w:lang w:val="en-US" w:eastAsia="zh-CN"/>
        </w:rPr>
        <w:t>values</w:t>
      </w:r>
      <w:r w:rsidRPr="00B21D51">
        <w:rPr>
          <w:highlight w:val="green"/>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tblGrid>
      <w:tr w:rsidR="00165270" w:rsidRPr="00B21D51" w14:paraId="2DDF2B62" w14:textId="77777777" w:rsidTr="00BE3B2F">
        <w:tc>
          <w:tcPr>
            <w:tcW w:w="3852" w:type="dxa"/>
            <w:gridSpan w:val="2"/>
            <w:shd w:val="clear" w:color="auto" w:fill="auto"/>
          </w:tcPr>
          <w:p w14:paraId="2AA0B283" w14:textId="77777777" w:rsidR="00165270" w:rsidRPr="00B21D51" w:rsidRDefault="00165270" w:rsidP="00BE3B2F">
            <w:pPr>
              <w:spacing w:after="0"/>
              <w:jc w:val="center"/>
              <w:rPr>
                <w:highlight w:val="green"/>
                <w:lang w:val="sv-SE" w:eastAsia="zh-CN"/>
              </w:rPr>
            </w:pPr>
            <w:r w:rsidRPr="00B21D51">
              <w:rPr>
                <w:highlight w:val="green"/>
              </w:rPr>
              <w:t>ΔR</w:t>
            </w:r>
            <w:r w:rsidRPr="00B21D51">
              <w:rPr>
                <w:highlight w:val="green"/>
                <w:vertAlign w:val="subscript"/>
              </w:rPr>
              <w:t>IB,P,n</w:t>
            </w:r>
            <w:r w:rsidRPr="00B21D51">
              <w:rPr>
                <w:highlight w:val="green"/>
              </w:rPr>
              <w:t xml:space="preserve"> (dB)</w:t>
            </w:r>
          </w:p>
        </w:tc>
        <w:tc>
          <w:tcPr>
            <w:tcW w:w="3853" w:type="dxa"/>
            <w:gridSpan w:val="2"/>
            <w:shd w:val="clear" w:color="auto" w:fill="auto"/>
          </w:tcPr>
          <w:p w14:paraId="71ED0B80" w14:textId="77777777" w:rsidR="00165270" w:rsidRPr="00B21D51" w:rsidRDefault="00165270" w:rsidP="00BE3B2F">
            <w:pPr>
              <w:spacing w:after="0"/>
              <w:jc w:val="center"/>
              <w:rPr>
                <w:highlight w:val="green"/>
                <w:lang w:val="sv-SE" w:eastAsia="zh-CN"/>
              </w:rPr>
            </w:pPr>
            <w:r w:rsidRPr="00B21D51">
              <w:rPr>
                <w:highlight w:val="green"/>
              </w:rPr>
              <w:t>ΔR</w:t>
            </w:r>
            <w:r w:rsidRPr="00B21D51">
              <w:rPr>
                <w:highlight w:val="green"/>
                <w:vertAlign w:val="subscript"/>
              </w:rPr>
              <w:t>IB,S,n</w:t>
            </w:r>
            <w:r w:rsidRPr="00B21D51">
              <w:rPr>
                <w:highlight w:val="green"/>
              </w:rPr>
              <w:t xml:space="preserve"> (dB)</w:t>
            </w:r>
          </w:p>
        </w:tc>
      </w:tr>
      <w:tr w:rsidR="00165270" w:rsidRPr="00B21D51" w14:paraId="3A7F5A8C" w14:textId="77777777" w:rsidTr="00BE3B2F">
        <w:tc>
          <w:tcPr>
            <w:tcW w:w="1926" w:type="dxa"/>
            <w:shd w:val="clear" w:color="auto" w:fill="auto"/>
          </w:tcPr>
          <w:p w14:paraId="65900812" w14:textId="77777777" w:rsidR="00165270" w:rsidRPr="00B21D51" w:rsidRDefault="00165270" w:rsidP="00BE3B2F">
            <w:pPr>
              <w:spacing w:after="0"/>
              <w:jc w:val="center"/>
              <w:rPr>
                <w:highlight w:val="green"/>
                <w:lang w:val="sv-SE" w:eastAsia="zh-CN"/>
              </w:rPr>
            </w:pPr>
            <w:r w:rsidRPr="00B21D51">
              <w:rPr>
                <w:highlight w:val="green"/>
                <w:lang w:val="sv-SE" w:eastAsia="zh-CN"/>
              </w:rPr>
              <w:t>n258</w:t>
            </w:r>
          </w:p>
        </w:tc>
        <w:tc>
          <w:tcPr>
            <w:tcW w:w="1926" w:type="dxa"/>
            <w:shd w:val="clear" w:color="auto" w:fill="auto"/>
          </w:tcPr>
          <w:p w14:paraId="61928097" w14:textId="77777777" w:rsidR="00165270" w:rsidRPr="00B21D51" w:rsidRDefault="00165270" w:rsidP="00BE3B2F">
            <w:pPr>
              <w:spacing w:after="0"/>
              <w:jc w:val="center"/>
              <w:rPr>
                <w:highlight w:val="green"/>
                <w:lang w:val="sv-SE" w:eastAsia="zh-CN"/>
              </w:rPr>
            </w:pPr>
            <w:r w:rsidRPr="00B21D51">
              <w:rPr>
                <w:highlight w:val="green"/>
                <w:lang w:val="sv-SE" w:eastAsia="zh-CN"/>
              </w:rPr>
              <w:t>n261</w:t>
            </w:r>
          </w:p>
        </w:tc>
        <w:tc>
          <w:tcPr>
            <w:tcW w:w="1926" w:type="dxa"/>
            <w:shd w:val="clear" w:color="auto" w:fill="auto"/>
          </w:tcPr>
          <w:p w14:paraId="4C5C09D4" w14:textId="77777777" w:rsidR="00165270" w:rsidRPr="00B21D51" w:rsidRDefault="00165270" w:rsidP="00BE3B2F">
            <w:pPr>
              <w:spacing w:after="0"/>
              <w:jc w:val="center"/>
              <w:rPr>
                <w:highlight w:val="green"/>
                <w:lang w:val="sv-SE" w:eastAsia="zh-CN"/>
              </w:rPr>
            </w:pPr>
            <w:r w:rsidRPr="00B21D51">
              <w:rPr>
                <w:highlight w:val="green"/>
                <w:lang w:val="sv-SE" w:eastAsia="zh-CN"/>
              </w:rPr>
              <w:t>n258</w:t>
            </w:r>
          </w:p>
        </w:tc>
        <w:tc>
          <w:tcPr>
            <w:tcW w:w="1927" w:type="dxa"/>
            <w:shd w:val="clear" w:color="auto" w:fill="auto"/>
          </w:tcPr>
          <w:p w14:paraId="01F1F637" w14:textId="77777777" w:rsidR="00165270" w:rsidRPr="00B21D51" w:rsidRDefault="00165270" w:rsidP="00BE3B2F">
            <w:pPr>
              <w:spacing w:after="0"/>
              <w:jc w:val="center"/>
              <w:rPr>
                <w:highlight w:val="green"/>
                <w:lang w:val="sv-SE" w:eastAsia="zh-CN"/>
              </w:rPr>
            </w:pPr>
            <w:r w:rsidRPr="00B21D51">
              <w:rPr>
                <w:highlight w:val="green"/>
                <w:lang w:val="sv-SE" w:eastAsia="zh-CN"/>
              </w:rPr>
              <w:t>n261</w:t>
            </w:r>
          </w:p>
        </w:tc>
      </w:tr>
      <w:tr w:rsidR="00165270" w:rsidRPr="00B21D51" w14:paraId="09BB4CBA" w14:textId="77777777" w:rsidTr="00BE3B2F">
        <w:tc>
          <w:tcPr>
            <w:tcW w:w="1926" w:type="dxa"/>
            <w:shd w:val="clear" w:color="auto" w:fill="E7E6E6"/>
          </w:tcPr>
          <w:p w14:paraId="42C17A0A" w14:textId="77777777" w:rsidR="00165270" w:rsidRPr="00B21D51" w:rsidRDefault="00165270" w:rsidP="00BE3B2F">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13739F90" w14:textId="77777777" w:rsidR="00165270" w:rsidRPr="00B21D51" w:rsidRDefault="00165270" w:rsidP="00BE3B2F">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55BD0731" w14:textId="77777777" w:rsidR="00165270" w:rsidRPr="00B21D51" w:rsidRDefault="00165270" w:rsidP="00BE3B2F">
            <w:pPr>
              <w:spacing w:after="0"/>
              <w:jc w:val="center"/>
              <w:rPr>
                <w:b/>
                <w:bCs/>
                <w:highlight w:val="green"/>
                <w:lang w:val="sv-SE" w:eastAsia="zh-CN"/>
              </w:rPr>
            </w:pPr>
            <w:r w:rsidRPr="00B21D51">
              <w:rPr>
                <w:b/>
                <w:bCs/>
                <w:highlight w:val="green"/>
                <w:lang w:val="sv-SE" w:eastAsia="zh-CN"/>
              </w:rPr>
              <w:t>3.5</w:t>
            </w:r>
          </w:p>
        </w:tc>
        <w:tc>
          <w:tcPr>
            <w:tcW w:w="1927" w:type="dxa"/>
            <w:shd w:val="clear" w:color="auto" w:fill="E7E6E6"/>
          </w:tcPr>
          <w:p w14:paraId="4FC9BF43" w14:textId="77777777" w:rsidR="00165270" w:rsidRPr="00B21D51" w:rsidRDefault="00165270" w:rsidP="00BE3B2F">
            <w:pPr>
              <w:spacing w:after="0"/>
              <w:jc w:val="center"/>
              <w:rPr>
                <w:b/>
                <w:bCs/>
                <w:highlight w:val="green"/>
                <w:lang w:val="sv-SE" w:eastAsia="zh-CN"/>
              </w:rPr>
            </w:pPr>
            <w:r w:rsidRPr="00B21D51">
              <w:rPr>
                <w:b/>
                <w:bCs/>
                <w:highlight w:val="green"/>
                <w:lang w:val="sv-SE" w:eastAsia="zh-CN"/>
              </w:rPr>
              <w:t>3.5</w:t>
            </w:r>
          </w:p>
        </w:tc>
      </w:tr>
    </w:tbl>
    <w:p w14:paraId="717B37CF" w14:textId="77777777" w:rsidR="00165270" w:rsidRPr="00B21D51" w:rsidRDefault="00165270" w:rsidP="00165270">
      <w:pPr>
        <w:rPr>
          <w:lang w:eastAsia="zh-CN"/>
        </w:rPr>
      </w:pPr>
      <w:r w:rsidRPr="00B21D51">
        <w:rPr>
          <w:highlight w:val="green"/>
          <w:lang w:eastAsia="zh-CN"/>
        </w:rPr>
        <w:t>Note: there is no simultaneous Rx/Tx operation.</w:t>
      </w:r>
    </w:p>
    <w:p w14:paraId="1F1901E7" w14:textId="77777777" w:rsidR="00165270" w:rsidRPr="0013697D" w:rsidRDefault="00165270" w:rsidP="00165270">
      <w:pPr>
        <w:rPr>
          <w:b/>
          <w:lang w:eastAsia="zh-CN"/>
        </w:rPr>
      </w:pPr>
      <w:r w:rsidRPr="0013697D">
        <w:rPr>
          <w:b/>
          <w:lang w:eastAsia="zh-CN"/>
        </w:rPr>
        <w:t>Discussions:</w:t>
      </w:r>
    </w:p>
    <w:p w14:paraId="1D6ABE95" w14:textId="77777777" w:rsidR="00165270" w:rsidRPr="00B21D51" w:rsidRDefault="00165270" w:rsidP="00165270">
      <w:pPr>
        <w:rPr>
          <w:lang w:eastAsia="zh-CN"/>
        </w:rPr>
      </w:pPr>
      <w:r w:rsidRPr="00B21D51">
        <w:rPr>
          <w:lang w:eastAsia="zh-CN"/>
        </w:rPr>
        <w:t>OPPO: the relaxation is much smaller than PC3. But the factors impacting the relaxation are the same as PC3.</w:t>
      </w:r>
    </w:p>
    <w:p w14:paraId="231E0E6E" w14:textId="77777777" w:rsidR="00165270" w:rsidRPr="00B21D51" w:rsidRDefault="00165270" w:rsidP="00165270">
      <w:pPr>
        <w:rPr>
          <w:lang w:eastAsia="zh-CN"/>
        </w:rPr>
      </w:pPr>
      <w:r w:rsidRPr="00B21D51">
        <w:rPr>
          <w:lang w:eastAsia="zh-CN"/>
        </w:rPr>
        <w:t>Qualcomm: RAN4 should finalize the DL CA requirements according the agreement. To OPPO, there is 1dB desens. The rest is due to antenna mismatch, i.e., R_overlapping. The coverage is identical since collocated. There is less impact of R_overlapping compared to PC3.</w:t>
      </w:r>
    </w:p>
    <w:p w14:paraId="531C638F" w14:textId="77777777" w:rsidR="00165270" w:rsidRPr="00B21D51" w:rsidRDefault="00165270" w:rsidP="00165270">
      <w:pPr>
        <w:rPr>
          <w:lang w:eastAsia="zh-CN"/>
        </w:rPr>
      </w:pPr>
      <w:r w:rsidRPr="00B21D51">
        <w:rPr>
          <w:lang w:eastAsia="zh-CN"/>
        </w:rPr>
        <w:t>Xiaomi: for PC1 and PC5, we should consider the same impact factor compared to PC3. We propose to reuse the same value as PC3.</w:t>
      </w:r>
    </w:p>
    <w:p w14:paraId="03243760" w14:textId="77777777" w:rsidR="00165270" w:rsidRPr="00B21D51" w:rsidRDefault="00165270" w:rsidP="00165270">
      <w:pPr>
        <w:rPr>
          <w:lang w:eastAsia="zh-CN"/>
        </w:rPr>
      </w:pPr>
      <w:r w:rsidRPr="00B21D51">
        <w:rPr>
          <w:lang w:eastAsia="zh-CN"/>
        </w:rPr>
        <w:t>Samsung: MBR value should be added, i.e., 0.7. MBR is for switching mode and CA is for simultaneous mode. The relaxation should be added on top of MBR. The hardware impact should be considered.</w:t>
      </w:r>
    </w:p>
    <w:p w14:paraId="1F6D09DC" w14:textId="77777777" w:rsidR="00165270" w:rsidRPr="00B21D51" w:rsidRDefault="00165270" w:rsidP="00165270">
      <w:pPr>
        <w:rPr>
          <w:lang w:eastAsia="zh-CN"/>
        </w:rPr>
      </w:pPr>
      <w:r w:rsidRPr="00B21D51">
        <w:rPr>
          <w:lang w:eastAsia="zh-CN"/>
        </w:rPr>
        <w:t>Vivo: The table does not include MBR. We need additional 0.7dB. And we also need impart. We propose to add 1.5dB.</w:t>
      </w:r>
    </w:p>
    <w:p w14:paraId="3520084E" w14:textId="77777777" w:rsidR="00165270" w:rsidRPr="00B21D51" w:rsidRDefault="00165270" w:rsidP="00165270">
      <w:pPr>
        <w:rPr>
          <w:lang w:eastAsia="zh-CN"/>
        </w:rPr>
      </w:pPr>
      <w:r w:rsidRPr="00B21D51">
        <w:rPr>
          <w:lang w:eastAsia="zh-CN"/>
        </w:rPr>
        <w:t>Sony: we do not need additional impairment margin. For FWA, it can use better component. 1dB margin should be sufficient.</w:t>
      </w:r>
    </w:p>
    <w:p w14:paraId="28EB587A" w14:textId="77777777" w:rsidR="00165270" w:rsidRPr="00B21D51" w:rsidRDefault="00165270" w:rsidP="00165270">
      <w:pPr>
        <w:rPr>
          <w:lang w:eastAsia="zh-CN"/>
        </w:rPr>
      </w:pPr>
      <w:r w:rsidRPr="00B21D51">
        <w:rPr>
          <w:lang w:eastAsia="zh-CN"/>
        </w:rPr>
        <w:t>LGE: I am fine to consider PC5 MBR for PC1 and PC2.</w:t>
      </w:r>
    </w:p>
    <w:p w14:paraId="67AE0660" w14:textId="77777777" w:rsidR="00165270" w:rsidRPr="00B21D51" w:rsidRDefault="00165270" w:rsidP="00165270">
      <w:pPr>
        <w:rPr>
          <w:lang w:eastAsia="zh-CN"/>
        </w:rPr>
      </w:pPr>
      <w:r w:rsidRPr="00B21D51">
        <w:rPr>
          <w:lang w:eastAsia="zh-CN"/>
        </w:rPr>
        <w:t>Qualcomm: These values contains all the aspects in Rel-16. The mismatch is not considered in Rel-16.</w:t>
      </w:r>
    </w:p>
    <w:p w14:paraId="1A378AB6" w14:textId="77777777" w:rsidR="00165270" w:rsidRPr="00B21D51" w:rsidRDefault="00165270" w:rsidP="00165270">
      <w:pPr>
        <w:rPr>
          <w:lang w:eastAsia="zh-CN"/>
        </w:rPr>
      </w:pPr>
      <w:r w:rsidRPr="00B21D51">
        <w:rPr>
          <w:lang w:eastAsia="zh-CN"/>
        </w:rPr>
        <w:t>Mediatek: suggest 3.5 as baseline and identify the difference.</w:t>
      </w:r>
    </w:p>
    <w:p w14:paraId="5FD128EE" w14:textId="77777777" w:rsidR="00165270" w:rsidRPr="00B21D51" w:rsidRDefault="00165270" w:rsidP="00165270">
      <w:pPr>
        <w:rPr>
          <w:lang w:eastAsia="zh-CN"/>
        </w:rPr>
      </w:pPr>
      <w:r w:rsidRPr="00B21D51">
        <w:rPr>
          <w:lang w:eastAsia="zh-CN"/>
        </w:rPr>
        <w:t>Qualcomm: need following the systematically methodology.</w:t>
      </w:r>
    </w:p>
    <w:p w14:paraId="761C10DE" w14:textId="77777777" w:rsidR="00165270" w:rsidRPr="00B21D51" w:rsidRDefault="00165270" w:rsidP="00165270">
      <w:pPr>
        <w:rPr>
          <w:lang w:eastAsia="zh-CN"/>
        </w:rPr>
      </w:pPr>
      <w:r w:rsidRPr="00B21D51">
        <w:rPr>
          <w:lang w:eastAsia="zh-CN"/>
        </w:rPr>
        <w:t>Sony: we cannot set 3.5. Not happy with the random number.</w:t>
      </w:r>
    </w:p>
    <w:p w14:paraId="2DC00FC2" w14:textId="77777777" w:rsidR="00165270" w:rsidRPr="00B21D51" w:rsidRDefault="00165270" w:rsidP="00165270">
      <w:pPr>
        <w:rPr>
          <w:lang w:eastAsia="zh-CN"/>
        </w:rPr>
      </w:pPr>
    </w:p>
    <w:p w14:paraId="3C2949BD" w14:textId="77777777" w:rsidR="00165270" w:rsidRPr="00064BF1" w:rsidRDefault="00165270" w:rsidP="00165270">
      <w:pPr>
        <w:rPr>
          <w:b/>
          <w:u w:val="single"/>
          <w:lang w:eastAsia="zh-CN"/>
        </w:rPr>
      </w:pPr>
      <w:r w:rsidRPr="00064BF1">
        <w:rPr>
          <w:b/>
          <w:u w:val="single"/>
          <w:lang w:eastAsia="zh-CN"/>
        </w:rPr>
        <w:t>Topic #2: 9.4.2.1</w:t>
      </w:r>
      <w:r w:rsidRPr="00064BF1">
        <w:rPr>
          <w:b/>
          <w:u w:val="single"/>
          <w:lang w:eastAsia="zh-CN"/>
        </w:rPr>
        <w:tab/>
        <w:t>Inter-band UL CA requirements</w:t>
      </w:r>
    </w:p>
    <w:p w14:paraId="16FE9D59" w14:textId="77777777" w:rsidR="00165270" w:rsidRPr="00064BF1" w:rsidRDefault="00165270" w:rsidP="00165270">
      <w:pPr>
        <w:rPr>
          <w:b/>
          <w:u w:val="single"/>
          <w:lang w:eastAsia="zh-CN"/>
        </w:rPr>
      </w:pPr>
      <w:r w:rsidRPr="00064BF1">
        <w:rPr>
          <w:b/>
          <w:u w:val="single"/>
          <w:lang w:eastAsia="zh-CN"/>
        </w:rPr>
        <w:t>Sub-topic 2-1: Relaxation values</w:t>
      </w:r>
    </w:p>
    <w:p w14:paraId="40E70FF6" w14:textId="77777777" w:rsidR="00165270" w:rsidRPr="00064BF1" w:rsidRDefault="00165270" w:rsidP="00165270">
      <w:pPr>
        <w:rPr>
          <w:b/>
        </w:rPr>
      </w:pPr>
      <w:r w:rsidRPr="00064BF1">
        <w:rPr>
          <w:b/>
        </w:rPr>
        <w:t>n257+n259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82"/>
        <w:gridCol w:w="917"/>
        <w:gridCol w:w="792"/>
        <w:gridCol w:w="931"/>
        <w:gridCol w:w="630"/>
        <w:gridCol w:w="630"/>
        <w:gridCol w:w="630"/>
        <w:gridCol w:w="1065"/>
        <w:gridCol w:w="789"/>
      </w:tblGrid>
      <w:tr w:rsidR="00165270" w:rsidRPr="00B21D51" w14:paraId="6C7FC5AD" w14:textId="77777777" w:rsidTr="00BE3B2F">
        <w:tc>
          <w:tcPr>
            <w:tcW w:w="1230" w:type="dxa"/>
            <w:shd w:val="clear" w:color="auto" w:fill="auto"/>
          </w:tcPr>
          <w:p w14:paraId="7B5C25C8" w14:textId="77777777" w:rsidR="00165270" w:rsidRPr="00064BF1" w:rsidRDefault="00165270" w:rsidP="00BE3B2F">
            <w:pPr>
              <w:spacing w:after="0"/>
              <w:jc w:val="center"/>
            </w:pPr>
          </w:p>
        </w:tc>
        <w:tc>
          <w:tcPr>
            <w:tcW w:w="1549" w:type="dxa"/>
            <w:shd w:val="clear" w:color="auto" w:fill="auto"/>
          </w:tcPr>
          <w:p w14:paraId="19226C8F" w14:textId="77777777" w:rsidR="00165270" w:rsidRPr="00064BF1" w:rsidRDefault="00165270" w:rsidP="00BE3B2F">
            <w:pPr>
              <w:spacing w:after="0"/>
              <w:jc w:val="center"/>
            </w:pPr>
          </w:p>
        </w:tc>
        <w:tc>
          <w:tcPr>
            <w:tcW w:w="1709" w:type="dxa"/>
            <w:gridSpan w:val="2"/>
            <w:shd w:val="clear" w:color="auto" w:fill="auto"/>
          </w:tcPr>
          <w:p w14:paraId="58AB6A03" w14:textId="77777777" w:rsidR="00165270" w:rsidRPr="00064BF1" w:rsidRDefault="00165270" w:rsidP="00BE3B2F">
            <w:pPr>
              <w:spacing w:after="0"/>
              <w:jc w:val="center"/>
            </w:pPr>
            <w:r w:rsidRPr="00064BF1">
              <w:t>PC1</w:t>
            </w:r>
          </w:p>
        </w:tc>
        <w:tc>
          <w:tcPr>
            <w:tcW w:w="1561" w:type="dxa"/>
            <w:gridSpan w:val="2"/>
            <w:shd w:val="clear" w:color="auto" w:fill="auto"/>
          </w:tcPr>
          <w:p w14:paraId="430EDA8B" w14:textId="77777777" w:rsidR="00165270" w:rsidRPr="00064BF1" w:rsidRDefault="00165270" w:rsidP="00BE3B2F">
            <w:pPr>
              <w:spacing w:after="0"/>
              <w:jc w:val="center"/>
            </w:pPr>
            <w:r w:rsidRPr="00064BF1">
              <w:t>PC2</w:t>
            </w:r>
          </w:p>
        </w:tc>
        <w:tc>
          <w:tcPr>
            <w:tcW w:w="1260" w:type="dxa"/>
            <w:gridSpan w:val="2"/>
            <w:shd w:val="clear" w:color="auto" w:fill="auto"/>
          </w:tcPr>
          <w:p w14:paraId="2BE2DE17" w14:textId="77777777" w:rsidR="00165270" w:rsidRPr="00064BF1" w:rsidRDefault="00165270" w:rsidP="00BE3B2F">
            <w:pPr>
              <w:spacing w:after="0"/>
              <w:jc w:val="center"/>
            </w:pPr>
            <w:r w:rsidRPr="00064BF1">
              <w:t>PC3</w:t>
            </w:r>
          </w:p>
        </w:tc>
        <w:tc>
          <w:tcPr>
            <w:tcW w:w="1854" w:type="dxa"/>
            <w:gridSpan w:val="2"/>
            <w:shd w:val="clear" w:color="auto" w:fill="auto"/>
          </w:tcPr>
          <w:p w14:paraId="396ED8CB" w14:textId="77777777" w:rsidR="00165270" w:rsidRPr="00064BF1" w:rsidRDefault="00165270" w:rsidP="00BE3B2F">
            <w:pPr>
              <w:spacing w:after="0"/>
              <w:jc w:val="center"/>
            </w:pPr>
            <w:r w:rsidRPr="00064BF1">
              <w:t>PC5</w:t>
            </w:r>
          </w:p>
        </w:tc>
      </w:tr>
      <w:tr w:rsidR="00165270" w:rsidRPr="00B21D51" w14:paraId="472D4981" w14:textId="77777777" w:rsidTr="00BE3B2F">
        <w:tc>
          <w:tcPr>
            <w:tcW w:w="1230" w:type="dxa"/>
            <w:shd w:val="clear" w:color="auto" w:fill="auto"/>
          </w:tcPr>
          <w:p w14:paraId="7CCF6732" w14:textId="77777777" w:rsidR="00165270" w:rsidRPr="00064BF1" w:rsidRDefault="00165270" w:rsidP="00BE3B2F">
            <w:pPr>
              <w:spacing w:after="0"/>
              <w:jc w:val="center"/>
            </w:pPr>
          </w:p>
        </w:tc>
        <w:tc>
          <w:tcPr>
            <w:tcW w:w="1549" w:type="dxa"/>
            <w:shd w:val="clear" w:color="auto" w:fill="auto"/>
          </w:tcPr>
          <w:p w14:paraId="3BB6D1FD" w14:textId="77777777" w:rsidR="00165270" w:rsidRPr="00064BF1" w:rsidRDefault="00165270" w:rsidP="00BE3B2F">
            <w:pPr>
              <w:spacing w:after="0"/>
              <w:jc w:val="center"/>
            </w:pPr>
          </w:p>
        </w:tc>
        <w:tc>
          <w:tcPr>
            <w:tcW w:w="917" w:type="dxa"/>
            <w:shd w:val="clear" w:color="auto" w:fill="auto"/>
          </w:tcPr>
          <w:p w14:paraId="6FA2B53E" w14:textId="77777777" w:rsidR="00165270" w:rsidRPr="00064BF1" w:rsidRDefault="00165270" w:rsidP="00BE3B2F">
            <w:pPr>
              <w:spacing w:after="0"/>
              <w:jc w:val="center"/>
            </w:pPr>
            <w:r w:rsidRPr="00064BF1">
              <w:t>n257</w:t>
            </w:r>
          </w:p>
        </w:tc>
        <w:tc>
          <w:tcPr>
            <w:tcW w:w="792" w:type="dxa"/>
            <w:shd w:val="clear" w:color="auto" w:fill="auto"/>
          </w:tcPr>
          <w:p w14:paraId="500FFFA9" w14:textId="77777777" w:rsidR="00165270" w:rsidRPr="00064BF1" w:rsidRDefault="00165270" w:rsidP="00BE3B2F">
            <w:pPr>
              <w:spacing w:after="0"/>
              <w:jc w:val="center"/>
            </w:pPr>
            <w:r w:rsidRPr="00064BF1">
              <w:t>n259</w:t>
            </w:r>
          </w:p>
        </w:tc>
        <w:tc>
          <w:tcPr>
            <w:tcW w:w="931" w:type="dxa"/>
            <w:shd w:val="clear" w:color="auto" w:fill="auto"/>
          </w:tcPr>
          <w:p w14:paraId="10CFE537" w14:textId="77777777" w:rsidR="00165270" w:rsidRPr="00064BF1" w:rsidRDefault="00165270" w:rsidP="00BE3B2F">
            <w:pPr>
              <w:spacing w:after="0"/>
              <w:jc w:val="center"/>
            </w:pPr>
            <w:r w:rsidRPr="00064BF1">
              <w:t>n257</w:t>
            </w:r>
          </w:p>
        </w:tc>
        <w:tc>
          <w:tcPr>
            <w:tcW w:w="630" w:type="dxa"/>
            <w:shd w:val="clear" w:color="auto" w:fill="auto"/>
          </w:tcPr>
          <w:p w14:paraId="12993B43" w14:textId="77777777" w:rsidR="00165270" w:rsidRPr="00064BF1" w:rsidRDefault="00165270" w:rsidP="00BE3B2F">
            <w:pPr>
              <w:spacing w:after="0"/>
              <w:jc w:val="center"/>
            </w:pPr>
            <w:r w:rsidRPr="00064BF1">
              <w:t>n259</w:t>
            </w:r>
          </w:p>
        </w:tc>
        <w:tc>
          <w:tcPr>
            <w:tcW w:w="630" w:type="dxa"/>
            <w:shd w:val="clear" w:color="auto" w:fill="auto"/>
          </w:tcPr>
          <w:p w14:paraId="1B83295F" w14:textId="77777777" w:rsidR="00165270" w:rsidRPr="00064BF1" w:rsidRDefault="00165270" w:rsidP="00BE3B2F">
            <w:pPr>
              <w:spacing w:after="0"/>
              <w:jc w:val="center"/>
            </w:pPr>
            <w:r w:rsidRPr="00064BF1">
              <w:t>n257</w:t>
            </w:r>
          </w:p>
        </w:tc>
        <w:tc>
          <w:tcPr>
            <w:tcW w:w="630" w:type="dxa"/>
            <w:shd w:val="clear" w:color="auto" w:fill="auto"/>
          </w:tcPr>
          <w:p w14:paraId="11D6E58D" w14:textId="77777777" w:rsidR="00165270" w:rsidRPr="00064BF1" w:rsidRDefault="00165270" w:rsidP="00BE3B2F">
            <w:pPr>
              <w:spacing w:after="0"/>
              <w:jc w:val="center"/>
            </w:pPr>
            <w:r w:rsidRPr="00064BF1">
              <w:t>n259</w:t>
            </w:r>
          </w:p>
        </w:tc>
        <w:tc>
          <w:tcPr>
            <w:tcW w:w="1065" w:type="dxa"/>
            <w:shd w:val="clear" w:color="auto" w:fill="auto"/>
          </w:tcPr>
          <w:p w14:paraId="7C3102FF" w14:textId="77777777" w:rsidR="00165270" w:rsidRPr="00064BF1" w:rsidRDefault="00165270" w:rsidP="00BE3B2F">
            <w:pPr>
              <w:spacing w:after="0"/>
              <w:jc w:val="center"/>
            </w:pPr>
            <w:r w:rsidRPr="00064BF1">
              <w:t>n257</w:t>
            </w:r>
          </w:p>
        </w:tc>
        <w:tc>
          <w:tcPr>
            <w:tcW w:w="789" w:type="dxa"/>
            <w:shd w:val="clear" w:color="auto" w:fill="auto"/>
          </w:tcPr>
          <w:p w14:paraId="7F4CFA5A" w14:textId="77777777" w:rsidR="00165270" w:rsidRPr="00064BF1" w:rsidRDefault="00165270" w:rsidP="00BE3B2F">
            <w:pPr>
              <w:spacing w:after="0"/>
              <w:jc w:val="center"/>
            </w:pPr>
            <w:r w:rsidRPr="00064BF1">
              <w:t>n259</w:t>
            </w:r>
          </w:p>
        </w:tc>
      </w:tr>
      <w:tr w:rsidR="00165270" w:rsidRPr="00B21D51" w14:paraId="1346E872" w14:textId="77777777" w:rsidTr="00BE3B2F">
        <w:tc>
          <w:tcPr>
            <w:tcW w:w="1230" w:type="dxa"/>
            <w:vMerge w:val="restart"/>
            <w:shd w:val="clear" w:color="auto" w:fill="auto"/>
          </w:tcPr>
          <w:p w14:paraId="2F69A89D" w14:textId="77777777" w:rsidR="00165270" w:rsidRPr="00064BF1" w:rsidRDefault="00165270" w:rsidP="00BE3B2F">
            <w:pPr>
              <w:spacing w:after="0"/>
              <w:jc w:val="center"/>
            </w:pPr>
            <w:r w:rsidRPr="00064BF1">
              <w:t>Qualcomm, [Nokia, Verizon, LGE]</w:t>
            </w:r>
          </w:p>
        </w:tc>
        <w:tc>
          <w:tcPr>
            <w:tcW w:w="1549" w:type="dxa"/>
            <w:shd w:val="clear" w:color="auto" w:fill="auto"/>
          </w:tcPr>
          <w:p w14:paraId="03766535" w14:textId="77777777" w:rsidR="00165270" w:rsidRPr="00064BF1" w:rsidRDefault="00165270" w:rsidP="00BE3B2F">
            <w:pPr>
              <w:spacing w:after="0"/>
              <w:jc w:val="center"/>
            </w:pPr>
            <w:r w:rsidRPr="00064BF1">
              <w:t>delta(TIB_peak)</w:t>
            </w:r>
          </w:p>
        </w:tc>
        <w:tc>
          <w:tcPr>
            <w:tcW w:w="1709" w:type="dxa"/>
            <w:gridSpan w:val="2"/>
            <w:shd w:val="clear" w:color="auto" w:fill="auto"/>
          </w:tcPr>
          <w:p w14:paraId="70155162" w14:textId="77777777" w:rsidR="00165270" w:rsidRPr="00064BF1" w:rsidRDefault="00165270" w:rsidP="00BE3B2F">
            <w:pPr>
              <w:spacing w:after="0"/>
              <w:jc w:val="center"/>
            </w:pPr>
            <w:r w:rsidRPr="00064BF1">
              <w:t>MBR or 0</w:t>
            </w:r>
          </w:p>
        </w:tc>
        <w:tc>
          <w:tcPr>
            <w:tcW w:w="1561" w:type="dxa"/>
            <w:gridSpan w:val="2"/>
            <w:shd w:val="clear" w:color="auto" w:fill="auto"/>
          </w:tcPr>
          <w:p w14:paraId="7CE0001A" w14:textId="77777777" w:rsidR="00165270" w:rsidRPr="00064BF1" w:rsidRDefault="00165270" w:rsidP="00BE3B2F">
            <w:pPr>
              <w:spacing w:after="0"/>
              <w:jc w:val="center"/>
            </w:pPr>
            <w:r w:rsidRPr="00064BF1">
              <w:t>MBR or 0</w:t>
            </w:r>
          </w:p>
        </w:tc>
        <w:tc>
          <w:tcPr>
            <w:tcW w:w="630" w:type="dxa"/>
            <w:shd w:val="clear" w:color="auto" w:fill="auto"/>
          </w:tcPr>
          <w:p w14:paraId="3870EE0A" w14:textId="77777777" w:rsidR="00165270" w:rsidRPr="00064BF1" w:rsidRDefault="00165270" w:rsidP="00BE3B2F">
            <w:pPr>
              <w:spacing w:after="0"/>
              <w:jc w:val="center"/>
            </w:pPr>
          </w:p>
        </w:tc>
        <w:tc>
          <w:tcPr>
            <w:tcW w:w="630" w:type="dxa"/>
            <w:shd w:val="clear" w:color="auto" w:fill="auto"/>
          </w:tcPr>
          <w:p w14:paraId="5F68D491" w14:textId="77777777" w:rsidR="00165270" w:rsidRPr="00064BF1" w:rsidRDefault="00165270" w:rsidP="00BE3B2F">
            <w:pPr>
              <w:spacing w:after="0"/>
              <w:jc w:val="center"/>
            </w:pPr>
          </w:p>
        </w:tc>
        <w:tc>
          <w:tcPr>
            <w:tcW w:w="1854" w:type="dxa"/>
            <w:gridSpan w:val="2"/>
            <w:shd w:val="clear" w:color="auto" w:fill="auto"/>
          </w:tcPr>
          <w:p w14:paraId="53AF9DD5" w14:textId="77777777" w:rsidR="00165270" w:rsidRPr="00064BF1" w:rsidRDefault="00165270" w:rsidP="00BE3B2F">
            <w:pPr>
              <w:spacing w:after="0"/>
              <w:jc w:val="center"/>
            </w:pPr>
            <w:r w:rsidRPr="00064BF1">
              <w:t>MBR or 0</w:t>
            </w:r>
          </w:p>
        </w:tc>
      </w:tr>
      <w:tr w:rsidR="00165270" w:rsidRPr="00B21D51" w14:paraId="214D91A0" w14:textId="77777777" w:rsidTr="00BE3B2F">
        <w:tc>
          <w:tcPr>
            <w:tcW w:w="1230" w:type="dxa"/>
            <w:vMerge/>
            <w:shd w:val="clear" w:color="auto" w:fill="auto"/>
          </w:tcPr>
          <w:p w14:paraId="22501EC1" w14:textId="77777777" w:rsidR="00165270" w:rsidRPr="00064BF1" w:rsidRDefault="00165270" w:rsidP="00BE3B2F">
            <w:pPr>
              <w:spacing w:after="0"/>
              <w:jc w:val="center"/>
            </w:pPr>
          </w:p>
        </w:tc>
        <w:tc>
          <w:tcPr>
            <w:tcW w:w="1549" w:type="dxa"/>
            <w:shd w:val="clear" w:color="auto" w:fill="auto"/>
          </w:tcPr>
          <w:p w14:paraId="76B89492" w14:textId="77777777" w:rsidR="00165270" w:rsidRPr="00064BF1" w:rsidRDefault="00165270" w:rsidP="00BE3B2F">
            <w:pPr>
              <w:spacing w:after="0"/>
              <w:jc w:val="center"/>
            </w:pPr>
            <w:r w:rsidRPr="00064BF1">
              <w:t>R_overlap</w:t>
            </w:r>
          </w:p>
        </w:tc>
        <w:tc>
          <w:tcPr>
            <w:tcW w:w="1709" w:type="dxa"/>
            <w:gridSpan w:val="2"/>
            <w:shd w:val="clear" w:color="auto" w:fill="auto"/>
          </w:tcPr>
          <w:p w14:paraId="2228A9AA" w14:textId="77777777" w:rsidR="00165270" w:rsidRPr="00064BF1" w:rsidRDefault="00165270" w:rsidP="00BE3B2F">
            <w:pPr>
              <w:spacing w:after="0"/>
              <w:jc w:val="center"/>
            </w:pPr>
            <w:r w:rsidRPr="00064BF1">
              <w:t>0.5</w:t>
            </w:r>
          </w:p>
        </w:tc>
        <w:tc>
          <w:tcPr>
            <w:tcW w:w="1561" w:type="dxa"/>
            <w:gridSpan w:val="2"/>
            <w:shd w:val="clear" w:color="auto" w:fill="auto"/>
          </w:tcPr>
          <w:p w14:paraId="0D01A5B8" w14:textId="77777777" w:rsidR="00165270" w:rsidRPr="00064BF1" w:rsidRDefault="00165270" w:rsidP="00BE3B2F">
            <w:pPr>
              <w:spacing w:after="0"/>
              <w:jc w:val="center"/>
            </w:pPr>
            <w:r w:rsidRPr="00064BF1">
              <w:t>2</w:t>
            </w:r>
          </w:p>
        </w:tc>
        <w:tc>
          <w:tcPr>
            <w:tcW w:w="630" w:type="dxa"/>
            <w:shd w:val="clear" w:color="auto" w:fill="auto"/>
          </w:tcPr>
          <w:p w14:paraId="133F37D9" w14:textId="77777777" w:rsidR="00165270" w:rsidRPr="00064BF1" w:rsidRDefault="00165270" w:rsidP="00BE3B2F">
            <w:pPr>
              <w:spacing w:after="0"/>
              <w:jc w:val="center"/>
            </w:pPr>
          </w:p>
        </w:tc>
        <w:tc>
          <w:tcPr>
            <w:tcW w:w="630" w:type="dxa"/>
            <w:shd w:val="clear" w:color="auto" w:fill="auto"/>
          </w:tcPr>
          <w:p w14:paraId="7B4E358D" w14:textId="77777777" w:rsidR="00165270" w:rsidRPr="00064BF1" w:rsidRDefault="00165270" w:rsidP="00BE3B2F">
            <w:pPr>
              <w:spacing w:after="0"/>
              <w:jc w:val="center"/>
            </w:pPr>
          </w:p>
        </w:tc>
        <w:tc>
          <w:tcPr>
            <w:tcW w:w="1854" w:type="dxa"/>
            <w:gridSpan w:val="2"/>
            <w:shd w:val="clear" w:color="auto" w:fill="auto"/>
          </w:tcPr>
          <w:p w14:paraId="02696B7F" w14:textId="77777777" w:rsidR="00165270" w:rsidRPr="00064BF1" w:rsidRDefault="00165270" w:rsidP="00BE3B2F">
            <w:pPr>
              <w:spacing w:after="0"/>
              <w:jc w:val="center"/>
            </w:pPr>
            <w:r w:rsidRPr="00064BF1">
              <w:t>0.5</w:t>
            </w:r>
          </w:p>
        </w:tc>
      </w:tr>
      <w:tr w:rsidR="00165270" w:rsidRPr="00B21D51" w14:paraId="5A488A57" w14:textId="77777777" w:rsidTr="00BE3B2F">
        <w:tc>
          <w:tcPr>
            <w:tcW w:w="1230" w:type="dxa"/>
            <w:vMerge w:val="restart"/>
            <w:shd w:val="clear" w:color="auto" w:fill="auto"/>
          </w:tcPr>
          <w:p w14:paraId="37D85A3B" w14:textId="77777777" w:rsidR="00165270" w:rsidRPr="00064BF1" w:rsidRDefault="00165270" w:rsidP="00BE3B2F">
            <w:pPr>
              <w:spacing w:after="0"/>
              <w:jc w:val="center"/>
            </w:pPr>
            <w:r w:rsidRPr="00064BF1">
              <w:t>Sony, Ericsson</w:t>
            </w:r>
          </w:p>
        </w:tc>
        <w:tc>
          <w:tcPr>
            <w:tcW w:w="1549" w:type="dxa"/>
            <w:shd w:val="clear" w:color="auto" w:fill="auto"/>
          </w:tcPr>
          <w:p w14:paraId="020A4F45" w14:textId="77777777" w:rsidR="00165270" w:rsidRPr="00064BF1" w:rsidRDefault="00165270" w:rsidP="00BE3B2F">
            <w:pPr>
              <w:spacing w:after="0"/>
              <w:jc w:val="center"/>
            </w:pPr>
            <w:r w:rsidRPr="00064BF1">
              <w:t>delta(TIB_peak)</w:t>
            </w:r>
          </w:p>
        </w:tc>
        <w:tc>
          <w:tcPr>
            <w:tcW w:w="917" w:type="dxa"/>
            <w:shd w:val="clear" w:color="auto" w:fill="auto"/>
          </w:tcPr>
          <w:p w14:paraId="608FC8A1" w14:textId="77777777" w:rsidR="00165270" w:rsidRPr="00064BF1" w:rsidRDefault="00165270" w:rsidP="00BE3B2F">
            <w:pPr>
              <w:spacing w:after="0"/>
              <w:jc w:val="center"/>
            </w:pPr>
          </w:p>
        </w:tc>
        <w:tc>
          <w:tcPr>
            <w:tcW w:w="792" w:type="dxa"/>
            <w:shd w:val="clear" w:color="auto" w:fill="auto"/>
          </w:tcPr>
          <w:p w14:paraId="0710BC09" w14:textId="77777777" w:rsidR="00165270" w:rsidRPr="00064BF1" w:rsidRDefault="00165270" w:rsidP="00BE3B2F">
            <w:pPr>
              <w:spacing w:after="0"/>
              <w:jc w:val="center"/>
            </w:pPr>
          </w:p>
        </w:tc>
        <w:tc>
          <w:tcPr>
            <w:tcW w:w="931" w:type="dxa"/>
            <w:shd w:val="clear" w:color="auto" w:fill="auto"/>
          </w:tcPr>
          <w:p w14:paraId="280A4CD5" w14:textId="77777777" w:rsidR="00165270" w:rsidRPr="00064BF1" w:rsidRDefault="00165270" w:rsidP="00BE3B2F">
            <w:pPr>
              <w:spacing w:after="0"/>
              <w:jc w:val="center"/>
            </w:pPr>
          </w:p>
        </w:tc>
        <w:tc>
          <w:tcPr>
            <w:tcW w:w="630" w:type="dxa"/>
            <w:shd w:val="clear" w:color="auto" w:fill="auto"/>
          </w:tcPr>
          <w:p w14:paraId="2E325D9F" w14:textId="77777777" w:rsidR="00165270" w:rsidRPr="00064BF1" w:rsidRDefault="00165270" w:rsidP="00BE3B2F">
            <w:pPr>
              <w:spacing w:after="0"/>
              <w:jc w:val="center"/>
            </w:pPr>
          </w:p>
        </w:tc>
        <w:tc>
          <w:tcPr>
            <w:tcW w:w="630" w:type="dxa"/>
            <w:shd w:val="clear" w:color="auto" w:fill="auto"/>
          </w:tcPr>
          <w:p w14:paraId="5D3E7939" w14:textId="77777777" w:rsidR="00165270" w:rsidRPr="00064BF1" w:rsidRDefault="00165270" w:rsidP="00BE3B2F">
            <w:pPr>
              <w:spacing w:after="0"/>
              <w:jc w:val="center"/>
            </w:pPr>
          </w:p>
        </w:tc>
        <w:tc>
          <w:tcPr>
            <w:tcW w:w="630" w:type="dxa"/>
            <w:shd w:val="clear" w:color="auto" w:fill="auto"/>
          </w:tcPr>
          <w:p w14:paraId="40BD5F17" w14:textId="77777777" w:rsidR="00165270" w:rsidRPr="00064BF1" w:rsidRDefault="00165270" w:rsidP="00BE3B2F">
            <w:pPr>
              <w:spacing w:after="0"/>
              <w:jc w:val="center"/>
            </w:pPr>
          </w:p>
        </w:tc>
        <w:tc>
          <w:tcPr>
            <w:tcW w:w="1065" w:type="dxa"/>
            <w:shd w:val="clear" w:color="auto" w:fill="auto"/>
          </w:tcPr>
          <w:p w14:paraId="3BF5D7F6" w14:textId="77777777" w:rsidR="00165270" w:rsidRPr="00064BF1" w:rsidRDefault="00165270" w:rsidP="00BE3B2F">
            <w:pPr>
              <w:spacing w:after="0"/>
              <w:jc w:val="center"/>
            </w:pPr>
            <w:r w:rsidRPr="00064BF1">
              <w:t>0.7</w:t>
            </w:r>
          </w:p>
        </w:tc>
        <w:tc>
          <w:tcPr>
            <w:tcW w:w="789" w:type="dxa"/>
            <w:shd w:val="clear" w:color="auto" w:fill="auto"/>
          </w:tcPr>
          <w:p w14:paraId="616AD3B4" w14:textId="77777777" w:rsidR="00165270" w:rsidRPr="00064BF1" w:rsidRDefault="00165270" w:rsidP="00BE3B2F">
            <w:pPr>
              <w:spacing w:after="0"/>
              <w:jc w:val="center"/>
            </w:pPr>
            <w:r w:rsidRPr="00064BF1">
              <w:t>0.5</w:t>
            </w:r>
          </w:p>
        </w:tc>
      </w:tr>
      <w:tr w:rsidR="00165270" w:rsidRPr="00B21D51" w14:paraId="3868BCAA" w14:textId="77777777" w:rsidTr="00BE3B2F">
        <w:tc>
          <w:tcPr>
            <w:tcW w:w="1230" w:type="dxa"/>
            <w:vMerge/>
            <w:shd w:val="clear" w:color="auto" w:fill="auto"/>
          </w:tcPr>
          <w:p w14:paraId="2BEFFF4D" w14:textId="77777777" w:rsidR="00165270" w:rsidRPr="00064BF1" w:rsidRDefault="00165270" w:rsidP="00BE3B2F">
            <w:pPr>
              <w:spacing w:after="0"/>
              <w:jc w:val="center"/>
            </w:pPr>
          </w:p>
        </w:tc>
        <w:tc>
          <w:tcPr>
            <w:tcW w:w="1549" w:type="dxa"/>
            <w:shd w:val="clear" w:color="auto" w:fill="auto"/>
          </w:tcPr>
          <w:p w14:paraId="312202B1" w14:textId="77777777" w:rsidR="00165270" w:rsidRPr="00064BF1" w:rsidRDefault="00165270" w:rsidP="00BE3B2F">
            <w:pPr>
              <w:spacing w:after="0"/>
              <w:jc w:val="center"/>
            </w:pPr>
            <w:r w:rsidRPr="00064BF1">
              <w:t>delta(TIB_spherical)</w:t>
            </w:r>
          </w:p>
        </w:tc>
        <w:tc>
          <w:tcPr>
            <w:tcW w:w="917" w:type="dxa"/>
            <w:shd w:val="clear" w:color="auto" w:fill="auto"/>
          </w:tcPr>
          <w:p w14:paraId="00CE125A" w14:textId="77777777" w:rsidR="00165270" w:rsidRPr="00064BF1" w:rsidRDefault="00165270" w:rsidP="00BE3B2F">
            <w:pPr>
              <w:spacing w:after="0"/>
              <w:jc w:val="center"/>
            </w:pPr>
          </w:p>
        </w:tc>
        <w:tc>
          <w:tcPr>
            <w:tcW w:w="792" w:type="dxa"/>
            <w:shd w:val="clear" w:color="auto" w:fill="auto"/>
          </w:tcPr>
          <w:p w14:paraId="7CA2B632" w14:textId="77777777" w:rsidR="00165270" w:rsidRPr="00064BF1" w:rsidRDefault="00165270" w:rsidP="00BE3B2F">
            <w:pPr>
              <w:spacing w:after="0"/>
              <w:jc w:val="center"/>
            </w:pPr>
          </w:p>
        </w:tc>
        <w:tc>
          <w:tcPr>
            <w:tcW w:w="931" w:type="dxa"/>
            <w:shd w:val="clear" w:color="auto" w:fill="auto"/>
          </w:tcPr>
          <w:p w14:paraId="0934A284" w14:textId="77777777" w:rsidR="00165270" w:rsidRPr="00064BF1" w:rsidRDefault="00165270" w:rsidP="00BE3B2F">
            <w:pPr>
              <w:spacing w:after="0"/>
              <w:jc w:val="center"/>
            </w:pPr>
          </w:p>
        </w:tc>
        <w:tc>
          <w:tcPr>
            <w:tcW w:w="630" w:type="dxa"/>
            <w:shd w:val="clear" w:color="auto" w:fill="auto"/>
          </w:tcPr>
          <w:p w14:paraId="434B54D4" w14:textId="77777777" w:rsidR="00165270" w:rsidRPr="00064BF1" w:rsidRDefault="00165270" w:rsidP="00BE3B2F">
            <w:pPr>
              <w:spacing w:after="0"/>
              <w:jc w:val="center"/>
            </w:pPr>
          </w:p>
        </w:tc>
        <w:tc>
          <w:tcPr>
            <w:tcW w:w="630" w:type="dxa"/>
            <w:shd w:val="clear" w:color="auto" w:fill="auto"/>
          </w:tcPr>
          <w:p w14:paraId="3C022FAB" w14:textId="77777777" w:rsidR="00165270" w:rsidRPr="00064BF1" w:rsidRDefault="00165270" w:rsidP="00BE3B2F">
            <w:pPr>
              <w:spacing w:after="0"/>
              <w:jc w:val="center"/>
            </w:pPr>
          </w:p>
        </w:tc>
        <w:tc>
          <w:tcPr>
            <w:tcW w:w="630" w:type="dxa"/>
            <w:shd w:val="clear" w:color="auto" w:fill="auto"/>
          </w:tcPr>
          <w:p w14:paraId="3AEB871E" w14:textId="77777777" w:rsidR="00165270" w:rsidRPr="00064BF1" w:rsidRDefault="00165270" w:rsidP="00BE3B2F">
            <w:pPr>
              <w:spacing w:after="0"/>
              <w:jc w:val="center"/>
            </w:pPr>
          </w:p>
        </w:tc>
        <w:tc>
          <w:tcPr>
            <w:tcW w:w="1065" w:type="dxa"/>
            <w:shd w:val="clear" w:color="auto" w:fill="auto"/>
          </w:tcPr>
          <w:p w14:paraId="78AB5520" w14:textId="77777777" w:rsidR="00165270" w:rsidRPr="00064BF1" w:rsidRDefault="00165270" w:rsidP="00BE3B2F">
            <w:pPr>
              <w:spacing w:after="0"/>
              <w:jc w:val="center"/>
            </w:pPr>
            <w:r w:rsidRPr="00064BF1">
              <w:t>1.4</w:t>
            </w:r>
          </w:p>
        </w:tc>
        <w:tc>
          <w:tcPr>
            <w:tcW w:w="789" w:type="dxa"/>
            <w:shd w:val="clear" w:color="auto" w:fill="auto"/>
          </w:tcPr>
          <w:p w14:paraId="5FED948D" w14:textId="77777777" w:rsidR="00165270" w:rsidRPr="00064BF1" w:rsidRDefault="00165270" w:rsidP="00BE3B2F">
            <w:pPr>
              <w:spacing w:after="0"/>
              <w:jc w:val="center"/>
            </w:pPr>
            <w:r w:rsidRPr="00064BF1">
              <w:t>1.2</w:t>
            </w:r>
          </w:p>
        </w:tc>
      </w:tr>
      <w:tr w:rsidR="00165270" w:rsidRPr="00B21D51" w14:paraId="680AB833" w14:textId="77777777" w:rsidTr="00BE3B2F">
        <w:tc>
          <w:tcPr>
            <w:tcW w:w="1230" w:type="dxa"/>
            <w:vMerge w:val="restart"/>
            <w:shd w:val="clear" w:color="auto" w:fill="auto"/>
          </w:tcPr>
          <w:p w14:paraId="251A9EA0" w14:textId="77777777" w:rsidR="00165270" w:rsidRPr="00064BF1" w:rsidRDefault="00165270" w:rsidP="00BE3B2F">
            <w:pPr>
              <w:spacing w:after="0"/>
              <w:jc w:val="center"/>
            </w:pPr>
            <w:r w:rsidRPr="00064BF1">
              <w:t>MediaTek</w:t>
            </w:r>
          </w:p>
        </w:tc>
        <w:tc>
          <w:tcPr>
            <w:tcW w:w="1549" w:type="dxa"/>
            <w:shd w:val="clear" w:color="auto" w:fill="auto"/>
          </w:tcPr>
          <w:p w14:paraId="094423F0" w14:textId="77777777" w:rsidR="00165270" w:rsidRPr="00064BF1" w:rsidRDefault="00165270" w:rsidP="00BE3B2F">
            <w:pPr>
              <w:spacing w:after="0"/>
              <w:jc w:val="center"/>
            </w:pPr>
            <w:r w:rsidRPr="00064BF1">
              <w:t>delta(TIB_peak)</w:t>
            </w:r>
          </w:p>
        </w:tc>
        <w:tc>
          <w:tcPr>
            <w:tcW w:w="917" w:type="dxa"/>
            <w:shd w:val="clear" w:color="auto" w:fill="auto"/>
          </w:tcPr>
          <w:p w14:paraId="1623706D" w14:textId="77777777" w:rsidR="00165270" w:rsidRPr="00064BF1" w:rsidRDefault="00165270" w:rsidP="00BE3B2F">
            <w:pPr>
              <w:spacing w:after="0"/>
              <w:jc w:val="center"/>
            </w:pPr>
          </w:p>
        </w:tc>
        <w:tc>
          <w:tcPr>
            <w:tcW w:w="792" w:type="dxa"/>
            <w:shd w:val="clear" w:color="auto" w:fill="auto"/>
          </w:tcPr>
          <w:p w14:paraId="689CCEF3" w14:textId="77777777" w:rsidR="00165270" w:rsidRPr="00064BF1" w:rsidRDefault="00165270" w:rsidP="00BE3B2F">
            <w:pPr>
              <w:spacing w:after="0"/>
              <w:jc w:val="center"/>
            </w:pPr>
          </w:p>
        </w:tc>
        <w:tc>
          <w:tcPr>
            <w:tcW w:w="931" w:type="dxa"/>
            <w:shd w:val="clear" w:color="auto" w:fill="auto"/>
          </w:tcPr>
          <w:p w14:paraId="62BC39CF" w14:textId="77777777" w:rsidR="00165270" w:rsidRPr="00064BF1" w:rsidRDefault="00165270" w:rsidP="00BE3B2F">
            <w:pPr>
              <w:spacing w:after="0"/>
              <w:jc w:val="center"/>
            </w:pPr>
          </w:p>
        </w:tc>
        <w:tc>
          <w:tcPr>
            <w:tcW w:w="630" w:type="dxa"/>
            <w:shd w:val="clear" w:color="auto" w:fill="auto"/>
          </w:tcPr>
          <w:p w14:paraId="6A02ABDD" w14:textId="77777777" w:rsidR="00165270" w:rsidRPr="00064BF1" w:rsidRDefault="00165270" w:rsidP="00BE3B2F">
            <w:pPr>
              <w:spacing w:after="0"/>
              <w:jc w:val="center"/>
            </w:pPr>
          </w:p>
        </w:tc>
        <w:tc>
          <w:tcPr>
            <w:tcW w:w="630" w:type="dxa"/>
            <w:shd w:val="clear" w:color="auto" w:fill="auto"/>
          </w:tcPr>
          <w:p w14:paraId="03882C2F" w14:textId="77777777" w:rsidR="00165270" w:rsidRPr="00064BF1" w:rsidRDefault="00165270" w:rsidP="00BE3B2F">
            <w:pPr>
              <w:spacing w:after="0"/>
              <w:jc w:val="center"/>
            </w:pPr>
          </w:p>
        </w:tc>
        <w:tc>
          <w:tcPr>
            <w:tcW w:w="630" w:type="dxa"/>
            <w:shd w:val="clear" w:color="auto" w:fill="auto"/>
          </w:tcPr>
          <w:p w14:paraId="1A13B3F5" w14:textId="77777777" w:rsidR="00165270" w:rsidRPr="00064BF1" w:rsidRDefault="00165270" w:rsidP="00BE3B2F">
            <w:pPr>
              <w:spacing w:after="0"/>
              <w:jc w:val="center"/>
            </w:pPr>
          </w:p>
        </w:tc>
        <w:tc>
          <w:tcPr>
            <w:tcW w:w="1854" w:type="dxa"/>
            <w:gridSpan w:val="2"/>
            <w:shd w:val="clear" w:color="auto" w:fill="auto"/>
          </w:tcPr>
          <w:p w14:paraId="00EB9048" w14:textId="77777777" w:rsidR="00165270" w:rsidRPr="00064BF1" w:rsidRDefault="00165270" w:rsidP="00BE3B2F">
            <w:pPr>
              <w:spacing w:after="0"/>
              <w:jc w:val="center"/>
            </w:pPr>
            <w:r w:rsidRPr="00064BF1">
              <w:t>ΔRIB,P,n – 1 dB</w:t>
            </w:r>
          </w:p>
        </w:tc>
      </w:tr>
      <w:tr w:rsidR="00165270" w:rsidRPr="00B21D51" w14:paraId="62E0B9A2" w14:textId="77777777" w:rsidTr="00BE3B2F">
        <w:tc>
          <w:tcPr>
            <w:tcW w:w="1230" w:type="dxa"/>
            <w:vMerge/>
            <w:shd w:val="clear" w:color="auto" w:fill="auto"/>
          </w:tcPr>
          <w:p w14:paraId="7E497682" w14:textId="77777777" w:rsidR="00165270" w:rsidRPr="00064BF1" w:rsidRDefault="00165270" w:rsidP="00BE3B2F">
            <w:pPr>
              <w:spacing w:after="0"/>
              <w:jc w:val="center"/>
            </w:pPr>
          </w:p>
        </w:tc>
        <w:tc>
          <w:tcPr>
            <w:tcW w:w="1549" w:type="dxa"/>
            <w:shd w:val="clear" w:color="auto" w:fill="auto"/>
          </w:tcPr>
          <w:p w14:paraId="635459CD" w14:textId="77777777" w:rsidR="00165270" w:rsidRPr="00064BF1" w:rsidRDefault="00165270" w:rsidP="00BE3B2F">
            <w:pPr>
              <w:spacing w:after="0"/>
              <w:jc w:val="center"/>
            </w:pPr>
            <w:r w:rsidRPr="00064BF1">
              <w:t>delta(TIB_spherical)</w:t>
            </w:r>
          </w:p>
        </w:tc>
        <w:tc>
          <w:tcPr>
            <w:tcW w:w="917" w:type="dxa"/>
            <w:shd w:val="clear" w:color="auto" w:fill="auto"/>
          </w:tcPr>
          <w:p w14:paraId="360601FD" w14:textId="77777777" w:rsidR="00165270" w:rsidRPr="00064BF1" w:rsidRDefault="00165270" w:rsidP="00BE3B2F">
            <w:pPr>
              <w:spacing w:after="0"/>
              <w:jc w:val="center"/>
            </w:pPr>
          </w:p>
        </w:tc>
        <w:tc>
          <w:tcPr>
            <w:tcW w:w="792" w:type="dxa"/>
            <w:shd w:val="clear" w:color="auto" w:fill="auto"/>
          </w:tcPr>
          <w:p w14:paraId="1F870BB2" w14:textId="77777777" w:rsidR="00165270" w:rsidRPr="00064BF1" w:rsidRDefault="00165270" w:rsidP="00BE3B2F">
            <w:pPr>
              <w:spacing w:after="0"/>
              <w:jc w:val="center"/>
            </w:pPr>
          </w:p>
        </w:tc>
        <w:tc>
          <w:tcPr>
            <w:tcW w:w="931" w:type="dxa"/>
            <w:shd w:val="clear" w:color="auto" w:fill="auto"/>
          </w:tcPr>
          <w:p w14:paraId="1AD87BC4" w14:textId="77777777" w:rsidR="00165270" w:rsidRPr="00064BF1" w:rsidRDefault="00165270" w:rsidP="00BE3B2F">
            <w:pPr>
              <w:spacing w:after="0"/>
              <w:jc w:val="center"/>
            </w:pPr>
          </w:p>
        </w:tc>
        <w:tc>
          <w:tcPr>
            <w:tcW w:w="630" w:type="dxa"/>
            <w:shd w:val="clear" w:color="auto" w:fill="auto"/>
          </w:tcPr>
          <w:p w14:paraId="7E10C858" w14:textId="77777777" w:rsidR="00165270" w:rsidRPr="00064BF1" w:rsidRDefault="00165270" w:rsidP="00BE3B2F">
            <w:pPr>
              <w:spacing w:after="0"/>
              <w:jc w:val="center"/>
            </w:pPr>
          </w:p>
        </w:tc>
        <w:tc>
          <w:tcPr>
            <w:tcW w:w="630" w:type="dxa"/>
            <w:shd w:val="clear" w:color="auto" w:fill="auto"/>
          </w:tcPr>
          <w:p w14:paraId="64E2D65F" w14:textId="77777777" w:rsidR="00165270" w:rsidRPr="00064BF1" w:rsidRDefault="00165270" w:rsidP="00BE3B2F">
            <w:pPr>
              <w:spacing w:after="0"/>
              <w:jc w:val="center"/>
            </w:pPr>
          </w:p>
        </w:tc>
        <w:tc>
          <w:tcPr>
            <w:tcW w:w="630" w:type="dxa"/>
            <w:shd w:val="clear" w:color="auto" w:fill="auto"/>
          </w:tcPr>
          <w:p w14:paraId="6D46E4D5" w14:textId="77777777" w:rsidR="00165270" w:rsidRPr="00064BF1" w:rsidRDefault="00165270" w:rsidP="00BE3B2F">
            <w:pPr>
              <w:spacing w:after="0"/>
              <w:jc w:val="center"/>
            </w:pPr>
          </w:p>
        </w:tc>
        <w:tc>
          <w:tcPr>
            <w:tcW w:w="1854" w:type="dxa"/>
            <w:gridSpan w:val="2"/>
            <w:shd w:val="clear" w:color="auto" w:fill="auto"/>
          </w:tcPr>
          <w:p w14:paraId="53C5B5EA" w14:textId="77777777" w:rsidR="00165270" w:rsidRPr="00064BF1" w:rsidRDefault="00165270" w:rsidP="00BE3B2F">
            <w:pPr>
              <w:spacing w:after="0"/>
              <w:jc w:val="center"/>
            </w:pPr>
            <w:r w:rsidRPr="00064BF1">
              <w:t>∆RIB,S,n – 1 dB</w:t>
            </w:r>
          </w:p>
        </w:tc>
      </w:tr>
      <w:tr w:rsidR="00165270" w:rsidRPr="00B21D51" w14:paraId="4B0EFDE0" w14:textId="77777777" w:rsidTr="00BE3B2F">
        <w:tc>
          <w:tcPr>
            <w:tcW w:w="1230" w:type="dxa"/>
            <w:vMerge w:val="restart"/>
            <w:shd w:val="clear" w:color="auto" w:fill="auto"/>
          </w:tcPr>
          <w:p w14:paraId="623E5DB5" w14:textId="77777777" w:rsidR="00165270" w:rsidRPr="00064BF1" w:rsidRDefault="00165270" w:rsidP="00BE3B2F">
            <w:pPr>
              <w:spacing w:after="0"/>
              <w:jc w:val="center"/>
            </w:pPr>
            <w:r w:rsidRPr="00064BF1">
              <w:t>LGE</w:t>
            </w:r>
          </w:p>
        </w:tc>
        <w:tc>
          <w:tcPr>
            <w:tcW w:w="1549" w:type="dxa"/>
            <w:shd w:val="clear" w:color="auto" w:fill="auto"/>
          </w:tcPr>
          <w:p w14:paraId="0D9DCB23" w14:textId="77777777" w:rsidR="00165270" w:rsidRPr="00064BF1" w:rsidRDefault="00165270" w:rsidP="00BE3B2F">
            <w:pPr>
              <w:spacing w:after="0"/>
              <w:jc w:val="center"/>
            </w:pPr>
            <w:r w:rsidRPr="00064BF1">
              <w:t>delta(TIB_peak)</w:t>
            </w:r>
          </w:p>
        </w:tc>
        <w:tc>
          <w:tcPr>
            <w:tcW w:w="917" w:type="dxa"/>
            <w:shd w:val="clear" w:color="auto" w:fill="auto"/>
          </w:tcPr>
          <w:p w14:paraId="7986C425" w14:textId="77777777" w:rsidR="00165270" w:rsidRPr="00064BF1" w:rsidRDefault="00165270" w:rsidP="00BE3B2F">
            <w:pPr>
              <w:spacing w:after="0"/>
              <w:jc w:val="center"/>
            </w:pPr>
          </w:p>
        </w:tc>
        <w:tc>
          <w:tcPr>
            <w:tcW w:w="792" w:type="dxa"/>
            <w:shd w:val="clear" w:color="auto" w:fill="auto"/>
          </w:tcPr>
          <w:p w14:paraId="421FB5C1" w14:textId="77777777" w:rsidR="00165270" w:rsidRPr="00064BF1" w:rsidRDefault="00165270" w:rsidP="00BE3B2F">
            <w:pPr>
              <w:spacing w:after="0"/>
              <w:jc w:val="center"/>
            </w:pPr>
          </w:p>
        </w:tc>
        <w:tc>
          <w:tcPr>
            <w:tcW w:w="931" w:type="dxa"/>
            <w:shd w:val="clear" w:color="auto" w:fill="auto"/>
          </w:tcPr>
          <w:p w14:paraId="558C7FC2" w14:textId="77777777" w:rsidR="00165270" w:rsidRPr="00064BF1" w:rsidRDefault="00165270" w:rsidP="00BE3B2F">
            <w:pPr>
              <w:spacing w:after="0"/>
              <w:jc w:val="center"/>
            </w:pPr>
            <w:r w:rsidRPr="00064BF1">
              <w:t>0.7</w:t>
            </w:r>
          </w:p>
        </w:tc>
        <w:tc>
          <w:tcPr>
            <w:tcW w:w="630" w:type="dxa"/>
            <w:shd w:val="clear" w:color="auto" w:fill="auto"/>
          </w:tcPr>
          <w:p w14:paraId="0A0E1CBB" w14:textId="77777777" w:rsidR="00165270" w:rsidRPr="00064BF1" w:rsidRDefault="00165270" w:rsidP="00BE3B2F">
            <w:pPr>
              <w:spacing w:after="0"/>
              <w:jc w:val="center"/>
            </w:pPr>
            <w:r w:rsidRPr="00064BF1">
              <w:t>0.5</w:t>
            </w:r>
          </w:p>
        </w:tc>
        <w:tc>
          <w:tcPr>
            <w:tcW w:w="630" w:type="dxa"/>
            <w:shd w:val="clear" w:color="auto" w:fill="auto"/>
          </w:tcPr>
          <w:p w14:paraId="5A70F0F2" w14:textId="77777777" w:rsidR="00165270" w:rsidRPr="00064BF1" w:rsidRDefault="00165270" w:rsidP="00BE3B2F">
            <w:pPr>
              <w:spacing w:after="0"/>
              <w:jc w:val="center"/>
            </w:pPr>
          </w:p>
        </w:tc>
        <w:tc>
          <w:tcPr>
            <w:tcW w:w="630" w:type="dxa"/>
            <w:shd w:val="clear" w:color="auto" w:fill="auto"/>
          </w:tcPr>
          <w:p w14:paraId="39D86AE7" w14:textId="77777777" w:rsidR="00165270" w:rsidRPr="00064BF1" w:rsidRDefault="00165270" w:rsidP="00BE3B2F">
            <w:pPr>
              <w:spacing w:after="0"/>
              <w:jc w:val="center"/>
            </w:pPr>
          </w:p>
        </w:tc>
        <w:tc>
          <w:tcPr>
            <w:tcW w:w="1854" w:type="dxa"/>
            <w:gridSpan w:val="2"/>
            <w:shd w:val="clear" w:color="auto" w:fill="auto"/>
          </w:tcPr>
          <w:p w14:paraId="3E89E47A" w14:textId="77777777" w:rsidR="00165270" w:rsidRPr="00064BF1" w:rsidRDefault="00165270" w:rsidP="00BE3B2F">
            <w:pPr>
              <w:spacing w:after="0"/>
              <w:jc w:val="center"/>
            </w:pPr>
          </w:p>
        </w:tc>
      </w:tr>
      <w:tr w:rsidR="00165270" w:rsidRPr="00B21D51" w14:paraId="1675BC08" w14:textId="77777777" w:rsidTr="00BE3B2F">
        <w:tc>
          <w:tcPr>
            <w:tcW w:w="1230" w:type="dxa"/>
            <w:vMerge/>
            <w:shd w:val="clear" w:color="auto" w:fill="auto"/>
          </w:tcPr>
          <w:p w14:paraId="192E6740" w14:textId="77777777" w:rsidR="00165270" w:rsidRPr="00064BF1" w:rsidRDefault="00165270" w:rsidP="00BE3B2F">
            <w:pPr>
              <w:spacing w:after="0"/>
              <w:jc w:val="center"/>
            </w:pPr>
          </w:p>
        </w:tc>
        <w:tc>
          <w:tcPr>
            <w:tcW w:w="1549" w:type="dxa"/>
            <w:shd w:val="clear" w:color="auto" w:fill="auto"/>
          </w:tcPr>
          <w:p w14:paraId="243BB2CE" w14:textId="77777777" w:rsidR="00165270" w:rsidRPr="00064BF1" w:rsidRDefault="00165270" w:rsidP="00BE3B2F">
            <w:pPr>
              <w:spacing w:after="0"/>
              <w:jc w:val="center"/>
            </w:pPr>
            <w:r w:rsidRPr="00064BF1">
              <w:t>delta(TIB_spherical)</w:t>
            </w:r>
          </w:p>
        </w:tc>
        <w:tc>
          <w:tcPr>
            <w:tcW w:w="917" w:type="dxa"/>
            <w:shd w:val="clear" w:color="auto" w:fill="auto"/>
          </w:tcPr>
          <w:p w14:paraId="2147574A" w14:textId="77777777" w:rsidR="00165270" w:rsidRPr="00064BF1" w:rsidRDefault="00165270" w:rsidP="00BE3B2F">
            <w:pPr>
              <w:spacing w:after="0"/>
              <w:jc w:val="center"/>
            </w:pPr>
          </w:p>
        </w:tc>
        <w:tc>
          <w:tcPr>
            <w:tcW w:w="792" w:type="dxa"/>
            <w:shd w:val="clear" w:color="auto" w:fill="auto"/>
          </w:tcPr>
          <w:p w14:paraId="48EC6C2D" w14:textId="77777777" w:rsidR="00165270" w:rsidRPr="00064BF1" w:rsidRDefault="00165270" w:rsidP="00BE3B2F">
            <w:pPr>
              <w:spacing w:after="0"/>
              <w:jc w:val="center"/>
            </w:pPr>
          </w:p>
        </w:tc>
        <w:tc>
          <w:tcPr>
            <w:tcW w:w="931" w:type="dxa"/>
            <w:shd w:val="clear" w:color="auto" w:fill="auto"/>
          </w:tcPr>
          <w:p w14:paraId="30FEE054" w14:textId="77777777" w:rsidR="00165270" w:rsidRPr="00064BF1" w:rsidRDefault="00165270" w:rsidP="00BE3B2F">
            <w:pPr>
              <w:spacing w:after="0"/>
              <w:jc w:val="center"/>
            </w:pPr>
            <w:r w:rsidRPr="00064BF1">
              <w:t>2.7</w:t>
            </w:r>
          </w:p>
        </w:tc>
        <w:tc>
          <w:tcPr>
            <w:tcW w:w="630" w:type="dxa"/>
            <w:shd w:val="clear" w:color="auto" w:fill="auto"/>
          </w:tcPr>
          <w:p w14:paraId="3CF0B229" w14:textId="77777777" w:rsidR="00165270" w:rsidRPr="00064BF1" w:rsidRDefault="00165270" w:rsidP="00BE3B2F">
            <w:pPr>
              <w:spacing w:after="0"/>
              <w:jc w:val="center"/>
            </w:pPr>
            <w:r w:rsidRPr="00064BF1">
              <w:t>2.5</w:t>
            </w:r>
          </w:p>
        </w:tc>
        <w:tc>
          <w:tcPr>
            <w:tcW w:w="630" w:type="dxa"/>
            <w:shd w:val="clear" w:color="auto" w:fill="auto"/>
          </w:tcPr>
          <w:p w14:paraId="78EF98D8" w14:textId="77777777" w:rsidR="00165270" w:rsidRPr="00064BF1" w:rsidRDefault="00165270" w:rsidP="00BE3B2F">
            <w:pPr>
              <w:spacing w:after="0"/>
              <w:jc w:val="center"/>
            </w:pPr>
          </w:p>
        </w:tc>
        <w:tc>
          <w:tcPr>
            <w:tcW w:w="630" w:type="dxa"/>
            <w:shd w:val="clear" w:color="auto" w:fill="auto"/>
          </w:tcPr>
          <w:p w14:paraId="1AC7A163" w14:textId="77777777" w:rsidR="00165270" w:rsidRPr="00064BF1" w:rsidRDefault="00165270" w:rsidP="00BE3B2F">
            <w:pPr>
              <w:spacing w:after="0"/>
              <w:jc w:val="center"/>
            </w:pPr>
          </w:p>
        </w:tc>
        <w:tc>
          <w:tcPr>
            <w:tcW w:w="1854" w:type="dxa"/>
            <w:gridSpan w:val="2"/>
            <w:shd w:val="clear" w:color="auto" w:fill="auto"/>
          </w:tcPr>
          <w:p w14:paraId="778723CF" w14:textId="77777777" w:rsidR="00165270" w:rsidRPr="00064BF1" w:rsidRDefault="00165270" w:rsidP="00BE3B2F">
            <w:pPr>
              <w:spacing w:after="0"/>
              <w:jc w:val="center"/>
            </w:pPr>
          </w:p>
        </w:tc>
      </w:tr>
      <w:tr w:rsidR="00165270" w:rsidRPr="00B21D51" w14:paraId="5D3AD27B" w14:textId="77777777" w:rsidTr="00BE3B2F">
        <w:tc>
          <w:tcPr>
            <w:tcW w:w="1230" w:type="dxa"/>
            <w:vMerge w:val="restart"/>
            <w:shd w:val="clear" w:color="auto" w:fill="auto"/>
          </w:tcPr>
          <w:p w14:paraId="3DBB2DE3" w14:textId="77777777" w:rsidR="00165270" w:rsidRPr="00064BF1" w:rsidRDefault="00165270" w:rsidP="00BE3B2F">
            <w:pPr>
              <w:spacing w:after="0"/>
              <w:jc w:val="center"/>
            </w:pPr>
            <w:r w:rsidRPr="00064BF1">
              <w:t>vivo</w:t>
            </w:r>
          </w:p>
        </w:tc>
        <w:tc>
          <w:tcPr>
            <w:tcW w:w="1549" w:type="dxa"/>
            <w:shd w:val="clear" w:color="auto" w:fill="auto"/>
          </w:tcPr>
          <w:p w14:paraId="50DC3308" w14:textId="77777777" w:rsidR="00165270" w:rsidRPr="00064BF1" w:rsidRDefault="00165270" w:rsidP="00BE3B2F">
            <w:pPr>
              <w:spacing w:after="0"/>
              <w:jc w:val="center"/>
            </w:pPr>
            <w:r w:rsidRPr="00064BF1">
              <w:t>delta(TIB_peak)</w:t>
            </w:r>
          </w:p>
        </w:tc>
        <w:tc>
          <w:tcPr>
            <w:tcW w:w="917" w:type="dxa"/>
            <w:shd w:val="clear" w:color="auto" w:fill="auto"/>
          </w:tcPr>
          <w:p w14:paraId="2A9EA462" w14:textId="77777777" w:rsidR="00165270" w:rsidRPr="00064BF1" w:rsidRDefault="00165270" w:rsidP="00BE3B2F">
            <w:pPr>
              <w:spacing w:after="0"/>
              <w:jc w:val="center"/>
            </w:pPr>
          </w:p>
        </w:tc>
        <w:tc>
          <w:tcPr>
            <w:tcW w:w="792" w:type="dxa"/>
            <w:shd w:val="clear" w:color="auto" w:fill="auto"/>
          </w:tcPr>
          <w:p w14:paraId="2314FB5A" w14:textId="77777777" w:rsidR="00165270" w:rsidRPr="00064BF1" w:rsidRDefault="00165270" w:rsidP="00BE3B2F">
            <w:pPr>
              <w:spacing w:after="0"/>
              <w:jc w:val="center"/>
            </w:pPr>
          </w:p>
        </w:tc>
        <w:tc>
          <w:tcPr>
            <w:tcW w:w="931" w:type="dxa"/>
            <w:shd w:val="clear" w:color="auto" w:fill="auto"/>
          </w:tcPr>
          <w:p w14:paraId="76FB6490" w14:textId="77777777" w:rsidR="00165270" w:rsidRPr="00064BF1" w:rsidRDefault="00165270" w:rsidP="00BE3B2F">
            <w:pPr>
              <w:spacing w:after="0"/>
              <w:jc w:val="center"/>
            </w:pPr>
          </w:p>
        </w:tc>
        <w:tc>
          <w:tcPr>
            <w:tcW w:w="630" w:type="dxa"/>
            <w:shd w:val="clear" w:color="auto" w:fill="auto"/>
          </w:tcPr>
          <w:p w14:paraId="254DE359" w14:textId="77777777" w:rsidR="00165270" w:rsidRPr="00064BF1" w:rsidRDefault="00165270" w:rsidP="00BE3B2F">
            <w:pPr>
              <w:spacing w:after="0"/>
              <w:jc w:val="center"/>
            </w:pPr>
          </w:p>
        </w:tc>
        <w:tc>
          <w:tcPr>
            <w:tcW w:w="630" w:type="dxa"/>
            <w:shd w:val="clear" w:color="auto" w:fill="auto"/>
          </w:tcPr>
          <w:p w14:paraId="38178AB3" w14:textId="77777777" w:rsidR="00165270" w:rsidRPr="00064BF1" w:rsidRDefault="00165270" w:rsidP="00BE3B2F">
            <w:pPr>
              <w:spacing w:after="0"/>
              <w:jc w:val="center"/>
            </w:pPr>
          </w:p>
        </w:tc>
        <w:tc>
          <w:tcPr>
            <w:tcW w:w="630" w:type="dxa"/>
            <w:shd w:val="clear" w:color="auto" w:fill="auto"/>
          </w:tcPr>
          <w:p w14:paraId="7A30C5CC" w14:textId="77777777" w:rsidR="00165270" w:rsidRPr="00064BF1" w:rsidRDefault="00165270" w:rsidP="00BE3B2F">
            <w:pPr>
              <w:spacing w:after="0"/>
              <w:jc w:val="center"/>
            </w:pPr>
          </w:p>
        </w:tc>
        <w:tc>
          <w:tcPr>
            <w:tcW w:w="1854" w:type="dxa"/>
            <w:gridSpan w:val="2"/>
            <w:shd w:val="clear" w:color="auto" w:fill="auto"/>
          </w:tcPr>
          <w:p w14:paraId="3C211BF8" w14:textId="77777777" w:rsidR="00165270" w:rsidRPr="00064BF1" w:rsidRDefault="00165270" w:rsidP="00BE3B2F">
            <w:pPr>
              <w:spacing w:after="0"/>
              <w:jc w:val="center"/>
            </w:pPr>
            <w:r w:rsidRPr="00064BF1">
              <w:rPr>
                <w:lang w:val="es-US"/>
              </w:rPr>
              <w:t>1.5</w:t>
            </w:r>
          </w:p>
        </w:tc>
      </w:tr>
      <w:tr w:rsidR="00165270" w:rsidRPr="00B21D51" w14:paraId="1F1BC4E0" w14:textId="77777777" w:rsidTr="00BE3B2F">
        <w:tc>
          <w:tcPr>
            <w:tcW w:w="1230" w:type="dxa"/>
            <w:vMerge/>
            <w:shd w:val="clear" w:color="auto" w:fill="auto"/>
          </w:tcPr>
          <w:p w14:paraId="34A9AD46" w14:textId="77777777" w:rsidR="00165270" w:rsidRPr="00064BF1" w:rsidRDefault="00165270" w:rsidP="00BE3B2F">
            <w:pPr>
              <w:spacing w:after="0"/>
              <w:jc w:val="center"/>
            </w:pPr>
          </w:p>
        </w:tc>
        <w:tc>
          <w:tcPr>
            <w:tcW w:w="1549" w:type="dxa"/>
            <w:shd w:val="clear" w:color="auto" w:fill="auto"/>
          </w:tcPr>
          <w:p w14:paraId="6C69222E" w14:textId="77777777" w:rsidR="00165270" w:rsidRPr="00064BF1" w:rsidRDefault="00165270" w:rsidP="00BE3B2F">
            <w:pPr>
              <w:spacing w:after="0"/>
              <w:jc w:val="center"/>
            </w:pPr>
            <w:r w:rsidRPr="00064BF1">
              <w:t>delta(TIB_spherical)</w:t>
            </w:r>
          </w:p>
        </w:tc>
        <w:tc>
          <w:tcPr>
            <w:tcW w:w="917" w:type="dxa"/>
            <w:shd w:val="clear" w:color="auto" w:fill="auto"/>
          </w:tcPr>
          <w:p w14:paraId="1851310E" w14:textId="77777777" w:rsidR="00165270" w:rsidRPr="00064BF1" w:rsidRDefault="00165270" w:rsidP="00BE3B2F">
            <w:pPr>
              <w:spacing w:after="0"/>
              <w:jc w:val="center"/>
            </w:pPr>
          </w:p>
        </w:tc>
        <w:tc>
          <w:tcPr>
            <w:tcW w:w="792" w:type="dxa"/>
            <w:shd w:val="clear" w:color="auto" w:fill="auto"/>
          </w:tcPr>
          <w:p w14:paraId="7DD3A0C0" w14:textId="77777777" w:rsidR="00165270" w:rsidRPr="00064BF1" w:rsidRDefault="00165270" w:rsidP="00BE3B2F">
            <w:pPr>
              <w:spacing w:after="0"/>
              <w:jc w:val="center"/>
            </w:pPr>
          </w:p>
        </w:tc>
        <w:tc>
          <w:tcPr>
            <w:tcW w:w="931" w:type="dxa"/>
            <w:shd w:val="clear" w:color="auto" w:fill="auto"/>
          </w:tcPr>
          <w:p w14:paraId="3ACAEE92" w14:textId="77777777" w:rsidR="00165270" w:rsidRPr="00064BF1" w:rsidRDefault="00165270" w:rsidP="00BE3B2F">
            <w:pPr>
              <w:spacing w:after="0"/>
              <w:jc w:val="center"/>
            </w:pPr>
          </w:p>
        </w:tc>
        <w:tc>
          <w:tcPr>
            <w:tcW w:w="630" w:type="dxa"/>
            <w:shd w:val="clear" w:color="auto" w:fill="auto"/>
          </w:tcPr>
          <w:p w14:paraId="162F2498" w14:textId="77777777" w:rsidR="00165270" w:rsidRPr="00064BF1" w:rsidRDefault="00165270" w:rsidP="00BE3B2F">
            <w:pPr>
              <w:spacing w:after="0"/>
              <w:jc w:val="center"/>
            </w:pPr>
          </w:p>
        </w:tc>
        <w:tc>
          <w:tcPr>
            <w:tcW w:w="630" w:type="dxa"/>
            <w:shd w:val="clear" w:color="auto" w:fill="auto"/>
          </w:tcPr>
          <w:p w14:paraId="299B8E9F" w14:textId="77777777" w:rsidR="00165270" w:rsidRPr="00064BF1" w:rsidRDefault="00165270" w:rsidP="00BE3B2F">
            <w:pPr>
              <w:spacing w:after="0"/>
              <w:jc w:val="center"/>
            </w:pPr>
          </w:p>
        </w:tc>
        <w:tc>
          <w:tcPr>
            <w:tcW w:w="630" w:type="dxa"/>
            <w:shd w:val="clear" w:color="auto" w:fill="auto"/>
          </w:tcPr>
          <w:p w14:paraId="4FBB3477" w14:textId="77777777" w:rsidR="00165270" w:rsidRPr="00064BF1" w:rsidRDefault="00165270" w:rsidP="00BE3B2F">
            <w:pPr>
              <w:spacing w:after="0"/>
              <w:jc w:val="center"/>
            </w:pPr>
          </w:p>
        </w:tc>
        <w:tc>
          <w:tcPr>
            <w:tcW w:w="1854" w:type="dxa"/>
            <w:gridSpan w:val="2"/>
            <w:shd w:val="clear" w:color="auto" w:fill="auto"/>
          </w:tcPr>
          <w:p w14:paraId="5BD896BD" w14:textId="77777777" w:rsidR="00165270" w:rsidRPr="00064BF1" w:rsidRDefault="00165270" w:rsidP="00BE3B2F">
            <w:pPr>
              <w:spacing w:after="0"/>
              <w:jc w:val="center"/>
            </w:pPr>
            <w:r w:rsidRPr="00064BF1">
              <w:rPr>
                <w:lang w:val="es-US"/>
              </w:rPr>
              <w:t>2.5</w:t>
            </w:r>
          </w:p>
        </w:tc>
      </w:tr>
      <w:tr w:rsidR="00165270" w:rsidRPr="00B21D51" w14:paraId="097237EB" w14:textId="77777777" w:rsidTr="00BE3B2F">
        <w:tc>
          <w:tcPr>
            <w:tcW w:w="1230" w:type="dxa"/>
            <w:vMerge w:val="restart"/>
            <w:shd w:val="clear" w:color="auto" w:fill="auto"/>
          </w:tcPr>
          <w:p w14:paraId="075C94A7" w14:textId="77777777" w:rsidR="00165270" w:rsidRPr="00064BF1" w:rsidRDefault="00165270" w:rsidP="00BE3B2F">
            <w:pPr>
              <w:spacing w:after="0"/>
              <w:jc w:val="center"/>
              <w:rPr>
                <w:lang w:val="es-US"/>
              </w:rPr>
            </w:pPr>
            <w:r w:rsidRPr="00064BF1">
              <w:rPr>
                <w:lang w:val="es-US"/>
              </w:rPr>
              <w:t>Xiaomi</w:t>
            </w:r>
          </w:p>
        </w:tc>
        <w:tc>
          <w:tcPr>
            <w:tcW w:w="1549" w:type="dxa"/>
            <w:shd w:val="clear" w:color="auto" w:fill="auto"/>
          </w:tcPr>
          <w:p w14:paraId="05BF84E4" w14:textId="77777777" w:rsidR="00165270" w:rsidRPr="00064BF1" w:rsidRDefault="00165270" w:rsidP="00BE3B2F">
            <w:pPr>
              <w:spacing w:after="0"/>
              <w:jc w:val="center"/>
              <w:rPr>
                <w:lang w:val="es-US"/>
              </w:rPr>
            </w:pPr>
            <w:r w:rsidRPr="00064BF1">
              <w:t>delta(TIB_peak)</w:t>
            </w:r>
          </w:p>
        </w:tc>
        <w:tc>
          <w:tcPr>
            <w:tcW w:w="917" w:type="dxa"/>
            <w:shd w:val="clear" w:color="auto" w:fill="auto"/>
          </w:tcPr>
          <w:p w14:paraId="1F59D77A" w14:textId="77777777" w:rsidR="00165270" w:rsidRPr="00064BF1" w:rsidRDefault="00165270" w:rsidP="00BE3B2F">
            <w:pPr>
              <w:spacing w:after="0"/>
              <w:jc w:val="center"/>
              <w:rPr>
                <w:lang w:val="es-US"/>
              </w:rPr>
            </w:pPr>
          </w:p>
        </w:tc>
        <w:tc>
          <w:tcPr>
            <w:tcW w:w="792" w:type="dxa"/>
            <w:shd w:val="clear" w:color="auto" w:fill="auto"/>
          </w:tcPr>
          <w:p w14:paraId="54AC2315" w14:textId="77777777" w:rsidR="00165270" w:rsidRPr="00064BF1" w:rsidRDefault="00165270" w:rsidP="00BE3B2F">
            <w:pPr>
              <w:spacing w:after="0"/>
              <w:jc w:val="center"/>
              <w:rPr>
                <w:lang w:val="es-US"/>
              </w:rPr>
            </w:pPr>
          </w:p>
        </w:tc>
        <w:tc>
          <w:tcPr>
            <w:tcW w:w="931" w:type="dxa"/>
            <w:shd w:val="clear" w:color="auto" w:fill="auto"/>
          </w:tcPr>
          <w:p w14:paraId="6ACACC92" w14:textId="77777777" w:rsidR="00165270" w:rsidRPr="00064BF1" w:rsidRDefault="00165270" w:rsidP="00BE3B2F">
            <w:pPr>
              <w:spacing w:after="0"/>
              <w:jc w:val="center"/>
              <w:rPr>
                <w:lang w:val="es-US"/>
              </w:rPr>
            </w:pPr>
          </w:p>
        </w:tc>
        <w:tc>
          <w:tcPr>
            <w:tcW w:w="630" w:type="dxa"/>
            <w:shd w:val="clear" w:color="auto" w:fill="auto"/>
          </w:tcPr>
          <w:p w14:paraId="0116E51E" w14:textId="77777777" w:rsidR="00165270" w:rsidRPr="00064BF1" w:rsidRDefault="00165270" w:rsidP="00BE3B2F">
            <w:pPr>
              <w:spacing w:after="0"/>
              <w:jc w:val="center"/>
              <w:rPr>
                <w:lang w:val="es-US"/>
              </w:rPr>
            </w:pPr>
          </w:p>
        </w:tc>
        <w:tc>
          <w:tcPr>
            <w:tcW w:w="630" w:type="dxa"/>
            <w:shd w:val="clear" w:color="auto" w:fill="auto"/>
          </w:tcPr>
          <w:p w14:paraId="66606EE9" w14:textId="77777777" w:rsidR="00165270" w:rsidRPr="00064BF1" w:rsidRDefault="00165270" w:rsidP="00BE3B2F">
            <w:pPr>
              <w:spacing w:after="0"/>
              <w:jc w:val="center"/>
              <w:rPr>
                <w:lang w:val="es-US"/>
              </w:rPr>
            </w:pPr>
          </w:p>
        </w:tc>
        <w:tc>
          <w:tcPr>
            <w:tcW w:w="630" w:type="dxa"/>
            <w:shd w:val="clear" w:color="auto" w:fill="auto"/>
          </w:tcPr>
          <w:p w14:paraId="1C8BD7A2" w14:textId="77777777" w:rsidR="00165270" w:rsidRPr="00064BF1" w:rsidRDefault="00165270" w:rsidP="00BE3B2F">
            <w:pPr>
              <w:spacing w:after="0"/>
              <w:jc w:val="center"/>
              <w:rPr>
                <w:lang w:val="es-US"/>
              </w:rPr>
            </w:pPr>
          </w:p>
        </w:tc>
        <w:tc>
          <w:tcPr>
            <w:tcW w:w="1854" w:type="dxa"/>
            <w:gridSpan w:val="2"/>
            <w:shd w:val="clear" w:color="auto" w:fill="auto"/>
          </w:tcPr>
          <w:p w14:paraId="3BDC31E0" w14:textId="77777777" w:rsidR="00165270" w:rsidRPr="00064BF1" w:rsidRDefault="00165270" w:rsidP="00BE3B2F">
            <w:pPr>
              <w:spacing w:after="0"/>
              <w:jc w:val="center"/>
              <w:rPr>
                <w:lang w:val="es-US"/>
              </w:rPr>
            </w:pPr>
            <w:r w:rsidRPr="00064BF1">
              <w:rPr>
                <w:lang w:val="es-US"/>
              </w:rPr>
              <w:t>3.0</w:t>
            </w:r>
          </w:p>
        </w:tc>
      </w:tr>
      <w:tr w:rsidR="00165270" w:rsidRPr="00B21D51" w14:paraId="11AFFEDE" w14:textId="77777777" w:rsidTr="00BE3B2F">
        <w:tc>
          <w:tcPr>
            <w:tcW w:w="1230" w:type="dxa"/>
            <w:vMerge/>
            <w:shd w:val="clear" w:color="auto" w:fill="auto"/>
          </w:tcPr>
          <w:p w14:paraId="7DD7E82B" w14:textId="77777777" w:rsidR="00165270" w:rsidRPr="00064BF1" w:rsidRDefault="00165270" w:rsidP="00BE3B2F">
            <w:pPr>
              <w:spacing w:after="0"/>
              <w:jc w:val="center"/>
              <w:rPr>
                <w:lang w:val="es-US"/>
              </w:rPr>
            </w:pPr>
          </w:p>
        </w:tc>
        <w:tc>
          <w:tcPr>
            <w:tcW w:w="1549" w:type="dxa"/>
            <w:shd w:val="clear" w:color="auto" w:fill="auto"/>
          </w:tcPr>
          <w:p w14:paraId="5EF2A37E" w14:textId="77777777" w:rsidR="00165270" w:rsidRPr="00064BF1" w:rsidRDefault="00165270" w:rsidP="00BE3B2F">
            <w:pPr>
              <w:spacing w:after="0"/>
              <w:jc w:val="center"/>
              <w:rPr>
                <w:lang w:val="es-US"/>
              </w:rPr>
            </w:pPr>
            <w:r w:rsidRPr="00064BF1">
              <w:t>delta(TIB_spherical)</w:t>
            </w:r>
          </w:p>
        </w:tc>
        <w:tc>
          <w:tcPr>
            <w:tcW w:w="917" w:type="dxa"/>
            <w:shd w:val="clear" w:color="auto" w:fill="auto"/>
          </w:tcPr>
          <w:p w14:paraId="1D770BF1" w14:textId="77777777" w:rsidR="00165270" w:rsidRPr="00064BF1" w:rsidRDefault="00165270" w:rsidP="00BE3B2F">
            <w:pPr>
              <w:spacing w:after="0"/>
              <w:jc w:val="center"/>
              <w:rPr>
                <w:lang w:val="es-US"/>
              </w:rPr>
            </w:pPr>
          </w:p>
        </w:tc>
        <w:tc>
          <w:tcPr>
            <w:tcW w:w="792" w:type="dxa"/>
            <w:shd w:val="clear" w:color="auto" w:fill="auto"/>
          </w:tcPr>
          <w:p w14:paraId="7B11D6FE" w14:textId="77777777" w:rsidR="00165270" w:rsidRPr="00064BF1" w:rsidRDefault="00165270" w:rsidP="00BE3B2F">
            <w:pPr>
              <w:spacing w:after="0"/>
              <w:jc w:val="center"/>
              <w:rPr>
                <w:lang w:val="es-US"/>
              </w:rPr>
            </w:pPr>
          </w:p>
        </w:tc>
        <w:tc>
          <w:tcPr>
            <w:tcW w:w="931" w:type="dxa"/>
            <w:shd w:val="clear" w:color="auto" w:fill="auto"/>
          </w:tcPr>
          <w:p w14:paraId="7671C22F" w14:textId="77777777" w:rsidR="00165270" w:rsidRPr="00064BF1" w:rsidRDefault="00165270" w:rsidP="00BE3B2F">
            <w:pPr>
              <w:spacing w:after="0"/>
              <w:jc w:val="center"/>
              <w:rPr>
                <w:lang w:val="es-US"/>
              </w:rPr>
            </w:pPr>
          </w:p>
        </w:tc>
        <w:tc>
          <w:tcPr>
            <w:tcW w:w="630" w:type="dxa"/>
            <w:shd w:val="clear" w:color="auto" w:fill="auto"/>
          </w:tcPr>
          <w:p w14:paraId="05338548" w14:textId="77777777" w:rsidR="00165270" w:rsidRPr="00064BF1" w:rsidRDefault="00165270" w:rsidP="00BE3B2F">
            <w:pPr>
              <w:spacing w:after="0"/>
              <w:jc w:val="center"/>
              <w:rPr>
                <w:lang w:val="es-US"/>
              </w:rPr>
            </w:pPr>
          </w:p>
        </w:tc>
        <w:tc>
          <w:tcPr>
            <w:tcW w:w="630" w:type="dxa"/>
            <w:shd w:val="clear" w:color="auto" w:fill="auto"/>
          </w:tcPr>
          <w:p w14:paraId="248CC68B" w14:textId="77777777" w:rsidR="00165270" w:rsidRPr="00064BF1" w:rsidRDefault="00165270" w:rsidP="00BE3B2F">
            <w:pPr>
              <w:spacing w:after="0"/>
              <w:jc w:val="center"/>
              <w:rPr>
                <w:lang w:val="es-US"/>
              </w:rPr>
            </w:pPr>
          </w:p>
        </w:tc>
        <w:tc>
          <w:tcPr>
            <w:tcW w:w="630" w:type="dxa"/>
            <w:shd w:val="clear" w:color="auto" w:fill="auto"/>
          </w:tcPr>
          <w:p w14:paraId="47A97C7E" w14:textId="77777777" w:rsidR="00165270" w:rsidRPr="00064BF1" w:rsidRDefault="00165270" w:rsidP="00BE3B2F">
            <w:pPr>
              <w:spacing w:after="0"/>
              <w:jc w:val="center"/>
              <w:rPr>
                <w:lang w:val="es-US"/>
              </w:rPr>
            </w:pPr>
          </w:p>
        </w:tc>
        <w:tc>
          <w:tcPr>
            <w:tcW w:w="1854" w:type="dxa"/>
            <w:gridSpan w:val="2"/>
            <w:shd w:val="clear" w:color="auto" w:fill="auto"/>
          </w:tcPr>
          <w:p w14:paraId="4C19B7E1" w14:textId="77777777" w:rsidR="00165270" w:rsidRPr="00064BF1" w:rsidRDefault="00165270" w:rsidP="00BE3B2F">
            <w:pPr>
              <w:spacing w:after="0"/>
              <w:jc w:val="center"/>
              <w:rPr>
                <w:lang w:val="es-US"/>
              </w:rPr>
            </w:pPr>
            <w:r w:rsidRPr="00064BF1">
              <w:rPr>
                <w:lang w:val="es-US"/>
              </w:rPr>
              <w:t>3.5</w:t>
            </w:r>
          </w:p>
        </w:tc>
      </w:tr>
      <w:tr w:rsidR="00165270" w:rsidRPr="00B21D51" w14:paraId="65A42AFF" w14:textId="77777777" w:rsidTr="00BE3B2F">
        <w:tc>
          <w:tcPr>
            <w:tcW w:w="1230" w:type="dxa"/>
            <w:vMerge w:val="restart"/>
            <w:shd w:val="clear" w:color="auto" w:fill="auto"/>
          </w:tcPr>
          <w:p w14:paraId="27D1531B" w14:textId="77777777" w:rsidR="00165270" w:rsidRPr="00064BF1" w:rsidRDefault="00165270" w:rsidP="00BE3B2F">
            <w:pPr>
              <w:spacing w:after="0"/>
              <w:jc w:val="center"/>
              <w:rPr>
                <w:lang w:val="es-US"/>
              </w:rPr>
            </w:pPr>
            <w:r w:rsidRPr="00064BF1">
              <w:rPr>
                <w:lang w:val="es-US"/>
              </w:rPr>
              <w:t>OPPO</w:t>
            </w:r>
          </w:p>
        </w:tc>
        <w:tc>
          <w:tcPr>
            <w:tcW w:w="1549" w:type="dxa"/>
            <w:shd w:val="clear" w:color="auto" w:fill="auto"/>
          </w:tcPr>
          <w:p w14:paraId="246DFF16" w14:textId="77777777" w:rsidR="00165270" w:rsidRPr="00064BF1" w:rsidRDefault="00165270" w:rsidP="00BE3B2F">
            <w:pPr>
              <w:spacing w:after="0"/>
              <w:jc w:val="center"/>
              <w:rPr>
                <w:lang w:val="es-US"/>
              </w:rPr>
            </w:pPr>
            <w:r w:rsidRPr="00064BF1">
              <w:t>delta(TIB_peak)</w:t>
            </w:r>
          </w:p>
        </w:tc>
        <w:tc>
          <w:tcPr>
            <w:tcW w:w="6384" w:type="dxa"/>
            <w:gridSpan w:val="8"/>
            <w:shd w:val="clear" w:color="auto" w:fill="auto"/>
          </w:tcPr>
          <w:p w14:paraId="2ADFC563" w14:textId="77777777" w:rsidR="00165270" w:rsidRPr="00064BF1" w:rsidRDefault="00165270" w:rsidP="00BE3B2F">
            <w:pPr>
              <w:spacing w:after="0"/>
              <w:jc w:val="center"/>
              <w:rPr>
                <w:lang w:val="es-US"/>
              </w:rPr>
            </w:pPr>
            <w:r w:rsidRPr="00064BF1">
              <w:rPr>
                <w:lang w:val="es-US"/>
              </w:rPr>
              <w:t>3</w:t>
            </w:r>
          </w:p>
        </w:tc>
      </w:tr>
      <w:tr w:rsidR="00165270" w:rsidRPr="00B21D51" w14:paraId="796B4892" w14:textId="77777777" w:rsidTr="00BE3B2F">
        <w:tc>
          <w:tcPr>
            <w:tcW w:w="1230" w:type="dxa"/>
            <w:vMerge/>
            <w:shd w:val="clear" w:color="auto" w:fill="auto"/>
          </w:tcPr>
          <w:p w14:paraId="66127624" w14:textId="77777777" w:rsidR="00165270" w:rsidRPr="00064BF1" w:rsidRDefault="00165270" w:rsidP="00BE3B2F">
            <w:pPr>
              <w:spacing w:after="0"/>
              <w:jc w:val="center"/>
              <w:rPr>
                <w:lang w:val="es-US"/>
              </w:rPr>
            </w:pPr>
          </w:p>
        </w:tc>
        <w:tc>
          <w:tcPr>
            <w:tcW w:w="1549" w:type="dxa"/>
            <w:shd w:val="clear" w:color="auto" w:fill="auto"/>
          </w:tcPr>
          <w:p w14:paraId="6D4B266E" w14:textId="77777777" w:rsidR="00165270" w:rsidRPr="00064BF1" w:rsidRDefault="00165270" w:rsidP="00BE3B2F">
            <w:pPr>
              <w:spacing w:after="0"/>
              <w:jc w:val="center"/>
              <w:rPr>
                <w:lang w:val="es-US"/>
              </w:rPr>
            </w:pPr>
            <w:r w:rsidRPr="00064BF1">
              <w:t>delta(TIB_spherical)</w:t>
            </w:r>
          </w:p>
        </w:tc>
        <w:tc>
          <w:tcPr>
            <w:tcW w:w="6384" w:type="dxa"/>
            <w:gridSpan w:val="8"/>
            <w:shd w:val="clear" w:color="auto" w:fill="auto"/>
          </w:tcPr>
          <w:p w14:paraId="770E449E" w14:textId="77777777" w:rsidR="00165270" w:rsidRPr="00064BF1" w:rsidRDefault="00165270" w:rsidP="00BE3B2F">
            <w:pPr>
              <w:spacing w:after="0"/>
              <w:jc w:val="center"/>
              <w:rPr>
                <w:lang w:val="es-US"/>
              </w:rPr>
            </w:pPr>
            <w:r w:rsidRPr="00064BF1">
              <w:rPr>
                <w:lang w:val="es-US"/>
              </w:rPr>
              <w:t>2.5</w:t>
            </w:r>
          </w:p>
        </w:tc>
      </w:tr>
      <w:tr w:rsidR="00165270" w:rsidRPr="00B21D51" w14:paraId="37FE1360" w14:textId="77777777" w:rsidTr="00BE3B2F">
        <w:tc>
          <w:tcPr>
            <w:tcW w:w="1230" w:type="dxa"/>
            <w:vMerge w:val="restart"/>
            <w:shd w:val="clear" w:color="auto" w:fill="auto"/>
          </w:tcPr>
          <w:p w14:paraId="23CC0DE4" w14:textId="77777777" w:rsidR="00165270" w:rsidRPr="00064BF1" w:rsidRDefault="00165270" w:rsidP="00BE3B2F">
            <w:pPr>
              <w:spacing w:after="0"/>
              <w:jc w:val="center"/>
              <w:rPr>
                <w:lang w:val="es-US"/>
              </w:rPr>
            </w:pPr>
            <w:r w:rsidRPr="00064BF1">
              <w:rPr>
                <w:lang w:val="es-US"/>
              </w:rPr>
              <w:t>Docomo</w:t>
            </w:r>
          </w:p>
        </w:tc>
        <w:tc>
          <w:tcPr>
            <w:tcW w:w="1549" w:type="dxa"/>
            <w:shd w:val="clear" w:color="auto" w:fill="auto"/>
          </w:tcPr>
          <w:p w14:paraId="663D9940" w14:textId="77777777" w:rsidR="00165270" w:rsidRPr="00064BF1" w:rsidRDefault="00165270" w:rsidP="00BE3B2F">
            <w:pPr>
              <w:spacing w:after="0"/>
              <w:jc w:val="center"/>
              <w:rPr>
                <w:lang w:val="es-US"/>
              </w:rPr>
            </w:pPr>
            <w:r w:rsidRPr="00064BF1">
              <w:t>delta(TIB_peak)</w:t>
            </w:r>
          </w:p>
        </w:tc>
        <w:tc>
          <w:tcPr>
            <w:tcW w:w="917" w:type="dxa"/>
            <w:shd w:val="clear" w:color="auto" w:fill="auto"/>
          </w:tcPr>
          <w:p w14:paraId="642D19A5" w14:textId="77777777" w:rsidR="00165270" w:rsidRPr="00064BF1" w:rsidRDefault="00165270" w:rsidP="00BE3B2F">
            <w:pPr>
              <w:spacing w:after="0"/>
              <w:jc w:val="center"/>
              <w:rPr>
                <w:lang w:val="es-US"/>
              </w:rPr>
            </w:pPr>
            <w:r w:rsidRPr="00064BF1">
              <w:rPr>
                <w:lang w:val="es-US"/>
              </w:rPr>
              <w:t>TBD</w:t>
            </w:r>
          </w:p>
        </w:tc>
        <w:tc>
          <w:tcPr>
            <w:tcW w:w="792" w:type="dxa"/>
            <w:shd w:val="clear" w:color="auto" w:fill="auto"/>
          </w:tcPr>
          <w:p w14:paraId="313DB046" w14:textId="77777777" w:rsidR="00165270" w:rsidRPr="00064BF1" w:rsidRDefault="00165270" w:rsidP="00BE3B2F">
            <w:pPr>
              <w:spacing w:after="0"/>
              <w:jc w:val="center"/>
              <w:rPr>
                <w:lang w:val="es-US"/>
              </w:rPr>
            </w:pPr>
            <w:r w:rsidRPr="00064BF1">
              <w:rPr>
                <w:lang w:val="es-US"/>
              </w:rPr>
              <w:t>TBD</w:t>
            </w:r>
          </w:p>
        </w:tc>
        <w:tc>
          <w:tcPr>
            <w:tcW w:w="931" w:type="dxa"/>
            <w:shd w:val="clear" w:color="auto" w:fill="auto"/>
          </w:tcPr>
          <w:p w14:paraId="26A04566" w14:textId="77777777" w:rsidR="00165270" w:rsidRPr="00064BF1" w:rsidRDefault="00165270" w:rsidP="00BE3B2F">
            <w:pPr>
              <w:spacing w:after="0"/>
              <w:jc w:val="center"/>
              <w:rPr>
                <w:lang w:val="es-US"/>
              </w:rPr>
            </w:pPr>
            <w:r w:rsidRPr="00064BF1">
              <w:rPr>
                <w:lang w:val="es-US"/>
              </w:rPr>
              <w:t>TBD</w:t>
            </w:r>
          </w:p>
        </w:tc>
        <w:tc>
          <w:tcPr>
            <w:tcW w:w="630" w:type="dxa"/>
            <w:shd w:val="clear" w:color="auto" w:fill="auto"/>
          </w:tcPr>
          <w:p w14:paraId="6D9316F8" w14:textId="77777777" w:rsidR="00165270" w:rsidRPr="00064BF1" w:rsidRDefault="00165270" w:rsidP="00BE3B2F">
            <w:pPr>
              <w:spacing w:after="0"/>
              <w:jc w:val="center"/>
              <w:rPr>
                <w:lang w:val="es-US"/>
              </w:rPr>
            </w:pPr>
            <w:r w:rsidRPr="00064BF1">
              <w:rPr>
                <w:lang w:val="es-US"/>
              </w:rPr>
              <w:t>TBD</w:t>
            </w:r>
          </w:p>
        </w:tc>
        <w:tc>
          <w:tcPr>
            <w:tcW w:w="1260" w:type="dxa"/>
            <w:gridSpan w:val="2"/>
            <w:shd w:val="clear" w:color="auto" w:fill="auto"/>
          </w:tcPr>
          <w:p w14:paraId="3EE51BC9" w14:textId="77777777" w:rsidR="00165270" w:rsidRPr="00064BF1" w:rsidRDefault="00165270" w:rsidP="00BE3B2F">
            <w:pPr>
              <w:spacing w:after="0"/>
              <w:jc w:val="center"/>
              <w:rPr>
                <w:lang w:val="es-US"/>
              </w:rPr>
            </w:pPr>
            <w:r w:rsidRPr="00064BF1">
              <w:rPr>
                <w:lang w:val="es-US"/>
              </w:rPr>
              <w:t>5.0</w:t>
            </w:r>
          </w:p>
        </w:tc>
        <w:tc>
          <w:tcPr>
            <w:tcW w:w="1065" w:type="dxa"/>
            <w:shd w:val="clear" w:color="auto" w:fill="auto"/>
          </w:tcPr>
          <w:p w14:paraId="7667B2E0" w14:textId="77777777" w:rsidR="00165270" w:rsidRPr="00064BF1" w:rsidRDefault="00165270" w:rsidP="00BE3B2F">
            <w:pPr>
              <w:spacing w:after="0"/>
              <w:jc w:val="center"/>
              <w:rPr>
                <w:lang w:val="es-US"/>
              </w:rPr>
            </w:pPr>
            <w:r w:rsidRPr="00064BF1">
              <w:rPr>
                <w:lang w:val="es-US"/>
              </w:rPr>
              <w:t>0.7</w:t>
            </w:r>
          </w:p>
        </w:tc>
        <w:tc>
          <w:tcPr>
            <w:tcW w:w="789" w:type="dxa"/>
            <w:shd w:val="clear" w:color="auto" w:fill="auto"/>
          </w:tcPr>
          <w:p w14:paraId="034638CF" w14:textId="77777777" w:rsidR="00165270" w:rsidRPr="00064BF1" w:rsidRDefault="00165270" w:rsidP="00BE3B2F">
            <w:pPr>
              <w:spacing w:after="0"/>
              <w:jc w:val="center"/>
              <w:rPr>
                <w:lang w:val="es-US"/>
              </w:rPr>
            </w:pPr>
            <w:r w:rsidRPr="00064BF1">
              <w:rPr>
                <w:lang w:val="es-US"/>
              </w:rPr>
              <w:t>0.5</w:t>
            </w:r>
          </w:p>
        </w:tc>
      </w:tr>
      <w:tr w:rsidR="00165270" w:rsidRPr="00B21D51" w14:paraId="4A0470F3" w14:textId="77777777" w:rsidTr="00BE3B2F">
        <w:tc>
          <w:tcPr>
            <w:tcW w:w="1230" w:type="dxa"/>
            <w:vMerge/>
            <w:shd w:val="clear" w:color="auto" w:fill="auto"/>
          </w:tcPr>
          <w:p w14:paraId="293A09DE" w14:textId="77777777" w:rsidR="00165270" w:rsidRPr="00064BF1" w:rsidRDefault="00165270" w:rsidP="00BE3B2F">
            <w:pPr>
              <w:spacing w:after="0"/>
              <w:jc w:val="center"/>
              <w:rPr>
                <w:lang w:val="es-US"/>
              </w:rPr>
            </w:pPr>
          </w:p>
        </w:tc>
        <w:tc>
          <w:tcPr>
            <w:tcW w:w="1549" w:type="dxa"/>
            <w:shd w:val="clear" w:color="auto" w:fill="auto"/>
          </w:tcPr>
          <w:p w14:paraId="329958C6" w14:textId="77777777" w:rsidR="00165270" w:rsidRPr="00064BF1" w:rsidRDefault="00165270" w:rsidP="00BE3B2F">
            <w:pPr>
              <w:spacing w:after="0"/>
              <w:jc w:val="center"/>
              <w:rPr>
                <w:lang w:val="es-US"/>
              </w:rPr>
            </w:pPr>
            <w:r w:rsidRPr="00064BF1">
              <w:t>delta(TIB_spherical)</w:t>
            </w:r>
          </w:p>
        </w:tc>
        <w:tc>
          <w:tcPr>
            <w:tcW w:w="917" w:type="dxa"/>
            <w:shd w:val="clear" w:color="auto" w:fill="auto"/>
          </w:tcPr>
          <w:p w14:paraId="3FEF7693" w14:textId="77777777" w:rsidR="00165270" w:rsidRPr="00064BF1" w:rsidRDefault="00165270" w:rsidP="00BE3B2F">
            <w:pPr>
              <w:spacing w:after="0"/>
              <w:jc w:val="center"/>
              <w:rPr>
                <w:lang w:val="es-US"/>
              </w:rPr>
            </w:pPr>
            <w:r w:rsidRPr="00064BF1">
              <w:rPr>
                <w:lang w:val="es-US"/>
              </w:rPr>
              <w:t>TBD</w:t>
            </w:r>
          </w:p>
        </w:tc>
        <w:tc>
          <w:tcPr>
            <w:tcW w:w="792" w:type="dxa"/>
            <w:shd w:val="clear" w:color="auto" w:fill="auto"/>
          </w:tcPr>
          <w:p w14:paraId="60A4CCA7" w14:textId="77777777" w:rsidR="00165270" w:rsidRPr="00064BF1" w:rsidRDefault="00165270" w:rsidP="00BE3B2F">
            <w:pPr>
              <w:spacing w:after="0"/>
              <w:jc w:val="center"/>
              <w:rPr>
                <w:lang w:val="es-US"/>
              </w:rPr>
            </w:pPr>
            <w:r w:rsidRPr="00064BF1">
              <w:rPr>
                <w:lang w:val="es-US"/>
              </w:rPr>
              <w:t>TBD</w:t>
            </w:r>
          </w:p>
        </w:tc>
        <w:tc>
          <w:tcPr>
            <w:tcW w:w="931" w:type="dxa"/>
            <w:shd w:val="clear" w:color="auto" w:fill="auto"/>
          </w:tcPr>
          <w:p w14:paraId="2D4C080C" w14:textId="77777777" w:rsidR="00165270" w:rsidRPr="00064BF1" w:rsidRDefault="00165270" w:rsidP="00BE3B2F">
            <w:pPr>
              <w:spacing w:after="0"/>
              <w:jc w:val="center"/>
              <w:rPr>
                <w:lang w:val="es-US"/>
              </w:rPr>
            </w:pPr>
            <w:r w:rsidRPr="00064BF1">
              <w:rPr>
                <w:lang w:val="es-US"/>
              </w:rPr>
              <w:t>TBD</w:t>
            </w:r>
          </w:p>
        </w:tc>
        <w:tc>
          <w:tcPr>
            <w:tcW w:w="630" w:type="dxa"/>
            <w:shd w:val="clear" w:color="auto" w:fill="auto"/>
          </w:tcPr>
          <w:p w14:paraId="58DD84FB" w14:textId="77777777" w:rsidR="00165270" w:rsidRPr="00064BF1" w:rsidRDefault="00165270" w:rsidP="00BE3B2F">
            <w:pPr>
              <w:spacing w:after="0"/>
              <w:jc w:val="center"/>
              <w:rPr>
                <w:lang w:val="es-US"/>
              </w:rPr>
            </w:pPr>
            <w:r w:rsidRPr="00064BF1">
              <w:rPr>
                <w:lang w:val="es-US"/>
              </w:rPr>
              <w:t>TBD</w:t>
            </w:r>
          </w:p>
        </w:tc>
        <w:tc>
          <w:tcPr>
            <w:tcW w:w="1260" w:type="dxa"/>
            <w:gridSpan w:val="2"/>
            <w:shd w:val="clear" w:color="auto" w:fill="auto"/>
          </w:tcPr>
          <w:p w14:paraId="45437C1B" w14:textId="77777777" w:rsidR="00165270" w:rsidRPr="00064BF1" w:rsidRDefault="00165270" w:rsidP="00BE3B2F">
            <w:pPr>
              <w:spacing w:after="0"/>
              <w:jc w:val="center"/>
              <w:rPr>
                <w:lang w:val="es-US"/>
              </w:rPr>
            </w:pPr>
            <w:r w:rsidRPr="00064BF1">
              <w:rPr>
                <w:lang w:val="es-US"/>
              </w:rPr>
              <w:t>5.5</w:t>
            </w:r>
          </w:p>
        </w:tc>
        <w:tc>
          <w:tcPr>
            <w:tcW w:w="1065" w:type="dxa"/>
            <w:shd w:val="clear" w:color="auto" w:fill="auto"/>
          </w:tcPr>
          <w:p w14:paraId="48FCF95D" w14:textId="77777777" w:rsidR="00165270" w:rsidRPr="00064BF1" w:rsidRDefault="00165270" w:rsidP="00BE3B2F">
            <w:pPr>
              <w:spacing w:after="0"/>
              <w:jc w:val="center"/>
              <w:rPr>
                <w:lang w:val="es-US"/>
              </w:rPr>
            </w:pPr>
            <w:r w:rsidRPr="00064BF1">
              <w:rPr>
                <w:lang w:val="es-US"/>
              </w:rPr>
              <w:t>1.2</w:t>
            </w:r>
          </w:p>
        </w:tc>
        <w:tc>
          <w:tcPr>
            <w:tcW w:w="789" w:type="dxa"/>
            <w:shd w:val="clear" w:color="auto" w:fill="auto"/>
          </w:tcPr>
          <w:p w14:paraId="2BF751A8" w14:textId="77777777" w:rsidR="00165270" w:rsidRPr="00064BF1" w:rsidRDefault="00165270" w:rsidP="00BE3B2F">
            <w:pPr>
              <w:spacing w:after="0"/>
              <w:jc w:val="center"/>
              <w:rPr>
                <w:lang w:val="es-US"/>
              </w:rPr>
            </w:pPr>
            <w:r w:rsidRPr="00064BF1">
              <w:rPr>
                <w:lang w:val="es-US"/>
              </w:rPr>
              <w:t>1.0</w:t>
            </w:r>
          </w:p>
        </w:tc>
      </w:tr>
      <w:tr w:rsidR="00165270" w:rsidRPr="00B21D51" w14:paraId="2974D15E" w14:textId="77777777" w:rsidTr="00BE3B2F">
        <w:tc>
          <w:tcPr>
            <w:tcW w:w="1230" w:type="dxa"/>
            <w:vMerge w:val="restart"/>
            <w:shd w:val="clear" w:color="auto" w:fill="auto"/>
          </w:tcPr>
          <w:p w14:paraId="276DE8BB" w14:textId="77777777" w:rsidR="00165270" w:rsidRPr="00064BF1" w:rsidRDefault="00165270" w:rsidP="00BE3B2F">
            <w:pPr>
              <w:spacing w:after="0"/>
              <w:jc w:val="center"/>
              <w:rPr>
                <w:lang w:val="es-US"/>
              </w:rPr>
            </w:pPr>
            <w:r w:rsidRPr="00064BF1">
              <w:rPr>
                <w:lang w:val="es-US"/>
              </w:rPr>
              <w:t>ZTE</w:t>
            </w:r>
          </w:p>
        </w:tc>
        <w:tc>
          <w:tcPr>
            <w:tcW w:w="1549" w:type="dxa"/>
            <w:shd w:val="clear" w:color="auto" w:fill="auto"/>
          </w:tcPr>
          <w:p w14:paraId="3E86083A" w14:textId="77777777" w:rsidR="00165270" w:rsidRPr="00064BF1" w:rsidRDefault="00165270" w:rsidP="00BE3B2F">
            <w:pPr>
              <w:spacing w:after="0"/>
              <w:jc w:val="center"/>
            </w:pPr>
            <w:r w:rsidRPr="00064BF1">
              <w:t>delta(TIB_peak)</w:t>
            </w:r>
          </w:p>
        </w:tc>
        <w:tc>
          <w:tcPr>
            <w:tcW w:w="6384" w:type="dxa"/>
            <w:gridSpan w:val="8"/>
            <w:shd w:val="clear" w:color="auto" w:fill="auto"/>
          </w:tcPr>
          <w:p w14:paraId="36F67F0C" w14:textId="77777777" w:rsidR="00165270" w:rsidRPr="00064BF1" w:rsidRDefault="00165270" w:rsidP="00BE3B2F">
            <w:pPr>
              <w:spacing w:after="0"/>
              <w:jc w:val="center"/>
              <w:rPr>
                <w:lang w:val="es-US"/>
              </w:rPr>
            </w:pPr>
            <w:r w:rsidRPr="00064BF1">
              <w:rPr>
                <w:lang w:val="es-US"/>
              </w:rPr>
              <w:t>MBR</w:t>
            </w:r>
          </w:p>
        </w:tc>
      </w:tr>
      <w:tr w:rsidR="00165270" w:rsidRPr="00B21D51" w14:paraId="4FFBD50E" w14:textId="77777777" w:rsidTr="00BE3B2F">
        <w:tc>
          <w:tcPr>
            <w:tcW w:w="1230" w:type="dxa"/>
            <w:vMerge/>
            <w:shd w:val="clear" w:color="auto" w:fill="auto"/>
          </w:tcPr>
          <w:p w14:paraId="0190CD1B" w14:textId="77777777" w:rsidR="00165270" w:rsidRPr="00064BF1" w:rsidRDefault="00165270" w:rsidP="00BE3B2F">
            <w:pPr>
              <w:spacing w:after="0"/>
              <w:jc w:val="center"/>
              <w:rPr>
                <w:lang w:val="es-US"/>
              </w:rPr>
            </w:pPr>
          </w:p>
        </w:tc>
        <w:tc>
          <w:tcPr>
            <w:tcW w:w="1549" w:type="dxa"/>
            <w:shd w:val="clear" w:color="auto" w:fill="auto"/>
          </w:tcPr>
          <w:p w14:paraId="2B194300" w14:textId="77777777" w:rsidR="00165270" w:rsidRPr="00064BF1" w:rsidRDefault="00165270" w:rsidP="00BE3B2F">
            <w:pPr>
              <w:spacing w:after="0"/>
              <w:jc w:val="center"/>
            </w:pPr>
            <w:r w:rsidRPr="00064BF1">
              <w:t>delta(TIB_spherical)</w:t>
            </w:r>
          </w:p>
        </w:tc>
        <w:tc>
          <w:tcPr>
            <w:tcW w:w="6384" w:type="dxa"/>
            <w:gridSpan w:val="8"/>
            <w:shd w:val="clear" w:color="auto" w:fill="auto"/>
          </w:tcPr>
          <w:p w14:paraId="032C27B4" w14:textId="77777777" w:rsidR="00165270" w:rsidRPr="00064BF1" w:rsidRDefault="00165270" w:rsidP="00BE3B2F">
            <w:pPr>
              <w:spacing w:after="0"/>
              <w:jc w:val="center"/>
              <w:rPr>
                <w:lang w:val="es-US"/>
              </w:rPr>
            </w:pPr>
            <w:r w:rsidRPr="00064BF1">
              <w:t>∆RIB,S,n – 1 dB</w:t>
            </w:r>
          </w:p>
        </w:tc>
      </w:tr>
      <w:tr w:rsidR="00165270" w:rsidRPr="00B21D51" w14:paraId="62FB06B2" w14:textId="77777777" w:rsidTr="00BE3B2F">
        <w:tc>
          <w:tcPr>
            <w:tcW w:w="1230" w:type="dxa"/>
            <w:vMerge w:val="restart"/>
            <w:shd w:val="clear" w:color="auto" w:fill="E7E6E6"/>
          </w:tcPr>
          <w:p w14:paraId="0B29662D" w14:textId="77777777" w:rsidR="00165270" w:rsidRPr="00064BF1" w:rsidRDefault="00165270" w:rsidP="00BE3B2F">
            <w:pPr>
              <w:spacing w:after="0"/>
              <w:jc w:val="center"/>
              <w:rPr>
                <w:b/>
                <w:bCs/>
              </w:rPr>
            </w:pPr>
            <w:r w:rsidRPr="00064BF1">
              <w:rPr>
                <w:b/>
                <w:bCs/>
              </w:rPr>
              <w:t>Average</w:t>
            </w:r>
          </w:p>
        </w:tc>
        <w:tc>
          <w:tcPr>
            <w:tcW w:w="1549" w:type="dxa"/>
            <w:shd w:val="clear" w:color="auto" w:fill="E7E6E6"/>
          </w:tcPr>
          <w:p w14:paraId="4E41843E" w14:textId="77777777" w:rsidR="00165270" w:rsidRPr="00064BF1" w:rsidRDefault="00165270" w:rsidP="00BE3B2F">
            <w:pPr>
              <w:spacing w:after="0"/>
              <w:jc w:val="center"/>
            </w:pPr>
            <w:r w:rsidRPr="00064BF1">
              <w:t>delta(TIB_peak)</w:t>
            </w:r>
          </w:p>
        </w:tc>
        <w:tc>
          <w:tcPr>
            <w:tcW w:w="917" w:type="dxa"/>
            <w:shd w:val="clear" w:color="auto" w:fill="E7E6E6"/>
          </w:tcPr>
          <w:p w14:paraId="427B2BB2" w14:textId="77777777" w:rsidR="00165270" w:rsidRPr="00064BF1" w:rsidRDefault="00165270" w:rsidP="00BE3B2F">
            <w:pPr>
              <w:spacing w:after="0"/>
              <w:jc w:val="center"/>
            </w:pPr>
          </w:p>
        </w:tc>
        <w:tc>
          <w:tcPr>
            <w:tcW w:w="792" w:type="dxa"/>
            <w:shd w:val="clear" w:color="auto" w:fill="E7E6E6"/>
          </w:tcPr>
          <w:p w14:paraId="0A481818" w14:textId="77777777" w:rsidR="00165270" w:rsidRPr="00064BF1" w:rsidRDefault="00165270" w:rsidP="00BE3B2F">
            <w:pPr>
              <w:spacing w:after="0"/>
              <w:jc w:val="center"/>
            </w:pPr>
          </w:p>
        </w:tc>
        <w:tc>
          <w:tcPr>
            <w:tcW w:w="931" w:type="dxa"/>
            <w:shd w:val="clear" w:color="auto" w:fill="E7E6E6"/>
          </w:tcPr>
          <w:p w14:paraId="0AD10EB0" w14:textId="77777777" w:rsidR="00165270" w:rsidRPr="00064BF1" w:rsidRDefault="00165270" w:rsidP="00BE3B2F">
            <w:pPr>
              <w:spacing w:after="0"/>
              <w:jc w:val="center"/>
              <w:rPr>
                <w:b/>
                <w:bCs/>
              </w:rPr>
            </w:pPr>
            <w:r w:rsidRPr="00064BF1">
              <w:rPr>
                <w:b/>
                <w:bCs/>
              </w:rPr>
              <w:t>1.85</w:t>
            </w:r>
          </w:p>
        </w:tc>
        <w:tc>
          <w:tcPr>
            <w:tcW w:w="630" w:type="dxa"/>
            <w:shd w:val="clear" w:color="auto" w:fill="E7E6E6"/>
          </w:tcPr>
          <w:p w14:paraId="112D31BC" w14:textId="77777777" w:rsidR="00165270" w:rsidRPr="00064BF1" w:rsidRDefault="00165270" w:rsidP="00BE3B2F">
            <w:pPr>
              <w:spacing w:after="0"/>
              <w:jc w:val="center"/>
              <w:rPr>
                <w:b/>
                <w:bCs/>
              </w:rPr>
            </w:pPr>
            <w:r w:rsidRPr="00064BF1">
              <w:rPr>
                <w:b/>
                <w:bCs/>
              </w:rPr>
              <w:t>1.75</w:t>
            </w:r>
          </w:p>
        </w:tc>
        <w:tc>
          <w:tcPr>
            <w:tcW w:w="630" w:type="dxa"/>
            <w:shd w:val="clear" w:color="auto" w:fill="E7E6E6"/>
          </w:tcPr>
          <w:p w14:paraId="0DD9AAD4" w14:textId="77777777" w:rsidR="00165270" w:rsidRPr="00064BF1" w:rsidRDefault="00165270" w:rsidP="00BE3B2F">
            <w:pPr>
              <w:spacing w:after="0"/>
              <w:jc w:val="center"/>
            </w:pPr>
          </w:p>
        </w:tc>
        <w:tc>
          <w:tcPr>
            <w:tcW w:w="630" w:type="dxa"/>
            <w:shd w:val="clear" w:color="auto" w:fill="E7E6E6"/>
          </w:tcPr>
          <w:p w14:paraId="727B3CF6" w14:textId="77777777" w:rsidR="00165270" w:rsidRPr="00064BF1" w:rsidRDefault="00165270" w:rsidP="00BE3B2F">
            <w:pPr>
              <w:spacing w:after="0"/>
              <w:jc w:val="center"/>
            </w:pPr>
          </w:p>
        </w:tc>
        <w:tc>
          <w:tcPr>
            <w:tcW w:w="1065" w:type="dxa"/>
            <w:shd w:val="clear" w:color="auto" w:fill="E7E6E6"/>
          </w:tcPr>
          <w:p w14:paraId="7CDEA12D" w14:textId="77777777" w:rsidR="00165270" w:rsidRPr="00064BF1" w:rsidRDefault="00165270" w:rsidP="00BE3B2F">
            <w:pPr>
              <w:spacing w:after="0"/>
              <w:jc w:val="center"/>
              <w:rPr>
                <w:b/>
                <w:bCs/>
              </w:rPr>
            </w:pPr>
            <w:r w:rsidRPr="00064BF1">
              <w:rPr>
                <w:b/>
                <w:bCs/>
              </w:rPr>
              <w:t>1.48</w:t>
            </w:r>
          </w:p>
        </w:tc>
        <w:tc>
          <w:tcPr>
            <w:tcW w:w="789" w:type="dxa"/>
            <w:shd w:val="clear" w:color="auto" w:fill="E7E6E6"/>
          </w:tcPr>
          <w:p w14:paraId="03DA2646" w14:textId="77777777" w:rsidR="00165270" w:rsidRPr="00064BF1" w:rsidRDefault="00165270" w:rsidP="00BE3B2F">
            <w:pPr>
              <w:spacing w:after="0"/>
              <w:jc w:val="center"/>
              <w:rPr>
                <w:b/>
                <w:bCs/>
              </w:rPr>
            </w:pPr>
            <w:r w:rsidRPr="00064BF1">
              <w:rPr>
                <w:b/>
                <w:bCs/>
              </w:rPr>
              <w:t>1.41</w:t>
            </w:r>
          </w:p>
        </w:tc>
      </w:tr>
      <w:tr w:rsidR="00165270" w:rsidRPr="00B21D51" w14:paraId="26116BE1" w14:textId="77777777" w:rsidTr="00BE3B2F">
        <w:tc>
          <w:tcPr>
            <w:tcW w:w="1230" w:type="dxa"/>
            <w:vMerge/>
            <w:shd w:val="clear" w:color="auto" w:fill="E7E6E6"/>
          </w:tcPr>
          <w:p w14:paraId="533CCE81" w14:textId="77777777" w:rsidR="00165270" w:rsidRPr="00064BF1" w:rsidRDefault="00165270" w:rsidP="00BE3B2F">
            <w:pPr>
              <w:spacing w:after="0"/>
              <w:jc w:val="center"/>
            </w:pPr>
          </w:p>
        </w:tc>
        <w:tc>
          <w:tcPr>
            <w:tcW w:w="1549" w:type="dxa"/>
            <w:shd w:val="clear" w:color="auto" w:fill="E7E6E6"/>
          </w:tcPr>
          <w:p w14:paraId="5ECAFDA8" w14:textId="77777777" w:rsidR="00165270" w:rsidRPr="00064BF1" w:rsidRDefault="00165270" w:rsidP="00BE3B2F">
            <w:pPr>
              <w:spacing w:after="0"/>
              <w:jc w:val="center"/>
            </w:pPr>
            <w:r w:rsidRPr="00064BF1">
              <w:t>delta(TIB_spherical)</w:t>
            </w:r>
          </w:p>
        </w:tc>
        <w:tc>
          <w:tcPr>
            <w:tcW w:w="917" w:type="dxa"/>
            <w:shd w:val="clear" w:color="auto" w:fill="E7E6E6"/>
          </w:tcPr>
          <w:p w14:paraId="2C720B38" w14:textId="77777777" w:rsidR="00165270" w:rsidRPr="00064BF1" w:rsidRDefault="00165270" w:rsidP="00BE3B2F">
            <w:pPr>
              <w:spacing w:after="0"/>
              <w:jc w:val="center"/>
            </w:pPr>
          </w:p>
        </w:tc>
        <w:tc>
          <w:tcPr>
            <w:tcW w:w="792" w:type="dxa"/>
            <w:shd w:val="clear" w:color="auto" w:fill="E7E6E6"/>
          </w:tcPr>
          <w:p w14:paraId="2E25407B" w14:textId="77777777" w:rsidR="00165270" w:rsidRPr="00064BF1" w:rsidRDefault="00165270" w:rsidP="00BE3B2F">
            <w:pPr>
              <w:spacing w:after="0"/>
              <w:jc w:val="center"/>
            </w:pPr>
          </w:p>
        </w:tc>
        <w:tc>
          <w:tcPr>
            <w:tcW w:w="931" w:type="dxa"/>
            <w:shd w:val="clear" w:color="auto" w:fill="E7E6E6"/>
          </w:tcPr>
          <w:p w14:paraId="6627800E" w14:textId="77777777" w:rsidR="00165270" w:rsidRPr="00064BF1" w:rsidRDefault="00165270" w:rsidP="00BE3B2F">
            <w:pPr>
              <w:spacing w:after="0"/>
              <w:jc w:val="center"/>
              <w:rPr>
                <w:b/>
                <w:bCs/>
              </w:rPr>
            </w:pPr>
            <w:r w:rsidRPr="00064BF1">
              <w:rPr>
                <w:b/>
                <w:bCs/>
              </w:rPr>
              <w:t>2.6</w:t>
            </w:r>
          </w:p>
        </w:tc>
        <w:tc>
          <w:tcPr>
            <w:tcW w:w="630" w:type="dxa"/>
            <w:shd w:val="clear" w:color="auto" w:fill="E7E6E6"/>
          </w:tcPr>
          <w:p w14:paraId="14687CF8" w14:textId="77777777" w:rsidR="00165270" w:rsidRPr="00064BF1" w:rsidRDefault="00165270" w:rsidP="00BE3B2F">
            <w:pPr>
              <w:spacing w:after="0"/>
              <w:jc w:val="center"/>
              <w:rPr>
                <w:b/>
                <w:bCs/>
              </w:rPr>
            </w:pPr>
            <w:r w:rsidRPr="00064BF1">
              <w:rPr>
                <w:b/>
                <w:bCs/>
              </w:rPr>
              <w:t>2.5</w:t>
            </w:r>
          </w:p>
        </w:tc>
        <w:tc>
          <w:tcPr>
            <w:tcW w:w="630" w:type="dxa"/>
            <w:shd w:val="clear" w:color="auto" w:fill="E7E6E6"/>
          </w:tcPr>
          <w:p w14:paraId="078EEE72" w14:textId="77777777" w:rsidR="00165270" w:rsidRPr="00064BF1" w:rsidRDefault="00165270" w:rsidP="00BE3B2F">
            <w:pPr>
              <w:spacing w:after="0"/>
              <w:jc w:val="center"/>
            </w:pPr>
          </w:p>
        </w:tc>
        <w:tc>
          <w:tcPr>
            <w:tcW w:w="630" w:type="dxa"/>
            <w:shd w:val="clear" w:color="auto" w:fill="E7E6E6"/>
          </w:tcPr>
          <w:p w14:paraId="115E2F4F" w14:textId="77777777" w:rsidR="00165270" w:rsidRPr="00064BF1" w:rsidRDefault="00165270" w:rsidP="00BE3B2F">
            <w:pPr>
              <w:spacing w:after="0"/>
              <w:jc w:val="center"/>
            </w:pPr>
          </w:p>
        </w:tc>
        <w:tc>
          <w:tcPr>
            <w:tcW w:w="1065" w:type="dxa"/>
            <w:shd w:val="clear" w:color="auto" w:fill="E7E6E6"/>
          </w:tcPr>
          <w:p w14:paraId="65499D66" w14:textId="77777777" w:rsidR="00165270" w:rsidRPr="00064BF1" w:rsidRDefault="00165270" w:rsidP="00BE3B2F">
            <w:pPr>
              <w:spacing w:after="0"/>
              <w:jc w:val="center"/>
              <w:rPr>
                <w:b/>
                <w:bCs/>
              </w:rPr>
            </w:pPr>
            <w:r w:rsidRPr="00064BF1">
              <w:rPr>
                <w:b/>
                <w:bCs/>
              </w:rPr>
              <w:t>1.85</w:t>
            </w:r>
          </w:p>
        </w:tc>
        <w:tc>
          <w:tcPr>
            <w:tcW w:w="789" w:type="dxa"/>
            <w:shd w:val="clear" w:color="auto" w:fill="E7E6E6"/>
          </w:tcPr>
          <w:p w14:paraId="542838A1" w14:textId="77777777" w:rsidR="00165270" w:rsidRPr="00064BF1" w:rsidRDefault="00165270" w:rsidP="00BE3B2F">
            <w:pPr>
              <w:spacing w:after="0"/>
              <w:jc w:val="center"/>
              <w:rPr>
                <w:b/>
                <w:bCs/>
              </w:rPr>
            </w:pPr>
            <w:r w:rsidRPr="00064BF1">
              <w:rPr>
                <w:b/>
                <w:bCs/>
              </w:rPr>
              <w:t>1.78</w:t>
            </w:r>
          </w:p>
        </w:tc>
      </w:tr>
    </w:tbl>
    <w:p w14:paraId="05646617" w14:textId="77777777" w:rsidR="00165270" w:rsidRPr="00B21D51" w:rsidRDefault="00165270" w:rsidP="00165270">
      <w:pPr>
        <w:rPr>
          <w:lang w:val="es-US"/>
        </w:rPr>
      </w:pPr>
    </w:p>
    <w:p w14:paraId="77AD418A" w14:textId="77777777" w:rsidR="00165270" w:rsidRPr="00064BF1" w:rsidRDefault="00165270" w:rsidP="00165270">
      <w:pPr>
        <w:rPr>
          <w:b/>
          <w:lang w:val="es-US" w:eastAsia="zh-CN"/>
        </w:rPr>
      </w:pPr>
      <w:r w:rsidRPr="00064BF1">
        <w:rPr>
          <w:b/>
          <w:lang w:val="es-US" w:eastAsia="zh-CN"/>
        </w:rPr>
        <w:t>Discussions:</w:t>
      </w:r>
    </w:p>
    <w:p w14:paraId="4CB84C62" w14:textId="77777777" w:rsidR="00165270" w:rsidRPr="00B21D51" w:rsidRDefault="00165270" w:rsidP="00165270">
      <w:pPr>
        <w:rPr>
          <w:lang w:val="es-US" w:eastAsia="zh-CN"/>
        </w:rPr>
      </w:pPr>
      <w:r w:rsidRPr="00B21D51">
        <w:rPr>
          <w:lang w:val="es-US" w:eastAsia="zh-CN"/>
        </w:rPr>
        <w:t>OPPO: MBR 0 is not reasonable.</w:t>
      </w:r>
    </w:p>
    <w:p w14:paraId="5557322D" w14:textId="77777777" w:rsidR="00165270" w:rsidRPr="00B21D51" w:rsidRDefault="00165270" w:rsidP="00165270">
      <w:pPr>
        <w:rPr>
          <w:lang w:val="es-US" w:eastAsia="zh-CN"/>
        </w:rPr>
      </w:pPr>
      <w:r w:rsidRPr="00B21D51">
        <w:rPr>
          <w:lang w:val="es-US" w:eastAsia="zh-CN"/>
        </w:rPr>
        <w:t>Samsung: the R_overlap value is too small. FWA is very senstive to misalignement for the beam.</w:t>
      </w:r>
    </w:p>
    <w:p w14:paraId="0D2CDBBE" w14:textId="77777777" w:rsidR="00165270" w:rsidRPr="00B21D51" w:rsidRDefault="00165270" w:rsidP="00165270">
      <w:pPr>
        <w:rPr>
          <w:lang w:val="es-US" w:eastAsia="zh-CN"/>
        </w:rPr>
      </w:pPr>
      <w:r w:rsidRPr="00B21D51">
        <w:rPr>
          <w:lang w:val="es-US" w:eastAsia="zh-CN"/>
        </w:rPr>
        <w:t>LGE: for PC2, R_overlap is 2dB.</w:t>
      </w:r>
    </w:p>
    <w:p w14:paraId="0CF6B103" w14:textId="77777777" w:rsidR="00165270" w:rsidRPr="00B21D51" w:rsidRDefault="00165270" w:rsidP="00165270">
      <w:pPr>
        <w:rPr>
          <w:lang w:val="es-US" w:eastAsia="zh-CN"/>
        </w:rPr>
      </w:pPr>
      <w:r w:rsidRPr="00B21D51">
        <w:rPr>
          <w:lang w:val="es-US" w:eastAsia="zh-CN"/>
        </w:rPr>
        <w:t>Qualcomm: to Samsung, the impact is unique to company’s implementation.</w:t>
      </w:r>
    </w:p>
    <w:p w14:paraId="6EF18146" w14:textId="77777777" w:rsidR="00165270" w:rsidRPr="009B3986" w:rsidRDefault="00165270" w:rsidP="00165270">
      <w:pPr>
        <w:rPr>
          <w:lang w:val="es-US" w:eastAsia="zh-CN"/>
        </w:rPr>
      </w:pPr>
      <w:r w:rsidRPr="00B21D51">
        <w:rPr>
          <w:lang w:val="es-US" w:eastAsia="zh-CN"/>
        </w:rPr>
        <w:t>Samsung: for FWA, the percentile is small. The spherical región is narrow. The boresight will be changed.</w:t>
      </w:r>
    </w:p>
    <w:p w14:paraId="41F95BAE" w14:textId="77777777" w:rsidR="00165270" w:rsidRDefault="00165270" w:rsidP="00165270">
      <w:pPr>
        <w:pStyle w:val="4"/>
      </w:pPr>
      <w:bookmarkStart w:id="219" w:name="_Toc101854448"/>
      <w:r>
        <w:t>9.4.2</w:t>
      </w:r>
      <w:r>
        <w:tab/>
        <w:t>UE RF requirements for inter-band CA</w:t>
      </w:r>
      <w:bookmarkEnd w:id="219"/>
    </w:p>
    <w:p w14:paraId="163F08CA" w14:textId="77777777" w:rsidR="00165270" w:rsidRDefault="00165270" w:rsidP="00165270">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0B40FA6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56D35D7E" w14:textId="77777777" w:rsidR="00165270" w:rsidRDefault="00165270" w:rsidP="00165270">
      <w:pPr>
        <w:rPr>
          <w:rFonts w:ascii="Arial" w:hAnsi="Arial" w:cs="Arial"/>
          <w:b/>
        </w:rPr>
      </w:pPr>
      <w:r>
        <w:rPr>
          <w:rFonts w:ascii="Arial" w:hAnsi="Arial" w:cs="Arial"/>
          <w:b/>
        </w:rPr>
        <w:t xml:space="preserve">Abstract: </w:t>
      </w:r>
    </w:p>
    <w:p w14:paraId="05B69254" w14:textId="77777777" w:rsidR="00165270" w:rsidRDefault="00165270" w:rsidP="00165270">
      <w:r>
        <w:t>It discusses PC2 RF requirements for inter-band CA_n257A_n259A based on IBM.</w:t>
      </w:r>
    </w:p>
    <w:p w14:paraId="481855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34722" w14:textId="77777777" w:rsidR="00165270" w:rsidRDefault="00165270" w:rsidP="00165270">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0F4CCFC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10CBB267" w14:textId="77777777" w:rsidR="00165270" w:rsidRDefault="00165270" w:rsidP="00165270">
      <w:pPr>
        <w:rPr>
          <w:rFonts w:ascii="Arial" w:hAnsi="Arial" w:cs="Arial"/>
          <w:b/>
        </w:rPr>
      </w:pPr>
      <w:r>
        <w:rPr>
          <w:rFonts w:ascii="Arial" w:hAnsi="Arial" w:cs="Arial"/>
          <w:b/>
        </w:rPr>
        <w:t xml:space="preserve">Abstract: </w:t>
      </w:r>
    </w:p>
    <w:p w14:paraId="7187DA3A" w14:textId="77777777" w:rsidR="00165270" w:rsidRDefault="00165270" w:rsidP="00165270">
      <w:r>
        <w:t>It is CR to introduce FR2-1 PC2 RF requirements in n259 for supporting PC2 CA_n257-n259.</w:t>
      </w:r>
    </w:p>
    <w:p w14:paraId="03CBE7D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8A1E37" w14:textId="77777777" w:rsidR="00165270" w:rsidRDefault="00165270" w:rsidP="00165270">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0DB5E82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16987857" w14:textId="77777777" w:rsidR="00165270" w:rsidRDefault="00165270" w:rsidP="00165270">
      <w:pPr>
        <w:rPr>
          <w:rFonts w:ascii="Arial" w:hAnsi="Arial" w:cs="Arial"/>
          <w:b/>
        </w:rPr>
      </w:pPr>
      <w:r>
        <w:rPr>
          <w:rFonts w:ascii="Arial" w:hAnsi="Arial" w:cs="Arial"/>
          <w:b/>
        </w:rPr>
        <w:t xml:space="preserve">Abstract: </w:t>
      </w:r>
    </w:p>
    <w:p w14:paraId="724D565A" w14:textId="77777777" w:rsidR="00165270" w:rsidRDefault="00165270" w:rsidP="00165270">
      <w:r>
        <w:t>It is CR to introduce FR2-1 PC2 RF requirements in n259 for supporting PC2 CA_n257-n259.</w:t>
      </w:r>
    </w:p>
    <w:p w14:paraId="1BF6B61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306B74">
        <w:rPr>
          <w:rFonts w:ascii="Arial" w:hAnsi="Arial" w:cs="Arial"/>
          <w:b/>
        </w:rPr>
        <w:t>R4-2207638</w:t>
      </w:r>
      <w:r>
        <w:rPr>
          <w:rFonts w:ascii="Arial" w:hAnsi="Arial" w:cs="Arial"/>
          <w:b/>
        </w:rPr>
        <w:t>).</w:t>
      </w:r>
    </w:p>
    <w:p w14:paraId="62B4E394" w14:textId="77777777" w:rsidR="00165270" w:rsidRDefault="00165270" w:rsidP="00165270">
      <w:pPr>
        <w:pStyle w:val="5"/>
      </w:pPr>
      <w:bookmarkStart w:id="220" w:name="_Toc101854449"/>
      <w:r>
        <w:t>9.4.2.1</w:t>
      </w:r>
      <w:r>
        <w:tab/>
        <w:t>Inter-band DL CA requirements</w:t>
      </w:r>
      <w:bookmarkEnd w:id="220"/>
    </w:p>
    <w:p w14:paraId="508B8054" w14:textId="77777777" w:rsidR="00165270" w:rsidRDefault="00165270" w:rsidP="00165270">
      <w:pPr>
        <w:pStyle w:val="6"/>
      </w:pPr>
      <w:bookmarkStart w:id="221" w:name="_Toc101854450"/>
      <w:r>
        <w:t>9.4.2.1.1</w:t>
      </w:r>
      <w:r>
        <w:tab/>
        <w:t>UE relaxation values for DL CA with IBM for CA_n258-n261</w:t>
      </w:r>
      <w:bookmarkEnd w:id="221"/>
    </w:p>
    <w:p w14:paraId="12C6EF02" w14:textId="77777777" w:rsidR="00165270" w:rsidRDefault="00165270" w:rsidP="00165270">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74CBE70E"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D6C014A" w14:textId="77777777" w:rsidR="00165270" w:rsidRDefault="00165270" w:rsidP="00165270">
      <w:pPr>
        <w:rPr>
          <w:rFonts w:ascii="Arial" w:hAnsi="Arial" w:cs="Arial"/>
          <w:b/>
        </w:rPr>
      </w:pPr>
      <w:r>
        <w:rPr>
          <w:rFonts w:ascii="Arial" w:hAnsi="Arial" w:cs="Arial"/>
          <w:b/>
        </w:rPr>
        <w:t xml:space="preserve">Abstract: </w:t>
      </w:r>
    </w:p>
    <w:p w14:paraId="437A61CD" w14:textId="77777777" w:rsidR="00165270" w:rsidRDefault="00165270" w:rsidP="00165270">
      <w:r>
        <w:t>delta(RIB) proposal for n258+n261 based on IBM assumption</w:t>
      </w:r>
    </w:p>
    <w:p w14:paraId="4906E13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B02D4" w14:textId="77777777" w:rsidR="00165270" w:rsidRDefault="00165270" w:rsidP="00165270">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63A83E8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4874A8A0" w14:textId="77777777" w:rsidR="00165270" w:rsidRDefault="00165270" w:rsidP="00165270">
      <w:pPr>
        <w:rPr>
          <w:rFonts w:ascii="Arial" w:hAnsi="Arial" w:cs="Arial"/>
          <w:b/>
        </w:rPr>
      </w:pPr>
      <w:r>
        <w:rPr>
          <w:rFonts w:ascii="Arial" w:hAnsi="Arial" w:cs="Arial"/>
          <w:b/>
        </w:rPr>
        <w:t xml:space="preserve">Abstract: </w:t>
      </w:r>
    </w:p>
    <w:p w14:paraId="3E75D033" w14:textId="77777777" w:rsidR="00165270" w:rsidRDefault="00165270" w:rsidP="00165270">
      <w:r>
        <w:t>Cat B feature CR to introduce missing power classes and band combinations that have been enabled for FR2 ULCA</w:t>
      </w:r>
    </w:p>
    <w:p w14:paraId="48C118B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R4-2210777 (from R4-2207638).</w:t>
      </w:r>
    </w:p>
    <w:p w14:paraId="32DDABF9" w14:textId="77777777" w:rsidR="00165270" w:rsidRDefault="00165270" w:rsidP="00165270">
      <w:pPr>
        <w:rPr>
          <w:rFonts w:ascii="Arial" w:hAnsi="Arial" w:cs="Arial"/>
          <w:b/>
          <w:sz w:val="24"/>
        </w:rPr>
      </w:pPr>
      <w:r>
        <w:rPr>
          <w:rFonts w:ascii="Arial" w:hAnsi="Arial" w:cs="Arial"/>
          <w:b/>
          <w:color w:val="0000FF"/>
          <w:sz w:val="24"/>
        </w:rPr>
        <w:t>R4-2210777</w:t>
      </w:r>
      <w:r>
        <w:rPr>
          <w:rFonts w:ascii="Arial" w:hAnsi="Arial" w:cs="Arial"/>
          <w:b/>
          <w:color w:val="0000FF"/>
          <w:sz w:val="24"/>
        </w:rPr>
        <w:tab/>
      </w:r>
      <w:r>
        <w:rPr>
          <w:rFonts w:ascii="Arial" w:hAnsi="Arial" w:cs="Arial"/>
          <w:b/>
          <w:sz w:val="24"/>
        </w:rPr>
        <w:t>CR to 38.101-2: FR2+FR2 IBM DLCA for PC1/2/5</w:t>
      </w:r>
    </w:p>
    <w:p w14:paraId="7D1B4F9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1BC92F6C" w14:textId="77777777" w:rsidR="00165270" w:rsidRDefault="00165270" w:rsidP="00165270">
      <w:pPr>
        <w:rPr>
          <w:rFonts w:ascii="Arial" w:hAnsi="Arial" w:cs="Arial"/>
          <w:b/>
        </w:rPr>
      </w:pPr>
      <w:r>
        <w:rPr>
          <w:rFonts w:ascii="Arial" w:hAnsi="Arial" w:cs="Arial"/>
          <w:b/>
        </w:rPr>
        <w:t xml:space="preserve">Abstract: </w:t>
      </w:r>
    </w:p>
    <w:p w14:paraId="102CF484" w14:textId="77777777" w:rsidR="00165270" w:rsidRDefault="00165270" w:rsidP="00165270">
      <w:r>
        <w:t>Cat B feature CR to introduce missing power classes and band combinations that have been enabled for FR2 ULCA</w:t>
      </w:r>
    </w:p>
    <w:p w14:paraId="27AD1A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3683">
        <w:rPr>
          <w:rFonts w:ascii="Arial" w:hAnsi="Arial" w:cs="Arial"/>
          <w:b/>
          <w:highlight w:val="green"/>
        </w:rPr>
        <w:t>Agreed.</w:t>
      </w:r>
    </w:p>
    <w:p w14:paraId="36EC3886" w14:textId="77777777" w:rsidR="00165270" w:rsidRDefault="00165270" w:rsidP="00165270">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1F4134EA"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397AC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BCE7FF" w14:textId="77777777" w:rsidR="00165270" w:rsidRDefault="00165270" w:rsidP="00165270">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461CE48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D78B0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A7F1E" w14:textId="77777777" w:rsidR="00165270" w:rsidRDefault="00165270" w:rsidP="00165270">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658B96E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72A448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42351" w14:textId="77777777" w:rsidR="00165270" w:rsidRDefault="00165270" w:rsidP="00165270">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2D1BDBA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C7626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7BCA0" w14:textId="77777777" w:rsidR="00165270" w:rsidRDefault="00165270" w:rsidP="00165270">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55AC1579"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C0AA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A181E" w14:textId="77777777" w:rsidR="00165270" w:rsidRDefault="00165270" w:rsidP="00165270">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1A5BF70A"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2100B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2459C5" w14:textId="77777777" w:rsidR="00165270" w:rsidRDefault="00165270" w:rsidP="00165270">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0394C1B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7CD97481" w14:textId="77777777" w:rsidR="00165270" w:rsidRDefault="00165270" w:rsidP="00165270">
      <w:pPr>
        <w:rPr>
          <w:rFonts w:ascii="Arial" w:hAnsi="Arial" w:cs="Arial"/>
          <w:b/>
        </w:rPr>
      </w:pPr>
      <w:r>
        <w:rPr>
          <w:rFonts w:ascii="Arial" w:hAnsi="Arial" w:cs="Arial"/>
          <w:b/>
        </w:rPr>
        <w:t xml:space="preserve">Abstract: </w:t>
      </w:r>
    </w:p>
    <w:p w14:paraId="3D577AF0" w14:textId="77777777" w:rsidR="00165270" w:rsidRDefault="00165270" w:rsidP="00165270">
      <w:r>
        <w:t>Draft CR to introduce requirements for DL CA based on CBM within the same and different frequency groups</w:t>
      </w:r>
    </w:p>
    <w:p w14:paraId="60142F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566B5">
        <w:rPr>
          <w:rFonts w:ascii="Arial" w:hAnsi="Arial" w:cs="Arial"/>
          <w:b/>
        </w:rPr>
        <w:t>R4-2209106</w:t>
      </w:r>
      <w:r>
        <w:rPr>
          <w:rFonts w:ascii="Arial" w:hAnsi="Arial" w:cs="Arial"/>
          <w:b/>
        </w:rPr>
        <w:t>).</w:t>
      </w:r>
    </w:p>
    <w:p w14:paraId="01737F7E" w14:textId="77777777" w:rsidR="00165270" w:rsidRDefault="00165270" w:rsidP="00165270">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46EEB60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C904C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R4-2210778 (from R4-2208862).</w:t>
      </w:r>
    </w:p>
    <w:p w14:paraId="10CA19DF" w14:textId="77777777" w:rsidR="00165270" w:rsidRDefault="00165270" w:rsidP="00165270">
      <w:pPr>
        <w:rPr>
          <w:rFonts w:ascii="Arial" w:hAnsi="Arial" w:cs="Arial"/>
          <w:b/>
          <w:sz w:val="24"/>
        </w:rPr>
      </w:pPr>
      <w:r>
        <w:rPr>
          <w:rFonts w:ascii="Arial" w:hAnsi="Arial" w:cs="Arial"/>
          <w:b/>
          <w:color w:val="0000FF"/>
          <w:sz w:val="24"/>
        </w:rPr>
        <w:t>R4-2210778</w:t>
      </w:r>
      <w:r>
        <w:rPr>
          <w:rFonts w:ascii="Arial" w:hAnsi="Arial" w:cs="Arial"/>
          <w:b/>
          <w:color w:val="0000FF"/>
          <w:sz w:val="24"/>
        </w:rPr>
        <w:tab/>
      </w:r>
      <w:r>
        <w:rPr>
          <w:rFonts w:ascii="Arial" w:hAnsi="Arial" w:cs="Arial"/>
          <w:b/>
          <w:sz w:val="24"/>
        </w:rPr>
        <w:t>Discussion on delta RIB for CA_n258-n261 based on IBM</w:t>
      </w:r>
    </w:p>
    <w:p w14:paraId="344F3AF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E96872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BA016" w14:textId="77777777" w:rsidR="00165270" w:rsidRDefault="00165270" w:rsidP="00165270">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51C9395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2FA8C3A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R4-2210779 (from R4-2209106).</w:t>
      </w:r>
    </w:p>
    <w:p w14:paraId="78668E5E" w14:textId="77777777" w:rsidR="00165270" w:rsidRDefault="00165270" w:rsidP="00165270">
      <w:pPr>
        <w:rPr>
          <w:rFonts w:ascii="Arial" w:hAnsi="Arial" w:cs="Arial"/>
          <w:b/>
          <w:sz w:val="24"/>
        </w:rPr>
      </w:pPr>
      <w:r>
        <w:rPr>
          <w:rFonts w:ascii="Arial" w:hAnsi="Arial" w:cs="Arial"/>
          <w:b/>
          <w:color w:val="0000FF"/>
          <w:sz w:val="24"/>
        </w:rPr>
        <w:t>R4-2210779</w:t>
      </w:r>
      <w:r>
        <w:rPr>
          <w:rFonts w:ascii="Arial" w:hAnsi="Arial" w:cs="Arial"/>
          <w:b/>
          <w:color w:val="0000FF"/>
          <w:sz w:val="24"/>
        </w:rPr>
        <w:tab/>
      </w:r>
      <w:r>
        <w:rPr>
          <w:rFonts w:ascii="Arial" w:hAnsi="Arial" w:cs="Arial"/>
          <w:b/>
          <w:sz w:val="24"/>
        </w:rPr>
        <w:t>Addition of downlink CA_n258-n261 configuration</w:t>
      </w:r>
    </w:p>
    <w:p w14:paraId="1170AEE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2AF2860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3683">
        <w:rPr>
          <w:rFonts w:ascii="Arial" w:hAnsi="Arial" w:cs="Arial"/>
          <w:b/>
          <w:highlight w:val="green"/>
        </w:rPr>
        <w:t>Agreed.</w:t>
      </w:r>
    </w:p>
    <w:p w14:paraId="350D41B1" w14:textId="77777777" w:rsidR="00165270" w:rsidRDefault="00165270" w:rsidP="00165270">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589DFA2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3F9224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F5683" w14:textId="77777777" w:rsidR="00165270" w:rsidRDefault="00165270" w:rsidP="00165270">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4FC6C53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787CE5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34B13" w14:textId="77777777" w:rsidR="00165270" w:rsidRDefault="00165270" w:rsidP="00165270">
      <w:pPr>
        <w:pStyle w:val="5"/>
      </w:pPr>
      <w:bookmarkStart w:id="222" w:name="_Toc101854451"/>
      <w:r>
        <w:t>9.4.2.2</w:t>
      </w:r>
      <w:r>
        <w:tab/>
        <w:t>Inter-band UL CA requirements</w:t>
      </w:r>
      <w:bookmarkEnd w:id="222"/>
    </w:p>
    <w:p w14:paraId="2963FA96" w14:textId="77777777" w:rsidR="00165270" w:rsidRDefault="00165270" w:rsidP="00165270">
      <w:pPr>
        <w:pStyle w:val="6"/>
      </w:pPr>
      <w:bookmarkStart w:id="223" w:name="_Toc101854452"/>
      <w:r>
        <w:t>9.4.2.2.1</w:t>
      </w:r>
      <w:r>
        <w:tab/>
        <w:t>UL CA MPR, relaxation values and Pcmax handling for CA_n257A-n259A and CA_n260-n261</w:t>
      </w:r>
      <w:bookmarkEnd w:id="223"/>
    </w:p>
    <w:p w14:paraId="7B91086E" w14:textId="77777777" w:rsidR="00165270" w:rsidRDefault="00165270" w:rsidP="00165270">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05FD7028"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6C45C4F" w14:textId="77777777" w:rsidR="00165270" w:rsidRDefault="00165270" w:rsidP="00165270">
      <w:pPr>
        <w:rPr>
          <w:rFonts w:ascii="Arial" w:hAnsi="Arial" w:cs="Arial"/>
          <w:b/>
        </w:rPr>
      </w:pPr>
      <w:r>
        <w:rPr>
          <w:rFonts w:ascii="Arial" w:hAnsi="Arial" w:cs="Arial"/>
          <w:b/>
        </w:rPr>
        <w:t xml:space="preserve">Abstract: </w:t>
      </w:r>
    </w:p>
    <w:p w14:paraId="1616423B" w14:textId="77777777" w:rsidR="00165270" w:rsidRDefault="00165270" w:rsidP="00165270">
      <w:r>
        <w:t>We share our proposals for both delta(TIB) and MPR along with the underlying reasoning and analysis.</w:t>
      </w:r>
    </w:p>
    <w:p w14:paraId="6EF78AC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2E63B" w14:textId="77777777" w:rsidR="00165270" w:rsidRDefault="00165270" w:rsidP="00165270">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0397304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5A244BF7" w14:textId="77777777" w:rsidR="00165270" w:rsidRDefault="00165270" w:rsidP="00165270">
      <w:pPr>
        <w:rPr>
          <w:rFonts w:ascii="Arial" w:hAnsi="Arial" w:cs="Arial"/>
          <w:b/>
        </w:rPr>
      </w:pPr>
      <w:r>
        <w:rPr>
          <w:rFonts w:ascii="Arial" w:hAnsi="Arial" w:cs="Arial"/>
          <w:b/>
        </w:rPr>
        <w:t xml:space="preserve">Abstract: </w:t>
      </w:r>
    </w:p>
    <w:p w14:paraId="3D832EB4" w14:textId="77777777" w:rsidR="00165270" w:rsidRDefault="00165270" w:rsidP="00165270">
      <w:r>
        <w:t>Cat B feature CR</w:t>
      </w:r>
    </w:p>
    <w:p w14:paraId="6CA37F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R4-2210780 (from R4-2207636).</w:t>
      </w:r>
    </w:p>
    <w:p w14:paraId="575BDF0C" w14:textId="77777777" w:rsidR="00165270" w:rsidRDefault="00165270" w:rsidP="00165270">
      <w:pPr>
        <w:rPr>
          <w:rFonts w:ascii="Arial" w:hAnsi="Arial" w:cs="Arial"/>
          <w:b/>
          <w:sz w:val="24"/>
        </w:rPr>
      </w:pPr>
      <w:r>
        <w:rPr>
          <w:rFonts w:ascii="Arial" w:hAnsi="Arial" w:cs="Arial"/>
          <w:b/>
          <w:color w:val="0000FF"/>
          <w:sz w:val="24"/>
        </w:rPr>
        <w:t>R4-2210780</w:t>
      </w:r>
      <w:r>
        <w:rPr>
          <w:rFonts w:ascii="Arial" w:hAnsi="Arial" w:cs="Arial"/>
          <w:b/>
          <w:color w:val="0000FF"/>
          <w:sz w:val="24"/>
        </w:rPr>
        <w:tab/>
      </w:r>
      <w:r>
        <w:rPr>
          <w:rFonts w:ascii="Arial" w:hAnsi="Arial" w:cs="Arial"/>
          <w:b/>
          <w:sz w:val="24"/>
        </w:rPr>
        <w:t>CR to 38.101-2 FR2+FR2 ULCA Feature</w:t>
      </w:r>
    </w:p>
    <w:p w14:paraId="7A88AB9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682BD70F" w14:textId="77777777" w:rsidR="00165270" w:rsidRDefault="00165270" w:rsidP="00165270">
      <w:pPr>
        <w:rPr>
          <w:rFonts w:ascii="Arial" w:hAnsi="Arial" w:cs="Arial"/>
          <w:b/>
        </w:rPr>
      </w:pPr>
      <w:r>
        <w:rPr>
          <w:rFonts w:ascii="Arial" w:hAnsi="Arial" w:cs="Arial"/>
          <w:b/>
        </w:rPr>
        <w:t xml:space="preserve">Abstract: </w:t>
      </w:r>
    </w:p>
    <w:p w14:paraId="74E64991" w14:textId="77777777" w:rsidR="00165270" w:rsidRDefault="00165270" w:rsidP="00165270">
      <w:r>
        <w:t>Cat B feature CR</w:t>
      </w:r>
    </w:p>
    <w:p w14:paraId="41A127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03683">
        <w:rPr>
          <w:rFonts w:ascii="Arial" w:hAnsi="Arial" w:cs="Arial"/>
          <w:b/>
          <w:highlight w:val="green"/>
        </w:rPr>
        <w:t>Agreed.</w:t>
      </w:r>
    </w:p>
    <w:p w14:paraId="5E81B612" w14:textId="77777777" w:rsidR="00165270" w:rsidRDefault="00165270" w:rsidP="00165270">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3132CA6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48A85B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8F59" w14:textId="77777777" w:rsidR="00165270" w:rsidRDefault="00165270" w:rsidP="00165270">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5B831E1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025A97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285DB" w14:textId="77777777" w:rsidR="00165270" w:rsidRDefault="00165270" w:rsidP="00165270">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4035FDA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25184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60F1A" w14:textId="77777777" w:rsidR="00165270" w:rsidRDefault="00165270" w:rsidP="00165270">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4C8E2D3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6874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CCCA1" w14:textId="77777777" w:rsidR="00165270" w:rsidRDefault="00165270" w:rsidP="00165270">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6A22F13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98D863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258F3" w14:textId="77777777" w:rsidR="00165270" w:rsidRDefault="00165270" w:rsidP="00165270">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48FB36D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874E59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9F214" w14:textId="77777777" w:rsidR="00165270" w:rsidRDefault="00165270" w:rsidP="00165270">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17E8E9F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D65915C" w14:textId="77777777" w:rsidR="00165270" w:rsidRDefault="00165270" w:rsidP="00165270">
      <w:pPr>
        <w:rPr>
          <w:rFonts w:ascii="Arial" w:hAnsi="Arial" w:cs="Arial"/>
          <w:b/>
        </w:rPr>
      </w:pPr>
      <w:r>
        <w:rPr>
          <w:rFonts w:ascii="Arial" w:hAnsi="Arial" w:cs="Arial"/>
          <w:b/>
        </w:rPr>
        <w:t xml:space="preserve">Abstract: </w:t>
      </w:r>
    </w:p>
    <w:p w14:paraId="1C865954" w14:textId="77777777" w:rsidR="00165270" w:rsidRDefault="00165270" w:rsidP="00165270">
      <w:r>
        <w:t>To provide PC1/3/5 TIB for FR2 inter-band UL CA.</w:t>
      </w:r>
    </w:p>
    <w:p w14:paraId="691DBC5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01540" w14:textId="77777777" w:rsidR="00165270" w:rsidRDefault="00165270" w:rsidP="00165270">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2DCC0D7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082C960D" w14:textId="77777777" w:rsidR="00165270" w:rsidRDefault="00165270" w:rsidP="00165270">
      <w:pPr>
        <w:rPr>
          <w:rFonts w:ascii="Arial" w:hAnsi="Arial" w:cs="Arial"/>
          <w:b/>
        </w:rPr>
      </w:pPr>
      <w:r>
        <w:rPr>
          <w:rFonts w:ascii="Arial" w:hAnsi="Arial" w:cs="Arial"/>
          <w:b/>
        </w:rPr>
        <w:t xml:space="preserve">Abstract: </w:t>
      </w:r>
    </w:p>
    <w:p w14:paraId="318516B6" w14:textId="77777777" w:rsidR="00165270" w:rsidRDefault="00165270" w:rsidP="00165270">
      <w:r>
        <w:t>CR to provide PC1/3/5 TIB for FR2 inter-band UL CA.</w:t>
      </w:r>
    </w:p>
    <w:p w14:paraId="59C5217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7C5CFF">
        <w:rPr>
          <w:rFonts w:ascii="Arial" w:hAnsi="Arial" w:cs="Arial"/>
          <w:b/>
        </w:rPr>
        <w:t>R4-2210193</w:t>
      </w:r>
      <w:r>
        <w:rPr>
          <w:rFonts w:ascii="Arial" w:hAnsi="Arial" w:cs="Arial"/>
          <w:b/>
        </w:rPr>
        <w:t>).</w:t>
      </w:r>
    </w:p>
    <w:p w14:paraId="7AA22B98" w14:textId="77777777" w:rsidR="00165270" w:rsidRDefault="00165270" w:rsidP="00165270">
      <w:pPr>
        <w:pStyle w:val="4"/>
      </w:pPr>
      <w:bookmarkStart w:id="224" w:name="_Toc101854453"/>
      <w:r>
        <w:t>9.4.3</w:t>
      </w:r>
      <w:r>
        <w:tab/>
        <w:t>UL gaps for self-calibration and monitoring</w:t>
      </w:r>
      <w:bookmarkEnd w:id="224"/>
    </w:p>
    <w:p w14:paraId="3A6F6419"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5E5FF2EA" w14:textId="77777777" w:rsidR="00165270" w:rsidRDefault="00165270" w:rsidP="00165270">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21F6E11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724E56D"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7D824C6D" w14:textId="77777777" w:rsidR="00165270" w:rsidRDefault="00165270" w:rsidP="00165270">
      <w:r>
        <w:t>This contribution provides the summary of email discussion and recommended summary.</w:t>
      </w:r>
    </w:p>
    <w:p w14:paraId="0ABAFCE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R4-2210461 (from R4-2210264).</w:t>
      </w:r>
    </w:p>
    <w:p w14:paraId="42848414" w14:textId="77777777" w:rsidR="00165270" w:rsidRDefault="00165270" w:rsidP="00165270">
      <w:pPr>
        <w:rPr>
          <w:rFonts w:ascii="Arial" w:hAnsi="Arial" w:cs="Arial"/>
          <w:b/>
          <w:sz w:val="24"/>
        </w:rPr>
      </w:pPr>
      <w:r>
        <w:rPr>
          <w:rFonts w:ascii="Arial" w:hAnsi="Arial" w:cs="Arial"/>
          <w:b/>
          <w:color w:val="0000FF"/>
          <w:sz w:val="24"/>
          <w:u w:val="thick"/>
        </w:rPr>
        <w:t>R4-2210461</w:t>
      </w:r>
      <w:r>
        <w:rPr>
          <w:b/>
          <w:lang w:val="en-US" w:eastAsia="zh-CN"/>
        </w:rPr>
        <w:tab/>
      </w:r>
      <w:r w:rsidRPr="003D7AC1">
        <w:rPr>
          <w:rFonts w:ascii="Arial" w:hAnsi="Arial" w:cs="Arial"/>
          <w:b/>
          <w:sz w:val="24"/>
        </w:rPr>
        <w:t>Email discussion summary for [103-e][129] NR_RF_FR2_enh2_Part_2</w:t>
      </w:r>
    </w:p>
    <w:p w14:paraId="70CBD784"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717E481"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AA604F3" w14:textId="77777777" w:rsidR="00165270" w:rsidRDefault="00165270" w:rsidP="00165270">
      <w:r>
        <w:t>This contribution provides the summary of email discussion and recommended summary.</w:t>
      </w:r>
    </w:p>
    <w:p w14:paraId="5E18C12E"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B7F8EB"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0AD54F34"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536"/>
        <w:gridCol w:w="1559"/>
        <w:gridCol w:w="2836"/>
      </w:tblGrid>
      <w:tr w:rsidR="00165270" w:rsidRPr="00F95423" w14:paraId="1772F44E" w14:textId="77777777" w:rsidTr="00BE3B2F">
        <w:tc>
          <w:tcPr>
            <w:tcW w:w="909" w:type="pct"/>
          </w:tcPr>
          <w:p w14:paraId="344C2CDF"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2078" w:type="pct"/>
          </w:tcPr>
          <w:p w14:paraId="69623C9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78BAE43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34D2D64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0A8530D" w14:textId="77777777" w:rsidTr="00BE3B2F">
        <w:tc>
          <w:tcPr>
            <w:tcW w:w="909" w:type="pct"/>
          </w:tcPr>
          <w:p w14:paraId="301302A5" w14:textId="77777777" w:rsidR="00165270" w:rsidRPr="00F95423" w:rsidRDefault="00165270" w:rsidP="00BE3B2F">
            <w:pPr>
              <w:snapToGrid w:val="0"/>
              <w:spacing w:before="0" w:after="0" w:line="240" w:lineRule="auto"/>
              <w:jc w:val="left"/>
              <w:rPr>
                <w:rFonts w:eastAsiaTheme="minorEastAsia"/>
                <w:lang w:val="en-US"/>
              </w:rPr>
            </w:pPr>
            <w:r w:rsidRPr="00722BE8">
              <w:rPr>
                <w:rFonts w:eastAsiaTheme="minorEastAsia"/>
                <w:lang w:val="en-US"/>
              </w:rPr>
              <w:t>R4-2210574</w:t>
            </w:r>
          </w:p>
        </w:tc>
        <w:tc>
          <w:tcPr>
            <w:tcW w:w="2078" w:type="pct"/>
          </w:tcPr>
          <w:p w14:paraId="6459312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UL gap for FR2</w:t>
            </w:r>
          </w:p>
        </w:tc>
        <w:tc>
          <w:tcPr>
            <w:tcW w:w="714" w:type="pct"/>
          </w:tcPr>
          <w:p w14:paraId="4CBFB4B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299" w:type="pct"/>
          </w:tcPr>
          <w:p w14:paraId="718544A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58FEAD3" w14:textId="77777777" w:rsidTr="00BE3B2F">
        <w:tc>
          <w:tcPr>
            <w:tcW w:w="909" w:type="pct"/>
          </w:tcPr>
          <w:p w14:paraId="7486E82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R4-2210575</w:t>
            </w:r>
          </w:p>
        </w:tc>
        <w:tc>
          <w:tcPr>
            <w:tcW w:w="2078" w:type="pct"/>
          </w:tcPr>
          <w:p w14:paraId="7685C0A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UL gap for FR2</w:t>
            </w:r>
          </w:p>
        </w:tc>
        <w:tc>
          <w:tcPr>
            <w:tcW w:w="714" w:type="pct"/>
          </w:tcPr>
          <w:p w14:paraId="043C39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299" w:type="pct"/>
          </w:tcPr>
          <w:p w14:paraId="157E9E6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RAN2; Cc: RAN1</w:t>
            </w:r>
          </w:p>
        </w:tc>
      </w:tr>
      <w:tr w:rsidR="00165270" w:rsidRPr="00F95423" w14:paraId="2E8653AC" w14:textId="77777777" w:rsidTr="00BE3B2F">
        <w:trPr>
          <w:trHeight w:val="178"/>
        </w:trPr>
        <w:tc>
          <w:tcPr>
            <w:tcW w:w="909" w:type="pct"/>
          </w:tcPr>
          <w:p w14:paraId="6D3081D5"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iCs/>
                <w:lang w:val="en-US"/>
              </w:rPr>
              <w:t>R4-2210576</w:t>
            </w:r>
          </w:p>
        </w:tc>
        <w:tc>
          <w:tcPr>
            <w:tcW w:w="2078" w:type="pct"/>
          </w:tcPr>
          <w:p w14:paraId="78F1B8C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on RF related UL gap for FR2 (38.101-2)</w:t>
            </w:r>
          </w:p>
        </w:tc>
        <w:tc>
          <w:tcPr>
            <w:tcW w:w="714" w:type="pct"/>
          </w:tcPr>
          <w:p w14:paraId="6C4A4916"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Apple</w:t>
            </w:r>
          </w:p>
        </w:tc>
        <w:tc>
          <w:tcPr>
            <w:tcW w:w="1299" w:type="pct"/>
          </w:tcPr>
          <w:p w14:paraId="78E2C401"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Capture RF related agreements  on top of the endorsed CR R4-2206513</w:t>
            </w:r>
          </w:p>
        </w:tc>
      </w:tr>
    </w:tbl>
    <w:p w14:paraId="7244CA51" w14:textId="77777777" w:rsidR="00165270" w:rsidRPr="00F95423" w:rsidRDefault="00165270" w:rsidP="00165270">
      <w:pPr>
        <w:snapToGrid w:val="0"/>
        <w:spacing w:after="0"/>
        <w:rPr>
          <w:rFonts w:eastAsiaTheme="minorEastAsia"/>
          <w:lang w:val="en-US"/>
        </w:rPr>
      </w:pPr>
    </w:p>
    <w:p w14:paraId="541287A6"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3544"/>
        <w:gridCol w:w="1559"/>
        <w:gridCol w:w="1701"/>
        <w:gridCol w:w="1134"/>
      </w:tblGrid>
      <w:tr w:rsidR="00165270" w:rsidRPr="00F95423" w14:paraId="744EE00C" w14:textId="77777777" w:rsidTr="00BE3B2F">
        <w:tc>
          <w:tcPr>
            <w:tcW w:w="1560" w:type="dxa"/>
          </w:tcPr>
          <w:p w14:paraId="65EADFD1" w14:textId="77777777" w:rsidR="00165270" w:rsidRPr="00F95423" w:rsidRDefault="00165270" w:rsidP="00BE3B2F">
            <w:pPr>
              <w:snapToGrid w:val="0"/>
              <w:spacing w:before="0" w:after="0" w:line="240" w:lineRule="auto"/>
              <w:jc w:val="left"/>
              <w:rPr>
                <w:rFonts w:eastAsia="微软雅黑"/>
                <w:b/>
                <w:bCs/>
                <w:lang w:val="en-US"/>
              </w:rPr>
            </w:pPr>
            <w:r w:rsidRPr="00F95423">
              <w:rPr>
                <w:rFonts w:eastAsia="微软雅黑"/>
                <w:b/>
                <w:bCs/>
                <w:lang w:val="en-US"/>
              </w:rPr>
              <w:t>Tdoc number</w:t>
            </w:r>
          </w:p>
        </w:tc>
        <w:tc>
          <w:tcPr>
            <w:tcW w:w="1417" w:type="dxa"/>
          </w:tcPr>
          <w:p w14:paraId="7E994012" w14:textId="77777777" w:rsidR="00165270" w:rsidRPr="00F95423" w:rsidRDefault="00165270" w:rsidP="00BE3B2F">
            <w:pPr>
              <w:snapToGrid w:val="0"/>
              <w:spacing w:before="0" w:after="0" w:line="240" w:lineRule="auto"/>
              <w:jc w:val="left"/>
              <w:rPr>
                <w:rFonts w:eastAsia="微软雅黑"/>
                <w:b/>
                <w:bCs/>
                <w:lang w:val="en-US" w:eastAsia="zh-CN"/>
              </w:rPr>
            </w:pPr>
            <w:r w:rsidRPr="00F95423">
              <w:rPr>
                <w:rFonts w:eastAsia="微软雅黑"/>
                <w:b/>
                <w:bCs/>
                <w:lang w:val="en-US" w:eastAsia="zh-CN"/>
              </w:rPr>
              <w:t>Revised to</w:t>
            </w:r>
          </w:p>
        </w:tc>
        <w:tc>
          <w:tcPr>
            <w:tcW w:w="3544" w:type="dxa"/>
          </w:tcPr>
          <w:p w14:paraId="583BE900" w14:textId="77777777" w:rsidR="00165270" w:rsidRPr="00F95423" w:rsidRDefault="00165270" w:rsidP="00BE3B2F">
            <w:pPr>
              <w:snapToGrid w:val="0"/>
              <w:spacing w:before="0" w:after="0" w:line="240" w:lineRule="auto"/>
              <w:jc w:val="left"/>
              <w:rPr>
                <w:rFonts w:eastAsia="微软雅黑"/>
                <w:b/>
                <w:bCs/>
                <w:lang w:val="en-US"/>
              </w:rPr>
            </w:pPr>
            <w:r w:rsidRPr="00F95423">
              <w:rPr>
                <w:rFonts w:eastAsia="微软雅黑"/>
                <w:b/>
                <w:bCs/>
                <w:lang w:val="en-US"/>
              </w:rPr>
              <w:t>Title</w:t>
            </w:r>
          </w:p>
        </w:tc>
        <w:tc>
          <w:tcPr>
            <w:tcW w:w="1559" w:type="dxa"/>
          </w:tcPr>
          <w:p w14:paraId="0D668596" w14:textId="77777777" w:rsidR="00165270" w:rsidRPr="00F95423" w:rsidRDefault="00165270" w:rsidP="00BE3B2F">
            <w:pPr>
              <w:snapToGrid w:val="0"/>
              <w:spacing w:before="0" w:after="0" w:line="240" w:lineRule="auto"/>
              <w:jc w:val="left"/>
              <w:rPr>
                <w:rFonts w:eastAsia="微软雅黑"/>
                <w:b/>
                <w:bCs/>
                <w:lang w:val="en-US"/>
              </w:rPr>
            </w:pPr>
            <w:r w:rsidRPr="00F95423">
              <w:rPr>
                <w:rFonts w:eastAsia="微软雅黑"/>
                <w:b/>
                <w:bCs/>
                <w:lang w:val="en-US"/>
              </w:rPr>
              <w:t>Source</w:t>
            </w:r>
          </w:p>
        </w:tc>
        <w:tc>
          <w:tcPr>
            <w:tcW w:w="1701" w:type="dxa"/>
          </w:tcPr>
          <w:p w14:paraId="311F8424" w14:textId="77777777" w:rsidR="00165270" w:rsidRPr="00F95423" w:rsidRDefault="00165270" w:rsidP="00BE3B2F">
            <w:pPr>
              <w:snapToGrid w:val="0"/>
              <w:spacing w:before="0" w:after="0" w:line="240" w:lineRule="auto"/>
              <w:ind w:rightChars="-54" w:right="-108"/>
              <w:jc w:val="left"/>
              <w:rPr>
                <w:b/>
                <w:bCs/>
                <w:lang w:val="en-US"/>
              </w:rPr>
            </w:pPr>
            <w:r w:rsidRPr="00F95423">
              <w:rPr>
                <w:b/>
                <w:bCs/>
                <w:lang w:val="en-US"/>
              </w:rPr>
              <w:t xml:space="preserve">Status  </w:t>
            </w:r>
          </w:p>
        </w:tc>
        <w:tc>
          <w:tcPr>
            <w:tcW w:w="1134" w:type="dxa"/>
          </w:tcPr>
          <w:p w14:paraId="211D18D8" w14:textId="77777777" w:rsidR="00165270" w:rsidRPr="00F95423" w:rsidRDefault="00165270" w:rsidP="00BE3B2F">
            <w:pPr>
              <w:snapToGrid w:val="0"/>
              <w:spacing w:before="0" w:after="0" w:line="240" w:lineRule="auto"/>
              <w:ind w:rightChars="-54" w:right="-108"/>
              <w:jc w:val="left"/>
              <w:rPr>
                <w:rFonts w:eastAsia="微软雅黑"/>
                <w:b/>
                <w:bCs/>
                <w:lang w:val="en-US"/>
              </w:rPr>
            </w:pPr>
            <w:r w:rsidRPr="00F95423">
              <w:rPr>
                <w:rFonts w:eastAsia="微软雅黑"/>
                <w:b/>
                <w:bCs/>
                <w:lang w:val="en-US"/>
              </w:rPr>
              <w:t>Comments</w:t>
            </w:r>
          </w:p>
        </w:tc>
      </w:tr>
      <w:tr w:rsidR="00165270" w:rsidRPr="00F95423" w14:paraId="372EF37B" w14:textId="77777777" w:rsidTr="00BE3B2F">
        <w:tc>
          <w:tcPr>
            <w:tcW w:w="1560" w:type="dxa"/>
          </w:tcPr>
          <w:p w14:paraId="10F61470" w14:textId="77777777" w:rsidR="00165270" w:rsidRPr="00F95423" w:rsidRDefault="00165270" w:rsidP="00BE3B2F">
            <w:pPr>
              <w:snapToGrid w:val="0"/>
              <w:spacing w:before="0" w:after="0" w:line="240" w:lineRule="auto"/>
              <w:jc w:val="left"/>
              <w:rPr>
                <w:rFonts w:eastAsia="微软雅黑"/>
                <w:lang w:val="en-US"/>
              </w:rPr>
            </w:pPr>
            <w:hyperlink r:id="rId196" w:history="1">
              <w:r w:rsidRPr="00F95423">
                <w:rPr>
                  <w:rStyle w:val="ac"/>
                  <w:rFonts w:eastAsia="微软雅黑"/>
                  <w:bCs/>
                  <w:color w:val="auto"/>
                  <w:u w:val="none"/>
                  <w:lang w:val="en-US"/>
                </w:rPr>
                <w:t>R4-2207817</w:t>
              </w:r>
            </w:hyperlink>
          </w:p>
        </w:tc>
        <w:tc>
          <w:tcPr>
            <w:tcW w:w="1417" w:type="dxa"/>
          </w:tcPr>
          <w:p w14:paraId="4B7ACBB4" w14:textId="77777777" w:rsidR="00165270" w:rsidRPr="00F95423" w:rsidRDefault="00165270" w:rsidP="00BE3B2F">
            <w:pPr>
              <w:snapToGrid w:val="0"/>
              <w:spacing w:before="0" w:after="0" w:line="240" w:lineRule="auto"/>
              <w:jc w:val="left"/>
              <w:rPr>
                <w:rFonts w:eastAsia="微软雅黑"/>
                <w:lang w:val="en-US"/>
              </w:rPr>
            </w:pPr>
          </w:p>
        </w:tc>
        <w:tc>
          <w:tcPr>
            <w:tcW w:w="3544" w:type="dxa"/>
          </w:tcPr>
          <w:p w14:paraId="40E58904"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for UL gap for Tx power management RRM aspect</w:t>
            </w:r>
          </w:p>
        </w:tc>
        <w:tc>
          <w:tcPr>
            <w:tcW w:w="1559" w:type="dxa"/>
          </w:tcPr>
          <w:p w14:paraId="40C62303"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Apple</w:t>
            </w:r>
          </w:p>
        </w:tc>
        <w:tc>
          <w:tcPr>
            <w:tcW w:w="1701" w:type="dxa"/>
          </w:tcPr>
          <w:p w14:paraId="0C3A0BA6"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29DDA5D0" w14:textId="77777777" w:rsidR="00165270" w:rsidRPr="00F95423" w:rsidRDefault="00165270" w:rsidP="00BE3B2F">
            <w:pPr>
              <w:snapToGrid w:val="0"/>
              <w:spacing w:before="0" w:after="0" w:line="240" w:lineRule="auto"/>
              <w:jc w:val="left"/>
              <w:rPr>
                <w:rFonts w:eastAsia="微软雅黑"/>
                <w:lang w:val="en-US"/>
              </w:rPr>
            </w:pPr>
          </w:p>
        </w:tc>
      </w:tr>
      <w:tr w:rsidR="00165270" w:rsidRPr="00F95423" w14:paraId="21F0D4DB" w14:textId="77777777" w:rsidTr="00BE3B2F">
        <w:tc>
          <w:tcPr>
            <w:tcW w:w="1560" w:type="dxa"/>
          </w:tcPr>
          <w:p w14:paraId="1F3F8423" w14:textId="77777777" w:rsidR="00165270" w:rsidRPr="00F95423" w:rsidRDefault="00165270" w:rsidP="00BE3B2F">
            <w:pPr>
              <w:snapToGrid w:val="0"/>
              <w:spacing w:before="0" w:after="0" w:line="240" w:lineRule="auto"/>
              <w:jc w:val="left"/>
              <w:rPr>
                <w:rFonts w:eastAsia="微软雅黑"/>
                <w:lang w:val="en-US"/>
              </w:rPr>
            </w:pPr>
            <w:hyperlink r:id="rId197" w:history="1">
              <w:r w:rsidRPr="00F95423">
                <w:rPr>
                  <w:rStyle w:val="ac"/>
                  <w:rFonts w:eastAsia="微软雅黑"/>
                  <w:bCs/>
                  <w:color w:val="auto"/>
                  <w:u w:val="none"/>
                  <w:lang w:val="en-US"/>
                </w:rPr>
                <w:t>R4-2208591</w:t>
              </w:r>
            </w:hyperlink>
          </w:p>
        </w:tc>
        <w:tc>
          <w:tcPr>
            <w:tcW w:w="1417" w:type="dxa"/>
          </w:tcPr>
          <w:p w14:paraId="62BCED02" w14:textId="77777777" w:rsidR="00165270" w:rsidRPr="00F95423" w:rsidRDefault="00165270" w:rsidP="00BE3B2F">
            <w:pPr>
              <w:snapToGrid w:val="0"/>
              <w:spacing w:before="0" w:after="0" w:line="240" w:lineRule="auto"/>
              <w:jc w:val="left"/>
              <w:rPr>
                <w:rFonts w:eastAsia="微软雅黑"/>
                <w:lang w:val="en-US"/>
              </w:rPr>
            </w:pPr>
          </w:p>
        </w:tc>
        <w:tc>
          <w:tcPr>
            <w:tcW w:w="3544" w:type="dxa"/>
          </w:tcPr>
          <w:p w14:paraId="04DD4BB5"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CR for UL gaps for Tx power management</w:t>
            </w:r>
          </w:p>
        </w:tc>
        <w:tc>
          <w:tcPr>
            <w:tcW w:w="1559" w:type="dxa"/>
          </w:tcPr>
          <w:p w14:paraId="38AE1A66"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Nokia, Nokia Shanghai Bell</w:t>
            </w:r>
          </w:p>
        </w:tc>
        <w:tc>
          <w:tcPr>
            <w:tcW w:w="1701" w:type="dxa"/>
          </w:tcPr>
          <w:p w14:paraId="0A378503"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0EF68249" w14:textId="77777777" w:rsidR="00165270" w:rsidRPr="00F95423" w:rsidRDefault="00165270" w:rsidP="00BE3B2F">
            <w:pPr>
              <w:snapToGrid w:val="0"/>
              <w:spacing w:before="0" w:after="0" w:line="240" w:lineRule="auto"/>
              <w:jc w:val="left"/>
              <w:rPr>
                <w:rFonts w:eastAsia="微软雅黑"/>
                <w:lang w:val="en-US"/>
              </w:rPr>
            </w:pPr>
          </w:p>
        </w:tc>
      </w:tr>
      <w:tr w:rsidR="00165270" w:rsidRPr="00F95423" w14:paraId="74370675" w14:textId="77777777" w:rsidTr="00BE3B2F">
        <w:tc>
          <w:tcPr>
            <w:tcW w:w="1560" w:type="dxa"/>
          </w:tcPr>
          <w:p w14:paraId="2F22A116" w14:textId="77777777" w:rsidR="00165270" w:rsidRPr="00F95423" w:rsidRDefault="00165270" w:rsidP="00BE3B2F">
            <w:pPr>
              <w:snapToGrid w:val="0"/>
              <w:spacing w:before="0" w:after="0" w:line="240" w:lineRule="auto"/>
              <w:jc w:val="left"/>
              <w:rPr>
                <w:rFonts w:eastAsia="微软雅黑"/>
                <w:lang w:val="en-US"/>
              </w:rPr>
            </w:pPr>
            <w:hyperlink r:id="rId198" w:history="1">
              <w:r w:rsidRPr="00F95423">
                <w:rPr>
                  <w:rStyle w:val="ac"/>
                  <w:rFonts w:eastAsia="微软雅黑"/>
                  <w:bCs/>
                  <w:color w:val="auto"/>
                  <w:u w:val="none"/>
                  <w:lang w:val="en-US"/>
                </w:rPr>
                <w:t>R4-2208787</w:t>
              </w:r>
            </w:hyperlink>
          </w:p>
        </w:tc>
        <w:tc>
          <w:tcPr>
            <w:tcW w:w="1417" w:type="dxa"/>
          </w:tcPr>
          <w:p w14:paraId="5E8AA66D" w14:textId="77777777" w:rsidR="00165270" w:rsidRPr="00F95423" w:rsidRDefault="00165270" w:rsidP="00BE3B2F">
            <w:pPr>
              <w:snapToGrid w:val="0"/>
              <w:spacing w:before="0" w:after="0" w:line="240" w:lineRule="auto"/>
              <w:jc w:val="left"/>
              <w:rPr>
                <w:rFonts w:eastAsia="微软雅黑"/>
                <w:lang w:val="en-US"/>
              </w:rPr>
            </w:pPr>
          </w:p>
        </w:tc>
        <w:tc>
          <w:tcPr>
            <w:tcW w:w="3544" w:type="dxa"/>
          </w:tcPr>
          <w:p w14:paraId="081F90D9"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LS on priority for PHR including MPE indication</w:t>
            </w:r>
          </w:p>
        </w:tc>
        <w:tc>
          <w:tcPr>
            <w:tcW w:w="1559" w:type="dxa"/>
          </w:tcPr>
          <w:p w14:paraId="3E0481DD"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Nokia Corporation</w:t>
            </w:r>
          </w:p>
        </w:tc>
        <w:tc>
          <w:tcPr>
            <w:tcW w:w="1701" w:type="dxa"/>
          </w:tcPr>
          <w:p w14:paraId="4DF6DB7E"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 xml:space="preserve">Return to </w:t>
            </w:r>
          </w:p>
          <w:p w14:paraId="124F534F"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after 2</w:t>
            </w:r>
            <w:r w:rsidRPr="00F95423">
              <w:rPr>
                <w:rFonts w:eastAsia="微软雅黑"/>
                <w:vertAlign w:val="superscript"/>
                <w:lang w:val="en-US"/>
              </w:rPr>
              <w:t>nd</w:t>
            </w:r>
            <w:r w:rsidRPr="00F95423">
              <w:rPr>
                <w:rFonts w:eastAsia="微软雅黑"/>
                <w:lang w:val="en-US"/>
              </w:rPr>
              <w:t xml:space="preserve"> round</w:t>
            </w:r>
          </w:p>
        </w:tc>
        <w:tc>
          <w:tcPr>
            <w:tcW w:w="1134" w:type="dxa"/>
          </w:tcPr>
          <w:p w14:paraId="083BABB5" w14:textId="77777777" w:rsidR="00165270" w:rsidRPr="00F95423" w:rsidRDefault="00165270" w:rsidP="00BE3B2F">
            <w:pPr>
              <w:snapToGrid w:val="0"/>
              <w:spacing w:before="0" w:after="0" w:line="240" w:lineRule="auto"/>
              <w:jc w:val="left"/>
              <w:rPr>
                <w:rFonts w:eastAsia="微软雅黑"/>
                <w:lang w:val="en-US"/>
              </w:rPr>
            </w:pPr>
          </w:p>
        </w:tc>
      </w:tr>
      <w:tr w:rsidR="00165270" w:rsidRPr="00F95423" w14:paraId="75684DA2" w14:textId="77777777" w:rsidTr="00BE3B2F">
        <w:tc>
          <w:tcPr>
            <w:tcW w:w="1560" w:type="dxa"/>
          </w:tcPr>
          <w:p w14:paraId="7DFFB02F" w14:textId="77777777" w:rsidR="00165270" w:rsidRPr="00F95423" w:rsidRDefault="00165270" w:rsidP="00BE3B2F">
            <w:pPr>
              <w:snapToGrid w:val="0"/>
              <w:spacing w:before="0" w:after="0" w:line="240" w:lineRule="auto"/>
              <w:jc w:val="left"/>
              <w:rPr>
                <w:rFonts w:eastAsia="微软雅黑"/>
                <w:lang w:val="en-US"/>
              </w:rPr>
            </w:pPr>
            <w:hyperlink r:id="rId199" w:history="1">
              <w:r w:rsidRPr="00F95423">
                <w:rPr>
                  <w:rStyle w:val="ac"/>
                  <w:rFonts w:eastAsia="微软雅黑"/>
                  <w:bCs/>
                  <w:color w:val="auto"/>
                  <w:u w:val="none"/>
                  <w:lang w:val="en-US"/>
                </w:rPr>
                <w:t>R4-2210127</w:t>
              </w:r>
            </w:hyperlink>
          </w:p>
        </w:tc>
        <w:tc>
          <w:tcPr>
            <w:tcW w:w="1417" w:type="dxa"/>
          </w:tcPr>
          <w:p w14:paraId="5516FAAD" w14:textId="77777777" w:rsidR="00165270" w:rsidRPr="00F95423" w:rsidRDefault="00165270" w:rsidP="00BE3B2F">
            <w:pPr>
              <w:snapToGrid w:val="0"/>
              <w:spacing w:before="0" w:after="0" w:line="240" w:lineRule="auto"/>
              <w:jc w:val="left"/>
              <w:rPr>
                <w:rFonts w:eastAsia="微软雅黑"/>
                <w:lang w:val="en-US"/>
              </w:rPr>
            </w:pPr>
            <w:r w:rsidRPr="0079176A">
              <w:rPr>
                <w:rFonts w:eastAsia="微软雅黑"/>
                <w:lang w:val="en-US"/>
              </w:rPr>
              <w:t>R4-2210781</w:t>
            </w:r>
          </w:p>
        </w:tc>
        <w:tc>
          <w:tcPr>
            <w:tcW w:w="3544" w:type="dxa"/>
          </w:tcPr>
          <w:p w14:paraId="6D9BA592"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on UL gaps for BPS</w:t>
            </w:r>
          </w:p>
        </w:tc>
        <w:tc>
          <w:tcPr>
            <w:tcW w:w="1559" w:type="dxa"/>
          </w:tcPr>
          <w:p w14:paraId="072BD35E" w14:textId="77777777" w:rsidR="00165270" w:rsidRPr="00F95423" w:rsidRDefault="00165270" w:rsidP="00BE3B2F">
            <w:pPr>
              <w:snapToGrid w:val="0"/>
              <w:spacing w:before="0" w:after="0" w:line="240" w:lineRule="auto"/>
              <w:jc w:val="left"/>
              <w:rPr>
                <w:rFonts w:eastAsia="微软雅黑"/>
                <w:lang w:val="en-US"/>
              </w:rPr>
            </w:pPr>
            <w:r w:rsidRPr="002E2D71">
              <w:rPr>
                <w:rFonts w:eastAsia="微软雅黑"/>
                <w:lang w:val="en-US"/>
              </w:rPr>
              <w:t>Apple, Ericsson, Nokia</w:t>
            </w:r>
          </w:p>
        </w:tc>
        <w:tc>
          <w:tcPr>
            <w:tcW w:w="1701" w:type="dxa"/>
          </w:tcPr>
          <w:p w14:paraId="37588468"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 xml:space="preserve">Revised </w:t>
            </w:r>
          </w:p>
        </w:tc>
        <w:tc>
          <w:tcPr>
            <w:tcW w:w="1134" w:type="dxa"/>
          </w:tcPr>
          <w:p w14:paraId="59DC59A7"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Capture RRM related agreements on top of the endorsed CR R4-2206511</w:t>
            </w:r>
          </w:p>
        </w:tc>
      </w:tr>
      <w:tr w:rsidR="00165270" w:rsidRPr="00F95423" w14:paraId="20B73050" w14:textId="77777777" w:rsidTr="00BE3B2F">
        <w:tc>
          <w:tcPr>
            <w:tcW w:w="1560" w:type="dxa"/>
          </w:tcPr>
          <w:p w14:paraId="3D772442" w14:textId="77777777" w:rsidR="00165270" w:rsidRPr="00F95423" w:rsidRDefault="00165270" w:rsidP="00BE3B2F">
            <w:pPr>
              <w:snapToGrid w:val="0"/>
              <w:spacing w:before="0" w:after="0" w:line="240" w:lineRule="auto"/>
              <w:jc w:val="left"/>
              <w:rPr>
                <w:rFonts w:eastAsia="微软雅黑"/>
                <w:lang w:val="en-US"/>
              </w:rPr>
            </w:pPr>
            <w:hyperlink r:id="rId200" w:history="1">
              <w:r w:rsidRPr="00F95423">
                <w:rPr>
                  <w:rStyle w:val="ac"/>
                  <w:rFonts w:eastAsia="微软雅黑"/>
                  <w:bCs/>
                  <w:color w:val="auto"/>
                  <w:u w:val="none"/>
                  <w:lang w:val="en-US"/>
                </w:rPr>
                <w:t>R4-2207706</w:t>
              </w:r>
            </w:hyperlink>
          </w:p>
        </w:tc>
        <w:tc>
          <w:tcPr>
            <w:tcW w:w="1417" w:type="dxa"/>
          </w:tcPr>
          <w:p w14:paraId="1EB6BABD" w14:textId="77777777" w:rsidR="00165270" w:rsidRPr="00F95423" w:rsidRDefault="00165270" w:rsidP="00BE3B2F">
            <w:pPr>
              <w:snapToGrid w:val="0"/>
              <w:spacing w:before="0" w:after="0" w:line="240" w:lineRule="auto"/>
              <w:jc w:val="left"/>
              <w:rPr>
                <w:rFonts w:eastAsia="微软雅黑"/>
                <w:lang w:val="en-US"/>
              </w:rPr>
            </w:pPr>
          </w:p>
        </w:tc>
        <w:tc>
          <w:tcPr>
            <w:tcW w:w="3544" w:type="dxa"/>
          </w:tcPr>
          <w:p w14:paraId="6326B86E"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on UL Gap RF requirements</w:t>
            </w:r>
          </w:p>
        </w:tc>
        <w:tc>
          <w:tcPr>
            <w:tcW w:w="1559" w:type="dxa"/>
          </w:tcPr>
          <w:p w14:paraId="5F7E30A5"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Qualcomm Incorporated</w:t>
            </w:r>
          </w:p>
        </w:tc>
        <w:tc>
          <w:tcPr>
            <w:tcW w:w="1701" w:type="dxa"/>
          </w:tcPr>
          <w:p w14:paraId="071D1E3C"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031D93AE" w14:textId="77777777" w:rsidR="00165270" w:rsidRPr="00F95423" w:rsidRDefault="00165270" w:rsidP="00BE3B2F">
            <w:pPr>
              <w:snapToGrid w:val="0"/>
              <w:spacing w:before="0" w:after="0" w:line="240" w:lineRule="auto"/>
              <w:jc w:val="left"/>
              <w:rPr>
                <w:rFonts w:eastAsia="微软雅黑"/>
                <w:lang w:val="en-US"/>
              </w:rPr>
            </w:pPr>
          </w:p>
        </w:tc>
      </w:tr>
      <w:tr w:rsidR="00165270" w:rsidRPr="00F95423" w14:paraId="1C1D8753" w14:textId="77777777" w:rsidTr="00BE3B2F">
        <w:tc>
          <w:tcPr>
            <w:tcW w:w="1560" w:type="dxa"/>
          </w:tcPr>
          <w:p w14:paraId="2EC52616" w14:textId="77777777" w:rsidR="00165270" w:rsidRPr="00F95423" w:rsidRDefault="00165270" w:rsidP="00BE3B2F">
            <w:pPr>
              <w:snapToGrid w:val="0"/>
              <w:spacing w:before="0" w:after="0" w:line="240" w:lineRule="auto"/>
              <w:jc w:val="left"/>
              <w:rPr>
                <w:rFonts w:eastAsia="微软雅黑"/>
                <w:lang w:val="en-US"/>
              </w:rPr>
            </w:pPr>
            <w:hyperlink r:id="rId201" w:history="1">
              <w:r w:rsidRPr="00F95423">
                <w:rPr>
                  <w:rStyle w:val="ac"/>
                  <w:rFonts w:eastAsia="微软雅黑"/>
                  <w:bCs/>
                  <w:color w:val="auto"/>
                  <w:u w:val="none"/>
                  <w:lang w:val="en-US"/>
                </w:rPr>
                <w:t>R4-2208875</w:t>
              </w:r>
            </w:hyperlink>
          </w:p>
        </w:tc>
        <w:tc>
          <w:tcPr>
            <w:tcW w:w="1417" w:type="dxa"/>
          </w:tcPr>
          <w:p w14:paraId="5C52ED3C" w14:textId="77777777" w:rsidR="00165270" w:rsidRPr="00F95423" w:rsidRDefault="00165270" w:rsidP="00BE3B2F">
            <w:pPr>
              <w:snapToGrid w:val="0"/>
              <w:spacing w:before="0" w:after="0" w:line="240" w:lineRule="auto"/>
              <w:jc w:val="left"/>
              <w:rPr>
                <w:rFonts w:eastAsia="微软雅黑"/>
                <w:lang w:val="en-US"/>
              </w:rPr>
            </w:pPr>
          </w:p>
        </w:tc>
        <w:tc>
          <w:tcPr>
            <w:tcW w:w="3544" w:type="dxa"/>
          </w:tcPr>
          <w:p w14:paraId="74640F6E"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for UL gap for Tx power management RF aspect</w:t>
            </w:r>
          </w:p>
        </w:tc>
        <w:tc>
          <w:tcPr>
            <w:tcW w:w="1559" w:type="dxa"/>
          </w:tcPr>
          <w:p w14:paraId="3DB0D9BC"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Nokia Denmark</w:t>
            </w:r>
          </w:p>
        </w:tc>
        <w:tc>
          <w:tcPr>
            <w:tcW w:w="1701" w:type="dxa"/>
          </w:tcPr>
          <w:p w14:paraId="449DD4FE"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Noted</w:t>
            </w:r>
          </w:p>
        </w:tc>
        <w:tc>
          <w:tcPr>
            <w:tcW w:w="1134" w:type="dxa"/>
          </w:tcPr>
          <w:p w14:paraId="7600E9FD" w14:textId="77777777" w:rsidR="00165270" w:rsidRPr="00F95423" w:rsidRDefault="00165270" w:rsidP="00BE3B2F">
            <w:pPr>
              <w:snapToGrid w:val="0"/>
              <w:spacing w:before="0" w:after="0" w:line="240" w:lineRule="auto"/>
              <w:jc w:val="left"/>
              <w:rPr>
                <w:rFonts w:eastAsia="微软雅黑"/>
                <w:lang w:val="en-US"/>
              </w:rPr>
            </w:pPr>
          </w:p>
        </w:tc>
      </w:tr>
      <w:tr w:rsidR="00165270" w:rsidRPr="00F95423" w14:paraId="250FF981" w14:textId="77777777" w:rsidTr="00BE3B2F">
        <w:tc>
          <w:tcPr>
            <w:tcW w:w="1560" w:type="dxa"/>
          </w:tcPr>
          <w:p w14:paraId="33DD2ABC" w14:textId="77777777" w:rsidR="00165270" w:rsidRPr="00F95423" w:rsidRDefault="00165270" w:rsidP="00BE3B2F">
            <w:pPr>
              <w:snapToGrid w:val="0"/>
              <w:spacing w:before="0" w:after="0" w:line="240" w:lineRule="auto"/>
              <w:jc w:val="left"/>
              <w:rPr>
                <w:rFonts w:eastAsia="微软雅黑"/>
                <w:lang w:val="en-US"/>
              </w:rPr>
            </w:pPr>
            <w:hyperlink r:id="rId202" w:history="1">
              <w:r w:rsidRPr="00F95423">
                <w:rPr>
                  <w:rStyle w:val="ac"/>
                  <w:rFonts w:eastAsia="微软雅黑"/>
                  <w:bCs/>
                  <w:color w:val="auto"/>
                  <w:u w:val="none"/>
                  <w:lang w:val="en-US"/>
                </w:rPr>
                <w:t>R4-2209145</w:t>
              </w:r>
            </w:hyperlink>
          </w:p>
        </w:tc>
        <w:tc>
          <w:tcPr>
            <w:tcW w:w="1417" w:type="dxa"/>
          </w:tcPr>
          <w:p w14:paraId="46BD2EE3" w14:textId="77777777" w:rsidR="00165270" w:rsidRPr="00F95423" w:rsidRDefault="00165270" w:rsidP="00BE3B2F">
            <w:pPr>
              <w:snapToGrid w:val="0"/>
              <w:spacing w:before="0" w:after="0" w:line="240" w:lineRule="auto"/>
              <w:jc w:val="left"/>
              <w:rPr>
                <w:rFonts w:eastAsia="微软雅黑"/>
                <w:lang w:val="en-US"/>
              </w:rPr>
            </w:pPr>
          </w:p>
        </w:tc>
        <w:tc>
          <w:tcPr>
            <w:tcW w:w="3544" w:type="dxa"/>
          </w:tcPr>
          <w:p w14:paraId="62BC83F8"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to 38.101-2 on requirements for coherent UL MIMO</w:t>
            </w:r>
          </w:p>
        </w:tc>
        <w:tc>
          <w:tcPr>
            <w:tcW w:w="1559" w:type="dxa"/>
          </w:tcPr>
          <w:p w14:paraId="751FA233"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Huawei, HiSilicon</w:t>
            </w:r>
          </w:p>
        </w:tc>
        <w:tc>
          <w:tcPr>
            <w:tcW w:w="1701" w:type="dxa"/>
          </w:tcPr>
          <w:p w14:paraId="599E67F3"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 xml:space="preserve">Return to </w:t>
            </w:r>
          </w:p>
          <w:p w14:paraId="2D06C4FF"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after 2</w:t>
            </w:r>
            <w:r w:rsidRPr="00F95423">
              <w:rPr>
                <w:rFonts w:eastAsia="微软雅黑"/>
                <w:vertAlign w:val="superscript"/>
                <w:lang w:val="en-US"/>
              </w:rPr>
              <w:t>nd</w:t>
            </w:r>
            <w:r w:rsidRPr="00F95423">
              <w:rPr>
                <w:rFonts w:eastAsia="微软雅黑"/>
                <w:lang w:val="en-US"/>
              </w:rPr>
              <w:t xml:space="preserve"> round</w:t>
            </w:r>
          </w:p>
        </w:tc>
        <w:tc>
          <w:tcPr>
            <w:tcW w:w="1134" w:type="dxa"/>
          </w:tcPr>
          <w:p w14:paraId="77C03DCE" w14:textId="77777777" w:rsidR="00165270" w:rsidRPr="00F95423" w:rsidRDefault="00165270" w:rsidP="00BE3B2F">
            <w:pPr>
              <w:snapToGrid w:val="0"/>
              <w:spacing w:before="0" w:after="0" w:line="240" w:lineRule="auto"/>
              <w:jc w:val="left"/>
              <w:rPr>
                <w:rFonts w:eastAsia="微软雅黑"/>
                <w:lang w:val="en-US"/>
              </w:rPr>
            </w:pPr>
          </w:p>
        </w:tc>
      </w:tr>
      <w:tr w:rsidR="00165270" w:rsidRPr="00F95423" w14:paraId="0EEFA14D" w14:textId="77777777" w:rsidTr="00BE3B2F">
        <w:tc>
          <w:tcPr>
            <w:tcW w:w="1560" w:type="dxa"/>
          </w:tcPr>
          <w:p w14:paraId="70E39277" w14:textId="77777777" w:rsidR="00165270" w:rsidRPr="00F95423" w:rsidRDefault="00165270" w:rsidP="00BE3B2F">
            <w:pPr>
              <w:snapToGrid w:val="0"/>
              <w:spacing w:before="0" w:after="0" w:line="240" w:lineRule="auto"/>
              <w:jc w:val="left"/>
              <w:rPr>
                <w:rFonts w:eastAsia="微软雅黑"/>
                <w:lang w:val="en-US"/>
              </w:rPr>
            </w:pPr>
            <w:hyperlink r:id="rId203" w:history="1">
              <w:r w:rsidRPr="00AC7C21">
                <w:rPr>
                  <w:rStyle w:val="ac"/>
                  <w:rFonts w:eastAsia="微软雅黑"/>
                  <w:bCs/>
                  <w:color w:val="auto"/>
                  <w:highlight w:val="yellow"/>
                  <w:u w:val="none"/>
                  <w:lang w:val="en-US"/>
                </w:rPr>
                <w:t>R4-2209154</w:t>
              </w:r>
            </w:hyperlink>
          </w:p>
        </w:tc>
        <w:tc>
          <w:tcPr>
            <w:tcW w:w="1417" w:type="dxa"/>
          </w:tcPr>
          <w:p w14:paraId="6576DFCE" w14:textId="77777777" w:rsidR="00165270" w:rsidRPr="00F95423" w:rsidRDefault="00165270" w:rsidP="00BE3B2F">
            <w:pPr>
              <w:snapToGrid w:val="0"/>
              <w:spacing w:before="0" w:after="0" w:line="240" w:lineRule="auto"/>
              <w:jc w:val="left"/>
              <w:rPr>
                <w:rFonts w:eastAsia="微软雅黑"/>
                <w:lang w:val="en-US"/>
              </w:rPr>
            </w:pPr>
            <w:r>
              <w:t>R4-2211140</w:t>
            </w:r>
          </w:p>
        </w:tc>
        <w:tc>
          <w:tcPr>
            <w:tcW w:w="3544" w:type="dxa"/>
          </w:tcPr>
          <w:p w14:paraId="1C74D65A"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to add ‘Annex G Difference of relative phase and power errors’ for FR2 UL coherent MIMO</w:t>
            </w:r>
          </w:p>
        </w:tc>
        <w:tc>
          <w:tcPr>
            <w:tcW w:w="1559" w:type="dxa"/>
          </w:tcPr>
          <w:p w14:paraId="494FFF7B"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Anritsu Limited</w:t>
            </w:r>
          </w:p>
        </w:tc>
        <w:tc>
          <w:tcPr>
            <w:tcW w:w="1701" w:type="dxa"/>
          </w:tcPr>
          <w:p w14:paraId="1D08E1C9"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Revised</w:t>
            </w:r>
          </w:p>
        </w:tc>
        <w:tc>
          <w:tcPr>
            <w:tcW w:w="1134" w:type="dxa"/>
          </w:tcPr>
          <w:p w14:paraId="78CA9629" w14:textId="77777777" w:rsidR="00165270" w:rsidRPr="00F95423" w:rsidRDefault="00165270" w:rsidP="00BE3B2F">
            <w:pPr>
              <w:snapToGrid w:val="0"/>
              <w:spacing w:before="0" w:after="0" w:line="240" w:lineRule="auto"/>
              <w:jc w:val="left"/>
              <w:rPr>
                <w:rFonts w:eastAsia="微软雅黑"/>
                <w:lang w:val="en-US"/>
              </w:rPr>
            </w:pPr>
          </w:p>
        </w:tc>
      </w:tr>
    </w:tbl>
    <w:p w14:paraId="1A0BCAEF" w14:textId="77777777" w:rsidR="00165270" w:rsidRDefault="00165270" w:rsidP="00165270">
      <w:pPr>
        <w:rPr>
          <w:rFonts w:ascii="Arial" w:hAnsi="Arial" w:cs="Arial"/>
          <w:b/>
          <w:color w:val="C00000"/>
          <w:lang w:eastAsia="zh-CN"/>
        </w:rPr>
      </w:pPr>
    </w:p>
    <w:p w14:paraId="517502FF"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1100D81E"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985"/>
        <w:gridCol w:w="1418"/>
        <w:gridCol w:w="3402"/>
        <w:gridCol w:w="1559"/>
        <w:gridCol w:w="1276"/>
        <w:gridCol w:w="1275"/>
      </w:tblGrid>
      <w:tr w:rsidR="00165270" w:rsidRPr="00F95423" w14:paraId="21A15F6C" w14:textId="77777777" w:rsidTr="00BE3B2F">
        <w:tc>
          <w:tcPr>
            <w:tcW w:w="1985" w:type="dxa"/>
          </w:tcPr>
          <w:p w14:paraId="686FA474" w14:textId="77777777" w:rsidR="00165270" w:rsidRPr="00F95423" w:rsidRDefault="00165270" w:rsidP="00BE3B2F">
            <w:pPr>
              <w:snapToGrid w:val="0"/>
              <w:spacing w:before="0" w:after="0" w:line="240" w:lineRule="auto"/>
              <w:jc w:val="left"/>
              <w:rPr>
                <w:rFonts w:eastAsia="微软雅黑"/>
                <w:b/>
                <w:bCs/>
                <w:lang w:val="en-US"/>
              </w:rPr>
            </w:pPr>
            <w:r w:rsidRPr="00F95423">
              <w:rPr>
                <w:rFonts w:eastAsia="微软雅黑"/>
                <w:b/>
                <w:bCs/>
                <w:lang w:val="en-US"/>
              </w:rPr>
              <w:t>Tdoc number</w:t>
            </w:r>
          </w:p>
        </w:tc>
        <w:tc>
          <w:tcPr>
            <w:tcW w:w="1418" w:type="dxa"/>
          </w:tcPr>
          <w:p w14:paraId="1E04E0C4" w14:textId="77777777" w:rsidR="00165270" w:rsidRPr="00F95423" w:rsidRDefault="00165270" w:rsidP="00BE3B2F">
            <w:pPr>
              <w:snapToGrid w:val="0"/>
              <w:spacing w:before="0" w:after="0" w:line="240" w:lineRule="auto"/>
              <w:jc w:val="left"/>
              <w:rPr>
                <w:rFonts w:eastAsia="微软雅黑"/>
                <w:b/>
                <w:bCs/>
                <w:lang w:val="en-US" w:eastAsia="zh-CN"/>
              </w:rPr>
            </w:pPr>
            <w:r w:rsidRPr="00F95423">
              <w:rPr>
                <w:rFonts w:eastAsia="微软雅黑"/>
                <w:b/>
                <w:bCs/>
                <w:lang w:val="en-US" w:eastAsia="zh-CN"/>
              </w:rPr>
              <w:t>Revised to</w:t>
            </w:r>
          </w:p>
        </w:tc>
        <w:tc>
          <w:tcPr>
            <w:tcW w:w="3402" w:type="dxa"/>
          </w:tcPr>
          <w:p w14:paraId="3C2F84E3" w14:textId="77777777" w:rsidR="00165270" w:rsidRPr="00F95423" w:rsidRDefault="00165270" w:rsidP="00BE3B2F">
            <w:pPr>
              <w:snapToGrid w:val="0"/>
              <w:spacing w:before="0" w:after="0" w:line="240" w:lineRule="auto"/>
              <w:jc w:val="left"/>
              <w:rPr>
                <w:rFonts w:eastAsia="微软雅黑"/>
                <w:b/>
                <w:bCs/>
                <w:lang w:val="en-US"/>
              </w:rPr>
            </w:pPr>
            <w:r w:rsidRPr="00F95423">
              <w:rPr>
                <w:rFonts w:eastAsia="微软雅黑"/>
                <w:b/>
                <w:bCs/>
                <w:lang w:val="en-US"/>
              </w:rPr>
              <w:t>Title</w:t>
            </w:r>
          </w:p>
        </w:tc>
        <w:tc>
          <w:tcPr>
            <w:tcW w:w="1559" w:type="dxa"/>
          </w:tcPr>
          <w:p w14:paraId="0609CF76" w14:textId="77777777" w:rsidR="00165270" w:rsidRPr="00F95423" w:rsidRDefault="00165270" w:rsidP="00BE3B2F">
            <w:pPr>
              <w:snapToGrid w:val="0"/>
              <w:spacing w:before="0" w:after="0" w:line="240" w:lineRule="auto"/>
              <w:jc w:val="left"/>
              <w:rPr>
                <w:rFonts w:eastAsia="微软雅黑"/>
                <w:b/>
                <w:bCs/>
                <w:lang w:val="en-US"/>
              </w:rPr>
            </w:pPr>
            <w:r w:rsidRPr="00F95423">
              <w:rPr>
                <w:rFonts w:eastAsia="微软雅黑"/>
                <w:b/>
                <w:bCs/>
                <w:lang w:val="en-US"/>
              </w:rPr>
              <w:t>Source</w:t>
            </w:r>
          </w:p>
        </w:tc>
        <w:tc>
          <w:tcPr>
            <w:tcW w:w="1276" w:type="dxa"/>
          </w:tcPr>
          <w:p w14:paraId="416890EC" w14:textId="77777777" w:rsidR="00165270" w:rsidRPr="00F95423" w:rsidRDefault="00165270" w:rsidP="00BE3B2F">
            <w:pPr>
              <w:snapToGrid w:val="0"/>
              <w:spacing w:before="0" w:after="0" w:line="240" w:lineRule="auto"/>
              <w:ind w:rightChars="-54" w:right="-108"/>
              <w:jc w:val="left"/>
              <w:rPr>
                <w:b/>
                <w:bCs/>
                <w:lang w:val="en-US"/>
              </w:rPr>
            </w:pPr>
            <w:r w:rsidRPr="00F95423">
              <w:rPr>
                <w:b/>
                <w:bCs/>
                <w:lang w:val="en-US"/>
              </w:rPr>
              <w:t xml:space="preserve">Status  </w:t>
            </w:r>
          </w:p>
        </w:tc>
        <w:tc>
          <w:tcPr>
            <w:tcW w:w="1275" w:type="dxa"/>
          </w:tcPr>
          <w:p w14:paraId="638C8A45" w14:textId="77777777" w:rsidR="00165270" w:rsidRPr="00F95423" w:rsidRDefault="00165270" w:rsidP="00BE3B2F">
            <w:pPr>
              <w:snapToGrid w:val="0"/>
              <w:spacing w:before="0" w:after="0" w:line="240" w:lineRule="auto"/>
              <w:ind w:rightChars="-54" w:right="-108"/>
              <w:jc w:val="left"/>
              <w:rPr>
                <w:rFonts w:eastAsia="微软雅黑"/>
                <w:b/>
                <w:bCs/>
                <w:lang w:val="en-US"/>
              </w:rPr>
            </w:pPr>
            <w:r w:rsidRPr="00F95423">
              <w:rPr>
                <w:rFonts w:eastAsia="微软雅黑"/>
                <w:b/>
                <w:bCs/>
                <w:lang w:val="en-US"/>
              </w:rPr>
              <w:t>Comments</w:t>
            </w:r>
          </w:p>
        </w:tc>
      </w:tr>
      <w:tr w:rsidR="00165270" w:rsidRPr="00F95423" w14:paraId="77FB6098" w14:textId="77777777" w:rsidTr="00BE3B2F">
        <w:tc>
          <w:tcPr>
            <w:tcW w:w="1985" w:type="dxa"/>
          </w:tcPr>
          <w:p w14:paraId="46D66A5B" w14:textId="77777777" w:rsidR="00165270" w:rsidRDefault="00165270" w:rsidP="00BE3B2F">
            <w:pPr>
              <w:snapToGrid w:val="0"/>
              <w:spacing w:before="0" w:after="0" w:line="240" w:lineRule="auto"/>
              <w:jc w:val="left"/>
              <w:rPr>
                <w:rStyle w:val="ac"/>
                <w:rFonts w:eastAsia="微软雅黑"/>
                <w:bCs/>
                <w:color w:val="auto"/>
                <w:u w:val="none"/>
                <w:lang w:val="en-US"/>
              </w:rPr>
            </w:pPr>
            <w:bookmarkStart w:id="225" w:name="_Hlk103995796"/>
            <w:r w:rsidRPr="00854289">
              <w:rPr>
                <w:rStyle w:val="ac"/>
                <w:rFonts w:eastAsia="微软雅黑"/>
                <w:bCs/>
                <w:color w:val="auto"/>
                <w:u w:val="none"/>
              </w:rPr>
              <w:t>R4-2210574</w:t>
            </w:r>
          </w:p>
        </w:tc>
        <w:tc>
          <w:tcPr>
            <w:tcW w:w="1418" w:type="dxa"/>
          </w:tcPr>
          <w:p w14:paraId="2ABB00C6" w14:textId="77777777" w:rsidR="00165270" w:rsidRPr="00854289" w:rsidRDefault="00165270" w:rsidP="00BE3B2F">
            <w:pPr>
              <w:snapToGrid w:val="0"/>
              <w:spacing w:before="0" w:after="0" w:line="240" w:lineRule="auto"/>
              <w:jc w:val="left"/>
              <w:rPr>
                <w:rStyle w:val="ac"/>
                <w:bCs/>
                <w:color w:val="auto"/>
                <w:u w:val="none"/>
              </w:rPr>
            </w:pPr>
            <w:r w:rsidRPr="00ED0BDA">
              <w:rPr>
                <w:rStyle w:val="ac"/>
                <w:bCs/>
                <w:color w:val="auto"/>
                <w:u w:val="none"/>
              </w:rPr>
              <w:t>R4-2211221</w:t>
            </w:r>
          </w:p>
        </w:tc>
        <w:tc>
          <w:tcPr>
            <w:tcW w:w="3402" w:type="dxa"/>
          </w:tcPr>
          <w:p w14:paraId="63196BFE" w14:textId="77777777" w:rsidR="00165270" w:rsidRPr="00854289" w:rsidRDefault="00165270" w:rsidP="00BE3B2F">
            <w:pPr>
              <w:snapToGrid w:val="0"/>
              <w:spacing w:before="0" w:after="0" w:line="240" w:lineRule="auto"/>
              <w:jc w:val="left"/>
              <w:rPr>
                <w:rStyle w:val="ac"/>
                <w:bCs/>
                <w:color w:val="auto"/>
                <w:u w:val="none"/>
              </w:rPr>
            </w:pPr>
            <w:r w:rsidRPr="00854289">
              <w:rPr>
                <w:rStyle w:val="ac"/>
                <w:rFonts w:eastAsia="微软雅黑"/>
                <w:bCs/>
                <w:color w:val="auto"/>
                <w:u w:val="none"/>
              </w:rPr>
              <w:t>WF on UL gap for FR2</w:t>
            </w:r>
          </w:p>
        </w:tc>
        <w:tc>
          <w:tcPr>
            <w:tcW w:w="1559" w:type="dxa"/>
          </w:tcPr>
          <w:p w14:paraId="6150D4BA" w14:textId="77777777" w:rsidR="00165270" w:rsidRPr="00854289" w:rsidRDefault="00165270" w:rsidP="00BE3B2F">
            <w:pPr>
              <w:snapToGrid w:val="0"/>
              <w:spacing w:before="0" w:after="0" w:line="240" w:lineRule="auto"/>
              <w:jc w:val="left"/>
              <w:rPr>
                <w:rStyle w:val="ac"/>
                <w:bCs/>
                <w:color w:val="auto"/>
                <w:u w:val="none"/>
              </w:rPr>
            </w:pPr>
            <w:r w:rsidRPr="00854289">
              <w:rPr>
                <w:rStyle w:val="ac"/>
                <w:rFonts w:eastAsia="微软雅黑"/>
                <w:bCs/>
                <w:color w:val="auto"/>
                <w:u w:val="none"/>
              </w:rPr>
              <w:t>Apple</w:t>
            </w:r>
          </w:p>
        </w:tc>
        <w:tc>
          <w:tcPr>
            <w:tcW w:w="1276" w:type="dxa"/>
          </w:tcPr>
          <w:p w14:paraId="74FDBB29" w14:textId="77777777" w:rsidR="00165270" w:rsidRPr="002913DA" w:rsidRDefault="00165270" w:rsidP="00BE3B2F">
            <w:pPr>
              <w:snapToGrid w:val="0"/>
              <w:spacing w:before="0" w:after="0" w:line="240" w:lineRule="auto"/>
              <w:jc w:val="left"/>
              <w:rPr>
                <w:rStyle w:val="ac"/>
                <w:bCs/>
                <w:color w:val="auto"/>
                <w:u w:val="none"/>
                <w:lang w:eastAsia="zh-CN"/>
              </w:rPr>
            </w:pPr>
            <w:r w:rsidRPr="002913DA">
              <w:rPr>
                <w:rStyle w:val="ac"/>
                <w:bCs/>
                <w:color w:val="auto"/>
                <w:u w:val="none"/>
                <w:lang w:eastAsia="zh-CN"/>
              </w:rPr>
              <w:t>Approved</w:t>
            </w:r>
          </w:p>
        </w:tc>
        <w:tc>
          <w:tcPr>
            <w:tcW w:w="1275" w:type="dxa"/>
          </w:tcPr>
          <w:p w14:paraId="4501FAB2" w14:textId="77777777" w:rsidR="00165270" w:rsidRPr="00854289" w:rsidRDefault="00165270" w:rsidP="00BE3B2F">
            <w:pPr>
              <w:snapToGrid w:val="0"/>
              <w:spacing w:before="0" w:after="0" w:line="240" w:lineRule="auto"/>
              <w:jc w:val="left"/>
              <w:rPr>
                <w:rStyle w:val="ac"/>
                <w:bCs/>
                <w:color w:val="auto"/>
                <w:u w:val="none"/>
              </w:rPr>
            </w:pPr>
            <w:r>
              <w:rPr>
                <w:rStyle w:val="ac"/>
                <w:rFonts w:hint="eastAsia"/>
                <w:bCs/>
                <w:color w:val="auto"/>
                <w:u w:val="none"/>
              </w:rPr>
              <w:t>Remov</w:t>
            </w:r>
            <w:r>
              <w:rPr>
                <w:rStyle w:val="ac"/>
                <w:bCs/>
                <w:color w:val="auto"/>
                <w:u w:val="none"/>
              </w:rPr>
              <w:t xml:space="preserve">e Section 3 </w:t>
            </w:r>
            <w:r>
              <w:rPr>
                <w:szCs w:val="18"/>
              </w:rPr>
              <w:t>UL coherent MIMO</w:t>
            </w:r>
          </w:p>
        </w:tc>
      </w:tr>
      <w:tr w:rsidR="00165270" w:rsidRPr="00F95423" w14:paraId="5B4BE6BE" w14:textId="77777777" w:rsidTr="00BE3B2F">
        <w:tc>
          <w:tcPr>
            <w:tcW w:w="1985" w:type="dxa"/>
          </w:tcPr>
          <w:p w14:paraId="01B59092" w14:textId="77777777" w:rsidR="00165270" w:rsidRDefault="00165270" w:rsidP="00BE3B2F">
            <w:pPr>
              <w:snapToGrid w:val="0"/>
              <w:spacing w:before="0" w:after="0" w:line="240" w:lineRule="auto"/>
              <w:jc w:val="left"/>
              <w:rPr>
                <w:rStyle w:val="ac"/>
                <w:rFonts w:eastAsia="微软雅黑"/>
                <w:bCs/>
                <w:color w:val="auto"/>
                <w:u w:val="none"/>
                <w:lang w:val="en-US"/>
              </w:rPr>
            </w:pPr>
            <w:r w:rsidRPr="00854289">
              <w:rPr>
                <w:rStyle w:val="ac"/>
                <w:rFonts w:eastAsia="微软雅黑"/>
                <w:bCs/>
                <w:color w:val="auto"/>
                <w:u w:val="none"/>
              </w:rPr>
              <w:t>R4-2210575</w:t>
            </w:r>
          </w:p>
        </w:tc>
        <w:tc>
          <w:tcPr>
            <w:tcW w:w="1418" w:type="dxa"/>
          </w:tcPr>
          <w:p w14:paraId="2D77F380" w14:textId="77777777" w:rsidR="00165270" w:rsidRPr="00854289" w:rsidRDefault="00165270" w:rsidP="00BE3B2F">
            <w:pPr>
              <w:snapToGrid w:val="0"/>
              <w:spacing w:before="0" w:after="0" w:line="240" w:lineRule="auto"/>
              <w:jc w:val="left"/>
              <w:rPr>
                <w:rStyle w:val="ac"/>
                <w:bCs/>
                <w:color w:val="auto"/>
                <w:u w:val="none"/>
              </w:rPr>
            </w:pPr>
            <w:r w:rsidRPr="00ED0BDA">
              <w:rPr>
                <w:rStyle w:val="ac"/>
                <w:bCs/>
                <w:color w:val="auto"/>
                <w:u w:val="none"/>
              </w:rPr>
              <w:t>R4-2211222</w:t>
            </w:r>
          </w:p>
        </w:tc>
        <w:tc>
          <w:tcPr>
            <w:tcW w:w="3402" w:type="dxa"/>
          </w:tcPr>
          <w:p w14:paraId="6DC553C2" w14:textId="77777777" w:rsidR="00165270" w:rsidRPr="00854289" w:rsidRDefault="00165270" w:rsidP="00BE3B2F">
            <w:pPr>
              <w:snapToGrid w:val="0"/>
              <w:spacing w:before="0" w:after="0" w:line="240" w:lineRule="auto"/>
              <w:jc w:val="left"/>
              <w:rPr>
                <w:rStyle w:val="ac"/>
                <w:bCs/>
                <w:color w:val="auto"/>
                <w:u w:val="none"/>
              </w:rPr>
            </w:pPr>
            <w:r w:rsidRPr="00854289">
              <w:rPr>
                <w:rStyle w:val="ac"/>
                <w:rFonts w:eastAsia="微软雅黑"/>
                <w:bCs/>
                <w:color w:val="auto"/>
                <w:u w:val="none"/>
              </w:rPr>
              <w:t>LS on UL gap for FR2</w:t>
            </w:r>
          </w:p>
        </w:tc>
        <w:tc>
          <w:tcPr>
            <w:tcW w:w="1559" w:type="dxa"/>
          </w:tcPr>
          <w:p w14:paraId="462B3DA6" w14:textId="77777777" w:rsidR="00165270" w:rsidRPr="00854289" w:rsidRDefault="00165270" w:rsidP="00BE3B2F">
            <w:pPr>
              <w:snapToGrid w:val="0"/>
              <w:spacing w:before="0" w:after="0" w:line="240" w:lineRule="auto"/>
              <w:jc w:val="left"/>
              <w:rPr>
                <w:rStyle w:val="ac"/>
                <w:bCs/>
                <w:color w:val="auto"/>
                <w:u w:val="none"/>
              </w:rPr>
            </w:pPr>
            <w:r w:rsidRPr="00854289">
              <w:rPr>
                <w:rStyle w:val="ac"/>
                <w:rFonts w:eastAsia="微软雅黑"/>
                <w:bCs/>
                <w:color w:val="auto"/>
                <w:u w:val="none"/>
              </w:rPr>
              <w:t>Apple</w:t>
            </w:r>
          </w:p>
        </w:tc>
        <w:tc>
          <w:tcPr>
            <w:tcW w:w="1276" w:type="dxa"/>
          </w:tcPr>
          <w:p w14:paraId="03E8F308" w14:textId="77777777" w:rsidR="00165270" w:rsidRPr="002913DA" w:rsidRDefault="00165270" w:rsidP="00BE3B2F">
            <w:pPr>
              <w:snapToGrid w:val="0"/>
              <w:spacing w:before="0" w:after="0" w:line="240" w:lineRule="auto"/>
              <w:jc w:val="left"/>
              <w:rPr>
                <w:rStyle w:val="ac"/>
                <w:bCs/>
                <w:color w:val="auto"/>
                <w:u w:val="none"/>
                <w:lang w:eastAsia="zh-CN"/>
              </w:rPr>
            </w:pPr>
            <w:r w:rsidRPr="002913DA">
              <w:rPr>
                <w:rStyle w:val="ac"/>
                <w:rFonts w:hint="eastAsia"/>
                <w:bCs/>
                <w:color w:val="auto"/>
                <w:u w:val="none"/>
                <w:lang w:eastAsia="zh-CN"/>
              </w:rPr>
              <w:t>Approved</w:t>
            </w:r>
          </w:p>
        </w:tc>
        <w:tc>
          <w:tcPr>
            <w:tcW w:w="1275" w:type="dxa"/>
          </w:tcPr>
          <w:p w14:paraId="1AC038B3" w14:textId="77777777" w:rsidR="00165270" w:rsidRPr="00854289" w:rsidRDefault="00165270" w:rsidP="00BE3B2F">
            <w:pPr>
              <w:snapToGrid w:val="0"/>
              <w:spacing w:before="0" w:after="0" w:line="240" w:lineRule="auto"/>
              <w:jc w:val="left"/>
              <w:rPr>
                <w:rStyle w:val="ac"/>
                <w:bCs/>
                <w:color w:val="auto"/>
                <w:u w:val="none"/>
              </w:rPr>
            </w:pPr>
          </w:p>
        </w:tc>
      </w:tr>
      <w:bookmarkEnd w:id="225"/>
      <w:tr w:rsidR="00165270" w:rsidRPr="00F95423" w14:paraId="71A82AEF" w14:textId="77777777" w:rsidTr="00BE3B2F">
        <w:tc>
          <w:tcPr>
            <w:tcW w:w="1985" w:type="dxa"/>
          </w:tcPr>
          <w:p w14:paraId="09DFFE50" w14:textId="77777777" w:rsidR="00165270" w:rsidRDefault="00165270" w:rsidP="00BE3B2F">
            <w:pPr>
              <w:snapToGrid w:val="0"/>
              <w:spacing w:before="0" w:after="0" w:line="240" w:lineRule="auto"/>
              <w:jc w:val="left"/>
              <w:rPr>
                <w:rStyle w:val="ac"/>
                <w:rFonts w:eastAsia="微软雅黑"/>
                <w:bCs/>
                <w:color w:val="auto"/>
                <w:u w:val="none"/>
                <w:lang w:val="en-US"/>
              </w:rPr>
            </w:pPr>
            <w:r w:rsidRPr="00854289">
              <w:rPr>
                <w:rStyle w:val="ac"/>
                <w:rFonts w:eastAsia="微软雅黑"/>
                <w:bCs/>
                <w:color w:val="auto"/>
                <w:u w:val="none"/>
              </w:rPr>
              <w:t>R4-2210576</w:t>
            </w:r>
          </w:p>
        </w:tc>
        <w:tc>
          <w:tcPr>
            <w:tcW w:w="1418" w:type="dxa"/>
          </w:tcPr>
          <w:p w14:paraId="712BFD21" w14:textId="77777777" w:rsidR="00165270" w:rsidRPr="00854289" w:rsidRDefault="00165270" w:rsidP="00BE3B2F">
            <w:pPr>
              <w:snapToGrid w:val="0"/>
              <w:spacing w:before="0" w:after="0" w:line="240" w:lineRule="auto"/>
              <w:jc w:val="left"/>
              <w:rPr>
                <w:rStyle w:val="ac"/>
                <w:bCs/>
                <w:color w:val="auto"/>
                <w:u w:val="none"/>
              </w:rPr>
            </w:pPr>
          </w:p>
        </w:tc>
        <w:tc>
          <w:tcPr>
            <w:tcW w:w="3402" w:type="dxa"/>
          </w:tcPr>
          <w:p w14:paraId="3F9AD26D" w14:textId="77777777" w:rsidR="00165270" w:rsidRPr="00854289" w:rsidRDefault="00165270" w:rsidP="00BE3B2F">
            <w:pPr>
              <w:snapToGrid w:val="0"/>
              <w:spacing w:before="0" w:after="0" w:line="240" w:lineRule="auto"/>
              <w:jc w:val="left"/>
              <w:rPr>
                <w:rStyle w:val="ac"/>
                <w:bCs/>
                <w:color w:val="auto"/>
                <w:u w:val="none"/>
              </w:rPr>
            </w:pPr>
            <w:r w:rsidRPr="00854289">
              <w:rPr>
                <w:rStyle w:val="ac"/>
                <w:rFonts w:eastAsia="微软雅黑"/>
                <w:bCs/>
                <w:color w:val="auto"/>
                <w:u w:val="none"/>
              </w:rPr>
              <w:t>Draft CR on RF related UL gap for FR2 (38.101-2)</w:t>
            </w:r>
          </w:p>
        </w:tc>
        <w:tc>
          <w:tcPr>
            <w:tcW w:w="1559" w:type="dxa"/>
          </w:tcPr>
          <w:p w14:paraId="318767C1" w14:textId="77777777" w:rsidR="00165270" w:rsidRPr="00854289" w:rsidRDefault="00165270" w:rsidP="00BE3B2F">
            <w:pPr>
              <w:snapToGrid w:val="0"/>
              <w:spacing w:before="0" w:after="0" w:line="240" w:lineRule="auto"/>
              <w:jc w:val="left"/>
              <w:rPr>
                <w:rStyle w:val="ac"/>
                <w:bCs/>
                <w:color w:val="auto"/>
                <w:u w:val="none"/>
              </w:rPr>
            </w:pPr>
            <w:r w:rsidRPr="00854289">
              <w:rPr>
                <w:rStyle w:val="ac"/>
                <w:rFonts w:eastAsia="微软雅黑"/>
                <w:bCs/>
                <w:color w:val="auto"/>
                <w:u w:val="none"/>
              </w:rPr>
              <w:t>Apple</w:t>
            </w:r>
          </w:p>
        </w:tc>
        <w:tc>
          <w:tcPr>
            <w:tcW w:w="1276" w:type="dxa"/>
          </w:tcPr>
          <w:p w14:paraId="32A42DE2" w14:textId="77777777" w:rsidR="00165270" w:rsidRPr="002913DA" w:rsidRDefault="00165270" w:rsidP="00BE3B2F">
            <w:pPr>
              <w:snapToGrid w:val="0"/>
              <w:spacing w:before="0" w:after="0" w:line="240" w:lineRule="auto"/>
              <w:jc w:val="left"/>
              <w:rPr>
                <w:rStyle w:val="ac"/>
                <w:bCs/>
                <w:color w:val="auto"/>
                <w:u w:val="none"/>
                <w:lang w:eastAsia="zh-CN"/>
              </w:rPr>
            </w:pPr>
            <w:r w:rsidRPr="002913DA">
              <w:rPr>
                <w:rStyle w:val="ac"/>
                <w:rFonts w:hint="eastAsia"/>
                <w:bCs/>
                <w:color w:val="auto"/>
                <w:u w:val="none"/>
                <w:lang w:eastAsia="zh-CN"/>
              </w:rPr>
              <w:t>E</w:t>
            </w:r>
            <w:r w:rsidRPr="002913DA">
              <w:rPr>
                <w:rStyle w:val="ac"/>
                <w:bCs/>
                <w:color w:val="auto"/>
                <w:u w:val="none"/>
                <w:lang w:eastAsia="zh-CN"/>
              </w:rPr>
              <w:t>ndrosed</w:t>
            </w:r>
          </w:p>
        </w:tc>
        <w:tc>
          <w:tcPr>
            <w:tcW w:w="1275" w:type="dxa"/>
          </w:tcPr>
          <w:p w14:paraId="5F80F79D" w14:textId="77777777" w:rsidR="00165270" w:rsidRPr="00854289" w:rsidRDefault="00165270" w:rsidP="00BE3B2F">
            <w:pPr>
              <w:snapToGrid w:val="0"/>
              <w:spacing w:before="0" w:after="0" w:line="240" w:lineRule="auto"/>
              <w:jc w:val="left"/>
              <w:rPr>
                <w:rStyle w:val="ac"/>
                <w:bCs/>
                <w:color w:val="auto"/>
                <w:u w:val="none"/>
              </w:rPr>
            </w:pPr>
          </w:p>
        </w:tc>
      </w:tr>
      <w:tr w:rsidR="00165270" w:rsidRPr="00F95423" w14:paraId="09E8A988" w14:textId="77777777" w:rsidTr="00BE3B2F">
        <w:tc>
          <w:tcPr>
            <w:tcW w:w="1985" w:type="dxa"/>
          </w:tcPr>
          <w:p w14:paraId="5B83F80D" w14:textId="77777777" w:rsidR="00165270" w:rsidRPr="00F95423" w:rsidRDefault="00165270" w:rsidP="00BE3B2F">
            <w:pPr>
              <w:snapToGrid w:val="0"/>
              <w:spacing w:before="0" w:after="0" w:line="240" w:lineRule="auto"/>
              <w:jc w:val="left"/>
              <w:rPr>
                <w:rFonts w:eastAsia="微软雅黑"/>
                <w:lang w:val="en-US"/>
              </w:rPr>
            </w:pPr>
            <w:hyperlink r:id="rId204" w:history="1">
              <w:r w:rsidRPr="00F95423">
                <w:rPr>
                  <w:rStyle w:val="ac"/>
                  <w:rFonts w:eastAsia="微软雅黑"/>
                  <w:bCs/>
                  <w:color w:val="auto"/>
                  <w:u w:val="none"/>
                  <w:lang w:val="en-US"/>
                </w:rPr>
                <w:t>R4-2208787</w:t>
              </w:r>
            </w:hyperlink>
          </w:p>
        </w:tc>
        <w:tc>
          <w:tcPr>
            <w:tcW w:w="1418" w:type="dxa"/>
          </w:tcPr>
          <w:p w14:paraId="70CFF3D8" w14:textId="77777777" w:rsidR="00165270" w:rsidRPr="00F95423" w:rsidRDefault="00165270" w:rsidP="00BE3B2F">
            <w:pPr>
              <w:snapToGrid w:val="0"/>
              <w:spacing w:before="0" w:after="0" w:line="240" w:lineRule="auto"/>
              <w:jc w:val="left"/>
              <w:rPr>
                <w:rFonts w:eastAsia="微软雅黑"/>
                <w:lang w:val="en-US"/>
              </w:rPr>
            </w:pPr>
          </w:p>
        </w:tc>
        <w:tc>
          <w:tcPr>
            <w:tcW w:w="3402" w:type="dxa"/>
          </w:tcPr>
          <w:p w14:paraId="74CA9F99"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LS on priority for PHR including MPE indication</w:t>
            </w:r>
          </w:p>
        </w:tc>
        <w:tc>
          <w:tcPr>
            <w:tcW w:w="1559" w:type="dxa"/>
          </w:tcPr>
          <w:p w14:paraId="1C59B3C9"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Nokia Corporation</w:t>
            </w:r>
          </w:p>
        </w:tc>
        <w:tc>
          <w:tcPr>
            <w:tcW w:w="1276" w:type="dxa"/>
          </w:tcPr>
          <w:p w14:paraId="3852DB98" w14:textId="77777777" w:rsidR="00165270" w:rsidRPr="002913DA" w:rsidRDefault="00165270" w:rsidP="00BE3B2F">
            <w:pPr>
              <w:snapToGrid w:val="0"/>
              <w:spacing w:before="0" w:after="0" w:line="240" w:lineRule="auto"/>
              <w:jc w:val="left"/>
              <w:rPr>
                <w:rFonts w:eastAsia="微软雅黑"/>
                <w:lang w:val="en-US"/>
              </w:rPr>
            </w:pPr>
            <w:r w:rsidRPr="002913DA">
              <w:rPr>
                <w:rFonts w:eastAsia="微软雅黑"/>
                <w:lang w:val="en-US"/>
              </w:rPr>
              <w:t>Noted</w:t>
            </w:r>
          </w:p>
        </w:tc>
        <w:tc>
          <w:tcPr>
            <w:tcW w:w="1275" w:type="dxa"/>
          </w:tcPr>
          <w:p w14:paraId="5DBF2B30" w14:textId="77777777" w:rsidR="00165270" w:rsidRPr="00F95423" w:rsidRDefault="00165270" w:rsidP="00BE3B2F">
            <w:pPr>
              <w:snapToGrid w:val="0"/>
              <w:spacing w:before="0" w:after="0" w:line="240" w:lineRule="auto"/>
              <w:jc w:val="left"/>
              <w:rPr>
                <w:rFonts w:eastAsia="微软雅黑"/>
                <w:lang w:val="en-US"/>
              </w:rPr>
            </w:pPr>
          </w:p>
        </w:tc>
      </w:tr>
      <w:tr w:rsidR="00165270" w:rsidRPr="00F95423" w14:paraId="48E6496F" w14:textId="77777777" w:rsidTr="00BE3B2F">
        <w:tc>
          <w:tcPr>
            <w:tcW w:w="1985" w:type="dxa"/>
          </w:tcPr>
          <w:p w14:paraId="3DBC78C2" w14:textId="77777777" w:rsidR="00165270" w:rsidRPr="00F95423" w:rsidRDefault="00165270" w:rsidP="00BE3B2F">
            <w:pPr>
              <w:snapToGrid w:val="0"/>
              <w:spacing w:before="0" w:after="0" w:line="240" w:lineRule="auto"/>
              <w:jc w:val="left"/>
              <w:rPr>
                <w:rFonts w:eastAsia="微软雅黑"/>
                <w:lang w:val="en-US"/>
              </w:rPr>
            </w:pPr>
            <w:r w:rsidRPr="0079176A">
              <w:rPr>
                <w:rFonts w:eastAsia="微软雅黑"/>
                <w:lang w:val="en-US"/>
              </w:rPr>
              <w:t>R4-2210781</w:t>
            </w:r>
          </w:p>
        </w:tc>
        <w:tc>
          <w:tcPr>
            <w:tcW w:w="1418" w:type="dxa"/>
          </w:tcPr>
          <w:p w14:paraId="027186B8" w14:textId="77777777" w:rsidR="00165270" w:rsidRPr="00F95423" w:rsidRDefault="00165270" w:rsidP="00BE3B2F">
            <w:pPr>
              <w:snapToGrid w:val="0"/>
              <w:spacing w:before="0" w:after="0" w:line="240" w:lineRule="auto"/>
              <w:jc w:val="left"/>
              <w:rPr>
                <w:rFonts w:eastAsia="微软雅黑"/>
                <w:lang w:val="en-US"/>
              </w:rPr>
            </w:pPr>
          </w:p>
        </w:tc>
        <w:tc>
          <w:tcPr>
            <w:tcW w:w="3402" w:type="dxa"/>
          </w:tcPr>
          <w:p w14:paraId="5849E4F5"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on UL gaps for BPS</w:t>
            </w:r>
          </w:p>
        </w:tc>
        <w:tc>
          <w:tcPr>
            <w:tcW w:w="1559" w:type="dxa"/>
          </w:tcPr>
          <w:p w14:paraId="25E179FA" w14:textId="77777777" w:rsidR="00165270" w:rsidRPr="00F95423" w:rsidRDefault="00165270" w:rsidP="00BE3B2F">
            <w:pPr>
              <w:snapToGrid w:val="0"/>
              <w:spacing w:before="0" w:after="0" w:line="240" w:lineRule="auto"/>
              <w:jc w:val="left"/>
              <w:rPr>
                <w:rFonts w:eastAsia="微软雅黑"/>
                <w:lang w:val="en-US"/>
              </w:rPr>
            </w:pPr>
            <w:r>
              <w:t>Apple, Ericsson, Nokia</w:t>
            </w:r>
          </w:p>
        </w:tc>
        <w:tc>
          <w:tcPr>
            <w:tcW w:w="1276" w:type="dxa"/>
          </w:tcPr>
          <w:p w14:paraId="561136AC" w14:textId="77777777" w:rsidR="00165270" w:rsidRPr="002913DA" w:rsidRDefault="00165270" w:rsidP="00BE3B2F">
            <w:pPr>
              <w:snapToGrid w:val="0"/>
              <w:spacing w:before="0" w:after="0" w:line="240" w:lineRule="auto"/>
              <w:jc w:val="left"/>
              <w:rPr>
                <w:rFonts w:eastAsia="微软雅黑"/>
                <w:lang w:val="en-US"/>
              </w:rPr>
            </w:pPr>
            <w:r w:rsidRPr="002913DA">
              <w:rPr>
                <w:rFonts w:eastAsia="微软雅黑"/>
                <w:lang w:val="en-US"/>
              </w:rPr>
              <w:t>Endorsed</w:t>
            </w:r>
          </w:p>
        </w:tc>
        <w:tc>
          <w:tcPr>
            <w:tcW w:w="1275" w:type="dxa"/>
          </w:tcPr>
          <w:p w14:paraId="6D6B4FEE"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Capture RRM related agreements on top of the endorsed CR R4-2206511</w:t>
            </w:r>
          </w:p>
        </w:tc>
      </w:tr>
      <w:tr w:rsidR="00165270" w:rsidRPr="00F95423" w14:paraId="4B49B144" w14:textId="77777777" w:rsidTr="00BE3B2F">
        <w:tc>
          <w:tcPr>
            <w:tcW w:w="1985" w:type="dxa"/>
          </w:tcPr>
          <w:p w14:paraId="459BF76C" w14:textId="77777777" w:rsidR="00165270" w:rsidRPr="00F95423" w:rsidRDefault="00165270" w:rsidP="00BE3B2F">
            <w:pPr>
              <w:snapToGrid w:val="0"/>
              <w:spacing w:before="0" w:after="0" w:line="240" w:lineRule="auto"/>
              <w:jc w:val="left"/>
              <w:rPr>
                <w:rFonts w:eastAsia="微软雅黑"/>
                <w:lang w:val="en-US"/>
              </w:rPr>
            </w:pPr>
            <w:hyperlink r:id="rId205" w:history="1">
              <w:r w:rsidRPr="00F95423">
                <w:rPr>
                  <w:rStyle w:val="ac"/>
                  <w:rFonts w:eastAsia="微软雅黑"/>
                  <w:bCs/>
                  <w:color w:val="auto"/>
                  <w:u w:val="none"/>
                  <w:lang w:val="en-US"/>
                </w:rPr>
                <w:t>R4-2209145</w:t>
              </w:r>
            </w:hyperlink>
          </w:p>
        </w:tc>
        <w:tc>
          <w:tcPr>
            <w:tcW w:w="1418" w:type="dxa"/>
          </w:tcPr>
          <w:p w14:paraId="0B6FCABF" w14:textId="77777777" w:rsidR="00165270" w:rsidRPr="00F95423" w:rsidRDefault="00165270" w:rsidP="00BE3B2F">
            <w:pPr>
              <w:snapToGrid w:val="0"/>
              <w:spacing w:before="0" w:after="0" w:line="240" w:lineRule="auto"/>
              <w:jc w:val="left"/>
              <w:rPr>
                <w:rFonts w:eastAsia="微软雅黑"/>
                <w:lang w:val="en-US"/>
              </w:rPr>
            </w:pPr>
          </w:p>
        </w:tc>
        <w:tc>
          <w:tcPr>
            <w:tcW w:w="3402" w:type="dxa"/>
          </w:tcPr>
          <w:p w14:paraId="5AC1B310"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to 38.101-2 on requirements for coherent UL MIMO</w:t>
            </w:r>
          </w:p>
        </w:tc>
        <w:tc>
          <w:tcPr>
            <w:tcW w:w="1559" w:type="dxa"/>
          </w:tcPr>
          <w:p w14:paraId="53FF570F"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Huawei, HiSilicon</w:t>
            </w:r>
          </w:p>
        </w:tc>
        <w:tc>
          <w:tcPr>
            <w:tcW w:w="1276" w:type="dxa"/>
          </w:tcPr>
          <w:p w14:paraId="05BBCA05" w14:textId="77777777" w:rsidR="00165270" w:rsidRPr="002913DA" w:rsidRDefault="00165270" w:rsidP="00BE3B2F">
            <w:pPr>
              <w:snapToGrid w:val="0"/>
              <w:spacing w:before="0" w:after="0" w:line="240" w:lineRule="auto"/>
              <w:jc w:val="left"/>
              <w:rPr>
                <w:rFonts w:eastAsia="微软雅黑"/>
                <w:lang w:val="en-US"/>
              </w:rPr>
            </w:pPr>
            <w:r w:rsidRPr="002913DA">
              <w:rPr>
                <w:rFonts w:eastAsia="微软雅黑"/>
                <w:lang w:val="en-US"/>
              </w:rPr>
              <w:t>Postponed</w:t>
            </w:r>
          </w:p>
        </w:tc>
        <w:tc>
          <w:tcPr>
            <w:tcW w:w="1275" w:type="dxa"/>
          </w:tcPr>
          <w:p w14:paraId="1041E70E" w14:textId="77777777" w:rsidR="00165270" w:rsidRPr="00F95423" w:rsidRDefault="00165270" w:rsidP="00BE3B2F">
            <w:pPr>
              <w:snapToGrid w:val="0"/>
              <w:spacing w:before="0" w:after="0" w:line="240" w:lineRule="auto"/>
              <w:jc w:val="left"/>
              <w:rPr>
                <w:rFonts w:eastAsia="微软雅黑"/>
                <w:lang w:val="en-US"/>
              </w:rPr>
            </w:pPr>
          </w:p>
        </w:tc>
      </w:tr>
      <w:tr w:rsidR="00165270" w:rsidRPr="00F95423" w14:paraId="112B5E22" w14:textId="77777777" w:rsidTr="00BE3B2F">
        <w:tc>
          <w:tcPr>
            <w:tcW w:w="1985" w:type="dxa"/>
          </w:tcPr>
          <w:p w14:paraId="65226BD9" w14:textId="77777777" w:rsidR="00165270" w:rsidRDefault="00165270" w:rsidP="00BE3B2F">
            <w:pPr>
              <w:snapToGrid w:val="0"/>
              <w:spacing w:before="0" w:after="0" w:line="240" w:lineRule="auto"/>
              <w:jc w:val="left"/>
            </w:pPr>
            <w:r>
              <w:t>R4-2211140</w:t>
            </w:r>
          </w:p>
          <w:p w14:paraId="74903E1E" w14:textId="77777777" w:rsidR="00165270" w:rsidRDefault="00165270" w:rsidP="00BE3B2F">
            <w:pPr>
              <w:snapToGrid w:val="0"/>
              <w:spacing w:before="0" w:after="0" w:line="240" w:lineRule="auto"/>
              <w:jc w:val="left"/>
            </w:pPr>
            <w:r>
              <w:t>R4-2209155 (Cat-A)</w:t>
            </w:r>
          </w:p>
          <w:p w14:paraId="5CAC0061" w14:textId="77777777" w:rsidR="00165270" w:rsidRPr="00F95423" w:rsidRDefault="00165270" w:rsidP="00BE3B2F">
            <w:pPr>
              <w:snapToGrid w:val="0"/>
              <w:spacing w:before="0" w:after="0" w:line="240" w:lineRule="auto"/>
              <w:jc w:val="left"/>
              <w:rPr>
                <w:rFonts w:eastAsia="微软雅黑"/>
                <w:lang w:val="en-US"/>
              </w:rPr>
            </w:pPr>
            <w:r>
              <w:t>R4-2209156 (Cat-A)</w:t>
            </w:r>
          </w:p>
        </w:tc>
        <w:tc>
          <w:tcPr>
            <w:tcW w:w="1418" w:type="dxa"/>
          </w:tcPr>
          <w:p w14:paraId="4D977044" w14:textId="77777777" w:rsidR="00165270" w:rsidRPr="00F95423" w:rsidRDefault="00165270" w:rsidP="00BE3B2F">
            <w:pPr>
              <w:snapToGrid w:val="0"/>
              <w:spacing w:before="0" w:after="0" w:line="240" w:lineRule="auto"/>
              <w:jc w:val="left"/>
              <w:rPr>
                <w:rFonts w:eastAsia="微软雅黑"/>
                <w:lang w:val="en-US"/>
              </w:rPr>
            </w:pPr>
          </w:p>
        </w:tc>
        <w:tc>
          <w:tcPr>
            <w:tcW w:w="3402" w:type="dxa"/>
          </w:tcPr>
          <w:p w14:paraId="45BAB12D"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Draft CR to add ‘Annex G Difference of relative phase and power errors’ for FR2 UL coherent MIMO</w:t>
            </w:r>
          </w:p>
        </w:tc>
        <w:tc>
          <w:tcPr>
            <w:tcW w:w="1559" w:type="dxa"/>
          </w:tcPr>
          <w:p w14:paraId="262BE856" w14:textId="77777777" w:rsidR="00165270" w:rsidRPr="00F95423" w:rsidRDefault="00165270" w:rsidP="00BE3B2F">
            <w:pPr>
              <w:snapToGrid w:val="0"/>
              <w:spacing w:before="0" w:after="0" w:line="240" w:lineRule="auto"/>
              <w:jc w:val="left"/>
              <w:rPr>
                <w:rFonts w:eastAsia="微软雅黑"/>
                <w:lang w:val="en-US"/>
              </w:rPr>
            </w:pPr>
            <w:r w:rsidRPr="00F95423">
              <w:rPr>
                <w:rFonts w:eastAsia="微软雅黑"/>
                <w:lang w:val="en-US"/>
              </w:rPr>
              <w:t>Anritsu Limited</w:t>
            </w:r>
          </w:p>
        </w:tc>
        <w:tc>
          <w:tcPr>
            <w:tcW w:w="1276" w:type="dxa"/>
          </w:tcPr>
          <w:p w14:paraId="7D7CEEAD" w14:textId="77777777" w:rsidR="00165270" w:rsidRPr="00F95423" w:rsidRDefault="00165270" w:rsidP="00BE3B2F">
            <w:pPr>
              <w:snapToGrid w:val="0"/>
              <w:spacing w:before="0" w:after="0" w:line="240" w:lineRule="auto"/>
              <w:jc w:val="left"/>
              <w:rPr>
                <w:rFonts w:eastAsia="微软雅黑"/>
                <w:lang w:val="en-US"/>
              </w:rPr>
            </w:pPr>
            <w:r>
              <w:rPr>
                <w:rFonts w:eastAsia="微软雅黑"/>
                <w:lang w:val="en-US"/>
              </w:rPr>
              <w:t>Endorsed</w:t>
            </w:r>
          </w:p>
        </w:tc>
        <w:tc>
          <w:tcPr>
            <w:tcW w:w="1275" w:type="dxa"/>
          </w:tcPr>
          <w:p w14:paraId="3CDD4EF8" w14:textId="77777777" w:rsidR="00165270" w:rsidRPr="00F95423" w:rsidRDefault="00165270" w:rsidP="00BE3B2F">
            <w:pPr>
              <w:snapToGrid w:val="0"/>
              <w:spacing w:before="0" w:after="0" w:line="240" w:lineRule="auto"/>
              <w:jc w:val="left"/>
              <w:rPr>
                <w:rFonts w:eastAsia="微软雅黑"/>
                <w:lang w:val="en-US"/>
              </w:rPr>
            </w:pPr>
          </w:p>
        </w:tc>
      </w:tr>
    </w:tbl>
    <w:p w14:paraId="47C6F041" w14:textId="77777777" w:rsidR="00165270" w:rsidRDefault="00165270" w:rsidP="00165270">
      <w:pPr>
        <w:rPr>
          <w:rFonts w:ascii="Arial" w:hAnsi="Arial" w:cs="Arial"/>
          <w:b/>
          <w:color w:val="C00000"/>
          <w:lang w:eastAsia="zh-CN"/>
        </w:rPr>
      </w:pPr>
    </w:p>
    <w:p w14:paraId="35FBC667" w14:textId="77777777" w:rsidR="00165270" w:rsidRDefault="00165270" w:rsidP="00165270">
      <w:pPr>
        <w:rPr>
          <w:rFonts w:ascii="Arial" w:hAnsi="Arial" w:cs="Arial"/>
          <w:b/>
          <w:sz w:val="24"/>
        </w:rPr>
      </w:pPr>
      <w:r>
        <w:rPr>
          <w:rFonts w:ascii="Arial" w:hAnsi="Arial" w:cs="Arial"/>
          <w:b/>
          <w:color w:val="0000FF"/>
          <w:sz w:val="24"/>
          <w:u w:val="thick"/>
        </w:rPr>
        <w:t>R4-2210574</w:t>
      </w:r>
      <w:r>
        <w:rPr>
          <w:b/>
          <w:lang w:val="en-US" w:eastAsia="zh-CN"/>
        </w:rPr>
        <w:tab/>
      </w:r>
      <w:r w:rsidRPr="00363A8E">
        <w:rPr>
          <w:rFonts w:ascii="Arial" w:hAnsi="Arial" w:cs="Arial"/>
          <w:b/>
          <w:sz w:val="24"/>
        </w:rPr>
        <w:t>WF on UL gap for FR2</w:t>
      </w:r>
    </w:p>
    <w:p w14:paraId="16F740A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677007C"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803683">
        <w:rPr>
          <w:rFonts w:ascii="Arial" w:hAnsi="Arial" w:cs="Arial"/>
          <w:b/>
          <w:lang w:val="en-US" w:eastAsia="zh-CN"/>
        </w:rPr>
        <w:t>R4-2211221</w:t>
      </w:r>
      <w:r>
        <w:rPr>
          <w:rFonts w:ascii="Arial" w:hAnsi="Arial" w:cs="Arial"/>
          <w:b/>
          <w:lang w:val="en-US" w:eastAsia="zh-CN"/>
        </w:rPr>
        <w:t xml:space="preserve"> (from R4-2210574).</w:t>
      </w:r>
    </w:p>
    <w:p w14:paraId="3E5A5E07" w14:textId="77777777" w:rsidR="00165270" w:rsidRDefault="00165270" w:rsidP="00165270">
      <w:pPr>
        <w:rPr>
          <w:rFonts w:ascii="Arial" w:hAnsi="Arial" w:cs="Arial"/>
          <w:b/>
          <w:sz w:val="24"/>
        </w:rPr>
      </w:pPr>
      <w:r w:rsidRPr="00803683">
        <w:rPr>
          <w:rFonts w:ascii="Arial" w:hAnsi="Arial" w:cs="Arial"/>
          <w:b/>
          <w:color w:val="0000FF"/>
          <w:sz w:val="24"/>
          <w:u w:val="thick"/>
        </w:rPr>
        <w:t>R4-2211221</w:t>
      </w:r>
      <w:r>
        <w:rPr>
          <w:b/>
          <w:lang w:val="en-US" w:eastAsia="zh-CN"/>
        </w:rPr>
        <w:tab/>
      </w:r>
      <w:r w:rsidRPr="00363A8E">
        <w:rPr>
          <w:rFonts w:ascii="Arial" w:hAnsi="Arial" w:cs="Arial"/>
          <w:b/>
          <w:sz w:val="24"/>
        </w:rPr>
        <w:t>WF on UL gap for FR2</w:t>
      </w:r>
    </w:p>
    <w:p w14:paraId="2BD6093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D2D22B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34DE">
        <w:rPr>
          <w:rFonts w:ascii="Arial" w:hAnsi="Arial" w:cs="Arial"/>
          <w:b/>
          <w:highlight w:val="green"/>
          <w:lang w:val="en-US" w:eastAsia="zh-CN"/>
        </w:rPr>
        <w:t>Approved.</w:t>
      </w:r>
    </w:p>
    <w:p w14:paraId="57994069" w14:textId="77777777" w:rsidR="00165270" w:rsidRDefault="00165270" w:rsidP="00165270">
      <w:pPr>
        <w:rPr>
          <w:rFonts w:ascii="Arial" w:hAnsi="Arial" w:cs="Arial"/>
          <w:b/>
          <w:sz w:val="24"/>
        </w:rPr>
      </w:pPr>
      <w:r>
        <w:rPr>
          <w:rFonts w:ascii="Arial" w:hAnsi="Arial" w:cs="Arial"/>
          <w:b/>
          <w:color w:val="0000FF"/>
          <w:sz w:val="24"/>
          <w:u w:val="thick"/>
        </w:rPr>
        <w:t>R4-2210575</w:t>
      </w:r>
      <w:r>
        <w:rPr>
          <w:b/>
          <w:lang w:val="en-US" w:eastAsia="zh-CN"/>
        </w:rPr>
        <w:tab/>
      </w:r>
      <w:r w:rsidRPr="008F3FE6">
        <w:rPr>
          <w:rFonts w:ascii="Arial" w:hAnsi="Arial" w:cs="Arial"/>
          <w:b/>
          <w:sz w:val="24"/>
        </w:rPr>
        <w:t>LS on UL gap for FR2</w:t>
      </w:r>
    </w:p>
    <w:p w14:paraId="2D48E100"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5FEC833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9434DE">
        <w:rPr>
          <w:rFonts w:ascii="Arial" w:hAnsi="Arial" w:cs="Arial"/>
          <w:b/>
          <w:lang w:val="en-US" w:eastAsia="zh-CN"/>
        </w:rPr>
        <w:t>R4-2211222</w:t>
      </w:r>
      <w:r>
        <w:rPr>
          <w:rFonts w:ascii="Arial" w:hAnsi="Arial" w:cs="Arial"/>
          <w:b/>
          <w:lang w:val="en-US" w:eastAsia="zh-CN"/>
        </w:rPr>
        <w:t xml:space="preserve"> (from R4-2210575).</w:t>
      </w:r>
    </w:p>
    <w:p w14:paraId="0F7269AA" w14:textId="77777777" w:rsidR="00165270" w:rsidRDefault="00165270" w:rsidP="00165270">
      <w:pPr>
        <w:rPr>
          <w:rFonts w:ascii="Arial" w:hAnsi="Arial" w:cs="Arial"/>
          <w:b/>
          <w:sz w:val="24"/>
        </w:rPr>
      </w:pPr>
      <w:r w:rsidRPr="009434DE">
        <w:rPr>
          <w:rFonts w:ascii="Arial" w:hAnsi="Arial" w:cs="Arial"/>
          <w:b/>
          <w:color w:val="0000FF"/>
          <w:sz w:val="24"/>
          <w:u w:val="thick"/>
        </w:rPr>
        <w:t>R4-2211222</w:t>
      </w:r>
      <w:r>
        <w:rPr>
          <w:b/>
          <w:lang w:val="en-US" w:eastAsia="zh-CN"/>
        </w:rPr>
        <w:tab/>
      </w:r>
      <w:r w:rsidRPr="008F3FE6">
        <w:rPr>
          <w:rFonts w:ascii="Arial" w:hAnsi="Arial" w:cs="Arial"/>
          <w:b/>
          <w:sz w:val="24"/>
        </w:rPr>
        <w:t>LS on UL gap for FR2</w:t>
      </w:r>
    </w:p>
    <w:p w14:paraId="334C5754"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12BF10A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0732">
        <w:rPr>
          <w:rFonts w:ascii="Arial" w:hAnsi="Arial" w:cs="Arial"/>
          <w:b/>
          <w:highlight w:val="green"/>
          <w:lang w:val="en-US" w:eastAsia="zh-CN"/>
        </w:rPr>
        <w:t>Approved.</w:t>
      </w:r>
    </w:p>
    <w:p w14:paraId="46EF8A8C" w14:textId="77777777" w:rsidR="00165270" w:rsidRDefault="00165270" w:rsidP="00165270">
      <w:pPr>
        <w:rPr>
          <w:rFonts w:ascii="Arial" w:hAnsi="Arial" w:cs="Arial"/>
          <w:b/>
          <w:sz w:val="24"/>
        </w:rPr>
      </w:pPr>
      <w:r>
        <w:rPr>
          <w:rFonts w:ascii="Arial" w:hAnsi="Arial" w:cs="Arial"/>
          <w:b/>
          <w:color w:val="0000FF"/>
          <w:sz w:val="24"/>
          <w:u w:val="thick"/>
        </w:rPr>
        <w:t>R4-2210576</w:t>
      </w:r>
      <w:r>
        <w:rPr>
          <w:b/>
          <w:lang w:val="en-US" w:eastAsia="zh-CN"/>
        </w:rPr>
        <w:tab/>
      </w:r>
      <w:r w:rsidRPr="008F3FE6">
        <w:rPr>
          <w:rFonts w:ascii="Arial" w:hAnsi="Arial" w:cs="Arial"/>
          <w:b/>
          <w:sz w:val="24"/>
        </w:rPr>
        <w:t>Draft CR on RF related UL gap for FR2 (38.101-2)</w:t>
      </w:r>
    </w:p>
    <w:p w14:paraId="6EA3048F"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Source: Apple</w:t>
      </w:r>
    </w:p>
    <w:p w14:paraId="7EF2CAC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0732">
        <w:rPr>
          <w:rFonts w:ascii="Arial" w:hAnsi="Arial" w:cs="Arial"/>
          <w:b/>
          <w:highlight w:val="green"/>
          <w:lang w:val="en-US" w:eastAsia="zh-CN"/>
        </w:rPr>
        <w:t>Endorsed.</w:t>
      </w:r>
    </w:p>
    <w:p w14:paraId="4359EC44" w14:textId="77777777" w:rsidR="00165270" w:rsidRDefault="00165270" w:rsidP="00165270">
      <w:pPr>
        <w:rPr>
          <w:rFonts w:ascii="Arial" w:hAnsi="Arial" w:cs="Arial"/>
          <w:b/>
          <w:color w:val="C00000"/>
          <w:lang w:eastAsia="zh-CN"/>
        </w:rPr>
      </w:pPr>
    </w:p>
    <w:p w14:paraId="6BC9BA8D" w14:textId="77777777" w:rsidR="00165270" w:rsidRPr="00D604A3" w:rsidRDefault="00165270" w:rsidP="00165270">
      <w:pPr>
        <w:rPr>
          <w:b/>
          <w:color w:val="C00000"/>
          <w:lang w:eastAsia="zh-CN"/>
        </w:rPr>
      </w:pPr>
      <w:r w:rsidRPr="00D604A3">
        <w:rPr>
          <w:b/>
          <w:color w:val="C00000"/>
          <w:lang w:eastAsia="zh-CN"/>
        </w:rPr>
        <w:t>GTW on May-11</w:t>
      </w:r>
    </w:p>
    <w:p w14:paraId="3506A8DC" w14:textId="77777777" w:rsidR="00165270" w:rsidRPr="00EF43DA" w:rsidRDefault="00165270" w:rsidP="00165270">
      <w:pPr>
        <w:rPr>
          <w:b/>
          <w:u w:val="single"/>
        </w:rPr>
      </w:pPr>
      <w:r w:rsidRPr="00EF43DA">
        <w:rPr>
          <w:b/>
          <w:u w:val="single"/>
        </w:rPr>
        <w:t>Sub-topic 1-1: On Step 3 in test procedure</w:t>
      </w:r>
    </w:p>
    <w:p w14:paraId="5B88E0A7" w14:textId="77777777" w:rsidR="00165270" w:rsidRPr="007D2FE8" w:rsidRDefault="00165270" w:rsidP="00165270">
      <w:r w:rsidRPr="007D2FE8">
        <w:t>Open issues and candidate options before e-meeting:</w:t>
      </w:r>
    </w:p>
    <w:p w14:paraId="2D1F539D" w14:textId="77777777" w:rsidR="00165270" w:rsidRPr="007D2FE8" w:rsidRDefault="00165270" w:rsidP="00165270">
      <w:pPr>
        <w:pStyle w:val="a"/>
        <w:numPr>
          <w:ilvl w:val="1"/>
          <w:numId w:val="19"/>
        </w:numPr>
        <w:rPr>
          <w:szCs w:val="20"/>
        </w:rPr>
      </w:pPr>
      <w:r w:rsidRPr="007D2FE8">
        <w:rPr>
          <w:szCs w:val="20"/>
        </w:rPr>
        <w:t>Option 1: Step 3 is not needed (vivo, OPPO, Huawei )</w:t>
      </w:r>
    </w:p>
    <w:p w14:paraId="25D78BEC" w14:textId="77777777" w:rsidR="00165270" w:rsidRPr="007D2FE8" w:rsidRDefault="00165270" w:rsidP="00165270">
      <w:pPr>
        <w:pStyle w:val="a"/>
        <w:numPr>
          <w:ilvl w:val="1"/>
          <w:numId w:val="19"/>
        </w:numPr>
        <w:rPr>
          <w:szCs w:val="20"/>
        </w:rPr>
      </w:pPr>
      <w:r w:rsidRPr="007D2FE8">
        <w:rPr>
          <w:szCs w:val="20"/>
        </w:rPr>
        <w:t>Option 2: Step 3 is needed (Ericsson, Sony, Qualcomm)</w:t>
      </w:r>
    </w:p>
    <w:p w14:paraId="591FA710" w14:textId="77777777" w:rsidR="00165270" w:rsidRPr="007D2FE8" w:rsidRDefault="00165270" w:rsidP="00165270">
      <w:pPr>
        <w:pStyle w:val="a"/>
        <w:numPr>
          <w:ilvl w:val="1"/>
          <w:numId w:val="19"/>
        </w:numPr>
        <w:rPr>
          <w:szCs w:val="20"/>
        </w:rPr>
      </w:pPr>
      <w:r w:rsidRPr="007D2FE8">
        <w:rPr>
          <w:szCs w:val="20"/>
        </w:rPr>
        <w:t>Option 3: Step 3 is OK but it may be decoupled with UL gap discussion. (Apple, Huawei, Ericsson, Nokia, Sony)</w:t>
      </w:r>
    </w:p>
    <w:p w14:paraId="2E58F1D9" w14:textId="77777777" w:rsidR="00165270" w:rsidRPr="00EF43DA" w:rsidRDefault="00165270" w:rsidP="00165270">
      <w:pPr>
        <w:rPr>
          <w:b/>
        </w:rPr>
      </w:pPr>
      <w:r w:rsidRPr="00EF43DA">
        <w:rPr>
          <w:b/>
        </w:rPr>
        <w:t>Discussion</w:t>
      </w:r>
      <w:r>
        <w:rPr>
          <w:b/>
        </w:rPr>
        <w:t>s</w:t>
      </w:r>
      <w:r w:rsidRPr="00EF43DA">
        <w:rPr>
          <w:b/>
        </w:rPr>
        <w:t>:</w:t>
      </w:r>
    </w:p>
    <w:p w14:paraId="2542CDED" w14:textId="77777777" w:rsidR="00165270" w:rsidRPr="007D2FE8" w:rsidRDefault="00165270" w:rsidP="00165270">
      <w:r w:rsidRPr="007D2FE8">
        <w:t>Oppo: prefer option 1. It is not for UL gap feature. We do not see the value.</w:t>
      </w:r>
    </w:p>
    <w:p w14:paraId="0EE2CA80" w14:textId="77777777" w:rsidR="00165270" w:rsidRPr="007D2FE8" w:rsidRDefault="00165270" w:rsidP="00165270">
      <w:r w:rsidRPr="007D2FE8">
        <w:t>Vivo: Insist on option 1. It is not clear what UE will do if the related capability is absent.</w:t>
      </w:r>
    </w:p>
    <w:p w14:paraId="2D7F5C54" w14:textId="77777777" w:rsidR="00165270" w:rsidRPr="007D2FE8" w:rsidRDefault="00165270" w:rsidP="00165270">
      <w:r w:rsidRPr="007D2FE8">
        <w:t>Sony: we can accept Option 3. But uplink gap and uplink duty cycle are the measures for gNB.</w:t>
      </w:r>
    </w:p>
    <w:p w14:paraId="0A05D577" w14:textId="77777777" w:rsidR="00165270" w:rsidRPr="007D2FE8" w:rsidRDefault="00165270" w:rsidP="00165270">
      <w:r w:rsidRPr="007D2FE8">
        <w:t xml:space="preserve">Ericsson: As explained by Sony, it is related to P-MPR and unpredictable. By step 3, we have predictable UE behavior. Step 3 applies regardless whether UL gap is configured. We are fine to discuss it in the option 3. It is regardless how MPE is specified. </w:t>
      </w:r>
    </w:p>
    <w:p w14:paraId="1CDAECA2" w14:textId="77777777" w:rsidR="00165270" w:rsidRPr="007D2FE8" w:rsidRDefault="00165270" w:rsidP="00165270">
      <w:r w:rsidRPr="007D2FE8">
        <w:t xml:space="preserve">Qualcomm: related to how UE behave to the duty cycle. We should consider how UE behaves for duty cycle and UL gap together. Step 3 should be part of UL gap or separate CR or WI? </w:t>
      </w:r>
    </w:p>
    <w:p w14:paraId="15B4B163" w14:textId="77777777" w:rsidR="00165270" w:rsidRPr="007D2FE8" w:rsidRDefault="00165270" w:rsidP="00165270">
      <w:r w:rsidRPr="007D2FE8">
        <w:t>OPPO: we are also confused about option 3. What is the step 3 testing and what is the requirement for the test? RAN5 would be better place to discuss. Option 3 is not clear.</w:t>
      </w:r>
    </w:p>
    <w:p w14:paraId="5005CEB9" w14:textId="77777777" w:rsidR="00165270" w:rsidRPr="007D2FE8" w:rsidRDefault="00165270" w:rsidP="00165270">
      <w:r w:rsidRPr="007D2FE8">
        <w:t>Nokia: Option 3 could be agreeable. We need more work. How do we need set duty cycle?</w:t>
      </w:r>
    </w:p>
    <w:p w14:paraId="09D86C0C" w14:textId="77777777" w:rsidR="00165270" w:rsidRPr="007D2FE8" w:rsidRDefault="00165270" w:rsidP="00165270">
      <w:r w:rsidRPr="007D2FE8">
        <w:t>Apple: the motivation of option 3 is that the objective of step 3 is to test UE behavior when duty cycle is small enough and zero P-MPR is enough. Now we combine it with uplink gap, which is fine. But the requirement of step 3 is not only applicable to UL gap capable UE. Step 3 is one of the issue in the exception list. We thought it is difficult to reach agreement in the short time. With option 3, we can have enough time for discussion.</w:t>
      </w:r>
    </w:p>
    <w:p w14:paraId="4EB5BDDC" w14:textId="77777777" w:rsidR="00165270" w:rsidRPr="007D2FE8" w:rsidRDefault="00165270" w:rsidP="00165270">
      <w:r w:rsidRPr="007D2FE8">
        <w:t>OPPO/vivo: we agree the P-MPR will decrease. But it is not relevant with this WI.</w:t>
      </w:r>
    </w:p>
    <w:p w14:paraId="2D416EEC" w14:textId="77777777" w:rsidR="00165270" w:rsidRPr="007D2FE8" w:rsidRDefault="00165270" w:rsidP="00165270">
      <w:r w:rsidRPr="007D2FE8">
        <w:t>Qualcomm: is the assumption that UE supporting UL gap needs meet the output power requirement in rel-15?</w:t>
      </w:r>
    </w:p>
    <w:p w14:paraId="424930F2" w14:textId="77777777" w:rsidR="00165270" w:rsidRPr="007D2FE8" w:rsidRDefault="00165270" w:rsidP="00165270">
      <w:r w:rsidRPr="007D2FE8">
        <w:t>OPPO:  if we test step 3, it can be applied to UE supporting or not supporting UL gap feature.</w:t>
      </w:r>
    </w:p>
    <w:p w14:paraId="0CE78C42" w14:textId="77777777" w:rsidR="00165270" w:rsidRPr="007D2FE8" w:rsidRDefault="00165270" w:rsidP="00165270">
      <w:r w:rsidRPr="00EF43DA">
        <w:rPr>
          <w:b/>
          <w:highlight w:val="green"/>
        </w:rPr>
        <w:t xml:space="preserve">Agreement: </w:t>
      </w:r>
      <w:r w:rsidRPr="007D2FE8">
        <w:rPr>
          <w:highlight w:val="green"/>
        </w:rPr>
        <w:t>Step 3 discussion is decoupled with UL gap.</w:t>
      </w:r>
    </w:p>
    <w:p w14:paraId="29FC7960" w14:textId="77777777" w:rsidR="00165270" w:rsidRPr="007D2FE8" w:rsidRDefault="00165270" w:rsidP="00165270">
      <w:pPr>
        <w:rPr>
          <w:rFonts w:eastAsiaTheme="minorEastAsia"/>
        </w:rPr>
      </w:pPr>
    </w:p>
    <w:p w14:paraId="55C91098" w14:textId="77777777" w:rsidR="00165270" w:rsidRPr="00EF43DA" w:rsidRDefault="00165270" w:rsidP="00165270">
      <w:pPr>
        <w:rPr>
          <w:b/>
          <w:u w:val="single"/>
        </w:rPr>
      </w:pPr>
      <w:r w:rsidRPr="00EF43DA">
        <w:rPr>
          <w:b/>
          <w:u w:val="single"/>
        </w:rPr>
        <w:t xml:space="preserve">Sub-topic 1-3: On P-bit indication </w:t>
      </w:r>
    </w:p>
    <w:p w14:paraId="1D8E8451" w14:textId="77777777" w:rsidR="00165270" w:rsidRPr="007D2FE8" w:rsidRDefault="00165270" w:rsidP="00165270">
      <w:r w:rsidRPr="007D2FE8">
        <w:t xml:space="preserve">Proposal: Do not mention P-bit usage in the RF requirements. </w:t>
      </w:r>
    </w:p>
    <w:p w14:paraId="7F76DCE1" w14:textId="77777777" w:rsidR="00165270" w:rsidRPr="007D2FE8" w:rsidRDefault="00165270" w:rsidP="00165270">
      <w:pPr>
        <w:pStyle w:val="a"/>
        <w:numPr>
          <w:ilvl w:val="1"/>
          <w:numId w:val="19"/>
        </w:numPr>
        <w:rPr>
          <w:iCs/>
          <w:szCs w:val="20"/>
        </w:rPr>
      </w:pPr>
      <w:r w:rsidRPr="007D2FE8">
        <w:rPr>
          <w:szCs w:val="20"/>
        </w:rPr>
        <w:t>Yes: Qualcomm, OPPO, vivo</w:t>
      </w:r>
    </w:p>
    <w:p w14:paraId="0E04B28E" w14:textId="77777777" w:rsidR="00165270" w:rsidRPr="007D2FE8" w:rsidRDefault="00165270" w:rsidP="00165270">
      <w:pPr>
        <w:pStyle w:val="a"/>
        <w:numPr>
          <w:ilvl w:val="1"/>
          <w:numId w:val="19"/>
        </w:numPr>
        <w:rPr>
          <w:iCs/>
          <w:szCs w:val="20"/>
        </w:rPr>
      </w:pPr>
      <w:r w:rsidRPr="007D2FE8">
        <w:rPr>
          <w:iCs/>
          <w:szCs w:val="20"/>
        </w:rPr>
        <w:t>No: ZTE, Nokia, Sony, Ericsson, Apple</w:t>
      </w:r>
    </w:p>
    <w:p w14:paraId="6542AD27" w14:textId="77777777" w:rsidR="00165270" w:rsidRPr="007D2FE8" w:rsidRDefault="00165270" w:rsidP="00165270">
      <w:pPr>
        <w:pStyle w:val="a"/>
        <w:numPr>
          <w:ilvl w:val="1"/>
          <w:numId w:val="19"/>
        </w:numPr>
        <w:rPr>
          <w:iCs/>
          <w:szCs w:val="20"/>
        </w:rPr>
      </w:pPr>
      <w:r w:rsidRPr="007D2FE8">
        <w:rPr>
          <w:iCs/>
          <w:szCs w:val="20"/>
        </w:rPr>
        <w:t>Proposal: Do not change the existing agreement in WF R4-2202417 “When UL gap is not configured/activated, P bit in PHR should be 1 during the UL gap test.”, unless consensus can be reached otherwise.</w:t>
      </w:r>
    </w:p>
    <w:p w14:paraId="49F99A84" w14:textId="77777777" w:rsidR="00165270" w:rsidRPr="00EF43DA" w:rsidRDefault="00165270" w:rsidP="00165270">
      <w:pPr>
        <w:rPr>
          <w:b/>
        </w:rPr>
      </w:pPr>
      <w:r w:rsidRPr="00EF43DA">
        <w:rPr>
          <w:b/>
        </w:rPr>
        <w:t xml:space="preserve">Discussions: </w:t>
      </w:r>
    </w:p>
    <w:p w14:paraId="07A9A2A2" w14:textId="77777777" w:rsidR="00165270" w:rsidRPr="007D2FE8" w:rsidRDefault="00165270" w:rsidP="00165270">
      <w:r w:rsidRPr="007D2FE8">
        <w:t>Moderator: to avoid the redundant test, RAN4 agreed the P-bit. Suggest to keep the previous agreement.</w:t>
      </w:r>
    </w:p>
    <w:p w14:paraId="11D0CAD1" w14:textId="77777777" w:rsidR="00165270" w:rsidRPr="007D2FE8" w:rsidRDefault="00165270" w:rsidP="00165270">
      <w:r w:rsidRPr="007D2FE8">
        <w:t>Huawei: I agree with moderator. We want to add a sentence. PHR can be configured during the test.</w:t>
      </w:r>
    </w:p>
    <w:p w14:paraId="12015C9D" w14:textId="77777777" w:rsidR="00165270" w:rsidRPr="007D2FE8" w:rsidRDefault="00165270" w:rsidP="00165270">
      <w:r w:rsidRPr="007D2FE8">
        <w:t>Agreement:</w:t>
      </w:r>
      <w:r>
        <w:rPr>
          <w:rFonts w:eastAsia="等线" w:hint="eastAsia"/>
          <w:lang w:eastAsia="zh-CN"/>
        </w:rPr>
        <w:t xml:space="preserve"> </w:t>
      </w:r>
      <w:r w:rsidRPr="007D2FE8">
        <w:t>When UL gap is not configured/activated and PHR is configured during the test, P bit in PHR shall be 1 during the UL gap test.</w:t>
      </w:r>
    </w:p>
    <w:p w14:paraId="594ABEB6" w14:textId="77777777" w:rsidR="00165270" w:rsidRPr="007D2FE8" w:rsidRDefault="00165270" w:rsidP="00165270">
      <w:pPr>
        <w:rPr>
          <w:rFonts w:eastAsiaTheme="minorEastAsia"/>
          <w:lang w:val="en-US"/>
        </w:rPr>
      </w:pPr>
    </w:p>
    <w:p w14:paraId="2383377E" w14:textId="77777777" w:rsidR="00165270" w:rsidRPr="00EF43DA" w:rsidRDefault="00165270" w:rsidP="00165270">
      <w:pPr>
        <w:rPr>
          <w:b/>
          <w:u w:val="single"/>
        </w:rPr>
      </w:pPr>
      <w:r w:rsidRPr="00EF43DA">
        <w:rPr>
          <w:b/>
          <w:u w:val="single"/>
        </w:rPr>
        <w:t>Sub-topic 1-4: On RMC in Step 1 and 2</w:t>
      </w:r>
    </w:p>
    <w:p w14:paraId="7BF49B69" w14:textId="77777777" w:rsidR="00165270" w:rsidRPr="007D2FE8" w:rsidRDefault="00165270" w:rsidP="00165270">
      <w:pPr>
        <w:pStyle w:val="a"/>
        <w:numPr>
          <w:ilvl w:val="1"/>
          <w:numId w:val="19"/>
        </w:numPr>
        <w:rPr>
          <w:szCs w:val="20"/>
        </w:rPr>
      </w:pPr>
      <w:r w:rsidRPr="007D2FE8">
        <w:rPr>
          <w:szCs w:val="20"/>
        </w:rPr>
        <w:t xml:space="preserve">Proposal: Add a text in to the requirement covering the duty cycle clause: </w:t>
      </w:r>
      <w:r w:rsidRPr="007D2FE8">
        <w:rPr>
          <w:iCs/>
          <w:szCs w:val="20"/>
        </w:rPr>
        <w:t xml:space="preserve">RMC is chosen such that UL dutycycle is larger than maxUplinkDutyCycle-FR2 or set to 20 % if UE does not declare maxUplinkDutyCycle-FR2. </w:t>
      </w:r>
      <w:r w:rsidRPr="007D2FE8">
        <w:rPr>
          <w:szCs w:val="20"/>
        </w:rPr>
        <w:t>(Qualcomm)</w:t>
      </w:r>
    </w:p>
    <w:p w14:paraId="71FB05A6" w14:textId="77777777" w:rsidR="00165270" w:rsidRPr="007D2FE8" w:rsidRDefault="00165270" w:rsidP="00165270">
      <w:pPr>
        <w:pStyle w:val="a"/>
        <w:numPr>
          <w:ilvl w:val="1"/>
          <w:numId w:val="19"/>
        </w:numPr>
        <w:rPr>
          <w:szCs w:val="20"/>
        </w:rPr>
      </w:pPr>
      <w:r w:rsidRPr="007D2FE8">
        <w:rPr>
          <w:szCs w:val="20"/>
        </w:rPr>
        <w:t>Proposal: new RMC can be introduced based on UL gap pattern configuration #1 and 3</w:t>
      </w:r>
    </w:p>
    <w:p w14:paraId="4614B0E8" w14:textId="77777777" w:rsidR="00165270" w:rsidRPr="00F70A30" w:rsidRDefault="00165270" w:rsidP="00165270">
      <w:pPr>
        <w:jc w:val="center"/>
        <w:rPr>
          <w:b/>
        </w:rPr>
      </w:pPr>
      <w:r w:rsidRPr="00F70A30">
        <w:rPr>
          <w:b/>
        </w:rPr>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174"/>
        <w:gridCol w:w="1641"/>
        <w:gridCol w:w="1908"/>
      </w:tblGrid>
      <w:tr w:rsidR="00165270" w:rsidRPr="007D2FE8" w14:paraId="194C2B69" w14:textId="77777777" w:rsidTr="00BE3B2F">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22D39B03"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2AEE76B1"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Value</w:t>
            </w:r>
          </w:p>
        </w:tc>
      </w:tr>
      <w:tr w:rsidR="00165270" w:rsidRPr="007D2FE8" w14:paraId="320133D7" w14:textId="77777777" w:rsidTr="00BE3B2F">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1A2A1D16" w14:textId="77777777" w:rsidR="00165270" w:rsidRPr="007D2FE8" w:rsidRDefault="00165270" w:rsidP="00BE3B2F">
            <w:pPr>
              <w:pStyle w:val="TAH"/>
              <w:rPr>
                <w:rFonts w:ascii="Times New Roman" w:hAnsi="Times New Roman"/>
                <w:sz w:val="20"/>
              </w:rPr>
            </w:pPr>
          </w:p>
        </w:tc>
        <w:tc>
          <w:tcPr>
            <w:tcW w:w="1641" w:type="dxa"/>
            <w:tcBorders>
              <w:top w:val="single" w:sz="4" w:space="0" w:color="auto"/>
              <w:left w:val="single" w:sz="4" w:space="0" w:color="auto"/>
              <w:bottom w:val="single" w:sz="4" w:space="0" w:color="auto"/>
              <w:right w:val="single" w:sz="4" w:space="0" w:color="auto"/>
            </w:tcBorders>
            <w:hideMark/>
          </w:tcPr>
          <w:p w14:paraId="5CAA8279"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SCS 60 kHz (µ=2)</w:t>
            </w:r>
          </w:p>
        </w:tc>
        <w:tc>
          <w:tcPr>
            <w:tcW w:w="1641" w:type="dxa"/>
            <w:tcBorders>
              <w:top w:val="single" w:sz="4" w:space="0" w:color="auto"/>
              <w:left w:val="single" w:sz="4" w:space="0" w:color="auto"/>
              <w:bottom w:val="single" w:sz="4" w:space="0" w:color="auto"/>
              <w:right w:val="single" w:sz="4" w:space="0" w:color="auto"/>
            </w:tcBorders>
            <w:hideMark/>
          </w:tcPr>
          <w:p w14:paraId="145C3F9D"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SCS 120 kHz (µ=3)</w:t>
            </w:r>
          </w:p>
        </w:tc>
      </w:tr>
      <w:tr w:rsidR="00165270" w:rsidRPr="007D2FE8" w14:paraId="573AAF7A" w14:textId="77777777" w:rsidTr="00BE3B2F">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732E95B8" w14:textId="77777777" w:rsidR="00165270" w:rsidRPr="007D2FE8" w:rsidRDefault="00165270" w:rsidP="00BE3B2F">
            <w:pPr>
              <w:pStyle w:val="TAH"/>
              <w:rPr>
                <w:rFonts w:ascii="Times New Roman" w:hAnsi="Times New Roman"/>
                <w:sz w:val="20"/>
                <w:lang w:val="en-US"/>
              </w:rPr>
            </w:pPr>
            <w:r w:rsidRPr="007D2FE8">
              <w:rPr>
                <w:rFonts w:ascii="Times New Roman" w:hAnsi="Times New Roman"/>
                <w:sz w:val="20"/>
                <w:lang w:val="en-US"/>
              </w:rPr>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5D32B325"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DDDSUUUU</w:t>
            </w:r>
          </w:p>
        </w:tc>
        <w:tc>
          <w:tcPr>
            <w:tcW w:w="1641" w:type="dxa"/>
            <w:tcBorders>
              <w:top w:val="single" w:sz="4" w:space="0" w:color="auto"/>
              <w:left w:val="single" w:sz="4" w:space="0" w:color="auto"/>
              <w:bottom w:val="single" w:sz="4" w:space="0" w:color="auto"/>
              <w:right w:val="single" w:sz="4" w:space="0" w:color="auto"/>
            </w:tcBorders>
          </w:tcPr>
          <w:p w14:paraId="7D0F83A8"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7DS8U</w:t>
            </w:r>
          </w:p>
        </w:tc>
      </w:tr>
      <w:tr w:rsidR="00165270" w:rsidRPr="007D2FE8" w14:paraId="1C524A7E" w14:textId="77777777" w:rsidTr="00BE3B2F">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016AC772"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78721802"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S=4D+6G+4U</w:t>
            </w:r>
          </w:p>
        </w:tc>
        <w:tc>
          <w:tcPr>
            <w:tcW w:w="1641" w:type="dxa"/>
            <w:tcBorders>
              <w:top w:val="single" w:sz="4" w:space="0" w:color="auto"/>
              <w:left w:val="single" w:sz="4" w:space="0" w:color="auto"/>
              <w:bottom w:val="single" w:sz="4" w:space="0" w:color="auto"/>
              <w:right w:val="single" w:sz="4" w:space="0" w:color="auto"/>
            </w:tcBorders>
          </w:tcPr>
          <w:p w14:paraId="4C0FFC63"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S=12D+2G</w:t>
            </w:r>
          </w:p>
        </w:tc>
      </w:tr>
      <w:tr w:rsidR="00165270" w:rsidRPr="007D2FE8" w14:paraId="196BE834" w14:textId="77777777" w:rsidTr="00BE3B2F">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1C00862A" w14:textId="77777777" w:rsidR="00165270" w:rsidRPr="007D2FE8" w:rsidRDefault="00165270" w:rsidP="00BE3B2F">
            <w:pPr>
              <w:pStyle w:val="TAH"/>
              <w:rPr>
                <w:rFonts w:ascii="Times New Roman" w:hAnsi="Times New Roman"/>
                <w:sz w:val="20"/>
              </w:rPr>
            </w:pPr>
            <w:r w:rsidRPr="007D2FE8">
              <w:rPr>
                <w:rFonts w:ascii="Times New Roman" w:hAnsi="Times New Roman"/>
                <w:iCs/>
                <w:sz w:val="20"/>
              </w:rPr>
              <w:t>referenceSubcarrierSpacing</w:t>
            </w:r>
          </w:p>
        </w:tc>
        <w:tc>
          <w:tcPr>
            <w:tcW w:w="1641" w:type="dxa"/>
            <w:tcBorders>
              <w:top w:val="single" w:sz="4" w:space="0" w:color="auto"/>
              <w:left w:val="single" w:sz="4" w:space="0" w:color="auto"/>
              <w:bottom w:val="single" w:sz="4" w:space="0" w:color="auto"/>
              <w:right w:val="single" w:sz="4" w:space="0" w:color="auto"/>
            </w:tcBorders>
          </w:tcPr>
          <w:p w14:paraId="5B27AA2F"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60 kHz</w:t>
            </w:r>
          </w:p>
        </w:tc>
        <w:tc>
          <w:tcPr>
            <w:tcW w:w="1641" w:type="dxa"/>
            <w:tcBorders>
              <w:top w:val="single" w:sz="4" w:space="0" w:color="auto"/>
              <w:left w:val="single" w:sz="4" w:space="0" w:color="auto"/>
              <w:bottom w:val="single" w:sz="4" w:space="0" w:color="auto"/>
              <w:right w:val="single" w:sz="4" w:space="0" w:color="auto"/>
            </w:tcBorders>
          </w:tcPr>
          <w:p w14:paraId="1BB8BE5E" w14:textId="77777777" w:rsidR="00165270" w:rsidRPr="007D2FE8" w:rsidRDefault="00165270" w:rsidP="00BE3B2F">
            <w:pPr>
              <w:pStyle w:val="TAH"/>
              <w:rPr>
                <w:rFonts w:ascii="Times New Roman" w:hAnsi="Times New Roman"/>
                <w:sz w:val="20"/>
              </w:rPr>
            </w:pPr>
            <w:r w:rsidRPr="007D2FE8">
              <w:rPr>
                <w:rFonts w:ascii="Times New Roman" w:hAnsi="Times New Roman"/>
                <w:sz w:val="20"/>
              </w:rPr>
              <w:t>120 kHz</w:t>
            </w:r>
          </w:p>
        </w:tc>
      </w:tr>
      <w:tr w:rsidR="00165270" w:rsidRPr="007D2FE8" w14:paraId="146A6572" w14:textId="77777777" w:rsidTr="00BE3B2F">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5BB7D460"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65B5DA3"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ab/>
              <w:t>dl-UL-TransmissionPeriodicity</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A240C3B"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2 ms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3F6215B"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2 ms</w:t>
            </w:r>
          </w:p>
        </w:tc>
      </w:tr>
      <w:tr w:rsidR="00165270" w:rsidRPr="007D2FE8" w14:paraId="00BA5D7B" w14:textId="77777777" w:rsidTr="00BE3B2F">
        <w:trPr>
          <w:jc w:val="center"/>
        </w:trPr>
        <w:tc>
          <w:tcPr>
            <w:tcW w:w="1524" w:type="dxa"/>
            <w:tcBorders>
              <w:top w:val="nil"/>
              <w:left w:val="single" w:sz="4" w:space="0" w:color="auto"/>
              <w:bottom w:val="nil"/>
              <w:right w:val="single" w:sz="4" w:space="0" w:color="auto"/>
            </w:tcBorders>
            <w:shd w:val="clear" w:color="auto" w:fill="auto"/>
            <w:vAlign w:val="center"/>
            <w:hideMark/>
          </w:tcPr>
          <w:p w14:paraId="50C28188" w14:textId="77777777" w:rsidR="00165270" w:rsidRPr="007D2FE8" w:rsidRDefault="00165270" w:rsidP="00BE3B2F">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50F0244F"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ab/>
              <w:t>nrofDownlinkSlots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7ADC5BD"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087B1BC"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7</w:t>
            </w:r>
          </w:p>
        </w:tc>
      </w:tr>
      <w:tr w:rsidR="00165270" w:rsidRPr="007D2FE8" w14:paraId="6A0B2FBF" w14:textId="77777777" w:rsidTr="00BE3B2F">
        <w:trPr>
          <w:jc w:val="center"/>
        </w:trPr>
        <w:tc>
          <w:tcPr>
            <w:tcW w:w="1524" w:type="dxa"/>
            <w:tcBorders>
              <w:top w:val="nil"/>
              <w:left w:val="single" w:sz="4" w:space="0" w:color="auto"/>
              <w:bottom w:val="nil"/>
              <w:right w:val="single" w:sz="4" w:space="0" w:color="auto"/>
            </w:tcBorders>
            <w:shd w:val="clear" w:color="auto" w:fill="auto"/>
            <w:vAlign w:val="center"/>
            <w:hideMark/>
          </w:tcPr>
          <w:p w14:paraId="08A0E58B" w14:textId="77777777" w:rsidR="00165270" w:rsidRPr="007D2FE8" w:rsidRDefault="00165270" w:rsidP="00BE3B2F">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1F92BF45"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ab/>
              <w:t>nrofDownlinkSymbols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BC07AC4"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2329859"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12</w:t>
            </w:r>
          </w:p>
        </w:tc>
      </w:tr>
      <w:tr w:rsidR="00165270" w:rsidRPr="007D2FE8" w14:paraId="640D1770" w14:textId="77777777" w:rsidTr="00BE3B2F">
        <w:trPr>
          <w:jc w:val="center"/>
        </w:trPr>
        <w:tc>
          <w:tcPr>
            <w:tcW w:w="1524" w:type="dxa"/>
            <w:tcBorders>
              <w:top w:val="nil"/>
              <w:left w:val="single" w:sz="4" w:space="0" w:color="auto"/>
              <w:bottom w:val="nil"/>
              <w:right w:val="single" w:sz="4" w:space="0" w:color="auto"/>
            </w:tcBorders>
            <w:shd w:val="clear" w:color="auto" w:fill="auto"/>
            <w:vAlign w:val="center"/>
            <w:hideMark/>
          </w:tcPr>
          <w:p w14:paraId="4A33B30A" w14:textId="77777777" w:rsidR="00165270" w:rsidRPr="007D2FE8" w:rsidRDefault="00165270" w:rsidP="00BE3B2F">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3C6872C1"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ab/>
              <w:t>nrofUplinkSlot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E073414"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5658E33"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8</w:t>
            </w:r>
          </w:p>
        </w:tc>
      </w:tr>
      <w:tr w:rsidR="00165270" w:rsidRPr="007D2FE8" w14:paraId="66B18F31" w14:textId="77777777" w:rsidTr="00BE3B2F">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65490684" w14:textId="77777777" w:rsidR="00165270" w:rsidRPr="007D2FE8" w:rsidRDefault="00165270" w:rsidP="00BE3B2F">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tcPr>
          <w:p w14:paraId="3D8BE632"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ab/>
              <w:t>nrofUplinkSymbols</w:t>
            </w:r>
          </w:p>
        </w:tc>
        <w:tc>
          <w:tcPr>
            <w:tcW w:w="1641" w:type="dxa"/>
            <w:tcBorders>
              <w:top w:val="single" w:sz="4" w:space="0" w:color="auto"/>
              <w:left w:val="single" w:sz="4" w:space="0" w:color="auto"/>
              <w:bottom w:val="single" w:sz="4" w:space="0" w:color="auto"/>
              <w:right w:val="single" w:sz="4" w:space="0" w:color="auto"/>
            </w:tcBorders>
            <w:vAlign w:val="center"/>
          </w:tcPr>
          <w:p w14:paraId="3B0AE9C0"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tcPr>
          <w:p w14:paraId="2CB63F92" w14:textId="77777777" w:rsidR="00165270" w:rsidRPr="007D2FE8" w:rsidRDefault="00165270" w:rsidP="00BE3B2F">
            <w:pPr>
              <w:pStyle w:val="TAC"/>
              <w:rPr>
                <w:rFonts w:ascii="Times New Roman" w:hAnsi="Times New Roman"/>
                <w:sz w:val="20"/>
              </w:rPr>
            </w:pPr>
            <w:r w:rsidRPr="007D2FE8">
              <w:rPr>
                <w:rFonts w:ascii="Times New Roman" w:hAnsi="Times New Roman"/>
                <w:sz w:val="20"/>
              </w:rPr>
              <w:t>0</w:t>
            </w:r>
          </w:p>
        </w:tc>
      </w:tr>
      <w:tr w:rsidR="00165270" w:rsidRPr="007D2FE8" w14:paraId="1F56D612" w14:textId="77777777" w:rsidTr="00BE3B2F">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44CF2BC2" w14:textId="77777777" w:rsidR="00165270" w:rsidRPr="007D2FE8" w:rsidDel="002071EF" w:rsidRDefault="00165270" w:rsidP="00BE3B2F">
            <w:pPr>
              <w:pStyle w:val="TAC"/>
              <w:rPr>
                <w:rFonts w:ascii="Times New Roman" w:hAnsi="Times New Roman"/>
                <w:sz w:val="20"/>
                <w:lang w:val="en-US"/>
              </w:rPr>
            </w:pPr>
            <w:r w:rsidRPr="007D2FE8">
              <w:rPr>
                <w:rFonts w:ascii="Times New Roman" w:hAnsi="Times New Roman"/>
                <w:iCs/>
                <w:sz w:val="20"/>
                <w:lang w:val="en-U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5ACE8CF6"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4102B141"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mod(slot index, 80) = {72,…,79}</w:t>
            </w:r>
          </w:p>
        </w:tc>
      </w:tr>
      <w:tr w:rsidR="00165270" w:rsidRPr="007D2FE8" w14:paraId="5C0DF68D" w14:textId="77777777" w:rsidTr="00BE3B2F">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615F20A4" w14:textId="77777777" w:rsidR="00165270" w:rsidRPr="007D2FE8" w:rsidRDefault="00165270" w:rsidP="00BE3B2F">
            <w:pPr>
              <w:pStyle w:val="TAC"/>
              <w:rPr>
                <w:rFonts w:ascii="Times New Roman" w:hAnsi="Times New Roman"/>
                <w:iCs/>
                <w:sz w:val="20"/>
                <w:lang w:val="en-US"/>
              </w:rPr>
            </w:pPr>
            <w:r w:rsidRPr="007D2FE8">
              <w:rPr>
                <w:rFonts w:ascii="Times New Roman" w:hAnsi="Times New Roman"/>
                <w:iCs/>
                <w:sz w:val="20"/>
                <w:lang w:val="en-US"/>
              </w:rPr>
              <w:t>Indexes of active UL slots for UL Gap test</w:t>
            </w:r>
          </w:p>
        </w:tc>
        <w:tc>
          <w:tcPr>
            <w:tcW w:w="1641" w:type="dxa"/>
            <w:tcBorders>
              <w:top w:val="single" w:sz="4" w:space="0" w:color="auto"/>
              <w:left w:val="single" w:sz="4" w:space="0" w:color="auto"/>
              <w:bottom w:val="single" w:sz="4" w:space="0" w:color="auto"/>
              <w:right w:val="single" w:sz="4" w:space="0" w:color="auto"/>
            </w:tcBorders>
            <w:vAlign w:val="center"/>
          </w:tcPr>
          <w:p w14:paraId="197424F3"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mod(slot index, 40) = {12,…,15, 36,…,39}</w:t>
            </w:r>
          </w:p>
        </w:tc>
        <w:tc>
          <w:tcPr>
            <w:tcW w:w="1641" w:type="dxa"/>
            <w:tcBorders>
              <w:top w:val="single" w:sz="4" w:space="0" w:color="auto"/>
              <w:left w:val="single" w:sz="4" w:space="0" w:color="auto"/>
              <w:bottom w:val="single" w:sz="4" w:space="0" w:color="auto"/>
              <w:right w:val="single" w:sz="4" w:space="0" w:color="auto"/>
            </w:tcBorders>
            <w:vAlign w:val="center"/>
          </w:tcPr>
          <w:p w14:paraId="17BA2AF0"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mod(slot index, 80) = {24,…,31 ,72,…,79}</w:t>
            </w:r>
          </w:p>
        </w:tc>
      </w:tr>
      <w:tr w:rsidR="00165270" w:rsidRPr="007D2FE8" w14:paraId="2719F832" w14:textId="77777777" w:rsidTr="00BE3B2F">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1EB8765C" w14:textId="77777777" w:rsidR="00165270" w:rsidRPr="007D2FE8" w:rsidRDefault="00165270" w:rsidP="00BE3B2F">
            <w:pPr>
              <w:pStyle w:val="TAC"/>
              <w:rPr>
                <w:rFonts w:ascii="Times New Roman" w:hAnsi="Times New Roman"/>
                <w:iCs/>
                <w:sz w:val="20"/>
                <w:lang w:val="en-US"/>
              </w:rPr>
            </w:pPr>
            <w:r w:rsidRPr="007D2FE8">
              <w:rPr>
                <w:rFonts w:ascii="Times New Roman" w:hAnsi="Times New Roman"/>
                <w:iCs/>
                <w:sz w:val="20"/>
                <w:lang w:val="en-US"/>
              </w:rPr>
              <w:t>Indexes of the UL slots for UL Gap when UL gap pattern configuration 3 (IE name for configurations) is configured</w:t>
            </w:r>
          </w:p>
        </w:tc>
        <w:tc>
          <w:tcPr>
            <w:tcW w:w="1641" w:type="dxa"/>
            <w:tcBorders>
              <w:top w:val="single" w:sz="4" w:space="0" w:color="auto"/>
              <w:left w:val="single" w:sz="4" w:space="0" w:color="auto"/>
              <w:bottom w:val="single" w:sz="4" w:space="0" w:color="auto"/>
              <w:right w:val="single" w:sz="4" w:space="0" w:color="auto"/>
            </w:tcBorders>
            <w:vAlign w:val="center"/>
          </w:tcPr>
          <w:p w14:paraId="25A179EB"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mod(slot index,40)={7, 28}</w:t>
            </w:r>
          </w:p>
        </w:tc>
        <w:tc>
          <w:tcPr>
            <w:tcW w:w="1641" w:type="dxa"/>
            <w:tcBorders>
              <w:top w:val="single" w:sz="4" w:space="0" w:color="auto"/>
              <w:left w:val="single" w:sz="4" w:space="0" w:color="auto"/>
              <w:bottom w:val="single" w:sz="4" w:space="0" w:color="auto"/>
              <w:right w:val="single" w:sz="4" w:space="0" w:color="auto"/>
            </w:tcBorders>
            <w:vAlign w:val="center"/>
          </w:tcPr>
          <w:p w14:paraId="3ECF05B0"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mod(slot index, 80) = {15,56}</w:t>
            </w:r>
          </w:p>
        </w:tc>
      </w:tr>
      <w:tr w:rsidR="00165270" w:rsidRPr="007D2FE8" w14:paraId="7F7C88A6" w14:textId="77777777" w:rsidTr="00BE3B2F">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2A53660A" w14:textId="77777777" w:rsidR="00165270" w:rsidRPr="007D2FE8" w:rsidRDefault="00165270" w:rsidP="00BE3B2F">
            <w:pPr>
              <w:pStyle w:val="TAC"/>
              <w:rPr>
                <w:rFonts w:ascii="Times New Roman" w:hAnsi="Times New Roman"/>
                <w:iCs/>
                <w:sz w:val="20"/>
                <w:lang w:val="en-US"/>
              </w:rPr>
            </w:pPr>
            <w:r w:rsidRPr="007D2FE8">
              <w:rPr>
                <w:rFonts w:ascii="Times New Roman" w:hAnsi="Times New Roman"/>
                <w:iCs/>
                <w:sz w:val="20"/>
                <w:lang w:val="en-US"/>
              </w:rPr>
              <w:t xml:space="preserve">Indexes of the UL slots for UL Gap when UL gap pattern configuration 1 (IE name for configurations) is configured </w:t>
            </w:r>
          </w:p>
        </w:tc>
        <w:tc>
          <w:tcPr>
            <w:tcW w:w="1641" w:type="dxa"/>
            <w:tcBorders>
              <w:top w:val="single" w:sz="4" w:space="0" w:color="auto"/>
              <w:left w:val="single" w:sz="4" w:space="0" w:color="auto"/>
              <w:bottom w:val="single" w:sz="4" w:space="0" w:color="auto"/>
              <w:right w:val="single" w:sz="4" w:space="0" w:color="auto"/>
            </w:tcBorders>
            <w:vAlign w:val="center"/>
          </w:tcPr>
          <w:p w14:paraId="5C7E593C"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mod(slot index,160)={20, 21, 22,23, 28, 29,30,31}</w:t>
            </w:r>
          </w:p>
        </w:tc>
        <w:tc>
          <w:tcPr>
            <w:tcW w:w="1641" w:type="dxa"/>
            <w:tcBorders>
              <w:top w:val="single" w:sz="4" w:space="0" w:color="auto"/>
              <w:left w:val="single" w:sz="4" w:space="0" w:color="auto"/>
              <w:bottom w:val="single" w:sz="4" w:space="0" w:color="auto"/>
              <w:right w:val="single" w:sz="4" w:space="0" w:color="auto"/>
            </w:tcBorders>
            <w:vAlign w:val="center"/>
          </w:tcPr>
          <w:p w14:paraId="76323733" w14:textId="77777777" w:rsidR="00165270" w:rsidRPr="007D2FE8" w:rsidRDefault="00165270" w:rsidP="00BE3B2F">
            <w:pPr>
              <w:pStyle w:val="TAC"/>
              <w:rPr>
                <w:rFonts w:ascii="Times New Roman" w:hAnsi="Times New Roman"/>
                <w:sz w:val="20"/>
                <w:lang w:val="en-US"/>
              </w:rPr>
            </w:pPr>
            <w:r w:rsidRPr="007D2FE8">
              <w:rPr>
                <w:rFonts w:ascii="Times New Roman" w:hAnsi="Times New Roman"/>
                <w:sz w:val="20"/>
                <w:lang w:val="en-US"/>
              </w:rPr>
              <w:t>mod(slot index, 320) = {8, … ,15}</w:t>
            </w:r>
          </w:p>
        </w:tc>
      </w:tr>
      <w:tr w:rsidR="00165270" w:rsidRPr="007D2FE8" w14:paraId="12003D91" w14:textId="77777777" w:rsidTr="00BE3B2F">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67934283" w14:textId="77777777" w:rsidR="00165270" w:rsidRPr="007D2FE8" w:rsidRDefault="00165270" w:rsidP="00BE3B2F">
            <w:pPr>
              <w:pStyle w:val="TAN"/>
              <w:rPr>
                <w:rFonts w:ascii="Times New Roman" w:hAnsi="Times New Roman"/>
                <w:sz w:val="20"/>
                <w:lang w:val="en-US"/>
              </w:rPr>
            </w:pPr>
            <w:r w:rsidRPr="007D2FE8">
              <w:rPr>
                <w:rFonts w:ascii="Times New Roman" w:hAnsi="Times New Roman"/>
                <w:sz w:val="20"/>
                <w:lang w:val="en-US"/>
              </w:rPr>
              <w:t>NOTE 1:</w:t>
            </w:r>
            <w:r w:rsidRPr="007D2FE8">
              <w:rPr>
                <w:rFonts w:ascii="Times New Roman" w:hAnsi="Times New Roman"/>
                <w:sz w:val="20"/>
                <w:lang w:val="en-US"/>
              </w:rPr>
              <w:tab/>
              <w:t>D denotes a slot with all DL symbols; S denotes a slot with a mix of DL, UL and guard symbols; U denotes a slot with all UL symbols. The field is for information.</w:t>
            </w:r>
          </w:p>
          <w:p w14:paraId="176B7F52" w14:textId="77777777" w:rsidR="00165270" w:rsidRPr="007D2FE8" w:rsidDel="001A4CBC" w:rsidRDefault="00165270" w:rsidP="00BE3B2F">
            <w:pPr>
              <w:pStyle w:val="TAN"/>
              <w:rPr>
                <w:rFonts w:ascii="Times New Roman" w:hAnsi="Times New Roman"/>
                <w:sz w:val="20"/>
                <w:lang w:val="en-US"/>
              </w:rPr>
            </w:pPr>
            <w:r w:rsidRPr="007D2FE8">
              <w:rPr>
                <w:rFonts w:ascii="Times New Roman" w:hAnsi="Times New Roman"/>
                <w:sz w:val="20"/>
                <w:lang w:val="en-US"/>
              </w:rPr>
              <w:t>NOTE 2:</w:t>
            </w:r>
            <w:r w:rsidRPr="007D2FE8">
              <w:rPr>
                <w:rFonts w:ascii="Times New Roman" w:hAnsi="Times New Roman"/>
                <w:sz w:val="20"/>
                <w:lang w:val="en-US"/>
              </w:rPr>
              <w:tab/>
              <w:t>D, G, U denote DL, guard and UL symbols, respectively. The field is for information.</w:t>
            </w:r>
          </w:p>
        </w:tc>
      </w:tr>
    </w:tbl>
    <w:p w14:paraId="2E468FCF" w14:textId="77777777" w:rsidR="00165270" w:rsidRPr="00EF43DA" w:rsidRDefault="00165270" w:rsidP="00165270">
      <w:pPr>
        <w:rPr>
          <w:b/>
        </w:rPr>
      </w:pPr>
      <w:r w:rsidRPr="00EF43DA">
        <w:rPr>
          <w:b/>
        </w:rPr>
        <w:t>Discussion:</w:t>
      </w:r>
    </w:p>
    <w:p w14:paraId="6407D183" w14:textId="77777777" w:rsidR="00165270" w:rsidRPr="007D2FE8" w:rsidRDefault="00165270" w:rsidP="00165270">
      <w:r w:rsidRPr="007D2FE8">
        <w:t>OPPO: when UE reports 100% duty cycle, there is no RMC for UE. What is the duty cycle here?</w:t>
      </w:r>
    </w:p>
    <w:p w14:paraId="1AFD7C36" w14:textId="77777777" w:rsidR="00165270" w:rsidRPr="007D2FE8" w:rsidRDefault="00165270" w:rsidP="00165270">
      <w:r w:rsidRPr="007D2FE8">
        <w:t>Apple: If UE reports 100%, then UL gap is not needed.</w:t>
      </w:r>
    </w:p>
    <w:p w14:paraId="0992F37F" w14:textId="77777777" w:rsidR="00165270" w:rsidRPr="007D2FE8" w:rsidRDefault="00165270" w:rsidP="00165270">
      <w:r w:rsidRPr="007D2FE8">
        <w:t>Qualcomm: OPPO is asking how to test 100% duty cycle but when discussing step 3 they commented not preferring test.</w:t>
      </w:r>
    </w:p>
    <w:p w14:paraId="6593F460" w14:textId="77777777" w:rsidR="00165270" w:rsidRPr="007D2FE8" w:rsidRDefault="00165270" w:rsidP="00165270">
      <w:r w:rsidRPr="007D2FE8">
        <w:t>OPPO: it is related to testing configuration of uplink feature. What we comment is the test procedure and not related to previous discussion. Maybe one UE reports 100% and does not want gNB to restrict the uplink time. UL gap is also beneficial to such UE.</w:t>
      </w:r>
    </w:p>
    <w:p w14:paraId="7812EB47" w14:textId="77777777" w:rsidR="00165270" w:rsidRPr="007D2FE8" w:rsidRDefault="00165270" w:rsidP="00165270">
      <w:r w:rsidRPr="007D2FE8">
        <w:t>Apple: based on the spec, zero P-MPR is assumed for relative small duty cycle. 100% is to extreme.</w:t>
      </w:r>
    </w:p>
    <w:p w14:paraId="08D8EBEC" w14:textId="77777777" w:rsidR="00165270" w:rsidRPr="007D2FE8" w:rsidRDefault="00165270" w:rsidP="00165270">
      <w:pPr>
        <w:rPr>
          <w:rFonts w:eastAsiaTheme="minorEastAsia"/>
          <w:lang w:val="en-US"/>
        </w:rPr>
      </w:pPr>
    </w:p>
    <w:p w14:paraId="04DF6A38" w14:textId="77777777" w:rsidR="00165270" w:rsidRPr="00EF43DA" w:rsidRDefault="00165270" w:rsidP="00165270">
      <w:pPr>
        <w:rPr>
          <w:b/>
          <w:u w:val="single"/>
        </w:rPr>
      </w:pPr>
      <w:r w:rsidRPr="00EF43DA">
        <w:rPr>
          <w:b/>
          <w:u w:val="single"/>
        </w:rPr>
        <w:t>Sub-topic 1-5: On Tx-OFF power requirement</w:t>
      </w:r>
    </w:p>
    <w:p w14:paraId="09FAA3A4" w14:textId="77777777" w:rsidR="00165270" w:rsidRPr="007D2FE8" w:rsidRDefault="00165270" w:rsidP="00165270">
      <w:pPr>
        <w:pStyle w:val="a"/>
        <w:numPr>
          <w:ilvl w:val="1"/>
          <w:numId w:val="19"/>
        </w:numPr>
        <w:rPr>
          <w:szCs w:val="20"/>
        </w:rPr>
      </w:pPr>
      <w:r>
        <w:rPr>
          <w:szCs w:val="20"/>
        </w:rPr>
        <w:t xml:space="preserve">Option 1: </w:t>
      </w:r>
      <w:r w:rsidRPr="007D2FE8">
        <w:rPr>
          <w:szCs w:val="20"/>
        </w:rPr>
        <w:t>Add the following clarification to TS38.101-2 6.2: The measured peak EIRP P</w:t>
      </w:r>
      <w:r w:rsidRPr="00975101">
        <w:rPr>
          <w:szCs w:val="20"/>
        </w:rPr>
        <w:t>UMAX,f,c_GAP_ON</w:t>
      </w:r>
      <w:r w:rsidRPr="007D2FE8">
        <w:rPr>
          <w:szCs w:val="20"/>
        </w:rPr>
        <w:t xml:space="preserve"> measured during of the UL gap symbol is below TX_OFF power. (Nokia)</w:t>
      </w:r>
    </w:p>
    <w:p w14:paraId="6F646E04" w14:textId="77777777" w:rsidR="00165270" w:rsidRPr="007D2FE8" w:rsidRDefault="00165270" w:rsidP="00165270">
      <w:pPr>
        <w:pStyle w:val="a"/>
        <w:numPr>
          <w:ilvl w:val="1"/>
          <w:numId w:val="19"/>
        </w:numPr>
        <w:rPr>
          <w:szCs w:val="20"/>
        </w:rPr>
      </w:pPr>
      <w:r w:rsidRPr="007D2FE8">
        <w:rPr>
          <w:szCs w:val="20"/>
        </w:rPr>
        <w:t>Option 2: Add sentence the following sentence to the OFF power clause to cover the OFF power agreement: For UE indicating [IE UL Gap], UE will meet OFF power requirement defined in this clause in the UL Gap. (Qualcomm)</w:t>
      </w:r>
    </w:p>
    <w:p w14:paraId="7ADD8C6E" w14:textId="77777777" w:rsidR="00165270" w:rsidRPr="007D2FE8" w:rsidRDefault="00165270" w:rsidP="00165270">
      <w:pPr>
        <w:pStyle w:val="a"/>
        <w:numPr>
          <w:ilvl w:val="1"/>
          <w:numId w:val="19"/>
        </w:numPr>
        <w:rPr>
          <w:szCs w:val="20"/>
        </w:rPr>
      </w:pPr>
      <w:r w:rsidRPr="007D2FE8">
        <w:rPr>
          <w:szCs w:val="20"/>
        </w:rPr>
        <w:t xml:space="preserve">Proposal: </w:t>
      </w:r>
      <w:r w:rsidRPr="00975101">
        <w:rPr>
          <w:szCs w:val="20"/>
        </w:rPr>
        <w:t xml:space="preserve">UE will meet OFF power requirement defined in this clause for the band performing self-calibration in the activated UL Gap. </w:t>
      </w:r>
    </w:p>
    <w:p w14:paraId="20615744" w14:textId="77777777" w:rsidR="00165270" w:rsidRPr="00EF43DA" w:rsidRDefault="00165270" w:rsidP="00165270">
      <w:pPr>
        <w:rPr>
          <w:b/>
        </w:rPr>
      </w:pPr>
      <w:r w:rsidRPr="00EF43DA">
        <w:rPr>
          <w:b/>
        </w:rPr>
        <w:t>Discussion:</w:t>
      </w:r>
    </w:p>
    <w:p w14:paraId="515D968E" w14:textId="77777777" w:rsidR="00165270" w:rsidRPr="008301D4" w:rsidRDefault="00165270" w:rsidP="00165270">
      <w:r w:rsidRPr="008301D4">
        <w:t>Oppo: should be human body detection in stead of band performing self-calibration?</w:t>
      </w:r>
    </w:p>
    <w:p w14:paraId="0E65B109" w14:textId="77777777" w:rsidR="00165270" w:rsidRPr="008301D4" w:rsidRDefault="00165270" w:rsidP="00165270">
      <w:r w:rsidRPr="008301D4">
        <w:t>ZTE: it is more general wording.</w:t>
      </w:r>
    </w:p>
    <w:p w14:paraId="6E456BE0" w14:textId="77777777" w:rsidR="00165270" w:rsidRPr="007D2FE8" w:rsidRDefault="00165270" w:rsidP="00165270">
      <w:pPr>
        <w:rPr>
          <w:rFonts w:eastAsiaTheme="minorEastAsia"/>
        </w:rPr>
      </w:pPr>
      <w:r w:rsidRPr="00EF43DA">
        <w:rPr>
          <w:rFonts w:eastAsiaTheme="minorEastAsia"/>
          <w:b/>
          <w:highlight w:val="green"/>
        </w:rPr>
        <w:t>Agreement:</w:t>
      </w:r>
      <w:r w:rsidRPr="007D2FE8">
        <w:rPr>
          <w:rFonts w:eastAsia="Yu Mincho"/>
          <w:highlight w:val="green"/>
        </w:rPr>
        <w:t xml:space="preserve"> UE will meet OFF power requirement defined in this clause fo</w:t>
      </w:r>
      <w:r w:rsidRPr="007D2FE8">
        <w:rPr>
          <w:rFonts w:eastAsiaTheme="minorEastAsia"/>
          <w:highlight w:val="green"/>
        </w:rPr>
        <w:t xml:space="preserve">r the band with </w:t>
      </w:r>
      <w:r w:rsidRPr="007D2FE8">
        <w:rPr>
          <w:rFonts w:eastAsia="Yu Mincho"/>
          <w:highlight w:val="green"/>
        </w:rPr>
        <w:t>activated UL Gap.</w:t>
      </w:r>
    </w:p>
    <w:p w14:paraId="784866C2" w14:textId="77777777" w:rsidR="00165270" w:rsidRPr="001D0BB9" w:rsidRDefault="00165270" w:rsidP="00165270">
      <w:pPr>
        <w:rPr>
          <w:rFonts w:eastAsiaTheme="minorEastAsia"/>
        </w:rPr>
      </w:pPr>
    </w:p>
    <w:p w14:paraId="0C9B2062" w14:textId="77777777" w:rsidR="00165270" w:rsidRPr="00EF43DA" w:rsidRDefault="00165270" w:rsidP="00165270">
      <w:pPr>
        <w:rPr>
          <w:b/>
          <w:u w:val="single"/>
        </w:rPr>
      </w:pPr>
      <w:r w:rsidRPr="00EF43DA">
        <w:rPr>
          <w:b/>
          <w:u w:val="single"/>
        </w:rPr>
        <w:t>Sub-topic 1-6: On UE capability for IBM</w:t>
      </w:r>
    </w:p>
    <w:p w14:paraId="3636057A" w14:textId="77777777" w:rsidR="00165270" w:rsidRPr="001D0BB9" w:rsidRDefault="00165270" w:rsidP="00165270">
      <w:pPr>
        <w:rPr>
          <w:lang w:val="en-US"/>
        </w:rPr>
      </w:pPr>
      <w:r w:rsidRPr="007D2FE8">
        <w:t xml:space="preserve">Proposal: </w:t>
      </w:r>
      <w:r w:rsidRPr="001D0BB9">
        <w:t xml:space="preserve">For IBM, </w:t>
      </w:r>
      <w:r w:rsidRPr="007D2FE8">
        <w:t>the capability is per band per band combination</w:t>
      </w:r>
      <w:r w:rsidRPr="001D0BB9">
        <w:t xml:space="preserve">. And </w:t>
      </w:r>
      <w:r w:rsidRPr="007D2FE8">
        <w:t xml:space="preserve">remove the bracket </w:t>
      </w:r>
    </w:p>
    <w:p w14:paraId="517CE3CC" w14:textId="77777777" w:rsidR="00165270" w:rsidRPr="007D2FE8" w:rsidRDefault="00165270" w:rsidP="00165270">
      <w:pPr>
        <w:pStyle w:val="a"/>
        <w:numPr>
          <w:ilvl w:val="1"/>
          <w:numId w:val="19"/>
        </w:numPr>
        <w:rPr>
          <w:szCs w:val="20"/>
        </w:rPr>
      </w:pPr>
      <w:r w:rsidRPr="007D2FE8">
        <w:rPr>
          <w:szCs w:val="20"/>
        </w:rPr>
        <w:t>Yes: (Apple, OPPO, Huawei, Nokia)</w:t>
      </w:r>
    </w:p>
    <w:p w14:paraId="3F3BF814" w14:textId="77777777" w:rsidR="00165270" w:rsidRPr="007D2FE8" w:rsidRDefault="00165270" w:rsidP="00165270">
      <w:pPr>
        <w:pStyle w:val="a"/>
        <w:numPr>
          <w:ilvl w:val="1"/>
          <w:numId w:val="19"/>
        </w:numPr>
        <w:rPr>
          <w:szCs w:val="20"/>
        </w:rPr>
      </w:pPr>
      <w:r w:rsidRPr="007D2FE8">
        <w:rPr>
          <w:szCs w:val="20"/>
        </w:rPr>
        <w:t>NO and change to per UE based (vivo, )</w:t>
      </w:r>
    </w:p>
    <w:p w14:paraId="7AA8F17A" w14:textId="77777777" w:rsidR="00165270" w:rsidRPr="00EF43DA" w:rsidRDefault="00165270" w:rsidP="00165270">
      <w:pPr>
        <w:rPr>
          <w:b/>
        </w:rPr>
      </w:pPr>
      <w:r w:rsidRPr="00EF43DA">
        <w:rPr>
          <w:b/>
        </w:rPr>
        <w:t>Discussion</w:t>
      </w:r>
      <w:r>
        <w:rPr>
          <w:b/>
        </w:rPr>
        <w:t>s</w:t>
      </w:r>
      <w:r w:rsidRPr="00EF43DA">
        <w:rPr>
          <w:b/>
        </w:rPr>
        <w:t xml:space="preserve">: </w:t>
      </w:r>
    </w:p>
    <w:p w14:paraId="3E44C9D6" w14:textId="77777777" w:rsidR="00165270" w:rsidRPr="001D0BB9" w:rsidRDefault="00165270" w:rsidP="00165270">
      <w:r w:rsidRPr="001D0BB9">
        <w:t>Ericsson: Prefer to Per-UE and if there is problem identified, we can revist the agreement in the future. CBM is different since CBM has contiguous and non-contiguous.</w:t>
      </w:r>
    </w:p>
    <w:p w14:paraId="6FFFDB99" w14:textId="77777777" w:rsidR="00165270" w:rsidRPr="001D0BB9" w:rsidRDefault="00165270" w:rsidP="00165270">
      <w:r w:rsidRPr="001D0BB9">
        <w:t>ZTE: all the three combinations only include 2 bands. The per band per BS type is too complicated. Per UE is enough.</w:t>
      </w:r>
    </w:p>
    <w:p w14:paraId="45987A03" w14:textId="77777777" w:rsidR="00165270" w:rsidRPr="001D0BB9" w:rsidRDefault="00165270" w:rsidP="00165270">
      <w:r w:rsidRPr="001D0BB9">
        <w:t>Vivo: Our concern is UE and BS does not benefit too much from the proposal. We still prefer per-UE.</w:t>
      </w:r>
    </w:p>
    <w:p w14:paraId="058DA1A1" w14:textId="77777777" w:rsidR="00165270" w:rsidRPr="001D0BB9" w:rsidRDefault="00165270" w:rsidP="00165270">
      <w:r w:rsidRPr="001D0BB9">
        <w:t>Qualcomm: it should be per-band per BC.</w:t>
      </w:r>
    </w:p>
    <w:p w14:paraId="257E5D7B" w14:textId="77777777" w:rsidR="00165270" w:rsidRPr="001D0BB9" w:rsidRDefault="00165270" w:rsidP="00165270">
      <w:r w:rsidRPr="001D0BB9">
        <w:t>Apple: we have agreement on CBM. And share the information with RAN2 and RAN2 works on it based on per-band per BC capability. It does not make sense that IBM is per UE while CBM is per band per BC. There is case in future where per-band per BC is useful.</w:t>
      </w:r>
    </w:p>
    <w:p w14:paraId="7BD4EFCD" w14:textId="77777777" w:rsidR="00165270" w:rsidRPr="001D0BB9" w:rsidRDefault="00165270" w:rsidP="00165270">
      <w:r w:rsidRPr="001D0BB9">
        <w:t>OPPO: IBM is flexibility. Can we define as per-BC?</w:t>
      </w:r>
    </w:p>
    <w:p w14:paraId="33008D8D" w14:textId="77777777" w:rsidR="00165270" w:rsidRPr="001D0BB9" w:rsidRDefault="00165270" w:rsidP="00165270">
      <w:r w:rsidRPr="001D0BB9">
        <w:t>Apple: in terms of per-UE, UE has not possibility to use gap for one band and not use the gap for other band.</w:t>
      </w:r>
    </w:p>
    <w:p w14:paraId="37431A4A" w14:textId="77777777" w:rsidR="00165270" w:rsidRPr="00EF43DA" w:rsidRDefault="00165270" w:rsidP="00165270">
      <w:pPr>
        <w:rPr>
          <w:b/>
          <w:u w:val="single"/>
        </w:rPr>
      </w:pPr>
    </w:p>
    <w:p w14:paraId="245447F9" w14:textId="77777777" w:rsidR="00165270" w:rsidRPr="00EF43DA" w:rsidRDefault="00165270" w:rsidP="00165270">
      <w:pPr>
        <w:rPr>
          <w:b/>
          <w:u w:val="single"/>
        </w:rPr>
      </w:pPr>
      <w:r w:rsidRPr="00EF43DA">
        <w:rPr>
          <w:b/>
          <w:u w:val="single"/>
        </w:rPr>
        <w:t>Sub-topic 1-8: On the clarification of measured peak EIRP</w:t>
      </w:r>
    </w:p>
    <w:p w14:paraId="5059F30C" w14:textId="77777777" w:rsidR="00165270" w:rsidRPr="001D0BB9" w:rsidRDefault="00165270" w:rsidP="00165270">
      <w:pPr>
        <w:pStyle w:val="a"/>
        <w:numPr>
          <w:ilvl w:val="1"/>
          <w:numId w:val="19"/>
        </w:numPr>
        <w:rPr>
          <w:szCs w:val="20"/>
        </w:rPr>
      </w:pPr>
      <w:r w:rsidRPr="001D0BB9">
        <w:rPr>
          <w:szCs w:val="20"/>
        </w:rPr>
        <w:t>Proposal: Add the following clarification to TS38.101-2 6.2: The measured peak EIRP PUMAX,f,c_GAP_ON shall be measured outside of the UL gap symbol. (Nokia)</w:t>
      </w:r>
    </w:p>
    <w:tbl>
      <w:tblPr>
        <w:tblStyle w:val="aff4"/>
        <w:tblW w:w="0" w:type="auto"/>
        <w:tblInd w:w="0" w:type="dxa"/>
        <w:tblLook w:val="04A0" w:firstRow="1" w:lastRow="0" w:firstColumn="1" w:lastColumn="0" w:noHBand="0" w:noVBand="1"/>
      </w:tblPr>
      <w:tblGrid>
        <w:gridCol w:w="1538"/>
        <w:gridCol w:w="8093"/>
      </w:tblGrid>
      <w:tr w:rsidR="00165270" w:rsidRPr="007D2FE8" w14:paraId="0A450001" w14:textId="77777777" w:rsidTr="00BE3B2F">
        <w:tc>
          <w:tcPr>
            <w:tcW w:w="1538" w:type="dxa"/>
          </w:tcPr>
          <w:p w14:paraId="25CDFA2A" w14:textId="77777777" w:rsidR="00165270" w:rsidRPr="007D2FE8" w:rsidRDefault="00165270" w:rsidP="00BE3B2F">
            <w:pPr>
              <w:spacing w:before="0" w:after="0" w:line="240" w:lineRule="auto"/>
              <w:rPr>
                <w:rFonts w:eastAsiaTheme="minorEastAsia"/>
                <w:b/>
                <w:bCs/>
              </w:rPr>
            </w:pPr>
            <w:r w:rsidRPr="007D2FE8">
              <w:rPr>
                <w:rFonts w:eastAsiaTheme="minorEastAsia"/>
                <w:b/>
                <w:bCs/>
              </w:rPr>
              <w:t>Company</w:t>
            </w:r>
          </w:p>
        </w:tc>
        <w:tc>
          <w:tcPr>
            <w:tcW w:w="8093" w:type="dxa"/>
          </w:tcPr>
          <w:p w14:paraId="6A02D8D3" w14:textId="77777777" w:rsidR="00165270" w:rsidRPr="007D2FE8" w:rsidRDefault="00165270" w:rsidP="00BE3B2F">
            <w:pPr>
              <w:spacing w:before="0" w:after="0" w:line="240" w:lineRule="auto"/>
              <w:rPr>
                <w:rFonts w:eastAsiaTheme="minorEastAsia"/>
                <w:b/>
                <w:bCs/>
              </w:rPr>
            </w:pPr>
            <w:r w:rsidRPr="007D2FE8">
              <w:rPr>
                <w:rFonts w:eastAsiaTheme="minorEastAsia"/>
                <w:b/>
                <w:bCs/>
              </w:rPr>
              <w:t>Comments</w:t>
            </w:r>
          </w:p>
        </w:tc>
      </w:tr>
      <w:tr w:rsidR="00165270" w:rsidRPr="007D2FE8" w14:paraId="2FF73809" w14:textId="77777777" w:rsidTr="00BE3B2F">
        <w:tc>
          <w:tcPr>
            <w:tcW w:w="1538" w:type="dxa"/>
          </w:tcPr>
          <w:p w14:paraId="141DE8AE" w14:textId="77777777" w:rsidR="00165270" w:rsidRPr="007D2FE8" w:rsidRDefault="00165270" w:rsidP="00BE3B2F">
            <w:pPr>
              <w:spacing w:before="0" w:after="0" w:line="240" w:lineRule="auto"/>
              <w:rPr>
                <w:rFonts w:eastAsiaTheme="minorEastAsia"/>
              </w:rPr>
            </w:pPr>
            <w:r w:rsidRPr="007D2FE8">
              <w:rPr>
                <w:rFonts w:eastAsiaTheme="minorEastAsia"/>
              </w:rPr>
              <w:t>Qualcomm</w:t>
            </w:r>
          </w:p>
        </w:tc>
        <w:tc>
          <w:tcPr>
            <w:tcW w:w="8093" w:type="dxa"/>
          </w:tcPr>
          <w:p w14:paraId="5A74052B" w14:textId="77777777" w:rsidR="00165270" w:rsidRPr="007D2FE8" w:rsidRDefault="00165270" w:rsidP="00BE3B2F">
            <w:pPr>
              <w:spacing w:before="0" w:after="0" w:line="240" w:lineRule="auto"/>
              <w:rPr>
                <w:rFonts w:eastAsiaTheme="minorEastAsia"/>
              </w:rPr>
            </w:pPr>
            <w:r w:rsidRPr="007D2FE8">
              <w:rPr>
                <w:rFonts w:eastAsiaTheme="minorEastAsia"/>
              </w:rPr>
              <w:t>Isn’t this implied? EIRP can be measured only on the symbols with actual grant on them as define in the A.2.3</w:t>
            </w:r>
          </w:p>
        </w:tc>
      </w:tr>
      <w:tr w:rsidR="00165270" w:rsidRPr="007D2FE8" w14:paraId="0F324487" w14:textId="77777777" w:rsidTr="00BE3B2F">
        <w:tc>
          <w:tcPr>
            <w:tcW w:w="1538" w:type="dxa"/>
          </w:tcPr>
          <w:p w14:paraId="3A2D7CF3" w14:textId="77777777" w:rsidR="00165270" w:rsidRPr="007D2FE8" w:rsidDel="00FD1926" w:rsidRDefault="00165270" w:rsidP="00BE3B2F">
            <w:pPr>
              <w:spacing w:before="0" w:after="0" w:line="240" w:lineRule="auto"/>
              <w:rPr>
                <w:rFonts w:eastAsiaTheme="minorEastAsia"/>
              </w:rPr>
            </w:pPr>
            <w:r w:rsidRPr="007D2FE8">
              <w:rPr>
                <w:rFonts w:eastAsiaTheme="minorEastAsia"/>
              </w:rPr>
              <w:t>Nokia</w:t>
            </w:r>
          </w:p>
        </w:tc>
        <w:tc>
          <w:tcPr>
            <w:tcW w:w="8093" w:type="dxa"/>
          </w:tcPr>
          <w:p w14:paraId="7E1F3B48" w14:textId="77777777" w:rsidR="00165270" w:rsidRPr="007D2FE8" w:rsidRDefault="00165270" w:rsidP="00BE3B2F">
            <w:pPr>
              <w:spacing w:before="0" w:after="0" w:line="240" w:lineRule="auto"/>
              <w:rPr>
                <w:rFonts w:eastAsiaTheme="minorEastAsia"/>
              </w:rPr>
            </w:pPr>
            <w:r w:rsidRPr="007D2FE8">
              <w:rPr>
                <w:rFonts w:eastAsiaTheme="minorEastAsia"/>
              </w:rPr>
              <w:t>This clarification is needed in combination with TX OFF power requirements</w:t>
            </w:r>
          </w:p>
        </w:tc>
      </w:tr>
      <w:tr w:rsidR="00165270" w:rsidRPr="007D2FE8" w14:paraId="6136E89C" w14:textId="77777777" w:rsidTr="00BE3B2F">
        <w:tc>
          <w:tcPr>
            <w:tcW w:w="1538" w:type="dxa"/>
          </w:tcPr>
          <w:p w14:paraId="167B9CD4" w14:textId="77777777" w:rsidR="00165270" w:rsidRPr="007D2FE8" w:rsidRDefault="00165270" w:rsidP="00BE3B2F">
            <w:pPr>
              <w:spacing w:before="0" w:after="0" w:line="240" w:lineRule="auto"/>
              <w:rPr>
                <w:rFonts w:eastAsiaTheme="minorEastAsia"/>
              </w:rPr>
            </w:pPr>
            <w:r w:rsidRPr="007D2FE8">
              <w:rPr>
                <w:rFonts w:eastAsiaTheme="minorEastAsia"/>
              </w:rPr>
              <w:t>Apple</w:t>
            </w:r>
          </w:p>
        </w:tc>
        <w:tc>
          <w:tcPr>
            <w:tcW w:w="8093" w:type="dxa"/>
          </w:tcPr>
          <w:p w14:paraId="1F3C23D2" w14:textId="77777777" w:rsidR="00165270" w:rsidRPr="007D2FE8" w:rsidRDefault="00165270" w:rsidP="00BE3B2F">
            <w:pPr>
              <w:spacing w:before="0" w:after="0" w:line="240" w:lineRule="auto"/>
              <w:rPr>
                <w:rFonts w:eastAsiaTheme="minorEastAsia"/>
              </w:rPr>
            </w:pPr>
            <w:r w:rsidRPr="007D2FE8">
              <w:rPr>
                <w:rFonts w:eastAsiaTheme="minorEastAsia"/>
              </w:rPr>
              <w:t xml:space="preserve">We are OK to add this clarification in the CR if there is consensus. The measurement should be based on RMC with PUSCH scheduled. </w:t>
            </w:r>
          </w:p>
        </w:tc>
      </w:tr>
    </w:tbl>
    <w:p w14:paraId="128680CA" w14:textId="77777777" w:rsidR="00165270" w:rsidRDefault="00165270" w:rsidP="00165270">
      <w:pPr>
        <w:rPr>
          <w:rFonts w:eastAsiaTheme="minorEastAsia"/>
        </w:rPr>
      </w:pPr>
    </w:p>
    <w:p w14:paraId="4D07903C" w14:textId="77777777" w:rsidR="00165270" w:rsidRPr="00EF43DA" w:rsidRDefault="00165270" w:rsidP="00165270">
      <w:pPr>
        <w:rPr>
          <w:b/>
        </w:rPr>
      </w:pPr>
      <w:r w:rsidRPr="00EF43DA">
        <w:rPr>
          <w:rFonts w:hint="eastAsia"/>
          <w:b/>
        </w:rPr>
        <w:t>D</w:t>
      </w:r>
      <w:r w:rsidRPr="00EF43DA">
        <w:rPr>
          <w:b/>
        </w:rPr>
        <w:t>iscussions:</w:t>
      </w:r>
    </w:p>
    <w:p w14:paraId="3635393F" w14:textId="77777777" w:rsidR="00165270" w:rsidRPr="001D0BB9" w:rsidRDefault="00165270" w:rsidP="00165270">
      <w:r w:rsidRPr="001D0BB9">
        <w:t>Qualcomm: why would we measure on the gap? This is redundant. What is the requirement introduced?</w:t>
      </w:r>
    </w:p>
    <w:p w14:paraId="32E1EB7F" w14:textId="77777777" w:rsidR="00165270" w:rsidRPr="001D0BB9" w:rsidRDefault="00165270" w:rsidP="00165270">
      <w:r w:rsidRPr="001D0BB9">
        <w:t>Nokia: It is straightforward understanding.</w:t>
      </w:r>
    </w:p>
    <w:p w14:paraId="2014372A" w14:textId="77777777" w:rsidR="00165270" w:rsidRPr="007D2FE8" w:rsidRDefault="00165270" w:rsidP="00165270">
      <w:pPr>
        <w:rPr>
          <w:rFonts w:eastAsiaTheme="minorEastAsia"/>
        </w:rPr>
      </w:pPr>
      <w:r w:rsidRPr="00EF43DA">
        <w:rPr>
          <w:rFonts w:eastAsiaTheme="minorEastAsia"/>
          <w:b/>
          <w:highlight w:val="green"/>
        </w:rPr>
        <w:t xml:space="preserve">Agreement: </w:t>
      </w:r>
      <w:r w:rsidRPr="007D2FE8">
        <w:rPr>
          <w:bCs/>
          <w:highlight w:val="green"/>
        </w:rPr>
        <w:t>Add the following clarification to TS38.101-2 6.2: The measured peak EIRP P</w:t>
      </w:r>
      <w:r w:rsidRPr="007D2FE8">
        <w:rPr>
          <w:bCs/>
          <w:highlight w:val="green"/>
          <w:vertAlign w:val="subscript"/>
        </w:rPr>
        <w:t>UMAX,f,c_GAP_ON</w:t>
      </w:r>
      <w:r w:rsidRPr="007D2FE8">
        <w:rPr>
          <w:bCs/>
          <w:highlight w:val="green"/>
        </w:rPr>
        <w:t xml:space="preserve"> shall be measured outside of the UL gap symbol.</w:t>
      </w:r>
    </w:p>
    <w:p w14:paraId="4294F96F" w14:textId="77777777" w:rsidR="00165270" w:rsidRPr="007D2FE8" w:rsidRDefault="00165270" w:rsidP="00165270">
      <w:pPr>
        <w:rPr>
          <w:rFonts w:eastAsiaTheme="minorEastAsia"/>
          <w:lang w:val="en-US"/>
        </w:rPr>
      </w:pPr>
    </w:p>
    <w:p w14:paraId="6831F37C" w14:textId="77777777" w:rsidR="00165270" w:rsidRPr="00EF43DA" w:rsidRDefault="00165270" w:rsidP="00165270">
      <w:pPr>
        <w:rPr>
          <w:b/>
          <w:u w:val="single"/>
        </w:rPr>
      </w:pPr>
      <w:r w:rsidRPr="00EF43DA">
        <w:rPr>
          <w:b/>
          <w:u w:val="single"/>
        </w:rPr>
        <w:t>Sub-topic 2-1: On the procedures to be prioritized over UL gap</w:t>
      </w:r>
    </w:p>
    <w:p w14:paraId="5F56C5EB" w14:textId="77777777" w:rsidR="00165270" w:rsidRPr="007D2FE8" w:rsidRDefault="00165270" w:rsidP="00165270">
      <w:pPr>
        <w:pStyle w:val="a"/>
        <w:numPr>
          <w:ilvl w:val="1"/>
          <w:numId w:val="19"/>
        </w:numPr>
        <w:rPr>
          <w:iCs/>
          <w:szCs w:val="20"/>
        </w:rPr>
      </w:pPr>
      <w:r w:rsidRPr="007D2FE8">
        <w:rPr>
          <w:iCs/>
          <w:szCs w:val="20"/>
        </w:rPr>
        <w:t>Option 1: the following procedures are prioritized (Ericsson)</w:t>
      </w:r>
    </w:p>
    <w:p w14:paraId="1EF3BB77" w14:textId="77777777" w:rsidR="00165270" w:rsidRPr="007D2FE8" w:rsidRDefault="00165270" w:rsidP="00165270">
      <w:pPr>
        <w:pStyle w:val="a"/>
        <w:numPr>
          <w:ilvl w:val="2"/>
          <w:numId w:val="19"/>
        </w:numPr>
        <w:ind w:left="851"/>
        <w:rPr>
          <w:iCs/>
          <w:szCs w:val="20"/>
        </w:rPr>
      </w:pPr>
      <w:r w:rsidRPr="007D2FE8">
        <w:rPr>
          <w:iCs/>
          <w:szCs w:val="20"/>
        </w:rPr>
        <w:t xml:space="preserve">When UL gaps are overlapping with CSI report during following procedures, UL gaps are dropped, and CSI reporting is prioritized, including SCell activation, SCell dormancy transition, TCI state switch (CSI (L1-RSRP) report) and UL spatial relation switch (CSI (L1-RSRP) report). UE to prioritize a periodic and semi-persistent CSI reports during SCell activation and other RRM procedures which require CSI report to finish the procedure.   CSI reporting prioritization rule w.r.t UL gap does not apply to aperiodic CSI reports. </w:t>
      </w:r>
    </w:p>
    <w:p w14:paraId="076B77B6" w14:textId="77777777" w:rsidR="00165270" w:rsidRPr="007D2FE8" w:rsidRDefault="00165270" w:rsidP="00165270">
      <w:pPr>
        <w:pStyle w:val="a"/>
        <w:numPr>
          <w:ilvl w:val="1"/>
          <w:numId w:val="19"/>
        </w:numPr>
        <w:rPr>
          <w:iCs/>
          <w:szCs w:val="20"/>
        </w:rPr>
      </w:pPr>
      <w:r w:rsidRPr="007D2FE8">
        <w:rPr>
          <w:iCs/>
          <w:szCs w:val="20"/>
        </w:rPr>
        <w:t>Option 2: No need to prioritize CSI reporting during RRM procedure and positioning measurement report (Nokia, Apple, Qualcomm)</w:t>
      </w:r>
    </w:p>
    <w:p w14:paraId="40DC2C6D" w14:textId="77777777" w:rsidR="00165270" w:rsidRPr="001D0BB9" w:rsidRDefault="00165270" w:rsidP="00165270">
      <w:pPr>
        <w:rPr>
          <w:rFonts w:eastAsiaTheme="minorEastAsia"/>
          <w:b/>
          <w:iCs/>
        </w:rPr>
      </w:pPr>
      <w:r w:rsidRPr="001D0BB9">
        <w:rPr>
          <w:rFonts w:eastAsiaTheme="minorEastAsia"/>
          <w:b/>
          <w:iCs/>
        </w:rPr>
        <w:t>Discussions:</w:t>
      </w:r>
    </w:p>
    <w:p w14:paraId="59A12AFC" w14:textId="77777777" w:rsidR="00165270" w:rsidRPr="007D2FE8" w:rsidRDefault="00165270" w:rsidP="00165270">
      <w:pPr>
        <w:rPr>
          <w:rFonts w:eastAsiaTheme="minorEastAsia"/>
          <w:iCs/>
        </w:rPr>
      </w:pPr>
      <w:r w:rsidRPr="007D2FE8">
        <w:rPr>
          <w:rFonts w:eastAsiaTheme="minorEastAsia"/>
          <w:iCs/>
        </w:rPr>
        <w:t>Ericsson: this is compromised proposal. If we do not define, the scell selection probability is low.</w:t>
      </w:r>
    </w:p>
    <w:p w14:paraId="16FAFA23" w14:textId="77777777" w:rsidR="00165270" w:rsidRPr="007D2FE8" w:rsidRDefault="00165270" w:rsidP="00165270">
      <w:pPr>
        <w:rPr>
          <w:rFonts w:eastAsiaTheme="minorEastAsia"/>
          <w:iCs/>
        </w:rPr>
      </w:pPr>
      <w:r w:rsidRPr="007D2FE8">
        <w:rPr>
          <w:rFonts w:eastAsiaTheme="minorEastAsia"/>
          <w:iCs/>
        </w:rPr>
        <w:t>Qualcomm: We have concern on it. Our main concern is that we do not have enough time to perform sensing. Ericsson added some margin to address our concern. RSTD we can see the motivation. But there is difference between RSTD and SCell activation. RSTD is related to application layer. We are not comfortable about the RSTD.</w:t>
      </w:r>
    </w:p>
    <w:p w14:paraId="355ADC78" w14:textId="77777777" w:rsidR="00165270" w:rsidRPr="007D2FE8" w:rsidRDefault="00165270" w:rsidP="00165270">
      <w:pPr>
        <w:rPr>
          <w:rFonts w:eastAsiaTheme="minorEastAsia"/>
          <w:iCs/>
        </w:rPr>
      </w:pPr>
      <w:r w:rsidRPr="007D2FE8">
        <w:rPr>
          <w:rFonts w:eastAsiaTheme="minorEastAsia"/>
          <w:iCs/>
        </w:rPr>
        <w:t xml:space="preserve">Nokia: Ericsson compromise is not exact the same as Option 1. We think it is a starting point. </w:t>
      </w:r>
    </w:p>
    <w:p w14:paraId="79C8B391" w14:textId="77777777" w:rsidR="00165270" w:rsidRPr="007D2FE8" w:rsidRDefault="00165270" w:rsidP="00165270">
      <w:pPr>
        <w:rPr>
          <w:rFonts w:eastAsiaTheme="minorEastAsia"/>
          <w:iCs/>
        </w:rPr>
      </w:pPr>
      <w:r w:rsidRPr="007D2FE8">
        <w:rPr>
          <w:rFonts w:eastAsiaTheme="minorEastAsia"/>
          <w:iCs/>
        </w:rPr>
        <w:t>Apple: we share the same concern on RSTD as Qualcomm. Network can do scheduling to avoid the collision between UL gap and CSI.</w:t>
      </w:r>
    </w:p>
    <w:p w14:paraId="239DC8EC" w14:textId="77777777" w:rsidR="00165270" w:rsidRPr="007D2FE8" w:rsidRDefault="00165270" w:rsidP="00165270">
      <w:pPr>
        <w:rPr>
          <w:rFonts w:eastAsiaTheme="minorEastAsia"/>
          <w:iCs/>
        </w:rPr>
      </w:pPr>
      <w:r w:rsidRPr="007D2FE8">
        <w:rPr>
          <w:rFonts w:eastAsiaTheme="minorEastAsia"/>
          <w:iCs/>
        </w:rPr>
        <w:t>Ericsson: to Nokia, our intention is to prioritize the valid CSI report. To Qualcomm, we can put it in []. To Apple, there is restriction on the network. Network scheduling is already complex. Without prioritization, there will be a lot of impact on the throughout.</w:t>
      </w:r>
    </w:p>
    <w:p w14:paraId="7731DA53" w14:textId="77777777" w:rsidR="00165270" w:rsidRPr="001D0BB9" w:rsidRDefault="00165270" w:rsidP="00165270">
      <w:pPr>
        <w:rPr>
          <w:rFonts w:eastAsiaTheme="minorEastAsia"/>
          <w:b/>
          <w:iCs/>
        </w:rPr>
      </w:pPr>
      <w:r w:rsidRPr="001D0BB9">
        <w:rPr>
          <w:rFonts w:eastAsiaTheme="minorEastAsia"/>
          <w:b/>
          <w:iCs/>
        </w:rPr>
        <w:t xml:space="preserve">Discussion points: </w:t>
      </w:r>
    </w:p>
    <w:p w14:paraId="4E91A520" w14:textId="77777777" w:rsidR="00165270" w:rsidRPr="007D2FE8" w:rsidRDefault="00165270" w:rsidP="00165270">
      <w:pPr>
        <w:pStyle w:val="a"/>
        <w:numPr>
          <w:ilvl w:val="0"/>
          <w:numId w:val="20"/>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During SCell activation procedure, when the valid CSI report overlaps with UL gap then the UE shall transmit the valid CSI report and drop the UL gap. The valid CSI report is valid L1-RSRP report or valid CQI report with non-zero CQI index.</w:t>
      </w:r>
    </w:p>
    <w:p w14:paraId="4478A9F2" w14:textId="77777777" w:rsidR="00165270" w:rsidRPr="007D2FE8" w:rsidRDefault="00165270" w:rsidP="00165270">
      <w:pPr>
        <w:pStyle w:val="a"/>
        <w:numPr>
          <w:ilvl w:val="0"/>
          <w:numId w:val="20"/>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When the RSTD measurement report overlaps with UL gap then the UE shall transmit RSTD measurement report and drop the UL gap.</w:t>
      </w:r>
    </w:p>
    <w:p w14:paraId="641C8347" w14:textId="77777777" w:rsidR="00165270" w:rsidRDefault="00165270" w:rsidP="00165270">
      <w:pPr>
        <w:rPr>
          <w:rFonts w:ascii="Arial" w:hAnsi="Arial" w:cs="Arial"/>
          <w:b/>
          <w:color w:val="C00000"/>
          <w:lang w:eastAsia="zh-CN"/>
        </w:rPr>
      </w:pPr>
    </w:p>
    <w:p w14:paraId="34E516E1" w14:textId="77777777" w:rsidR="00165270" w:rsidRDefault="00165270" w:rsidP="00165270">
      <w:pPr>
        <w:pStyle w:val="5"/>
      </w:pPr>
      <w:bookmarkStart w:id="226" w:name="_Toc101854454"/>
      <w:r>
        <w:t>9.4.3.1</w:t>
      </w:r>
      <w:r>
        <w:tab/>
        <w:t>UE Tx power management</w:t>
      </w:r>
      <w:bookmarkEnd w:id="226"/>
    </w:p>
    <w:p w14:paraId="53AB98A5" w14:textId="77777777" w:rsidR="00165270" w:rsidRDefault="00165270" w:rsidP="00165270">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790BC2C9"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33C98D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0922D" w14:textId="77777777" w:rsidR="00165270" w:rsidRDefault="00165270" w:rsidP="00165270">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34B49DE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01B047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7C0CA" w14:textId="77777777" w:rsidR="00165270" w:rsidRDefault="00165270" w:rsidP="00165270">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2DFC0AF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3E13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F55A6" w14:textId="77777777" w:rsidR="00165270" w:rsidRDefault="00165270" w:rsidP="00165270">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1ED5800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9D1A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EF181" w14:textId="77777777" w:rsidR="00165270" w:rsidRDefault="00165270" w:rsidP="00165270">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4323C1F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4DD62F33" w14:textId="77777777" w:rsidR="00165270" w:rsidRDefault="00165270" w:rsidP="00165270">
      <w:pPr>
        <w:rPr>
          <w:rFonts w:ascii="Arial" w:hAnsi="Arial" w:cs="Arial"/>
          <w:b/>
        </w:rPr>
      </w:pPr>
      <w:r>
        <w:rPr>
          <w:rFonts w:ascii="Arial" w:hAnsi="Arial" w:cs="Arial"/>
          <w:b/>
        </w:rPr>
        <w:t xml:space="preserve">Abstract: </w:t>
      </w:r>
    </w:p>
    <w:p w14:paraId="2CDD9005" w14:textId="77777777" w:rsidR="00165270" w:rsidRDefault="00165270" w:rsidP="00165270">
      <w:r>
        <w:t>In this contribution we make proposals on the Tx power manangement for MPE and P-MPR in particular</w:t>
      </w:r>
    </w:p>
    <w:p w14:paraId="4AEAD72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CA3A6" w14:textId="77777777" w:rsidR="00165270" w:rsidRDefault="00165270" w:rsidP="00165270">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4D2EDEC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1A25A9C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FDCB7" w14:textId="77777777" w:rsidR="00165270" w:rsidRDefault="00165270" w:rsidP="00165270">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59F317A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5DDEF38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30582E" w14:textId="77777777" w:rsidR="00165270" w:rsidRDefault="00165270" w:rsidP="00165270">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52B3BF0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B3E24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CB83B" w14:textId="77777777" w:rsidR="00165270" w:rsidRDefault="00165270" w:rsidP="00165270">
      <w:pPr>
        <w:pStyle w:val="5"/>
      </w:pPr>
      <w:bookmarkStart w:id="227" w:name="_Toc101854455"/>
      <w:r>
        <w:t>9.4.3.2</w:t>
      </w:r>
      <w:r>
        <w:tab/>
        <w:t>Coherent UL-MIMO</w:t>
      </w:r>
      <w:bookmarkEnd w:id="227"/>
    </w:p>
    <w:p w14:paraId="61345B44" w14:textId="77777777" w:rsidR="00165270" w:rsidRDefault="00165270" w:rsidP="00165270">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309E238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C509F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C3D78" w14:textId="77777777" w:rsidR="00165270" w:rsidRDefault="00165270" w:rsidP="00165270">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156EFE4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5E1DFA4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16713F" w14:textId="77777777" w:rsidR="00165270" w:rsidRDefault="00165270" w:rsidP="00165270">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5B034B5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286F019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C7FF4" w14:textId="77777777" w:rsidR="00165270" w:rsidRDefault="00165270" w:rsidP="00165270">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1FE590C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4EFF3A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63A4A3" w14:textId="77777777" w:rsidR="00165270" w:rsidRDefault="00165270" w:rsidP="00165270">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3DAFDFE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F2E515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R4-2211140 (from R4-2209154).</w:t>
      </w:r>
    </w:p>
    <w:p w14:paraId="4EF3C3C2" w14:textId="77777777" w:rsidR="00165270" w:rsidRDefault="00165270" w:rsidP="00165270">
      <w:pPr>
        <w:rPr>
          <w:rFonts w:ascii="Arial" w:hAnsi="Arial" w:cs="Arial"/>
          <w:b/>
          <w:sz w:val="24"/>
        </w:rPr>
      </w:pPr>
      <w:r>
        <w:rPr>
          <w:rFonts w:ascii="Arial" w:hAnsi="Arial" w:cs="Arial"/>
          <w:b/>
          <w:color w:val="0000FF"/>
          <w:sz w:val="24"/>
        </w:rPr>
        <w:t>R4-2211140</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78A9D00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59F76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913D0">
        <w:rPr>
          <w:rFonts w:ascii="Arial" w:hAnsi="Arial" w:cs="Arial"/>
          <w:b/>
          <w:highlight w:val="green"/>
        </w:rPr>
        <w:t>Endorsed.</w:t>
      </w:r>
    </w:p>
    <w:p w14:paraId="718305E2" w14:textId="77777777" w:rsidR="00165270" w:rsidRDefault="00165270" w:rsidP="00165270">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4A8596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01F15FB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913D0">
        <w:rPr>
          <w:rFonts w:ascii="Arial" w:hAnsi="Arial" w:cs="Arial"/>
          <w:b/>
          <w:highlight w:val="green"/>
        </w:rPr>
        <w:t>Endorsed.</w:t>
      </w:r>
    </w:p>
    <w:p w14:paraId="23F170D5" w14:textId="77777777" w:rsidR="00165270" w:rsidRDefault="00165270" w:rsidP="00165270">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0082593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3A4BE6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913D0">
        <w:rPr>
          <w:rFonts w:ascii="Arial" w:hAnsi="Arial" w:cs="Arial"/>
          <w:b/>
          <w:highlight w:val="green"/>
        </w:rPr>
        <w:t>Endorsed.</w:t>
      </w:r>
    </w:p>
    <w:p w14:paraId="0228B309" w14:textId="77777777" w:rsidR="00165270" w:rsidRDefault="00165270" w:rsidP="00165270">
      <w:pPr>
        <w:pStyle w:val="4"/>
      </w:pPr>
      <w:bookmarkStart w:id="228" w:name="_Toc101854456"/>
      <w:r>
        <w:t>9.4.4</w:t>
      </w:r>
      <w:r>
        <w:tab/>
        <w:t>DC location for intra-band UL CA for both FR2 and FR1</w:t>
      </w:r>
      <w:bookmarkEnd w:id="228"/>
    </w:p>
    <w:p w14:paraId="6E6921CB"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52424FD0" w14:textId="77777777" w:rsidR="00165270" w:rsidRDefault="00165270" w:rsidP="00165270">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54FCB674"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DF05C73"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09179F97" w14:textId="77777777" w:rsidR="00165270" w:rsidRDefault="00165270" w:rsidP="00165270">
      <w:r>
        <w:t>This contribution provides the summary of email discussion and recommended summary.</w:t>
      </w:r>
    </w:p>
    <w:p w14:paraId="6A52286A"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R4-2210462 (from R4-2210265).</w:t>
      </w:r>
    </w:p>
    <w:p w14:paraId="6CE54C10" w14:textId="77777777" w:rsidR="00165270" w:rsidRDefault="00165270" w:rsidP="00165270">
      <w:pPr>
        <w:rPr>
          <w:rFonts w:ascii="Arial" w:hAnsi="Arial" w:cs="Arial"/>
          <w:b/>
          <w:sz w:val="24"/>
        </w:rPr>
      </w:pPr>
      <w:r>
        <w:rPr>
          <w:rFonts w:ascii="Arial" w:hAnsi="Arial" w:cs="Arial"/>
          <w:b/>
          <w:color w:val="0000FF"/>
          <w:sz w:val="24"/>
          <w:u w:val="thick"/>
        </w:rPr>
        <w:t>R4-2210462</w:t>
      </w:r>
      <w:r>
        <w:rPr>
          <w:b/>
          <w:lang w:val="en-US" w:eastAsia="zh-CN"/>
        </w:rPr>
        <w:tab/>
      </w:r>
      <w:r w:rsidRPr="00CC17EB">
        <w:rPr>
          <w:rFonts w:ascii="Arial" w:hAnsi="Arial" w:cs="Arial"/>
          <w:b/>
          <w:sz w:val="24"/>
        </w:rPr>
        <w:t>Email discussion summary for [103-e][130] NR_RF_FR2_enh2_Part_3</w:t>
      </w:r>
    </w:p>
    <w:p w14:paraId="33A3EEAF"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33088691"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691F3E18" w14:textId="77777777" w:rsidR="00165270" w:rsidRDefault="00165270" w:rsidP="00165270">
      <w:r>
        <w:t>This contribution provides the summary of email discussion and recommended summary.</w:t>
      </w:r>
    </w:p>
    <w:p w14:paraId="6E9DFB41"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BCD2F7"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0FF62C5E"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51"/>
        <w:gridCol w:w="1426"/>
        <w:gridCol w:w="3544"/>
        <w:gridCol w:w="1559"/>
        <w:gridCol w:w="1716"/>
        <w:gridCol w:w="1139"/>
      </w:tblGrid>
      <w:tr w:rsidR="00165270" w:rsidRPr="00F95423" w14:paraId="14E38CD5" w14:textId="77777777" w:rsidTr="00BE3B2F">
        <w:tc>
          <w:tcPr>
            <w:tcW w:w="1551" w:type="dxa"/>
          </w:tcPr>
          <w:p w14:paraId="7210D56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6" w:type="dxa"/>
          </w:tcPr>
          <w:p w14:paraId="0AD8E18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4" w:type="dxa"/>
          </w:tcPr>
          <w:p w14:paraId="3D501E8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45AF126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6860F31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6A59DF9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63AF051E" w14:textId="77777777" w:rsidTr="00BE3B2F">
        <w:tc>
          <w:tcPr>
            <w:tcW w:w="1551" w:type="dxa"/>
          </w:tcPr>
          <w:p w14:paraId="789E8D35" w14:textId="77777777" w:rsidR="00165270" w:rsidRPr="00F95423" w:rsidRDefault="00165270" w:rsidP="00BE3B2F">
            <w:pPr>
              <w:snapToGrid w:val="0"/>
              <w:spacing w:before="0" w:after="0" w:line="240" w:lineRule="auto"/>
              <w:jc w:val="left"/>
              <w:rPr>
                <w:rFonts w:eastAsiaTheme="minorEastAsia"/>
                <w:lang w:val="en-US"/>
              </w:rPr>
            </w:pPr>
            <w:hyperlink r:id="rId206" w:history="1">
              <w:r w:rsidRPr="00F95423">
                <w:rPr>
                  <w:rStyle w:val="ac"/>
                  <w:rFonts w:eastAsiaTheme="minorEastAsia"/>
                  <w:bCs/>
                  <w:color w:val="auto"/>
                  <w:u w:val="none"/>
                </w:rPr>
                <w:t>R4-2207660</w:t>
              </w:r>
            </w:hyperlink>
          </w:p>
        </w:tc>
        <w:tc>
          <w:tcPr>
            <w:tcW w:w="1426" w:type="dxa"/>
          </w:tcPr>
          <w:p w14:paraId="759C358B"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04BF091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Offset and DL CA handling for DC location</w:t>
            </w:r>
          </w:p>
        </w:tc>
        <w:tc>
          <w:tcPr>
            <w:tcW w:w="1559" w:type="dxa"/>
          </w:tcPr>
          <w:p w14:paraId="2FCD5B8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743C1F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419747E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3F221BE" w14:textId="77777777" w:rsidTr="00BE3B2F">
        <w:tc>
          <w:tcPr>
            <w:tcW w:w="1551" w:type="dxa"/>
          </w:tcPr>
          <w:p w14:paraId="4C644EAD" w14:textId="77777777" w:rsidR="00165270" w:rsidRPr="00F95423" w:rsidRDefault="00165270" w:rsidP="00BE3B2F">
            <w:pPr>
              <w:snapToGrid w:val="0"/>
              <w:spacing w:before="0" w:after="0" w:line="240" w:lineRule="auto"/>
              <w:jc w:val="left"/>
              <w:rPr>
                <w:rFonts w:eastAsiaTheme="minorEastAsia"/>
                <w:lang w:val="en-US"/>
              </w:rPr>
            </w:pPr>
            <w:hyperlink r:id="rId207" w:history="1">
              <w:r w:rsidRPr="00F95423">
                <w:rPr>
                  <w:rStyle w:val="ac"/>
                  <w:rFonts w:eastAsiaTheme="minorEastAsia"/>
                  <w:bCs/>
                  <w:color w:val="auto"/>
                  <w:u w:val="none"/>
                </w:rPr>
                <w:t>R4-2207679</w:t>
              </w:r>
            </w:hyperlink>
          </w:p>
        </w:tc>
        <w:tc>
          <w:tcPr>
            <w:tcW w:w="1426" w:type="dxa"/>
          </w:tcPr>
          <w:p w14:paraId="3F2B2993"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75E6C75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Further views on DC location for intra-band UL CA</w:t>
            </w:r>
          </w:p>
        </w:tc>
        <w:tc>
          <w:tcPr>
            <w:tcW w:w="1559" w:type="dxa"/>
          </w:tcPr>
          <w:p w14:paraId="317B284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5CC42DF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6D251DB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93044B3" w14:textId="77777777" w:rsidTr="00BE3B2F">
        <w:tc>
          <w:tcPr>
            <w:tcW w:w="1551" w:type="dxa"/>
          </w:tcPr>
          <w:p w14:paraId="3B054047" w14:textId="77777777" w:rsidR="00165270" w:rsidRPr="00F95423" w:rsidRDefault="00165270" w:rsidP="00BE3B2F">
            <w:pPr>
              <w:snapToGrid w:val="0"/>
              <w:spacing w:before="0" w:after="0" w:line="240" w:lineRule="auto"/>
              <w:jc w:val="left"/>
              <w:rPr>
                <w:rFonts w:eastAsiaTheme="minorEastAsia"/>
              </w:rPr>
            </w:pPr>
            <w:hyperlink r:id="rId208" w:history="1">
              <w:r w:rsidRPr="00F95423">
                <w:rPr>
                  <w:rStyle w:val="ac"/>
                  <w:rFonts w:eastAsiaTheme="minorEastAsia"/>
                  <w:bCs/>
                  <w:color w:val="auto"/>
                  <w:u w:val="none"/>
                </w:rPr>
                <w:t>R4-2208385</w:t>
              </w:r>
            </w:hyperlink>
          </w:p>
        </w:tc>
        <w:tc>
          <w:tcPr>
            <w:tcW w:w="1426" w:type="dxa"/>
          </w:tcPr>
          <w:p w14:paraId="537FBDDB"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66A3612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Handling of multiple DC locations for intra-band CA</w:t>
            </w:r>
          </w:p>
        </w:tc>
        <w:tc>
          <w:tcPr>
            <w:tcW w:w="1559" w:type="dxa"/>
          </w:tcPr>
          <w:p w14:paraId="24D248B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323D70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7A0CD40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4C34BF8" w14:textId="77777777" w:rsidTr="00BE3B2F">
        <w:tc>
          <w:tcPr>
            <w:tcW w:w="1551" w:type="dxa"/>
          </w:tcPr>
          <w:p w14:paraId="2BC86D9B" w14:textId="77777777" w:rsidR="00165270" w:rsidRPr="00F95423" w:rsidRDefault="00165270" w:rsidP="00BE3B2F">
            <w:pPr>
              <w:snapToGrid w:val="0"/>
              <w:spacing w:before="0" w:after="0" w:line="240" w:lineRule="auto"/>
              <w:jc w:val="left"/>
              <w:rPr>
                <w:rFonts w:eastAsiaTheme="minorEastAsia"/>
              </w:rPr>
            </w:pPr>
            <w:hyperlink r:id="rId209" w:history="1">
              <w:r w:rsidRPr="00F95423">
                <w:rPr>
                  <w:rStyle w:val="ac"/>
                  <w:rFonts w:eastAsiaTheme="minorEastAsia"/>
                  <w:bCs/>
                  <w:color w:val="auto"/>
                  <w:u w:val="none"/>
                </w:rPr>
                <w:t>R4-2208387</w:t>
              </w:r>
            </w:hyperlink>
          </w:p>
        </w:tc>
        <w:tc>
          <w:tcPr>
            <w:tcW w:w="1426" w:type="dxa"/>
          </w:tcPr>
          <w:p w14:paraId="4321A056"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7C10D29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Reply on LS Reply LS on DC location for &gt;2CC</w:t>
            </w:r>
          </w:p>
        </w:tc>
        <w:tc>
          <w:tcPr>
            <w:tcW w:w="1559" w:type="dxa"/>
          </w:tcPr>
          <w:p w14:paraId="2C6BD26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3F73BAD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5D2D85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5A826EC" w14:textId="77777777" w:rsidTr="00BE3B2F">
        <w:tc>
          <w:tcPr>
            <w:tcW w:w="1551" w:type="dxa"/>
          </w:tcPr>
          <w:p w14:paraId="234616F4" w14:textId="77777777" w:rsidR="00165270" w:rsidRPr="00F95423" w:rsidRDefault="00165270" w:rsidP="00BE3B2F">
            <w:pPr>
              <w:snapToGrid w:val="0"/>
              <w:spacing w:before="0" w:after="0" w:line="240" w:lineRule="auto"/>
              <w:jc w:val="left"/>
              <w:rPr>
                <w:rFonts w:eastAsiaTheme="minorEastAsia"/>
              </w:rPr>
            </w:pPr>
            <w:hyperlink r:id="rId210" w:history="1">
              <w:r w:rsidRPr="00F95423">
                <w:rPr>
                  <w:rStyle w:val="ac"/>
                  <w:rFonts w:eastAsiaTheme="minorEastAsia"/>
                  <w:bCs/>
                  <w:color w:val="auto"/>
                  <w:u w:val="none"/>
                </w:rPr>
                <w:t>R4-2208609</w:t>
              </w:r>
            </w:hyperlink>
          </w:p>
        </w:tc>
        <w:tc>
          <w:tcPr>
            <w:tcW w:w="1426" w:type="dxa"/>
          </w:tcPr>
          <w:p w14:paraId="52EB4869"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2745BFB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remaining issue on DC location</w:t>
            </w:r>
          </w:p>
        </w:tc>
        <w:tc>
          <w:tcPr>
            <w:tcW w:w="1559" w:type="dxa"/>
          </w:tcPr>
          <w:p w14:paraId="39D85B3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3C3147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4986062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6E94B12" w14:textId="77777777" w:rsidTr="00BE3B2F">
        <w:tc>
          <w:tcPr>
            <w:tcW w:w="1551" w:type="dxa"/>
          </w:tcPr>
          <w:p w14:paraId="0EE9EA27" w14:textId="77777777" w:rsidR="00165270" w:rsidRPr="00F95423" w:rsidRDefault="00165270" w:rsidP="00BE3B2F">
            <w:pPr>
              <w:snapToGrid w:val="0"/>
              <w:spacing w:before="0" w:after="0" w:line="240" w:lineRule="auto"/>
              <w:jc w:val="left"/>
              <w:rPr>
                <w:rFonts w:eastAsiaTheme="minorEastAsia"/>
              </w:rPr>
            </w:pPr>
            <w:hyperlink r:id="rId211" w:history="1">
              <w:r w:rsidRPr="00F95423">
                <w:rPr>
                  <w:rStyle w:val="ac"/>
                  <w:rFonts w:eastAsiaTheme="minorEastAsia"/>
                  <w:bCs/>
                  <w:color w:val="auto"/>
                  <w:u w:val="none"/>
                </w:rPr>
                <w:t>R4-2208610</w:t>
              </w:r>
            </w:hyperlink>
          </w:p>
        </w:tc>
        <w:tc>
          <w:tcPr>
            <w:tcW w:w="1426" w:type="dxa"/>
          </w:tcPr>
          <w:p w14:paraId="3EC89968" w14:textId="77777777" w:rsidR="00165270" w:rsidRPr="00F95423" w:rsidRDefault="00165270" w:rsidP="00BE3B2F">
            <w:pPr>
              <w:snapToGrid w:val="0"/>
              <w:spacing w:before="0" w:after="0" w:line="240" w:lineRule="auto"/>
              <w:jc w:val="left"/>
              <w:rPr>
                <w:rFonts w:eastAsiaTheme="minorEastAsia"/>
                <w:lang w:val="en-US"/>
              </w:rPr>
            </w:pPr>
            <w:r w:rsidRPr="00AD1952">
              <w:rPr>
                <w:rFonts w:eastAsiaTheme="minorEastAsia"/>
                <w:lang w:val="en-US"/>
              </w:rPr>
              <w:t>R4-2210782</w:t>
            </w:r>
          </w:p>
        </w:tc>
        <w:tc>
          <w:tcPr>
            <w:tcW w:w="3544" w:type="dxa"/>
          </w:tcPr>
          <w:p w14:paraId="30B2104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LS on DC location for intra-band CA</w:t>
            </w:r>
          </w:p>
        </w:tc>
        <w:tc>
          <w:tcPr>
            <w:tcW w:w="1559" w:type="dxa"/>
          </w:tcPr>
          <w:p w14:paraId="3A28854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3F8D17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2D16A5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165270" w:rsidRPr="00F95423" w14:paraId="46DBA891" w14:textId="77777777" w:rsidTr="00BE3B2F">
        <w:tc>
          <w:tcPr>
            <w:tcW w:w="1551" w:type="dxa"/>
          </w:tcPr>
          <w:p w14:paraId="4EF1C59C" w14:textId="77777777" w:rsidR="00165270" w:rsidRPr="00F95423" w:rsidRDefault="00165270" w:rsidP="00BE3B2F">
            <w:pPr>
              <w:snapToGrid w:val="0"/>
              <w:spacing w:before="0" w:after="0" w:line="240" w:lineRule="auto"/>
              <w:jc w:val="left"/>
              <w:rPr>
                <w:rFonts w:eastAsiaTheme="minorEastAsia"/>
              </w:rPr>
            </w:pPr>
            <w:hyperlink r:id="rId212" w:history="1">
              <w:r w:rsidRPr="00F95423">
                <w:rPr>
                  <w:rStyle w:val="ac"/>
                  <w:rFonts w:eastAsiaTheme="minorEastAsia"/>
                  <w:bCs/>
                  <w:color w:val="auto"/>
                  <w:u w:val="none"/>
                </w:rPr>
                <w:t>R4-2209166</w:t>
              </w:r>
            </w:hyperlink>
          </w:p>
        </w:tc>
        <w:tc>
          <w:tcPr>
            <w:tcW w:w="1426" w:type="dxa"/>
          </w:tcPr>
          <w:p w14:paraId="2C36C3DF"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4C04FF7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Further study on DC location reporting</w:t>
            </w:r>
          </w:p>
        </w:tc>
        <w:tc>
          <w:tcPr>
            <w:tcW w:w="1559" w:type="dxa"/>
          </w:tcPr>
          <w:p w14:paraId="76C8DCE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12CE987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1ABC5A2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65FE3FD" w14:textId="77777777" w:rsidTr="00BE3B2F">
        <w:tc>
          <w:tcPr>
            <w:tcW w:w="1551" w:type="dxa"/>
          </w:tcPr>
          <w:p w14:paraId="73DE9C10" w14:textId="77777777" w:rsidR="00165270" w:rsidRPr="00F95423" w:rsidRDefault="00165270" w:rsidP="00BE3B2F">
            <w:pPr>
              <w:snapToGrid w:val="0"/>
              <w:spacing w:before="0" w:after="0" w:line="240" w:lineRule="auto"/>
              <w:jc w:val="left"/>
              <w:rPr>
                <w:rFonts w:eastAsiaTheme="minorEastAsia"/>
              </w:rPr>
            </w:pPr>
            <w:hyperlink r:id="rId213" w:history="1">
              <w:r w:rsidRPr="00F95423">
                <w:rPr>
                  <w:rStyle w:val="ac"/>
                  <w:rFonts w:eastAsiaTheme="minorEastAsia"/>
                  <w:bCs/>
                  <w:color w:val="auto"/>
                  <w:u w:val="none"/>
                </w:rPr>
                <w:t>R4-2209424</w:t>
              </w:r>
            </w:hyperlink>
          </w:p>
        </w:tc>
        <w:tc>
          <w:tcPr>
            <w:tcW w:w="1426" w:type="dxa"/>
          </w:tcPr>
          <w:p w14:paraId="3E160667"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6E00692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R17 FR2 DC reporting</w:t>
            </w:r>
          </w:p>
        </w:tc>
        <w:tc>
          <w:tcPr>
            <w:tcW w:w="1559" w:type="dxa"/>
          </w:tcPr>
          <w:p w14:paraId="20CF88F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54C6266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0BBF98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247B3A0" w14:textId="77777777" w:rsidTr="00BE3B2F">
        <w:tc>
          <w:tcPr>
            <w:tcW w:w="1551" w:type="dxa"/>
          </w:tcPr>
          <w:p w14:paraId="37BA531A" w14:textId="77777777" w:rsidR="00165270" w:rsidRPr="00F95423" w:rsidRDefault="00165270" w:rsidP="00BE3B2F">
            <w:pPr>
              <w:snapToGrid w:val="0"/>
              <w:spacing w:before="0" w:after="0" w:line="240" w:lineRule="auto"/>
              <w:jc w:val="left"/>
              <w:rPr>
                <w:rFonts w:eastAsiaTheme="minorEastAsia"/>
              </w:rPr>
            </w:pPr>
            <w:hyperlink r:id="rId214" w:history="1">
              <w:r w:rsidRPr="00F95423">
                <w:rPr>
                  <w:rStyle w:val="ac"/>
                  <w:rFonts w:eastAsiaTheme="minorEastAsia"/>
                  <w:bCs/>
                  <w:color w:val="auto"/>
                  <w:u w:val="none"/>
                </w:rPr>
                <w:t>R4-2207680</w:t>
              </w:r>
            </w:hyperlink>
          </w:p>
        </w:tc>
        <w:tc>
          <w:tcPr>
            <w:tcW w:w="1426" w:type="dxa"/>
          </w:tcPr>
          <w:p w14:paraId="0212DF65"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2910DC1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Further views on new FR2 CA BW classes</w:t>
            </w:r>
          </w:p>
        </w:tc>
        <w:tc>
          <w:tcPr>
            <w:tcW w:w="1559" w:type="dxa"/>
          </w:tcPr>
          <w:p w14:paraId="06D8334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2F3307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53AEC1A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9B310F6" w14:textId="77777777" w:rsidTr="00BE3B2F">
        <w:tc>
          <w:tcPr>
            <w:tcW w:w="1551" w:type="dxa"/>
          </w:tcPr>
          <w:p w14:paraId="43C2F56A" w14:textId="77777777" w:rsidR="00165270" w:rsidRPr="00F95423" w:rsidRDefault="00165270" w:rsidP="00BE3B2F">
            <w:pPr>
              <w:snapToGrid w:val="0"/>
              <w:spacing w:before="0" w:after="0" w:line="240" w:lineRule="auto"/>
              <w:jc w:val="left"/>
              <w:rPr>
                <w:rFonts w:eastAsiaTheme="minorEastAsia"/>
              </w:rPr>
            </w:pPr>
            <w:hyperlink r:id="rId215" w:history="1">
              <w:r w:rsidRPr="00F95423">
                <w:rPr>
                  <w:rStyle w:val="ac"/>
                  <w:rFonts w:eastAsiaTheme="minorEastAsia"/>
                  <w:bCs/>
                  <w:color w:val="auto"/>
                  <w:u w:val="none"/>
                </w:rPr>
                <w:t>R4-2208314</w:t>
              </w:r>
            </w:hyperlink>
          </w:p>
        </w:tc>
        <w:tc>
          <w:tcPr>
            <w:tcW w:w="1426" w:type="dxa"/>
          </w:tcPr>
          <w:p w14:paraId="294DB9C1"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25DBD73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FR2 mixed-CC CA BW class</w:t>
            </w:r>
          </w:p>
        </w:tc>
        <w:tc>
          <w:tcPr>
            <w:tcW w:w="1559" w:type="dxa"/>
          </w:tcPr>
          <w:p w14:paraId="7DDC11F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MediaTek Beijing Inc.</w:t>
            </w:r>
          </w:p>
        </w:tc>
        <w:tc>
          <w:tcPr>
            <w:tcW w:w="1716" w:type="dxa"/>
          </w:tcPr>
          <w:p w14:paraId="7EAB6C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117251A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416DD35" w14:textId="77777777" w:rsidTr="00BE3B2F">
        <w:tc>
          <w:tcPr>
            <w:tcW w:w="1551" w:type="dxa"/>
          </w:tcPr>
          <w:p w14:paraId="159EAE66" w14:textId="77777777" w:rsidR="00165270" w:rsidRPr="00F95423" w:rsidRDefault="00165270" w:rsidP="00BE3B2F">
            <w:pPr>
              <w:snapToGrid w:val="0"/>
              <w:spacing w:before="0" w:after="0" w:line="240" w:lineRule="auto"/>
              <w:jc w:val="left"/>
              <w:rPr>
                <w:rFonts w:eastAsiaTheme="minorEastAsia"/>
              </w:rPr>
            </w:pPr>
            <w:hyperlink r:id="rId216" w:history="1">
              <w:r w:rsidRPr="00F95423">
                <w:rPr>
                  <w:rStyle w:val="ac"/>
                  <w:rFonts w:eastAsiaTheme="minorEastAsia"/>
                  <w:bCs/>
                  <w:color w:val="auto"/>
                  <w:u w:val="none"/>
                </w:rPr>
                <w:t>R4-2208486</w:t>
              </w:r>
            </w:hyperlink>
          </w:p>
        </w:tc>
        <w:tc>
          <w:tcPr>
            <w:tcW w:w="1426" w:type="dxa"/>
          </w:tcPr>
          <w:p w14:paraId="03952A4B"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0C842B4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CA BW class of mixed 100MHz and 200MHz CCs</w:t>
            </w:r>
          </w:p>
        </w:tc>
        <w:tc>
          <w:tcPr>
            <w:tcW w:w="1559" w:type="dxa"/>
          </w:tcPr>
          <w:p w14:paraId="457E21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Samsung</w:t>
            </w:r>
          </w:p>
        </w:tc>
        <w:tc>
          <w:tcPr>
            <w:tcW w:w="1716" w:type="dxa"/>
          </w:tcPr>
          <w:p w14:paraId="12DF01F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105ABD2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CB4DF5C" w14:textId="77777777" w:rsidTr="00BE3B2F">
        <w:tc>
          <w:tcPr>
            <w:tcW w:w="1551" w:type="dxa"/>
          </w:tcPr>
          <w:p w14:paraId="7C30E688" w14:textId="77777777" w:rsidR="00165270" w:rsidRPr="00F95423" w:rsidRDefault="00165270" w:rsidP="00BE3B2F">
            <w:pPr>
              <w:snapToGrid w:val="0"/>
              <w:spacing w:before="0" w:after="0" w:line="240" w:lineRule="auto"/>
              <w:jc w:val="left"/>
              <w:rPr>
                <w:rFonts w:eastAsiaTheme="minorEastAsia"/>
              </w:rPr>
            </w:pPr>
            <w:hyperlink r:id="rId217" w:history="1">
              <w:r w:rsidRPr="00F95423">
                <w:rPr>
                  <w:rStyle w:val="ac"/>
                  <w:rFonts w:eastAsiaTheme="minorEastAsia"/>
                  <w:bCs/>
                  <w:color w:val="auto"/>
                  <w:u w:val="none"/>
                </w:rPr>
                <w:t>R4-2208752</w:t>
              </w:r>
            </w:hyperlink>
          </w:p>
        </w:tc>
        <w:tc>
          <w:tcPr>
            <w:tcW w:w="1426" w:type="dxa"/>
          </w:tcPr>
          <w:p w14:paraId="7B08FD04"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22DF8E5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LS to RAN2 on FR2 bandwidth classes covering up to 2400 MHz aggregated bandwidth with mixed carrier bandwidths</w:t>
            </w:r>
          </w:p>
        </w:tc>
        <w:tc>
          <w:tcPr>
            <w:tcW w:w="1559" w:type="dxa"/>
          </w:tcPr>
          <w:p w14:paraId="7564A4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 Verizon</w:t>
            </w:r>
          </w:p>
        </w:tc>
        <w:tc>
          <w:tcPr>
            <w:tcW w:w="1716" w:type="dxa"/>
          </w:tcPr>
          <w:p w14:paraId="310B91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23DD528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70406AE" w14:textId="77777777" w:rsidTr="00BE3B2F">
        <w:tc>
          <w:tcPr>
            <w:tcW w:w="1551" w:type="dxa"/>
          </w:tcPr>
          <w:p w14:paraId="41E9BB17" w14:textId="77777777" w:rsidR="00165270" w:rsidRPr="00F95423" w:rsidRDefault="00165270" w:rsidP="00BE3B2F">
            <w:pPr>
              <w:snapToGrid w:val="0"/>
              <w:spacing w:before="0" w:after="0" w:line="240" w:lineRule="auto"/>
              <w:jc w:val="left"/>
              <w:rPr>
                <w:rFonts w:eastAsiaTheme="minorEastAsia"/>
              </w:rPr>
            </w:pPr>
            <w:hyperlink r:id="rId218" w:history="1">
              <w:r w:rsidRPr="00F95423">
                <w:rPr>
                  <w:rStyle w:val="ac"/>
                  <w:rFonts w:eastAsiaTheme="minorEastAsia"/>
                  <w:bCs/>
                  <w:color w:val="auto"/>
                  <w:u w:val="none"/>
                </w:rPr>
                <w:t>R4-2208753</w:t>
              </w:r>
            </w:hyperlink>
          </w:p>
        </w:tc>
        <w:tc>
          <w:tcPr>
            <w:tcW w:w="1426" w:type="dxa"/>
          </w:tcPr>
          <w:p w14:paraId="3EBB4622" w14:textId="77777777" w:rsidR="00165270" w:rsidRPr="00F95423" w:rsidRDefault="00165270" w:rsidP="00BE3B2F">
            <w:pPr>
              <w:snapToGrid w:val="0"/>
              <w:spacing w:before="0" w:after="0" w:line="240" w:lineRule="auto"/>
              <w:jc w:val="left"/>
              <w:rPr>
                <w:rFonts w:eastAsiaTheme="minorEastAsia"/>
                <w:lang w:val="en-US"/>
              </w:rPr>
            </w:pPr>
            <w:r w:rsidRPr="00C130A3">
              <w:rPr>
                <w:rFonts w:eastAsiaTheme="minorEastAsia"/>
                <w:lang w:val="en-US"/>
              </w:rPr>
              <w:t>R4-2210783</w:t>
            </w:r>
          </w:p>
        </w:tc>
        <w:tc>
          <w:tcPr>
            <w:tcW w:w="3544" w:type="dxa"/>
          </w:tcPr>
          <w:p w14:paraId="317E6BF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FR2 CA BW classes up to 2400 MHz aggregated BW with mixed channel bandwidths</w:t>
            </w:r>
          </w:p>
        </w:tc>
        <w:tc>
          <w:tcPr>
            <w:tcW w:w="1559" w:type="dxa"/>
          </w:tcPr>
          <w:p w14:paraId="5A00552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 Verizon</w:t>
            </w:r>
          </w:p>
        </w:tc>
        <w:tc>
          <w:tcPr>
            <w:tcW w:w="1716" w:type="dxa"/>
          </w:tcPr>
          <w:p w14:paraId="59D0312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2FB946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Title may also need revision (“up to 2400 MHz” may be removed).</w:t>
            </w:r>
          </w:p>
          <w:p w14:paraId="2878A2A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165270" w:rsidRPr="00F95423" w14:paraId="34A5ACCF" w14:textId="77777777" w:rsidTr="00BE3B2F">
        <w:tc>
          <w:tcPr>
            <w:tcW w:w="1551" w:type="dxa"/>
          </w:tcPr>
          <w:p w14:paraId="30811548" w14:textId="77777777" w:rsidR="00165270" w:rsidRPr="00F95423" w:rsidRDefault="00165270" w:rsidP="00BE3B2F">
            <w:pPr>
              <w:snapToGrid w:val="0"/>
              <w:spacing w:before="0" w:after="0" w:line="240" w:lineRule="auto"/>
              <w:jc w:val="left"/>
              <w:rPr>
                <w:rFonts w:eastAsiaTheme="minorEastAsia"/>
              </w:rPr>
            </w:pPr>
            <w:hyperlink r:id="rId219" w:history="1">
              <w:r w:rsidRPr="00F95423">
                <w:rPr>
                  <w:rStyle w:val="ac"/>
                  <w:rFonts w:eastAsiaTheme="minorEastAsia"/>
                  <w:bCs/>
                  <w:color w:val="auto"/>
                  <w:u w:val="none"/>
                </w:rPr>
                <w:t>R4-2208864</w:t>
              </w:r>
            </w:hyperlink>
          </w:p>
        </w:tc>
        <w:tc>
          <w:tcPr>
            <w:tcW w:w="1426" w:type="dxa"/>
          </w:tcPr>
          <w:p w14:paraId="631A3D5A"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00B0898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FR2 new CA BW classes</w:t>
            </w:r>
          </w:p>
        </w:tc>
        <w:tc>
          <w:tcPr>
            <w:tcW w:w="1559" w:type="dxa"/>
          </w:tcPr>
          <w:p w14:paraId="0F97CB3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4D5CD7E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7DD377B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1624CFB" w14:textId="77777777" w:rsidTr="00BE3B2F">
        <w:tc>
          <w:tcPr>
            <w:tcW w:w="1551" w:type="dxa"/>
          </w:tcPr>
          <w:p w14:paraId="52E3538B" w14:textId="77777777" w:rsidR="00165270" w:rsidRPr="00F95423" w:rsidRDefault="00165270" w:rsidP="00BE3B2F">
            <w:pPr>
              <w:snapToGrid w:val="0"/>
              <w:spacing w:before="0" w:after="0" w:line="240" w:lineRule="auto"/>
              <w:jc w:val="left"/>
              <w:rPr>
                <w:rFonts w:eastAsiaTheme="minorEastAsia"/>
              </w:rPr>
            </w:pPr>
            <w:hyperlink r:id="rId220" w:history="1">
              <w:r w:rsidRPr="00F95423">
                <w:rPr>
                  <w:rStyle w:val="ac"/>
                  <w:rFonts w:eastAsiaTheme="minorEastAsia"/>
                  <w:bCs/>
                  <w:color w:val="auto"/>
                  <w:u w:val="none"/>
                </w:rPr>
                <w:t>R4-2208865</w:t>
              </w:r>
            </w:hyperlink>
          </w:p>
        </w:tc>
        <w:tc>
          <w:tcPr>
            <w:tcW w:w="1426" w:type="dxa"/>
          </w:tcPr>
          <w:p w14:paraId="7608ED3C" w14:textId="77777777" w:rsidR="00165270" w:rsidRPr="00F95423" w:rsidRDefault="00165270" w:rsidP="00BE3B2F">
            <w:pPr>
              <w:snapToGrid w:val="0"/>
              <w:spacing w:before="0" w:after="0" w:line="240" w:lineRule="auto"/>
              <w:jc w:val="left"/>
              <w:rPr>
                <w:rFonts w:eastAsiaTheme="minorEastAsia"/>
                <w:lang w:val="en-US"/>
              </w:rPr>
            </w:pPr>
            <w:r w:rsidRPr="0000474D">
              <w:rPr>
                <w:rFonts w:eastAsiaTheme="minorEastAsia"/>
                <w:lang w:val="en-US"/>
              </w:rPr>
              <w:t>R4-2210784</w:t>
            </w:r>
          </w:p>
        </w:tc>
        <w:tc>
          <w:tcPr>
            <w:tcW w:w="3544" w:type="dxa"/>
          </w:tcPr>
          <w:p w14:paraId="4F820CA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LS to introduce new FR2 CA BW Classes</w:t>
            </w:r>
          </w:p>
        </w:tc>
        <w:tc>
          <w:tcPr>
            <w:tcW w:w="1559" w:type="dxa"/>
          </w:tcPr>
          <w:p w14:paraId="4B2C7E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050166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1D2DC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be used for 2</w:t>
            </w:r>
            <w:r w:rsidRPr="00F95423">
              <w:rPr>
                <w:rFonts w:eastAsiaTheme="minorEastAsia"/>
                <w:vertAlign w:val="superscript"/>
                <w:lang w:val="en-US"/>
              </w:rPr>
              <w:t>nd</w:t>
            </w:r>
            <w:r w:rsidRPr="00F95423">
              <w:rPr>
                <w:rFonts w:eastAsiaTheme="minorEastAsia"/>
                <w:lang w:val="en-US"/>
              </w:rPr>
              <w:t xml:space="preserve"> round discussion</w:t>
            </w:r>
          </w:p>
        </w:tc>
      </w:tr>
      <w:tr w:rsidR="00165270" w:rsidRPr="00F95423" w14:paraId="19502994" w14:textId="77777777" w:rsidTr="00BE3B2F">
        <w:tc>
          <w:tcPr>
            <w:tcW w:w="1551" w:type="dxa"/>
          </w:tcPr>
          <w:p w14:paraId="23300649" w14:textId="77777777" w:rsidR="00165270" w:rsidRPr="00F95423" w:rsidRDefault="00165270" w:rsidP="00BE3B2F">
            <w:pPr>
              <w:snapToGrid w:val="0"/>
              <w:spacing w:before="0" w:after="0" w:line="240" w:lineRule="auto"/>
              <w:jc w:val="left"/>
              <w:rPr>
                <w:rFonts w:eastAsiaTheme="minorEastAsia"/>
              </w:rPr>
            </w:pPr>
            <w:hyperlink r:id="rId221" w:history="1">
              <w:r w:rsidRPr="00F95423">
                <w:rPr>
                  <w:rStyle w:val="ac"/>
                  <w:rFonts w:eastAsiaTheme="minorEastAsia"/>
                  <w:bCs/>
                  <w:color w:val="auto"/>
                  <w:u w:val="none"/>
                </w:rPr>
                <w:t>R4-2208866</w:t>
              </w:r>
            </w:hyperlink>
          </w:p>
        </w:tc>
        <w:tc>
          <w:tcPr>
            <w:tcW w:w="1426" w:type="dxa"/>
          </w:tcPr>
          <w:p w14:paraId="046DF4D7"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0956992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for TS 38.101-2 to introduction of FR2 new CA BW classes</w:t>
            </w:r>
          </w:p>
        </w:tc>
        <w:tc>
          <w:tcPr>
            <w:tcW w:w="1559" w:type="dxa"/>
          </w:tcPr>
          <w:p w14:paraId="5A3F083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3F2C3B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1F018B7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F14BB3C" w14:textId="77777777" w:rsidTr="00BE3B2F">
        <w:tc>
          <w:tcPr>
            <w:tcW w:w="1551" w:type="dxa"/>
          </w:tcPr>
          <w:p w14:paraId="3357C1F9" w14:textId="77777777" w:rsidR="00165270" w:rsidRPr="00F95423" w:rsidRDefault="00165270" w:rsidP="00BE3B2F">
            <w:pPr>
              <w:snapToGrid w:val="0"/>
              <w:spacing w:before="0" w:after="0" w:line="240" w:lineRule="auto"/>
              <w:jc w:val="left"/>
              <w:rPr>
                <w:rFonts w:eastAsiaTheme="minorEastAsia"/>
              </w:rPr>
            </w:pPr>
            <w:hyperlink r:id="rId222" w:history="1">
              <w:r w:rsidRPr="00F95423">
                <w:rPr>
                  <w:rStyle w:val="ac"/>
                  <w:rFonts w:eastAsiaTheme="minorEastAsia"/>
                  <w:bCs/>
                  <w:color w:val="auto"/>
                  <w:u w:val="none"/>
                </w:rPr>
                <w:t>R4-2209617</w:t>
              </w:r>
            </w:hyperlink>
          </w:p>
        </w:tc>
        <w:tc>
          <w:tcPr>
            <w:tcW w:w="1426" w:type="dxa"/>
          </w:tcPr>
          <w:p w14:paraId="48B93191"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03AF65C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FR2 CA BW class with aggregated BW up to 1600MHz</w:t>
            </w:r>
          </w:p>
        </w:tc>
        <w:tc>
          <w:tcPr>
            <w:tcW w:w="1559" w:type="dxa"/>
          </w:tcPr>
          <w:p w14:paraId="7AE0AF4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ZTE Corporation</w:t>
            </w:r>
          </w:p>
        </w:tc>
        <w:tc>
          <w:tcPr>
            <w:tcW w:w="1716" w:type="dxa"/>
          </w:tcPr>
          <w:p w14:paraId="18B0254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Noted</w:t>
            </w:r>
          </w:p>
        </w:tc>
        <w:tc>
          <w:tcPr>
            <w:tcW w:w="1139" w:type="dxa"/>
          </w:tcPr>
          <w:p w14:paraId="38931EE3" w14:textId="77777777" w:rsidR="00165270" w:rsidRPr="00F95423" w:rsidRDefault="00165270" w:rsidP="00BE3B2F">
            <w:pPr>
              <w:snapToGrid w:val="0"/>
              <w:spacing w:before="0" w:after="0" w:line="240" w:lineRule="auto"/>
              <w:jc w:val="left"/>
              <w:rPr>
                <w:rFonts w:eastAsiaTheme="minorEastAsia"/>
                <w:lang w:val="en-US"/>
              </w:rPr>
            </w:pPr>
          </w:p>
        </w:tc>
      </w:tr>
    </w:tbl>
    <w:p w14:paraId="595FE5A8" w14:textId="77777777" w:rsidR="00165270" w:rsidRDefault="00165270" w:rsidP="00165270">
      <w:pPr>
        <w:rPr>
          <w:rFonts w:ascii="Arial" w:hAnsi="Arial" w:cs="Arial"/>
          <w:b/>
          <w:color w:val="C00000"/>
          <w:lang w:eastAsia="zh-CN"/>
        </w:rPr>
      </w:pPr>
    </w:p>
    <w:p w14:paraId="4EFA376C"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702CF875"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51"/>
        <w:gridCol w:w="1426"/>
        <w:gridCol w:w="3544"/>
        <w:gridCol w:w="1559"/>
        <w:gridCol w:w="1716"/>
        <w:gridCol w:w="1139"/>
      </w:tblGrid>
      <w:tr w:rsidR="00165270" w:rsidRPr="00F95423" w14:paraId="4A9259AE" w14:textId="77777777" w:rsidTr="00BE3B2F">
        <w:tc>
          <w:tcPr>
            <w:tcW w:w="1551" w:type="dxa"/>
          </w:tcPr>
          <w:p w14:paraId="084492A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6" w:type="dxa"/>
          </w:tcPr>
          <w:p w14:paraId="49B9A9D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4" w:type="dxa"/>
          </w:tcPr>
          <w:p w14:paraId="72B4786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107C4AE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0B527C6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767A3D6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3876CAEF" w14:textId="77777777" w:rsidTr="00BE3B2F">
        <w:tc>
          <w:tcPr>
            <w:tcW w:w="1551" w:type="dxa"/>
          </w:tcPr>
          <w:p w14:paraId="6B874A24" w14:textId="77777777" w:rsidR="00165270" w:rsidRPr="00F95423" w:rsidRDefault="00165270" w:rsidP="00BE3B2F">
            <w:pPr>
              <w:snapToGrid w:val="0"/>
              <w:spacing w:before="0" w:after="0" w:line="240" w:lineRule="auto"/>
              <w:jc w:val="left"/>
              <w:rPr>
                <w:rFonts w:eastAsiaTheme="minorEastAsia"/>
              </w:rPr>
            </w:pPr>
            <w:r w:rsidRPr="00AD1952">
              <w:rPr>
                <w:rFonts w:eastAsiaTheme="minorEastAsia"/>
                <w:lang w:val="en-US"/>
              </w:rPr>
              <w:t>R4-2210782</w:t>
            </w:r>
          </w:p>
        </w:tc>
        <w:tc>
          <w:tcPr>
            <w:tcW w:w="1426" w:type="dxa"/>
          </w:tcPr>
          <w:p w14:paraId="4034306D"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2D32AE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LS on DC location for intra-band CA</w:t>
            </w:r>
          </w:p>
        </w:tc>
        <w:tc>
          <w:tcPr>
            <w:tcW w:w="1559" w:type="dxa"/>
          </w:tcPr>
          <w:p w14:paraId="0C5A437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7DDC25F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Approval</w:t>
            </w:r>
          </w:p>
        </w:tc>
        <w:tc>
          <w:tcPr>
            <w:tcW w:w="1139" w:type="dxa"/>
          </w:tcPr>
          <w:p w14:paraId="01A8815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F547A8E" w14:textId="77777777" w:rsidTr="00BE3B2F">
        <w:tc>
          <w:tcPr>
            <w:tcW w:w="1551" w:type="dxa"/>
          </w:tcPr>
          <w:p w14:paraId="405414FB" w14:textId="77777777" w:rsidR="00165270" w:rsidRPr="00F95423" w:rsidRDefault="00165270" w:rsidP="00BE3B2F">
            <w:pPr>
              <w:snapToGrid w:val="0"/>
              <w:spacing w:before="0" w:after="0" w:line="240" w:lineRule="auto"/>
              <w:jc w:val="left"/>
              <w:rPr>
                <w:rFonts w:eastAsiaTheme="minorEastAsia"/>
              </w:rPr>
            </w:pPr>
            <w:r w:rsidRPr="00C130A3">
              <w:rPr>
                <w:rFonts w:eastAsiaTheme="minorEastAsia"/>
                <w:lang w:val="en-US"/>
              </w:rPr>
              <w:t>R4-2210783</w:t>
            </w:r>
          </w:p>
        </w:tc>
        <w:tc>
          <w:tcPr>
            <w:tcW w:w="1426" w:type="dxa"/>
          </w:tcPr>
          <w:p w14:paraId="74B5C489"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7C41B6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FR2 CA BW classes up to 2400 MHz aggregated BW with mixed channel bandwidths</w:t>
            </w:r>
          </w:p>
        </w:tc>
        <w:tc>
          <w:tcPr>
            <w:tcW w:w="1559" w:type="dxa"/>
          </w:tcPr>
          <w:p w14:paraId="00005AC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 Verizon</w:t>
            </w:r>
          </w:p>
        </w:tc>
        <w:tc>
          <w:tcPr>
            <w:tcW w:w="1716" w:type="dxa"/>
          </w:tcPr>
          <w:p w14:paraId="28A73C6A" w14:textId="77777777" w:rsidR="00165270" w:rsidRPr="00F95423" w:rsidRDefault="00165270" w:rsidP="00BE3B2F">
            <w:pPr>
              <w:snapToGrid w:val="0"/>
              <w:spacing w:before="0" w:after="0" w:line="240" w:lineRule="auto"/>
              <w:jc w:val="left"/>
              <w:rPr>
                <w:rFonts w:eastAsiaTheme="minorEastAsia"/>
                <w:lang w:val="en-US"/>
              </w:rPr>
            </w:pPr>
            <w:r w:rsidRPr="00EA53BB">
              <w:rPr>
                <w:rFonts w:eastAsiaTheme="minorEastAsia"/>
                <w:lang w:val="en-US"/>
              </w:rPr>
              <w:t>Endorsed</w:t>
            </w:r>
          </w:p>
        </w:tc>
        <w:tc>
          <w:tcPr>
            <w:tcW w:w="1139" w:type="dxa"/>
          </w:tcPr>
          <w:p w14:paraId="32C58A3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9985746" w14:textId="77777777" w:rsidTr="00BE3B2F">
        <w:tc>
          <w:tcPr>
            <w:tcW w:w="1551" w:type="dxa"/>
          </w:tcPr>
          <w:p w14:paraId="46EE8F39" w14:textId="77777777" w:rsidR="00165270" w:rsidRPr="00F95423" w:rsidRDefault="00165270" w:rsidP="00BE3B2F">
            <w:pPr>
              <w:snapToGrid w:val="0"/>
              <w:spacing w:before="0" w:after="0" w:line="240" w:lineRule="auto"/>
              <w:jc w:val="left"/>
              <w:rPr>
                <w:rFonts w:eastAsiaTheme="minorEastAsia"/>
              </w:rPr>
            </w:pPr>
            <w:r w:rsidRPr="0000474D">
              <w:rPr>
                <w:rFonts w:eastAsiaTheme="minorEastAsia"/>
                <w:lang w:val="en-US"/>
              </w:rPr>
              <w:t>R4-2210784</w:t>
            </w:r>
          </w:p>
        </w:tc>
        <w:tc>
          <w:tcPr>
            <w:tcW w:w="1426" w:type="dxa"/>
          </w:tcPr>
          <w:p w14:paraId="48F95E4A" w14:textId="77777777" w:rsidR="00165270" w:rsidRPr="00F95423" w:rsidRDefault="00165270" w:rsidP="00BE3B2F">
            <w:pPr>
              <w:snapToGrid w:val="0"/>
              <w:spacing w:before="0" w:after="0" w:line="240" w:lineRule="auto"/>
              <w:jc w:val="left"/>
              <w:rPr>
                <w:rFonts w:eastAsiaTheme="minorEastAsia"/>
                <w:lang w:val="en-US"/>
              </w:rPr>
            </w:pPr>
          </w:p>
        </w:tc>
        <w:tc>
          <w:tcPr>
            <w:tcW w:w="3544" w:type="dxa"/>
          </w:tcPr>
          <w:p w14:paraId="21A31BE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LS to introduce new FR2 CA BW Classes</w:t>
            </w:r>
          </w:p>
        </w:tc>
        <w:tc>
          <w:tcPr>
            <w:tcW w:w="1559" w:type="dxa"/>
          </w:tcPr>
          <w:p w14:paraId="0971DFF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70A98395" w14:textId="77777777" w:rsidR="00165270" w:rsidRPr="00F95423" w:rsidRDefault="00165270" w:rsidP="00BE3B2F">
            <w:pPr>
              <w:snapToGrid w:val="0"/>
              <w:spacing w:before="0" w:after="0" w:line="240" w:lineRule="auto"/>
              <w:jc w:val="left"/>
              <w:rPr>
                <w:rFonts w:eastAsiaTheme="minorEastAsia"/>
                <w:lang w:val="en-US"/>
              </w:rPr>
            </w:pPr>
            <w:r w:rsidRPr="009D2F36">
              <w:rPr>
                <w:rFonts w:eastAsiaTheme="minorEastAsia"/>
                <w:lang w:val="en-US"/>
              </w:rPr>
              <w:t>Noted</w:t>
            </w:r>
          </w:p>
        </w:tc>
        <w:tc>
          <w:tcPr>
            <w:tcW w:w="1139" w:type="dxa"/>
          </w:tcPr>
          <w:p w14:paraId="3229D335" w14:textId="77777777" w:rsidR="00165270" w:rsidRPr="00F95423" w:rsidRDefault="00165270" w:rsidP="00BE3B2F">
            <w:pPr>
              <w:snapToGrid w:val="0"/>
              <w:spacing w:before="0" w:after="0" w:line="240" w:lineRule="auto"/>
              <w:jc w:val="left"/>
              <w:rPr>
                <w:rFonts w:eastAsiaTheme="minorEastAsia"/>
                <w:lang w:val="en-US"/>
              </w:rPr>
            </w:pPr>
          </w:p>
        </w:tc>
      </w:tr>
    </w:tbl>
    <w:p w14:paraId="3458C2B1" w14:textId="77777777" w:rsidR="00165270" w:rsidRDefault="00165270" w:rsidP="00165270">
      <w:pPr>
        <w:rPr>
          <w:rFonts w:ascii="Arial" w:hAnsi="Arial" w:cs="Arial"/>
          <w:b/>
          <w:color w:val="C00000"/>
          <w:lang w:eastAsia="zh-CN"/>
        </w:rPr>
      </w:pPr>
    </w:p>
    <w:p w14:paraId="4C31C4DC" w14:textId="77777777" w:rsidR="00165270" w:rsidRPr="00895E1A" w:rsidRDefault="00165270" w:rsidP="00165270">
      <w:pPr>
        <w:rPr>
          <w:iCs/>
          <w:noProof/>
          <w:color w:val="0070C0"/>
          <w:highlight w:val="green"/>
        </w:rPr>
      </w:pPr>
      <w:r w:rsidRPr="00895E1A">
        <w:rPr>
          <w:rFonts w:hint="eastAsia"/>
          <w:iCs/>
          <w:noProof/>
          <w:color w:val="0070C0"/>
          <w:highlight w:val="green"/>
        </w:rPr>
        <w:t>Agreeme</w:t>
      </w:r>
      <w:r w:rsidRPr="00895E1A">
        <w:rPr>
          <w:iCs/>
          <w:noProof/>
          <w:color w:val="0070C0"/>
          <w:highlight w:val="green"/>
        </w:rPr>
        <w:t xml:space="preserve">nt: </w:t>
      </w:r>
    </w:p>
    <w:p w14:paraId="2C5A0D7B" w14:textId="77777777" w:rsidR="00165270" w:rsidRPr="00895E1A" w:rsidRDefault="00165270" w:rsidP="00165270">
      <w:pPr>
        <w:pStyle w:val="a"/>
        <w:numPr>
          <w:ilvl w:val="0"/>
          <w:numId w:val="52"/>
        </w:numPr>
        <w:spacing w:after="180"/>
        <w:rPr>
          <w:iCs/>
          <w:noProof/>
          <w:color w:val="0070C0"/>
          <w:highlight w:val="green"/>
        </w:rPr>
      </w:pPr>
      <w:r w:rsidRPr="00895E1A">
        <w:rPr>
          <w:iCs/>
          <w:noProof/>
          <w:color w:val="0070C0"/>
          <w:highlight w:val="green"/>
        </w:rPr>
        <w:t>Keep R~U and inform RAN2 that R~U is under consideration</w:t>
      </w:r>
    </w:p>
    <w:p w14:paraId="15C3EE32" w14:textId="77777777" w:rsidR="00165270" w:rsidRPr="00895E1A" w:rsidRDefault="00165270" w:rsidP="00165270">
      <w:pPr>
        <w:pStyle w:val="a"/>
        <w:numPr>
          <w:ilvl w:val="1"/>
          <w:numId w:val="52"/>
        </w:numPr>
        <w:spacing w:after="180"/>
        <w:rPr>
          <w:iCs/>
          <w:noProof/>
          <w:color w:val="0070C0"/>
          <w:highlight w:val="green"/>
        </w:rPr>
      </w:pPr>
      <w:r w:rsidRPr="00895E1A">
        <w:rPr>
          <w:rFonts w:hint="eastAsia"/>
          <w:iCs/>
          <w:noProof/>
          <w:color w:val="0070C0"/>
          <w:highlight w:val="green"/>
        </w:rPr>
        <w:t>Further discuss whether to remove R~U and if not how to specify the fallback rule</w:t>
      </w:r>
    </w:p>
    <w:p w14:paraId="1895A4B8" w14:textId="77777777" w:rsidR="00165270" w:rsidRPr="00895E1A" w:rsidRDefault="00165270" w:rsidP="00165270">
      <w:pPr>
        <w:pStyle w:val="a"/>
        <w:numPr>
          <w:ilvl w:val="0"/>
          <w:numId w:val="52"/>
        </w:numPr>
        <w:spacing w:after="180"/>
        <w:rPr>
          <w:iCs/>
          <w:noProof/>
          <w:color w:val="0070C0"/>
          <w:highlight w:val="green"/>
        </w:rPr>
      </w:pPr>
      <w:r w:rsidRPr="00895E1A">
        <w:rPr>
          <w:iCs/>
          <w:noProof/>
          <w:color w:val="0070C0"/>
          <w:highlight w:val="green"/>
        </w:rPr>
        <w:t>FFS to introduce the new IE to limit the maximum aggregated bandwidth</w:t>
      </w:r>
    </w:p>
    <w:p w14:paraId="3FDCF54B" w14:textId="77777777" w:rsidR="00165270" w:rsidRPr="00895E1A" w:rsidRDefault="00165270" w:rsidP="00165270">
      <w:pPr>
        <w:pStyle w:val="a"/>
        <w:numPr>
          <w:ilvl w:val="0"/>
          <w:numId w:val="52"/>
        </w:numPr>
        <w:spacing w:after="180"/>
        <w:rPr>
          <w:iCs/>
          <w:noProof/>
          <w:color w:val="0070C0"/>
          <w:highlight w:val="green"/>
        </w:rPr>
      </w:pPr>
      <w:r w:rsidRPr="00895E1A">
        <w:rPr>
          <w:iCs/>
          <w:noProof/>
          <w:color w:val="0070C0"/>
          <w:highlight w:val="green"/>
        </w:rPr>
        <w:t>Put the 1600MHz limitation in the corresponding baseket WID</w:t>
      </w:r>
    </w:p>
    <w:p w14:paraId="1ABB1EE8" w14:textId="77777777" w:rsidR="00165270" w:rsidRPr="007069F4" w:rsidRDefault="00165270" w:rsidP="00165270">
      <w:pPr>
        <w:rPr>
          <w:rFonts w:ascii="Arial" w:hAnsi="Arial" w:cs="Arial"/>
          <w:b/>
          <w:color w:val="C00000"/>
          <w:lang w:val="en-US" w:eastAsia="zh-CN"/>
        </w:rPr>
      </w:pPr>
    </w:p>
    <w:p w14:paraId="179D69E6"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GTW on </w:t>
      </w:r>
      <w:r w:rsidRPr="003B4112">
        <w:rPr>
          <w:rFonts w:ascii="Arial" w:hAnsi="Arial" w:cs="Arial" w:hint="eastAsia"/>
          <w:b/>
          <w:color w:val="C00000"/>
          <w:lang w:eastAsia="zh-CN"/>
        </w:rPr>
        <w:t>May 12</w:t>
      </w:r>
    </w:p>
    <w:p w14:paraId="0CF45833" w14:textId="77777777" w:rsidR="00165270" w:rsidRPr="006B47AC" w:rsidRDefault="00165270" w:rsidP="00165270">
      <w:pPr>
        <w:rPr>
          <w:b/>
          <w:u w:val="single"/>
        </w:rPr>
      </w:pPr>
      <w:r w:rsidRPr="006B47AC">
        <w:rPr>
          <w:b/>
          <w:u w:val="single"/>
        </w:rPr>
        <w:t xml:space="preserve">Topic 1: DC location </w:t>
      </w:r>
    </w:p>
    <w:p w14:paraId="14E8667C" w14:textId="77777777" w:rsidR="00165270" w:rsidRPr="006B47AC" w:rsidRDefault="00165270" w:rsidP="00165270">
      <w:pPr>
        <w:rPr>
          <w:b/>
          <w:u w:val="single"/>
        </w:rPr>
      </w:pPr>
      <w:r w:rsidRPr="006B47AC">
        <w:rPr>
          <w:b/>
          <w:u w:val="single"/>
        </w:rPr>
        <w:t xml:space="preserve">Sub-topic 1-1 </w:t>
      </w:r>
      <w:bookmarkStart w:id="229" w:name="_Hlk93333601"/>
      <w:r w:rsidRPr="006B47AC">
        <w:rPr>
          <w:b/>
          <w:u w:val="single"/>
        </w:rPr>
        <w:t xml:space="preserve">Offset range </w:t>
      </w:r>
      <w:bookmarkEnd w:id="229"/>
    </w:p>
    <w:p w14:paraId="32B0613D" w14:textId="77777777" w:rsidR="00165270" w:rsidRPr="006B47AC" w:rsidRDefault="00165270" w:rsidP="00165270">
      <w:pPr>
        <w:rPr>
          <w:rFonts w:eastAsia="Malgun Gothic"/>
          <w:b/>
        </w:rPr>
      </w:pPr>
      <w:r w:rsidRPr="006B47AC">
        <w:rPr>
          <w:b/>
        </w:rPr>
        <w:t>Issue 1-1-4: (refined) How much signalling bits or offset range are needed.</w:t>
      </w:r>
    </w:p>
    <w:p w14:paraId="338F31DC"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Proposals</w:t>
      </w:r>
    </w:p>
    <w:p w14:paraId="17789074"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1: 15bits for FR1 &amp; FR2;</w:t>
      </w:r>
    </w:p>
    <w:p w14:paraId="074A6937" w14:textId="77777777" w:rsidR="00165270" w:rsidRPr="006B47AC" w:rsidRDefault="00165270" w:rsidP="00165270">
      <w:pPr>
        <w:pStyle w:val="a"/>
        <w:numPr>
          <w:ilvl w:val="2"/>
          <w:numId w:val="9"/>
        </w:numPr>
        <w:autoSpaceDN w:val="0"/>
        <w:adjustRightInd w:val="0"/>
        <w:spacing w:after="180"/>
        <w:rPr>
          <w:szCs w:val="20"/>
        </w:rPr>
      </w:pPr>
      <w:r w:rsidRPr="006B47AC">
        <w:rPr>
          <w:szCs w:val="20"/>
        </w:rPr>
        <w:t>About +/-250MHz for 15KHz SCS and +/-1000MHz for 60KHz SCS</w:t>
      </w:r>
    </w:p>
    <w:p w14:paraId="4CB329DD"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2: Provide specific offset range to RAN2, and leave the detailed bits to RAN2 decision</w:t>
      </w:r>
    </w:p>
    <w:p w14:paraId="1059D6AF" w14:textId="77777777" w:rsidR="00165270" w:rsidRPr="006B47AC" w:rsidRDefault="00165270" w:rsidP="00165270">
      <w:pPr>
        <w:pStyle w:val="a"/>
        <w:numPr>
          <w:ilvl w:val="2"/>
          <w:numId w:val="9"/>
        </w:numPr>
        <w:autoSpaceDN w:val="0"/>
        <w:adjustRightInd w:val="0"/>
        <w:spacing w:after="180"/>
        <w:rPr>
          <w:szCs w:val="20"/>
        </w:rPr>
      </w:pPr>
      <w:r w:rsidRPr="006B47AC">
        <w:rPr>
          <w:szCs w:val="20"/>
        </w:rPr>
        <w:t>E.g., 600 MHz for FR1 and 2400MHz for FR2</w:t>
      </w:r>
    </w:p>
    <w:p w14:paraId="618DB16B"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3: Reuse 12bits for FR1 &amp; FR2;</w:t>
      </w:r>
    </w:p>
    <w:p w14:paraId="13DC3868"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4: Others</w:t>
      </w:r>
    </w:p>
    <w:tbl>
      <w:tblPr>
        <w:tblStyle w:val="aff4"/>
        <w:tblW w:w="10485" w:type="dxa"/>
        <w:jc w:val="center"/>
        <w:tblInd w:w="0" w:type="dxa"/>
        <w:tblLook w:val="04A0" w:firstRow="1" w:lastRow="0" w:firstColumn="1" w:lastColumn="0" w:noHBand="0" w:noVBand="1"/>
      </w:tblPr>
      <w:tblGrid>
        <w:gridCol w:w="1228"/>
        <w:gridCol w:w="1132"/>
        <w:gridCol w:w="1290"/>
        <w:gridCol w:w="1750"/>
        <w:gridCol w:w="1761"/>
        <w:gridCol w:w="1733"/>
        <w:gridCol w:w="1591"/>
      </w:tblGrid>
      <w:tr w:rsidR="00165270" w:rsidRPr="006B47AC" w14:paraId="5106BCB7" w14:textId="77777777" w:rsidTr="00BE3B2F">
        <w:trPr>
          <w:jc w:val="center"/>
        </w:trPr>
        <w:tc>
          <w:tcPr>
            <w:tcW w:w="122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26C9BCB"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OFFSET bits</w:t>
            </w:r>
          </w:p>
        </w:tc>
        <w:tc>
          <w:tcPr>
            <w:tcW w:w="11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BA15C17"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SCS (KHz)</w:t>
            </w:r>
          </w:p>
        </w:tc>
        <w:tc>
          <w:tcPr>
            <w:tcW w:w="129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856B1AE"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Largest offset (MHz)</w:t>
            </w:r>
          </w:p>
        </w:tc>
        <w:tc>
          <w:tcPr>
            <w:tcW w:w="175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0EB2A17"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Can covered largest FS (MHz)</w:t>
            </w:r>
          </w:p>
        </w:tc>
        <w:tc>
          <w:tcPr>
            <w:tcW w:w="176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8BA91F0"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Largest FS in FR1 spec</w:t>
            </w:r>
          </w:p>
        </w:tc>
        <w:tc>
          <w:tcPr>
            <w:tcW w:w="17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87D9F5E"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Largest FS in FR2-1 spec</w:t>
            </w:r>
          </w:p>
        </w:tc>
        <w:tc>
          <w:tcPr>
            <w:tcW w:w="15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657CAAA"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[Largest CA bandwidth for FR2-2]</w:t>
            </w:r>
          </w:p>
        </w:tc>
      </w:tr>
      <w:tr w:rsidR="00165270" w:rsidRPr="006B47AC" w14:paraId="40265884" w14:textId="77777777" w:rsidTr="00BE3B2F">
        <w:trPr>
          <w:jc w:val="center"/>
        </w:trPr>
        <w:tc>
          <w:tcPr>
            <w:tcW w:w="1228" w:type="dxa"/>
            <w:vMerge w:val="restart"/>
            <w:tcBorders>
              <w:top w:val="single" w:sz="4" w:space="0" w:color="auto"/>
              <w:left w:val="single" w:sz="4" w:space="0" w:color="auto"/>
              <w:bottom w:val="single" w:sz="4" w:space="0" w:color="auto"/>
              <w:right w:val="single" w:sz="4" w:space="0" w:color="auto"/>
            </w:tcBorders>
            <w:hideMark/>
          </w:tcPr>
          <w:p w14:paraId="0A8293F9"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15 bits</w:t>
            </w:r>
          </w:p>
        </w:tc>
        <w:tc>
          <w:tcPr>
            <w:tcW w:w="1132" w:type="dxa"/>
            <w:tcBorders>
              <w:top w:val="single" w:sz="4" w:space="0" w:color="auto"/>
              <w:left w:val="single" w:sz="4" w:space="0" w:color="auto"/>
              <w:bottom w:val="single" w:sz="4" w:space="0" w:color="auto"/>
              <w:right w:val="single" w:sz="4" w:space="0" w:color="auto"/>
            </w:tcBorders>
            <w:hideMark/>
          </w:tcPr>
          <w:p w14:paraId="4E73629D"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15</w:t>
            </w:r>
          </w:p>
        </w:tc>
        <w:tc>
          <w:tcPr>
            <w:tcW w:w="1290" w:type="dxa"/>
            <w:tcBorders>
              <w:top w:val="single" w:sz="4" w:space="0" w:color="auto"/>
              <w:left w:val="single" w:sz="4" w:space="0" w:color="auto"/>
              <w:bottom w:val="single" w:sz="4" w:space="0" w:color="auto"/>
              <w:right w:val="single" w:sz="4" w:space="0" w:color="auto"/>
            </w:tcBorders>
            <w:hideMark/>
          </w:tcPr>
          <w:p w14:paraId="3B9B12DA"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491</w:t>
            </w:r>
          </w:p>
        </w:tc>
        <w:tc>
          <w:tcPr>
            <w:tcW w:w="1750" w:type="dxa"/>
            <w:tcBorders>
              <w:top w:val="single" w:sz="4" w:space="0" w:color="auto"/>
              <w:left w:val="single" w:sz="4" w:space="0" w:color="auto"/>
              <w:bottom w:val="single" w:sz="4" w:space="0" w:color="auto"/>
              <w:right w:val="single" w:sz="4" w:space="0" w:color="auto"/>
            </w:tcBorders>
            <w:hideMark/>
          </w:tcPr>
          <w:p w14:paraId="472F0BAA"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983 + 2xCBW</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72DF43C2"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FR1= 600MHz</w:t>
            </w:r>
          </w:p>
        </w:tc>
        <w:tc>
          <w:tcPr>
            <w:tcW w:w="1733" w:type="dxa"/>
            <w:tcBorders>
              <w:top w:val="single" w:sz="4" w:space="0" w:color="auto"/>
              <w:left w:val="single" w:sz="4" w:space="0" w:color="auto"/>
              <w:bottom w:val="single" w:sz="4" w:space="0" w:color="auto"/>
              <w:right w:val="single" w:sz="4" w:space="0" w:color="auto"/>
            </w:tcBorders>
            <w:hideMark/>
          </w:tcPr>
          <w:p w14:paraId="7A3762DB"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591" w:type="dxa"/>
            <w:vMerge w:val="restart"/>
            <w:tcBorders>
              <w:top w:val="single" w:sz="4" w:space="0" w:color="auto"/>
              <w:left w:val="single" w:sz="4" w:space="0" w:color="auto"/>
              <w:right w:val="single" w:sz="4" w:space="0" w:color="auto"/>
            </w:tcBorders>
          </w:tcPr>
          <w:p w14:paraId="39D875A7"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NA</w:t>
            </w:r>
          </w:p>
        </w:tc>
      </w:tr>
      <w:tr w:rsidR="00165270" w:rsidRPr="006B47AC" w14:paraId="52ACC989" w14:textId="77777777" w:rsidTr="00BE3B2F">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1A1E996C" w14:textId="77777777" w:rsidR="00165270" w:rsidRPr="006B47AC" w:rsidRDefault="00165270" w:rsidP="00BE3B2F">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22F07311"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60</w:t>
            </w:r>
          </w:p>
        </w:tc>
        <w:tc>
          <w:tcPr>
            <w:tcW w:w="1290" w:type="dxa"/>
            <w:tcBorders>
              <w:top w:val="single" w:sz="4" w:space="0" w:color="auto"/>
              <w:left w:val="single" w:sz="4" w:space="0" w:color="auto"/>
              <w:bottom w:val="single" w:sz="4" w:space="0" w:color="auto"/>
              <w:right w:val="single" w:sz="4" w:space="0" w:color="auto"/>
            </w:tcBorders>
            <w:hideMark/>
          </w:tcPr>
          <w:p w14:paraId="7D7B1ACE"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1966</w:t>
            </w:r>
          </w:p>
        </w:tc>
        <w:tc>
          <w:tcPr>
            <w:tcW w:w="1750" w:type="dxa"/>
            <w:tcBorders>
              <w:top w:val="single" w:sz="4" w:space="0" w:color="auto"/>
              <w:left w:val="single" w:sz="4" w:space="0" w:color="auto"/>
              <w:bottom w:val="single" w:sz="4" w:space="0" w:color="auto"/>
              <w:right w:val="single" w:sz="4" w:space="0" w:color="auto"/>
            </w:tcBorders>
            <w:hideMark/>
          </w:tcPr>
          <w:p w14:paraId="76C0438C"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3932 + 2xCBW</w:t>
            </w: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48EC55A8" w14:textId="77777777" w:rsidR="00165270" w:rsidRPr="006B47AC" w:rsidRDefault="00165270" w:rsidP="00BE3B2F">
            <w:pPr>
              <w:spacing w:before="0" w:after="0" w:line="240" w:lineRule="auto"/>
              <w:rPr>
                <w:rFonts w:eastAsiaTheme="minorEastAsia"/>
                <w:lang w:eastAsia="zh-CN"/>
              </w:rPr>
            </w:pP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2D9EFB5A"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FR2-1= 2400MHz</w:t>
            </w:r>
          </w:p>
        </w:tc>
        <w:tc>
          <w:tcPr>
            <w:tcW w:w="1591" w:type="dxa"/>
            <w:vMerge/>
            <w:tcBorders>
              <w:left w:val="single" w:sz="4" w:space="0" w:color="auto"/>
              <w:bottom w:val="single" w:sz="4" w:space="0" w:color="auto"/>
              <w:right w:val="single" w:sz="4" w:space="0" w:color="auto"/>
            </w:tcBorders>
          </w:tcPr>
          <w:p w14:paraId="471D860F" w14:textId="77777777" w:rsidR="00165270" w:rsidRPr="006B47AC" w:rsidRDefault="00165270" w:rsidP="00BE3B2F">
            <w:pPr>
              <w:tabs>
                <w:tab w:val="left" w:pos="5103"/>
              </w:tabs>
              <w:spacing w:before="0" w:after="0" w:line="240" w:lineRule="auto"/>
              <w:rPr>
                <w:rFonts w:eastAsiaTheme="minorEastAsia"/>
                <w:lang w:eastAsia="zh-CN"/>
              </w:rPr>
            </w:pPr>
          </w:p>
        </w:tc>
      </w:tr>
      <w:tr w:rsidR="00165270" w:rsidRPr="006B47AC" w14:paraId="4E7777E6" w14:textId="77777777" w:rsidTr="00BE3B2F">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49BC6FAD" w14:textId="77777777" w:rsidR="00165270" w:rsidRPr="006B47AC" w:rsidRDefault="00165270" w:rsidP="00BE3B2F">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5D1510B2"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120</w:t>
            </w:r>
          </w:p>
        </w:tc>
        <w:tc>
          <w:tcPr>
            <w:tcW w:w="1290" w:type="dxa"/>
            <w:tcBorders>
              <w:top w:val="single" w:sz="4" w:space="0" w:color="auto"/>
              <w:left w:val="single" w:sz="4" w:space="0" w:color="auto"/>
              <w:bottom w:val="single" w:sz="4" w:space="0" w:color="auto"/>
              <w:right w:val="single" w:sz="4" w:space="0" w:color="auto"/>
            </w:tcBorders>
            <w:hideMark/>
          </w:tcPr>
          <w:p w14:paraId="0C2E5622"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3932</w:t>
            </w:r>
          </w:p>
        </w:tc>
        <w:tc>
          <w:tcPr>
            <w:tcW w:w="1750" w:type="dxa"/>
            <w:tcBorders>
              <w:top w:val="single" w:sz="4" w:space="0" w:color="auto"/>
              <w:left w:val="single" w:sz="4" w:space="0" w:color="auto"/>
              <w:bottom w:val="single" w:sz="4" w:space="0" w:color="auto"/>
              <w:right w:val="single" w:sz="4" w:space="0" w:color="auto"/>
            </w:tcBorders>
            <w:hideMark/>
          </w:tcPr>
          <w:p w14:paraId="68AB052E"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7894 + 2xCBW</w:t>
            </w:r>
          </w:p>
        </w:tc>
        <w:tc>
          <w:tcPr>
            <w:tcW w:w="1761" w:type="dxa"/>
            <w:tcBorders>
              <w:top w:val="single" w:sz="4" w:space="0" w:color="auto"/>
              <w:left w:val="single" w:sz="4" w:space="0" w:color="auto"/>
              <w:bottom w:val="single" w:sz="4" w:space="0" w:color="auto"/>
              <w:right w:val="single" w:sz="4" w:space="0" w:color="auto"/>
            </w:tcBorders>
            <w:hideMark/>
          </w:tcPr>
          <w:p w14:paraId="03F2A3B6" w14:textId="77777777" w:rsidR="00165270" w:rsidRPr="006B47AC" w:rsidRDefault="00165270" w:rsidP="00BE3B2F">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0E7F231C" w14:textId="77777777" w:rsidR="00165270" w:rsidRPr="006B47AC" w:rsidRDefault="00165270" w:rsidP="00BE3B2F">
            <w:pPr>
              <w:spacing w:before="0" w:after="0" w:line="240" w:lineRule="auto"/>
              <w:rPr>
                <w:rFonts w:eastAsiaTheme="minorEastAsia"/>
                <w:lang w:eastAsia="zh-CN"/>
              </w:rPr>
            </w:pPr>
          </w:p>
        </w:tc>
        <w:tc>
          <w:tcPr>
            <w:tcW w:w="1591" w:type="dxa"/>
            <w:tcBorders>
              <w:top w:val="single" w:sz="4" w:space="0" w:color="auto"/>
              <w:left w:val="single" w:sz="4" w:space="0" w:color="auto"/>
              <w:bottom w:val="single" w:sz="4" w:space="0" w:color="auto"/>
              <w:right w:val="single" w:sz="4" w:space="0" w:color="auto"/>
            </w:tcBorders>
          </w:tcPr>
          <w:p w14:paraId="3E72A02B" w14:textId="77777777" w:rsidR="00165270" w:rsidRPr="006B47AC" w:rsidRDefault="00165270" w:rsidP="00BE3B2F">
            <w:pPr>
              <w:spacing w:before="0" w:after="0" w:line="240" w:lineRule="auto"/>
              <w:rPr>
                <w:rFonts w:eastAsiaTheme="minorEastAsia"/>
                <w:lang w:eastAsia="zh-CN"/>
              </w:rPr>
            </w:pPr>
            <w:r w:rsidRPr="006B47AC">
              <w:rPr>
                <w:rFonts w:eastAsiaTheme="minorEastAsia"/>
                <w:lang w:eastAsia="zh-CN"/>
              </w:rPr>
              <w:t>FR2-2 = [2000MHz]</w:t>
            </w:r>
          </w:p>
        </w:tc>
      </w:tr>
    </w:tbl>
    <w:p w14:paraId="583F8A12" w14:textId="77777777" w:rsidR="00165270" w:rsidRPr="006B47AC" w:rsidRDefault="00165270" w:rsidP="00165270">
      <w:pPr>
        <w:rPr>
          <w:lang w:val="en-US" w:eastAsia="zh-CN"/>
        </w:rPr>
      </w:pPr>
      <w:r w:rsidRPr="006B47AC">
        <w:rPr>
          <w:lang w:val="en-US" w:eastAsia="zh-CN"/>
        </w:rPr>
        <w:t>Note: the largest CA bandwidth for FR2-2 come from WF</w:t>
      </w:r>
      <w:r w:rsidRPr="006B47AC">
        <w:t xml:space="preserve"> </w:t>
      </w:r>
      <w:r w:rsidRPr="006B47AC">
        <w:rPr>
          <w:lang w:val="en-US" w:eastAsia="zh-CN"/>
        </w:rPr>
        <w:t>R4-2202365</w:t>
      </w:r>
    </w:p>
    <w:p w14:paraId="18A0B460"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Recommended WF</w:t>
      </w:r>
    </w:p>
    <w:p w14:paraId="68348690"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1</w:t>
      </w:r>
    </w:p>
    <w:p w14:paraId="421B2B4A" w14:textId="77777777" w:rsidR="00165270" w:rsidRDefault="00165270" w:rsidP="00165270">
      <w:pPr>
        <w:rPr>
          <w:lang w:val="en-US" w:eastAsia="zh-CN"/>
        </w:rPr>
      </w:pPr>
      <w:r>
        <w:rPr>
          <w:rFonts w:hint="eastAsia"/>
          <w:lang w:val="en-US" w:eastAsia="zh-CN"/>
        </w:rPr>
        <w:t>D</w:t>
      </w:r>
      <w:r>
        <w:rPr>
          <w:lang w:val="en-US" w:eastAsia="zh-CN"/>
        </w:rPr>
        <w:t>iscussions:</w:t>
      </w:r>
    </w:p>
    <w:p w14:paraId="27587BB8" w14:textId="77777777" w:rsidR="00165270" w:rsidRDefault="00165270" w:rsidP="00165270">
      <w:pPr>
        <w:rPr>
          <w:lang w:val="en-US" w:eastAsia="zh-CN"/>
        </w:rPr>
      </w:pPr>
      <w:r>
        <w:rPr>
          <w:rFonts w:hint="eastAsia"/>
          <w:lang w:val="en-US" w:eastAsia="zh-CN"/>
        </w:rPr>
        <w:t>O</w:t>
      </w:r>
      <w:r>
        <w:rPr>
          <w:lang w:val="en-US" w:eastAsia="zh-CN"/>
        </w:rPr>
        <w:t>ppo: Option 1 can be used for signaling, which can cover legacy frequency range based on SCS for FR1 and FR2.</w:t>
      </w:r>
    </w:p>
    <w:p w14:paraId="088F006A" w14:textId="77777777" w:rsidR="00165270" w:rsidRDefault="00165270" w:rsidP="00165270">
      <w:pPr>
        <w:rPr>
          <w:lang w:val="en-US" w:eastAsia="zh-CN"/>
        </w:rPr>
      </w:pPr>
      <w:r>
        <w:rPr>
          <w:lang w:val="en-US" w:eastAsia="zh-CN"/>
        </w:rPr>
        <w:t>Nokia: Basically our preference is Option 3 to minimize the signaling overhead but we can accept option 1 in case that RAN4 asks RAN2 to minimize the signaling not to report all the DC location. In the field network cannot use the DC locations located in the other operator frequency range.</w:t>
      </w:r>
    </w:p>
    <w:p w14:paraId="710F8951" w14:textId="77777777" w:rsidR="00165270" w:rsidRDefault="00165270" w:rsidP="00165270">
      <w:pPr>
        <w:rPr>
          <w:lang w:val="en-US" w:eastAsia="zh-CN"/>
        </w:rPr>
      </w:pPr>
      <w:r>
        <w:rPr>
          <w:lang w:val="en-US" w:eastAsia="zh-CN"/>
        </w:rPr>
        <w:t>Qulacomm: Where is the bits contained in the RAN2 spec? We are fine with both Option 1 and 2. Option 1 provides the big range. We prefer Option 2.</w:t>
      </w:r>
    </w:p>
    <w:p w14:paraId="7C13EC12" w14:textId="77777777" w:rsidR="00165270" w:rsidRDefault="00165270" w:rsidP="00165270">
      <w:pPr>
        <w:rPr>
          <w:lang w:val="en-US" w:eastAsia="zh-CN"/>
        </w:rPr>
      </w:pPr>
      <w:r>
        <w:rPr>
          <w:lang w:val="en-US" w:eastAsia="zh-CN"/>
        </w:rPr>
        <w:t>Apple: Since Rel-17 DC scheme is based on first determining the default location. The final DC location is closed to default DC location bsed on the certain criterion. Our preference is Option 3. We can accept Option 1.</w:t>
      </w:r>
    </w:p>
    <w:p w14:paraId="2354744A" w14:textId="77777777" w:rsidR="00165270" w:rsidRDefault="00165270" w:rsidP="00165270">
      <w:pPr>
        <w:rPr>
          <w:lang w:val="en-US" w:eastAsia="zh-CN"/>
        </w:rPr>
      </w:pPr>
      <w:r>
        <w:rPr>
          <w:lang w:val="en-US" w:eastAsia="zh-CN"/>
        </w:rPr>
        <w:t>ZTE: It looks like that we are discussing how to define the signaling, which is the RAN2 job. We can only need to provide the frequency range and granularity, which are enough.</w:t>
      </w:r>
    </w:p>
    <w:p w14:paraId="79FDF732" w14:textId="77777777" w:rsidR="00165270" w:rsidRDefault="00165270" w:rsidP="00165270">
      <w:pPr>
        <w:rPr>
          <w:lang w:val="en-US" w:eastAsia="zh-CN"/>
        </w:rPr>
      </w:pPr>
      <w:r>
        <w:rPr>
          <w:lang w:val="en-US" w:eastAsia="zh-CN"/>
        </w:rPr>
        <w:t>Vivo: We can fully understand some companies provide range only and leave bits to RAN2 decision. It is possible that we can have rough range. Even we have some different understanding of many details about the final results how many bits that we should use. Option 2 is with rough range which is agreeable to us.</w:t>
      </w:r>
    </w:p>
    <w:p w14:paraId="1F0141D6" w14:textId="77777777" w:rsidR="00165270" w:rsidRDefault="00165270" w:rsidP="00165270">
      <w:pPr>
        <w:rPr>
          <w:lang w:val="en-US" w:eastAsia="zh-CN"/>
        </w:rPr>
      </w:pPr>
      <w:r>
        <w:rPr>
          <w:lang w:val="en-US" w:eastAsia="zh-CN"/>
        </w:rPr>
        <w:t>OPPO: Using this table in our calculation is easier for company to understand how many bits are needed. 15 bits are enough.</w:t>
      </w:r>
    </w:p>
    <w:p w14:paraId="0E476E36" w14:textId="77777777" w:rsidR="00165270" w:rsidRDefault="00165270" w:rsidP="00165270">
      <w:pPr>
        <w:rPr>
          <w:lang w:val="en-US" w:eastAsia="zh-CN"/>
        </w:rPr>
      </w:pPr>
      <w:r>
        <w:rPr>
          <w:lang w:val="en-US" w:eastAsia="zh-CN"/>
        </w:rPr>
        <w:t>Huawei: we share the similar comment as ZTE. The signaling design is RAN2 job. The specific bit number can be removed from the first bullet.</w:t>
      </w:r>
    </w:p>
    <w:p w14:paraId="655BBB52" w14:textId="77777777" w:rsidR="00165270" w:rsidRDefault="00165270" w:rsidP="00165270">
      <w:pPr>
        <w:rPr>
          <w:lang w:val="en-US" w:eastAsia="zh-CN"/>
        </w:rPr>
      </w:pPr>
      <w:r>
        <w:rPr>
          <w:lang w:val="en-US" w:eastAsia="zh-CN"/>
        </w:rPr>
        <w:t>Nokia: we would like to go through all the issues.</w:t>
      </w:r>
    </w:p>
    <w:p w14:paraId="0B2E315A" w14:textId="77777777" w:rsidR="00165270" w:rsidRDefault="00165270" w:rsidP="00165270">
      <w:pPr>
        <w:rPr>
          <w:lang w:val="en-US" w:eastAsia="zh-CN"/>
        </w:rPr>
      </w:pPr>
      <w:r>
        <w:rPr>
          <w:lang w:val="en-US" w:eastAsia="zh-CN"/>
        </w:rPr>
        <w:t>OPPO: the granularity is in unit of 15KHz or 60KHz.</w:t>
      </w:r>
    </w:p>
    <w:p w14:paraId="06280724" w14:textId="77777777" w:rsidR="00165270" w:rsidRDefault="00165270" w:rsidP="00165270">
      <w:pPr>
        <w:rPr>
          <w:lang w:val="en-US" w:eastAsia="zh-CN"/>
        </w:rPr>
      </w:pPr>
      <w:r>
        <w:rPr>
          <w:lang w:val="en-US" w:eastAsia="zh-CN"/>
        </w:rPr>
        <w:t>Qualcomm: the number of bits would cause confusion in RAN2. Number of bits is not relevant.</w:t>
      </w:r>
    </w:p>
    <w:p w14:paraId="48A6A175" w14:textId="77777777" w:rsidR="00165270" w:rsidRDefault="00165270" w:rsidP="00165270">
      <w:pPr>
        <w:rPr>
          <w:lang w:val="en-US" w:eastAsia="zh-CN"/>
        </w:rPr>
      </w:pPr>
      <w:r>
        <w:rPr>
          <w:lang w:val="en-US" w:eastAsia="zh-CN"/>
        </w:rPr>
        <w:t xml:space="preserve">Apple: do we need put +/-250MHz? </w:t>
      </w:r>
    </w:p>
    <w:p w14:paraId="3B8CD3E1" w14:textId="77777777" w:rsidR="00165270" w:rsidRDefault="00165270" w:rsidP="00165270">
      <w:pPr>
        <w:rPr>
          <w:lang w:val="en-US" w:eastAsia="zh-CN"/>
        </w:rPr>
      </w:pPr>
      <w:r>
        <w:rPr>
          <w:lang w:val="en-US" w:eastAsia="zh-CN"/>
        </w:rPr>
        <w:t>OPPO: we suggest to use the largest number in RAN4.</w:t>
      </w:r>
    </w:p>
    <w:p w14:paraId="24A9386E" w14:textId="77777777" w:rsidR="00165270" w:rsidRPr="00E7738D" w:rsidRDefault="00165270" w:rsidP="00165270">
      <w:pPr>
        <w:rPr>
          <w:b/>
          <w:lang w:val="en-US" w:eastAsia="zh-CN"/>
        </w:rPr>
      </w:pPr>
      <w:r w:rsidRPr="00E7738D">
        <w:rPr>
          <w:b/>
          <w:lang w:val="en-US" w:eastAsia="zh-CN"/>
        </w:rPr>
        <w:t xml:space="preserve">Tentative Agreement: </w:t>
      </w:r>
    </w:p>
    <w:p w14:paraId="0AE697B3" w14:textId="77777777" w:rsidR="00165270" w:rsidRDefault="00165270" w:rsidP="00165270">
      <w:pPr>
        <w:pStyle w:val="a"/>
        <w:numPr>
          <w:ilvl w:val="0"/>
          <w:numId w:val="9"/>
        </w:numPr>
        <w:ind w:left="541"/>
      </w:pPr>
      <w:r>
        <w:t xml:space="preserve">For </w:t>
      </w:r>
      <w:r w:rsidRPr="006B7B04">
        <w:t>Offset range</w:t>
      </w:r>
      <w:r>
        <w:t>:</w:t>
      </w:r>
    </w:p>
    <w:p w14:paraId="4B56694C" w14:textId="77777777" w:rsidR="00165270" w:rsidRDefault="00165270" w:rsidP="00165270">
      <w:pPr>
        <w:pStyle w:val="a"/>
        <w:numPr>
          <w:ilvl w:val="1"/>
          <w:numId w:val="9"/>
        </w:numPr>
        <w:ind w:left="1261"/>
      </w:pPr>
      <w:r>
        <w:t>+/-300MHz for FR1, and +/-12</w:t>
      </w:r>
      <w:r w:rsidRPr="00256514">
        <w:t xml:space="preserve">00MHz </w:t>
      </w:r>
      <w:r>
        <w:t>for FR2</w:t>
      </w:r>
    </w:p>
    <w:p w14:paraId="4D125616" w14:textId="77777777" w:rsidR="00165270" w:rsidRDefault="00165270" w:rsidP="00165270">
      <w:pPr>
        <w:rPr>
          <w:lang w:val="en-US" w:eastAsia="zh-CN"/>
        </w:rPr>
      </w:pPr>
    </w:p>
    <w:p w14:paraId="537D5CC9" w14:textId="77777777" w:rsidR="00165270" w:rsidRPr="006B47AC" w:rsidRDefault="00165270" w:rsidP="00165270">
      <w:pPr>
        <w:rPr>
          <w:b/>
          <w:u w:val="single"/>
        </w:rPr>
      </w:pPr>
      <w:r w:rsidRPr="006B47AC">
        <w:rPr>
          <w:b/>
          <w:u w:val="single"/>
        </w:rPr>
        <w:t>Sub-topic 1-2 Single CC reporting</w:t>
      </w:r>
    </w:p>
    <w:p w14:paraId="0B5D8036" w14:textId="77777777" w:rsidR="00165270" w:rsidRPr="006B47AC" w:rsidRDefault="00165270" w:rsidP="00165270">
      <w:pPr>
        <w:rPr>
          <w:b/>
        </w:rPr>
      </w:pPr>
      <w:r w:rsidRPr="006B47AC">
        <w:rPr>
          <w:b/>
        </w:rPr>
        <w:t>Issue 1-2-1: What is the applicability of single CC reporting in Rel-17 DC reporting scheme?</w:t>
      </w:r>
    </w:p>
    <w:p w14:paraId="1D0C4E64"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Proposals</w:t>
      </w:r>
    </w:p>
    <w:p w14:paraId="7C2823B2"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1: Applicable for non-CA case in UL (i.e. UL SCCs not exist or removed by network, only DL CA is configured).</w:t>
      </w:r>
    </w:p>
    <w:p w14:paraId="2AEE6DE9"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2: Applicable in case UL CA are configured, but only one CC is activated. Not applicable for non-CA case in UL, as described in Option 1.</w:t>
      </w:r>
    </w:p>
    <w:p w14:paraId="17FB3C11"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3: Applicable for both cases:</w:t>
      </w:r>
    </w:p>
    <w:p w14:paraId="1C3C2967" w14:textId="77777777" w:rsidR="00165270" w:rsidRPr="006B47AC" w:rsidRDefault="00165270" w:rsidP="00165270">
      <w:pPr>
        <w:pStyle w:val="a"/>
        <w:numPr>
          <w:ilvl w:val="2"/>
          <w:numId w:val="9"/>
        </w:numPr>
        <w:autoSpaceDN w:val="0"/>
        <w:adjustRightInd w:val="0"/>
        <w:spacing w:after="180"/>
        <w:rPr>
          <w:szCs w:val="20"/>
        </w:rPr>
      </w:pPr>
      <w:r w:rsidRPr="006B47AC">
        <w:rPr>
          <w:szCs w:val="20"/>
        </w:rPr>
        <w:t>non-CA case in UL (i.e. UL SCCs not exist or removed by network, only DL CA is configured)</w:t>
      </w:r>
    </w:p>
    <w:p w14:paraId="4B0D03FF" w14:textId="77777777" w:rsidR="00165270" w:rsidRPr="006B47AC" w:rsidRDefault="00165270" w:rsidP="00165270">
      <w:pPr>
        <w:pStyle w:val="a"/>
        <w:numPr>
          <w:ilvl w:val="2"/>
          <w:numId w:val="9"/>
        </w:numPr>
        <w:autoSpaceDN w:val="0"/>
        <w:adjustRightInd w:val="0"/>
        <w:spacing w:after="180"/>
        <w:rPr>
          <w:szCs w:val="20"/>
        </w:rPr>
      </w:pPr>
      <w:r w:rsidRPr="006B47AC">
        <w:rPr>
          <w:szCs w:val="20"/>
        </w:rPr>
        <w:t>UL CA are configured, but only one CC is activated.</w:t>
      </w:r>
    </w:p>
    <w:p w14:paraId="4D5F3496"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4: Others</w:t>
      </w:r>
    </w:p>
    <w:p w14:paraId="58714E5C"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Recommended WF</w:t>
      </w:r>
    </w:p>
    <w:p w14:paraId="0DD80088" w14:textId="77777777" w:rsidR="00165270" w:rsidRDefault="00165270" w:rsidP="00165270">
      <w:pPr>
        <w:pStyle w:val="a"/>
        <w:numPr>
          <w:ilvl w:val="1"/>
          <w:numId w:val="9"/>
        </w:numPr>
        <w:autoSpaceDN w:val="0"/>
        <w:adjustRightInd w:val="0"/>
        <w:spacing w:after="180"/>
        <w:ind w:left="1440"/>
        <w:rPr>
          <w:szCs w:val="20"/>
        </w:rPr>
      </w:pPr>
      <w:r w:rsidRPr="006B47AC">
        <w:rPr>
          <w:szCs w:val="20"/>
        </w:rPr>
        <w:t>Option 3</w:t>
      </w:r>
    </w:p>
    <w:p w14:paraId="32992478" w14:textId="77777777" w:rsidR="00165270" w:rsidRDefault="00165270" w:rsidP="00165270">
      <w:pPr>
        <w:rPr>
          <w:lang w:val="en-US" w:eastAsia="zh-CN"/>
        </w:rPr>
      </w:pPr>
      <w:r>
        <w:rPr>
          <w:rFonts w:hint="eastAsia"/>
          <w:lang w:val="en-US" w:eastAsia="zh-CN"/>
        </w:rPr>
        <w:t>D</w:t>
      </w:r>
      <w:r>
        <w:rPr>
          <w:lang w:val="en-US" w:eastAsia="zh-CN"/>
        </w:rPr>
        <w:t xml:space="preserve">iscussion: </w:t>
      </w:r>
    </w:p>
    <w:p w14:paraId="3818D8E0" w14:textId="77777777" w:rsidR="00165270" w:rsidRDefault="00165270" w:rsidP="00165270">
      <w:pPr>
        <w:rPr>
          <w:lang w:val="en-US" w:eastAsia="zh-CN"/>
        </w:rPr>
      </w:pPr>
      <w:r>
        <w:rPr>
          <w:rFonts w:hint="eastAsia"/>
          <w:lang w:val="en-US" w:eastAsia="zh-CN"/>
        </w:rPr>
        <w:t>N</w:t>
      </w:r>
      <w:r>
        <w:rPr>
          <w:lang w:val="en-US" w:eastAsia="zh-CN"/>
        </w:rPr>
        <w:t xml:space="preserve">okia: the situation is not changed according to UE configuration. </w:t>
      </w:r>
    </w:p>
    <w:p w14:paraId="2C44D594" w14:textId="77777777" w:rsidR="00165270" w:rsidRDefault="00165270" w:rsidP="00165270">
      <w:pPr>
        <w:rPr>
          <w:lang w:val="en-US" w:eastAsia="zh-CN"/>
        </w:rPr>
      </w:pPr>
      <w:r w:rsidRPr="00E7738D">
        <w:rPr>
          <w:rFonts w:hint="eastAsia"/>
          <w:b/>
          <w:highlight w:val="green"/>
          <w:lang w:val="en-US" w:eastAsia="zh-CN"/>
        </w:rPr>
        <w:t>A</w:t>
      </w:r>
      <w:r w:rsidRPr="00E7738D">
        <w:rPr>
          <w:b/>
          <w:highlight w:val="green"/>
          <w:lang w:val="en-US" w:eastAsia="zh-CN"/>
        </w:rPr>
        <w:t xml:space="preserve">greement: </w:t>
      </w:r>
      <w:r w:rsidRPr="0077240F">
        <w:rPr>
          <w:highlight w:val="green"/>
          <w:lang w:val="en-US" w:eastAsia="zh-CN"/>
        </w:rPr>
        <w:t>agree on Option 3.</w:t>
      </w:r>
    </w:p>
    <w:p w14:paraId="67C25E30" w14:textId="77777777" w:rsidR="00165270" w:rsidRDefault="00165270" w:rsidP="00165270">
      <w:pPr>
        <w:rPr>
          <w:lang w:val="en-US" w:eastAsia="zh-CN"/>
        </w:rPr>
      </w:pPr>
    </w:p>
    <w:p w14:paraId="26A445F5" w14:textId="77777777" w:rsidR="00165270" w:rsidRPr="00E7738D" w:rsidRDefault="00165270" w:rsidP="00165270">
      <w:pPr>
        <w:rPr>
          <w:rFonts w:eastAsiaTheme="minorEastAsia"/>
          <w:b/>
        </w:rPr>
      </w:pPr>
      <w:r w:rsidRPr="006B47AC">
        <w:rPr>
          <w:b/>
        </w:rPr>
        <w:t>Issue 1-2-2: Will Rel-15 single CC reporting be still applicable for Rel-17 multiple DC location reporting?</w:t>
      </w:r>
    </w:p>
    <w:p w14:paraId="071C9EC6"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Proposals</w:t>
      </w:r>
    </w:p>
    <w:p w14:paraId="7003D271"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1: Only Rel-17 reporting scheme can be used throughout different UL CC groups.</w:t>
      </w:r>
    </w:p>
    <w:p w14:paraId="5DAD21F3"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2: Rel-15 reporting can also be used in case the UL CC group consists of only one CC.</w:t>
      </w:r>
    </w:p>
    <w:p w14:paraId="55FC4C81"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3: Others</w:t>
      </w:r>
    </w:p>
    <w:p w14:paraId="4B0FD9EA"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Recommended WF</w:t>
      </w:r>
    </w:p>
    <w:p w14:paraId="3A27B2CF"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1</w:t>
      </w:r>
    </w:p>
    <w:p w14:paraId="20039002" w14:textId="77777777" w:rsidR="00165270" w:rsidRDefault="00165270" w:rsidP="00165270">
      <w:pPr>
        <w:rPr>
          <w:lang w:val="en-US" w:eastAsia="zh-CN"/>
        </w:rPr>
      </w:pPr>
      <w:r>
        <w:rPr>
          <w:rFonts w:hint="eastAsia"/>
          <w:lang w:val="en-US" w:eastAsia="zh-CN"/>
        </w:rPr>
        <w:t>D</w:t>
      </w:r>
      <w:r>
        <w:rPr>
          <w:lang w:val="en-US" w:eastAsia="zh-CN"/>
        </w:rPr>
        <w:t>iscussions:</w:t>
      </w:r>
    </w:p>
    <w:p w14:paraId="43B86A47" w14:textId="77777777" w:rsidR="00165270" w:rsidRDefault="00165270" w:rsidP="00165270">
      <w:pPr>
        <w:rPr>
          <w:lang w:val="en-US" w:eastAsia="zh-CN"/>
        </w:rPr>
      </w:pPr>
      <w:r>
        <w:rPr>
          <w:lang w:val="en-US" w:eastAsia="zh-CN"/>
        </w:rPr>
        <w:t>Nokia: We would like to leave RAN2 to discuss Option 2. There is no permutation of CCs. UE just reports DC within CCs.</w:t>
      </w:r>
    </w:p>
    <w:p w14:paraId="14D1FF8F" w14:textId="77777777" w:rsidR="00165270" w:rsidRDefault="00165270" w:rsidP="00165270">
      <w:pPr>
        <w:rPr>
          <w:lang w:val="en-US" w:eastAsia="zh-CN"/>
        </w:rPr>
      </w:pPr>
      <w:r>
        <w:rPr>
          <w:rFonts w:hint="eastAsia"/>
          <w:lang w:val="en-US" w:eastAsia="zh-CN"/>
        </w:rPr>
        <w:t>O</w:t>
      </w:r>
      <w:r>
        <w:rPr>
          <w:lang w:val="en-US" w:eastAsia="zh-CN"/>
        </w:rPr>
        <w:t xml:space="preserve">PPO: OK with Option 1. To clarify, what we are discussing is for single band intra-band uplink CA. In the future, there will be 3 bands for one band there will be intra-band CA. here </w:t>
      </w:r>
      <w:r>
        <w:rPr>
          <w:rFonts w:hint="eastAsia"/>
          <w:lang w:val="en-US" w:eastAsia="zh-CN"/>
        </w:rPr>
        <w:t>w</w:t>
      </w:r>
      <w:r>
        <w:rPr>
          <w:lang w:val="en-US" w:eastAsia="zh-CN"/>
        </w:rPr>
        <w:t>e are just discussing the single band.</w:t>
      </w:r>
    </w:p>
    <w:p w14:paraId="5745DBA7" w14:textId="77777777" w:rsidR="00165270" w:rsidRDefault="00165270" w:rsidP="00165270">
      <w:pPr>
        <w:rPr>
          <w:lang w:val="en-US" w:eastAsia="zh-CN"/>
        </w:rPr>
      </w:pPr>
      <w:r>
        <w:rPr>
          <w:lang w:val="en-US" w:eastAsia="zh-CN"/>
        </w:rPr>
        <w:t>Huawei: we believe only intra-band is under discussion. We need to make it clear that the agreement is for intra-band.</w:t>
      </w:r>
    </w:p>
    <w:p w14:paraId="2E08732E" w14:textId="77777777" w:rsidR="00165270" w:rsidRDefault="00165270" w:rsidP="00165270">
      <w:pPr>
        <w:rPr>
          <w:lang w:val="en-US" w:eastAsia="zh-CN"/>
        </w:rPr>
      </w:pPr>
      <w:r>
        <w:rPr>
          <w:lang w:val="en-US" w:eastAsia="zh-CN"/>
        </w:rPr>
        <w:t>Vivo: the preivous agreeme applies for single band. The reporting scheme varies across bands and for one band the scheme is the same.</w:t>
      </w:r>
    </w:p>
    <w:p w14:paraId="15377990" w14:textId="77777777" w:rsidR="00165270" w:rsidRDefault="00165270" w:rsidP="00165270">
      <w:pPr>
        <w:rPr>
          <w:lang w:val="en-US" w:eastAsia="zh-CN"/>
        </w:rPr>
      </w:pPr>
      <w:r>
        <w:rPr>
          <w:lang w:val="en-US" w:eastAsia="zh-CN"/>
        </w:rPr>
        <w:t>Nokia: we did not intent to have multiple bands.</w:t>
      </w:r>
    </w:p>
    <w:p w14:paraId="0C3F5897" w14:textId="77777777" w:rsidR="00165270" w:rsidRDefault="00165270" w:rsidP="00165270">
      <w:pPr>
        <w:rPr>
          <w:lang w:val="en-US" w:eastAsia="zh-CN"/>
        </w:rPr>
      </w:pPr>
      <w:r>
        <w:rPr>
          <w:lang w:val="en-US" w:eastAsia="zh-CN"/>
        </w:rPr>
        <w:t>Nokia: in Rel-16 the reporting is per band combination.</w:t>
      </w:r>
    </w:p>
    <w:p w14:paraId="75365312" w14:textId="77777777" w:rsidR="00165270" w:rsidRDefault="00165270" w:rsidP="00165270">
      <w:pPr>
        <w:rPr>
          <w:lang w:val="en-US" w:eastAsia="zh-CN"/>
        </w:rPr>
      </w:pPr>
      <w:r>
        <w:rPr>
          <w:lang w:val="en-US" w:eastAsia="zh-CN"/>
        </w:rPr>
        <w:t>Qualcomm: for example, FR1 1 band + FR2 many bands and CCs, then UE uses Rel-16 scheme for FR1 band and use the Rel-17 schemes on FR2.</w:t>
      </w:r>
    </w:p>
    <w:p w14:paraId="401DDEE9" w14:textId="77777777" w:rsidR="00165270" w:rsidRDefault="00165270" w:rsidP="00165270">
      <w:pPr>
        <w:rPr>
          <w:lang w:val="en-US" w:eastAsia="zh-CN"/>
        </w:rPr>
      </w:pPr>
      <w:r>
        <w:rPr>
          <w:lang w:val="en-US" w:eastAsia="zh-CN"/>
        </w:rPr>
        <w:t>OPPO: We agree with Qualocmm on the situation. We are OK with agreement. If FR1+FR2 band combination, there will be a bit complicated.</w:t>
      </w:r>
    </w:p>
    <w:p w14:paraId="54FD76C5" w14:textId="77777777" w:rsidR="00165270" w:rsidRPr="00E7738D" w:rsidRDefault="00165270" w:rsidP="00165270">
      <w:pPr>
        <w:rPr>
          <w:b/>
          <w:highlight w:val="green"/>
          <w:lang w:val="en-US" w:eastAsia="zh-CN"/>
        </w:rPr>
      </w:pPr>
      <w:r w:rsidRPr="00E7738D">
        <w:rPr>
          <w:rFonts w:hint="eastAsia"/>
          <w:b/>
          <w:highlight w:val="green"/>
          <w:lang w:val="en-US" w:eastAsia="zh-CN"/>
        </w:rPr>
        <w:t>A</w:t>
      </w:r>
      <w:r w:rsidRPr="00E7738D">
        <w:rPr>
          <w:b/>
          <w:highlight w:val="green"/>
          <w:lang w:val="en-US" w:eastAsia="zh-CN"/>
        </w:rPr>
        <w:t>greement:</w:t>
      </w:r>
    </w:p>
    <w:p w14:paraId="1AC25383" w14:textId="77777777" w:rsidR="00165270" w:rsidRPr="001216E8" w:rsidRDefault="00165270" w:rsidP="00165270">
      <w:pPr>
        <w:pStyle w:val="a"/>
        <w:numPr>
          <w:ilvl w:val="0"/>
          <w:numId w:val="24"/>
        </w:numPr>
        <w:rPr>
          <w:highlight w:val="green"/>
        </w:rPr>
      </w:pPr>
      <w:r w:rsidRPr="001216E8">
        <w:rPr>
          <w:highlight w:val="green"/>
        </w:rPr>
        <w:t>Only Rel-17 reporting scheme can be used throughout different UL CC groups on the same band</w:t>
      </w:r>
    </w:p>
    <w:p w14:paraId="2C0A8A4E" w14:textId="77777777" w:rsidR="00165270" w:rsidRPr="000D7D1A" w:rsidRDefault="00165270" w:rsidP="00165270">
      <w:pPr>
        <w:rPr>
          <w:rFonts w:eastAsiaTheme="minorEastAsia"/>
          <w:b/>
          <w:u w:val="single"/>
          <w:lang w:val="en-US"/>
        </w:rPr>
      </w:pPr>
    </w:p>
    <w:p w14:paraId="2B689147" w14:textId="77777777" w:rsidR="00165270" w:rsidRPr="006B47AC" w:rsidRDefault="00165270" w:rsidP="00165270">
      <w:pPr>
        <w:rPr>
          <w:b/>
          <w:u w:val="single"/>
        </w:rPr>
      </w:pPr>
      <w:r w:rsidRPr="006B47AC">
        <w:rPr>
          <w:b/>
          <w:u w:val="single"/>
        </w:rPr>
        <w:t>Sub-topic 1-3 Others</w:t>
      </w:r>
    </w:p>
    <w:p w14:paraId="659A1A72" w14:textId="77777777" w:rsidR="00165270" w:rsidRPr="006B47AC" w:rsidRDefault="00165270" w:rsidP="00165270">
      <w:pPr>
        <w:rPr>
          <w:rFonts w:eastAsia="Malgun Gothic"/>
          <w:b/>
        </w:rPr>
      </w:pPr>
      <w:r w:rsidRPr="006B47AC">
        <w:rPr>
          <w:b/>
        </w:rPr>
        <w:t>Issue 1-3-1: Whether LO can locate in DL-only spectrum</w:t>
      </w:r>
      <w:r w:rsidRPr="006B47AC">
        <w:rPr>
          <w:b/>
          <w:lang w:eastAsia="zh-CN"/>
        </w:rPr>
        <w:t>?</w:t>
      </w:r>
    </w:p>
    <w:p w14:paraId="63F57675"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Proposals</w:t>
      </w:r>
    </w:p>
    <w:p w14:paraId="5ACE47AF"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1: Yes.</w:t>
      </w:r>
    </w:p>
    <w:p w14:paraId="36A0F4F8"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2: No</w:t>
      </w:r>
    </w:p>
    <w:p w14:paraId="57E29340"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3: Others</w:t>
      </w:r>
    </w:p>
    <w:p w14:paraId="2A37F131"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Recommended WF</w:t>
      </w:r>
    </w:p>
    <w:p w14:paraId="3F2CB0B4" w14:textId="77777777" w:rsidR="00165270" w:rsidRPr="006B47AC" w:rsidRDefault="00165270" w:rsidP="00165270">
      <w:pPr>
        <w:pStyle w:val="a"/>
        <w:numPr>
          <w:ilvl w:val="1"/>
          <w:numId w:val="9"/>
        </w:numPr>
        <w:autoSpaceDN w:val="0"/>
        <w:adjustRightInd w:val="0"/>
        <w:spacing w:after="180"/>
        <w:ind w:left="1440"/>
        <w:rPr>
          <w:szCs w:val="20"/>
        </w:rPr>
      </w:pPr>
      <w:r w:rsidRPr="006B47AC">
        <w:rPr>
          <w:rFonts w:eastAsiaTheme="minorEastAsia"/>
          <w:szCs w:val="20"/>
        </w:rPr>
        <w:t>TX LO cannot locate in the DL only spectrum</w:t>
      </w:r>
    </w:p>
    <w:p w14:paraId="3083C34E" w14:textId="77777777" w:rsidR="00165270" w:rsidRPr="00357187" w:rsidRDefault="00165270" w:rsidP="00165270">
      <w:pPr>
        <w:pStyle w:val="a"/>
        <w:numPr>
          <w:ilvl w:val="2"/>
          <w:numId w:val="9"/>
        </w:numPr>
        <w:autoSpaceDN w:val="0"/>
        <w:adjustRightInd w:val="0"/>
        <w:spacing w:after="180"/>
        <w:rPr>
          <w:szCs w:val="20"/>
        </w:rPr>
      </w:pPr>
      <w:r>
        <w:rPr>
          <w:rFonts w:eastAsiaTheme="minorEastAsia"/>
          <w:szCs w:val="20"/>
        </w:rPr>
        <w:t>T</w:t>
      </w:r>
      <w:r w:rsidRPr="006B47AC">
        <w:rPr>
          <w:rFonts w:eastAsiaTheme="minorEastAsia"/>
          <w:szCs w:val="20"/>
        </w:rPr>
        <w:t>he DL only spectrum here means the spectrum described in TS 38.101-2 clause 5.3A.4 and defined by Fsd according to Table 5.3A.4-3.</w:t>
      </w:r>
    </w:p>
    <w:p w14:paraId="49E85FFA" w14:textId="77777777" w:rsidR="00165270" w:rsidRDefault="00165270" w:rsidP="00165270">
      <w:pPr>
        <w:rPr>
          <w:rFonts w:eastAsiaTheme="minorEastAsia"/>
          <w:b/>
          <w:u w:val="single"/>
          <w:lang w:val="en-US"/>
        </w:rPr>
      </w:pPr>
    </w:p>
    <w:p w14:paraId="72B6CF16" w14:textId="77777777" w:rsidR="00165270" w:rsidRPr="004C765F" w:rsidRDefault="00165270" w:rsidP="00165270">
      <w:pPr>
        <w:rPr>
          <w:rFonts w:eastAsiaTheme="minorEastAsia"/>
          <w:lang w:val="en-US"/>
        </w:rPr>
      </w:pPr>
      <w:r w:rsidRPr="004C765F">
        <w:rPr>
          <w:rFonts w:eastAsiaTheme="minorEastAsia" w:hint="eastAsia"/>
          <w:lang w:val="en-US"/>
        </w:rPr>
        <w:t>D</w:t>
      </w:r>
      <w:r w:rsidRPr="004C765F">
        <w:rPr>
          <w:rFonts w:eastAsiaTheme="minorEastAsia"/>
          <w:lang w:val="en-US"/>
        </w:rPr>
        <w:t>iscussions:</w:t>
      </w:r>
    </w:p>
    <w:p w14:paraId="6A3373F4" w14:textId="77777777" w:rsidR="00165270" w:rsidRDefault="00165270" w:rsidP="00165270">
      <w:pPr>
        <w:rPr>
          <w:rFonts w:eastAsia="等线"/>
          <w:lang w:val="en-US" w:eastAsia="zh-CN"/>
        </w:rPr>
      </w:pPr>
      <w:r w:rsidRPr="004C765F">
        <w:rPr>
          <w:rFonts w:eastAsia="等线" w:hint="eastAsia"/>
          <w:lang w:val="en-US" w:eastAsia="zh-CN"/>
        </w:rPr>
        <w:t>O</w:t>
      </w:r>
      <w:r w:rsidRPr="004C765F">
        <w:rPr>
          <w:rFonts w:eastAsia="等线"/>
          <w:lang w:val="en-US" w:eastAsia="zh-CN"/>
        </w:rPr>
        <w:t>PPO: we are OK with the recommendation. The DL only spectrum is only RAN4 terms. We care more about DL only CC.</w:t>
      </w:r>
    </w:p>
    <w:p w14:paraId="52F4464F" w14:textId="77777777" w:rsidR="00165270" w:rsidRDefault="00165270" w:rsidP="00165270">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We do not see the necessity. If DC is not located in UL spectrum, UE does not need to report.</w:t>
      </w:r>
    </w:p>
    <w:p w14:paraId="003A2968" w14:textId="77777777" w:rsidR="00165270" w:rsidRDefault="00165270" w:rsidP="00165270">
      <w:pPr>
        <w:rPr>
          <w:rFonts w:eastAsia="等线"/>
          <w:lang w:val="en-US" w:eastAsia="zh-CN"/>
        </w:rPr>
      </w:pPr>
      <w:r>
        <w:rPr>
          <w:rFonts w:eastAsia="等线"/>
          <w:lang w:val="en-US" w:eastAsia="zh-CN"/>
        </w:rPr>
        <w:t>Qualcomm: DL only spectrum is not suitable for DC location. DL only spectrum is specified in 38.101. We can use the term to communication with RAN2.</w:t>
      </w:r>
    </w:p>
    <w:p w14:paraId="5253330D" w14:textId="77777777" w:rsidR="00165270" w:rsidRDefault="00165270" w:rsidP="00165270">
      <w:pPr>
        <w:rPr>
          <w:rFonts w:eastAsia="等线"/>
          <w:lang w:val="en-US" w:eastAsia="zh-CN"/>
        </w:rPr>
      </w:pPr>
      <w:r>
        <w:rPr>
          <w:rFonts w:eastAsia="等线"/>
          <w:lang w:val="en-US" w:eastAsia="zh-CN"/>
        </w:rPr>
        <w:t>Vivo: In our understanding, this issue intends to calrify the calculation of DC. The DL only spectrum and DL CC should not be involved in calculation.</w:t>
      </w:r>
    </w:p>
    <w:p w14:paraId="5CDA635F" w14:textId="77777777" w:rsidR="00165270" w:rsidRDefault="00165270" w:rsidP="00165270">
      <w:pPr>
        <w:ind w:left="1261"/>
        <w:rPr>
          <w:rFonts w:eastAsia="等线"/>
          <w:lang w:val="en-US" w:eastAsia="zh-CN"/>
        </w:rPr>
      </w:pPr>
    </w:p>
    <w:p w14:paraId="41232015" w14:textId="77777777" w:rsidR="00165270" w:rsidRPr="004C765F" w:rsidRDefault="00165270" w:rsidP="00165270">
      <w:pPr>
        <w:rPr>
          <w:rFonts w:eastAsia="等线"/>
          <w:highlight w:val="green"/>
          <w:lang w:val="en-US" w:eastAsia="zh-CN"/>
        </w:rPr>
      </w:pPr>
      <w:r w:rsidRPr="004C765F">
        <w:rPr>
          <w:rFonts w:eastAsia="等线"/>
          <w:highlight w:val="green"/>
          <w:lang w:val="en-US" w:eastAsia="zh-CN"/>
        </w:rPr>
        <w:t>Agreement: TX LO cannot locate in the DL only spectrum</w:t>
      </w:r>
    </w:p>
    <w:p w14:paraId="7B92A708" w14:textId="77777777" w:rsidR="00165270" w:rsidRPr="004C765F" w:rsidRDefault="00165270" w:rsidP="00165270">
      <w:pPr>
        <w:pStyle w:val="a"/>
        <w:numPr>
          <w:ilvl w:val="0"/>
          <w:numId w:val="9"/>
        </w:numPr>
        <w:autoSpaceDN w:val="0"/>
        <w:adjustRightInd w:val="0"/>
        <w:spacing w:after="180"/>
        <w:ind w:left="720"/>
        <w:rPr>
          <w:szCs w:val="20"/>
          <w:highlight w:val="green"/>
        </w:rPr>
      </w:pPr>
      <w:r w:rsidRPr="004C765F">
        <w:rPr>
          <w:szCs w:val="20"/>
          <w:highlight w:val="green"/>
        </w:rPr>
        <w:t>The DL only spectrum here means the spectrum described in TS 38.101-2 clause 5.3A.4 and defined by Fsd according to Table 5.3A.4-3.</w:t>
      </w:r>
    </w:p>
    <w:p w14:paraId="441EE334" w14:textId="77777777" w:rsidR="00165270" w:rsidRDefault="00165270" w:rsidP="00165270">
      <w:pPr>
        <w:rPr>
          <w:b/>
        </w:rPr>
      </w:pPr>
    </w:p>
    <w:p w14:paraId="6FFF211F" w14:textId="77777777" w:rsidR="00165270" w:rsidRPr="006B47AC" w:rsidRDefault="00165270" w:rsidP="00165270">
      <w:pPr>
        <w:rPr>
          <w:b/>
        </w:rPr>
      </w:pPr>
      <w:r w:rsidRPr="006B47AC">
        <w:rPr>
          <w:b/>
        </w:rPr>
        <w:t xml:space="preserve">Issue 1-3-2: </w:t>
      </w:r>
      <w:r w:rsidRPr="006B47AC">
        <w:rPr>
          <w:b/>
          <w:lang w:eastAsia="zh-CN"/>
        </w:rPr>
        <w:t>About</w:t>
      </w:r>
      <w:r w:rsidRPr="006B47AC">
        <w:rPr>
          <w:b/>
        </w:rPr>
        <w:t xml:space="preserve"> single CC in one CC group</w:t>
      </w:r>
    </w:p>
    <w:p w14:paraId="29A69D4C"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Proposals</w:t>
      </w:r>
    </w:p>
    <w:p w14:paraId="77ED29F9"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 xml:space="preserve">Proposal 1: Considering current spec restriction (1LO for FR2, maximum 2CCs UL for FR1), limit the CC groups so that each group contains only one UL CC; (Qualcomm: </w:t>
      </w:r>
      <w:hyperlink r:id="rId223" w:history="1">
        <w:r w:rsidRPr="006B47AC">
          <w:rPr>
            <w:rStyle w:val="ac"/>
            <w:color w:val="auto"/>
            <w:szCs w:val="20"/>
          </w:rPr>
          <w:t>R4-2207660</w:t>
        </w:r>
      </w:hyperlink>
      <w:r w:rsidRPr="006B47AC">
        <w:rPr>
          <w:szCs w:val="20"/>
        </w:rPr>
        <w:t>)</w:t>
      </w:r>
    </w:p>
    <w:p w14:paraId="60702C97"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Proposal 2:</w:t>
      </w:r>
      <w:r w:rsidRPr="006B47AC">
        <w:rPr>
          <w:bCs/>
          <w:szCs w:val="20"/>
        </w:rPr>
        <w:t xml:space="preserve"> </w:t>
      </w:r>
      <w:r w:rsidRPr="006B47AC">
        <w:rPr>
          <w:szCs w:val="20"/>
        </w:rPr>
        <w:t>Clarify CC groups do not always consist of multiple CCs, but it may consist of single CC</w:t>
      </w:r>
      <w:r w:rsidRPr="006B47AC">
        <w:rPr>
          <w:b/>
          <w:szCs w:val="20"/>
          <w:u w:val="single"/>
          <w:lang w:eastAsia="ko-KR"/>
        </w:rPr>
        <w:t xml:space="preserve"> </w:t>
      </w:r>
      <w:r w:rsidRPr="006B47AC">
        <w:rPr>
          <w:szCs w:val="20"/>
        </w:rPr>
        <w:t>(Nokia: R4-2208385).</w:t>
      </w:r>
    </w:p>
    <w:p w14:paraId="4A6B95DD"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Recommended WF</w:t>
      </w:r>
    </w:p>
    <w:p w14:paraId="1C61268A" w14:textId="77777777" w:rsidR="00165270" w:rsidRDefault="00165270" w:rsidP="00165270">
      <w:pPr>
        <w:pStyle w:val="a"/>
        <w:numPr>
          <w:ilvl w:val="1"/>
          <w:numId w:val="9"/>
        </w:numPr>
        <w:autoSpaceDN w:val="0"/>
        <w:adjustRightInd w:val="0"/>
        <w:spacing w:after="180"/>
        <w:ind w:left="1440"/>
        <w:rPr>
          <w:szCs w:val="20"/>
        </w:rPr>
      </w:pPr>
      <w:r w:rsidRPr="006B47AC">
        <w:rPr>
          <w:szCs w:val="20"/>
        </w:rPr>
        <w:t>Proposal 2 is acceptable, but more discussion is needed for proposal 1.</w:t>
      </w:r>
    </w:p>
    <w:p w14:paraId="56103B26" w14:textId="77777777" w:rsidR="00165270" w:rsidRPr="00255305" w:rsidRDefault="00165270" w:rsidP="00165270">
      <w:pPr>
        <w:rPr>
          <w:b/>
          <w:lang w:val="sv-SE" w:eastAsia="zh-CN"/>
        </w:rPr>
      </w:pPr>
      <w:r w:rsidRPr="00255305">
        <w:rPr>
          <w:rFonts w:hint="eastAsia"/>
          <w:b/>
          <w:lang w:val="sv-SE" w:eastAsia="zh-CN"/>
        </w:rPr>
        <w:t>D</w:t>
      </w:r>
      <w:r w:rsidRPr="00255305">
        <w:rPr>
          <w:b/>
          <w:lang w:val="sv-SE" w:eastAsia="zh-CN"/>
        </w:rPr>
        <w:t>iscussions:</w:t>
      </w:r>
    </w:p>
    <w:p w14:paraId="47B9F16D" w14:textId="77777777" w:rsidR="00165270" w:rsidRDefault="00165270" w:rsidP="00165270">
      <w:pPr>
        <w:rPr>
          <w:lang w:val="sv-SE" w:eastAsia="zh-CN"/>
        </w:rPr>
      </w:pPr>
      <w:r>
        <w:rPr>
          <w:rFonts w:hint="eastAsia"/>
          <w:lang w:val="sv-SE" w:eastAsia="zh-CN"/>
        </w:rPr>
        <w:t>O</w:t>
      </w:r>
      <w:r>
        <w:rPr>
          <w:lang w:val="sv-SE" w:eastAsia="zh-CN"/>
        </w:rPr>
        <w:t>PPO: OK with proposal 2. For proposal 1, it is OK for Rel-17 since there are only at most two CCs. But since Rel-17 reporting applies for more CCs, the restriction is not reasonable any more.</w:t>
      </w:r>
    </w:p>
    <w:p w14:paraId="436FCD85" w14:textId="77777777" w:rsidR="00165270" w:rsidRDefault="00165270" w:rsidP="00165270">
      <w:pPr>
        <w:rPr>
          <w:lang w:val="sv-SE" w:eastAsia="zh-CN"/>
        </w:rPr>
      </w:pPr>
      <w:r>
        <w:rPr>
          <w:lang w:val="sv-SE" w:eastAsia="zh-CN"/>
        </w:rPr>
        <w:t>Vivo: for proposal 1, it clarifies the configuration. Does it intent to provide information to RAN2 to help signaling design</w:t>
      </w:r>
      <w:r>
        <w:rPr>
          <w:rFonts w:hint="eastAsia"/>
          <w:lang w:val="sv-SE" w:eastAsia="zh-CN"/>
        </w:rPr>
        <w:t>?</w:t>
      </w:r>
      <w:r>
        <w:rPr>
          <w:lang w:val="sv-SE" w:eastAsia="zh-CN"/>
        </w:rPr>
        <w:t xml:space="preserve"> If so, we are OK. We do not want to have restriction.</w:t>
      </w:r>
    </w:p>
    <w:p w14:paraId="332C48E0" w14:textId="77777777" w:rsidR="00165270" w:rsidRDefault="00165270" w:rsidP="00165270">
      <w:pPr>
        <w:rPr>
          <w:lang w:val="sv-SE" w:eastAsia="zh-CN"/>
        </w:rPr>
      </w:pPr>
      <w:r>
        <w:rPr>
          <w:lang w:val="sv-SE" w:eastAsia="zh-CN"/>
        </w:rPr>
        <w:t>Qualcomm: the proposal 1 comes from the discussion with RAN2 colleague. There is only one CC within a group. It just helps RAN2.</w:t>
      </w:r>
    </w:p>
    <w:p w14:paraId="44F47FE2" w14:textId="77777777" w:rsidR="00165270" w:rsidRPr="00255305" w:rsidRDefault="00165270" w:rsidP="00165270">
      <w:pPr>
        <w:rPr>
          <w:b/>
          <w:highlight w:val="green"/>
          <w:lang w:val="sv-SE" w:eastAsia="zh-CN"/>
        </w:rPr>
      </w:pPr>
      <w:r w:rsidRPr="00255305">
        <w:rPr>
          <w:b/>
          <w:highlight w:val="green"/>
          <w:lang w:val="sv-SE" w:eastAsia="zh-CN"/>
        </w:rPr>
        <w:t xml:space="preserve">Agreement: </w:t>
      </w:r>
    </w:p>
    <w:p w14:paraId="72DAD804" w14:textId="77777777" w:rsidR="00165270" w:rsidRPr="00A81DA4" w:rsidRDefault="00165270" w:rsidP="00165270">
      <w:pPr>
        <w:pStyle w:val="a"/>
        <w:numPr>
          <w:ilvl w:val="0"/>
          <w:numId w:val="25"/>
        </w:numPr>
        <w:rPr>
          <w:highlight w:val="green"/>
          <w:lang w:val="sv-SE"/>
        </w:rPr>
      </w:pPr>
      <w:r w:rsidRPr="00A81DA4">
        <w:rPr>
          <w:highlight w:val="green"/>
        </w:rPr>
        <w:t>Clarify CC groups do not always consist of multiple CCs, but it may consist of single CC</w:t>
      </w:r>
    </w:p>
    <w:p w14:paraId="509E0644" w14:textId="77777777" w:rsidR="00165270" w:rsidRPr="00A81DA4" w:rsidRDefault="00165270" w:rsidP="00165270">
      <w:pPr>
        <w:pStyle w:val="a"/>
        <w:numPr>
          <w:ilvl w:val="0"/>
          <w:numId w:val="25"/>
        </w:numPr>
        <w:rPr>
          <w:highlight w:val="green"/>
          <w:lang w:val="sv-SE"/>
        </w:rPr>
      </w:pPr>
      <w:r w:rsidRPr="00A81DA4">
        <w:rPr>
          <w:highlight w:val="green"/>
          <w:lang w:val="sv-SE"/>
        </w:rPr>
        <w:t>To help RAN2 design in Rel-17, RAN4 provides the following information</w:t>
      </w:r>
    </w:p>
    <w:p w14:paraId="59633F6F" w14:textId="77777777" w:rsidR="00165270" w:rsidRPr="00A81DA4" w:rsidRDefault="00165270" w:rsidP="00165270">
      <w:pPr>
        <w:pStyle w:val="a"/>
        <w:numPr>
          <w:ilvl w:val="1"/>
          <w:numId w:val="25"/>
        </w:numPr>
        <w:rPr>
          <w:highlight w:val="green"/>
          <w:lang w:val="sv-SE"/>
        </w:rPr>
      </w:pPr>
      <w:r w:rsidRPr="00A81DA4">
        <w:rPr>
          <w:szCs w:val="20"/>
          <w:highlight w:val="green"/>
        </w:rPr>
        <w:t>Considering current spec restriction (1LO for FR2, maximum 2CCs UL for FR1), limit the CC groups so that each group contains only one UL CC</w:t>
      </w:r>
    </w:p>
    <w:p w14:paraId="4F857245" w14:textId="77777777" w:rsidR="00165270" w:rsidRPr="006B47AC" w:rsidRDefault="00165270" w:rsidP="00165270">
      <w:pPr>
        <w:rPr>
          <w:lang w:val="sv-SE" w:eastAsia="zh-CN"/>
        </w:rPr>
      </w:pPr>
    </w:p>
    <w:p w14:paraId="4D7D9EF3" w14:textId="77777777" w:rsidR="00165270" w:rsidRPr="006B47AC" w:rsidRDefault="00165270" w:rsidP="00165270">
      <w:pPr>
        <w:rPr>
          <w:lang w:eastAsia="zh-CN"/>
        </w:rPr>
      </w:pPr>
      <w:r w:rsidRPr="006B47AC">
        <w:rPr>
          <w:b/>
        </w:rPr>
        <w:t xml:space="preserve">Issue 1-3-3: </w:t>
      </w:r>
      <w:r w:rsidRPr="006B47AC">
        <w:rPr>
          <w:b/>
          <w:lang w:eastAsia="zh-CN"/>
        </w:rPr>
        <w:t>About DL&amp;UL f</w:t>
      </w:r>
      <w:r w:rsidRPr="006B47AC">
        <w:rPr>
          <w:b/>
        </w:rPr>
        <w:t>allback behaviour and CC group</w:t>
      </w:r>
      <w:r w:rsidRPr="006B47AC">
        <w:rPr>
          <w:b/>
          <w:lang w:eastAsia="zh-CN"/>
        </w:rPr>
        <w:t>s</w:t>
      </w:r>
      <w:r w:rsidRPr="006B47AC">
        <w:rPr>
          <w:b/>
        </w:rPr>
        <w:t xml:space="preserve">. (Qualcomm: </w:t>
      </w:r>
      <w:hyperlink r:id="rId224" w:history="1">
        <w:r w:rsidRPr="006B47AC">
          <w:rPr>
            <w:rStyle w:val="ac"/>
            <w:b/>
            <w:color w:val="auto"/>
            <w:u w:val="none"/>
          </w:rPr>
          <w:t>R4-2207660</w:t>
        </w:r>
      </w:hyperlink>
      <w:r w:rsidRPr="006B47AC">
        <w:rPr>
          <w:b/>
        </w:rPr>
        <w:t>)</w:t>
      </w:r>
    </w:p>
    <w:p w14:paraId="6747C0F8" w14:textId="77777777" w:rsidR="00165270" w:rsidRPr="006B47AC" w:rsidRDefault="00165270" w:rsidP="00165270">
      <w:pPr>
        <w:pStyle w:val="NO"/>
        <w:ind w:left="0" w:firstLine="0"/>
        <w:rPr>
          <w:rFonts w:eastAsia="Malgun Gothic"/>
          <w:b/>
          <w:i/>
          <w:u w:val="single"/>
        </w:rPr>
      </w:pPr>
      <w:r w:rsidRPr="006B47AC">
        <w:rPr>
          <w:i/>
          <w:lang w:eastAsia="zh-CN"/>
        </w:rPr>
        <w:t xml:space="preserve">The question what happens in fallback case here. If one DL CC is deactivated or de-configured, then there is no change in CC grouping since the reason for the second LO was two UL CCs. If the second UL CC is deactivated/deconfigured, the second LO is not needed anymore. </w:t>
      </w:r>
    </w:p>
    <w:p w14:paraId="46C2CB20"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Proposals</w:t>
      </w:r>
    </w:p>
    <w:p w14:paraId="39F76D15"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Proposal 1: The fallback case should follow the same CC grouping as the higher level CA configuration where the DC location was signalled for DL CCs.</w:t>
      </w:r>
    </w:p>
    <w:p w14:paraId="64208C07"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 xml:space="preserve">Proposal 2: For the UL CC fallback case, the second LO is not assumed to be present anymore. </w:t>
      </w:r>
    </w:p>
    <w:p w14:paraId="4FA8DABC"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Recommended WF</w:t>
      </w:r>
    </w:p>
    <w:p w14:paraId="1BDC313F"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 xml:space="preserve">Need more discussion </w:t>
      </w:r>
    </w:p>
    <w:p w14:paraId="6959F448" w14:textId="77777777" w:rsidR="00165270" w:rsidRPr="00255305" w:rsidRDefault="00165270" w:rsidP="00165270">
      <w:pPr>
        <w:rPr>
          <w:b/>
          <w:lang w:val="x-none" w:eastAsia="zh-CN"/>
        </w:rPr>
      </w:pPr>
      <w:r w:rsidRPr="00255305">
        <w:rPr>
          <w:rFonts w:hint="eastAsia"/>
          <w:b/>
          <w:lang w:val="x-none" w:eastAsia="zh-CN"/>
        </w:rPr>
        <w:t>D</w:t>
      </w:r>
      <w:r w:rsidRPr="00255305">
        <w:rPr>
          <w:b/>
          <w:lang w:val="x-none" w:eastAsia="zh-CN"/>
        </w:rPr>
        <w:t>iscussions:</w:t>
      </w:r>
    </w:p>
    <w:p w14:paraId="3AFD696A" w14:textId="77777777" w:rsidR="00165270" w:rsidRDefault="00165270" w:rsidP="00165270">
      <w:pPr>
        <w:rPr>
          <w:lang w:val="x-none" w:eastAsia="zh-CN"/>
        </w:rPr>
      </w:pPr>
      <w:r>
        <w:rPr>
          <w:rFonts w:hint="eastAsia"/>
          <w:lang w:val="x-none" w:eastAsia="zh-CN"/>
        </w:rPr>
        <w:t>Q</w:t>
      </w:r>
      <w:r>
        <w:rPr>
          <w:lang w:val="x-none" w:eastAsia="zh-CN"/>
        </w:rPr>
        <w:t>ualcomm: A+(B+C), what if C is deacitvated, then (A)+(B) or the group needs to be re-communicated? In this case, there will be only one LO.</w:t>
      </w:r>
    </w:p>
    <w:p w14:paraId="26C1D9A2" w14:textId="77777777" w:rsidR="00165270" w:rsidRDefault="00165270" w:rsidP="00165270">
      <w:pPr>
        <w:rPr>
          <w:lang w:val="x-none" w:eastAsia="zh-CN"/>
        </w:rPr>
      </w:pPr>
      <w:r>
        <w:rPr>
          <w:lang w:val="x-none" w:eastAsia="zh-CN"/>
        </w:rPr>
        <w:t>Apple: the fall back is equal to deacitvation of CC? They may be different. The activation means multiple CC is de-/activated but the configuration is not changed. In the case of activation/de-activtion, we think he DC location has been covered by Rel-17 default scheme. The confusion part would be two DC lcoations are within the different groups. If one group is deactivated, there is no need to have DC for that group. There should not be too much confusion for this case.</w:t>
      </w:r>
    </w:p>
    <w:p w14:paraId="75C6D252" w14:textId="77777777" w:rsidR="00165270" w:rsidRDefault="00165270" w:rsidP="00165270">
      <w:pPr>
        <w:rPr>
          <w:lang w:val="x-none" w:eastAsia="zh-CN"/>
        </w:rPr>
      </w:pPr>
      <w:r>
        <w:rPr>
          <w:lang w:val="x-none" w:eastAsia="zh-CN"/>
        </w:rPr>
        <w:t>OPPO: for proposal 1, it may not be always true. Each CC group is associated with DC location. The default DC lcoation framework applies to each CC group. UE uses the default DC to repot offset. In the previous LS to RAN2, default DC is mandated to configure.</w:t>
      </w:r>
    </w:p>
    <w:p w14:paraId="677F9603" w14:textId="77777777" w:rsidR="00165270" w:rsidRDefault="00165270" w:rsidP="00165270">
      <w:pPr>
        <w:rPr>
          <w:lang w:val="x-none" w:eastAsia="zh-CN"/>
        </w:rPr>
      </w:pPr>
      <w:r>
        <w:rPr>
          <w:lang w:val="x-none" w:eastAsia="zh-CN"/>
        </w:rPr>
        <w:t>Huawei: are these two proposals relevant to reporting? Deactivation and deconfiguration are different. We should better understand Rel-17 scheme can work and no issue.</w:t>
      </w:r>
    </w:p>
    <w:p w14:paraId="24AAE59B" w14:textId="77777777" w:rsidR="00165270" w:rsidRDefault="00165270" w:rsidP="00165270">
      <w:pPr>
        <w:rPr>
          <w:lang w:val="x-none" w:eastAsia="zh-CN"/>
        </w:rPr>
      </w:pPr>
      <w:r>
        <w:rPr>
          <w:lang w:val="x-none" w:eastAsia="zh-CN"/>
        </w:rPr>
        <w:t>Qualcomm: the fall back is the only case that something is configured. RAN2 tries to save something.</w:t>
      </w:r>
    </w:p>
    <w:p w14:paraId="4B373018" w14:textId="77777777" w:rsidR="00165270" w:rsidRPr="00CC0CA2" w:rsidRDefault="00165270" w:rsidP="00165270">
      <w:pPr>
        <w:rPr>
          <w:lang w:val="en-US" w:eastAsia="zh-CN"/>
        </w:rPr>
      </w:pPr>
    </w:p>
    <w:p w14:paraId="1F3CD8D2" w14:textId="77777777" w:rsidR="00165270" w:rsidRPr="006B47AC" w:rsidRDefault="00165270" w:rsidP="00165270">
      <w:pPr>
        <w:rPr>
          <w:b/>
        </w:rPr>
      </w:pPr>
      <w:r w:rsidRPr="006B47AC">
        <w:rPr>
          <w:b/>
        </w:rPr>
        <w:t>Issue 1-3-4: Do we need to inform RAN2 UEs may not have to report all the permutations with DC positions. (Nokia: R4-2208385).</w:t>
      </w:r>
    </w:p>
    <w:p w14:paraId="7C56AA6E"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Proposals</w:t>
      </w:r>
    </w:p>
    <w:p w14:paraId="23D53C5E"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1: Yes</w:t>
      </w:r>
    </w:p>
    <w:p w14:paraId="4679A61C"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Option 2: No</w:t>
      </w:r>
    </w:p>
    <w:p w14:paraId="43E65058"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Recommended WF</w:t>
      </w:r>
    </w:p>
    <w:p w14:paraId="75A52771" w14:textId="77777777" w:rsidR="00165270" w:rsidRPr="006B47AC" w:rsidRDefault="00165270" w:rsidP="00165270">
      <w:pPr>
        <w:pStyle w:val="a"/>
        <w:numPr>
          <w:ilvl w:val="1"/>
          <w:numId w:val="9"/>
        </w:numPr>
        <w:autoSpaceDN w:val="0"/>
        <w:adjustRightInd w:val="0"/>
        <w:spacing w:after="180"/>
        <w:ind w:left="1440"/>
        <w:rPr>
          <w:szCs w:val="20"/>
        </w:rPr>
      </w:pPr>
      <w:r w:rsidRPr="006B47AC">
        <w:rPr>
          <w:szCs w:val="20"/>
        </w:rPr>
        <w:t xml:space="preserve">Need more discussion </w:t>
      </w:r>
    </w:p>
    <w:p w14:paraId="5BE71455" w14:textId="77777777" w:rsidR="00165270" w:rsidRPr="00255305" w:rsidRDefault="00165270" w:rsidP="00165270">
      <w:pPr>
        <w:rPr>
          <w:rFonts w:eastAsia="等线"/>
          <w:b/>
          <w:lang w:eastAsia="zh-CN"/>
        </w:rPr>
      </w:pPr>
      <w:r w:rsidRPr="00255305">
        <w:rPr>
          <w:rFonts w:eastAsia="等线" w:hint="eastAsia"/>
          <w:b/>
          <w:lang w:eastAsia="zh-CN"/>
        </w:rPr>
        <w:t>D</w:t>
      </w:r>
      <w:r w:rsidRPr="00255305">
        <w:rPr>
          <w:rFonts w:eastAsia="等线"/>
          <w:b/>
          <w:lang w:eastAsia="zh-CN"/>
        </w:rPr>
        <w:t>iscussions:</w:t>
      </w:r>
    </w:p>
    <w:p w14:paraId="4B03EB80" w14:textId="77777777" w:rsidR="00165270" w:rsidRDefault="00165270" w:rsidP="00165270">
      <w:pPr>
        <w:rPr>
          <w:rFonts w:eastAsia="等线"/>
          <w:lang w:eastAsia="zh-CN"/>
        </w:rPr>
      </w:pPr>
      <w:r>
        <w:rPr>
          <w:rFonts w:eastAsia="等线" w:hint="eastAsia"/>
          <w:lang w:eastAsia="zh-CN"/>
        </w:rPr>
        <w:t>N</w:t>
      </w:r>
      <w:r>
        <w:rPr>
          <w:rFonts w:eastAsia="等线"/>
          <w:lang w:eastAsia="zh-CN"/>
        </w:rPr>
        <w:t>okia: network must be allowed to inform UE that some DC falling in a certain frequency range will not be used. We can save some overhead that UE does not need to report such information.</w:t>
      </w:r>
    </w:p>
    <w:p w14:paraId="706E798B" w14:textId="77777777" w:rsidR="00165270" w:rsidRDefault="00165270" w:rsidP="00165270">
      <w:pPr>
        <w:rPr>
          <w:rFonts w:eastAsia="等线"/>
          <w:lang w:eastAsia="zh-CN"/>
        </w:rPr>
      </w:pPr>
      <w:r>
        <w:rPr>
          <w:rFonts w:eastAsia="等线"/>
          <w:lang w:eastAsia="zh-CN"/>
        </w:rPr>
        <w:t>OPPO: generally we are OK with the statement that UE won’t need to report all the DC location. But for which location not being reported, it is up to UE. For the situation Nokia commented that some DC locations are within other operators, we understand but it is difficult for UE to know such information.</w:t>
      </w:r>
    </w:p>
    <w:p w14:paraId="5939C6DA" w14:textId="77777777" w:rsidR="00165270" w:rsidRDefault="00165270" w:rsidP="00165270">
      <w:pPr>
        <w:rPr>
          <w:rFonts w:eastAsia="等线"/>
          <w:lang w:eastAsia="zh-CN"/>
        </w:rPr>
      </w:pPr>
      <w:r>
        <w:rPr>
          <w:rFonts w:eastAsia="等线"/>
          <w:lang w:eastAsia="zh-CN"/>
        </w:rPr>
        <w:t>Qualcomm: it is for signaling simplification. To Nokia, we need to see the details when and where and how to provide information to RAN2. In principle we are OK but it is difficult in reality. We need clear rules.</w:t>
      </w:r>
    </w:p>
    <w:p w14:paraId="188E6EB1" w14:textId="77777777" w:rsidR="00165270" w:rsidRDefault="00165270" w:rsidP="00165270">
      <w:pPr>
        <w:rPr>
          <w:rFonts w:eastAsia="等线"/>
          <w:lang w:eastAsia="zh-CN"/>
        </w:rPr>
      </w:pPr>
      <w:r>
        <w:rPr>
          <w:rFonts w:eastAsia="等线"/>
          <w:lang w:eastAsia="zh-CN"/>
        </w:rPr>
        <w:t>Apple: the original intent of DC reporting is to get help from gNB. gNB can do DC removal processing to improve the uplink signal quality. If DC location is outside uplink bandwidth of UE, it does not help interms of improving the channel Qualcomm. In this case, UE either can not report or report 3000/3001 means out-of-carrier or unknown. Whether to report DC should not be mandatory. If DC falls in the gap for non-contiguos, gNB needs do nothing.</w:t>
      </w:r>
    </w:p>
    <w:p w14:paraId="2B393972" w14:textId="77777777" w:rsidR="00165270" w:rsidRDefault="00165270" w:rsidP="00165270">
      <w:pPr>
        <w:rPr>
          <w:rFonts w:eastAsia="等线"/>
          <w:lang w:eastAsia="zh-CN"/>
        </w:rPr>
      </w:pPr>
      <w:r>
        <w:rPr>
          <w:rFonts w:eastAsia="等线"/>
          <w:lang w:eastAsia="zh-CN"/>
        </w:rPr>
        <w:t>Huawei</w:t>
      </w:r>
      <w:r>
        <w:rPr>
          <w:rFonts w:eastAsia="等线" w:hint="eastAsia"/>
          <w:lang w:eastAsia="zh-CN"/>
        </w:rPr>
        <w:t>:</w:t>
      </w:r>
      <w:r>
        <w:rPr>
          <w:rFonts w:eastAsia="等线"/>
          <w:lang w:eastAsia="zh-CN"/>
        </w:rPr>
        <w:t xml:space="preserve"> We prefer option2. RAN2 kicks off the signalign design. We can wait for RAN2 LS to see if they need help from RAN4.</w:t>
      </w:r>
    </w:p>
    <w:p w14:paraId="4D5D8648" w14:textId="77777777" w:rsidR="00165270" w:rsidRPr="000F1A1B" w:rsidRDefault="00165270" w:rsidP="00165270">
      <w:pPr>
        <w:rPr>
          <w:rFonts w:eastAsia="等线"/>
          <w:lang w:eastAsia="zh-CN"/>
        </w:rPr>
      </w:pPr>
      <w:r>
        <w:rPr>
          <w:rFonts w:eastAsia="等线"/>
          <w:lang w:eastAsia="zh-CN"/>
        </w:rPr>
        <w:t>Nokia: To Apple, Apple assumption is that UE knows where the operator spectrum in the beginning. But UE may not have such information. If DC location falls outside of frequency range of operators, UE can report 3000/3001 but UE may not know where the frequency is in the beginning. Network needs tell UE where the spectrum is. It should be taken into account in RAN2 signaling design. We do not need to force RAN2 to take it, but we should inform RAN2 that some DCs fall into other operators’ spectrum does not need to report. The final decision is up to RAN2.</w:t>
      </w:r>
    </w:p>
    <w:p w14:paraId="17F55705" w14:textId="77777777" w:rsidR="00165270" w:rsidRPr="00EF01EB" w:rsidRDefault="00165270" w:rsidP="00165270">
      <w:pPr>
        <w:rPr>
          <w:rFonts w:eastAsiaTheme="minorEastAsia"/>
          <w:b/>
          <w:u w:val="single"/>
        </w:rPr>
      </w:pPr>
    </w:p>
    <w:p w14:paraId="3A180CA5" w14:textId="77777777" w:rsidR="00165270" w:rsidRPr="006B47AC" w:rsidRDefault="00165270" w:rsidP="00165270">
      <w:pPr>
        <w:rPr>
          <w:b/>
          <w:u w:val="single"/>
        </w:rPr>
      </w:pPr>
      <w:r w:rsidRPr="006B47AC">
        <w:rPr>
          <w:b/>
          <w:u w:val="single"/>
        </w:rPr>
        <w:t>Topic 2: New CA bandwidth class</w:t>
      </w:r>
    </w:p>
    <w:p w14:paraId="47A9E7C3" w14:textId="77777777" w:rsidR="00165270" w:rsidRPr="006B47AC" w:rsidRDefault="00165270" w:rsidP="00165270">
      <w:pPr>
        <w:rPr>
          <w:b/>
        </w:rPr>
      </w:pPr>
      <w:r w:rsidRPr="006B47AC">
        <w:rPr>
          <w:b/>
        </w:rPr>
        <w:t>Issue 2-1-1: How to select the baseline of new CA BW classes and fall back behaviour?</w:t>
      </w:r>
    </w:p>
    <w:p w14:paraId="5C2D0B2A" w14:textId="77777777" w:rsidR="00165270" w:rsidRPr="006B47AC" w:rsidRDefault="00165270" w:rsidP="00165270">
      <w:pPr>
        <w:pStyle w:val="a"/>
        <w:numPr>
          <w:ilvl w:val="0"/>
          <w:numId w:val="9"/>
        </w:numPr>
        <w:adjustRightInd w:val="0"/>
        <w:spacing w:after="180"/>
        <w:ind w:left="720"/>
        <w:rPr>
          <w:szCs w:val="20"/>
        </w:rPr>
      </w:pPr>
      <w:r w:rsidRPr="006B47AC">
        <w:rPr>
          <w:szCs w:val="20"/>
        </w:rPr>
        <w:t>Proposals</w:t>
      </w:r>
    </w:p>
    <w:p w14:paraId="4712369B" w14:textId="77777777" w:rsidR="00165270" w:rsidRPr="006B47AC" w:rsidRDefault="00165270" w:rsidP="00165270">
      <w:pPr>
        <w:pStyle w:val="a"/>
        <w:numPr>
          <w:ilvl w:val="1"/>
          <w:numId w:val="9"/>
        </w:numPr>
        <w:adjustRightInd w:val="0"/>
        <w:spacing w:after="180"/>
        <w:ind w:left="1440"/>
        <w:rPr>
          <w:szCs w:val="20"/>
        </w:rPr>
      </w:pPr>
      <w:r w:rsidRPr="006B47AC">
        <w:rPr>
          <w:szCs w:val="20"/>
        </w:rPr>
        <w:t xml:space="preserve">(Modified) Option 2b (Apple): </w:t>
      </w:r>
    </w:p>
    <w:p w14:paraId="20C5A4D0" w14:textId="77777777" w:rsidR="00165270" w:rsidRPr="006B47AC" w:rsidRDefault="00165270" w:rsidP="00165270">
      <w:pPr>
        <w:pStyle w:val="a"/>
        <w:numPr>
          <w:ilvl w:val="1"/>
          <w:numId w:val="9"/>
        </w:numPr>
        <w:adjustRightInd w:val="0"/>
        <w:spacing w:after="180"/>
        <w:ind w:left="1440"/>
        <w:rPr>
          <w:szCs w:val="20"/>
        </w:rPr>
      </w:pPr>
      <w:r w:rsidRPr="006B47AC">
        <w:rPr>
          <w:szCs w:val="20"/>
        </w:rPr>
        <w:t xml:space="preserve">(Modified) Option 2c: </w:t>
      </w:r>
      <w:r>
        <w:rPr>
          <w:szCs w:val="20"/>
        </w:rPr>
        <w:t xml:space="preserve">(Ericsson’s CR) </w:t>
      </w:r>
      <w:r w:rsidRPr="006B47AC">
        <w:rPr>
          <w:szCs w:val="20"/>
        </w:rPr>
        <w:t xml:space="preserve">non-interlaced 100 MHz and 200 MHz. </w:t>
      </w:r>
    </w:p>
    <w:p w14:paraId="5950847F" w14:textId="77777777" w:rsidR="00165270" w:rsidRPr="006B47AC" w:rsidRDefault="00165270" w:rsidP="00165270">
      <w:pPr>
        <w:pStyle w:val="a"/>
        <w:numPr>
          <w:ilvl w:val="1"/>
          <w:numId w:val="9"/>
        </w:numPr>
        <w:adjustRightInd w:val="0"/>
        <w:spacing w:after="180"/>
        <w:ind w:left="1440"/>
        <w:rPr>
          <w:szCs w:val="20"/>
        </w:rPr>
      </w:pPr>
      <w:r w:rsidRPr="006B47AC">
        <w:rPr>
          <w:szCs w:val="20"/>
        </w:rPr>
        <w:t xml:space="preserve">(Modified) Option 3 (Xiaomi’s CR): Define new FBG2 classes V, W, X and Y with associated note 3 as presented in table below. </w:t>
      </w:r>
    </w:p>
    <w:p w14:paraId="00F7DA2D" w14:textId="77777777" w:rsidR="00165270" w:rsidRDefault="00165270" w:rsidP="00165270">
      <w:pPr>
        <w:pStyle w:val="a"/>
        <w:numPr>
          <w:ilvl w:val="0"/>
          <w:numId w:val="9"/>
        </w:numPr>
        <w:autoSpaceDN w:val="0"/>
        <w:adjustRightInd w:val="0"/>
        <w:spacing w:after="180"/>
        <w:ind w:left="720"/>
        <w:rPr>
          <w:szCs w:val="20"/>
        </w:rPr>
      </w:pPr>
      <w:r w:rsidRPr="006B47AC">
        <w:rPr>
          <w:szCs w:val="20"/>
        </w:rPr>
        <w:t>Recommended WF</w:t>
      </w:r>
    </w:p>
    <w:p w14:paraId="3F79A240" w14:textId="77777777" w:rsidR="00165270" w:rsidRPr="00255305" w:rsidRDefault="00165270" w:rsidP="00165270">
      <w:pPr>
        <w:rPr>
          <w:rFonts w:eastAsia="等线"/>
          <w:b/>
          <w:highlight w:val="green"/>
          <w:lang w:eastAsia="zh-CN"/>
        </w:rPr>
      </w:pPr>
      <w:r w:rsidRPr="00255305">
        <w:rPr>
          <w:rFonts w:eastAsia="等线" w:hint="eastAsia"/>
          <w:b/>
          <w:highlight w:val="green"/>
          <w:lang w:eastAsia="zh-CN"/>
        </w:rPr>
        <w:t>A</w:t>
      </w:r>
      <w:r w:rsidRPr="00255305">
        <w:rPr>
          <w:rFonts w:eastAsia="等线"/>
          <w:b/>
          <w:highlight w:val="green"/>
          <w:lang w:eastAsia="zh-CN"/>
        </w:rPr>
        <w:t>greement:</w:t>
      </w:r>
    </w:p>
    <w:p w14:paraId="38524A0B" w14:textId="77777777" w:rsidR="00165270" w:rsidRPr="00314B1E" w:rsidRDefault="00165270" w:rsidP="00165270">
      <w:pPr>
        <w:pStyle w:val="a"/>
        <w:numPr>
          <w:ilvl w:val="0"/>
          <w:numId w:val="9"/>
        </w:numPr>
        <w:adjustRightInd w:val="0"/>
        <w:spacing w:after="180"/>
        <w:ind w:left="541"/>
        <w:rPr>
          <w:szCs w:val="20"/>
          <w:highlight w:val="green"/>
        </w:rPr>
      </w:pPr>
      <w:r w:rsidRPr="00314B1E">
        <w:rPr>
          <w:szCs w:val="20"/>
          <w:highlight w:val="green"/>
        </w:rPr>
        <w:t>Take option 2c as baseline</w:t>
      </w:r>
    </w:p>
    <w:p w14:paraId="47EF504D" w14:textId="77777777" w:rsidR="00165270" w:rsidRPr="00314B1E" w:rsidRDefault="00165270" w:rsidP="00165270">
      <w:pPr>
        <w:pStyle w:val="a"/>
        <w:numPr>
          <w:ilvl w:val="1"/>
          <w:numId w:val="9"/>
        </w:numPr>
        <w:adjustRightInd w:val="0"/>
        <w:spacing w:after="180"/>
        <w:ind w:left="1261"/>
        <w:rPr>
          <w:szCs w:val="20"/>
          <w:highlight w:val="green"/>
        </w:rPr>
      </w:pPr>
      <w:r w:rsidRPr="00314B1E">
        <w:rPr>
          <w:szCs w:val="20"/>
          <w:highlight w:val="green"/>
        </w:rPr>
        <w:t>For CA BW class R9, R10, R11, R12 of FBG5, the maximum aggregated BW is limited to 1600MHz in Rel-17.</w:t>
      </w:r>
    </w:p>
    <w:p w14:paraId="42E87EAD" w14:textId="77777777" w:rsidR="00165270" w:rsidRPr="00314B1E" w:rsidRDefault="00165270" w:rsidP="00165270">
      <w:pPr>
        <w:pStyle w:val="a"/>
        <w:numPr>
          <w:ilvl w:val="2"/>
          <w:numId w:val="9"/>
        </w:numPr>
        <w:adjustRightInd w:val="0"/>
        <w:spacing w:after="180"/>
        <w:ind w:left="1981"/>
        <w:rPr>
          <w:szCs w:val="20"/>
          <w:highlight w:val="green"/>
        </w:rPr>
      </w:pPr>
      <w:r>
        <w:rPr>
          <w:szCs w:val="20"/>
          <w:highlight w:val="green"/>
        </w:rPr>
        <w:t>FFS on whether and how</w:t>
      </w:r>
      <w:r w:rsidRPr="00314B1E">
        <w:rPr>
          <w:szCs w:val="20"/>
          <w:highlight w:val="green"/>
        </w:rPr>
        <w:t xml:space="preserve"> to capture it in Rel-17</w:t>
      </w:r>
      <w:r>
        <w:rPr>
          <w:szCs w:val="20"/>
          <w:highlight w:val="green"/>
        </w:rPr>
        <w:t xml:space="preserve"> RAN4 specification, and whether to </w:t>
      </w:r>
      <w:r w:rsidRPr="00314B1E">
        <w:rPr>
          <w:szCs w:val="20"/>
          <w:highlight w:val="green"/>
        </w:rPr>
        <w:t xml:space="preserve">capture it in Rel-17 RAN2 </w:t>
      </w:r>
      <w:r>
        <w:rPr>
          <w:szCs w:val="20"/>
          <w:highlight w:val="green"/>
        </w:rPr>
        <w:t>specification</w:t>
      </w:r>
    </w:p>
    <w:p w14:paraId="6C50917B" w14:textId="77777777" w:rsidR="00165270" w:rsidRPr="00314B1E" w:rsidRDefault="00165270" w:rsidP="00165270">
      <w:pPr>
        <w:pStyle w:val="a"/>
        <w:numPr>
          <w:ilvl w:val="1"/>
          <w:numId w:val="9"/>
        </w:numPr>
        <w:adjustRightInd w:val="0"/>
        <w:spacing w:after="180"/>
        <w:ind w:left="1261"/>
        <w:rPr>
          <w:szCs w:val="20"/>
          <w:highlight w:val="green"/>
        </w:rPr>
      </w:pPr>
      <w:r w:rsidRPr="00314B1E">
        <w:rPr>
          <w:szCs w:val="20"/>
          <w:highlight w:val="green"/>
        </w:rPr>
        <w:t xml:space="preserve">Option 2c: </w:t>
      </w:r>
    </w:p>
    <w:p w14:paraId="69EA0555" w14:textId="77777777" w:rsidR="00165270" w:rsidRPr="00314B1E" w:rsidRDefault="00165270" w:rsidP="00165270">
      <w:pPr>
        <w:pStyle w:val="a"/>
        <w:numPr>
          <w:ilvl w:val="0"/>
          <w:numId w:val="0"/>
        </w:numPr>
        <w:adjustRightInd w:val="0"/>
        <w:spacing w:after="180"/>
        <w:ind w:left="1336"/>
        <w:rPr>
          <w:szCs w:val="20"/>
          <w:highlight w:val="green"/>
        </w:rPr>
      </w:pPr>
      <w:r w:rsidRPr="00314B1E">
        <w:rPr>
          <w:noProof/>
          <w:szCs w:val="20"/>
          <w:highlight w:val="green"/>
        </w:rPr>
        <w:drawing>
          <wp:inline distT="0" distB="0" distL="0" distR="0" wp14:anchorId="433752D0" wp14:editId="3C70D1A6">
            <wp:extent cx="4304665" cy="402018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4304665" cy="4020185"/>
                    </a:xfrm>
                    <a:prstGeom prst="rect">
                      <a:avLst/>
                    </a:prstGeom>
                    <a:noFill/>
                    <a:ln>
                      <a:noFill/>
                    </a:ln>
                  </pic:spPr>
                </pic:pic>
              </a:graphicData>
            </a:graphic>
          </wp:inline>
        </w:drawing>
      </w:r>
    </w:p>
    <w:p w14:paraId="51DB6C36" w14:textId="77777777" w:rsidR="00165270" w:rsidRPr="00314B1E" w:rsidRDefault="00165270" w:rsidP="00165270">
      <w:pPr>
        <w:pStyle w:val="a"/>
        <w:numPr>
          <w:ilvl w:val="1"/>
          <w:numId w:val="9"/>
        </w:numPr>
        <w:adjustRightInd w:val="0"/>
        <w:spacing w:after="180"/>
        <w:ind w:left="1440"/>
        <w:rPr>
          <w:szCs w:val="20"/>
          <w:highlight w:val="green"/>
        </w:rPr>
      </w:pPr>
      <w:r w:rsidRPr="00314B1E">
        <w:rPr>
          <w:szCs w:val="20"/>
          <w:highlight w:val="green"/>
        </w:rPr>
        <w:t>Further refinement is needed:</w:t>
      </w:r>
    </w:p>
    <w:p w14:paraId="69D347C1" w14:textId="77777777" w:rsidR="00165270" w:rsidRPr="00314B1E" w:rsidRDefault="00165270" w:rsidP="00165270">
      <w:pPr>
        <w:pStyle w:val="a"/>
        <w:numPr>
          <w:ilvl w:val="2"/>
          <w:numId w:val="9"/>
        </w:numPr>
        <w:adjustRightInd w:val="0"/>
        <w:spacing w:after="180"/>
        <w:ind w:left="1981"/>
        <w:rPr>
          <w:szCs w:val="20"/>
          <w:highlight w:val="green"/>
        </w:rPr>
      </w:pPr>
      <w:r w:rsidRPr="00314B1E">
        <w:rPr>
          <w:szCs w:val="20"/>
          <w:highlight w:val="green"/>
        </w:rPr>
        <w:t>Further discussion on proposal 4 in Issue 2-1-2.</w:t>
      </w:r>
    </w:p>
    <w:p w14:paraId="6974A5C8" w14:textId="77777777" w:rsidR="00165270" w:rsidRPr="00314B1E" w:rsidRDefault="00165270" w:rsidP="00165270">
      <w:pPr>
        <w:pStyle w:val="a"/>
        <w:numPr>
          <w:ilvl w:val="2"/>
          <w:numId w:val="9"/>
        </w:numPr>
        <w:adjustRightInd w:val="0"/>
        <w:spacing w:after="180"/>
        <w:ind w:left="1981"/>
        <w:rPr>
          <w:szCs w:val="20"/>
          <w:highlight w:val="green"/>
        </w:rPr>
      </w:pPr>
      <w:r w:rsidRPr="00314B1E">
        <w:rPr>
          <w:szCs w:val="20"/>
          <w:highlight w:val="green"/>
        </w:rPr>
        <w:t>Considering other issues</w:t>
      </w:r>
    </w:p>
    <w:p w14:paraId="3B08CE5C" w14:textId="77777777" w:rsidR="00165270" w:rsidRDefault="00165270" w:rsidP="00165270">
      <w:pPr>
        <w:rPr>
          <w:b/>
          <w:u w:val="single"/>
        </w:rPr>
      </w:pPr>
    </w:p>
    <w:p w14:paraId="5BE17E0E" w14:textId="77777777" w:rsidR="00165270" w:rsidRPr="006B47AC" w:rsidRDefault="00165270" w:rsidP="00165270">
      <w:pPr>
        <w:rPr>
          <w:b/>
          <w:u w:val="single"/>
        </w:rPr>
      </w:pPr>
      <w:r w:rsidRPr="006B47AC">
        <w:rPr>
          <w:b/>
          <w:u w:val="single"/>
        </w:rPr>
        <w:t>Issue 2-1-2: (new issue) How to refine the option 2c?</w:t>
      </w:r>
    </w:p>
    <w:p w14:paraId="74ADC8BB" w14:textId="77777777" w:rsidR="00165270" w:rsidRPr="006B47AC" w:rsidRDefault="00165270" w:rsidP="00165270">
      <w:pPr>
        <w:pStyle w:val="a"/>
        <w:numPr>
          <w:ilvl w:val="0"/>
          <w:numId w:val="9"/>
        </w:numPr>
        <w:adjustRightInd w:val="0"/>
        <w:spacing w:after="180"/>
        <w:ind w:left="720"/>
        <w:rPr>
          <w:szCs w:val="20"/>
        </w:rPr>
      </w:pPr>
      <w:r w:rsidRPr="006B47AC">
        <w:rPr>
          <w:szCs w:val="20"/>
        </w:rPr>
        <w:t>Proposals</w:t>
      </w:r>
    </w:p>
    <w:p w14:paraId="49FAB27B" w14:textId="77777777" w:rsidR="00165270" w:rsidRPr="00847B2C" w:rsidRDefault="00165270" w:rsidP="00165270">
      <w:pPr>
        <w:pStyle w:val="a"/>
        <w:numPr>
          <w:ilvl w:val="1"/>
          <w:numId w:val="9"/>
        </w:numPr>
        <w:autoSpaceDN w:val="0"/>
        <w:adjustRightInd w:val="0"/>
        <w:spacing w:after="180"/>
        <w:ind w:left="1440"/>
        <w:rPr>
          <w:rFonts w:eastAsiaTheme="minorEastAsia"/>
          <w:szCs w:val="20"/>
        </w:rPr>
      </w:pPr>
      <w:r w:rsidRPr="00847B2C">
        <w:rPr>
          <w:rFonts w:eastAsiaTheme="minorEastAsia" w:hint="eastAsia"/>
          <w:szCs w:val="20"/>
        </w:rPr>
        <w:t>Pro</w:t>
      </w:r>
      <w:r w:rsidRPr="00847B2C">
        <w:rPr>
          <w:rFonts w:eastAsiaTheme="minorEastAsia"/>
          <w:szCs w:val="20"/>
        </w:rPr>
        <w:t xml:space="preserve">posal 1(Xiaomi, ZTE, Apple, ): </w:t>
      </w:r>
    </w:p>
    <w:p w14:paraId="319DFEF6" w14:textId="77777777" w:rsidR="00165270" w:rsidRDefault="00165270" w:rsidP="00165270">
      <w:pPr>
        <w:pStyle w:val="a"/>
        <w:numPr>
          <w:ilvl w:val="2"/>
          <w:numId w:val="9"/>
        </w:numPr>
        <w:adjustRightInd w:val="0"/>
        <w:spacing w:after="180"/>
        <w:ind w:left="1981"/>
        <w:rPr>
          <w:szCs w:val="20"/>
        </w:rPr>
      </w:pPr>
      <w:r w:rsidRPr="00847B2C">
        <w:rPr>
          <w:szCs w:val="20"/>
        </w:rPr>
        <w:t>Retaining R/S/T/U in FBG#2.</w:t>
      </w:r>
    </w:p>
    <w:p w14:paraId="154AFAE3" w14:textId="77777777" w:rsidR="00165270" w:rsidRDefault="00165270" w:rsidP="00165270">
      <w:pPr>
        <w:rPr>
          <w:lang w:eastAsia="zh-CN"/>
        </w:rPr>
      </w:pPr>
      <w:r w:rsidRPr="000A1A52">
        <w:rPr>
          <w:rFonts w:hint="eastAsia"/>
          <w:lang w:eastAsia="zh-CN"/>
        </w:rPr>
        <w:t>E</w:t>
      </w:r>
      <w:r w:rsidRPr="000A1A52">
        <w:rPr>
          <w:lang w:eastAsia="zh-CN"/>
        </w:rPr>
        <w:t>ricsson: we disagree with proposal 1. Considering signaling, we can use proposal 4.</w:t>
      </w:r>
    </w:p>
    <w:p w14:paraId="78878FEF" w14:textId="77777777" w:rsidR="00165270" w:rsidRDefault="00165270" w:rsidP="00165270">
      <w:pPr>
        <w:rPr>
          <w:lang w:eastAsia="zh-CN"/>
        </w:rPr>
      </w:pPr>
      <w:r>
        <w:rPr>
          <w:rFonts w:hint="eastAsia"/>
          <w:lang w:eastAsia="zh-CN"/>
        </w:rPr>
        <w:t>A</w:t>
      </w:r>
      <w:r>
        <w:rPr>
          <w:lang w:eastAsia="zh-CN"/>
        </w:rPr>
        <w:t>pple: the reason to keep RSTU is to limit the signaling overhead. Even if adding option 4, network does not know more than 4 200MHz. 1600Mhz is not the worst case. We see the signalign would be complicated.</w:t>
      </w:r>
    </w:p>
    <w:p w14:paraId="03A9A9E1" w14:textId="77777777" w:rsidR="00165270" w:rsidRDefault="00165270" w:rsidP="00165270">
      <w:pPr>
        <w:rPr>
          <w:lang w:eastAsia="zh-CN"/>
        </w:rPr>
      </w:pPr>
      <w:r>
        <w:rPr>
          <w:lang w:eastAsia="zh-CN"/>
        </w:rPr>
        <w:t>Samsung: for proposal 1, we agree with Ericsson. Operator demand is to deploy hybrid 100 and 200 CCs. For proposal 4, we think the new IE won’t resolve the problem. 1600MHz max aggregated bandwidth is agreed to be the maximum one. We need proposal 2. Is capability of proposal 4 is mandatory or optional.The new IE is the RAN2 issue.</w:t>
      </w:r>
    </w:p>
    <w:p w14:paraId="1EE6DF80" w14:textId="77777777" w:rsidR="00165270" w:rsidRDefault="00165270" w:rsidP="00165270">
      <w:pPr>
        <w:rPr>
          <w:lang w:eastAsia="zh-CN"/>
        </w:rPr>
      </w:pPr>
      <w:r>
        <w:rPr>
          <w:rFonts w:hint="eastAsia"/>
          <w:lang w:eastAsia="zh-CN"/>
        </w:rPr>
        <w:t>Q</w:t>
      </w:r>
      <w:r>
        <w:rPr>
          <w:lang w:eastAsia="zh-CN"/>
        </w:rPr>
        <w:t>ualcomm: RSTU is not necessary which is covered by 2c. To Samsung, the new IE should not be mandatory. But is not the corner case. It is aligned with the actual hardward capability. The current structure does not allow UE to report in that way.</w:t>
      </w:r>
    </w:p>
    <w:p w14:paraId="1A190546" w14:textId="77777777" w:rsidR="00165270" w:rsidRDefault="00165270" w:rsidP="00165270">
      <w:pPr>
        <w:rPr>
          <w:lang w:eastAsia="zh-CN"/>
        </w:rPr>
      </w:pPr>
      <w:r>
        <w:rPr>
          <w:lang w:eastAsia="zh-CN"/>
        </w:rPr>
        <w:t>Huawei: for proposal 4, we are against that. The current signaling is enough. The signaling is nothing to do with per band capability.</w:t>
      </w:r>
    </w:p>
    <w:p w14:paraId="4CEC04C1" w14:textId="77777777" w:rsidR="00165270" w:rsidRDefault="00165270" w:rsidP="00165270">
      <w:pPr>
        <w:rPr>
          <w:lang w:eastAsia="zh-CN"/>
        </w:rPr>
      </w:pPr>
      <w:r>
        <w:rPr>
          <w:lang w:eastAsia="zh-CN"/>
        </w:rPr>
        <w:t>Verizon: Agree with Samsung and Qualcomm. We do not think RSTU is needed. We support Qualcomm proposal 3 and 4. They try to benefit for UE to search for combos. It is optional feature and useful.</w:t>
      </w:r>
    </w:p>
    <w:p w14:paraId="157F2E0B" w14:textId="77777777" w:rsidR="00165270" w:rsidRDefault="00165270" w:rsidP="00165270">
      <w:pPr>
        <w:rPr>
          <w:lang w:eastAsia="zh-CN"/>
        </w:rPr>
      </w:pPr>
      <w:r>
        <w:rPr>
          <w:lang w:eastAsia="zh-CN"/>
        </w:rPr>
        <w:t xml:space="preserve">Ericsson: We disagree with Apple that the signaling issue is due to 1600Mhz limitation as such. It is the issue if UE can support 1600MHz and can support more 200Mhz carriers. For the original problem, 2400MHz can be covered by 2c and issue is for fallback issue when UE supports more 200Mhz carriers. Regarding additional IE, the multiple feature set is already problematic for FR1. </w:t>
      </w:r>
    </w:p>
    <w:p w14:paraId="4B160BE0" w14:textId="77777777" w:rsidR="00165270" w:rsidRDefault="00165270" w:rsidP="00165270">
      <w:pPr>
        <w:rPr>
          <w:lang w:eastAsia="zh-CN"/>
        </w:rPr>
      </w:pPr>
      <w:r>
        <w:rPr>
          <w:lang w:eastAsia="zh-CN"/>
        </w:rPr>
        <w:t>Xiaomi: we support proposal 1. It does not mean all the UE needs to support the combiantions. RSTU should be kept in the FBG#2. If removing RSTU, it means FBG#2 is abandoned. The new UE supporting FBG#2 only supports FBG#5. There would be problem for legacy network.</w:t>
      </w:r>
    </w:p>
    <w:p w14:paraId="27D26CD7" w14:textId="77777777" w:rsidR="00165270" w:rsidRDefault="00165270" w:rsidP="00165270">
      <w:pPr>
        <w:rPr>
          <w:lang w:eastAsia="zh-CN"/>
        </w:rPr>
      </w:pPr>
      <w:r>
        <w:rPr>
          <w:lang w:eastAsia="zh-CN"/>
        </w:rPr>
        <w:t>ZTE</w:t>
      </w:r>
      <w:r>
        <w:rPr>
          <w:rFonts w:hint="eastAsia"/>
          <w:lang w:eastAsia="zh-CN"/>
        </w:rPr>
        <w:t>:</w:t>
      </w:r>
      <w:r>
        <w:rPr>
          <w:lang w:eastAsia="zh-CN"/>
        </w:rPr>
        <w:t xml:space="preserve"> Support </w:t>
      </w:r>
      <w:r>
        <w:rPr>
          <w:rFonts w:hint="eastAsia"/>
          <w:lang w:eastAsia="zh-CN"/>
        </w:rPr>
        <w:t>#</w:t>
      </w:r>
      <w:r>
        <w:rPr>
          <w:lang w:eastAsia="zh-CN"/>
        </w:rPr>
        <w:t>1</w:t>
      </w:r>
      <w:r>
        <w:rPr>
          <w:rFonts w:hint="eastAsia"/>
          <w:lang w:eastAsia="zh-CN"/>
        </w:rPr>
        <w:t>.</w:t>
      </w:r>
      <w:r>
        <w:rPr>
          <w:lang w:eastAsia="zh-CN"/>
        </w:rPr>
        <w:t xml:space="preserve"> RSTU are the previous agreement. It is better to keep FBG#2 for UE vendor not to use FBG#5. As the preiouvs agreement supporting 4 CC in FBG#1 should be considered. 400Mhz should also be considered in FBG</w:t>
      </w:r>
      <w:r>
        <w:rPr>
          <w:rFonts w:hint="eastAsia"/>
          <w:lang w:eastAsia="zh-CN"/>
        </w:rPr>
        <w:t>#</w:t>
      </w:r>
      <w:r>
        <w:rPr>
          <w:lang w:eastAsia="zh-CN"/>
        </w:rPr>
        <w:t>1</w:t>
      </w:r>
      <w:r>
        <w:rPr>
          <w:rFonts w:hint="eastAsia"/>
          <w:lang w:eastAsia="zh-CN"/>
        </w:rPr>
        <w:t>.</w:t>
      </w:r>
    </w:p>
    <w:p w14:paraId="4EA62D20" w14:textId="77777777" w:rsidR="00165270" w:rsidRDefault="00165270" w:rsidP="00165270">
      <w:pPr>
        <w:rPr>
          <w:lang w:eastAsia="zh-CN"/>
        </w:rPr>
      </w:pPr>
      <w:r>
        <w:rPr>
          <w:lang w:eastAsia="zh-CN"/>
        </w:rPr>
        <w:t xml:space="preserve">Apple: To Ericsson, if we go back to option 2c. What information does UE need to report to network to inform the true capability, ie.., how many CCs to support 100Mhz and how many CCs to support 200Mhz? </w:t>
      </w:r>
    </w:p>
    <w:p w14:paraId="581E073B" w14:textId="77777777" w:rsidR="00165270" w:rsidRDefault="00165270" w:rsidP="00165270">
      <w:pPr>
        <w:rPr>
          <w:lang w:eastAsia="zh-CN"/>
        </w:rPr>
      </w:pPr>
      <w:r>
        <w:rPr>
          <w:lang w:eastAsia="zh-CN"/>
        </w:rPr>
        <w:t>Huawei: regarding proposal #4 we do not see the need to introduce the new signaling. The multiple feature set problems has been addressed by RAN2.</w:t>
      </w:r>
    </w:p>
    <w:p w14:paraId="13083DC6" w14:textId="77777777" w:rsidR="00165270" w:rsidRDefault="00165270" w:rsidP="00165270">
      <w:pPr>
        <w:rPr>
          <w:lang w:eastAsia="zh-CN"/>
        </w:rPr>
      </w:pPr>
      <w:r>
        <w:rPr>
          <w:lang w:eastAsia="zh-CN"/>
        </w:rPr>
        <w:t>Samsung: the UE does not have two signals. UE is only to support 1600MHz for R12. UE does not need to support the 1600Mhz for all the fallbacks. We propose to first agree</w:t>
      </w:r>
    </w:p>
    <w:p w14:paraId="3E369884" w14:textId="77777777" w:rsidR="00165270" w:rsidRDefault="00165270" w:rsidP="00165270">
      <w:pPr>
        <w:rPr>
          <w:lang w:eastAsia="zh-CN"/>
        </w:rPr>
      </w:pPr>
      <w:r>
        <w:rPr>
          <w:lang w:eastAsia="zh-CN"/>
        </w:rPr>
        <w:t xml:space="preserve">Ericsson: to Xiaomi, regarding fall back group 2, it is too obselet. RSTU is not introduced in the RRC specification, it is not published. To Apple, we agree from signlaing perpest that only R12 is reported. UE has to either indicate the fall back capability or it can be done by introducing more feature sets. We were to indicate the envolope of capability of 1600MHz, then UE won’t need to report the multiple feature sets to represent multiple fallback modes. To Huawei, RAN2 has introduced the additional filtering mechanism. Network can indicate that UE can only need to report upto, e.g., 8 carriers. But it does not solve the problem here. </w:t>
      </w:r>
    </w:p>
    <w:p w14:paraId="4F85D3A6" w14:textId="77777777" w:rsidR="00165270" w:rsidRPr="006A3568" w:rsidRDefault="00165270" w:rsidP="00165270">
      <w:pPr>
        <w:rPr>
          <w:lang w:eastAsia="zh-CN"/>
        </w:rPr>
      </w:pPr>
      <w:r>
        <w:rPr>
          <w:rFonts w:hint="eastAsia"/>
          <w:lang w:eastAsia="zh-CN"/>
        </w:rPr>
        <w:t>Q</w:t>
      </w:r>
      <w:r>
        <w:rPr>
          <w:lang w:eastAsia="zh-CN"/>
        </w:rPr>
        <w:t>ualcomm: to Apple, what is the information that UE needs to report? R12, UE needs include just one feature set. With the IE, it says 1600Mhz. To Samsung, if you want to bear maximum, it can solve the legacy problem and we have other simple solution. We would like to have future-proof solution. To Huawei, actually it is not only RAN2 problem. UE can support up to X bandwidth and Y CC number. Today signaling does not indicate such envelope.</w:t>
      </w:r>
    </w:p>
    <w:p w14:paraId="5C155D05" w14:textId="77777777" w:rsidR="00165270" w:rsidRPr="00847B2C" w:rsidRDefault="00165270" w:rsidP="00165270">
      <w:pPr>
        <w:pStyle w:val="a"/>
        <w:numPr>
          <w:ilvl w:val="1"/>
          <w:numId w:val="9"/>
        </w:numPr>
        <w:autoSpaceDN w:val="0"/>
        <w:adjustRightInd w:val="0"/>
        <w:spacing w:after="180"/>
        <w:ind w:left="1440"/>
        <w:rPr>
          <w:rFonts w:eastAsiaTheme="minorEastAsia"/>
          <w:szCs w:val="20"/>
        </w:rPr>
      </w:pPr>
      <w:r w:rsidRPr="00847B2C">
        <w:rPr>
          <w:rFonts w:eastAsiaTheme="minorEastAsia"/>
          <w:szCs w:val="20"/>
        </w:rPr>
        <w:t xml:space="preserve">Proposal 2 (Samsung, MTK): </w:t>
      </w:r>
    </w:p>
    <w:p w14:paraId="3A9E813A" w14:textId="77777777" w:rsidR="00165270" w:rsidRPr="00847B2C" w:rsidRDefault="00165270" w:rsidP="00165270">
      <w:pPr>
        <w:pStyle w:val="a"/>
        <w:numPr>
          <w:ilvl w:val="2"/>
          <w:numId w:val="9"/>
        </w:numPr>
        <w:adjustRightInd w:val="0"/>
        <w:spacing w:after="180"/>
        <w:ind w:left="1981"/>
        <w:rPr>
          <w:szCs w:val="20"/>
        </w:rPr>
      </w:pPr>
      <w:r w:rsidRPr="00847B2C">
        <w:rPr>
          <w:szCs w:val="20"/>
        </w:rPr>
        <w:t>For CA BW class R9, R10, R11, R12 of FBG5, the maximum aggregated BW is limited to 1600MHz in Rel-17.</w:t>
      </w:r>
    </w:p>
    <w:p w14:paraId="6DD063F0" w14:textId="77777777" w:rsidR="00165270" w:rsidRPr="006B47AC" w:rsidRDefault="00165270" w:rsidP="00165270">
      <w:pPr>
        <w:pStyle w:val="a"/>
        <w:numPr>
          <w:ilvl w:val="1"/>
          <w:numId w:val="9"/>
        </w:numPr>
        <w:autoSpaceDN w:val="0"/>
        <w:adjustRightInd w:val="0"/>
        <w:spacing w:after="180"/>
        <w:ind w:left="1440"/>
        <w:rPr>
          <w:szCs w:val="20"/>
        </w:rPr>
      </w:pPr>
      <w:r w:rsidRPr="006B47AC">
        <w:rPr>
          <w:rFonts w:eastAsiaTheme="minorEastAsia"/>
          <w:szCs w:val="20"/>
        </w:rPr>
        <w:t>Proposal</w:t>
      </w:r>
      <w:r>
        <w:rPr>
          <w:rFonts w:eastAsiaTheme="minorEastAsia"/>
          <w:szCs w:val="20"/>
        </w:rPr>
        <w:t xml:space="preserve"> 3</w:t>
      </w:r>
      <w:r w:rsidRPr="006B47AC">
        <w:rPr>
          <w:rFonts w:eastAsiaTheme="minorEastAsia"/>
          <w:szCs w:val="20"/>
        </w:rPr>
        <w:t>(Qualcomm): Add a clarification in the notes that ‘</w:t>
      </w:r>
      <w:r w:rsidRPr="006B47AC">
        <w:rPr>
          <w:rFonts w:eastAsiaTheme="minorEastAsia"/>
          <w:i/>
          <w:iCs/>
          <w:szCs w:val="20"/>
        </w:rPr>
        <w:t>explicit indication of support of a BW class in FBG5 does not imply that all possib</w:t>
      </w:r>
      <w:r>
        <w:rPr>
          <w:rFonts w:eastAsiaTheme="minorEastAsia"/>
          <w:i/>
          <w:iCs/>
          <w:szCs w:val="20"/>
        </w:rPr>
        <w:t xml:space="preserve">le variants of the lower order </w:t>
      </w:r>
      <w:r w:rsidRPr="006B47AC">
        <w:rPr>
          <w:rFonts w:eastAsiaTheme="minorEastAsia"/>
          <w:i/>
          <w:iCs/>
          <w:szCs w:val="20"/>
        </w:rPr>
        <w:t>BW class must be supported. Only those variants of the lower order BW class that obey fallback rules as described in 38.306 must be supported</w:t>
      </w:r>
      <w:r w:rsidRPr="006B47AC">
        <w:rPr>
          <w:rFonts w:eastAsiaTheme="minorEastAsia"/>
          <w:szCs w:val="20"/>
        </w:rPr>
        <w:t>’</w:t>
      </w:r>
    </w:p>
    <w:p w14:paraId="6E96CE2B" w14:textId="77777777" w:rsidR="00165270" w:rsidRPr="006B47AC" w:rsidRDefault="00165270" w:rsidP="00165270">
      <w:pPr>
        <w:pStyle w:val="a"/>
        <w:numPr>
          <w:ilvl w:val="1"/>
          <w:numId w:val="9"/>
        </w:numPr>
        <w:autoSpaceDN w:val="0"/>
        <w:adjustRightInd w:val="0"/>
        <w:spacing w:after="180"/>
        <w:ind w:left="1440"/>
        <w:rPr>
          <w:szCs w:val="20"/>
        </w:rPr>
      </w:pPr>
      <w:r>
        <w:rPr>
          <w:rFonts w:eastAsiaTheme="minorEastAsia"/>
          <w:szCs w:val="20"/>
        </w:rPr>
        <w:t>Proposal 4</w:t>
      </w:r>
      <w:r w:rsidRPr="006B47AC">
        <w:rPr>
          <w:rFonts w:eastAsiaTheme="minorEastAsia"/>
          <w:szCs w:val="20"/>
        </w:rPr>
        <w:t>(Qualcomm): Add an IE for the UE to explicitly indicate ‘max Agg. BW capability’ of the UE for any BW class in this FBG. This type of IE, if signaled, would also allow a flexible UE to inform the network that it can support any combination of 100M and 200M non-interlaced channels inside the indicated max. agg. BW, provided the number of CCs is not greater than those associated with the explicitly supported BW class.</w:t>
      </w:r>
    </w:p>
    <w:p w14:paraId="2A703BB0" w14:textId="77777777" w:rsidR="00165270" w:rsidRPr="006B47AC" w:rsidRDefault="00165270" w:rsidP="00165270">
      <w:pPr>
        <w:pStyle w:val="a"/>
        <w:numPr>
          <w:ilvl w:val="1"/>
          <w:numId w:val="9"/>
        </w:numPr>
        <w:autoSpaceDN w:val="0"/>
        <w:adjustRightInd w:val="0"/>
        <w:spacing w:after="180"/>
        <w:ind w:left="1440"/>
        <w:rPr>
          <w:szCs w:val="20"/>
        </w:rPr>
      </w:pPr>
      <w:r>
        <w:rPr>
          <w:rFonts w:eastAsiaTheme="minorEastAsia"/>
          <w:szCs w:val="20"/>
        </w:rPr>
        <w:t>Proposal 5</w:t>
      </w:r>
      <w:r w:rsidRPr="006B47AC">
        <w:rPr>
          <w:rFonts w:eastAsiaTheme="minorEastAsia"/>
          <w:szCs w:val="20"/>
        </w:rPr>
        <w:t>(Apple):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165270" w:rsidRPr="006B47AC" w14:paraId="3664C7BE"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AE905A" w14:textId="77777777" w:rsidR="00165270" w:rsidRPr="006B47AC" w:rsidRDefault="00165270" w:rsidP="00BE3B2F">
            <w:pPr>
              <w:pStyle w:val="TAH"/>
              <w:rPr>
                <w:rFonts w:ascii="Times New Roman" w:eastAsia="MS PGothic" w:hAnsi="Times New Roman"/>
                <w:szCs w:val="18"/>
              </w:rPr>
            </w:pPr>
            <w:r w:rsidRPr="006B47AC">
              <w:rPr>
                <w:rFonts w:ascii="Times New Roman" w:hAnsi="Times New Roman"/>
                <w:szCs w:val="18"/>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E4961F" w14:textId="77777777" w:rsidR="00165270" w:rsidRPr="006B47AC" w:rsidRDefault="00165270" w:rsidP="00BE3B2F">
            <w:pPr>
              <w:pStyle w:val="TAH"/>
              <w:rPr>
                <w:rFonts w:ascii="Times New Roman" w:eastAsia="MS PGothic" w:hAnsi="Times New Roman"/>
                <w:szCs w:val="18"/>
              </w:rPr>
            </w:pPr>
            <w:r w:rsidRPr="006B47AC">
              <w:rPr>
                <w:rFonts w:ascii="Times New Roman" w:hAnsi="Times New Roman"/>
                <w:szCs w:val="18"/>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6023C3" w14:textId="77777777" w:rsidR="00165270" w:rsidRPr="006B47AC" w:rsidRDefault="00165270" w:rsidP="00BE3B2F">
            <w:pPr>
              <w:pStyle w:val="TAH"/>
              <w:rPr>
                <w:rFonts w:ascii="Times New Roman" w:eastAsia="MS PGothic" w:hAnsi="Times New Roman"/>
                <w:szCs w:val="18"/>
              </w:rPr>
            </w:pPr>
            <w:r w:rsidRPr="006B47AC">
              <w:rPr>
                <w:rFonts w:ascii="Times New Roman" w:hAnsi="Times New Roman"/>
                <w:szCs w:val="18"/>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7048DD75" w14:textId="77777777" w:rsidR="00165270" w:rsidRPr="006B47AC" w:rsidRDefault="00165270" w:rsidP="00BE3B2F">
            <w:pPr>
              <w:pStyle w:val="TAH"/>
              <w:rPr>
                <w:rFonts w:ascii="Times New Roman" w:eastAsia="MS PGothic" w:hAnsi="Times New Roman"/>
                <w:szCs w:val="18"/>
              </w:rPr>
            </w:pPr>
            <w:r w:rsidRPr="006B47AC">
              <w:rPr>
                <w:rFonts w:ascii="Times New Roman" w:hAnsi="Times New Roman"/>
                <w:szCs w:val="18"/>
              </w:rPr>
              <w:t>Fallback group</w:t>
            </w:r>
          </w:p>
        </w:tc>
      </w:tr>
      <w:tr w:rsidR="00165270" w:rsidRPr="006B47AC" w14:paraId="30D9F1C1"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4F8FC6"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4B9146"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BW</w:t>
            </w:r>
            <w:r w:rsidRPr="006B47AC">
              <w:rPr>
                <w:rFonts w:ascii="Times New Roman" w:hAnsi="Times New Roman"/>
                <w:szCs w:val="18"/>
                <w:vertAlign w:val="subscript"/>
              </w:rPr>
              <w:t>Channel</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10E4F3"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372C12CC"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1,2,3,4,5</w:t>
            </w:r>
          </w:p>
        </w:tc>
      </w:tr>
      <w:tr w:rsidR="00165270" w:rsidRPr="006B47AC" w14:paraId="2F8E7849"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1C4431"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70E5CA"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52C55FD"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40EBC26C"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1</w:t>
            </w:r>
          </w:p>
        </w:tc>
      </w:tr>
      <w:tr w:rsidR="00165270" w:rsidRPr="006B47AC" w14:paraId="3CF19F11"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A95433"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60FED8A"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800 MHz &lt;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C1885C6"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single" w:sz="4" w:space="0" w:color="auto"/>
              <w:right w:val="single" w:sz="4" w:space="0" w:color="auto"/>
            </w:tcBorders>
            <w:hideMark/>
          </w:tcPr>
          <w:p w14:paraId="43D0D113" w14:textId="77777777" w:rsidR="00165270" w:rsidRPr="006B47AC" w:rsidRDefault="00165270" w:rsidP="00BE3B2F">
            <w:pPr>
              <w:spacing w:after="0"/>
              <w:rPr>
                <w:rFonts w:eastAsia="MS PGothic"/>
                <w:sz w:val="18"/>
                <w:szCs w:val="18"/>
              </w:rPr>
            </w:pPr>
          </w:p>
        </w:tc>
      </w:tr>
      <w:tr w:rsidR="00165270" w:rsidRPr="006B47AC" w14:paraId="7FE805BE"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C702EDD"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C2860A"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F9CF87D"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03F5987F"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2</w:t>
            </w:r>
          </w:p>
        </w:tc>
      </w:tr>
      <w:tr w:rsidR="00165270" w:rsidRPr="006B47AC" w14:paraId="03D38103"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31406A"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80D5B0"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09276BD"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1DE20B2D" w14:textId="77777777" w:rsidR="00165270" w:rsidRPr="006B47AC" w:rsidRDefault="00165270" w:rsidP="00BE3B2F">
            <w:pPr>
              <w:spacing w:after="0"/>
              <w:rPr>
                <w:rFonts w:eastAsia="MS PGothic"/>
                <w:sz w:val="18"/>
                <w:szCs w:val="18"/>
              </w:rPr>
            </w:pPr>
          </w:p>
        </w:tc>
      </w:tr>
      <w:tr w:rsidR="00165270" w:rsidRPr="006B47AC" w14:paraId="07A8D024"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090463"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8FA41ED"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3BFF385"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35EE07AA" w14:textId="77777777" w:rsidR="00165270" w:rsidRPr="006B47AC" w:rsidRDefault="00165270" w:rsidP="00BE3B2F">
            <w:pPr>
              <w:spacing w:after="0"/>
              <w:rPr>
                <w:rFonts w:eastAsia="MS PGothic"/>
                <w:sz w:val="18"/>
                <w:szCs w:val="18"/>
              </w:rPr>
            </w:pPr>
          </w:p>
        </w:tc>
      </w:tr>
      <w:tr w:rsidR="00165270" w:rsidRPr="006B47AC" w14:paraId="0812D395"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459E36" w14:textId="77777777" w:rsidR="00165270" w:rsidRPr="006B47AC" w:rsidRDefault="00165270" w:rsidP="00BE3B2F">
            <w:pPr>
              <w:pStyle w:val="TAC"/>
              <w:rPr>
                <w:rFonts w:ascii="Times New Roman" w:hAnsi="Times New Roman"/>
                <w:szCs w:val="18"/>
                <w:highlight w:val="yellow"/>
                <w:lang w:val="en-US"/>
              </w:rPr>
            </w:pPr>
            <w:r w:rsidRPr="006B47AC">
              <w:rPr>
                <w:rFonts w:ascii="Times New Roman" w:hAnsi="Times New Roman"/>
                <w:szCs w:val="18"/>
                <w:highlight w:val="yellow"/>
                <w:lang w:val="en-US"/>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D3731A" w14:textId="77777777" w:rsidR="00165270" w:rsidRPr="006B47AC" w:rsidRDefault="00165270" w:rsidP="00BE3B2F">
            <w:pPr>
              <w:pStyle w:val="TAC"/>
              <w:rPr>
                <w:rFonts w:ascii="Times New Roman" w:hAnsi="Times New Roman"/>
                <w:szCs w:val="18"/>
                <w:highlight w:val="yellow"/>
              </w:rPr>
            </w:pPr>
            <w:r w:rsidRPr="006B47AC">
              <w:rPr>
                <w:rFonts w:ascii="Times New Roman" w:hAnsi="Times New Roman"/>
                <w:szCs w:val="18"/>
                <w:highlight w:val="yellow"/>
                <w:lang w:val="en-US"/>
              </w:rPr>
              <w:t>8</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10</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1F3A575" w14:textId="77777777" w:rsidR="00165270" w:rsidRPr="006B47AC" w:rsidRDefault="00165270" w:rsidP="00BE3B2F">
            <w:pPr>
              <w:pStyle w:val="TAC"/>
              <w:rPr>
                <w:rFonts w:ascii="Times New Roman" w:hAnsi="Times New Roman"/>
                <w:szCs w:val="18"/>
                <w:highlight w:val="yellow"/>
                <w:lang w:val="en-US"/>
              </w:rPr>
            </w:pPr>
            <w:r w:rsidRPr="006B47AC">
              <w:rPr>
                <w:rFonts w:ascii="Times New Roman" w:hAnsi="Times New Roman"/>
                <w:szCs w:val="18"/>
                <w:highlight w:val="yellow"/>
                <w:lang w:val="en-US"/>
              </w:rPr>
              <w:t>5</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4B1F3A77" w14:textId="77777777" w:rsidR="00165270" w:rsidRPr="006B47AC" w:rsidRDefault="00165270" w:rsidP="00BE3B2F">
            <w:pPr>
              <w:pStyle w:val="TAC"/>
              <w:rPr>
                <w:rFonts w:ascii="Times New Roman" w:hAnsi="Times New Roman"/>
                <w:szCs w:val="18"/>
              </w:rPr>
            </w:pPr>
          </w:p>
        </w:tc>
      </w:tr>
      <w:tr w:rsidR="00165270" w:rsidRPr="006B47AC" w14:paraId="4368788F"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54BA144" w14:textId="77777777" w:rsidR="00165270" w:rsidRPr="006B47AC" w:rsidRDefault="00165270" w:rsidP="00BE3B2F">
            <w:pPr>
              <w:pStyle w:val="TAC"/>
              <w:rPr>
                <w:rFonts w:ascii="Times New Roman" w:hAnsi="Times New Roman"/>
                <w:szCs w:val="18"/>
                <w:highlight w:val="yellow"/>
                <w:lang w:val="en-US"/>
              </w:rPr>
            </w:pPr>
            <w:r w:rsidRPr="006B47AC">
              <w:rPr>
                <w:rFonts w:ascii="Times New Roman" w:hAnsi="Times New Roman"/>
                <w:szCs w:val="18"/>
                <w:highlight w:val="yellow"/>
                <w:lang w:val="en-US"/>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769900" w14:textId="77777777" w:rsidR="00165270" w:rsidRPr="006B47AC" w:rsidRDefault="00165270" w:rsidP="00BE3B2F">
            <w:pPr>
              <w:pStyle w:val="TAC"/>
              <w:rPr>
                <w:rFonts w:ascii="Times New Roman" w:hAnsi="Times New Roman"/>
                <w:szCs w:val="18"/>
                <w:highlight w:val="yellow"/>
              </w:rPr>
            </w:pPr>
            <w:r w:rsidRPr="006B47AC">
              <w:rPr>
                <w:rFonts w:ascii="Times New Roman" w:hAnsi="Times New Roman"/>
                <w:szCs w:val="18"/>
                <w:highlight w:val="yellow"/>
                <w:lang w:val="en-US"/>
              </w:rPr>
              <w:t>10</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12</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DD87309" w14:textId="77777777" w:rsidR="00165270" w:rsidRPr="006B47AC" w:rsidRDefault="00165270" w:rsidP="00BE3B2F">
            <w:pPr>
              <w:pStyle w:val="TAC"/>
              <w:rPr>
                <w:rFonts w:ascii="Times New Roman" w:hAnsi="Times New Roman"/>
                <w:szCs w:val="18"/>
                <w:highlight w:val="yellow"/>
                <w:lang w:val="en-US"/>
              </w:rPr>
            </w:pPr>
            <w:r w:rsidRPr="006B47AC">
              <w:rPr>
                <w:rFonts w:ascii="Times New Roman" w:hAnsi="Times New Roman"/>
                <w:szCs w:val="18"/>
                <w:highlight w:val="yellow"/>
                <w:lang w:val="en-US"/>
              </w:rPr>
              <w:t>6</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03C1F88A" w14:textId="77777777" w:rsidR="00165270" w:rsidRPr="006B47AC" w:rsidRDefault="00165270" w:rsidP="00BE3B2F">
            <w:pPr>
              <w:pStyle w:val="TAC"/>
              <w:rPr>
                <w:rFonts w:ascii="Times New Roman" w:hAnsi="Times New Roman"/>
                <w:szCs w:val="18"/>
              </w:rPr>
            </w:pPr>
          </w:p>
        </w:tc>
      </w:tr>
      <w:tr w:rsidR="00165270" w:rsidRPr="006B47AC" w14:paraId="4CD371BC"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9E5E928" w14:textId="77777777" w:rsidR="00165270" w:rsidRPr="006B47AC" w:rsidRDefault="00165270" w:rsidP="00BE3B2F">
            <w:pPr>
              <w:pStyle w:val="TAC"/>
              <w:rPr>
                <w:rFonts w:ascii="Times New Roman" w:hAnsi="Times New Roman"/>
                <w:szCs w:val="18"/>
                <w:highlight w:val="yellow"/>
                <w:lang w:val="en-US"/>
              </w:rPr>
            </w:pPr>
            <w:r w:rsidRPr="006B47AC">
              <w:rPr>
                <w:rFonts w:ascii="Times New Roman" w:hAnsi="Times New Roman"/>
                <w:szCs w:val="18"/>
                <w:highlight w:val="yellow"/>
                <w:lang w:val="en-US"/>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42E69E4" w14:textId="77777777" w:rsidR="00165270" w:rsidRPr="006B47AC" w:rsidRDefault="00165270" w:rsidP="00BE3B2F">
            <w:pPr>
              <w:pStyle w:val="TAC"/>
              <w:rPr>
                <w:rFonts w:ascii="Times New Roman" w:hAnsi="Times New Roman"/>
                <w:szCs w:val="18"/>
                <w:highlight w:val="yellow"/>
              </w:rPr>
            </w:pPr>
            <w:r w:rsidRPr="006B47AC">
              <w:rPr>
                <w:rFonts w:ascii="Times New Roman" w:hAnsi="Times New Roman"/>
                <w:szCs w:val="18"/>
                <w:highlight w:val="yellow"/>
                <w:lang w:val="en-US"/>
              </w:rPr>
              <w:t>12</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14</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3A118CF" w14:textId="77777777" w:rsidR="00165270" w:rsidRPr="006B47AC" w:rsidRDefault="00165270" w:rsidP="00BE3B2F">
            <w:pPr>
              <w:pStyle w:val="TAC"/>
              <w:rPr>
                <w:rFonts w:ascii="Times New Roman" w:hAnsi="Times New Roman"/>
                <w:szCs w:val="18"/>
                <w:highlight w:val="yellow"/>
                <w:lang w:val="en-US"/>
              </w:rPr>
            </w:pPr>
            <w:r w:rsidRPr="006B47AC">
              <w:rPr>
                <w:rFonts w:ascii="Times New Roman" w:hAnsi="Times New Roman"/>
                <w:szCs w:val="18"/>
                <w:highlight w:val="yellow"/>
                <w:lang w:val="en-US"/>
              </w:rPr>
              <w:t>7</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764193E3" w14:textId="77777777" w:rsidR="00165270" w:rsidRPr="006B47AC" w:rsidRDefault="00165270" w:rsidP="00BE3B2F">
            <w:pPr>
              <w:pStyle w:val="TAC"/>
              <w:rPr>
                <w:rFonts w:ascii="Times New Roman" w:hAnsi="Times New Roman"/>
                <w:szCs w:val="18"/>
              </w:rPr>
            </w:pPr>
          </w:p>
        </w:tc>
      </w:tr>
      <w:tr w:rsidR="00165270" w:rsidRPr="006B47AC" w14:paraId="41BD61BC"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BF2651" w14:textId="77777777" w:rsidR="00165270" w:rsidRPr="006B47AC" w:rsidRDefault="00165270" w:rsidP="00BE3B2F">
            <w:pPr>
              <w:pStyle w:val="TAC"/>
              <w:rPr>
                <w:rFonts w:ascii="Times New Roman" w:hAnsi="Times New Roman"/>
                <w:szCs w:val="18"/>
                <w:highlight w:val="yellow"/>
                <w:lang w:val="en-US"/>
              </w:rPr>
            </w:pPr>
            <w:r w:rsidRPr="006B47AC">
              <w:rPr>
                <w:rFonts w:ascii="Times New Roman" w:hAnsi="Times New Roman"/>
                <w:szCs w:val="18"/>
                <w:highlight w:val="yellow"/>
                <w:lang w:val="en-US"/>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E2DD647" w14:textId="77777777" w:rsidR="00165270" w:rsidRPr="006B47AC" w:rsidRDefault="00165270" w:rsidP="00BE3B2F">
            <w:pPr>
              <w:pStyle w:val="TAC"/>
              <w:rPr>
                <w:rFonts w:ascii="Times New Roman" w:hAnsi="Times New Roman"/>
                <w:szCs w:val="18"/>
                <w:highlight w:val="yellow"/>
              </w:rPr>
            </w:pPr>
            <w:r w:rsidRPr="006B47AC">
              <w:rPr>
                <w:rFonts w:ascii="Times New Roman" w:hAnsi="Times New Roman"/>
                <w:szCs w:val="18"/>
                <w:highlight w:val="yellow"/>
                <w:lang w:val="en-US"/>
              </w:rPr>
              <w:t>14</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16</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F824E5D" w14:textId="77777777" w:rsidR="00165270" w:rsidRPr="006B47AC" w:rsidRDefault="00165270" w:rsidP="00BE3B2F">
            <w:pPr>
              <w:pStyle w:val="TAC"/>
              <w:rPr>
                <w:rFonts w:ascii="Times New Roman" w:hAnsi="Times New Roman"/>
                <w:szCs w:val="18"/>
                <w:highlight w:val="yellow"/>
                <w:lang w:val="en-US"/>
              </w:rPr>
            </w:pPr>
            <w:r w:rsidRPr="006B47AC">
              <w:rPr>
                <w:rFonts w:ascii="Times New Roman" w:hAnsi="Times New Roman"/>
                <w:szCs w:val="18"/>
                <w:highlight w:val="yellow"/>
                <w:lang w:val="en-US"/>
              </w:rPr>
              <w:t>8</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55052731" w14:textId="77777777" w:rsidR="00165270" w:rsidRPr="006B47AC" w:rsidRDefault="00165270" w:rsidP="00BE3B2F">
            <w:pPr>
              <w:pStyle w:val="TAC"/>
              <w:rPr>
                <w:rFonts w:ascii="Times New Roman" w:hAnsi="Times New Roman"/>
                <w:szCs w:val="18"/>
              </w:rPr>
            </w:pPr>
          </w:p>
        </w:tc>
      </w:tr>
      <w:tr w:rsidR="00165270" w:rsidRPr="006B47AC" w14:paraId="2054EE8C"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95B4875"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F77E34"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100 MHz &lt;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AB17897"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056C21AF"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3</w:t>
            </w:r>
          </w:p>
        </w:tc>
      </w:tr>
      <w:tr w:rsidR="00165270" w:rsidRPr="006B47AC" w14:paraId="6FEE4750"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503EA2"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7FBB86"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949C219"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3DA7F852" w14:textId="77777777" w:rsidR="00165270" w:rsidRPr="006B47AC" w:rsidRDefault="00165270" w:rsidP="00BE3B2F">
            <w:pPr>
              <w:spacing w:after="0"/>
              <w:rPr>
                <w:rFonts w:eastAsia="MS PGothic"/>
                <w:sz w:val="18"/>
                <w:szCs w:val="18"/>
              </w:rPr>
            </w:pPr>
          </w:p>
        </w:tc>
      </w:tr>
      <w:tr w:rsidR="00165270" w:rsidRPr="006B47AC" w14:paraId="7E108A9B"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332CCFD"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EEC260"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300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8A3CD1E"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1F00D5A3" w14:textId="77777777" w:rsidR="00165270" w:rsidRPr="006B47AC" w:rsidRDefault="00165270" w:rsidP="00BE3B2F">
            <w:pPr>
              <w:spacing w:after="0"/>
              <w:rPr>
                <w:rFonts w:eastAsia="MS PGothic"/>
                <w:sz w:val="18"/>
                <w:szCs w:val="18"/>
              </w:rPr>
            </w:pPr>
          </w:p>
        </w:tc>
      </w:tr>
      <w:tr w:rsidR="00165270" w:rsidRPr="006B47AC" w14:paraId="74056C02"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A24595"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5446E8"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B31340E"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5</w:t>
            </w:r>
          </w:p>
        </w:tc>
        <w:tc>
          <w:tcPr>
            <w:tcW w:w="988" w:type="pct"/>
            <w:tcBorders>
              <w:top w:val="nil"/>
              <w:left w:val="single" w:sz="4" w:space="0" w:color="auto"/>
              <w:bottom w:val="nil"/>
              <w:right w:val="single" w:sz="4" w:space="0" w:color="auto"/>
            </w:tcBorders>
            <w:hideMark/>
          </w:tcPr>
          <w:p w14:paraId="59A6EE00" w14:textId="77777777" w:rsidR="00165270" w:rsidRPr="006B47AC" w:rsidRDefault="00165270" w:rsidP="00BE3B2F">
            <w:pPr>
              <w:spacing w:after="0"/>
              <w:rPr>
                <w:rFonts w:eastAsia="MS PGothic"/>
                <w:sz w:val="18"/>
                <w:szCs w:val="18"/>
              </w:rPr>
            </w:pPr>
          </w:p>
        </w:tc>
      </w:tr>
      <w:tr w:rsidR="00165270" w:rsidRPr="006B47AC" w14:paraId="64D5A859"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0D8C27"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C67EB9"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500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AF84EC7"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6</w:t>
            </w:r>
          </w:p>
        </w:tc>
        <w:tc>
          <w:tcPr>
            <w:tcW w:w="988" w:type="pct"/>
            <w:tcBorders>
              <w:top w:val="nil"/>
              <w:left w:val="single" w:sz="4" w:space="0" w:color="auto"/>
              <w:bottom w:val="nil"/>
              <w:right w:val="single" w:sz="4" w:space="0" w:color="auto"/>
            </w:tcBorders>
            <w:hideMark/>
          </w:tcPr>
          <w:p w14:paraId="22F324C0" w14:textId="77777777" w:rsidR="00165270" w:rsidRPr="006B47AC" w:rsidRDefault="00165270" w:rsidP="00BE3B2F">
            <w:pPr>
              <w:spacing w:after="0"/>
              <w:rPr>
                <w:rFonts w:eastAsia="MS PGothic"/>
                <w:sz w:val="18"/>
                <w:szCs w:val="18"/>
              </w:rPr>
            </w:pPr>
          </w:p>
        </w:tc>
      </w:tr>
      <w:tr w:rsidR="00165270" w:rsidRPr="006B47AC" w14:paraId="111351E0"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A84CEC"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9BFDD6"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D65B735"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7</w:t>
            </w:r>
          </w:p>
        </w:tc>
        <w:tc>
          <w:tcPr>
            <w:tcW w:w="988" w:type="pct"/>
            <w:tcBorders>
              <w:top w:val="nil"/>
              <w:left w:val="single" w:sz="4" w:space="0" w:color="auto"/>
              <w:bottom w:val="nil"/>
              <w:right w:val="single" w:sz="4" w:space="0" w:color="auto"/>
            </w:tcBorders>
            <w:hideMark/>
          </w:tcPr>
          <w:p w14:paraId="72325C7E" w14:textId="77777777" w:rsidR="00165270" w:rsidRPr="006B47AC" w:rsidRDefault="00165270" w:rsidP="00BE3B2F">
            <w:pPr>
              <w:spacing w:after="0"/>
              <w:rPr>
                <w:rFonts w:eastAsia="MS PGothic"/>
                <w:sz w:val="18"/>
                <w:szCs w:val="18"/>
              </w:rPr>
            </w:pPr>
          </w:p>
        </w:tc>
      </w:tr>
      <w:tr w:rsidR="00165270" w:rsidRPr="006B47AC" w14:paraId="0ED40BD4"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38BAD8"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64BA58"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700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74DC5EB"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8</w:t>
            </w:r>
          </w:p>
        </w:tc>
        <w:tc>
          <w:tcPr>
            <w:tcW w:w="988" w:type="pct"/>
            <w:tcBorders>
              <w:top w:val="nil"/>
              <w:left w:val="single" w:sz="4" w:space="0" w:color="auto"/>
              <w:bottom w:val="single" w:sz="4" w:space="0" w:color="auto"/>
              <w:right w:val="single" w:sz="4" w:space="0" w:color="auto"/>
            </w:tcBorders>
            <w:hideMark/>
          </w:tcPr>
          <w:p w14:paraId="5DAE9D43" w14:textId="77777777" w:rsidR="00165270" w:rsidRPr="006B47AC" w:rsidRDefault="00165270" w:rsidP="00BE3B2F">
            <w:pPr>
              <w:spacing w:after="0"/>
              <w:rPr>
                <w:rFonts w:eastAsia="MS PGothic"/>
                <w:sz w:val="18"/>
                <w:szCs w:val="18"/>
              </w:rPr>
            </w:pPr>
          </w:p>
        </w:tc>
      </w:tr>
      <w:tr w:rsidR="00165270" w:rsidRPr="006B47AC" w14:paraId="24F0E8FB"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7D67A7C"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A25E945"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100 MHz ≤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B72F095"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238448FD"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4</w:t>
            </w:r>
          </w:p>
        </w:tc>
      </w:tr>
      <w:tr w:rsidR="00165270" w:rsidRPr="006B47AC" w14:paraId="033F8A38"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269B35"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1D18AB"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150 MHz ≤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C483EDA"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1A9FE5CC" w14:textId="77777777" w:rsidR="00165270" w:rsidRPr="006B47AC" w:rsidRDefault="00165270" w:rsidP="00BE3B2F">
            <w:pPr>
              <w:spacing w:after="0"/>
              <w:rPr>
                <w:rFonts w:eastAsia="MS PGothic"/>
                <w:sz w:val="18"/>
                <w:szCs w:val="18"/>
              </w:rPr>
            </w:pPr>
          </w:p>
        </w:tc>
      </w:tr>
      <w:tr w:rsidR="00165270" w:rsidRPr="006B47AC" w14:paraId="0140674C"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A64848"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12FC602"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0CBE8A9" w14:textId="77777777" w:rsidR="00165270" w:rsidRPr="006B47AC" w:rsidRDefault="00165270" w:rsidP="00BE3B2F">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single" w:sz="4" w:space="0" w:color="auto"/>
              <w:right w:val="single" w:sz="4" w:space="0" w:color="auto"/>
            </w:tcBorders>
            <w:hideMark/>
          </w:tcPr>
          <w:p w14:paraId="49A95C22" w14:textId="77777777" w:rsidR="00165270" w:rsidRPr="006B47AC" w:rsidRDefault="00165270" w:rsidP="00BE3B2F">
            <w:pPr>
              <w:spacing w:after="0"/>
              <w:rPr>
                <w:rFonts w:eastAsia="MS PGothic"/>
                <w:sz w:val="18"/>
                <w:szCs w:val="18"/>
              </w:rPr>
            </w:pPr>
          </w:p>
        </w:tc>
      </w:tr>
      <w:tr w:rsidR="00165270" w:rsidRPr="006B47AC" w14:paraId="24C44182"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EC78FCD"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E45FFF"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C43ABA5"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2</w:t>
            </w:r>
          </w:p>
        </w:tc>
        <w:tc>
          <w:tcPr>
            <w:tcW w:w="988" w:type="pct"/>
            <w:vMerge w:val="restart"/>
            <w:tcBorders>
              <w:top w:val="nil"/>
              <w:left w:val="single" w:sz="4" w:space="0" w:color="auto"/>
              <w:bottom w:val="single" w:sz="4" w:space="0" w:color="auto"/>
              <w:right w:val="single" w:sz="4" w:space="0" w:color="auto"/>
            </w:tcBorders>
          </w:tcPr>
          <w:p w14:paraId="6B1C873F" w14:textId="77777777" w:rsidR="00165270" w:rsidRPr="006B47AC" w:rsidRDefault="00165270" w:rsidP="00BE3B2F">
            <w:pPr>
              <w:pStyle w:val="TAC"/>
              <w:rPr>
                <w:rFonts w:ascii="Times New Roman" w:eastAsia="MS PGothic" w:hAnsi="Times New Roman"/>
                <w:szCs w:val="18"/>
              </w:rPr>
            </w:pPr>
            <w:r w:rsidRPr="006B47AC">
              <w:rPr>
                <w:rFonts w:ascii="Times New Roman" w:eastAsia="MS PGothic" w:hAnsi="Times New Roman"/>
                <w:szCs w:val="18"/>
              </w:rPr>
              <w:t>5</w:t>
            </w:r>
          </w:p>
          <w:p w14:paraId="407D5F77" w14:textId="77777777" w:rsidR="00165270" w:rsidRPr="006B47AC" w:rsidRDefault="00165270" w:rsidP="00BE3B2F">
            <w:pPr>
              <w:pStyle w:val="TAC"/>
              <w:rPr>
                <w:rFonts w:ascii="Times New Roman" w:eastAsia="MS PGothic" w:hAnsi="Times New Roman"/>
                <w:szCs w:val="18"/>
              </w:rPr>
            </w:pPr>
          </w:p>
        </w:tc>
      </w:tr>
      <w:tr w:rsidR="00165270" w:rsidRPr="006B47AC" w14:paraId="584F1E23"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11D393"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EEE5C7B"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300 MHz ≤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95ECFB9"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3</w:t>
            </w:r>
          </w:p>
        </w:tc>
        <w:tc>
          <w:tcPr>
            <w:tcW w:w="0" w:type="auto"/>
            <w:vMerge/>
            <w:tcBorders>
              <w:top w:val="nil"/>
              <w:left w:val="single" w:sz="4" w:space="0" w:color="auto"/>
              <w:bottom w:val="single" w:sz="4" w:space="0" w:color="auto"/>
              <w:right w:val="single" w:sz="4" w:space="0" w:color="auto"/>
            </w:tcBorders>
            <w:vAlign w:val="center"/>
            <w:hideMark/>
          </w:tcPr>
          <w:p w14:paraId="6553BB8E" w14:textId="77777777" w:rsidR="00165270" w:rsidRPr="006B47AC" w:rsidRDefault="00165270" w:rsidP="00BE3B2F">
            <w:pPr>
              <w:spacing w:after="0"/>
              <w:rPr>
                <w:rFonts w:eastAsia="MS PGothic"/>
                <w:sz w:val="18"/>
                <w:szCs w:val="18"/>
                <w:lang w:val="x-none"/>
              </w:rPr>
            </w:pPr>
          </w:p>
        </w:tc>
      </w:tr>
      <w:tr w:rsidR="00165270" w:rsidRPr="006B47AC" w14:paraId="46CE09CB"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43FF9A"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4</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B19D73"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400 MHz ≤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5F20AD6"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4</w:t>
            </w:r>
          </w:p>
        </w:tc>
        <w:tc>
          <w:tcPr>
            <w:tcW w:w="0" w:type="auto"/>
            <w:vMerge/>
            <w:tcBorders>
              <w:top w:val="nil"/>
              <w:left w:val="single" w:sz="4" w:space="0" w:color="auto"/>
              <w:bottom w:val="single" w:sz="4" w:space="0" w:color="auto"/>
              <w:right w:val="single" w:sz="4" w:space="0" w:color="auto"/>
            </w:tcBorders>
            <w:vAlign w:val="center"/>
            <w:hideMark/>
          </w:tcPr>
          <w:p w14:paraId="41968736" w14:textId="77777777" w:rsidR="00165270" w:rsidRPr="006B47AC" w:rsidRDefault="00165270" w:rsidP="00BE3B2F">
            <w:pPr>
              <w:spacing w:after="0"/>
              <w:rPr>
                <w:rFonts w:eastAsia="MS PGothic"/>
                <w:sz w:val="18"/>
                <w:szCs w:val="18"/>
                <w:lang w:val="x-none"/>
              </w:rPr>
            </w:pPr>
          </w:p>
        </w:tc>
      </w:tr>
      <w:tr w:rsidR="00165270" w:rsidRPr="006B47AC" w14:paraId="53151EAB"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95A8F27"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5</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32C646"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500 MHz ≤ BW</w:t>
            </w:r>
            <w:r w:rsidRPr="006B47AC">
              <w:rPr>
                <w:rFonts w:ascii="Times New Roman" w:hAnsi="Times New Roman"/>
                <w:szCs w:val="18"/>
                <w:vertAlign w:val="subscript"/>
              </w:rPr>
              <w:t>Channel_CA</w:t>
            </w:r>
            <w:r w:rsidRPr="006B47AC">
              <w:rPr>
                <w:rFonts w:ascii="Times New Roman" w:hAnsi="Times New Roman"/>
                <w:szCs w:val="18"/>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0ED55FB"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5</w:t>
            </w:r>
          </w:p>
        </w:tc>
        <w:tc>
          <w:tcPr>
            <w:tcW w:w="0" w:type="auto"/>
            <w:vMerge/>
            <w:tcBorders>
              <w:top w:val="nil"/>
              <w:left w:val="single" w:sz="4" w:space="0" w:color="auto"/>
              <w:bottom w:val="single" w:sz="4" w:space="0" w:color="auto"/>
              <w:right w:val="single" w:sz="4" w:space="0" w:color="auto"/>
            </w:tcBorders>
            <w:vAlign w:val="center"/>
            <w:hideMark/>
          </w:tcPr>
          <w:p w14:paraId="2C083CE6" w14:textId="77777777" w:rsidR="00165270" w:rsidRPr="006B47AC" w:rsidRDefault="00165270" w:rsidP="00BE3B2F">
            <w:pPr>
              <w:spacing w:after="0"/>
              <w:rPr>
                <w:rFonts w:eastAsia="MS PGothic"/>
                <w:sz w:val="18"/>
                <w:szCs w:val="18"/>
                <w:lang w:val="x-none"/>
              </w:rPr>
            </w:pPr>
          </w:p>
        </w:tc>
      </w:tr>
      <w:tr w:rsidR="00165270" w:rsidRPr="006B47AC" w14:paraId="4F92E7F1"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4666AA"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6</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3DD7680"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600 MHz ≤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217F852"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6</w:t>
            </w:r>
          </w:p>
        </w:tc>
        <w:tc>
          <w:tcPr>
            <w:tcW w:w="0" w:type="auto"/>
            <w:vMerge/>
            <w:tcBorders>
              <w:top w:val="nil"/>
              <w:left w:val="single" w:sz="4" w:space="0" w:color="auto"/>
              <w:bottom w:val="single" w:sz="4" w:space="0" w:color="auto"/>
              <w:right w:val="single" w:sz="4" w:space="0" w:color="auto"/>
            </w:tcBorders>
            <w:vAlign w:val="center"/>
            <w:hideMark/>
          </w:tcPr>
          <w:p w14:paraId="2C9E4A3E" w14:textId="77777777" w:rsidR="00165270" w:rsidRPr="006B47AC" w:rsidRDefault="00165270" w:rsidP="00BE3B2F">
            <w:pPr>
              <w:spacing w:after="0"/>
              <w:rPr>
                <w:rFonts w:eastAsia="MS PGothic"/>
                <w:sz w:val="18"/>
                <w:szCs w:val="18"/>
                <w:lang w:val="x-none"/>
              </w:rPr>
            </w:pPr>
          </w:p>
        </w:tc>
      </w:tr>
      <w:tr w:rsidR="00165270" w:rsidRPr="006B47AC" w14:paraId="1F2D0917"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D8E3F6"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7</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AE454A"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700 MHz ≤ BW</w:t>
            </w:r>
            <w:r w:rsidRPr="006B47AC">
              <w:rPr>
                <w:rFonts w:ascii="Times New Roman" w:hAnsi="Times New Roman"/>
                <w:szCs w:val="18"/>
                <w:vertAlign w:val="subscript"/>
              </w:rPr>
              <w:t>Channel_CA</w:t>
            </w:r>
            <w:r w:rsidRPr="006B47AC">
              <w:rPr>
                <w:rFonts w:ascii="Times New Roman" w:hAnsi="Times New Roman"/>
                <w:szCs w:val="18"/>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0A4D118"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7</w:t>
            </w:r>
          </w:p>
        </w:tc>
        <w:tc>
          <w:tcPr>
            <w:tcW w:w="0" w:type="auto"/>
            <w:vMerge/>
            <w:tcBorders>
              <w:top w:val="nil"/>
              <w:left w:val="single" w:sz="4" w:space="0" w:color="auto"/>
              <w:bottom w:val="single" w:sz="4" w:space="0" w:color="auto"/>
              <w:right w:val="single" w:sz="4" w:space="0" w:color="auto"/>
            </w:tcBorders>
            <w:vAlign w:val="center"/>
            <w:hideMark/>
          </w:tcPr>
          <w:p w14:paraId="6DF65BCF" w14:textId="77777777" w:rsidR="00165270" w:rsidRPr="006B47AC" w:rsidRDefault="00165270" w:rsidP="00BE3B2F">
            <w:pPr>
              <w:spacing w:after="0"/>
              <w:rPr>
                <w:rFonts w:eastAsia="MS PGothic"/>
                <w:sz w:val="18"/>
                <w:szCs w:val="18"/>
                <w:lang w:val="x-none"/>
              </w:rPr>
            </w:pPr>
          </w:p>
        </w:tc>
      </w:tr>
      <w:tr w:rsidR="00165270" w:rsidRPr="006B47AC" w14:paraId="25C4057D"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DC2789F"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8</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89A2741"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800 MHz ≤ BW</w:t>
            </w:r>
            <w:r w:rsidRPr="006B47AC">
              <w:rPr>
                <w:rFonts w:ascii="Times New Roman" w:hAnsi="Times New Roman"/>
                <w:szCs w:val="18"/>
                <w:vertAlign w:val="subscript"/>
              </w:rPr>
              <w:t>Channel_CA</w:t>
            </w:r>
            <w:r w:rsidRPr="006B47AC">
              <w:rPr>
                <w:rFonts w:ascii="Times New Roman" w:hAnsi="Times New Roman"/>
                <w:szCs w:val="18"/>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CE0CAFE"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8</w:t>
            </w:r>
          </w:p>
        </w:tc>
        <w:tc>
          <w:tcPr>
            <w:tcW w:w="0" w:type="auto"/>
            <w:vMerge/>
            <w:tcBorders>
              <w:top w:val="nil"/>
              <w:left w:val="single" w:sz="4" w:space="0" w:color="auto"/>
              <w:bottom w:val="single" w:sz="4" w:space="0" w:color="auto"/>
              <w:right w:val="single" w:sz="4" w:space="0" w:color="auto"/>
            </w:tcBorders>
            <w:vAlign w:val="center"/>
            <w:hideMark/>
          </w:tcPr>
          <w:p w14:paraId="36D85F12" w14:textId="77777777" w:rsidR="00165270" w:rsidRPr="006B47AC" w:rsidRDefault="00165270" w:rsidP="00BE3B2F">
            <w:pPr>
              <w:spacing w:after="0"/>
              <w:rPr>
                <w:rFonts w:eastAsia="MS PGothic"/>
                <w:sz w:val="18"/>
                <w:szCs w:val="18"/>
                <w:lang w:val="x-none"/>
              </w:rPr>
            </w:pPr>
          </w:p>
        </w:tc>
      </w:tr>
      <w:tr w:rsidR="00165270" w:rsidRPr="006B47AC" w14:paraId="7DA3580B"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135EFB"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9</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2FA378"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900 MHz ≤ BW</w:t>
            </w:r>
            <w:r w:rsidRPr="006B47AC">
              <w:rPr>
                <w:rFonts w:ascii="Times New Roman" w:hAnsi="Times New Roman"/>
                <w:szCs w:val="18"/>
                <w:vertAlign w:val="subscript"/>
              </w:rPr>
              <w:t>Channel_CA</w:t>
            </w:r>
            <w:r w:rsidRPr="006B47AC">
              <w:rPr>
                <w:rFonts w:ascii="Times New Roman" w:hAnsi="Times New Roman"/>
                <w:szCs w:val="18"/>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49EF5CE"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9</w:t>
            </w:r>
          </w:p>
        </w:tc>
        <w:tc>
          <w:tcPr>
            <w:tcW w:w="0" w:type="auto"/>
            <w:vMerge/>
            <w:tcBorders>
              <w:top w:val="nil"/>
              <w:left w:val="single" w:sz="4" w:space="0" w:color="auto"/>
              <w:bottom w:val="single" w:sz="4" w:space="0" w:color="auto"/>
              <w:right w:val="single" w:sz="4" w:space="0" w:color="auto"/>
            </w:tcBorders>
            <w:vAlign w:val="center"/>
            <w:hideMark/>
          </w:tcPr>
          <w:p w14:paraId="2148B70E" w14:textId="77777777" w:rsidR="00165270" w:rsidRPr="006B47AC" w:rsidRDefault="00165270" w:rsidP="00BE3B2F">
            <w:pPr>
              <w:spacing w:after="0"/>
              <w:rPr>
                <w:rFonts w:eastAsia="MS PGothic"/>
                <w:sz w:val="18"/>
                <w:szCs w:val="18"/>
                <w:lang w:val="x-none"/>
              </w:rPr>
            </w:pPr>
          </w:p>
        </w:tc>
      </w:tr>
      <w:tr w:rsidR="00165270" w:rsidRPr="006B47AC" w14:paraId="76B65EF9"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E759487"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10</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FD00D07"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1</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B90CDD6"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10</w:t>
            </w:r>
          </w:p>
        </w:tc>
        <w:tc>
          <w:tcPr>
            <w:tcW w:w="0" w:type="auto"/>
            <w:vMerge/>
            <w:tcBorders>
              <w:top w:val="nil"/>
              <w:left w:val="single" w:sz="4" w:space="0" w:color="auto"/>
              <w:bottom w:val="single" w:sz="4" w:space="0" w:color="auto"/>
              <w:right w:val="single" w:sz="4" w:space="0" w:color="auto"/>
            </w:tcBorders>
            <w:vAlign w:val="center"/>
            <w:hideMark/>
          </w:tcPr>
          <w:p w14:paraId="2D35742B" w14:textId="77777777" w:rsidR="00165270" w:rsidRPr="006B47AC" w:rsidRDefault="00165270" w:rsidP="00BE3B2F">
            <w:pPr>
              <w:spacing w:after="0"/>
              <w:rPr>
                <w:rFonts w:eastAsia="MS PGothic"/>
                <w:sz w:val="18"/>
                <w:szCs w:val="18"/>
                <w:lang w:val="x-none"/>
              </w:rPr>
            </w:pPr>
          </w:p>
        </w:tc>
      </w:tr>
      <w:tr w:rsidR="00165270" w:rsidRPr="006B47AC" w14:paraId="450CADFA"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666FFE"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11</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E32EB9"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3</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F846C0A"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11</w:t>
            </w:r>
          </w:p>
        </w:tc>
        <w:tc>
          <w:tcPr>
            <w:tcW w:w="0" w:type="auto"/>
            <w:vMerge/>
            <w:tcBorders>
              <w:top w:val="nil"/>
              <w:left w:val="single" w:sz="4" w:space="0" w:color="auto"/>
              <w:bottom w:val="single" w:sz="4" w:space="0" w:color="auto"/>
              <w:right w:val="single" w:sz="4" w:space="0" w:color="auto"/>
            </w:tcBorders>
            <w:vAlign w:val="center"/>
            <w:hideMark/>
          </w:tcPr>
          <w:p w14:paraId="563186C9" w14:textId="77777777" w:rsidR="00165270" w:rsidRPr="006B47AC" w:rsidRDefault="00165270" w:rsidP="00BE3B2F">
            <w:pPr>
              <w:spacing w:after="0"/>
              <w:rPr>
                <w:rFonts w:eastAsia="MS PGothic"/>
                <w:sz w:val="18"/>
                <w:szCs w:val="18"/>
                <w:lang w:val="x-none"/>
              </w:rPr>
            </w:pPr>
          </w:p>
        </w:tc>
      </w:tr>
      <w:tr w:rsidR="00165270" w:rsidRPr="006B47AC" w14:paraId="3816D2CA" w14:textId="77777777" w:rsidTr="00BE3B2F">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7B2B50"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394739"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5</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26E2129" w14:textId="77777777" w:rsidR="00165270" w:rsidRPr="006B47AC" w:rsidRDefault="00165270" w:rsidP="00BE3B2F">
            <w:pPr>
              <w:pStyle w:val="TAC"/>
              <w:rPr>
                <w:rFonts w:ascii="Times New Roman" w:hAnsi="Times New Roman"/>
                <w:szCs w:val="18"/>
              </w:rPr>
            </w:pPr>
            <w:r w:rsidRPr="006B47AC">
              <w:rPr>
                <w:rFonts w:ascii="Times New Roman" w:hAnsi="Times New Roman"/>
                <w:szCs w:val="18"/>
              </w:rPr>
              <w:t>12</w:t>
            </w:r>
          </w:p>
        </w:tc>
        <w:tc>
          <w:tcPr>
            <w:tcW w:w="0" w:type="auto"/>
            <w:vMerge/>
            <w:tcBorders>
              <w:top w:val="nil"/>
              <w:left w:val="single" w:sz="4" w:space="0" w:color="auto"/>
              <w:bottom w:val="single" w:sz="4" w:space="0" w:color="auto"/>
              <w:right w:val="single" w:sz="4" w:space="0" w:color="auto"/>
            </w:tcBorders>
            <w:vAlign w:val="center"/>
            <w:hideMark/>
          </w:tcPr>
          <w:p w14:paraId="75FAF85C" w14:textId="77777777" w:rsidR="00165270" w:rsidRPr="006B47AC" w:rsidRDefault="00165270" w:rsidP="00BE3B2F">
            <w:pPr>
              <w:spacing w:after="0"/>
              <w:rPr>
                <w:rFonts w:eastAsia="MS PGothic"/>
                <w:sz w:val="18"/>
                <w:szCs w:val="18"/>
                <w:lang w:val="x-none"/>
              </w:rPr>
            </w:pPr>
          </w:p>
        </w:tc>
      </w:tr>
      <w:tr w:rsidR="00165270" w:rsidRPr="006B47AC" w14:paraId="27050578" w14:textId="77777777" w:rsidTr="00BE3B2F">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A1627A" w14:textId="77777777" w:rsidR="00165270" w:rsidRPr="006B47AC" w:rsidRDefault="00165270" w:rsidP="00BE3B2F">
            <w:pPr>
              <w:pStyle w:val="TAN"/>
              <w:rPr>
                <w:rFonts w:ascii="Times New Roman" w:eastAsia="MS PGothic" w:hAnsi="Times New Roman"/>
                <w:szCs w:val="18"/>
              </w:rPr>
            </w:pPr>
            <w:r w:rsidRPr="006B47AC">
              <w:rPr>
                <w:rFonts w:ascii="Times New Roman" w:eastAsia="MS PGothic" w:hAnsi="Times New Roman"/>
                <w:szCs w:val="18"/>
              </w:rPr>
              <w:t>NOTE 1:</w:t>
            </w:r>
            <w:r w:rsidRPr="006B47AC">
              <w:rPr>
                <w:rFonts w:ascii="Times New Roman" w:hAnsi="Times New Roman"/>
                <w:szCs w:val="18"/>
              </w:rPr>
              <w:tab/>
            </w:r>
            <w:r w:rsidRPr="006B47AC">
              <w:rPr>
                <w:rFonts w:ascii="Times New Roman" w:eastAsia="MS PGothic" w:hAnsi="Times New Roman"/>
                <w:szCs w:val="18"/>
              </w:rPr>
              <w:t>Maximum supported component carrier bandwidths for fallback groups 1, 2, 3, 4 and 5 are 400 MHz, 200 MHz, 100 MHz, 100 MHz and 200 MHz respectively except for CA bandwidth class A. For CA bandwidth classes of fallback group 5, requirements apply for non-interlaced 100 MHz and 200 MHz channel bandwidths (each CA bandwidth class consisting of up to two contiguous sub-blocks each with component carriers of a single channel bandwidth).</w:t>
            </w:r>
          </w:p>
          <w:p w14:paraId="704BCD04" w14:textId="77777777" w:rsidR="00165270" w:rsidRPr="006B47AC" w:rsidRDefault="00165270" w:rsidP="00BE3B2F">
            <w:pPr>
              <w:pStyle w:val="TAN"/>
              <w:rPr>
                <w:rFonts w:ascii="Times New Roman" w:eastAsia="MS PGothic" w:hAnsi="Times New Roman"/>
                <w:szCs w:val="18"/>
              </w:rPr>
            </w:pPr>
            <w:r w:rsidRPr="006B47AC">
              <w:rPr>
                <w:rFonts w:ascii="Times New Roman" w:eastAsia="MS PGothic" w:hAnsi="Times New Roman"/>
                <w:szCs w:val="18"/>
              </w:rPr>
              <w:t>NOTE 2:</w:t>
            </w:r>
            <w:r w:rsidRPr="006B47AC">
              <w:rPr>
                <w:rFonts w:ascii="Times New Roman" w:hAnsi="Times New Roman"/>
                <w:szCs w:val="18"/>
              </w:rPr>
              <w:tab/>
            </w:r>
            <w:r w:rsidRPr="006B47AC">
              <w:rPr>
                <w:rFonts w:ascii="Times New Roman" w:eastAsia="MS PGothic" w:hAnsi="Times New Roman"/>
                <w:szCs w:val="18"/>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06AF9F8B" w14:textId="77777777" w:rsidR="00165270" w:rsidRPr="006B47AC" w:rsidRDefault="00165270" w:rsidP="00165270">
      <w:pPr>
        <w:pStyle w:val="a"/>
        <w:numPr>
          <w:ilvl w:val="1"/>
          <w:numId w:val="9"/>
        </w:numPr>
        <w:overflowPunct w:val="0"/>
        <w:autoSpaceDE w:val="0"/>
        <w:autoSpaceDN w:val="0"/>
        <w:adjustRightInd w:val="0"/>
        <w:spacing w:after="180"/>
        <w:textAlignment w:val="baseline"/>
        <w:rPr>
          <w:szCs w:val="20"/>
        </w:rPr>
      </w:pPr>
      <w:r>
        <w:rPr>
          <w:szCs w:val="20"/>
        </w:rPr>
        <w:t>Proposal 6</w:t>
      </w:r>
      <w:r w:rsidRPr="006B47AC">
        <w:rPr>
          <w:szCs w:val="20"/>
        </w:rPr>
        <w:t xml:space="preserve"> (Nokia): Updating NOTE 2 as follows:</w:t>
      </w:r>
    </w:p>
    <w:p w14:paraId="1A884DE6" w14:textId="77777777" w:rsidR="00165270" w:rsidRPr="00C54E26" w:rsidRDefault="00165270" w:rsidP="00165270">
      <w:pPr>
        <w:pStyle w:val="a"/>
        <w:numPr>
          <w:ilvl w:val="2"/>
          <w:numId w:val="9"/>
        </w:numPr>
        <w:autoSpaceDN w:val="0"/>
        <w:adjustRightInd w:val="0"/>
        <w:spacing w:after="180"/>
        <w:rPr>
          <w:szCs w:val="20"/>
        </w:rPr>
      </w:pPr>
      <w:r w:rsidRPr="006B47AC">
        <w:rPr>
          <w:szCs w:val="20"/>
        </w:rPr>
        <w:t>NOTE 2:</w:t>
      </w:r>
      <w:r w:rsidRPr="006B47AC">
        <w:rPr>
          <w:szCs w:val="20"/>
        </w:rPr>
        <w:tab/>
        <w:t>It is mandatory for a UE to be able to fallback to lower order CA bandwidth class configuration within a fallback group that results in a release of at least one component carrier. It is not mandatory for a UE to be able to fallback to lower order CA bandwidth class configuration that belong to a different fallback group.</w:t>
      </w:r>
    </w:p>
    <w:p w14:paraId="7A211F15" w14:textId="77777777" w:rsidR="00165270" w:rsidRPr="006B47AC" w:rsidRDefault="00165270" w:rsidP="00165270">
      <w:pPr>
        <w:pStyle w:val="a"/>
        <w:numPr>
          <w:ilvl w:val="0"/>
          <w:numId w:val="9"/>
        </w:numPr>
        <w:autoSpaceDN w:val="0"/>
        <w:adjustRightInd w:val="0"/>
        <w:spacing w:after="180"/>
        <w:ind w:left="720"/>
        <w:rPr>
          <w:szCs w:val="20"/>
        </w:rPr>
      </w:pPr>
      <w:r w:rsidRPr="006B47AC">
        <w:rPr>
          <w:szCs w:val="20"/>
        </w:rPr>
        <w:t>Recommended WF</w:t>
      </w:r>
    </w:p>
    <w:p w14:paraId="63B2611D" w14:textId="77777777" w:rsidR="00165270" w:rsidRPr="006B47AC" w:rsidRDefault="00165270" w:rsidP="00165270">
      <w:pPr>
        <w:pStyle w:val="a"/>
        <w:numPr>
          <w:ilvl w:val="1"/>
          <w:numId w:val="9"/>
        </w:numPr>
        <w:autoSpaceDN w:val="0"/>
        <w:adjustRightInd w:val="0"/>
        <w:spacing w:after="180"/>
        <w:rPr>
          <w:szCs w:val="20"/>
        </w:rPr>
      </w:pPr>
      <w:r w:rsidRPr="006B47AC">
        <w:rPr>
          <w:szCs w:val="20"/>
        </w:rPr>
        <w:t>Need more discussion</w:t>
      </w:r>
    </w:p>
    <w:p w14:paraId="4D44725F" w14:textId="77777777" w:rsidR="00165270" w:rsidRPr="00535BDC" w:rsidRDefault="00165270" w:rsidP="00165270">
      <w:r w:rsidRPr="00535BDC">
        <w:rPr>
          <w:rFonts w:hint="eastAsia"/>
        </w:rPr>
        <w:t>-</w:t>
      </w:r>
      <w:r w:rsidRPr="00535BDC">
        <w:t>-------------------------------------------------------------------------------------------------------------------------------------</w:t>
      </w:r>
    </w:p>
    <w:p w14:paraId="55E4825F" w14:textId="77777777" w:rsidR="00165270" w:rsidRDefault="00165270" w:rsidP="00165270">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3A6A6AE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F92F09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482D5" w14:textId="77777777" w:rsidR="00165270" w:rsidRDefault="00165270" w:rsidP="00165270">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0ABC0524"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A1DEE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5EF535" w14:textId="77777777" w:rsidR="00165270" w:rsidRDefault="00165270" w:rsidP="00165270">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6AF1B7B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621A99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3019B" w14:textId="77777777" w:rsidR="00165270" w:rsidRDefault="00165270" w:rsidP="00165270">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2B1180A9"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598195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91113" w14:textId="77777777" w:rsidR="00165270" w:rsidRDefault="00165270" w:rsidP="00165270">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02F0FB5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E61E1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1DB6D2" w14:textId="77777777" w:rsidR="00165270" w:rsidRDefault="00165270" w:rsidP="00165270">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22FB6BEF"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2687AE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R4-2210782 (from R4-2208610).</w:t>
      </w:r>
    </w:p>
    <w:p w14:paraId="1D3FC9E9" w14:textId="77777777" w:rsidR="00165270" w:rsidRDefault="00165270" w:rsidP="00165270">
      <w:pPr>
        <w:rPr>
          <w:rFonts w:ascii="Arial" w:hAnsi="Arial" w:cs="Arial"/>
          <w:b/>
          <w:sz w:val="24"/>
        </w:rPr>
      </w:pPr>
      <w:r>
        <w:rPr>
          <w:rFonts w:ascii="Arial" w:hAnsi="Arial" w:cs="Arial"/>
          <w:b/>
          <w:color w:val="0000FF"/>
          <w:sz w:val="24"/>
        </w:rPr>
        <w:t>R4-2210782</w:t>
      </w:r>
      <w:r>
        <w:rPr>
          <w:rFonts w:ascii="Arial" w:hAnsi="Arial" w:cs="Arial"/>
          <w:b/>
          <w:color w:val="0000FF"/>
          <w:sz w:val="24"/>
        </w:rPr>
        <w:tab/>
      </w:r>
      <w:r>
        <w:rPr>
          <w:rFonts w:ascii="Arial" w:hAnsi="Arial" w:cs="Arial"/>
          <w:b/>
          <w:sz w:val="24"/>
        </w:rPr>
        <w:t>LS on DC location for intra-band CA</w:t>
      </w:r>
    </w:p>
    <w:p w14:paraId="3331A8E4"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132903F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6290F">
        <w:rPr>
          <w:rFonts w:ascii="Arial" w:hAnsi="Arial" w:cs="Arial"/>
          <w:b/>
          <w:highlight w:val="green"/>
        </w:rPr>
        <w:t>Approved.</w:t>
      </w:r>
    </w:p>
    <w:p w14:paraId="278A5CCC" w14:textId="77777777" w:rsidR="00165270" w:rsidRDefault="00165270" w:rsidP="00165270">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0216C2D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E3CBB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EDC81" w14:textId="77777777" w:rsidR="00165270" w:rsidRDefault="00165270" w:rsidP="00165270">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788E092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029B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D9DCA" w14:textId="77777777" w:rsidR="00165270" w:rsidRDefault="00165270" w:rsidP="00165270">
      <w:pPr>
        <w:pStyle w:val="4"/>
      </w:pPr>
      <w:bookmarkStart w:id="230" w:name="_Toc101854457"/>
      <w:r>
        <w:t>9.4.5</w:t>
      </w:r>
      <w:r>
        <w:tab/>
        <w:t>CA BW classes</w:t>
      </w:r>
      <w:bookmarkEnd w:id="230"/>
    </w:p>
    <w:p w14:paraId="246B11BF" w14:textId="77777777" w:rsidR="00165270" w:rsidRDefault="00165270" w:rsidP="00165270">
      <w:pPr>
        <w:pStyle w:val="5"/>
      </w:pPr>
      <w:bookmarkStart w:id="231" w:name="_Toc101854458"/>
      <w:r>
        <w:t>9.4.5.1</w:t>
      </w:r>
      <w:r>
        <w:tab/>
        <w:t>New FR2 CA BW Classes to enable CA operation for mix of 100 and 200 MHz CCs</w:t>
      </w:r>
      <w:bookmarkEnd w:id="231"/>
    </w:p>
    <w:p w14:paraId="3A948B2D" w14:textId="77777777" w:rsidR="00165270" w:rsidRDefault="00165270" w:rsidP="00165270">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6FAC1F6D"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393E8F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2B189" w14:textId="77777777" w:rsidR="00165270" w:rsidRDefault="00165270" w:rsidP="00165270">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3E01A5D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04417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456C27" w14:textId="77777777" w:rsidR="00165270" w:rsidRDefault="00165270" w:rsidP="00165270">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1552DCE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6F231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09760" w14:textId="77777777" w:rsidR="00165270" w:rsidRDefault="00165270" w:rsidP="00165270">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5E6C0368"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70CB9C32" w14:textId="77777777" w:rsidR="00165270" w:rsidRDefault="00165270" w:rsidP="00165270">
      <w:pPr>
        <w:rPr>
          <w:rFonts w:ascii="Arial" w:hAnsi="Arial" w:cs="Arial"/>
          <w:b/>
        </w:rPr>
      </w:pPr>
      <w:r>
        <w:rPr>
          <w:rFonts w:ascii="Arial" w:hAnsi="Arial" w:cs="Arial"/>
          <w:b/>
        </w:rPr>
        <w:t xml:space="preserve">Abstract: </w:t>
      </w:r>
    </w:p>
    <w:p w14:paraId="4E342E30" w14:textId="77777777" w:rsidR="00165270" w:rsidRDefault="00165270" w:rsidP="00165270">
      <w:r>
        <w:t>In this contribution we propose to adopt CA BW classes up to 2400 MHz and provide a draft LS to RAN2 to introduce these in 38.331</w:t>
      </w:r>
    </w:p>
    <w:p w14:paraId="42DCC36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00ED8" w14:textId="77777777" w:rsidR="00165270" w:rsidRDefault="00165270" w:rsidP="00165270">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76864D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195A3FAB" w14:textId="77777777" w:rsidR="00165270" w:rsidRDefault="00165270" w:rsidP="00165270">
      <w:pPr>
        <w:rPr>
          <w:rFonts w:ascii="Arial" w:hAnsi="Arial" w:cs="Arial"/>
          <w:b/>
        </w:rPr>
      </w:pPr>
      <w:r>
        <w:rPr>
          <w:rFonts w:ascii="Arial" w:hAnsi="Arial" w:cs="Arial"/>
          <w:b/>
        </w:rPr>
        <w:t xml:space="preserve">Abstract: </w:t>
      </w:r>
    </w:p>
    <w:p w14:paraId="364938FF" w14:textId="77777777" w:rsidR="00165270" w:rsidRDefault="00165270" w:rsidP="00165270">
      <w:r>
        <w:t>Draft CR to introduce FR2 CA BW classes up to 2400 MHz aggregated BW with mixed channel bandwidths.</w:t>
      </w:r>
    </w:p>
    <w:p w14:paraId="321C59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R4-2210783 (from R4-2208753).</w:t>
      </w:r>
    </w:p>
    <w:p w14:paraId="04939C82" w14:textId="77777777" w:rsidR="00165270" w:rsidRDefault="00165270" w:rsidP="00165270">
      <w:pPr>
        <w:rPr>
          <w:rFonts w:ascii="Arial" w:hAnsi="Arial" w:cs="Arial"/>
          <w:b/>
          <w:sz w:val="24"/>
        </w:rPr>
      </w:pPr>
      <w:r>
        <w:rPr>
          <w:rFonts w:ascii="Arial" w:hAnsi="Arial" w:cs="Arial"/>
          <w:b/>
          <w:color w:val="0000FF"/>
          <w:sz w:val="24"/>
        </w:rPr>
        <w:t>R4-2210783</w:t>
      </w:r>
      <w:r>
        <w:rPr>
          <w:rFonts w:ascii="Arial" w:hAnsi="Arial" w:cs="Arial"/>
          <w:b/>
          <w:color w:val="0000FF"/>
          <w:sz w:val="24"/>
        </w:rPr>
        <w:tab/>
      </w:r>
      <w:r>
        <w:rPr>
          <w:rFonts w:ascii="Arial" w:hAnsi="Arial" w:cs="Arial"/>
          <w:b/>
          <w:sz w:val="24"/>
        </w:rPr>
        <w:t>FR2 CA BW classes up to 2400 MHz aggregated BW with mixed channel bandwidths</w:t>
      </w:r>
    </w:p>
    <w:p w14:paraId="2DE7DB1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32CC5C6B" w14:textId="77777777" w:rsidR="00165270" w:rsidRDefault="00165270" w:rsidP="00165270">
      <w:pPr>
        <w:rPr>
          <w:rFonts w:ascii="Arial" w:hAnsi="Arial" w:cs="Arial"/>
          <w:b/>
        </w:rPr>
      </w:pPr>
      <w:r>
        <w:rPr>
          <w:rFonts w:ascii="Arial" w:hAnsi="Arial" w:cs="Arial"/>
          <w:b/>
        </w:rPr>
        <w:t xml:space="preserve">Abstract: </w:t>
      </w:r>
    </w:p>
    <w:p w14:paraId="650239A7" w14:textId="77777777" w:rsidR="00165270" w:rsidRDefault="00165270" w:rsidP="00165270">
      <w:r>
        <w:t>Draft CR to introduce FR2 CA BW classes up to 2400 MHz aggregated BW with mixed channel bandwidths.</w:t>
      </w:r>
    </w:p>
    <w:p w14:paraId="216AB222" w14:textId="77777777" w:rsidR="00165270" w:rsidRPr="0036290F" w:rsidRDefault="00165270" w:rsidP="00165270">
      <w:pPr>
        <w:rPr>
          <w:iCs/>
          <w:noProof/>
          <w:highlight w:val="green"/>
        </w:rPr>
      </w:pPr>
      <w:r w:rsidRPr="0036290F">
        <w:rPr>
          <w:rFonts w:hint="eastAsia"/>
          <w:iCs/>
          <w:noProof/>
          <w:highlight w:val="green"/>
        </w:rPr>
        <w:t>Agreeme</w:t>
      </w:r>
      <w:r w:rsidRPr="0036290F">
        <w:rPr>
          <w:iCs/>
          <w:noProof/>
          <w:highlight w:val="green"/>
        </w:rPr>
        <w:t xml:space="preserve">nt: </w:t>
      </w:r>
    </w:p>
    <w:p w14:paraId="15407C80" w14:textId="77777777" w:rsidR="00165270" w:rsidRPr="0036290F" w:rsidRDefault="00165270" w:rsidP="00165270">
      <w:pPr>
        <w:pStyle w:val="a"/>
        <w:numPr>
          <w:ilvl w:val="0"/>
          <w:numId w:val="52"/>
        </w:numPr>
        <w:spacing w:after="180"/>
        <w:rPr>
          <w:iCs/>
          <w:noProof/>
          <w:highlight w:val="green"/>
        </w:rPr>
      </w:pPr>
      <w:r w:rsidRPr="0036290F">
        <w:rPr>
          <w:iCs/>
          <w:noProof/>
          <w:highlight w:val="green"/>
        </w:rPr>
        <w:t>Keep R~U and inform RAN2 that R~U is under consideration</w:t>
      </w:r>
    </w:p>
    <w:p w14:paraId="65F4EC2D" w14:textId="77777777" w:rsidR="00165270" w:rsidRPr="0036290F" w:rsidRDefault="00165270" w:rsidP="00165270">
      <w:pPr>
        <w:pStyle w:val="a"/>
        <w:numPr>
          <w:ilvl w:val="1"/>
          <w:numId w:val="52"/>
        </w:numPr>
        <w:spacing w:after="180"/>
        <w:rPr>
          <w:iCs/>
          <w:noProof/>
          <w:highlight w:val="green"/>
        </w:rPr>
      </w:pPr>
      <w:r w:rsidRPr="0036290F">
        <w:rPr>
          <w:rFonts w:hint="eastAsia"/>
          <w:iCs/>
          <w:noProof/>
          <w:highlight w:val="green"/>
        </w:rPr>
        <w:t>Further discuss whether to remove R~U and if not how to specify the fallback rule</w:t>
      </w:r>
    </w:p>
    <w:p w14:paraId="0015649A" w14:textId="77777777" w:rsidR="00165270" w:rsidRPr="0036290F" w:rsidRDefault="00165270" w:rsidP="00165270">
      <w:pPr>
        <w:pStyle w:val="a"/>
        <w:numPr>
          <w:ilvl w:val="0"/>
          <w:numId w:val="52"/>
        </w:numPr>
        <w:spacing w:after="180"/>
        <w:rPr>
          <w:iCs/>
          <w:noProof/>
          <w:highlight w:val="green"/>
        </w:rPr>
      </w:pPr>
      <w:r w:rsidRPr="0036290F">
        <w:rPr>
          <w:iCs/>
          <w:noProof/>
          <w:highlight w:val="green"/>
        </w:rPr>
        <w:t>FFS to introduce the new IE to limit the maximum aggregated bandwidth</w:t>
      </w:r>
    </w:p>
    <w:p w14:paraId="4FC10AC9" w14:textId="77777777" w:rsidR="00165270" w:rsidRPr="0036290F" w:rsidRDefault="00165270" w:rsidP="00165270">
      <w:pPr>
        <w:pStyle w:val="a"/>
        <w:numPr>
          <w:ilvl w:val="0"/>
          <w:numId w:val="52"/>
        </w:numPr>
        <w:spacing w:after="180"/>
        <w:rPr>
          <w:iCs/>
          <w:noProof/>
          <w:highlight w:val="green"/>
        </w:rPr>
      </w:pPr>
      <w:r w:rsidRPr="0036290F">
        <w:rPr>
          <w:iCs/>
          <w:noProof/>
          <w:highlight w:val="green"/>
        </w:rPr>
        <w:t>Put the 1600MHz limitation in the corresponding baseket WID</w:t>
      </w:r>
    </w:p>
    <w:p w14:paraId="3BC7AC9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6290F">
        <w:rPr>
          <w:rFonts w:ascii="Arial" w:hAnsi="Arial" w:cs="Arial"/>
          <w:b/>
          <w:highlight w:val="green"/>
        </w:rPr>
        <w:t>Endorsed.</w:t>
      </w:r>
    </w:p>
    <w:p w14:paraId="76360A94" w14:textId="77777777" w:rsidR="00165270" w:rsidRDefault="00165270" w:rsidP="00165270">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1240C02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918AA0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0A7AA" w14:textId="77777777" w:rsidR="00165270" w:rsidRDefault="00165270" w:rsidP="00165270">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256CF0AA"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5F595D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R4-2210784 (from R4-2208865).</w:t>
      </w:r>
    </w:p>
    <w:p w14:paraId="025D7858" w14:textId="77777777" w:rsidR="00165270" w:rsidRDefault="00165270" w:rsidP="00165270">
      <w:pPr>
        <w:rPr>
          <w:rFonts w:ascii="Arial" w:hAnsi="Arial" w:cs="Arial"/>
          <w:b/>
          <w:sz w:val="24"/>
        </w:rPr>
      </w:pPr>
      <w:r>
        <w:rPr>
          <w:rFonts w:ascii="Arial" w:hAnsi="Arial" w:cs="Arial"/>
          <w:b/>
          <w:color w:val="0000FF"/>
          <w:sz w:val="24"/>
        </w:rPr>
        <w:t>R4-2210784</w:t>
      </w:r>
      <w:r>
        <w:rPr>
          <w:rFonts w:ascii="Arial" w:hAnsi="Arial" w:cs="Arial"/>
          <w:b/>
          <w:color w:val="0000FF"/>
          <w:sz w:val="24"/>
        </w:rPr>
        <w:tab/>
      </w:r>
      <w:r>
        <w:rPr>
          <w:rFonts w:ascii="Arial" w:hAnsi="Arial" w:cs="Arial"/>
          <w:b/>
          <w:sz w:val="24"/>
        </w:rPr>
        <w:t>LS to introduce new FR2 CA BW Classes</w:t>
      </w:r>
    </w:p>
    <w:p w14:paraId="56DE76DF"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F833DF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ED7F0E" w14:textId="77777777" w:rsidR="00165270" w:rsidRDefault="00165270" w:rsidP="00165270">
      <w:pPr>
        <w:rPr>
          <w:rFonts w:ascii="Arial" w:hAnsi="Arial" w:cs="Arial"/>
          <w:b/>
          <w:sz w:val="24"/>
        </w:rPr>
      </w:pPr>
      <w:r>
        <w:rPr>
          <w:rFonts w:ascii="Arial" w:hAnsi="Arial" w:cs="Arial"/>
          <w:b/>
          <w:color w:val="0000FF"/>
          <w:sz w:val="24"/>
        </w:rPr>
        <w:t>R4-2208866</w:t>
      </w:r>
      <w:r>
        <w:rPr>
          <w:rFonts w:ascii="Arial" w:hAnsi="Arial" w:cs="Arial"/>
          <w:b/>
          <w:color w:val="0000FF"/>
          <w:sz w:val="24"/>
        </w:rPr>
        <w:tab/>
      </w:r>
      <w:r>
        <w:rPr>
          <w:rFonts w:ascii="Arial" w:hAnsi="Arial" w:cs="Arial"/>
          <w:b/>
          <w:sz w:val="24"/>
        </w:rPr>
        <w:t>Draft CR for TS 38.101-2 to introduction of FR2 new CA BW classes</w:t>
      </w:r>
    </w:p>
    <w:p w14:paraId="2A3010C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10FF9FB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E3280" w14:textId="77777777" w:rsidR="00165270" w:rsidRDefault="00165270" w:rsidP="00165270">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0504333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D2E83B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8044DF" w14:textId="77777777" w:rsidR="00165270" w:rsidRDefault="00165270" w:rsidP="00165270">
      <w:pPr>
        <w:pStyle w:val="4"/>
      </w:pPr>
      <w:bookmarkStart w:id="232" w:name="_Toc101854459"/>
      <w:r>
        <w:t>9.4.6</w:t>
      </w:r>
      <w:r>
        <w:tab/>
        <w:t>RRM core requirements</w:t>
      </w:r>
      <w:bookmarkEnd w:id="232"/>
    </w:p>
    <w:p w14:paraId="6FDEF1BB" w14:textId="77777777" w:rsidR="00165270" w:rsidRDefault="00165270" w:rsidP="00165270">
      <w:pPr>
        <w:pStyle w:val="5"/>
      </w:pPr>
      <w:bookmarkStart w:id="233" w:name="_Toc101854460"/>
      <w:r>
        <w:t>9.4.6.1</w:t>
      </w:r>
      <w:r>
        <w:tab/>
        <w:t>General</w:t>
      </w:r>
      <w:bookmarkEnd w:id="233"/>
    </w:p>
    <w:p w14:paraId="56EC8127" w14:textId="77777777" w:rsidR="00165270" w:rsidRDefault="00165270" w:rsidP="00165270">
      <w:pPr>
        <w:pStyle w:val="5"/>
      </w:pPr>
      <w:bookmarkStart w:id="234" w:name="_Toc101854461"/>
      <w:r>
        <w:t>9.4.6.2</w:t>
      </w:r>
      <w:r>
        <w:tab/>
        <w:t>Inter-band UL CA for IBM</w:t>
      </w:r>
      <w:bookmarkEnd w:id="234"/>
    </w:p>
    <w:p w14:paraId="4A239680" w14:textId="77777777" w:rsidR="00165270" w:rsidRDefault="00165270" w:rsidP="00165270">
      <w:pPr>
        <w:pStyle w:val="5"/>
      </w:pPr>
      <w:bookmarkStart w:id="235" w:name="_Toc101854462"/>
      <w:r>
        <w:t>9.4.6.3</w:t>
      </w:r>
      <w:r>
        <w:tab/>
        <w:t>UL gaps for self-calibration and monitoring</w:t>
      </w:r>
      <w:bookmarkEnd w:id="235"/>
    </w:p>
    <w:p w14:paraId="52518477" w14:textId="77777777" w:rsidR="00165270" w:rsidRDefault="00165270" w:rsidP="00165270">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1C53AC8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0DEA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9FE3C" w14:textId="77777777" w:rsidR="00165270" w:rsidRDefault="00165270" w:rsidP="00165270">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1A9AF48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45A2AE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C12E2" w14:textId="77777777" w:rsidR="00165270" w:rsidRDefault="00165270" w:rsidP="00165270">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090D287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8D6383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69D46" w14:textId="77777777" w:rsidR="00165270" w:rsidRDefault="00165270" w:rsidP="00165270">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233C485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AB111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C20ED" w14:textId="77777777" w:rsidR="00165270" w:rsidRDefault="00165270" w:rsidP="00165270">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2A581444"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100E4B5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C61BB" w14:textId="77777777" w:rsidR="00165270" w:rsidRDefault="00165270" w:rsidP="00165270">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4BEE0DB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90E39A" w14:textId="77777777" w:rsidR="00165270" w:rsidRDefault="00165270" w:rsidP="00165270">
      <w:pPr>
        <w:rPr>
          <w:rFonts w:ascii="Arial" w:hAnsi="Arial" w:cs="Arial"/>
          <w:b/>
        </w:rPr>
      </w:pPr>
      <w:r>
        <w:rPr>
          <w:rFonts w:ascii="Arial" w:hAnsi="Arial" w:cs="Arial"/>
          <w:b/>
        </w:rPr>
        <w:t xml:space="preserve">Abstract: </w:t>
      </w:r>
    </w:p>
    <w:p w14:paraId="7F782E4F" w14:textId="77777777" w:rsidR="00165270" w:rsidRDefault="00165270" w:rsidP="00165270">
      <w:r>
        <w:t>In this contribution, we discuss prioritization of CSI reprot and positioning report w.r.t UL gaps</w:t>
      </w:r>
    </w:p>
    <w:p w14:paraId="409582B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45D41" w14:textId="77777777" w:rsidR="00165270" w:rsidRDefault="00165270" w:rsidP="00165270">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023A57F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134E426E" w14:textId="77777777" w:rsidR="00165270" w:rsidRDefault="00165270" w:rsidP="00165270">
      <w:pPr>
        <w:rPr>
          <w:rFonts w:ascii="Arial" w:hAnsi="Arial" w:cs="Arial"/>
          <w:b/>
        </w:rPr>
      </w:pPr>
      <w:r>
        <w:rPr>
          <w:rFonts w:ascii="Arial" w:hAnsi="Arial" w:cs="Arial"/>
          <w:b/>
        </w:rPr>
        <w:t xml:space="preserve">Abstract: </w:t>
      </w:r>
    </w:p>
    <w:p w14:paraId="3C572E4F" w14:textId="77777777" w:rsidR="00165270" w:rsidRDefault="00165270" w:rsidP="00165270">
      <w:r>
        <w:t>Draft CR to update the prioritizatiuon rules for UL gaps</w:t>
      </w:r>
    </w:p>
    <w:p w14:paraId="77986DF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R4-2210781 (from R4-2210127).</w:t>
      </w:r>
    </w:p>
    <w:p w14:paraId="2DBF2101" w14:textId="77777777" w:rsidR="00165270" w:rsidRDefault="00165270" w:rsidP="00165270">
      <w:pPr>
        <w:rPr>
          <w:rFonts w:ascii="Arial" w:hAnsi="Arial" w:cs="Arial"/>
          <w:b/>
          <w:sz w:val="24"/>
        </w:rPr>
      </w:pPr>
      <w:bookmarkStart w:id="236" w:name="_Toc101854463"/>
      <w:r>
        <w:rPr>
          <w:rFonts w:ascii="Arial" w:hAnsi="Arial" w:cs="Arial"/>
          <w:b/>
          <w:color w:val="0000FF"/>
          <w:sz w:val="24"/>
        </w:rPr>
        <w:t>R4-2210781</w:t>
      </w:r>
      <w:r>
        <w:rPr>
          <w:rFonts w:ascii="Arial" w:hAnsi="Arial" w:cs="Arial"/>
          <w:b/>
          <w:color w:val="0000FF"/>
          <w:sz w:val="24"/>
        </w:rPr>
        <w:tab/>
      </w:r>
      <w:r>
        <w:rPr>
          <w:rFonts w:ascii="Arial" w:hAnsi="Arial" w:cs="Arial"/>
          <w:b/>
          <w:sz w:val="24"/>
        </w:rPr>
        <w:t>Draft CR on UL gaps for BPS</w:t>
      </w:r>
    </w:p>
    <w:p w14:paraId="1861E47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 xml:space="preserve">Source: </w:t>
      </w:r>
      <w:r w:rsidRPr="00133604">
        <w:rPr>
          <w:i/>
        </w:rPr>
        <w:t>Apple, Ericsson, Nokia</w:t>
      </w:r>
    </w:p>
    <w:p w14:paraId="7E86F03D" w14:textId="77777777" w:rsidR="00165270" w:rsidRDefault="00165270" w:rsidP="00165270">
      <w:pPr>
        <w:rPr>
          <w:rFonts w:ascii="Arial" w:hAnsi="Arial" w:cs="Arial"/>
          <w:b/>
        </w:rPr>
      </w:pPr>
      <w:r>
        <w:rPr>
          <w:rFonts w:ascii="Arial" w:hAnsi="Arial" w:cs="Arial"/>
          <w:b/>
        </w:rPr>
        <w:t xml:space="preserve">Abstract: </w:t>
      </w:r>
    </w:p>
    <w:p w14:paraId="19BB3EC9" w14:textId="77777777" w:rsidR="00165270" w:rsidRDefault="00165270" w:rsidP="00165270">
      <w:r>
        <w:t>Draft CR to update the prioritizatiuon rules for UL gaps</w:t>
      </w:r>
    </w:p>
    <w:p w14:paraId="3F646AC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913D0">
        <w:rPr>
          <w:rFonts w:ascii="Arial" w:hAnsi="Arial" w:cs="Arial"/>
          <w:b/>
          <w:highlight w:val="green"/>
        </w:rPr>
        <w:t>Endorsed.</w:t>
      </w:r>
    </w:p>
    <w:p w14:paraId="0A613242" w14:textId="77777777" w:rsidR="00165270" w:rsidRDefault="00165270" w:rsidP="00165270">
      <w:pPr>
        <w:pStyle w:val="4"/>
      </w:pPr>
      <w:r>
        <w:t>9.4.7</w:t>
      </w:r>
      <w:r>
        <w:tab/>
        <w:t>RRM performance requirements</w:t>
      </w:r>
      <w:bookmarkEnd w:id="236"/>
    </w:p>
    <w:p w14:paraId="4DD1B8E9" w14:textId="77777777" w:rsidR="00165270" w:rsidRDefault="00165270" w:rsidP="00165270">
      <w:pPr>
        <w:pStyle w:val="5"/>
      </w:pPr>
      <w:bookmarkStart w:id="237" w:name="_Toc101854464"/>
      <w:r>
        <w:t>9.4.7.1</w:t>
      </w:r>
      <w:r>
        <w:tab/>
        <w:t>Inter-band UL CA for IBM</w:t>
      </w:r>
      <w:bookmarkEnd w:id="237"/>
    </w:p>
    <w:p w14:paraId="01AF9F8F" w14:textId="77777777" w:rsidR="00165270" w:rsidRDefault="00165270" w:rsidP="00165270">
      <w:pPr>
        <w:pStyle w:val="5"/>
      </w:pPr>
      <w:bookmarkStart w:id="238" w:name="_Toc101854465"/>
      <w:r>
        <w:t>9.4.7.2</w:t>
      </w:r>
      <w:r>
        <w:tab/>
        <w:t>UL gaps for self-calibration and monitoring</w:t>
      </w:r>
      <w:bookmarkEnd w:id="238"/>
    </w:p>
    <w:p w14:paraId="4988ED6B" w14:textId="77777777" w:rsidR="00165270" w:rsidRDefault="00165270" w:rsidP="00165270">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2508EBC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4919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DEA5C" w14:textId="77777777" w:rsidR="00165270" w:rsidRDefault="00165270" w:rsidP="00165270">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12F49767"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C6104F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73FB5" w14:textId="77777777" w:rsidR="00165270" w:rsidRDefault="00165270" w:rsidP="00165270">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4E23D86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318C22" w14:textId="77777777" w:rsidR="00165270" w:rsidRDefault="00165270" w:rsidP="00165270">
      <w:pPr>
        <w:rPr>
          <w:rFonts w:ascii="Arial" w:hAnsi="Arial" w:cs="Arial"/>
          <w:b/>
        </w:rPr>
      </w:pPr>
      <w:r>
        <w:rPr>
          <w:rFonts w:ascii="Arial" w:hAnsi="Arial" w:cs="Arial"/>
          <w:b/>
        </w:rPr>
        <w:t xml:space="preserve">Abstract: </w:t>
      </w:r>
    </w:p>
    <w:p w14:paraId="17D9CE58" w14:textId="77777777" w:rsidR="00165270" w:rsidRDefault="00165270" w:rsidP="00165270">
      <w:r>
        <w:t>Discssion on the scope of test cases needed for this feature</w:t>
      </w:r>
    </w:p>
    <w:p w14:paraId="19CDBF3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D7222" w14:textId="77777777" w:rsidR="00165270" w:rsidRDefault="00165270" w:rsidP="00165270">
      <w:pPr>
        <w:pStyle w:val="3"/>
      </w:pPr>
      <w:bookmarkStart w:id="239" w:name="_Toc101854466"/>
      <w:r>
        <w:t>9.5</w:t>
      </w:r>
      <w:r>
        <w:tab/>
        <w:t>NR repeater</w:t>
      </w:r>
      <w:bookmarkEnd w:id="239"/>
    </w:p>
    <w:p w14:paraId="3B802AF7" w14:textId="77777777" w:rsidR="00165270" w:rsidRDefault="00165270" w:rsidP="00165270">
      <w:pPr>
        <w:pStyle w:val="4"/>
      </w:pPr>
      <w:bookmarkStart w:id="240" w:name="_Toc101854467"/>
      <w:r>
        <w:t>9.5.1</w:t>
      </w:r>
      <w:r>
        <w:tab/>
        <w:t>General requirement maintenance</w:t>
      </w:r>
      <w:bookmarkEnd w:id="240"/>
    </w:p>
    <w:p w14:paraId="3EFD0A71" w14:textId="77777777" w:rsidR="00165270" w:rsidRDefault="00165270" w:rsidP="00165270">
      <w:pPr>
        <w:pStyle w:val="4"/>
      </w:pPr>
      <w:bookmarkStart w:id="241" w:name="_Toc101854468"/>
      <w:r>
        <w:t>9.5.2</w:t>
      </w:r>
      <w:r>
        <w:tab/>
        <w:t>Conductive RF core requirement maintenance</w:t>
      </w:r>
      <w:bookmarkEnd w:id="241"/>
    </w:p>
    <w:p w14:paraId="0C865A2F" w14:textId="77777777" w:rsidR="00165270" w:rsidRDefault="00165270" w:rsidP="00165270">
      <w:pPr>
        <w:pStyle w:val="4"/>
      </w:pPr>
      <w:bookmarkStart w:id="242" w:name="_Toc101854469"/>
      <w:r>
        <w:t>9.5.3</w:t>
      </w:r>
      <w:r>
        <w:tab/>
        <w:t>Radiated RF core requirement maintenance</w:t>
      </w:r>
      <w:bookmarkEnd w:id="242"/>
    </w:p>
    <w:p w14:paraId="193E7B58" w14:textId="77777777" w:rsidR="00165270" w:rsidRDefault="00165270" w:rsidP="00165270">
      <w:pPr>
        <w:pStyle w:val="4"/>
      </w:pPr>
      <w:bookmarkStart w:id="243" w:name="_Toc101854470"/>
      <w:r>
        <w:t>9.5.4</w:t>
      </w:r>
      <w:r>
        <w:tab/>
        <w:t>EMC core requirement maintenance and performance requirement</w:t>
      </w:r>
      <w:bookmarkEnd w:id="243"/>
    </w:p>
    <w:p w14:paraId="0D0E9046" w14:textId="77777777" w:rsidR="00165270" w:rsidRDefault="00165270" w:rsidP="00165270">
      <w:pPr>
        <w:pStyle w:val="4"/>
      </w:pPr>
      <w:bookmarkStart w:id="244" w:name="_Toc101854471"/>
      <w:r>
        <w:t>9.5.5</w:t>
      </w:r>
      <w:r>
        <w:tab/>
        <w:t>RF Conformance testing</w:t>
      </w:r>
      <w:bookmarkEnd w:id="244"/>
    </w:p>
    <w:p w14:paraId="02C194D7" w14:textId="77777777" w:rsidR="00165270" w:rsidRDefault="00165270" w:rsidP="00165270">
      <w:pPr>
        <w:pStyle w:val="5"/>
      </w:pPr>
      <w:bookmarkStart w:id="245" w:name="_Toc101854472"/>
      <w:r>
        <w:t>9.5.5.1</w:t>
      </w:r>
      <w:r>
        <w:tab/>
        <w:t>General</w:t>
      </w:r>
      <w:bookmarkEnd w:id="245"/>
    </w:p>
    <w:p w14:paraId="5777B38D" w14:textId="77777777" w:rsidR="00165270" w:rsidRDefault="00165270" w:rsidP="00165270">
      <w:pPr>
        <w:pStyle w:val="6"/>
      </w:pPr>
      <w:bookmarkStart w:id="246" w:name="_Toc101854473"/>
      <w:r>
        <w:t>9.5.5.1.1</w:t>
      </w:r>
      <w:r>
        <w:tab/>
        <w:t>Stimulus signal /Test models</w:t>
      </w:r>
      <w:bookmarkEnd w:id="246"/>
    </w:p>
    <w:p w14:paraId="263011F3" w14:textId="77777777" w:rsidR="00165270" w:rsidRDefault="00165270" w:rsidP="00165270">
      <w:pPr>
        <w:pStyle w:val="6"/>
      </w:pPr>
      <w:bookmarkStart w:id="247" w:name="_Toc101854474"/>
      <w:r>
        <w:t>9.5.5.1.2</w:t>
      </w:r>
      <w:r>
        <w:tab/>
        <w:t>Test configurations</w:t>
      </w:r>
      <w:bookmarkEnd w:id="247"/>
    </w:p>
    <w:p w14:paraId="1D2D6D13" w14:textId="77777777" w:rsidR="00165270" w:rsidRDefault="00165270" w:rsidP="00165270">
      <w:pPr>
        <w:pStyle w:val="6"/>
      </w:pPr>
      <w:bookmarkStart w:id="248" w:name="_Toc101854475"/>
      <w:r>
        <w:t>9.5.5.1.3</w:t>
      </w:r>
      <w:r>
        <w:tab/>
        <w:t>Others</w:t>
      </w:r>
      <w:bookmarkEnd w:id="248"/>
    </w:p>
    <w:p w14:paraId="72BE248D" w14:textId="77777777" w:rsidR="00165270" w:rsidRDefault="00165270" w:rsidP="00165270">
      <w:pPr>
        <w:pStyle w:val="5"/>
      </w:pPr>
      <w:bookmarkStart w:id="249" w:name="_Toc101854476"/>
      <w:r>
        <w:t>9.5.5.2</w:t>
      </w:r>
      <w:r>
        <w:tab/>
        <w:t>Conductive conformance Testing</w:t>
      </w:r>
      <w:bookmarkEnd w:id="249"/>
    </w:p>
    <w:p w14:paraId="038D2D56" w14:textId="77777777" w:rsidR="00165270" w:rsidRDefault="00165270" w:rsidP="00165270">
      <w:pPr>
        <w:pStyle w:val="6"/>
      </w:pPr>
      <w:bookmarkStart w:id="250" w:name="_Toc101854477"/>
      <w:r>
        <w:t>9.5.5.2.1</w:t>
      </w:r>
      <w:r>
        <w:tab/>
        <w:t>Transmitted power related requirements</w:t>
      </w:r>
      <w:bookmarkEnd w:id="250"/>
    </w:p>
    <w:p w14:paraId="5A10F64F" w14:textId="77777777" w:rsidR="00165270" w:rsidRDefault="00165270" w:rsidP="00165270">
      <w:pPr>
        <w:pStyle w:val="6"/>
      </w:pPr>
      <w:bookmarkStart w:id="251" w:name="_Toc101854478"/>
      <w:r>
        <w:t>9.5.5.2.2</w:t>
      </w:r>
      <w:r>
        <w:tab/>
        <w:t>Emission requirements</w:t>
      </w:r>
      <w:bookmarkEnd w:id="251"/>
    </w:p>
    <w:p w14:paraId="57C62C22" w14:textId="77777777" w:rsidR="00165270" w:rsidRDefault="00165270" w:rsidP="00165270">
      <w:pPr>
        <w:pStyle w:val="6"/>
      </w:pPr>
      <w:bookmarkStart w:id="252" w:name="_Toc101854479"/>
      <w:r>
        <w:t>9.5.5.2.3</w:t>
      </w:r>
      <w:r>
        <w:tab/>
        <w:t>Others</w:t>
      </w:r>
      <w:bookmarkEnd w:id="252"/>
    </w:p>
    <w:p w14:paraId="689802B8" w14:textId="77777777" w:rsidR="00165270" w:rsidRDefault="00165270" w:rsidP="00165270">
      <w:pPr>
        <w:pStyle w:val="5"/>
      </w:pPr>
      <w:bookmarkStart w:id="253" w:name="_Toc101854480"/>
      <w:r>
        <w:t>9.5.5.3</w:t>
      </w:r>
      <w:r>
        <w:tab/>
        <w:t>Radiated conformance Testing</w:t>
      </w:r>
      <w:bookmarkEnd w:id="253"/>
    </w:p>
    <w:p w14:paraId="2AAD3C0A" w14:textId="77777777" w:rsidR="00165270" w:rsidRDefault="00165270" w:rsidP="00165270">
      <w:pPr>
        <w:pStyle w:val="6"/>
      </w:pPr>
      <w:bookmarkStart w:id="254" w:name="_Toc101854481"/>
      <w:r>
        <w:t>9.5.5.3.1</w:t>
      </w:r>
      <w:r>
        <w:tab/>
        <w:t>Transmitted power related requirements</w:t>
      </w:r>
      <w:bookmarkEnd w:id="254"/>
    </w:p>
    <w:p w14:paraId="52E51463" w14:textId="77777777" w:rsidR="00165270" w:rsidRDefault="00165270" w:rsidP="00165270">
      <w:pPr>
        <w:pStyle w:val="6"/>
      </w:pPr>
      <w:bookmarkStart w:id="255" w:name="_Toc101854482"/>
      <w:r>
        <w:t>9.5.5.3.2</w:t>
      </w:r>
      <w:r>
        <w:tab/>
        <w:t>Emission requirements</w:t>
      </w:r>
      <w:bookmarkEnd w:id="255"/>
    </w:p>
    <w:p w14:paraId="394C021E" w14:textId="77777777" w:rsidR="00165270" w:rsidRDefault="00165270" w:rsidP="00165270">
      <w:pPr>
        <w:pStyle w:val="6"/>
      </w:pPr>
      <w:bookmarkStart w:id="256" w:name="_Toc101854483"/>
      <w:r>
        <w:t>9.5.5.3.3</w:t>
      </w:r>
      <w:r>
        <w:tab/>
        <w:t>Others</w:t>
      </w:r>
      <w:bookmarkEnd w:id="256"/>
    </w:p>
    <w:p w14:paraId="33F9FECF" w14:textId="77777777" w:rsidR="00165270" w:rsidRDefault="00165270" w:rsidP="00165270">
      <w:pPr>
        <w:pStyle w:val="3"/>
      </w:pPr>
      <w:bookmarkStart w:id="257" w:name="_Toc101854484"/>
      <w:r>
        <w:t>9.6</w:t>
      </w:r>
      <w:r>
        <w:tab/>
        <w:t>Introduction of DL 1024QAM for NR FR1</w:t>
      </w:r>
      <w:bookmarkEnd w:id="257"/>
    </w:p>
    <w:p w14:paraId="18B110BC" w14:textId="77777777" w:rsidR="00165270" w:rsidRDefault="00165270" w:rsidP="00165270">
      <w:pPr>
        <w:pStyle w:val="4"/>
      </w:pPr>
      <w:bookmarkStart w:id="258" w:name="_Toc101854485"/>
      <w:r>
        <w:t>9.6.1</w:t>
      </w:r>
      <w:r>
        <w:tab/>
        <w:t>UE RF requirements maintenance</w:t>
      </w:r>
      <w:bookmarkEnd w:id="258"/>
    </w:p>
    <w:p w14:paraId="5BDBC55A" w14:textId="77777777" w:rsidR="00165270" w:rsidRDefault="00165270" w:rsidP="00165270">
      <w:pPr>
        <w:pStyle w:val="4"/>
      </w:pPr>
      <w:bookmarkStart w:id="259" w:name="_Toc101854486"/>
      <w:r>
        <w:t>9.6.2</w:t>
      </w:r>
      <w:r>
        <w:tab/>
        <w:t>BS TX RF requirements maintenance</w:t>
      </w:r>
      <w:bookmarkEnd w:id="259"/>
    </w:p>
    <w:p w14:paraId="192EEB5C" w14:textId="77777777" w:rsidR="00165270" w:rsidRDefault="00165270" w:rsidP="00165270">
      <w:pPr>
        <w:pStyle w:val="4"/>
      </w:pPr>
      <w:bookmarkStart w:id="260" w:name="_Toc101854487"/>
      <w:r>
        <w:t>9.6.3</w:t>
      </w:r>
      <w:r>
        <w:tab/>
        <w:t>BS RF conformance testing</w:t>
      </w:r>
      <w:bookmarkEnd w:id="260"/>
    </w:p>
    <w:p w14:paraId="3807DDD9" w14:textId="77777777" w:rsidR="00165270" w:rsidRDefault="00165270" w:rsidP="00165270">
      <w:pPr>
        <w:pStyle w:val="4"/>
      </w:pPr>
      <w:bookmarkStart w:id="261" w:name="_Toc101854488"/>
      <w:r>
        <w:t>9.6.4</w:t>
      </w:r>
      <w:r>
        <w:tab/>
        <w:t>Demodulation and CSI requirements</w:t>
      </w:r>
      <w:bookmarkEnd w:id="261"/>
    </w:p>
    <w:p w14:paraId="20D694DE" w14:textId="77777777" w:rsidR="00165270" w:rsidRDefault="00165270" w:rsidP="00165270">
      <w:pPr>
        <w:pStyle w:val="5"/>
      </w:pPr>
      <w:bookmarkStart w:id="262" w:name="_Toc101854489"/>
      <w:r>
        <w:t>9.6.4.1</w:t>
      </w:r>
      <w:r>
        <w:tab/>
        <w:t>PDSCH requirements</w:t>
      </w:r>
      <w:bookmarkEnd w:id="262"/>
    </w:p>
    <w:p w14:paraId="6319C39D" w14:textId="77777777" w:rsidR="00165270" w:rsidRDefault="00165270" w:rsidP="00165270">
      <w:pPr>
        <w:pStyle w:val="5"/>
      </w:pPr>
      <w:bookmarkStart w:id="263" w:name="_Toc101854490"/>
      <w:r>
        <w:t>9.6.4.2</w:t>
      </w:r>
      <w:r>
        <w:tab/>
        <w:t>SDR requirements</w:t>
      </w:r>
      <w:bookmarkEnd w:id="263"/>
    </w:p>
    <w:p w14:paraId="6E725C5D" w14:textId="77777777" w:rsidR="00165270" w:rsidRDefault="00165270" w:rsidP="00165270">
      <w:pPr>
        <w:pStyle w:val="5"/>
      </w:pPr>
      <w:bookmarkStart w:id="264" w:name="_Toc101854491"/>
      <w:r>
        <w:t>9.6.4.3</w:t>
      </w:r>
      <w:r>
        <w:tab/>
        <w:t>CQI requirements</w:t>
      </w:r>
      <w:bookmarkEnd w:id="264"/>
    </w:p>
    <w:p w14:paraId="344E3F11" w14:textId="77777777" w:rsidR="00165270" w:rsidRDefault="00165270" w:rsidP="00165270">
      <w:pPr>
        <w:pStyle w:val="3"/>
      </w:pPr>
      <w:bookmarkStart w:id="265" w:name="_Toc101854492"/>
      <w:r>
        <w:t>9.7</w:t>
      </w:r>
      <w:r>
        <w:tab/>
        <w:t>Enhancement for NR high speed train scenario in FR1</w:t>
      </w:r>
      <w:bookmarkEnd w:id="265"/>
    </w:p>
    <w:p w14:paraId="38D63C94" w14:textId="77777777" w:rsidR="00165270" w:rsidRDefault="00165270" w:rsidP="00165270">
      <w:pPr>
        <w:pStyle w:val="4"/>
      </w:pPr>
      <w:bookmarkStart w:id="266" w:name="_Toc101854493"/>
      <w:r>
        <w:t>9.7.1</w:t>
      </w:r>
      <w:r>
        <w:tab/>
        <w:t>RRM core requirement maintenance</w:t>
      </w:r>
      <w:bookmarkEnd w:id="266"/>
    </w:p>
    <w:p w14:paraId="0DDEC599" w14:textId="77777777" w:rsidR="00165270" w:rsidRDefault="00165270" w:rsidP="00165270">
      <w:pPr>
        <w:pStyle w:val="4"/>
      </w:pPr>
      <w:bookmarkStart w:id="267" w:name="_Toc101854494"/>
      <w:r>
        <w:t>9.7.2</w:t>
      </w:r>
      <w:r>
        <w:tab/>
        <w:t>RRM performance requirements</w:t>
      </w:r>
      <w:bookmarkEnd w:id="267"/>
    </w:p>
    <w:p w14:paraId="364F2B2A" w14:textId="77777777" w:rsidR="00165270" w:rsidRDefault="00165270" w:rsidP="00165270">
      <w:pPr>
        <w:pStyle w:val="4"/>
      </w:pPr>
      <w:bookmarkStart w:id="268" w:name="_Toc101854495"/>
      <w:r>
        <w:t>9.7.3</w:t>
      </w:r>
      <w:r>
        <w:tab/>
        <w:t>UE demodulation requirements (38.101-4)</w:t>
      </w:r>
      <w:bookmarkEnd w:id="268"/>
    </w:p>
    <w:p w14:paraId="1637C706" w14:textId="77777777" w:rsidR="00165270" w:rsidRDefault="00165270" w:rsidP="00165270">
      <w:pPr>
        <w:pStyle w:val="3"/>
      </w:pPr>
      <w:bookmarkStart w:id="269" w:name="_Toc101854496"/>
      <w:r>
        <w:t>9.8</w:t>
      </w:r>
      <w:r>
        <w:tab/>
        <w:t>NR support for high speed train scenario in FR2</w:t>
      </w:r>
      <w:bookmarkEnd w:id="269"/>
    </w:p>
    <w:p w14:paraId="74DADFB5" w14:textId="77777777" w:rsidR="00165270" w:rsidRDefault="00165270" w:rsidP="00165270">
      <w:pPr>
        <w:pStyle w:val="4"/>
      </w:pPr>
      <w:bookmarkStart w:id="270" w:name="_Toc101854497"/>
      <w:r>
        <w:t>9.8.1</w:t>
      </w:r>
      <w:r>
        <w:tab/>
        <w:t>UE RF core requirement maintenance</w:t>
      </w:r>
      <w:bookmarkEnd w:id="270"/>
    </w:p>
    <w:p w14:paraId="0BC51B3E"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23B2D000" w14:textId="77777777" w:rsidR="00165270" w:rsidRDefault="00165270" w:rsidP="00165270">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1DE2458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C910D81"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33BFC4B6" w14:textId="77777777" w:rsidR="00165270" w:rsidRDefault="00165270" w:rsidP="00165270">
      <w:r>
        <w:t>This contribution provides the summary of email discussion and recommended summary.</w:t>
      </w:r>
    </w:p>
    <w:p w14:paraId="5EEA527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E6A3243" w14:textId="77777777" w:rsidR="00165270" w:rsidRDefault="00165270" w:rsidP="00165270">
      <w:pPr>
        <w:rPr>
          <w:rFonts w:ascii="Arial" w:hAnsi="Arial" w:cs="Arial"/>
          <w:b/>
          <w:sz w:val="24"/>
        </w:rPr>
      </w:pPr>
      <w:r>
        <w:rPr>
          <w:rFonts w:ascii="Arial" w:hAnsi="Arial" w:cs="Arial"/>
          <w:b/>
          <w:color w:val="0000FF"/>
          <w:sz w:val="24"/>
          <w:u w:val="thick"/>
        </w:rPr>
        <w:t>R4-2210444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2B17136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F510355"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1F99956" w14:textId="77777777" w:rsidR="00165270" w:rsidRDefault="00165270" w:rsidP="00165270">
      <w:r>
        <w:t>This contribution provides the summary of email discussion and recommended summary.</w:t>
      </w:r>
    </w:p>
    <w:p w14:paraId="6F7C60B1"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1964816"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4D58291E" w14:textId="77777777" w:rsidR="00165270" w:rsidRPr="00C83E6D" w:rsidRDefault="00165270" w:rsidP="00165270">
      <w:pPr>
        <w:rPr>
          <w:lang w:eastAsia="zh-CN"/>
        </w:rPr>
      </w:pPr>
      <w:r>
        <w:rPr>
          <w:rFonts w:hint="eastAsia"/>
          <w:lang w:eastAsia="zh-CN"/>
        </w:rPr>
        <w:t>T</w:t>
      </w:r>
      <w:r>
        <w:rPr>
          <w:lang w:eastAsia="zh-CN"/>
        </w:rPr>
        <w:t>his email thread was closed after the first round discussion.</w:t>
      </w:r>
    </w:p>
    <w:p w14:paraId="4A2E356C" w14:textId="77777777" w:rsidR="00165270" w:rsidRDefault="00165270" w:rsidP="00165270">
      <w:pPr>
        <w:pStyle w:val="5"/>
      </w:pPr>
      <w:bookmarkStart w:id="271" w:name="_Toc101854498"/>
      <w:r>
        <w:t>9.8.1.1</w:t>
      </w:r>
      <w:r>
        <w:tab/>
        <w:t>UE Tx requirements</w:t>
      </w:r>
      <w:bookmarkEnd w:id="271"/>
    </w:p>
    <w:p w14:paraId="69C43BAF" w14:textId="77777777" w:rsidR="00165270" w:rsidRDefault="00165270" w:rsidP="00165270">
      <w:pPr>
        <w:pStyle w:val="5"/>
      </w:pPr>
      <w:bookmarkStart w:id="272" w:name="_Toc101854499"/>
      <w:r>
        <w:t>9.8.1.2</w:t>
      </w:r>
      <w:r>
        <w:tab/>
        <w:t>UE Rx requirements</w:t>
      </w:r>
      <w:bookmarkEnd w:id="272"/>
    </w:p>
    <w:p w14:paraId="2832A568" w14:textId="77777777" w:rsidR="00165270" w:rsidRDefault="00165270" w:rsidP="00165270">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3A0051C9"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4E5F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A0E65E" w14:textId="77777777" w:rsidR="00165270" w:rsidRDefault="00165270" w:rsidP="00165270">
      <w:pPr>
        <w:pStyle w:val="4"/>
      </w:pPr>
      <w:bookmarkStart w:id="273" w:name="_Toc101854500"/>
      <w:r>
        <w:t>9.8.2</w:t>
      </w:r>
      <w:r>
        <w:tab/>
        <w:t>RRM core requirement maintenance</w:t>
      </w:r>
      <w:bookmarkEnd w:id="273"/>
    </w:p>
    <w:p w14:paraId="4DB24E8F" w14:textId="77777777" w:rsidR="00165270" w:rsidRDefault="00165270" w:rsidP="00165270">
      <w:pPr>
        <w:pStyle w:val="5"/>
      </w:pPr>
      <w:bookmarkStart w:id="274" w:name="_Toc101854501"/>
      <w:r>
        <w:t>9.8.2.1</w:t>
      </w:r>
      <w:r>
        <w:tab/>
        <w:t>General</w:t>
      </w:r>
      <w:bookmarkEnd w:id="274"/>
    </w:p>
    <w:p w14:paraId="4C7C9672" w14:textId="77777777" w:rsidR="00165270" w:rsidRDefault="00165270" w:rsidP="00165270">
      <w:pPr>
        <w:pStyle w:val="5"/>
      </w:pPr>
      <w:bookmarkStart w:id="275" w:name="_Toc101854502"/>
      <w:r>
        <w:t>9.8.2.2</w:t>
      </w:r>
      <w:r>
        <w:tab/>
        <w:t>RRC Idle/Inactive and connected state mobility requirements</w:t>
      </w:r>
      <w:bookmarkEnd w:id="275"/>
    </w:p>
    <w:p w14:paraId="62A46CBA" w14:textId="77777777" w:rsidR="00165270" w:rsidRDefault="00165270" w:rsidP="00165270">
      <w:pPr>
        <w:pStyle w:val="5"/>
      </w:pPr>
      <w:bookmarkStart w:id="276" w:name="_Toc101854503"/>
      <w:r>
        <w:t>9.8.2.3</w:t>
      </w:r>
      <w:r>
        <w:tab/>
        <w:t>Timing requirements</w:t>
      </w:r>
      <w:bookmarkEnd w:id="276"/>
    </w:p>
    <w:p w14:paraId="58EC0930" w14:textId="77777777" w:rsidR="00165270" w:rsidRDefault="00165270" w:rsidP="00165270">
      <w:pPr>
        <w:pStyle w:val="5"/>
      </w:pPr>
      <w:bookmarkStart w:id="277" w:name="_Toc101854504"/>
      <w:r>
        <w:t>9.8.2.4</w:t>
      </w:r>
      <w:r>
        <w:tab/>
        <w:t>Signalling characteristics requirements</w:t>
      </w:r>
      <w:bookmarkEnd w:id="277"/>
    </w:p>
    <w:p w14:paraId="72296CAC" w14:textId="77777777" w:rsidR="00165270" w:rsidRDefault="00165270" w:rsidP="00165270">
      <w:pPr>
        <w:pStyle w:val="5"/>
      </w:pPr>
      <w:bookmarkStart w:id="278" w:name="_Toc101854505"/>
      <w:r>
        <w:t>9.8.2.5</w:t>
      </w:r>
      <w:r>
        <w:tab/>
        <w:t>Measurement procedure requirements</w:t>
      </w:r>
      <w:bookmarkEnd w:id="278"/>
    </w:p>
    <w:p w14:paraId="3A3AF473" w14:textId="77777777" w:rsidR="00165270" w:rsidRDefault="00165270" w:rsidP="00165270">
      <w:pPr>
        <w:pStyle w:val="4"/>
      </w:pPr>
      <w:bookmarkStart w:id="279" w:name="_Toc101854506"/>
      <w:r>
        <w:t>9.8.3</w:t>
      </w:r>
      <w:r>
        <w:tab/>
        <w:t>RRM performance requirements</w:t>
      </w:r>
      <w:bookmarkEnd w:id="279"/>
    </w:p>
    <w:p w14:paraId="02C0C443" w14:textId="77777777" w:rsidR="00165270" w:rsidRDefault="00165270" w:rsidP="00165270">
      <w:pPr>
        <w:pStyle w:val="4"/>
      </w:pPr>
      <w:bookmarkStart w:id="280" w:name="_Toc101854507"/>
      <w:r>
        <w:t>9.8.4</w:t>
      </w:r>
      <w:r>
        <w:tab/>
        <w:t>Demodulation requirements</w:t>
      </w:r>
      <w:bookmarkEnd w:id="280"/>
    </w:p>
    <w:p w14:paraId="3835E1B5" w14:textId="77777777" w:rsidR="00165270" w:rsidRDefault="00165270" w:rsidP="00165270">
      <w:pPr>
        <w:pStyle w:val="5"/>
      </w:pPr>
      <w:bookmarkStart w:id="281" w:name="_Toc101854508"/>
      <w:r>
        <w:t>9.8.4.1</w:t>
      </w:r>
      <w:r>
        <w:tab/>
        <w:t>UE demodulation requirements</w:t>
      </w:r>
      <w:bookmarkEnd w:id="281"/>
    </w:p>
    <w:p w14:paraId="0620AC69" w14:textId="77777777" w:rsidR="00165270" w:rsidRDefault="00165270" w:rsidP="00165270">
      <w:pPr>
        <w:pStyle w:val="6"/>
      </w:pPr>
      <w:bookmarkStart w:id="282" w:name="_Toc101854509"/>
      <w:r>
        <w:t>9.8.4.1.1</w:t>
      </w:r>
      <w:r>
        <w:tab/>
        <w:t>PDSCH requirements under Uni-directional scenario</w:t>
      </w:r>
      <w:bookmarkEnd w:id="282"/>
    </w:p>
    <w:p w14:paraId="2E82DF7C" w14:textId="77777777" w:rsidR="00165270" w:rsidRDefault="00165270" w:rsidP="00165270">
      <w:pPr>
        <w:pStyle w:val="6"/>
      </w:pPr>
      <w:bookmarkStart w:id="283" w:name="_Toc101854510"/>
      <w:r>
        <w:t>9.8.4.1.2</w:t>
      </w:r>
      <w:r>
        <w:tab/>
        <w:t>PDSCH requirements under Bi-directional scenario</w:t>
      </w:r>
      <w:bookmarkEnd w:id="283"/>
    </w:p>
    <w:p w14:paraId="6DC45962" w14:textId="77777777" w:rsidR="00165270" w:rsidRDefault="00165270" w:rsidP="00165270">
      <w:pPr>
        <w:pStyle w:val="5"/>
      </w:pPr>
      <w:bookmarkStart w:id="284" w:name="_Toc101854511"/>
      <w:r>
        <w:t>9.8.4.2</w:t>
      </w:r>
      <w:r>
        <w:tab/>
        <w:t>BS demodulation requirements</w:t>
      </w:r>
      <w:bookmarkEnd w:id="284"/>
    </w:p>
    <w:p w14:paraId="20A5ED6E" w14:textId="77777777" w:rsidR="00165270" w:rsidRDefault="00165270" w:rsidP="00165270">
      <w:pPr>
        <w:pStyle w:val="6"/>
      </w:pPr>
      <w:bookmarkStart w:id="285" w:name="_Toc101854512"/>
      <w:r>
        <w:t>9.8.4.2.1</w:t>
      </w:r>
      <w:r>
        <w:tab/>
        <w:t>PUSCH requirements</w:t>
      </w:r>
      <w:bookmarkEnd w:id="285"/>
    </w:p>
    <w:p w14:paraId="18924CEF" w14:textId="77777777" w:rsidR="00165270" w:rsidRDefault="00165270" w:rsidP="00165270">
      <w:pPr>
        <w:pStyle w:val="6"/>
      </w:pPr>
      <w:bookmarkStart w:id="286" w:name="_Toc101854513"/>
      <w:r>
        <w:t>9.8.4.2.2</w:t>
      </w:r>
      <w:r>
        <w:tab/>
        <w:t>PUSCH with UL timing adjustment requirements</w:t>
      </w:r>
      <w:bookmarkEnd w:id="286"/>
    </w:p>
    <w:p w14:paraId="3F9E3A9A" w14:textId="77777777" w:rsidR="00165270" w:rsidRDefault="00165270" w:rsidP="00165270">
      <w:pPr>
        <w:pStyle w:val="6"/>
      </w:pPr>
      <w:bookmarkStart w:id="287" w:name="_Toc101854514"/>
      <w:r>
        <w:t>9.8.4.2.3</w:t>
      </w:r>
      <w:r>
        <w:tab/>
        <w:t>PRACH requirements</w:t>
      </w:r>
      <w:bookmarkEnd w:id="287"/>
    </w:p>
    <w:p w14:paraId="343AEE41" w14:textId="77777777" w:rsidR="00165270" w:rsidRDefault="00165270" w:rsidP="00165270">
      <w:pPr>
        <w:pStyle w:val="3"/>
      </w:pPr>
      <w:bookmarkStart w:id="288" w:name="_Toc101854515"/>
      <w:r>
        <w:t>9.9</w:t>
      </w:r>
      <w:r>
        <w:tab/>
        <w:t>Further RRM enhancement for NR and MR-DC</w:t>
      </w:r>
      <w:bookmarkEnd w:id="288"/>
    </w:p>
    <w:p w14:paraId="53D2F1F4" w14:textId="77777777" w:rsidR="00165270" w:rsidRPr="00CC4C60" w:rsidRDefault="00165270" w:rsidP="00165270">
      <w:pPr>
        <w:rPr>
          <w:rFonts w:ascii="Arial" w:hAnsi="Arial" w:cs="Arial"/>
          <w:b/>
          <w:color w:val="C00000"/>
        </w:rPr>
      </w:pPr>
      <w:r w:rsidRPr="00CC4C60">
        <w:rPr>
          <w:rFonts w:ascii="Arial" w:hAnsi="Arial" w:cs="Arial"/>
          <w:b/>
          <w:color w:val="C00000"/>
        </w:rPr>
        <w:t>[103-e][206] NR_RRM_enh2_1, AI 9.9, 9.9.1, 9.9.1.1, 9.9.2.1 – Jerry Cui</w:t>
      </w:r>
    </w:p>
    <w:p w14:paraId="5E98FC46"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278</w:t>
      </w:r>
      <w:r w:rsidRPr="00CC4C60">
        <w:rPr>
          <w:b/>
        </w:rPr>
        <w:tab/>
      </w:r>
      <w:r w:rsidRPr="00CC4C60">
        <w:rPr>
          <w:rFonts w:ascii="Arial" w:hAnsi="Arial" w:cs="Arial"/>
          <w:b/>
          <w:sz w:val="24"/>
        </w:rPr>
        <w:t>Email discussion summary for [103-e][206] NR_RRM_enh2_1</w:t>
      </w:r>
    </w:p>
    <w:p w14:paraId="2E12F314"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28042474" w14:textId="77777777" w:rsidR="00165270" w:rsidRPr="00CC4C60" w:rsidRDefault="00165270" w:rsidP="00165270">
      <w:pPr>
        <w:rPr>
          <w:rFonts w:ascii="Arial" w:hAnsi="Arial" w:cs="Arial"/>
          <w:b/>
        </w:rPr>
      </w:pPr>
      <w:r w:rsidRPr="00CC4C60">
        <w:rPr>
          <w:rFonts w:ascii="Arial" w:hAnsi="Arial" w:cs="Arial"/>
          <w:b/>
        </w:rPr>
        <w:t xml:space="preserve">Abstract: </w:t>
      </w:r>
    </w:p>
    <w:p w14:paraId="41F735FB" w14:textId="77777777" w:rsidR="00165270" w:rsidRPr="00CC4C60" w:rsidRDefault="00165270" w:rsidP="00165270">
      <w:r w:rsidRPr="00CC4C60">
        <w:t>This contribution provides the summary of email discussion and recommended summary.</w:t>
      </w:r>
    </w:p>
    <w:p w14:paraId="43DEAEBB"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R4-2210475 (from R4-2210278).</w:t>
      </w:r>
    </w:p>
    <w:p w14:paraId="50E21FE3" w14:textId="77777777" w:rsidR="00165270" w:rsidRPr="00CC4C60" w:rsidRDefault="00165270" w:rsidP="00165270">
      <w:pPr>
        <w:rPr>
          <w:rFonts w:ascii="Arial" w:hAnsi="Arial" w:cs="Arial"/>
          <w:b/>
          <w:sz w:val="24"/>
        </w:rPr>
      </w:pPr>
      <w:r>
        <w:rPr>
          <w:rFonts w:ascii="Arial" w:hAnsi="Arial" w:cs="Arial"/>
          <w:b/>
          <w:color w:val="0000FF"/>
          <w:sz w:val="24"/>
          <w:u w:val="thick"/>
        </w:rPr>
        <w:t>R4-2210475</w:t>
      </w:r>
      <w:r w:rsidRPr="00CC4C60">
        <w:rPr>
          <w:b/>
        </w:rPr>
        <w:tab/>
      </w:r>
      <w:r w:rsidRPr="00CC4C60">
        <w:rPr>
          <w:rFonts w:ascii="Arial" w:hAnsi="Arial" w:cs="Arial"/>
          <w:b/>
          <w:sz w:val="24"/>
        </w:rPr>
        <w:t>Email discussion summary for [103-e][206] NR_RRM_enh2_1</w:t>
      </w:r>
    </w:p>
    <w:p w14:paraId="0DEE2D25"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0546AA94" w14:textId="77777777" w:rsidR="00165270" w:rsidRPr="00CC4C60" w:rsidRDefault="00165270" w:rsidP="00165270">
      <w:pPr>
        <w:rPr>
          <w:rFonts w:ascii="Arial" w:hAnsi="Arial" w:cs="Arial"/>
          <w:b/>
        </w:rPr>
      </w:pPr>
      <w:r w:rsidRPr="00CC4C60">
        <w:rPr>
          <w:rFonts w:ascii="Arial" w:hAnsi="Arial" w:cs="Arial"/>
          <w:b/>
        </w:rPr>
        <w:t xml:space="preserve">Abstract: </w:t>
      </w:r>
    </w:p>
    <w:p w14:paraId="030AA3D8" w14:textId="77777777" w:rsidR="00165270" w:rsidRPr="00CC4C60" w:rsidRDefault="00165270" w:rsidP="00165270">
      <w:r w:rsidRPr="00CC4C60">
        <w:t>This contribution provides the summary of email discussion and recommended summary.</w:t>
      </w:r>
    </w:p>
    <w:p w14:paraId="4A3C5229"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28CDAF"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43677470"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p w14:paraId="72EAB990"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Core part</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165270" w:rsidRPr="00F95423" w14:paraId="2BC486C4" w14:textId="77777777" w:rsidTr="00BE3B2F">
        <w:tc>
          <w:tcPr>
            <w:tcW w:w="1560" w:type="dxa"/>
          </w:tcPr>
          <w:p w14:paraId="31DDB11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20DF88D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3A92410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17D592F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7773FD5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37CC181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03E4323D" w14:textId="77777777" w:rsidTr="00BE3B2F">
        <w:tc>
          <w:tcPr>
            <w:tcW w:w="1560" w:type="dxa"/>
          </w:tcPr>
          <w:p w14:paraId="2D72DC5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R4-2207766</w:t>
            </w:r>
          </w:p>
        </w:tc>
        <w:tc>
          <w:tcPr>
            <w:tcW w:w="1417" w:type="dxa"/>
          </w:tcPr>
          <w:p w14:paraId="2A7B552A"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87EED2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Work plan for R17 FeRRM performance part</w:t>
            </w:r>
          </w:p>
        </w:tc>
        <w:tc>
          <w:tcPr>
            <w:tcW w:w="1701" w:type="dxa"/>
          </w:tcPr>
          <w:p w14:paraId="185C89D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418" w:type="dxa"/>
          </w:tcPr>
          <w:p w14:paraId="31200D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Approved</w:t>
            </w:r>
          </w:p>
        </w:tc>
        <w:tc>
          <w:tcPr>
            <w:tcW w:w="1437" w:type="dxa"/>
          </w:tcPr>
          <w:p w14:paraId="35C28E9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C85F5BF" w14:textId="77777777" w:rsidTr="00BE3B2F">
        <w:tc>
          <w:tcPr>
            <w:tcW w:w="1560" w:type="dxa"/>
          </w:tcPr>
          <w:p w14:paraId="6467EE4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R4-2207767</w:t>
            </w:r>
          </w:p>
        </w:tc>
        <w:tc>
          <w:tcPr>
            <w:tcW w:w="1417" w:type="dxa"/>
          </w:tcPr>
          <w:p w14:paraId="022DFD4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95975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SRS antenna port switching in TS38.133</w:t>
            </w:r>
          </w:p>
        </w:tc>
        <w:tc>
          <w:tcPr>
            <w:tcW w:w="1701" w:type="dxa"/>
          </w:tcPr>
          <w:p w14:paraId="37ECC77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418" w:type="dxa"/>
          </w:tcPr>
          <w:p w14:paraId="11AD439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437" w:type="dxa"/>
          </w:tcPr>
          <w:p w14:paraId="3F06375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401F0C1" w14:textId="77777777" w:rsidTr="00BE3B2F">
        <w:tc>
          <w:tcPr>
            <w:tcW w:w="1560" w:type="dxa"/>
          </w:tcPr>
          <w:p w14:paraId="6A3184D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R4-2208092</w:t>
            </w:r>
          </w:p>
        </w:tc>
        <w:tc>
          <w:tcPr>
            <w:tcW w:w="1417" w:type="dxa"/>
          </w:tcPr>
          <w:p w14:paraId="08C30275"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C41F2C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38.133 CR on introduction of SRS antenna port switching (resubmission)</w:t>
            </w:r>
          </w:p>
        </w:tc>
        <w:tc>
          <w:tcPr>
            <w:tcW w:w="1701" w:type="dxa"/>
          </w:tcPr>
          <w:p w14:paraId="490AD56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418" w:type="dxa"/>
          </w:tcPr>
          <w:p w14:paraId="3FAA34A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437" w:type="dxa"/>
          </w:tcPr>
          <w:p w14:paraId="7FB2A8C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C33E8FC" w14:textId="77777777" w:rsidTr="00BE3B2F">
        <w:tc>
          <w:tcPr>
            <w:tcW w:w="1560" w:type="dxa"/>
          </w:tcPr>
          <w:p w14:paraId="597DC56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R4-2208093</w:t>
            </w:r>
          </w:p>
        </w:tc>
        <w:tc>
          <w:tcPr>
            <w:tcW w:w="1417" w:type="dxa"/>
          </w:tcPr>
          <w:p w14:paraId="490AB71E" w14:textId="77777777" w:rsidR="00165270" w:rsidRPr="00F95423" w:rsidRDefault="00165270" w:rsidP="00BE3B2F">
            <w:pPr>
              <w:snapToGrid w:val="0"/>
              <w:spacing w:before="0" w:after="0" w:line="240" w:lineRule="auto"/>
              <w:jc w:val="left"/>
              <w:rPr>
                <w:rFonts w:eastAsiaTheme="minorEastAsia"/>
                <w:lang w:val="en-US"/>
              </w:rPr>
            </w:pPr>
            <w:r w:rsidRPr="00B405EF">
              <w:rPr>
                <w:rFonts w:eastAsiaTheme="minorEastAsia"/>
                <w:lang w:val="en-US"/>
              </w:rPr>
              <w:t>R4-2210993</w:t>
            </w:r>
          </w:p>
        </w:tc>
        <w:tc>
          <w:tcPr>
            <w:tcW w:w="3402" w:type="dxa"/>
          </w:tcPr>
          <w:p w14:paraId="3B1FC4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interruptions at SRS antenna switching</w:t>
            </w:r>
          </w:p>
        </w:tc>
        <w:tc>
          <w:tcPr>
            <w:tcW w:w="1701" w:type="dxa"/>
          </w:tcPr>
          <w:p w14:paraId="4CBAA5F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418" w:type="dxa"/>
          </w:tcPr>
          <w:p w14:paraId="2F7E1FC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37" w:type="dxa"/>
          </w:tcPr>
          <w:p w14:paraId="14967C8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46E7D61" w14:textId="77777777" w:rsidTr="00BE3B2F">
        <w:tc>
          <w:tcPr>
            <w:tcW w:w="1560" w:type="dxa"/>
          </w:tcPr>
          <w:p w14:paraId="1E7DF04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R4-2208316</w:t>
            </w:r>
          </w:p>
        </w:tc>
        <w:tc>
          <w:tcPr>
            <w:tcW w:w="1417" w:type="dxa"/>
          </w:tcPr>
          <w:p w14:paraId="6076A5E2" w14:textId="77777777" w:rsidR="00165270" w:rsidRPr="00F95423" w:rsidRDefault="00165270" w:rsidP="00BE3B2F">
            <w:pPr>
              <w:snapToGrid w:val="0"/>
              <w:spacing w:before="0" w:after="0" w:line="240" w:lineRule="auto"/>
              <w:jc w:val="left"/>
              <w:rPr>
                <w:rFonts w:eastAsiaTheme="minorEastAsia"/>
                <w:lang w:val="en-US"/>
              </w:rPr>
            </w:pPr>
            <w:r w:rsidRPr="00990CBE">
              <w:rPr>
                <w:rFonts w:eastAsiaTheme="minorEastAsia"/>
                <w:lang w:val="en-US"/>
              </w:rPr>
              <w:t>R4-2210994</w:t>
            </w:r>
          </w:p>
        </w:tc>
        <w:tc>
          <w:tcPr>
            <w:tcW w:w="3402" w:type="dxa"/>
          </w:tcPr>
          <w:p w14:paraId="42C6B8C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interruption limitation due to SRS antenna switching</w:t>
            </w:r>
          </w:p>
        </w:tc>
        <w:tc>
          <w:tcPr>
            <w:tcW w:w="1701" w:type="dxa"/>
          </w:tcPr>
          <w:p w14:paraId="5CAA7BE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LG Electronics Inc.</w:t>
            </w:r>
          </w:p>
        </w:tc>
        <w:tc>
          <w:tcPr>
            <w:tcW w:w="1418" w:type="dxa"/>
          </w:tcPr>
          <w:p w14:paraId="1361660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 pursued</w:t>
            </w:r>
          </w:p>
          <w:p w14:paraId="1A93EB1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10994 withdrawn</w:t>
            </w:r>
          </w:p>
        </w:tc>
        <w:tc>
          <w:tcPr>
            <w:tcW w:w="1437" w:type="dxa"/>
          </w:tcPr>
          <w:p w14:paraId="37AEB55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on Issue 2-1</w:t>
            </w:r>
          </w:p>
        </w:tc>
      </w:tr>
      <w:tr w:rsidR="00165270" w:rsidRPr="00F95423" w14:paraId="5F9C7045" w14:textId="77777777" w:rsidTr="00BE3B2F">
        <w:tc>
          <w:tcPr>
            <w:tcW w:w="1560" w:type="dxa"/>
          </w:tcPr>
          <w:p w14:paraId="5DCCB85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R4-2208935</w:t>
            </w:r>
          </w:p>
        </w:tc>
        <w:tc>
          <w:tcPr>
            <w:tcW w:w="1417" w:type="dxa"/>
          </w:tcPr>
          <w:p w14:paraId="11C9EEF4" w14:textId="77777777" w:rsidR="00165270" w:rsidRPr="00F95423" w:rsidRDefault="00165270" w:rsidP="00BE3B2F">
            <w:pPr>
              <w:snapToGrid w:val="0"/>
              <w:spacing w:before="0" w:after="0" w:line="240" w:lineRule="auto"/>
              <w:jc w:val="left"/>
              <w:rPr>
                <w:rFonts w:eastAsiaTheme="minorEastAsia"/>
                <w:lang w:val="en-US"/>
              </w:rPr>
            </w:pPr>
            <w:r w:rsidRPr="00D7692B">
              <w:rPr>
                <w:rFonts w:eastAsiaTheme="minorEastAsia"/>
                <w:lang w:val="en-US"/>
              </w:rPr>
              <w:t>R4-2210995</w:t>
            </w:r>
          </w:p>
        </w:tc>
        <w:tc>
          <w:tcPr>
            <w:tcW w:w="3402" w:type="dxa"/>
          </w:tcPr>
          <w:p w14:paraId="0AE0C35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SRS antenna port switching requirements 36.133</w:t>
            </w:r>
          </w:p>
        </w:tc>
        <w:tc>
          <w:tcPr>
            <w:tcW w:w="1701" w:type="dxa"/>
          </w:tcPr>
          <w:p w14:paraId="6BB272A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418" w:type="dxa"/>
          </w:tcPr>
          <w:p w14:paraId="37E5B4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p w14:paraId="025CD721" w14:textId="77777777" w:rsidR="00165270" w:rsidRPr="00F95423" w:rsidRDefault="00165270" w:rsidP="00BE3B2F">
            <w:pPr>
              <w:snapToGrid w:val="0"/>
              <w:spacing w:before="0" w:after="0" w:line="240" w:lineRule="auto"/>
              <w:jc w:val="left"/>
              <w:rPr>
                <w:rFonts w:eastAsiaTheme="minorEastAsia"/>
                <w:lang w:val="en-US"/>
              </w:rPr>
            </w:pPr>
          </w:p>
        </w:tc>
        <w:tc>
          <w:tcPr>
            <w:tcW w:w="1437" w:type="dxa"/>
          </w:tcPr>
          <w:p w14:paraId="3EB5CD9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C7FBD4D" w14:textId="77777777" w:rsidTr="00BE3B2F">
        <w:tc>
          <w:tcPr>
            <w:tcW w:w="1560" w:type="dxa"/>
          </w:tcPr>
          <w:p w14:paraId="0F8BFF2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R4-2209133</w:t>
            </w:r>
          </w:p>
        </w:tc>
        <w:tc>
          <w:tcPr>
            <w:tcW w:w="1417" w:type="dxa"/>
          </w:tcPr>
          <w:p w14:paraId="08C941B6"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BEA86D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SRS antenna port switching requirements 38.133</w:t>
            </w:r>
          </w:p>
        </w:tc>
        <w:tc>
          <w:tcPr>
            <w:tcW w:w="1701" w:type="dxa"/>
          </w:tcPr>
          <w:p w14:paraId="5F44720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418" w:type="dxa"/>
          </w:tcPr>
          <w:p w14:paraId="5FD8252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437" w:type="dxa"/>
          </w:tcPr>
          <w:p w14:paraId="021721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iCs/>
                <w:lang w:val="en-US"/>
              </w:rPr>
              <w:t>Merged to</w:t>
            </w:r>
            <w:r w:rsidRPr="00F95423">
              <w:rPr>
                <w:rFonts w:eastAsiaTheme="minorEastAsia"/>
                <w:lang w:val="en-US"/>
              </w:rPr>
              <w:t xml:space="preserve"> revision of R4-2208093</w:t>
            </w:r>
          </w:p>
        </w:tc>
      </w:tr>
    </w:tbl>
    <w:p w14:paraId="5B8E1D5F" w14:textId="77777777" w:rsidR="00165270" w:rsidRPr="00F95423" w:rsidRDefault="00165270" w:rsidP="00165270">
      <w:pPr>
        <w:snapToGrid w:val="0"/>
        <w:spacing w:after="0"/>
        <w:rPr>
          <w:rFonts w:eastAsiaTheme="minorEastAsia"/>
        </w:rPr>
      </w:pPr>
    </w:p>
    <w:p w14:paraId="7609B3A7"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Perf part</w:t>
      </w:r>
    </w:p>
    <w:tbl>
      <w:tblPr>
        <w:tblStyle w:val="aff4"/>
        <w:tblW w:w="10915" w:type="dxa"/>
        <w:tblInd w:w="-147" w:type="dxa"/>
        <w:tblLook w:val="04A0" w:firstRow="1" w:lastRow="0" w:firstColumn="1" w:lastColumn="0" w:noHBand="0" w:noVBand="1"/>
      </w:tblPr>
      <w:tblGrid>
        <w:gridCol w:w="1559"/>
        <w:gridCol w:w="1418"/>
        <w:gridCol w:w="2694"/>
        <w:gridCol w:w="1275"/>
        <w:gridCol w:w="1716"/>
        <w:gridCol w:w="2253"/>
      </w:tblGrid>
      <w:tr w:rsidR="00165270" w:rsidRPr="00F95423" w14:paraId="449B7792" w14:textId="77777777" w:rsidTr="00BE3B2F">
        <w:tc>
          <w:tcPr>
            <w:tcW w:w="1559" w:type="dxa"/>
          </w:tcPr>
          <w:p w14:paraId="6D3E0E5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00B834F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2694" w:type="dxa"/>
          </w:tcPr>
          <w:p w14:paraId="35D56F4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5" w:type="dxa"/>
          </w:tcPr>
          <w:p w14:paraId="5819E3E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744A2C8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253" w:type="dxa"/>
          </w:tcPr>
          <w:p w14:paraId="5C9B15A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0AFF249" w14:textId="77777777" w:rsidTr="00BE3B2F">
        <w:tc>
          <w:tcPr>
            <w:tcW w:w="1559" w:type="dxa"/>
          </w:tcPr>
          <w:p w14:paraId="1B47013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R4-2207768</w:t>
            </w:r>
          </w:p>
        </w:tc>
        <w:tc>
          <w:tcPr>
            <w:tcW w:w="1418" w:type="dxa"/>
          </w:tcPr>
          <w:p w14:paraId="0E0596E3" w14:textId="77777777" w:rsidR="00165270" w:rsidRPr="00F95423" w:rsidRDefault="00165270" w:rsidP="00BE3B2F">
            <w:pPr>
              <w:snapToGrid w:val="0"/>
              <w:spacing w:before="0" w:after="0" w:line="240" w:lineRule="auto"/>
              <w:jc w:val="left"/>
              <w:rPr>
                <w:rFonts w:eastAsiaTheme="minorEastAsia"/>
                <w:lang w:val="en-US"/>
              </w:rPr>
            </w:pPr>
            <w:r w:rsidRPr="00E2792F">
              <w:rPr>
                <w:rFonts w:eastAsiaTheme="minorEastAsia"/>
                <w:lang w:val="en-US"/>
              </w:rPr>
              <w:t>R4-2210996</w:t>
            </w:r>
          </w:p>
        </w:tc>
        <w:tc>
          <w:tcPr>
            <w:tcW w:w="2694" w:type="dxa"/>
          </w:tcPr>
          <w:p w14:paraId="077A2D0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On test case list for SRS antenna port switching</w:t>
            </w:r>
          </w:p>
        </w:tc>
        <w:tc>
          <w:tcPr>
            <w:tcW w:w="1275" w:type="dxa"/>
          </w:tcPr>
          <w:p w14:paraId="751E1F9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716" w:type="dxa"/>
          </w:tcPr>
          <w:p w14:paraId="1FAF9B1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53" w:type="dxa"/>
          </w:tcPr>
          <w:p w14:paraId="2EDE495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Capture the test case list and configurations. </w:t>
            </w:r>
          </w:p>
        </w:tc>
      </w:tr>
      <w:tr w:rsidR="00165270" w:rsidRPr="00F95423" w14:paraId="101690E6" w14:textId="77777777" w:rsidTr="00BE3B2F">
        <w:tc>
          <w:tcPr>
            <w:tcW w:w="1559" w:type="dxa"/>
          </w:tcPr>
          <w:p w14:paraId="18EE9B0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R4-2207731</w:t>
            </w:r>
          </w:p>
        </w:tc>
        <w:tc>
          <w:tcPr>
            <w:tcW w:w="1418" w:type="dxa"/>
          </w:tcPr>
          <w:p w14:paraId="14BE6ACF"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681446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SRS configuration correction</w:t>
            </w:r>
          </w:p>
        </w:tc>
        <w:tc>
          <w:tcPr>
            <w:tcW w:w="1275" w:type="dxa"/>
          </w:tcPr>
          <w:p w14:paraId="6CD0BCD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w:t>
            </w:r>
          </w:p>
        </w:tc>
        <w:tc>
          <w:tcPr>
            <w:tcW w:w="1716" w:type="dxa"/>
          </w:tcPr>
          <w:p w14:paraId="1EEA371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 Pursued</w:t>
            </w:r>
          </w:p>
        </w:tc>
        <w:tc>
          <w:tcPr>
            <w:tcW w:w="2253" w:type="dxa"/>
          </w:tcPr>
          <w:p w14:paraId="1A5027E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Treated in other CR in thread #201</w:t>
            </w:r>
          </w:p>
        </w:tc>
      </w:tr>
      <w:tr w:rsidR="00165270" w:rsidRPr="00F95423" w14:paraId="3D4C8361" w14:textId="77777777" w:rsidTr="00BE3B2F">
        <w:tc>
          <w:tcPr>
            <w:tcW w:w="1559" w:type="dxa"/>
          </w:tcPr>
          <w:p w14:paraId="4CC176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R4-2208065</w:t>
            </w:r>
          </w:p>
        </w:tc>
        <w:tc>
          <w:tcPr>
            <w:tcW w:w="1418" w:type="dxa"/>
          </w:tcPr>
          <w:p w14:paraId="34F8BAD2"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4523E4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to TS 38.133: NR FR1 interruptions at NR SRS antenna port switching with more than 1 SRS symbol in NR-CA</w:t>
            </w:r>
          </w:p>
        </w:tc>
        <w:tc>
          <w:tcPr>
            <w:tcW w:w="1275" w:type="dxa"/>
          </w:tcPr>
          <w:p w14:paraId="0CF9576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549ADB9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53E618A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165270" w:rsidRPr="00F95423" w14:paraId="680451C1" w14:textId="77777777" w:rsidTr="00BE3B2F">
        <w:tc>
          <w:tcPr>
            <w:tcW w:w="1559" w:type="dxa"/>
          </w:tcPr>
          <w:p w14:paraId="3B58E9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R4-2208094</w:t>
            </w:r>
          </w:p>
        </w:tc>
        <w:tc>
          <w:tcPr>
            <w:tcW w:w="1418" w:type="dxa"/>
          </w:tcPr>
          <w:p w14:paraId="5CFD9FC7"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08E76CF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TC1 SRS antenna switching with 1 SRS symbol in sync EN-DC</w:t>
            </w:r>
          </w:p>
        </w:tc>
        <w:tc>
          <w:tcPr>
            <w:tcW w:w="1275" w:type="dxa"/>
          </w:tcPr>
          <w:p w14:paraId="314BE0C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16" w:type="dxa"/>
          </w:tcPr>
          <w:p w14:paraId="46FAE9B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22E5E16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165270" w:rsidRPr="00F95423" w14:paraId="52849B90" w14:textId="77777777" w:rsidTr="00BE3B2F">
        <w:tc>
          <w:tcPr>
            <w:tcW w:w="1559" w:type="dxa"/>
          </w:tcPr>
          <w:p w14:paraId="08C13B33" w14:textId="77777777" w:rsidR="00165270" w:rsidRPr="00F95423" w:rsidRDefault="00165270" w:rsidP="00BE3B2F">
            <w:pPr>
              <w:snapToGrid w:val="0"/>
              <w:spacing w:before="0" w:after="0" w:line="240" w:lineRule="auto"/>
              <w:jc w:val="left"/>
              <w:rPr>
                <w:rFonts w:eastAsiaTheme="minorEastAsia"/>
                <w:lang w:val="en-US"/>
              </w:rPr>
            </w:pPr>
            <w:hyperlink r:id="rId226" w:history="1">
              <w:r w:rsidRPr="00F95423">
                <w:rPr>
                  <w:rStyle w:val="ac"/>
                  <w:rFonts w:eastAsiaTheme="minorEastAsia"/>
                  <w:color w:val="auto"/>
                  <w:u w:val="none"/>
                  <w:lang w:val="en-US"/>
                </w:rPr>
                <w:t>R4-2208108</w:t>
              </w:r>
            </w:hyperlink>
          </w:p>
        </w:tc>
        <w:tc>
          <w:tcPr>
            <w:tcW w:w="1418" w:type="dxa"/>
          </w:tcPr>
          <w:p w14:paraId="7808BE15"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0271326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NR FR1 - E-UTRAN interruptions at NR SRS antenna port switching with 1 SRS symbol in asynchronous NE-DC</w:t>
            </w:r>
          </w:p>
        </w:tc>
        <w:tc>
          <w:tcPr>
            <w:tcW w:w="1275" w:type="dxa"/>
          </w:tcPr>
          <w:p w14:paraId="4BA850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Xiaomi</w:t>
            </w:r>
          </w:p>
        </w:tc>
        <w:tc>
          <w:tcPr>
            <w:tcW w:w="1716" w:type="dxa"/>
          </w:tcPr>
          <w:p w14:paraId="132E7E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79B2917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165270" w:rsidRPr="00F95423" w14:paraId="4B502905" w14:textId="77777777" w:rsidTr="00BE3B2F">
        <w:tc>
          <w:tcPr>
            <w:tcW w:w="1559" w:type="dxa"/>
          </w:tcPr>
          <w:p w14:paraId="4450C8D7" w14:textId="77777777" w:rsidR="00165270" w:rsidRPr="00F95423" w:rsidRDefault="00165270" w:rsidP="00BE3B2F">
            <w:pPr>
              <w:snapToGrid w:val="0"/>
              <w:spacing w:before="0" w:after="0" w:line="240" w:lineRule="auto"/>
              <w:jc w:val="left"/>
              <w:rPr>
                <w:rFonts w:eastAsiaTheme="minorEastAsia"/>
                <w:lang w:val="en-US"/>
              </w:rPr>
            </w:pPr>
            <w:hyperlink r:id="rId227" w:history="1">
              <w:r w:rsidRPr="00F95423">
                <w:rPr>
                  <w:rStyle w:val="ac"/>
                  <w:rFonts w:eastAsiaTheme="minorEastAsia"/>
                  <w:color w:val="auto"/>
                  <w:u w:val="none"/>
                  <w:lang w:val="en-US"/>
                </w:rPr>
                <w:t>R4-2208175</w:t>
              </w:r>
            </w:hyperlink>
          </w:p>
        </w:tc>
        <w:tc>
          <w:tcPr>
            <w:tcW w:w="1418" w:type="dxa"/>
          </w:tcPr>
          <w:p w14:paraId="6A35BEAA"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2AE062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Test case for Interruptions at NR FR1 one SRS symbol with antenna port switching in asynchronous EN-DC</w:t>
            </w:r>
          </w:p>
        </w:tc>
        <w:tc>
          <w:tcPr>
            <w:tcW w:w="1275" w:type="dxa"/>
          </w:tcPr>
          <w:p w14:paraId="7D2D44F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716" w:type="dxa"/>
          </w:tcPr>
          <w:p w14:paraId="4CBCAA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7CD67B9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165270" w:rsidRPr="00F95423" w14:paraId="71FDF328" w14:textId="77777777" w:rsidTr="00BE3B2F">
        <w:tc>
          <w:tcPr>
            <w:tcW w:w="1559" w:type="dxa"/>
          </w:tcPr>
          <w:p w14:paraId="5D4284A6" w14:textId="77777777" w:rsidR="00165270" w:rsidRPr="00F95423" w:rsidRDefault="00165270" w:rsidP="00BE3B2F">
            <w:pPr>
              <w:snapToGrid w:val="0"/>
              <w:spacing w:before="0" w:after="0" w:line="240" w:lineRule="auto"/>
              <w:jc w:val="left"/>
              <w:rPr>
                <w:rFonts w:eastAsiaTheme="minorEastAsia"/>
                <w:lang w:val="en-US"/>
              </w:rPr>
            </w:pPr>
            <w:hyperlink r:id="rId228" w:history="1">
              <w:r w:rsidRPr="00F95423">
                <w:rPr>
                  <w:rStyle w:val="ac"/>
                  <w:rFonts w:eastAsiaTheme="minorEastAsia"/>
                  <w:color w:val="auto"/>
                  <w:u w:val="none"/>
                  <w:lang w:val="en-US"/>
                </w:rPr>
                <w:t>R4-2208350</w:t>
              </w:r>
            </w:hyperlink>
          </w:p>
        </w:tc>
        <w:tc>
          <w:tcPr>
            <w:tcW w:w="1418" w:type="dxa"/>
          </w:tcPr>
          <w:p w14:paraId="5BE7BA5B"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63E51E0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NR FR1-E-UTRAN interruptions at NR SRS antenna port switching with 1 SRS symbol in synchronous NE-DC (TC6)</w:t>
            </w:r>
          </w:p>
        </w:tc>
        <w:tc>
          <w:tcPr>
            <w:tcW w:w="1275" w:type="dxa"/>
          </w:tcPr>
          <w:p w14:paraId="67BE05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OPPO</w:t>
            </w:r>
          </w:p>
        </w:tc>
        <w:tc>
          <w:tcPr>
            <w:tcW w:w="1716" w:type="dxa"/>
          </w:tcPr>
          <w:p w14:paraId="7FD69B5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67137F0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165270" w:rsidRPr="00F95423" w14:paraId="0C6F3658" w14:textId="77777777" w:rsidTr="00BE3B2F">
        <w:tc>
          <w:tcPr>
            <w:tcW w:w="1559" w:type="dxa"/>
          </w:tcPr>
          <w:p w14:paraId="366632C7" w14:textId="77777777" w:rsidR="00165270" w:rsidRPr="00F95423" w:rsidRDefault="00165270" w:rsidP="00BE3B2F">
            <w:pPr>
              <w:snapToGrid w:val="0"/>
              <w:spacing w:before="0" w:after="0" w:line="240" w:lineRule="auto"/>
              <w:jc w:val="left"/>
              <w:rPr>
                <w:rFonts w:eastAsiaTheme="minorEastAsia"/>
                <w:lang w:val="en-US"/>
              </w:rPr>
            </w:pPr>
            <w:hyperlink r:id="rId229" w:history="1">
              <w:r w:rsidRPr="00F95423">
                <w:rPr>
                  <w:rStyle w:val="ac"/>
                  <w:rFonts w:eastAsiaTheme="minorEastAsia"/>
                  <w:color w:val="auto"/>
                  <w:u w:val="none"/>
                  <w:lang w:val="en-US"/>
                </w:rPr>
                <w:t>R4-2208461</w:t>
              </w:r>
            </w:hyperlink>
          </w:p>
        </w:tc>
        <w:tc>
          <w:tcPr>
            <w:tcW w:w="1418" w:type="dxa"/>
          </w:tcPr>
          <w:p w14:paraId="09B6CFD7"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455032E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TC for interruptions at SRS antenna port switching with more than 1 SRS symbol in async NE-DC</w:t>
            </w:r>
          </w:p>
        </w:tc>
        <w:tc>
          <w:tcPr>
            <w:tcW w:w="1275" w:type="dxa"/>
          </w:tcPr>
          <w:p w14:paraId="30BD08C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Inc.</w:t>
            </w:r>
          </w:p>
        </w:tc>
        <w:tc>
          <w:tcPr>
            <w:tcW w:w="1716" w:type="dxa"/>
          </w:tcPr>
          <w:p w14:paraId="5F05A93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773A237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165270" w:rsidRPr="00F95423" w14:paraId="5E07A360" w14:textId="77777777" w:rsidTr="00BE3B2F">
        <w:tc>
          <w:tcPr>
            <w:tcW w:w="1559" w:type="dxa"/>
          </w:tcPr>
          <w:p w14:paraId="218484BE" w14:textId="77777777" w:rsidR="00165270" w:rsidRPr="00F95423" w:rsidRDefault="00165270" w:rsidP="00BE3B2F">
            <w:pPr>
              <w:snapToGrid w:val="0"/>
              <w:spacing w:before="0" w:after="0" w:line="240" w:lineRule="auto"/>
              <w:jc w:val="left"/>
              <w:rPr>
                <w:rFonts w:eastAsiaTheme="minorEastAsia"/>
                <w:lang w:val="en-US"/>
              </w:rPr>
            </w:pPr>
            <w:hyperlink r:id="rId230" w:history="1">
              <w:r w:rsidRPr="00F95423">
                <w:rPr>
                  <w:rStyle w:val="ac"/>
                  <w:rFonts w:eastAsiaTheme="minorEastAsia"/>
                  <w:color w:val="auto"/>
                  <w:u w:val="none"/>
                  <w:lang w:val="en-US"/>
                </w:rPr>
                <w:t>R4-2208941</w:t>
              </w:r>
            </w:hyperlink>
          </w:p>
        </w:tc>
        <w:tc>
          <w:tcPr>
            <w:tcW w:w="1418" w:type="dxa"/>
          </w:tcPr>
          <w:p w14:paraId="73E53E65"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3C978C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TC for NR SRS antenna port switching with more than 1 SRS symbol in asynchronous EN-DC</w:t>
            </w:r>
          </w:p>
        </w:tc>
        <w:tc>
          <w:tcPr>
            <w:tcW w:w="1275" w:type="dxa"/>
          </w:tcPr>
          <w:p w14:paraId="1CF89BD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16" w:type="dxa"/>
          </w:tcPr>
          <w:p w14:paraId="087EBEE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016D6D5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r w:rsidR="00165270" w:rsidRPr="00F95423" w14:paraId="02C3AF37" w14:textId="77777777" w:rsidTr="00BE3B2F">
        <w:tc>
          <w:tcPr>
            <w:tcW w:w="1559" w:type="dxa"/>
          </w:tcPr>
          <w:p w14:paraId="661389BE" w14:textId="77777777" w:rsidR="00165270" w:rsidRPr="00F95423" w:rsidRDefault="00165270" w:rsidP="00BE3B2F">
            <w:pPr>
              <w:snapToGrid w:val="0"/>
              <w:spacing w:before="0" w:after="0" w:line="240" w:lineRule="auto"/>
              <w:jc w:val="left"/>
              <w:rPr>
                <w:rFonts w:eastAsiaTheme="minorEastAsia"/>
                <w:lang w:val="en-US"/>
              </w:rPr>
            </w:pPr>
            <w:hyperlink r:id="rId231" w:history="1">
              <w:r w:rsidRPr="00F95423">
                <w:rPr>
                  <w:rStyle w:val="ac"/>
                  <w:rFonts w:eastAsiaTheme="minorEastAsia"/>
                  <w:color w:val="auto"/>
                  <w:u w:val="none"/>
                  <w:lang w:val="en-US"/>
                </w:rPr>
                <w:t>R4-2209493</w:t>
              </w:r>
            </w:hyperlink>
          </w:p>
        </w:tc>
        <w:tc>
          <w:tcPr>
            <w:tcW w:w="1418" w:type="dxa"/>
          </w:tcPr>
          <w:p w14:paraId="16982A99"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66A6EAA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test cases for NR FR1 interruptions at NR SRS antenna port switching with 1 SRS symbol in NR-CA</w:t>
            </w:r>
          </w:p>
        </w:tc>
        <w:tc>
          <w:tcPr>
            <w:tcW w:w="1275" w:type="dxa"/>
          </w:tcPr>
          <w:p w14:paraId="2C83DB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716" w:type="dxa"/>
          </w:tcPr>
          <w:p w14:paraId="5977AD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2253" w:type="dxa"/>
          </w:tcPr>
          <w:p w14:paraId="5F4C075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discussion of above issues. The CR could be treated in next meeting.</w:t>
            </w:r>
          </w:p>
        </w:tc>
      </w:tr>
    </w:tbl>
    <w:p w14:paraId="28259372" w14:textId="77777777" w:rsidR="00165270" w:rsidRDefault="00165270" w:rsidP="00165270">
      <w:pPr>
        <w:rPr>
          <w:rFonts w:ascii="Arial" w:eastAsiaTheme="minorEastAsia" w:hAnsi="Arial" w:cs="Arial"/>
          <w:b/>
          <w:color w:val="C00000"/>
        </w:rPr>
      </w:pPr>
    </w:p>
    <w:p w14:paraId="44963450"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5161BEDF"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p w14:paraId="2DE45ABD"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Core part</w:t>
      </w:r>
    </w:p>
    <w:tbl>
      <w:tblPr>
        <w:tblStyle w:val="aff4"/>
        <w:tblW w:w="10935" w:type="dxa"/>
        <w:tblInd w:w="-147" w:type="dxa"/>
        <w:tblLook w:val="04A0" w:firstRow="1" w:lastRow="0" w:firstColumn="1" w:lastColumn="0" w:noHBand="0" w:noVBand="1"/>
      </w:tblPr>
      <w:tblGrid>
        <w:gridCol w:w="1560"/>
        <w:gridCol w:w="1417"/>
        <w:gridCol w:w="3402"/>
        <w:gridCol w:w="1701"/>
        <w:gridCol w:w="1418"/>
        <w:gridCol w:w="1437"/>
      </w:tblGrid>
      <w:tr w:rsidR="00165270" w:rsidRPr="00F95423" w14:paraId="10BECAFD" w14:textId="77777777" w:rsidTr="00BE3B2F">
        <w:tc>
          <w:tcPr>
            <w:tcW w:w="1560" w:type="dxa"/>
          </w:tcPr>
          <w:p w14:paraId="2C79C37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564BF4D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3AFD6CD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27457AE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2F88C0F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37" w:type="dxa"/>
          </w:tcPr>
          <w:p w14:paraId="2C60984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5B99C307" w14:textId="77777777" w:rsidTr="00BE3B2F">
        <w:tc>
          <w:tcPr>
            <w:tcW w:w="1560" w:type="dxa"/>
          </w:tcPr>
          <w:p w14:paraId="027E14AB" w14:textId="77777777" w:rsidR="00165270" w:rsidRPr="00F95423" w:rsidRDefault="00165270" w:rsidP="00BE3B2F">
            <w:pPr>
              <w:snapToGrid w:val="0"/>
              <w:spacing w:before="0" w:after="0" w:line="240" w:lineRule="auto"/>
              <w:jc w:val="left"/>
              <w:rPr>
                <w:rFonts w:eastAsiaTheme="minorEastAsia"/>
                <w:lang w:val="en-US"/>
              </w:rPr>
            </w:pPr>
            <w:r w:rsidRPr="00B405EF">
              <w:rPr>
                <w:rFonts w:eastAsiaTheme="minorEastAsia"/>
                <w:lang w:val="en-US"/>
              </w:rPr>
              <w:t>R4-2210993</w:t>
            </w:r>
            <w:r>
              <w:rPr>
                <w:rFonts w:eastAsiaTheme="minorEastAsia"/>
                <w:lang w:val="en-US"/>
              </w:rPr>
              <w:t xml:space="preserve"> (revision of </w:t>
            </w:r>
            <w:r w:rsidRPr="00F95423">
              <w:rPr>
                <w:rFonts w:eastAsiaTheme="minorEastAsia"/>
                <w:lang w:val="en-US"/>
              </w:rPr>
              <w:t>R4-2208093</w:t>
            </w:r>
            <w:r>
              <w:rPr>
                <w:rFonts w:eastAsiaTheme="minorEastAsia"/>
                <w:lang w:val="en-US"/>
              </w:rPr>
              <w:t>)</w:t>
            </w:r>
          </w:p>
        </w:tc>
        <w:tc>
          <w:tcPr>
            <w:tcW w:w="1417" w:type="dxa"/>
          </w:tcPr>
          <w:p w14:paraId="39EBA5E9"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048A18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interruptions at SRS antenna switching</w:t>
            </w:r>
          </w:p>
        </w:tc>
        <w:tc>
          <w:tcPr>
            <w:tcW w:w="1701" w:type="dxa"/>
          </w:tcPr>
          <w:p w14:paraId="1D6AA12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418" w:type="dxa"/>
          </w:tcPr>
          <w:p w14:paraId="1EB4089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37" w:type="dxa"/>
          </w:tcPr>
          <w:p w14:paraId="7BBB4D8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3FC90F8" w14:textId="77777777" w:rsidTr="00BE3B2F">
        <w:tc>
          <w:tcPr>
            <w:tcW w:w="1560" w:type="dxa"/>
          </w:tcPr>
          <w:p w14:paraId="34DBC9F9" w14:textId="77777777" w:rsidR="00165270" w:rsidRPr="00F95423" w:rsidRDefault="00165270" w:rsidP="00BE3B2F">
            <w:pPr>
              <w:snapToGrid w:val="0"/>
              <w:spacing w:before="0" w:after="0" w:line="240" w:lineRule="auto"/>
              <w:jc w:val="left"/>
              <w:rPr>
                <w:rFonts w:eastAsiaTheme="minorEastAsia"/>
                <w:lang w:val="en-US"/>
              </w:rPr>
            </w:pPr>
            <w:r w:rsidRPr="00D7692B">
              <w:rPr>
                <w:rFonts w:eastAsiaTheme="minorEastAsia"/>
                <w:lang w:val="en-US"/>
              </w:rPr>
              <w:t>R4-2210995</w:t>
            </w:r>
            <w:r>
              <w:rPr>
                <w:rFonts w:eastAsiaTheme="minorEastAsia"/>
                <w:lang w:val="en-US"/>
              </w:rPr>
              <w:t xml:space="preserve"> (revision of</w:t>
            </w:r>
            <w:r w:rsidRPr="00F95423">
              <w:rPr>
                <w:rFonts w:eastAsiaTheme="minorEastAsia"/>
                <w:lang w:val="en-US"/>
              </w:rPr>
              <w:t xml:space="preserve"> R4-2208935</w:t>
            </w:r>
            <w:r>
              <w:rPr>
                <w:rFonts w:eastAsiaTheme="minorEastAsia"/>
                <w:lang w:val="en-US"/>
              </w:rPr>
              <w:t>)</w:t>
            </w:r>
          </w:p>
        </w:tc>
        <w:tc>
          <w:tcPr>
            <w:tcW w:w="1417" w:type="dxa"/>
          </w:tcPr>
          <w:p w14:paraId="6EE0148B"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581167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SRS antenna port switching requirements 36.133</w:t>
            </w:r>
          </w:p>
        </w:tc>
        <w:tc>
          <w:tcPr>
            <w:tcW w:w="1701" w:type="dxa"/>
          </w:tcPr>
          <w:p w14:paraId="644720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418" w:type="dxa"/>
          </w:tcPr>
          <w:p w14:paraId="17BC8F9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Agreed</w:t>
            </w:r>
          </w:p>
        </w:tc>
        <w:tc>
          <w:tcPr>
            <w:tcW w:w="1437" w:type="dxa"/>
          </w:tcPr>
          <w:p w14:paraId="37DC92E8" w14:textId="77777777" w:rsidR="00165270" w:rsidRPr="00F95423" w:rsidRDefault="00165270" w:rsidP="00BE3B2F">
            <w:pPr>
              <w:snapToGrid w:val="0"/>
              <w:spacing w:before="0" w:after="0" w:line="240" w:lineRule="auto"/>
              <w:jc w:val="left"/>
              <w:rPr>
                <w:rFonts w:eastAsiaTheme="minorEastAsia"/>
                <w:lang w:val="en-US"/>
              </w:rPr>
            </w:pPr>
          </w:p>
        </w:tc>
      </w:tr>
    </w:tbl>
    <w:p w14:paraId="2B5246E6" w14:textId="77777777" w:rsidR="00165270" w:rsidRPr="00F95423" w:rsidRDefault="00165270" w:rsidP="00165270">
      <w:pPr>
        <w:snapToGrid w:val="0"/>
        <w:spacing w:after="0"/>
        <w:rPr>
          <w:rFonts w:eastAsiaTheme="minorEastAsia"/>
        </w:rPr>
      </w:pPr>
    </w:p>
    <w:p w14:paraId="0E76A00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Perf part</w:t>
      </w:r>
    </w:p>
    <w:tbl>
      <w:tblPr>
        <w:tblStyle w:val="aff4"/>
        <w:tblW w:w="10915" w:type="dxa"/>
        <w:tblInd w:w="-147" w:type="dxa"/>
        <w:tblLook w:val="04A0" w:firstRow="1" w:lastRow="0" w:firstColumn="1" w:lastColumn="0" w:noHBand="0" w:noVBand="1"/>
      </w:tblPr>
      <w:tblGrid>
        <w:gridCol w:w="1559"/>
        <w:gridCol w:w="1418"/>
        <w:gridCol w:w="2694"/>
        <w:gridCol w:w="1275"/>
        <w:gridCol w:w="1716"/>
        <w:gridCol w:w="2253"/>
      </w:tblGrid>
      <w:tr w:rsidR="00165270" w:rsidRPr="00F95423" w14:paraId="1D67674E" w14:textId="77777777" w:rsidTr="00BE3B2F">
        <w:tc>
          <w:tcPr>
            <w:tcW w:w="1559" w:type="dxa"/>
          </w:tcPr>
          <w:p w14:paraId="77E4ED8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247A13F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2694" w:type="dxa"/>
          </w:tcPr>
          <w:p w14:paraId="7A5D9BC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5" w:type="dxa"/>
          </w:tcPr>
          <w:p w14:paraId="742D734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0EACA3A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253" w:type="dxa"/>
          </w:tcPr>
          <w:p w14:paraId="100EA89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547FB865" w14:textId="77777777" w:rsidTr="00BE3B2F">
        <w:tc>
          <w:tcPr>
            <w:tcW w:w="1559" w:type="dxa"/>
          </w:tcPr>
          <w:p w14:paraId="22F2CDC4" w14:textId="77777777" w:rsidR="00165270" w:rsidRPr="00F95423" w:rsidRDefault="00165270" w:rsidP="00BE3B2F">
            <w:pPr>
              <w:snapToGrid w:val="0"/>
              <w:spacing w:before="0" w:after="0" w:line="240" w:lineRule="auto"/>
              <w:jc w:val="left"/>
              <w:rPr>
                <w:rFonts w:eastAsiaTheme="minorEastAsia"/>
                <w:lang w:val="en-US"/>
              </w:rPr>
            </w:pPr>
            <w:r w:rsidRPr="00E2792F">
              <w:rPr>
                <w:rFonts w:eastAsiaTheme="minorEastAsia"/>
                <w:lang w:val="en-US"/>
              </w:rPr>
              <w:t>R4-2210996</w:t>
            </w:r>
            <w:r>
              <w:rPr>
                <w:rFonts w:eastAsiaTheme="minorEastAsia"/>
                <w:lang w:val="en-US"/>
              </w:rPr>
              <w:t xml:space="preserve"> (revision of </w:t>
            </w:r>
            <w:r w:rsidRPr="00F95423">
              <w:rPr>
                <w:rFonts w:eastAsiaTheme="minorEastAsia"/>
                <w:lang w:val="en-US"/>
              </w:rPr>
              <w:t>R4-2207768</w:t>
            </w:r>
            <w:r>
              <w:rPr>
                <w:rFonts w:eastAsiaTheme="minorEastAsia"/>
                <w:lang w:val="en-US"/>
              </w:rPr>
              <w:t>)</w:t>
            </w:r>
          </w:p>
        </w:tc>
        <w:tc>
          <w:tcPr>
            <w:tcW w:w="1418" w:type="dxa"/>
          </w:tcPr>
          <w:p w14:paraId="57CC950B" w14:textId="77777777" w:rsidR="00165270" w:rsidRPr="00F95423" w:rsidRDefault="00165270" w:rsidP="00BE3B2F">
            <w:pPr>
              <w:snapToGrid w:val="0"/>
              <w:spacing w:before="0" w:after="0" w:line="240" w:lineRule="auto"/>
              <w:jc w:val="left"/>
              <w:rPr>
                <w:rFonts w:eastAsiaTheme="minorEastAsia"/>
                <w:lang w:val="en-US"/>
              </w:rPr>
            </w:pPr>
          </w:p>
        </w:tc>
        <w:tc>
          <w:tcPr>
            <w:tcW w:w="2694" w:type="dxa"/>
          </w:tcPr>
          <w:p w14:paraId="5E7EB3B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On test case list for SRS antenna port switching</w:t>
            </w:r>
          </w:p>
        </w:tc>
        <w:tc>
          <w:tcPr>
            <w:tcW w:w="1275" w:type="dxa"/>
          </w:tcPr>
          <w:p w14:paraId="3DC162D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716" w:type="dxa"/>
          </w:tcPr>
          <w:p w14:paraId="3EF90F5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2253" w:type="dxa"/>
          </w:tcPr>
          <w:p w14:paraId="73CE82E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Capture the test case list and configurations. </w:t>
            </w:r>
          </w:p>
        </w:tc>
      </w:tr>
    </w:tbl>
    <w:p w14:paraId="42D1DF9F" w14:textId="77777777" w:rsidR="00165270" w:rsidRDefault="00165270" w:rsidP="00165270">
      <w:pPr>
        <w:rPr>
          <w:rFonts w:ascii="Arial" w:eastAsiaTheme="minorEastAsia" w:hAnsi="Arial" w:cs="Arial"/>
          <w:b/>
          <w:color w:val="C00000"/>
        </w:rPr>
      </w:pPr>
    </w:p>
    <w:p w14:paraId="087CA3F1" w14:textId="77777777" w:rsidR="00165270" w:rsidRPr="00CC4C60" w:rsidRDefault="00165270" w:rsidP="00165270">
      <w:pPr>
        <w:rPr>
          <w:rFonts w:ascii="Arial" w:hAnsi="Arial" w:cs="Arial"/>
          <w:b/>
          <w:color w:val="C00000"/>
        </w:rPr>
      </w:pPr>
      <w:r>
        <w:rPr>
          <w:rFonts w:ascii="Arial" w:hAnsi="Arial" w:cs="Arial"/>
          <w:b/>
          <w:color w:val="C00000"/>
        </w:rPr>
        <w:t>GTW on May 13</w:t>
      </w:r>
    </w:p>
    <w:p w14:paraId="30AA0B79" w14:textId="77777777" w:rsidR="00165270" w:rsidRPr="00AD1338" w:rsidRDefault="00165270" w:rsidP="00165270">
      <w:pPr>
        <w:rPr>
          <w:b/>
          <w:u w:val="single"/>
          <w:lang w:val="nn-NO"/>
        </w:rPr>
      </w:pPr>
      <w:r w:rsidRPr="00AD1338">
        <w:rPr>
          <w:b/>
          <w:u w:val="single"/>
          <w:lang w:val="nn-NO"/>
        </w:rPr>
        <w:t>Perf part:</w:t>
      </w:r>
    </w:p>
    <w:p w14:paraId="06870045" w14:textId="77777777" w:rsidR="00165270" w:rsidRDefault="00165270" w:rsidP="00165270">
      <w:pPr>
        <w:rPr>
          <w:b/>
          <w:u w:val="single"/>
        </w:rPr>
      </w:pPr>
      <w:r>
        <w:rPr>
          <w:b/>
          <w:u w:val="single"/>
        </w:rPr>
        <w:t>Subtopic 3-1: General scope for testing:</w:t>
      </w:r>
    </w:p>
    <w:p w14:paraId="04220C58" w14:textId="77777777" w:rsidR="00165270" w:rsidRPr="00AD1338" w:rsidRDefault="00165270" w:rsidP="00165270">
      <w:pPr>
        <w:rPr>
          <w:b/>
        </w:rPr>
      </w:pPr>
      <w:r w:rsidRPr="00AD1338">
        <w:rPr>
          <w:b/>
        </w:rPr>
        <w:t xml:space="preserve">Issue 3-1-1: </w:t>
      </w:r>
      <w:r w:rsidRPr="00AD1338">
        <w:rPr>
          <w:b/>
          <w:lang w:eastAsia="zh-CN"/>
        </w:rPr>
        <w:t>MR-DC or CA modes in SRS antenna port switching</w:t>
      </w:r>
      <w:r w:rsidRPr="00AD1338">
        <w:rPr>
          <w:b/>
        </w:rPr>
        <w:t xml:space="preserve"> testing</w:t>
      </w:r>
    </w:p>
    <w:p w14:paraId="29404511" w14:textId="77777777" w:rsidR="00165270" w:rsidRPr="008D60C7" w:rsidRDefault="00165270" w:rsidP="00165270">
      <w:pPr>
        <w:rPr>
          <w:lang w:val="nn-NO"/>
        </w:rPr>
      </w:pPr>
      <w:r w:rsidRPr="008D60C7">
        <w:rPr>
          <w:lang w:val="nn-NO"/>
        </w:rPr>
        <w:t>Issue 3-1-1: MR-DC or CA modes in SRS antenna port switching testing. —&gt; issue 3-1-1 in section 3.4.1 of attached summary</w:t>
      </w:r>
    </w:p>
    <w:p w14:paraId="21A66063" w14:textId="77777777" w:rsidR="00165270" w:rsidRDefault="00165270" w:rsidP="00165270">
      <w:pPr>
        <w:pStyle w:val="a"/>
        <w:numPr>
          <w:ilvl w:val="0"/>
          <w:numId w:val="9"/>
        </w:numPr>
        <w:adjustRightInd w:val="0"/>
        <w:spacing w:after="180"/>
        <w:ind w:left="720"/>
        <w:jc w:val="both"/>
      </w:pPr>
      <w:r>
        <w:t>Option 1 (Qualcomm, vivo):</w:t>
      </w:r>
    </w:p>
    <w:p w14:paraId="06CC8D2F" w14:textId="77777777" w:rsidR="00165270" w:rsidRDefault="00165270" w:rsidP="00165270">
      <w:pPr>
        <w:pStyle w:val="a"/>
        <w:numPr>
          <w:ilvl w:val="1"/>
          <w:numId w:val="9"/>
        </w:numPr>
        <w:adjustRightInd w:val="0"/>
        <w:spacing w:after="180"/>
        <w:jc w:val="both"/>
      </w:pPr>
      <w:r>
        <w:t>NR-SA (FR1+FR1 NR CA) and EN-DC (LTE Pcell + FR1 NR PSCell + FR1 NR Scell)</w:t>
      </w:r>
    </w:p>
    <w:p w14:paraId="70510808" w14:textId="77777777" w:rsidR="00165270" w:rsidRDefault="00165270" w:rsidP="00165270">
      <w:pPr>
        <w:pStyle w:val="a"/>
        <w:numPr>
          <w:ilvl w:val="0"/>
          <w:numId w:val="9"/>
        </w:numPr>
        <w:adjustRightInd w:val="0"/>
        <w:spacing w:after="180"/>
        <w:ind w:left="720"/>
        <w:jc w:val="both"/>
      </w:pPr>
      <w:r>
        <w:t>Option 1a (Q</w:t>
      </w:r>
      <w:r>
        <w:rPr>
          <w:rFonts w:hint="eastAsia"/>
        </w:rPr>
        <w:t>ualcomm</w:t>
      </w:r>
      <w:r>
        <w:t>):</w:t>
      </w:r>
    </w:p>
    <w:p w14:paraId="6FAE1171" w14:textId="77777777" w:rsidR="00165270" w:rsidRPr="008B3F7B" w:rsidRDefault="00165270" w:rsidP="00165270">
      <w:pPr>
        <w:pStyle w:val="a"/>
        <w:numPr>
          <w:ilvl w:val="1"/>
          <w:numId w:val="9"/>
        </w:numPr>
        <w:adjustRightInd w:val="0"/>
        <w:spacing w:after="180"/>
        <w:jc w:val="both"/>
      </w:pPr>
      <w:r w:rsidRPr="00E71416">
        <w:t>Testability issue should be resolved first before introducing test case for 1 symbol SRS antenna switching test</w:t>
      </w:r>
    </w:p>
    <w:p w14:paraId="03E003AE" w14:textId="77777777" w:rsidR="00165270" w:rsidRDefault="00165270" w:rsidP="00165270">
      <w:pPr>
        <w:pStyle w:val="a"/>
        <w:numPr>
          <w:ilvl w:val="0"/>
          <w:numId w:val="9"/>
        </w:numPr>
        <w:adjustRightInd w:val="0"/>
        <w:spacing w:after="180"/>
        <w:ind w:left="720"/>
        <w:jc w:val="both"/>
      </w:pPr>
      <w:r>
        <w:t>Option 2 (CMCC):</w:t>
      </w:r>
    </w:p>
    <w:p w14:paraId="43F9E5C7" w14:textId="77777777" w:rsidR="00165270" w:rsidRDefault="00165270" w:rsidP="00165270">
      <w:pPr>
        <w:pStyle w:val="a"/>
        <w:numPr>
          <w:ilvl w:val="1"/>
          <w:numId w:val="9"/>
        </w:numPr>
        <w:adjustRightInd w:val="0"/>
        <w:spacing w:after="180"/>
        <w:jc w:val="both"/>
      </w:pPr>
      <w:r w:rsidRPr="008B3F7B">
        <w:t>EN-DC, SA, NE-DC, NR-DC</w:t>
      </w:r>
    </w:p>
    <w:p w14:paraId="64F0ECA4" w14:textId="77777777" w:rsidR="00165270" w:rsidRPr="00942A54" w:rsidRDefault="00165270" w:rsidP="00165270">
      <w:pPr>
        <w:pStyle w:val="a"/>
        <w:numPr>
          <w:ilvl w:val="0"/>
          <w:numId w:val="9"/>
        </w:numPr>
        <w:adjustRightInd w:val="0"/>
        <w:spacing w:after="180"/>
        <w:ind w:left="720"/>
        <w:jc w:val="both"/>
      </w:pPr>
      <w:r w:rsidRPr="00942A54">
        <w:t>Recommended WF</w:t>
      </w:r>
    </w:p>
    <w:p w14:paraId="09B33842" w14:textId="77777777" w:rsidR="00165270" w:rsidRPr="00942A54" w:rsidRDefault="00165270" w:rsidP="00165270">
      <w:pPr>
        <w:pStyle w:val="a"/>
        <w:numPr>
          <w:ilvl w:val="1"/>
          <w:numId w:val="9"/>
        </w:numPr>
        <w:adjustRightInd w:val="0"/>
        <w:spacing w:after="180"/>
        <w:ind w:left="1440"/>
        <w:jc w:val="both"/>
        <w:rPr>
          <w:highlight w:val="yellow"/>
        </w:rPr>
      </w:pPr>
      <w:r w:rsidRPr="00942A54">
        <w:rPr>
          <w:rFonts w:eastAsiaTheme="minorEastAsia"/>
          <w:iCs/>
          <w:highlight w:val="yellow"/>
        </w:rPr>
        <w:t>TBA.</w:t>
      </w:r>
    </w:p>
    <w:p w14:paraId="3B81E5F0" w14:textId="77777777" w:rsidR="00165270" w:rsidRDefault="00165270" w:rsidP="00165270">
      <w:pPr>
        <w:rPr>
          <w:b/>
          <w:u w:val="single"/>
        </w:rPr>
      </w:pPr>
      <w:r>
        <w:rPr>
          <w:b/>
          <w:u w:val="single"/>
        </w:rPr>
        <w:t>Subtopic 3-1: General scope for testing:</w:t>
      </w:r>
    </w:p>
    <w:tbl>
      <w:tblPr>
        <w:tblStyle w:val="aff4"/>
        <w:tblW w:w="0" w:type="auto"/>
        <w:tblInd w:w="0" w:type="dxa"/>
        <w:tblLook w:val="04A0" w:firstRow="1" w:lastRow="0" w:firstColumn="1" w:lastColumn="0" w:noHBand="0" w:noVBand="1"/>
      </w:tblPr>
      <w:tblGrid>
        <w:gridCol w:w="1372"/>
        <w:gridCol w:w="8259"/>
      </w:tblGrid>
      <w:tr w:rsidR="00165270" w:rsidRPr="00004165" w14:paraId="2C89BF1E" w14:textId="77777777" w:rsidTr="00BE3B2F">
        <w:tc>
          <w:tcPr>
            <w:tcW w:w="1372" w:type="dxa"/>
          </w:tcPr>
          <w:p w14:paraId="015EF73E" w14:textId="77777777" w:rsidR="00165270" w:rsidRPr="00580A27" w:rsidRDefault="00165270" w:rsidP="00BE3B2F">
            <w:pPr>
              <w:rPr>
                <w:rFonts w:eastAsiaTheme="minorEastAsia"/>
                <w:b/>
                <w:bCs/>
                <w:color w:val="0070C0"/>
                <w:lang w:eastAsia="zh-CN"/>
              </w:rPr>
            </w:pPr>
          </w:p>
        </w:tc>
        <w:tc>
          <w:tcPr>
            <w:tcW w:w="8259" w:type="dxa"/>
          </w:tcPr>
          <w:p w14:paraId="333FAAD7" w14:textId="77777777" w:rsidR="00165270" w:rsidRPr="00805BE8" w:rsidRDefault="00165270" w:rsidP="00BE3B2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65270" w14:paraId="437D5C10" w14:textId="77777777" w:rsidTr="00BE3B2F">
        <w:tc>
          <w:tcPr>
            <w:tcW w:w="1372" w:type="dxa"/>
          </w:tcPr>
          <w:p w14:paraId="3B75AC0A" w14:textId="77777777" w:rsidR="00165270" w:rsidRDefault="00165270" w:rsidP="00BE3B2F">
            <w:pPr>
              <w:rPr>
                <w:b/>
                <w:u w:val="single"/>
                <w:lang w:eastAsia="ko-KR"/>
              </w:rPr>
            </w:pPr>
            <w:r w:rsidRPr="00E70434">
              <w:rPr>
                <w:b/>
                <w:u w:val="single"/>
                <w:lang w:eastAsia="ko-KR"/>
              </w:rPr>
              <w:t xml:space="preserve">Issue </w:t>
            </w:r>
            <w:r>
              <w:rPr>
                <w:b/>
                <w:u w:val="single"/>
                <w:lang w:eastAsia="ko-KR"/>
              </w:rPr>
              <w:t>3-1-1</w:t>
            </w:r>
            <w:r w:rsidRPr="00E70434">
              <w:rPr>
                <w:b/>
                <w:u w:val="single"/>
                <w:lang w:eastAsia="ko-KR"/>
              </w:rPr>
              <w:t xml:space="preserve">: </w:t>
            </w:r>
            <w:r>
              <w:rPr>
                <w:b/>
                <w:u w:val="single"/>
                <w:lang w:eastAsia="zh-CN"/>
              </w:rPr>
              <w:t>MR-DC or CA modes in SRS antenna port switching</w:t>
            </w:r>
            <w:r w:rsidRPr="00E70434">
              <w:rPr>
                <w:b/>
                <w:u w:val="single"/>
                <w:lang w:eastAsia="ko-KR"/>
              </w:rPr>
              <w:t xml:space="preserve"> </w:t>
            </w:r>
            <w:r>
              <w:rPr>
                <w:b/>
                <w:u w:val="single"/>
                <w:lang w:eastAsia="ko-KR"/>
              </w:rPr>
              <w:t>testing</w:t>
            </w:r>
          </w:p>
          <w:p w14:paraId="2C55DE6D" w14:textId="77777777" w:rsidR="00165270" w:rsidRPr="003418CB" w:rsidRDefault="00165270" w:rsidP="00BE3B2F">
            <w:pPr>
              <w:rPr>
                <w:rFonts w:eastAsiaTheme="minorEastAsia"/>
                <w:color w:val="0070C0"/>
                <w:lang w:val="en-US" w:eastAsia="zh-CN"/>
              </w:rPr>
            </w:pPr>
          </w:p>
        </w:tc>
        <w:tc>
          <w:tcPr>
            <w:tcW w:w="8259" w:type="dxa"/>
          </w:tcPr>
          <w:p w14:paraId="7542D535" w14:textId="77777777" w:rsidR="00165270" w:rsidRPr="00920B92" w:rsidRDefault="00165270" w:rsidP="00BE3B2F">
            <w:pPr>
              <w:rPr>
                <w:rFonts w:eastAsiaTheme="minorEastAsia"/>
                <w:i/>
                <w:highlight w:val="yellow"/>
                <w:lang w:val="en-US" w:eastAsia="zh-CN"/>
              </w:rPr>
            </w:pPr>
            <w:r w:rsidRPr="00920B92">
              <w:rPr>
                <w:rFonts w:eastAsiaTheme="minorEastAsia"/>
                <w:i/>
                <w:highlight w:val="yellow"/>
                <w:lang w:val="en-US" w:eastAsia="zh-CN"/>
              </w:rPr>
              <w:t>Tentative Agreements:</w:t>
            </w:r>
          </w:p>
          <w:p w14:paraId="1FFA5BC0" w14:textId="77777777" w:rsidR="00165270" w:rsidRPr="00920B92" w:rsidRDefault="00165270" w:rsidP="00BE3B2F">
            <w:pPr>
              <w:pStyle w:val="a"/>
              <w:numPr>
                <w:ilvl w:val="0"/>
                <w:numId w:val="9"/>
              </w:numPr>
              <w:spacing w:before="0" w:line="259" w:lineRule="auto"/>
              <w:rPr>
                <w:rFonts w:eastAsiaTheme="minorEastAsia"/>
                <w:iCs/>
                <w:highlight w:val="yellow"/>
              </w:rPr>
            </w:pPr>
            <w:r w:rsidRPr="00920B92">
              <w:rPr>
                <w:rFonts w:eastAsiaTheme="minorEastAsia"/>
                <w:iCs/>
                <w:highlight w:val="yellow"/>
              </w:rPr>
              <w:t>Based on the majority companies’ view, in SRS antenna port switching testing, only following</w:t>
            </w:r>
            <w:r w:rsidRPr="00920B92">
              <w:rPr>
                <w:highlight w:val="yellow"/>
              </w:rPr>
              <w:t xml:space="preserve"> </w:t>
            </w:r>
            <w:r w:rsidRPr="00920B92">
              <w:rPr>
                <w:rFonts w:eastAsiaTheme="minorEastAsia"/>
                <w:iCs/>
                <w:highlight w:val="yellow"/>
              </w:rPr>
              <w:t>MR-DC or CA modes would be considered:</w:t>
            </w:r>
          </w:p>
          <w:p w14:paraId="629E9436" w14:textId="77777777" w:rsidR="00165270" w:rsidRPr="00920B92" w:rsidRDefault="00165270" w:rsidP="00BE3B2F">
            <w:pPr>
              <w:pStyle w:val="a"/>
              <w:numPr>
                <w:ilvl w:val="1"/>
                <w:numId w:val="9"/>
              </w:numPr>
              <w:spacing w:before="0" w:line="259" w:lineRule="auto"/>
              <w:rPr>
                <w:rFonts w:eastAsiaTheme="minorEastAsia"/>
                <w:iCs/>
                <w:highlight w:val="yellow"/>
              </w:rPr>
            </w:pPr>
            <w:r w:rsidRPr="00920B92">
              <w:rPr>
                <w:highlight w:val="yellow"/>
              </w:rPr>
              <w:t>NR-SA (FR1+FR1 NR CA) and EN-DC (LTE Pcell + FR1 NR PSCell + FR1 NR Scell)</w:t>
            </w:r>
          </w:p>
          <w:p w14:paraId="78A8D60C" w14:textId="77777777" w:rsidR="00165270" w:rsidRDefault="00165270" w:rsidP="00BE3B2F">
            <w:pPr>
              <w:rPr>
                <w:rFonts w:eastAsiaTheme="minorEastAsia"/>
                <w:i/>
                <w:lang w:val="en-US" w:eastAsia="zh-CN"/>
              </w:rPr>
            </w:pPr>
            <w:r w:rsidRPr="00BE605B">
              <w:rPr>
                <w:rFonts w:eastAsiaTheme="minorEastAsia" w:hint="eastAsia"/>
                <w:i/>
                <w:lang w:val="en-US" w:eastAsia="zh-CN"/>
              </w:rPr>
              <w:t>Candidate options:</w:t>
            </w:r>
          </w:p>
          <w:p w14:paraId="002882EC" w14:textId="77777777" w:rsidR="00165270" w:rsidRDefault="00165270" w:rsidP="00BE3B2F">
            <w:pPr>
              <w:pStyle w:val="a"/>
              <w:numPr>
                <w:ilvl w:val="0"/>
                <w:numId w:val="9"/>
              </w:numPr>
              <w:spacing w:before="0" w:line="259" w:lineRule="auto"/>
              <w:ind w:left="720"/>
            </w:pPr>
            <w:r>
              <w:t>Option 1 (Qualcomm, vivo, Apple, Ericsson/OPPO(also fine with splitting TC between EN-DC and NE-DC), Intel, Xiaomi, MTK, CATT, CMCC):</w:t>
            </w:r>
          </w:p>
          <w:p w14:paraId="2D335541" w14:textId="77777777" w:rsidR="00165270" w:rsidRDefault="00165270" w:rsidP="00BE3B2F">
            <w:pPr>
              <w:pStyle w:val="a"/>
              <w:numPr>
                <w:ilvl w:val="1"/>
                <w:numId w:val="9"/>
              </w:numPr>
              <w:spacing w:before="0" w:line="259" w:lineRule="auto"/>
            </w:pPr>
            <w:r>
              <w:t>NR-SA (FR1+FR1 NR CA) and EN-DC (LTE Pcell + FR1 NR PSCell + FR1 NR Scell)</w:t>
            </w:r>
          </w:p>
          <w:p w14:paraId="255A56F6" w14:textId="77777777" w:rsidR="00165270" w:rsidRDefault="00165270" w:rsidP="00BE3B2F">
            <w:pPr>
              <w:pStyle w:val="a"/>
              <w:numPr>
                <w:ilvl w:val="1"/>
                <w:numId w:val="9"/>
              </w:numPr>
              <w:spacing w:before="0" w:line="259" w:lineRule="auto"/>
            </w:pPr>
            <w:r>
              <w:t>Option 1a (Q</w:t>
            </w:r>
            <w:r>
              <w:rPr>
                <w:rFonts w:hint="eastAsia"/>
              </w:rPr>
              <w:t>ualcomm</w:t>
            </w:r>
            <w:r>
              <w:t>, Apple, Intel, Xiaomi, MTK, CATT):</w:t>
            </w:r>
          </w:p>
          <w:p w14:paraId="15C6F403" w14:textId="77777777" w:rsidR="00165270" w:rsidRPr="00920B92" w:rsidRDefault="00165270" w:rsidP="00BE3B2F">
            <w:pPr>
              <w:pStyle w:val="a"/>
              <w:numPr>
                <w:ilvl w:val="2"/>
                <w:numId w:val="9"/>
              </w:numPr>
              <w:spacing w:before="0" w:line="259" w:lineRule="auto"/>
              <w:rPr>
                <w:lang w:val="en-GB"/>
              </w:rPr>
            </w:pPr>
            <w:r w:rsidRPr="00E71416">
              <w:t>Testability issue should be resolved first before introducing test case for 1 symbol SRS antenna switching test</w:t>
            </w:r>
          </w:p>
          <w:p w14:paraId="0C8BC600" w14:textId="77777777" w:rsidR="00165270" w:rsidRPr="00BE605B" w:rsidRDefault="00165270" w:rsidP="00BE3B2F">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6937963C" w14:textId="77777777" w:rsidR="00165270" w:rsidRDefault="00165270" w:rsidP="00BE3B2F">
            <w:pPr>
              <w:pStyle w:val="a"/>
              <w:numPr>
                <w:ilvl w:val="0"/>
                <w:numId w:val="9"/>
              </w:numPr>
              <w:spacing w:before="0" w:line="259" w:lineRule="auto"/>
              <w:rPr>
                <w:rFonts w:eastAsiaTheme="minorEastAsia"/>
                <w:iCs/>
              </w:rPr>
            </w:pPr>
            <w:r>
              <w:rPr>
                <w:rFonts w:eastAsiaTheme="minorEastAsia"/>
                <w:iCs/>
              </w:rPr>
              <w:t>Check the tentative agreement in 2</w:t>
            </w:r>
            <w:r w:rsidRPr="00920B92">
              <w:rPr>
                <w:rFonts w:eastAsiaTheme="minorEastAsia"/>
                <w:iCs/>
                <w:vertAlign w:val="superscript"/>
              </w:rPr>
              <w:t>nd</w:t>
            </w:r>
            <w:r>
              <w:rPr>
                <w:rFonts w:eastAsiaTheme="minorEastAsia"/>
                <w:iCs/>
              </w:rPr>
              <w:t xml:space="preserve"> round in the email thread for test case list discussion</w:t>
            </w:r>
          </w:p>
          <w:p w14:paraId="148B6A65" w14:textId="77777777" w:rsidR="00165270" w:rsidRPr="00920B92" w:rsidRDefault="00165270" w:rsidP="00BE3B2F">
            <w:pPr>
              <w:pStyle w:val="a"/>
              <w:numPr>
                <w:ilvl w:val="0"/>
                <w:numId w:val="9"/>
              </w:numPr>
              <w:spacing w:before="0" w:line="259" w:lineRule="auto"/>
              <w:rPr>
                <w:rFonts w:eastAsiaTheme="minorEastAsia"/>
                <w:iCs/>
              </w:rPr>
            </w:pPr>
            <w:r>
              <w:rPr>
                <w:rFonts w:eastAsiaTheme="minorEastAsia"/>
                <w:iCs/>
              </w:rPr>
              <w:t>Continue the discussion on option 1a in 2</w:t>
            </w:r>
            <w:r w:rsidRPr="00A47B7A">
              <w:rPr>
                <w:rFonts w:eastAsiaTheme="minorEastAsia"/>
                <w:iCs/>
                <w:vertAlign w:val="superscript"/>
              </w:rPr>
              <w:t>nd</w:t>
            </w:r>
            <w:r>
              <w:rPr>
                <w:rFonts w:eastAsiaTheme="minorEastAsia"/>
                <w:iCs/>
              </w:rPr>
              <w:t xml:space="preserve"> round in the email thread for test case list discussion. But since option 1a is also relevant to other issue e.g., issue 3-2-5, if any solution could be agreed in issue 3-2-5, then no need to further discuss this option 1a. </w:t>
            </w:r>
          </w:p>
        </w:tc>
      </w:tr>
    </w:tbl>
    <w:p w14:paraId="3B41B492" w14:textId="77777777" w:rsidR="00165270" w:rsidRPr="00845407" w:rsidRDefault="00165270" w:rsidP="00165270">
      <w:pPr>
        <w:rPr>
          <w:rFonts w:eastAsiaTheme="minorEastAsia"/>
        </w:rPr>
      </w:pPr>
    </w:p>
    <w:p w14:paraId="62B907F3" w14:textId="77777777" w:rsidR="00165270" w:rsidRDefault="00165270" w:rsidP="00165270">
      <w:pPr>
        <w:rPr>
          <w:rFonts w:eastAsiaTheme="minorEastAsia"/>
          <w:lang w:val="nn-NO"/>
        </w:rPr>
      </w:pPr>
      <w:r>
        <w:rPr>
          <w:rFonts w:eastAsiaTheme="minorEastAsia"/>
          <w:lang w:val="nn-NO"/>
        </w:rPr>
        <w:t>Discussions:</w:t>
      </w:r>
    </w:p>
    <w:p w14:paraId="6F72D6FB" w14:textId="77777777" w:rsidR="00165270" w:rsidRDefault="00165270" w:rsidP="00165270">
      <w:pPr>
        <w:rPr>
          <w:rFonts w:eastAsiaTheme="minorEastAsia"/>
          <w:lang w:val="nn-NO"/>
        </w:rPr>
      </w:pPr>
      <w:r>
        <w:rPr>
          <w:rFonts w:eastAsiaTheme="minorEastAsia"/>
          <w:lang w:val="nn-NO"/>
        </w:rPr>
        <w:t>CMCC: Our concern is that according companies’ comment the functionality of EN-DC and NE-DC is the same. We would liek to have the additional agreement: If UE passes the performance requirements of EN-DC, the performance for NE-DC can be guaranteed.</w:t>
      </w:r>
    </w:p>
    <w:p w14:paraId="23AE55FE" w14:textId="77777777" w:rsidR="00165270" w:rsidRDefault="00165270" w:rsidP="00165270">
      <w:pPr>
        <w:rPr>
          <w:rFonts w:eastAsiaTheme="minorEastAsia"/>
          <w:lang w:val="nn-NO"/>
        </w:rPr>
      </w:pPr>
      <w:r>
        <w:rPr>
          <w:rFonts w:eastAsiaTheme="minorEastAsia"/>
          <w:lang w:val="nn-NO"/>
        </w:rPr>
        <w:t>Ericsson: Test cases can be splitted between EN-DC and NE-DC.</w:t>
      </w:r>
    </w:p>
    <w:p w14:paraId="7225C005" w14:textId="77777777" w:rsidR="00165270" w:rsidRDefault="00165270" w:rsidP="00165270">
      <w:pPr>
        <w:rPr>
          <w:rFonts w:eastAsia="等线"/>
          <w:lang w:val="nn-NO" w:eastAsia="zh-CN"/>
        </w:rPr>
      </w:pPr>
      <w:r>
        <w:rPr>
          <w:rFonts w:eastAsia="等线" w:hint="eastAsia"/>
          <w:lang w:val="nn-NO" w:eastAsia="zh-CN"/>
        </w:rPr>
        <w:t>N</w:t>
      </w:r>
      <w:r>
        <w:rPr>
          <w:rFonts w:eastAsia="等线"/>
          <w:lang w:val="nn-NO" w:eastAsia="zh-CN"/>
        </w:rPr>
        <w:t>okia: We are fine to leave out of NE-DC. About the tentative agreement, we have concern on NR-SA case. Why should we only consider FR1+FR1. We can try some test for FR1+FR2 in SA.</w:t>
      </w:r>
    </w:p>
    <w:p w14:paraId="2D447C59" w14:textId="77777777" w:rsidR="00165270" w:rsidRDefault="00165270" w:rsidP="00165270">
      <w:pPr>
        <w:rPr>
          <w:rFonts w:eastAsia="等线"/>
          <w:lang w:val="nn-NO" w:eastAsia="zh-CN"/>
        </w:rPr>
      </w:pPr>
      <w:r>
        <w:rPr>
          <w:rFonts w:eastAsia="等线"/>
          <w:lang w:val="nn-NO" w:eastAsia="zh-CN"/>
        </w:rPr>
        <w:t>Qualcomm: Comparing EN-DC and NE-DC, we also think EN-DC is more relevant. Support CMCC solution. For FR1+FR2, the test set up is issue. And whether to see it in practice is another issue. They are not ususal case. It is not necessay to add test. Ue has no interruption on FR2.</w:t>
      </w:r>
    </w:p>
    <w:p w14:paraId="376337FA" w14:textId="77777777" w:rsidR="00165270" w:rsidRDefault="00165270" w:rsidP="00165270">
      <w:pPr>
        <w:rPr>
          <w:rFonts w:eastAsia="等线"/>
          <w:lang w:val="nn-NO" w:eastAsia="zh-CN"/>
        </w:rPr>
      </w:pPr>
      <w:r>
        <w:rPr>
          <w:rFonts w:eastAsia="等线"/>
          <w:lang w:val="nn-NO" w:eastAsia="zh-CN"/>
        </w:rPr>
        <w:t>Mediatek: From test perspectives, there is no much difference between EN-DC and NE-DC. We have no strong view to introduce the test cases for NE-DC. We want to reduce the test cases.</w:t>
      </w:r>
    </w:p>
    <w:p w14:paraId="74673CE5" w14:textId="77777777" w:rsidR="00165270" w:rsidRDefault="00165270" w:rsidP="00165270">
      <w:pPr>
        <w:rPr>
          <w:rFonts w:eastAsia="等线"/>
          <w:lang w:val="nn-NO" w:eastAsia="zh-CN"/>
        </w:rPr>
      </w:pPr>
      <w:r>
        <w:rPr>
          <w:rFonts w:eastAsia="等线"/>
          <w:lang w:val="nn-NO" w:eastAsia="zh-CN"/>
        </w:rPr>
        <w:t>OPPO: We are also fine to split the test cases between En-DC and NE-DC. FR1+FR2 is rare case.</w:t>
      </w:r>
    </w:p>
    <w:p w14:paraId="37981D8B" w14:textId="77777777" w:rsidR="00165270" w:rsidRDefault="00165270" w:rsidP="00165270">
      <w:pPr>
        <w:rPr>
          <w:rFonts w:eastAsia="等线"/>
          <w:lang w:val="nn-NO" w:eastAsia="zh-CN"/>
        </w:rPr>
      </w:pPr>
      <w:r>
        <w:rPr>
          <w:rFonts w:eastAsia="等线"/>
          <w:lang w:val="nn-NO" w:eastAsia="zh-CN"/>
        </w:rPr>
        <w:t>Vivo: we share the simialr view as Qualcomm. We do not need test any NE-DC for this feature.</w:t>
      </w:r>
    </w:p>
    <w:p w14:paraId="61B23D2E" w14:textId="77777777" w:rsidR="00165270" w:rsidRDefault="00165270" w:rsidP="00165270">
      <w:pPr>
        <w:rPr>
          <w:rFonts w:eastAsia="等线"/>
          <w:lang w:val="nn-NO" w:eastAsia="zh-CN"/>
        </w:rPr>
      </w:pPr>
      <w:r>
        <w:rPr>
          <w:rFonts w:eastAsia="等线"/>
          <w:lang w:val="nn-NO" w:eastAsia="zh-CN"/>
        </w:rPr>
        <w:t>Intel: we also share the same view. We need to limit the test case. FR1+FR2 there are test issue. We have concern whether the test case can work.</w:t>
      </w:r>
    </w:p>
    <w:p w14:paraId="0DE1E5D4" w14:textId="77777777" w:rsidR="00165270" w:rsidRDefault="00165270" w:rsidP="00165270">
      <w:pPr>
        <w:rPr>
          <w:rFonts w:eastAsia="等线"/>
          <w:lang w:val="nn-NO" w:eastAsia="zh-CN"/>
        </w:rPr>
      </w:pPr>
      <w:r>
        <w:rPr>
          <w:rFonts w:eastAsia="等线"/>
          <w:lang w:val="nn-NO" w:eastAsia="zh-CN"/>
        </w:rPr>
        <w:t>Moderator: For EN-DC and NE-DC, most companies think that we only need to test one mode. Splitting test cases is also fine. How to split, please indicate. For FR1-FR2 case, the only test case we captured is if FR1 is not impacted. The SRS will cause interruption for FR1. The FR1 connection should be kept. The FR1-FR2 test should be precluded.</w:t>
      </w:r>
    </w:p>
    <w:p w14:paraId="2E3AC0DF" w14:textId="77777777" w:rsidR="00165270" w:rsidRDefault="00165270" w:rsidP="00165270">
      <w:pPr>
        <w:rPr>
          <w:rFonts w:eastAsia="等线"/>
          <w:lang w:val="nn-NO" w:eastAsia="zh-CN"/>
        </w:rPr>
      </w:pPr>
      <w:r>
        <w:rPr>
          <w:rFonts w:eastAsia="等线"/>
          <w:lang w:val="nn-NO" w:eastAsia="zh-CN"/>
        </w:rPr>
        <w:t>Qualcomm: If the field, there are more UE supporting EN-DC than UE supporting NE-DC.</w:t>
      </w:r>
    </w:p>
    <w:p w14:paraId="1F05F019" w14:textId="77777777" w:rsidR="00165270" w:rsidRDefault="00165270" w:rsidP="00165270">
      <w:pPr>
        <w:rPr>
          <w:rFonts w:eastAsia="等线"/>
          <w:lang w:val="nn-NO" w:eastAsia="zh-CN"/>
        </w:rPr>
      </w:pPr>
      <w:r>
        <w:rPr>
          <w:rFonts w:eastAsia="等线"/>
          <w:lang w:val="nn-NO" w:eastAsia="zh-CN"/>
        </w:rPr>
        <w:t>Ericsson: We are not increasing the test cases. The performance is the same. The splitting is better way.</w:t>
      </w:r>
    </w:p>
    <w:p w14:paraId="41D8B4B1" w14:textId="77777777" w:rsidR="00165270" w:rsidRDefault="00165270" w:rsidP="00165270">
      <w:pPr>
        <w:rPr>
          <w:rFonts w:eastAsia="等线"/>
          <w:lang w:val="nn-NO" w:eastAsia="zh-CN"/>
        </w:rPr>
      </w:pPr>
      <w:r>
        <w:rPr>
          <w:rFonts w:eastAsia="等线"/>
          <w:lang w:val="nn-NO" w:eastAsia="zh-CN"/>
        </w:rPr>
        <w:t>CMCC: Share the similar view that we should not split the test cases between EN</w:t>
      </w:r>
      <w:r>
        <w:rPr>
          <w:rFonts w:eastAsia="等线" w:hint="eastAsia"/>
          <w:lang w:val="nn-NO" w:eastAsia="zh-CN"/>
        </w:rPr>
        <w:t>-</w:t>
      </w:r>
      <w:r>
        <w:rPr>
          <w:rFonts w:eastAsia="等线"/>
          <w:lang w:val="nn-NO" w:eastAsia="zh-CN"/>
        </w:rPr>
        <w:t>DC and NE-DC. Maybe we can select a minimum number of test as full test.</w:t>
      </w:r>
    </w:p>
    <w:p w14:paraId="3198BA53" w14:textId="77777777" w:rsidR="00165270" w:rsidRPr="00405E83" w:rsidRDefault="00165270" w:rsidP="00165270">
      <w:pPr>
        <w:rPr>
          <w:rFonts w:eastAsiaTheme="minorEastAsia"/>
          <w:highlight w:val="green"/>
          <w:lang w:val="en-US" w:eastAsia="zh-CN"/>
        </w:rPr>
      </w:pPr>
      <w:r w:rsidRPr="00405E83">
        <w:rPr>
          <w:rFonts w:eastAsiaTheme="minorEastAsia"/>
          <w:highlight w:val="green"/>
          <w:lang w:val="en-US" w:eastAsia="zh-CN"/>
        </w:rPr>
        <w:t>Agreements:</w:t>
      </w:r>
    </w:p>
    <w:p w14:paraId="4B30DBB1" w14:textId="77777777" w:rsidR="00165270" w:rsidRPr="00405E83" w:rsidRDefault="00165270" w:rsidP="00165270">
      <w:pPr>
        <w:pStyle w:val="a"/>
        <w:numPr>
          <w:ilvl w:val="0"/>
          <w:numId w:val="9"/>
        </w:numPr>
        <w:spacing w:line="259" w:lineRule="auto"/>
        <w:ind w:left="541"/>
        <w:jc w:val="both"/>
        <w:rPr>
          <w:rFonts w:eastAsiaTheme="minorEastAsia"/>
          <w:iCs/>
          <w:highlight w:val="green"/>
        </w:rPr>
      </w:pPr>
      <w:r w:rsidRPr="00405E83">
        <w:rPr>
          <w:rFonts w:eastAsiaTheme="minorEastAsia"/>
          <w:iCs/>
          <w:highlight w:val="green"/>
        </w:rPr>
        <w:t>In SRS antenna port switching testing, only following</w:t>
      </w:r>
      <w:r w:rsidRPr="00405E83">
        <w:rPr>
          <w:highlight w:val="green"/>
        </w:rPr>
        <w:t xml:space="preserve"> </w:t>
      </w:r>
      <w:r w:rsidRPr="00405E83">
        <w:rPr>
          <w:rFonts w:eastAsiaTheme="minorEastAsia"/>
          <w:iCs/>
          <w:highlight w:val="green"/>
        </w:rPr>
        <w:t>MR-DC or CA modes would be considered:</w:t>
      </w:r>
    </w:p>
    <w:p w14:paraId="2C68F177" w14:textId="77777777" w:rsidR="00165270" w:rsidRPr="00405E83" w:rsidRDefault="00165270" w:rsidP="00165270">
      <w:pPr>
        <w:pStyle w:val="a"/>
        <w:numPr>
          <w:ilvl w:val="1"/>
          <w:numId w:val="9"/>
        </w:numPr>
        <w:spacing w:line="259" w:lineRule="auto"/>
        <w:ind w:left="1261"/>
        <w:jc w:val="both"/>
        <w:rPr>
          <w:rFonts w:eastAsiaTheme="minorEastAsia"/>
          <w:iCs/>
          <w:highlight w:val="green"/>
        </w:rPr>
      </w:pPr>
      <w:r w:rsidRPr="00405E83">
        <w:rPr>
          <w:highlight w:val="green"/>
        </w:rPr>
        <w:t>NR-SA (FR1+FR1 NR CA) and EN-DC (LTE Pcell + FR1 NR PSCell + FR1 NR Scell)</w:t>
      </w:r>
    </w:p>
    <w:p w14:paraId="510425BD" w14:textId="77777777" w:rsidR="00165270" w:rsidRPr="00405E83" w:rsidRDefault="00165270" w:rsidP="00165270">
      <w:pPr>
        <w:pStyle w:val="a"/>
        <w:numPr>
          <w:ilvl w:val="2"/>
          <w:numId w:val="9"/>
        </w:numPr>
        <w:spacing w:line="259" w:lineRule="auto"/>
        <w:ind w:left="1981"/>
        <w:jc w:val="both"/>
        <w:rPr>
          <w:rFonts w:eastAsiaTheme="minorEastAsia"/>
          <w:iCs/>
          <w:highlight w:val="green"/>
        </w:rPr>
      </w:pPr>
      <w:r w:rsidRPr="00405E83">
        <w:rPr>
          <w:rFonts w:eastAsiaTheme="minorEastAsia"/>
          <w:iCs/>
          <w:highlight w:val="green"/>
        </w:rPr>
        <w:t>If UE passes the performance requirements of EN-DC, then the performance for NE-DC is expected to be guaranteed.</w:t>
      </w:r>
    </w:p>
    <w:p w14:paraId="2728B6C0" w14:textId="77777777" w:rsidR="00165270" w:rsidRDefault="00165270" w:rsidP="00165270">
      <w:pPr>
        <w:rPr>
          <w:rFonts w:eastAsiaTheme="minorEastAsia"/>
          <w:lang w:val="nn-NO"/>
        </w:rPr>
      </w:pPr>
    </w:p>
    <w:p w14:paraId="5FF7BD96" w14:textId="77777777" w:rsidR="00165270" w:rsidRPr="00AD1338" w:rsidRDefault="00165270" w:rsidP="00165270">
      <w:pPr>
        <w:rPr>
          <w:b/>
        </w:rPr>
      </w:pPr>
      <w:r w:rsidRPr="00AD1338">
        <w:rPr>
          <w:b/>
        </w:rPr>
        <w:t xml:space="preserve">Issue 3-1-2: </w:t>
      </w:r>
      <w:r w:rsidRPr="00AD1338">
        <w:rPr>
          <w:b/>
          <w:lang w:eastAsia="zh-CN"/>
        </w:rPr>
        <w:t>scenarios for SRS antenna port switching</w:t>
      </w:r>
      <w:r w:rsidRPr="00AD1338">
        <w:rPr>
          <w:b/>
        </w:rPr>
        <w:t xml:space="preserve"> testing</w:t>
      </w:r>
    </w:p>
    <w:p w14:paraId="3E311B87" w14:textId="77777777" w:rsidR="00165270" w:rsidRPr="00215C6A" w:rsidRDefault="00165270" w:rsidP="00165270">
      <w:pPr>
        <w:rPr>
          <w:lang w:val="nn-NO"/>
        </w:rPr>
      </w:pPr>
      <w:r w:rsidRPr="00215C6A">
        <w:rPr>
          <w:lang w:val="nn-NO"/>
        </w:rPr>
        <w:t>Issue 3-1-2: scenarios for SRS antenna port switching testing + Issue 3-2-5: SRS configuration for scenario 1 sync case (symbol-level interruption) (these two issues are relevant) —&gt; issue 3-1-2 and issue 3-2-5 in section 3.4.1 of attached summary</w:t>
      </w:r>
    </w:p>
    <w:p w14:paraId="7CF9E36E" w14:textId="77777777" w:rsidR="00165270" w:rsidRDefault="00165270" w:rsidP="00165270">
      <w:pPr>
        <w:pStyle w:val="a"/>
        <w:numPr>
          <w:ilvl w:val="0"/>
          <w:numId w:val="9"/>
        </w:numPr>
        <w:adjustRightInd w:val="0"/>
        <w:spacing w:after="180"/>
        <w:ind w:left="720"/>
        <w:jc w:val="both"/>
      </w:pPr>
      <w:r>
        <w:t>Option 1 (Qualcomm):</w:t>
      </w:r>
      <w:r w:rsidRPr="000F75FF">
        <w:t xml:space="preserve"> </w:t>
      </w:r>
    </w:p>
    <w:p w14:paraId="1996E78D" w14:textId="77777777" w:rsidR="00165270" w:rsidRDefault="00165270" w:rsidP="00165270">
      <w:pPr>
        <w:pStyle w:val="a"/>
        <w:numPr>
          <w:ilvl w:val="1"/>
          <w:numId w:val="9"/>
        </w:numPr>
        <w:overflowPunct w:val="0"/>
        <w:autoSpaceDE w:val="0"/>
        <w:autoSpaceDN w:val="0"/>
        <w:adjustRightInd w:val="0"/>
        <w:spacing w:after="180"/>
        <w:jc w:val="both"/>
        <w:textAlignment w:val="baseline"/>
      </w:pPr>
      <w:r>
        <w:t>Only test i</w:t>
      </w:r>
      <w:r w:rsidRPr="000F75FF">
        <w:t>nterruption requirement (slot-level) for scenario 2</w:t>
      </w:r>
    </w:p>
    <w:p w14:paraId="4D3DD7FA" w14:textId="77777777" w:rsidR="00165270" w:rsidRPr="000856E7" w:rsidRDefault="00165270" w:rsidP="00165270">
      <w:pPr>
        <w:pStyle w:val="a"/>
        <w:numPr>
          <w:ilvl w:val="1"/>
          <w:numId w:val="9"/>
        </w:numPr>
        <w:adjustRightInd w:val="0"/>
        <w:spacing w:after="180"/>
        <w:jc w:val="both"/>
      </w:pPr>
      <w:r w:rsidRPr="00E71416">
        <w:t>Testability issue should be resolved first before introducing test case for 1 symbol SRS antenna switching test</w:t>
      </w:r>
    </w:p>
    <w:p w14:paraId="58935DCC" w14:textId="77777777" w:rsidR="00165270" w:rsidRDefault="00165270" w:rsidP="00165270">
      <w:pPr>
        <w:pStyle w:val="a"/>
        <w:numPr>
          <w:ilvl w:val="0"/>
          <w:numId w:val="9"/>
        </w:numPr>
        <w:adjustRightInd w:val="0"/>
        <w:spacing w:after="180"/>
        <w:ind w:left="720"/>
        <w:jc w:val="both"/>
      </w:pPr>
      <w:r>
        <w:t>Option 2 (CMCC): Test followings</w:t>
      </w:r>
    </w:p>
    <w:p w14:paraId="28823BFE" w14:textId="77777777" w:rsidR="00165270" w:rsidRPr="005B560C" w:rsidRDefault="00165270" w:rsidP="00165270">
      <w:pPr>
        <w:pStyle w:val="a"/>
        <w:numPr>
          <w:ilvl w:val="1"/>
          <w:numId w:val="9"/>
        </w:numPr>
        <w:adjustRightInd w:val="0"/>
        <w:spacing w:after="180"/>
        <w:jc w:val="both"/>
      </w:pPr>
      <w:r w:rsidRPr="005B560C">
        <w:t>Interruption requirement (symbol-level) for scenario 1 sync case</w:t>
      </w:r>
    </w:p>
    <w:p w14:paraId="274453CB" w14:textId="77777777" w:rsidR="00165270" w:rsidRPr="005B560C" w:rsidRDefault="00165270" w:rsidP="00165270">
      <w:pPr>
        <w:pStyle w:val="a"/>
        <w:numPr>
          <w:ilvl w:val="1"/>
          <w:numId w:val="9"/>
        </w:numPr>
        <w:adjustRightInd w:val="0"/>
        <w:spacing w:after="180"/>
        <w:jc w:val="both"/>
      </w:pPr>
      <w:r w:rsidRPr="005B560C">
        <w:t>Interruption requirement (slot-level) for scenario 1 async case</w:t>
      </w:r>
    </w:p>
    <w:p w14:paraId="034F6865" w14:textId="77777777" w:rsidR="00165270" w:rsidRPr="005B560C" w:rsidRDefault="00165270" w:rsidP="00165270">
      <w:pPr>
        <w:pStyle w:val="a"/>
        <w:numPr>
          <w:ilvl w:val="1"/>
          <w:numId w:val="9"/>
        </w:numPr>
        <w:adjustRightInd w:val="0"/>
        <w:spacing w:after="180"/>
        <w:jc w:val="both"/>
      </w:pPr>
      <w:r w:rsidRPr="005B560C">
        <w:t>Interruption requirement (slot-level) for scenario 2</w:t>
      </w:r>
    </w:p>
    <w:p w14:paraId="18648F69" w14:textId="77777777" w:rsidR="00165270" w:rsidRPr="006D6BDB" w:rsidRDefault="00165270" w:rsidP="00165270">
      <w:pPr>
        <w:pStyle w:val="a"/>
        <w:numPr>
          <w:ilvl w:val="0"/>
          <w:numId w:val="9"/>
        </w:numPr>
        <w:adjustRightInd w:val="0"/>
        <w:spacing w:after="180"/>
        <w:ind w:left="720"/>
        <w:jc w:val="both"/>
      </w:pPr>
      <w:r w:rsidRPr="006D6BDB">
        <w:t>Recommended WF</w:t>
      </w:r>
    </w:p>
    <w:p w14:paraId="64DE62C5" w14:textId="77777777" w:rsidR="00165270" w:rsidRPr="006D6BDB" w:rsidRDefault="00165270" w:rsidP="00165270">
      <w:pPr>
        <w:pStyle w:val="a"/>
        <w:numPr>
          <w:ilvl w:val="1"/>
          <w:numId w:val="9"/>
        </w:numPr>
        <w:adjustRightInd w:val="0"/>
        <w:spacing w:after="180"/>
        <w:ind w:left="1440"/>
        <w:jc w:val="both"/>
        <w:rPr>
          <w:highlight w:val="yellow"/>
        </w:rPr>
      </w:pPr>
      <w:r w:rsidRPr="006D6BDB">
        <w:rPr>
          <w:rFonts w:eastAsiaTheme="minorEastAsia"/>
          <w:iCs/>
          <w:highlight w:val="yellow"/>
        </w:rPr>
        <w:t>TBA.</w:t>
      </w:r>
    </w:p>
    <w:p w14:paraId="4280162E" w14:textId="77777777" w:rsidR="00165270" w:rsidRDefault="00165270" w:rsidP="00165270">
      <w:pPr>
        <w:rPr>
          <w:rFonts w:eastAsiaTheme="minorEastAsia"/>
          <w:lang w:val="nn-NO"/>
        </w:rPr>
      </w:pPr>
    </w:p>
    <w:tbl>
      <w:tblPr>
        <w:tblStyle w:val="aff4"/>
        <w:tblW w:w="0" w:type="auto"/>
        <w:tblInd w:w="0" w:type="dxa"/>
        <w:tblLook w:val="04A0" w:firstRow="1" w:lastRow="0" w:firstColumn="1" w:lastColumn="0" w:noHBand="0" w:noVBand="1"/>
      </w:tblPr>
      <w:tblGrid>
        <w:gridCol w:w="1372"/>
        <w:gridCol w:w="8259"/>
      </w:tblGrid>
      <w:tr w:rsidR="00165270" w:rsidRPr="00580A27" w14:paraId="3E9D2CF4" w14:textId="77777777" w:rsidTr="00BE3B2F">
        <w:tc>
          <w:tcPr>
            <w:tcW w:w="1372" w:type="dxa"/>
          </w:tcPr>
          <w:p w14:paraId="46DFAACB" w14:textId="77777777" w:rsidR="00165270" w:rsidRPr="00920B92" w:rsidRDefault="00165270" w:rsidP="00BE3B2F">
            <w:pPr>
              <w:jc w:val="left"/>
              <w:rPr>
                <w:rFonts w:eastAsia="Yu Mincho"/>
                <w:b/>
                <w:u w:val="single"/>
                <w:lang w:eastAsia="ko-KR"/>
              </w:rPr>
            </w:pPr>
            <w:r w:rsidRPr="00E70434">
              <w:rPr>
                <w:b/>
                <w:u w:val="single"/>
                <w:lang w:eastAsia="ko-KR"/>
              </w:rPr>
              <w:t xml:space="preserve">Issue </w:t>
            </w:r>
            <w:r>
              <w:rPr>
                <w:b/>
                <w:u w:val="single"/>
                <w:lang w:eastAsia="ko-KR"/>
              </w:rPr>
              <w:t>3-1-2</w:t>
            </w:r>
            <w:r w:rsidRPr="00E70434">
              <w:rPr>
                <w:b/>
                <w:u w:val="single"/>
                <w:lang w:eastAsia="ko-KR"/>
              </w:rPr>
              <w:t xml:space="preserve">: </w:t>
            </w:r>
            <w:r>
              <w:rPr>
                <w:b/>
                <w:u w:val="single"/>
                <w:lang w:eastAsia="zh-CN"/>
              </w:rPr>
              <w:t>scenarios for SRS antenna port switching</w:t>
            </w:r>
            <w:r w:rsidRPr="00E70434">
              <w:rPr>
                <w:b/>
                <w:u w:val="single"/>
                <w:lang w:eastAsia="ko-KR"/>
              </w:rPr>
              <w:t xml:space="preserve"> </w:t>
            </w:r>
            <w:r>
              <w:rPr>
                <w:b/>
                <w:u w:val="single"/>
                <w:lang w:eastAsia="ko-KR"/>
              </w:rPr>
              <w:t>testing</w:t>
            </w:r>
          </w:p>
        </w:tc>
        <w:tc>
          <w:tcPr>
            <w:tcW w:w="8259" w:type="dxa"/>
          </w:tcPr>
          <w:p w14:paraId="0DA7FD8C" w14:textId="77777777" w:rsidR="00165270" w:rsidRPr="00920B92" w:rsidRDefault="00165270" w:rsidP="00BE3B2F">
            <w:pPr>
              <w:rPr>
                <w:rFonts w:eastAsiaTheme="minorEastAsia"/>
                <w:i/>
                <w:lang w:val="en-US" w:eastAsia="zh-CN"/>
              </w:rPr>
            </w:pPr>
            <w:r w:rsidRPr="00920B92">
              <w:rPr>
                <w:rFonts w:eastAsiaTheme="minorEastAsia"/>
                <w:i/>
                <w:lang w:val="en-US" w:eastAsia="zh-CN"/>
              </w:rPr>
              <w:t>Tentative Agreements:</w:t>
            </w:r>
          </w:p>
          <w:p w14:paraId="00B6A87F" w14:textId="77777777" w:rsidR="00165270" w:rsidRPr="00920B92" w:rsidRDefault="00165270" w:rsidP="00BE3B2F">
            <w:pPr>
              <w:pStyle w:val="a"/>
              <w:numPr>
                <w:ilvl w:val="1"/>
                <w:numId w:val="9"/>
              </w:numPr>
              <w:spacing w:before="0" w:line="259" w:lineRule="auto"/>
              <w:rPr>
                <w:rFonts w:eastAsiaTheme="minorEastAsia"/>
                <w:iCs/>
              </w:rPr>
            </w:pPr>
            <w:r w:rsidRPr="00920B92">
              <w:rPr>
                <w:rFonts w:eastAsiaTheme="minorEastAsia"/>
                <w:iCs/>
              </w:rPr>
              <w:t>No tentative agreement yet</w:t>
            </w:r>
          </w:p>
          <w:p w14:paraId="7A6AD24C" w14:textId="77777777" w:rsidR="00165270" w:rsidRDefault="00165270" w:rsidP="00BE3B2F">
            <w:pPr>
              <w:rPr>
                <w:rFonts w:eastAsiaTheme="minorEastAsia"/>
                <w:i/>
                <w:lang w:val="en-US" w:eastAsia="zh-CN"/>
              </w:rPr>
            </w:pPr>
            <w:r w:rsidRPr="00BE605B">
              <w:rPr>
                <w:rFonts w:eastAsiaTheme="minorEastAsia" w:hint="eastAsia"/>
                <w:i/>
                <w:lang w:val="en-US" w:eastAsia="zh-CN"/>
              </w:rPr>
              <w:t>Candidate options:</w:t>
            </w:r>
          </w:p>
          <w:p w14:paraId="6F12965C" w14:textId="77777777" w:rsidR="00165270" w:rsidRDefault="00165270" w:rsidP="00BE3B2F">
            <w:pPr>
              <w:pStyle w:val="a"/>
              <w:numPr>
                <w:ilvl w:val="0"/>
                <w:numId w:val="9"/>
              </w:numPr>
              <w:spacing w:before="0" w:line="259" w:lineRule="auto"/>
              <w:ind w:left="720"/>
            </w:pPr>
            <w:r>
              <w:t>Option 1 (Qualcomm, Apple, LGE, MTK):</w:t>
            </w:r>
            <w:r w:rsidRPr="000F75FF">
              <w:t xml:space="preserve"> </w:t>
            </w:r>
          </w:p>
          <w:p w14:paraId="371F2A41" w14:textId="77777777" w:rsidR="00165270" w:rsidRDefault="00165270" w:rsidP="00BE3B2F">
            <w:pPr>
              <w:pStyle w:val="a"/>
              <w:numPr>
                <w:ilvl w:val="1"/>
                <w:numId w:val="9"/>
              </w:numPr>
              <w:overflowPunct w:val="0"/>
              <w:autoSpaceDE w:val="0"/>
              <w:autoSpaceDN w:val="0"/>
              <w:adjustRightInd w:val="0"/>
              <w:spacing w:before="0" w:line="259" w:lineRule="auto"/>
              <w:textAlignment w:val="baseline"/>
            </w:pPr>
            <w:r>
              <w:t>Only test i</w:t>
            </w:r>
            <w:r w:rsidRPr="000F75FF">
              <w:t>nterruption requirement (slot-level) for scenario 2</w:t>
            </w:r>
          </w:p>
          <w:p w14:paraId="41A4C991" w14:textId="77777777" w:rsidR="00165270" w:rsidRPr="000856E7" w:rsidRDefault="00165270" w:rsidP="00BE3B2F">
            <w:pPr>
              <w:pStyle w:val="a"/>
              <w:numPr>
                <w:ilvl w:val="1"/>
                <w:numId w:val="9"/>
              </w:numPr>
              <w:spacing w:before="0" w:line="259" w:lineRule="auto"/>
            </w:pPr>
            <w:r w:rsidRPr="00E71416">
              <w:t>Testability issue should be resolved first before introducing test case for 1 symbol SRS antenna switching test</w:t>
            </w:r>
          </w:p>
          <w:p w14:paraId="69D5A43A" w14:textId="77777777" w:rsidR="00165270" w:rsidRDefault="00165270" w:rsidP="00BE3B2F">
            <w:pPr>
              <w:pStyle w:val="a"/>
              <w:numPr>
                <w:ilvl w:val="0"/>
                <w:numId w:val="9"/>
              </w:numPr>
              <w:spacing w:before="0" w:line="259" w:lineRule="auto"/>
              <w:ind w:left="720"/>
            </w:pPr>
            <w:r>
              <w:t>Option 2 (CMCC, Huawei, Ericsson, vivo, Nokia, Intel, Xiaomi, CATT(testability of scenario 1 is FFS)): Test followings</w:t>
            </w:r>
          </w:p>
          <w:p w14:paraId="440A3C22" w14:textId="77777777" w:rsidR="00165270" w:rsidRPr="005B560C" w:rsidRDefault="00165270" w:rsidP="00BE3B2F">
            <w:pPr>
              <w:pStyle w:val="a"/>
              <w:numPr>
                <w:ilvl w:val="1"/>
                <w:numId w:val="9"/>
              </w:numPr>
              <w:spacing w:before="0" w:line="259" w:lineRule="auto"/>
            </w:pPr>
            <w:r w:rsidRPr="005B560C">
              <w:t>Interruption requirement (symbol-level) for scenario 1 sync case</w:t>
            </w:r>
          </w:p>
          <w:p w14:paraId="57B1AFE1" w14:textId="77777777" w:rsidR="00165270" w:rsidRPr="005B560C" w:rsidRDefault="00165270" w:rsidP="00BE3B2F">
            <w:pPr>
              <w:pStyle w:val="a"/>
              <w:numPr>
                <w:ilvl w:val="1"/>
                <w:numId w:val="9"/>
              </w:numPr>
              <w:spacing w:before="0" w:line="259" w:lineRule="auto"/>
            </w:pPr>
            <w:r w:rsidRPr="005B560C">
              <w:t>Interruption requirement (slot-level) for scenario 1 async case</w:t>
            </w:r>
          </w:p>
          <w:p w14:paraId="56B5282C" w14:textId="77777777" w:rsidR="00165270" w:rsidRDefault="00165270" w:rsidP="00BE3B2F">
            <w:pPr>
              <w:pStyle w:val="a"/>
              <w:numPr>
                <w:ilvl w:val="1"/>
                <w:numId w:val="9"/>
              </w:numPr>
              <w:spacing w:before="0" w:line="259" w:lineRule="auto"/>
            </w:pPr>
            <w:r w:rsidRPr="005B560C">
              <w:t>Interruption requirement (slot-level) for scenario 2</w:t>
            </w:r>
          </w:p>
          <w:p w14:paraId="7ED30D3A" w14:textId="77777777" w:rsidR="00165270" w:rsidRDefault="00165270" w:rsidP="00BE3B2F">
            <w:pPr>
              <w:pStyle w:val="a"/>
              <w:numPr>
                <w:ilvl w:val="0"/>
                <w:numId w:val="9"/>
              </w:numPr>
              <w:spacing w:before="0" w:line="259" w:lineRule="auto"/>
            </w:pPr>
            <w:r>
              <w:t>Option 3 (QC, OPPO):</w:t>
            </w:r>
          </w:p>
          <w:p w14:paraId="01AF63D5" w14:textId="77777777" w:rsidR="00165270" w:rsidRPr="005B560C" w:rsidRDefault="00165270" w:rsidP="00BE3B2F">
            <w:pPr>
              <w:pStyle w:val="a"/>
              <w:numPr>
                <w:ilvl w:val="1"/>
                <w:numId w:val="9"/>
              </w:numPr>
              <w:spacing w:before="0" w:line="259" w:lineRule="auto"/>
            </w:pPr>
            <w:r w:rsidRPr="005B560C">
              <w:t>Interruption requirement (symbol-level) for scenario 1 sync case</w:t>
            </w:r>
          </w:p>
          <w:p w14:paraId="40959C4C" w14:textId="77777777" w:rsidR="00165270" w:rsidRPr="005B560C" w:rsidRDefault="00165270" w:rsidP="00BE3B2F">
            <w:pPr>
              <w:pStyle w:val="a"/>
              <w:numPr>
                <w:ilvl w:val="1"/>
                <w:numId w:val="9"/>
              </w:numPr>
              <w:spacing w:before="0" w:line="259" w:lineRule="auto"/>
            </w:pPr>
            <w:r w:rsidRPr="005B560C">
              <w:t>Interruption requirement (slot-level) for scenario 2</w:t>
            </w:r>
          </w:p>
          <w:p w14:paraId="4699F91C" w14:textId="77777777" w:rsidR="00165270" w:rsidRPr="00920B92" w:rsidRDefault="00165270" w:rsidP="00BE3B2F">
            <w:pPr>
              <w:spacing w:after="120" w:line="259" w:lineRule="auto"/>
              <w:ind w:left="1296"/>
              <w:rPr>
                <w:szCs w:val="24"/>
                <w:lang w:eastAsia="zh-CN"/>
              </w:rPr>
            </w:pPr>
          </w:p>
          <w:p w14:paraId="1BF68E6D" w14:textId="77777777" w:rsidR="00165270" w:rsidRPr="00BE605B" w:rsidRDefault="00165270" w:rsidP="00BE3B2F">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5CC2AA9C" w14:textId="77777777" w:rsidR="00165270" w:rsidRDefault="00165270" w:rsidP="00BE3B2F">
            <w:pPr>
              <w:pStyle w:val="a"/>
              <w:numPr>
                <w:ilvl w:val="0"/>
                <w:numId w:val="9"/>
              </w:numPr>
              <w:spacing w:before="0" w:line="259" w:lineRule="auto"/>
              <w:rPr>
                <w:rFonts w:eastAsiaTheme="minorEastAsia"/>
                <w:iCs/>
              </w:rPr>
            </w:pPr>
            <w:r>
              <w:rPr>
                <w:rFonts w:eastAsiaTheme="minorEastAsia"/>
                <w:iCs/>
              </w:rPr>
              <w:t>Continue the discussion in 2</w:t>
            </w:r>
            <w:r w:rsidRPr="00A47B7A">
              <w:rPr>
                <w:rFonts w:eastAsiaTheme="minorEastAsia"/>
                <w:iCs/>
                <w:vertAlign w:val="superscript"/>
              </w:rPr>
              <w:t>nd</w:t>
            </w:r>
            <w:r>
              <w:rPr>
                <w:rFonts w:eastAsiaTheme="minorEastAsia"/>
                <w:iCs/>
              </w:rPr>
              <w:t xml:space="preserve"> round in the email thread for test case list discussion, and discuss this issue together with issue 3-2-5</w:t>
            </w:r>
          </w:p>
          <w:p w14:paraId="331819A9" w14:textId="77777777" w:rsidR="00165270" w:rsidRPr="00580A27" w:rsidRDefault="00165270" w:rsidP="00BE3B2F">
            <w:pPr>
              <w:pStyle w:val="a"/>
              <w:numPr>
                <w:ilvl w:val="0"/>
                <w:numId w:val="9"/>
              </w:numPr>
              <w:spacing w:before="0" w:line="259" w:lineRule="auto"/>
              <w:rPr>
                <w:rFonts w:eastAsiaTheme="minorEastAsia"/>
                <w:iCs/>
                <w:color w:val="0070C0"/>
              </w:rPr>
            </w:pPr>
            <w:r>
              <w:rPr>
                <w:rFonts w:eastAsiaTheme="minorEastAsia"/>
                <w:iCs/>
              </w:rPr>
              <w:t>Encourage companies to check whether option 3 could be a compromise if slot-level ACK/NACK loss is tested for scenario 1 sync case based on issue 3-2-5 discussion.</w:t>
            </w:r>
          </w:p>
        </w:tc>
      </w:tr>
    </w:tbl>
    <w:p w14:paraId="2ED26E33" w14:textId="77777777" w:rsidR="00165270" w:rsidRDefault="00165270" w:rsidP="00165270">
      <w:pPr>
        <w:rPr>
          <w:rFonts w:eastAsiaTheme="minorEastAsia"/>
          <w:lang w:val="en-US"/>
        </w:rPr>
      </w:pPr>
    </w:p>
    <w:p w14:paraId="59DA6109" w14:textId="77777777" w:rsidR="00165270" w:rsidRDefault="00165270" w:rsidP="00165270">
      <w:pPr>
        <w:rPr>
          <w:rFonts w:eastAsiaTheme="minorEastAsia"/>
          <w:lang w:val="en-US"/>
        </w:rPr>
      </w:pPr>
      <w:r>
        <w:rPr>
          <w:rFonts w:eastAsiaTheme="minorEastAsia"/>
          <w:lang w:val="en-US"/>
        </w:rPr>
        <w:t>Discussions:</w:t>
      </w:r>
    </w:p>
    <w:p w14:paraId="29C96D30" w14:textId="77777777" w:rsidR="00165270" w:rsidRDefault="00165270" w:rsidP="00165270">
      <w:pPr>
        <w:rPr>
          <w:rFonts w:eastAsiaTheme="minorEastAsia"/>
          <w:lang w:val="en-US"/>
        </w:rPr>
      </w:pPr>
    </w:p>
    <w:p w14:paraId="2F6E98E4" w14:textId="77777777" w:rsidR="00165270" w:rsidRDefault="00165270" w:rsidP="00165270">
      <w:pPr>
        <w:rPr>
          <w:rFonts w:eastAsia="等线"/>
          <w:lang w:val="en-US" w:eastAsia="zh-CN"/>
        </w:rPr>
      </w:pPr>
      <w:r w:rsidRPr="00DF254E">
        <w:rPr>
          <w:rFonts w:eastAsia="等线" w:hint="eastAsia"/>
          <w:highlight w:val="green"/>
          <w:lang w:val="en-US" w:eastAsia="zh-CN"/>
        </w:rPr>
        <w:t>A</w:t>
      </w:r>
      <w:r w:rsidRPr="00DF254E">
        <w:rPr>
          <w:rFonts w:eastAsia="等线"/>
          <w:highlight w:val="green"/>
          <w:lang w:val="en-US" w:eastAsia="zh-CN"/>
        </w:rPr>
        <w:t>greement: Agree Option 3</w:t>
      </w:r>
    </w:p>
    <w:p w14:paraId="40EC1D1F" w14:textId="77777777" w:rsidR="00165270" w:rsidRDefault="00165270" w:rsidP="00165270">
      <w:pPr>
        <w:rPr>
          <w:rFonts w:eastAsiaTheme="minorEastAsia"/>
          <w:lang w:val="nn-NO"/>
        </w:rPr>
      </w:pPr>
    </w:p>
    <w:p w14:paraId="3D26143D" w14:textId="77777777" w:rsidR="00165270" w:rsidRPr="00AD1338" w:rsidRDefault="00165270" w:rsidP="00165270">
      <w:pPr>
        <w:rPr>
          <w:b/>
          <w:lang w:eastAsia="zh-CN"/>
        </w:rPr>
      </w:pPr>
      <w:r w:rsidRPr="00AD1338">
        <w:rPr>
          <w:b/>
        </w:rPr>
        <w:t xml:space="preserve">Issue 3-2-2: General </w:t>
      </w:r>
      <w:r w:rsidRPr="00AD1338">
        <w:rPr>
          <w:b/>
          <w:lang w:eastAsia="zh-CN"/>
        </w:rPr>
        <w:t>configuration – SRS resource</w:t>
      </w:r>
    </w:p>
    <w:p w14:paraId="78E34A2A" w14:textId="77777777" w:rsidR="00165270" w:rsidRPr="00215C6A" w:rsidRDefault="00165270" w:rsidP="00165270">
      <w:pPr>
        <w:rPr>
          <w:lang w:val="nn-NO"/>
        </w:rPr>
      </w:pPr>
      <w:r w:rsidRPr="00215C6A">
        <w:rPr>
          <w:lang w:val="nn-NO"/>
        </w:rPr>
        <w:t>Issue 3-2-2: General configuration – SRS resource—&gt; issue 3-2-2 in section 3.4.1 of attached summary</w:t>
      </w:r>
    </w:p>
    <w:p w14:paraId="42A11D93" w14:textId="77777777" w:rsidR="00165270" w:rsidRDefault="00165270" w:rsidP="00165270">
      <w:pPr>
        <w:pStyle w:val="a"/>
        <w:numPr>
          <w:ilvl w:val="0"/>
          <w:numId w:val="9"/>
        </w:numPr>
        <w:adjustRightInd w:val="0"/>
        <w:spacing w:after="180"/>
        <w:ind w:left="720"/>
        <w:jc w:val="both"/>
      </w:pPr>
      <w:r>
        <w:t>Proposal 1 (CATT):</w:t>
      </w:r>
    </w:p>
    <w:p w14:paraId="39F87508" w14:textId="77777777" w:rsidR="00165270" w:rsidRPr="00F028C0" w:rsidRDefault="00165270" w:rsidP="00165270">
      <w:pPr>
        <w:pStyle w:val="a"/>
        <w:numPr>
          <w:ilvl w:val="1"/>
          <w:numId w:val="9"/>
        </w:numPr>
        <w:overflowPunct w:val="0"/>
        <w:autoSpaceDE w:val="0"/>
        <w:autoSpaceDN w:val="0"/>
        <w:adjustRightInd w:val="0"/>
        <w:spacing w:after="180"/>
        <w:jc w:val="both"/>
        <w:textAlignment w:val="baseline"/>
      </w:pPr>
      <w:r>
        <w:rPr>
          <w:rFonts w:hint="eastAsia"/>
        </w:rPr>
        <w:t>For</w:t>
      </w:r>
      <w:r>
        <w:t xml:space="preserve"> scenario 1</w:t>
      </w:r>
      <w:r>
        <w:rPr>
          <w:rFonts w:hint="eastAsia"/>
        </w:rPr>
        <w:t>, n</w:t>
      </w:r>
      <w:r w:rsidRPr="00F028C0">
        <w:t>ew SRS configurations, SRS.4 TDD for 15kHz SCS and SRS.5 TDD for 30kHz SCS, will be defined. For each configuration, two SRS resources of one symbol are configured at 11th and 13th symbol in the same slot.</w:t>
      </w:r>
      <w:r>
        <w:t xml:space="preserve"> </w:t>
      </w:r>
    </w:p>
    <w:p w14:paraId="0BAE8B93" w14:textId="77777777" w:rsidR="00165270" w:rsidRDefault="00165270" w:rsidP="00165270">
      <w:pPr>
        <w:pStyle w:val="a"/>
        <w:numPr>
          <w:ilvl w:val="1"/>
          <w:numId w:val="9"/>
        </w:numPr>
        <w:adjustRightInd w:val="0"/>
        <w:spacing w:after="180"/>
        <w:jc w:val="both"/>
      </w:pPr>
      <w:r>
        <w:t>For all scenarios, p</w:t>
      </w:r>
      <w:r w:rsidRPr="00F028C0">
        <w:t>eriodic SRS transmission with antenna port switching is configured in the test for reducing test time.</w:t>
      </w:r>
    </w:p>
    <w:p w14:paraId="422D4DCF" w14:textId="77777777" w:rsidR="00165270" w:rsidRPr="00494A34" w:rsidRDefault="00165270" w:rsidP="00165270">
      <w:pPr>
        <w:pStyle w:val="a"/>
        <w:numPr>
          <w:ilvl w:val="0"/>
          <w:numId w:val="9"/>
        </w:numPr>
        <w:adjustRightInd w:val="0"/>
        <w:spacing w:after="180"/>
        <w:ind w:left="720"/>
        <w:jc w:val="both"/>
      </w:pPr>
      <w:r>
        <w:t>Proposal</w:t>
      </w:r>
      <w:r w:rsidRPr="00494A34">
        <w:t xml:space="preserve"> 2 (Huawei):</w:t>
      </w:r>
      <w:r w:rsidRPr="00477BAD">
        <w:t xml:space="preserve"> </w:t>
      </w:r>
      <w:r>
        <w:t>for all scenarios:</w:t>
      </w:r>
    </w:p>
    <w:p w14:paraId="5F0EDC02" w14:textId="77777777" w:rsidR="00165270" w:rsidRPr="00494A34" w:rsidRDefault="00165270" w:rsidP="00165270">
      <w:pPr>
        <w:pStyle w:val="a"/>
        <w:numPr>
          <w:ilvl w:val="1"/>
          <w:numId w:val="9"/>
        </w:numPr>
        <w:overflowPunct w:val="0"/>
        <w:autoSpaceDE w:val="0"/>
        <w:autoSpaceDN w:val="0"/>
        <w:adjustRightInd w:val="0"/>
        <w:spacing w:after="180"/>
        <w:jc w:val="both"/>
        <w:textAlignment w:val="baseline"/>
      </w:pPr>
      <w:r w:rsidRPr="00494A34">
        <w:t>SRS resource configuration to be defined in generic approach for different UE capability (i.e. add a note to clarify that nrofSRS-Ports depends on indicated UE capability for SRS antenna port switching)</w:t>
      </w:r>
    </w:p>
    <w:p w14:paraId="581B2273" w14:textId="77777777" w:rsidR="00165270" w:rsidRDefault="00165270" w:rsidP="00165270">
      <w:pPr>
        <w:pStyle w:val="a"/>
        <w:numPr>
          <w:ilvl w:val="1"/>
          <w:numId w:val="9"/>
        </w:numPr>
        <w:adjustRightInd w:val="0"/>
        <w:spacing w:after="180"/>
        <w:jc w:val="both"/>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p>
    <w:p w14:paraId="24057AEF" w14:textId="77777777" w:rsidR="00165270" w:rsidRPr="006B014F" w:rsidRDefault="00165270" w:rsidP="00165270">
      <w:pPr>
        <w:pStyle w:val="a"/>
        <w:numPr>
          <w:ilvl w:val="0"/>
          <w:numId w:val="9"/>
        </w:numPr>
        <w:adjustRightInd w:val="0"/>
        <w:spacing w:after="180"/>
        <w:ind w:left="720"/>
        <w:jc w:val="both"/>
      </w:pPr>
      <w:r w:rsidRPr="006B014F">
        <w:t>Proposal 3 (Qualcomm): for scenario 2</w:t>
      </w:r>
    </w:p>
    <w:p w14:paraId="0149DE8C" w14:textId="77777777" w:rsidR="00165270" w:rsidRDefault="00165270" w:rsidP="00165270">
      <w:pPr>
        <w:pStyle w:val="a"/>
        <w:numPr>
          <w:ilvl w:val="1"/>
          <w:numId w:val="9"/>
        </w:numPr>
        <w:adjustRightInd w:val="0"/>
        <w:spacing w:after="180"/>
        <w:jc w:val="both"/>
      </w:pPr>
      <w:r w:rsidRPr="00477BAD">
        <w:t>Use 1T2R and the following configurations.</w:t>
      </w:r>
    </w:p>
    <w:p w14:paraId="09EB4B6C" w14:textId="77777777" w:rsidR="00165270" w:rsidRPr="00AD1338" w:rsidRDefault="00165270" w:rsidP="00165270">
      <w:pPr>
        <w:jc w:val="center"/>
        <w:rPr>
          <w:lang w:val="nn-NO"/>
        </w:rPr>
      </w:pPr>
      <w:r w:rsidRPr="00AD1338">
        <w:rPr>
          <w:lang w:val="nn-NO"/>
        </w:rPr>
        <w:t>Sounding Reference Symbol Configuration for SCS=15kHz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00"/>
        <w:gridCol w:w="900"/>
        <w:gridCol w:w="3937"/>
      </w:tblGrid>
      <w:tr w:rsidR="00165270" w:rsidRPr="00AD1338" w14:paraId="38972437" w14:textId="77777777" w:rsidTr="00BE3B2F">
        <w:trPr>
          <w:trHeight w:val="362"/>
          <w:jc w:val="center"/>
        </w:trPr>
        <w:tc>
          <w:tcPr>
            <w:tcW w:w="2480" w:type="dxa"/>
            <w:shd w:val="clear" w:color="auto" w:fill="auto"/>
          </w:tcPr>
          <w:p w14:paraId="22B9284F" w14:textId="77777777" w:rsidR="00165270" w:rsidRPr="00AD1338" w:rsidRDefault="00165270" w:rsidP="00BE3B2F">
            <w:pPr>
              <w:pStyle w:val="TAH"/>
              <w:snapToGrid w:val="0"/>
              <w:rPr>
                <w:rFonts w:cs="Arial"/>
                <w:b w:val="0"/>
                <w:szCs w:val="18"/>
              </w:rPr>
            </w:pPr>
          </w:p>
        </w:tc>
        <w:tc>
          <w:tcPr>
            <w:tcW w:w="1800" w:type="dxa"/>
            <w:gridSpan w:val="2"/>
            <w:shd w:val="clear" w:color="auto" w:fill="auto"/>
          </w:tcPr>
          <w:p w14:paraId="344C14E9" w14:textId="77777777" w:rsidR="00165270" w:rsidRPr="00AD1338" w:rsidRDefault="00165270" w:rsidP="00BE3B2F">
            <w:pPr>
              <w:pStyle w:val="TAH"/>
              <w:snapToGrid w:val="0"/>
              <w:rPr>
                <w:rFonts w:cs="Arial"/>
                <w:b w:val="0"/>
                <w:szCs w:val="18"/>
                <w:lang w:eastAsia="zh-CN"/>
              </w:rPr>
            </w:pPr>
            <w:r w:rsidRPr="00AD1338">
              <w:rPr>
                <w:rFonts w:cs="Arial"/>
                <w:b w:val="0"/>
                <w:szCs w:val="18"/>
                <w:lang w:eastAsia="zh-CN"/>
              </w:rPr>
              <w:t>SRS.x1 TDD</w:t>
            </w:r>
          </w:p>
        </w:tc>
        <w:tc>
          <w:tcPr>
            <w:tcW w:w="3937" w:type="dxa"/>
            <w:shd w:val="clear" w:color="auto" w:fill="auto"/>
          </w:tcPr>
          <w:p w14:paraId="65CB054C" w14:textId="77777777" w:rsidR="00165270" w:rsidRPr="00AD1338" w:rsidRDefault="00165270" w:rsidP="00BE3B2F">
            <w:pPr>
              <w:pStyle w:val="TAH"/>
              <w:snapToGrid w:val="0"/>
              <w:rPr>
                <w:rFonts w:cs="Arial"/>
                <w:b w:val="0"/>
                <w:szCs w:val="18"/>
                <w:lang w:eastAsia="zh-CN"/>
              </w:rPr>
            </w:pPr>
          </w:p>
        </w:tc>
      </w:tr>
      <w:tr w:rsidR="00165270" w:rsidRPr="00AD1338" w14:paraId="2E359C2E" w14:textId="77777777" w:rsidTr="00BE3B2F">
        <w:trPr>
          <w:trHeight w:val="362"/>
          <w:jc w:val="center"/>
        </w:trPr>
        <w:tc>
          <w:tcPr>
            <w:tcW w:w="2480" w:type="dxa"/>
            <w:shd w:val="clear" w:color="auto" w:fill="auto"/>
          </w:tcPr>
          <w:p w14:paraId="19552DD8" w14:textId="77777777" w:rsidR="00165270" w:rsidRPr="00AD1338" w:rsidRDefault="00165270" w:rsidP="00BE3B2F">
            <w:pPr>
              <w:pStyle w:val="TAH"/>
              <w:snapToGrid w:val="0"/>
              <w:rPr>
                <w:rFonts w:cs="Arial"/>
                <w:b w:val="0"/>
                <w:szCs w:val="18"/>
                <w:lang w:val="en-US"/>
              </w:rPr>
            </w:pPr>
            <w:r w:rsidRPr="00AD1338">
              <w:rPr>
                <w:rFonts w:cs="Arial"/>
                <w:b w:val="0"/>
                <w:szCs w:val="18"/>
              </w:rPr>
              <w:t>Field</w:t>
            </w:r>
          </w:p>
        </w:tc>
        <w:tc>
          <w:tcPr>
            <w:tcW w:w="1800" w:type="dxa"/>
            <w:gridSpan w:val="2"/>
            <w:shd w:val="clear" w:color="auto" w:fill="auto"/>
          </w:tcPr>
          <w:p w14:paraId="73CC8577" w14:textId="77777777" w:rsidR="00165270" w:rsidRPr="00AD1338" w:rsidRDefault="00165270" w:rsidP="00BE3B2F">
            <w:pPr>
              <w:pStyle w:val="TAH"/>
              <w:snapToGrid w:val="0"/>
              <w:rPr>
                <w:rFonts w:cs="Arial"/>
                <w:b w:val="0"/>
                <w:szCs w:val="18"/>
                <w:lang w:val="en-US"/>
              </w:rPr>
            </w:pPr>
            <w:r w:rsidRPr="00AD1338">
              <w:rPr>
                <w:rFonts w:cs="Arial"/>
                <w:b w:val="0"/>
                <w:szCs w:val="18"/>
              </w:rPr>
              <w:t>Value</w:t>
            </w:r>
          </w:p>
        </w:tc>
        <w:tc>
          <w:tcPr>
            <w:tcW w:w="3937" w:type="dxa"/>
            <w:shd w:val="clear" w:color="auto" w:fill="auto"/>
          </w:tcPr>
          <w:p w14:paraId="082929CF" w14:textId="77777777" w:rsidR="00165270" w:rsidRPr="00AD1338" w:rsidRDefault="00165270" w:rsidP="00BE3B2F">
            <w:pPr>
              <w:pStyle w:val="TAH"/>
              <w:snapToGrid w:val="0"/>
              <w:rPr>
                <w:rFonts w:cs="Arial"/>
                <w:b w:val="0"/>
                <w:szCs w:val="18"/>
                <w:lang w:val="en-US" w:eastAsia="zh-CN"/>
              </w:rPr>
            </w:pPr>
            <w:r w:rsidRPr="00AD1338">
              <w:rPr>
                <w:rFonts w:cs="Arial"/>
                <w:b w:val="0"/>
                <w:szCs w:val="18"/>
                <w:lang w:val="en-US" w:eastAsia="zh-CN"/>
              </w:rPr>
              <w:t>Comment</w:t>
            </w:r>
          </w:p>
        </w:tc>
      </w:tr>
      <w:tr w:rsidR="00165270" w:rsidRPr="00AD1338" w14:paraId="7562C01C" w14:textId="77777777" w:rsidTr="00BE3B2F">
        <w:trPr>
          <w:trHeight w:val="338"/>
          <w:jc w:val="center"/>
        </w:trPr>
        <w:tc>
          <w:tcPr>
            <w:tcW w:w="2480" w:type="dxa"/>
            <w:shd w:val="clear" w:color="auto" w:fill="auto"/>
          </w:tcPr>
          <w:p w14:paraId="59B54A1B" w14:textId="77777777" w:rsidR="00165270" w:rsidRPr="00AD1338" w:rsidRDefault="00165270" w:rsidP="00BE3B2F">
            <w:pPr>
              <w:pStyle w:val="TAL"/>
              <w:snapToGrid w:val="0"/>
              <w:rPr>
                <w:rFonts w:cs="Arial"/>
                <w:szCs w:val="18"/>
              </w:rPr>
            </w:pPr>
            <w:r w:rsidRPr="00AD1338">
              <w:rPr>
                <w:rFonts w:cs="Arial"/>
                <w:szCs w:val="18"/>
              </w:rPr>
              <w:t>srs-ResourceId</w:t>
            </w:r>
          </w:p>
        </w:tc>
        <w:tc>
          <w:tcPr>
            <w:tcW w:w="900" w:type="dxa"/>
            <w:shd w:val="clear" w:color="auto" w:fill="auto"/>
          </w:tcPr>
          <w:p w14:paraId="1AE8CCE5" w14:textId="77777777" w:rsidR="00165270" w:rsidRPr="00AD1338" w:rsidRDefault="00165270" w:rsidP="00BE3B2F">
            <w:pPr>
              <w:pStyle w:val="TAC"/>
              <w:snapToGrid w:val="0"/>
              <w:rPr>
                <w:rFonts w:cs="Arial"/>
                <w:szCs w:val="18"/>
                <w:lang w:eastAsia="zh-CN"/>
              </w:rPr>
            </w:pPr>
            <w:r w:rsidRPr="00AD1338">
              <w:rPr>
                <w:rFonts w:cs="Arial"/>
                <w:szCs w:val="18"/>
                <w:lang w:eastAsia="zh-CN"/>
              </w:rPr>
              <w:t>0</w:t>
            </w:r>
          </w:p>
        </w:tc>
        <w:tc>
          <w:tcPr>
            <w:tcW w:w="900" w:type="dxa"/>
            <w:shd w:val="clear" w:color="auto" w:fill="auto"/>
          </w:tcPr>
          <w:p w14:paraId="700933EC" w14:textId="77777777" w:rsidR="00165270" w:rsidRPr="00AD1338" w:rsidRDefault="00165270" w:rsidP="00BE3B2F">
            <w:pPr>
              <w:pStyle w:val="TAC"/>
              <w:snapToGrid w:val="0"/>
              <w:rPr>
                <w:rFonts w:cs="Arial"/>
                <w:szCs w:val="18"/>
                <w:lang w:eastAsia="zh-CN"/>
              </w:rPr>
            </w:pPr>
            <w:r w:rsidRPr="00AD1338">
              <w:rPr>
                <w:rFonts w:cs="Arial"/>
                <w:szCs w:val="18"/>
                <w:lang w:eastAsia="zh-CN"/>
              </w:rPr>
              <w:t>1</w:t>
            </w:r>
          </w:p>
        </w:tc>
        <w:tc>
          <w:tcPr>
            <w:tcW w:w="3937" w:type="dxa"/>
            <w:shd w:val="clear" w:color="auto" w:fill="auto"/>
          </w:tcPr>
          <w:p w14:paraId="2C19D08F" w14:textId="77777777" w:rsidR="00165270" w:rsidRPr="00AD1338" w:rsidRDefault="00165270" w:rsidP="00BE3B2F">
            <w:pPr>
              <w:pStyle w:val="TAL"/>
              <w:snapToGrid w:val="0"/>
              <w:rPr>
                <w:rFonts w:cs="Arial"/>
                <w:szCs w:val="18"/>
              </w:rPr>
            </w:pPr>
          </w:p>
        </w:tc>
      </w:tr>
      <w:tr w:rsidR="00165270" w:rsidRPr="00AD1338" w14:paraId="371BBBCB" w14:textId="77777777" w:rsidTr="00BE3B2F">
        <w:trPr>
          <w:trHeight w:val="338"/>
          <w:jc w:val="center"/>
        </w:trPr>
        <w:tc>
          <w:tcPr>
            <w:tcW w:w="2480" w:type="dxa"/>
            <w:shd w:val="clear" w:color="auto" w:fill="auto"/>
          </w:tcPr>
          <w:p w14:paraId="6870DAEB" w14:textId="77777777" w:rsidR="00165270" w:rsidRPr="00AD1338" w:rsidRDefault="00165270" w:rsidP="00BE3B2F">
            <w:pPr>
              <w:pStyle w:val="TAL"/>
              <w:snapToGrid w:val="0"/>
              <w:rPr>
                <w:rFonts w:cs="Arial"/>
                <w:szCs w:val="18"/>
              </w:rPr>
            </w:pPr>
            <w:r w:rsidRPr="00AD1338">
              <w:rPr>
                <w:rFonts w:cs="Arial"/>
                <w:szCs w:val="18"/>
              </w:rPr>
              <w:t>c-SRS</w:t>
            </w:r>
          </w:p>
        </w:tc>
        <w:tc>
          <w:tcPr>
            <w:tcW w:w="1800" w:type="dxa"/>
            <w:gridSpan w:val="2"/>
            <w:shd w:val="clear" w:color="auto" w:fill="auto"/>
          </w:tcPr>
          <w:p w14:paraId="4C8B672D" w14:textId="77777777" w:rsidR="00165270" w:rsidRPr="00AD1338" w:rsidRDefault="00165270" w:rsidP="00BE3B2F">
            <w:pPr>
              <w:pStyle w:val="TAC"/>
              <w:snapToGrid w:val="0"/>
              <w:rPr>
                <w:rFonts w:cs="Arial"/>
                <w:szCs w:val="18"/>
                <w:lang w:eastAsia="zh-CN"/>
              </w:rPr>
            </w:pPr>
            <w:r w:rsidRPr="00AD1338">
              <w:rPr>
                <w:rFonts w:cs="Arial"/>
                <w:szCs w:val="18"/>
                <w:lang w:eastAsia="zh-CN"/>
              </w:rPr>
              <w:t>12</w:t>
            </w:r>
          </w:p>
        </w:tc>
        <w:tc>
          <w:tcPr>
            <w:tcW w:w="3937" w:type="dxa"/>
            <w:shd w:val="clear" w:color="auto" w:fill="auto"/>
          </w:tcPr>
          <w:p w14:paraId="1B020237" w14:textId="77777777" w:rsidR="00165270" w:rsidRPr="00AD1338" w:rsidRDefault="00165270" w:rsidP="00BE3B2F">
            <w:pPr>
              <w:pStyle w:val="TAL"/>
              <w:snapToGrid w:val="0"/>
              <w:rPr>
                <w:rFonts w:cs="Arial"/>
                <w:szCs w:val="18"/>
              </w:rPr>
            </w:pPr>
          </w:p>
        </w:tc>
      </w:tr>
      <w:tr w:rsidR="00165270" w:rsidRPr="00AD1338" w14:paraId="05FEC2AA" w14:textId="77777777" w:rsidTr="00BE3B2F">
        <w:trPr>
          <w:trHeight w:val="338"/>
          <w:jc w:val="center"/>
        </w:trPr>
        <w:tc>
          <w:tcPr>
            <w:tcW w:w="2480" w:type="dxa"/>
            <w:shd w:val="clear" w:color="auto" w:fill="auto"/>
          </w:tcPr>
          <w:p w14:paraId="3E001CFC" w14:textId="77777777" w:rsidR="00165270" w:rsidRPr="00AD1338" w:rsidRDefault="00165270" w:rsidP="00BE3B2F">
            <w:pPr>
              <w:pStyle w:val="TAL"/>
              <w:snapToGrid w:val="0"/>
              <w:rPr>
                <w:rFonts w:cs="Arial"/>
                <w:szCs w:val="18"/>
              </w:rPr>
            </w:pPr>
            <w:r w:rsidRPr="00AD1338">
              <w:rPr>
                <w:rFonts w:cs="Arial"/>
                <w:szCs w:val="18"/>
              </w:rPr>
              <w:t>b-SRS</w:t>
            </w:r>
          </w:p>
        </w:tc>
        <w:tc>
          <w:tcPr>
            <w:tcW w:w="1800" w:type="dxa"/>
            <w:gridSpan w:val="2"/>
            <w:shd w:val="clear" w:color="auto" w:fill="auto"/>
          </w:tcPr>
          <w:p w14:paraId="2564B8E7" w14:textId="77777777" w:rsidR="00165270" w:rsidRPr="00AD1338" w:rsidRDefault="00165270" w:rsidP="00BE3B2F">
            <w:pPr>
              <w:pStyle w:val="TAC"/>
              <w:snapToGrid w:val="0"/>
              <w:rPr>
                <w:rFonts w:cs="Arial"/>
                <w:szCs w:val="18"/>
                <w:lang w:eastAsia="zh-CN"/>
              </w:rPr>
            </w:pPr>
            <w:r w:rsidRPr="00AD1338">
              <w:rPr>
                <w:rFonts w:cs="Arial"/>
                <w:szCs w:val="18"/>
                <w:lang w:eastAsia="zh-CN"/>
              </w:rPr>
              <w:t>0</w:t>
            </w:r>
          </w:p>
        </w:tc>
        <w:tc>
          <w:tcPr>
            <w:tcW w:w="3937" w:type="dxa"/>
            <w:shd w:val="clear" w:color="auto" w:fill="auto"/>
          </w:tcPr>
          <w:p w14:paraId="24164917" w14:textId="77777777" w:rsidR="00165270" w:rsidRPr="00AD1338" w:rsidRDefault="00165270" w:rsidP="00BE3B2F">
            <w:pPr>
              <w:pStyle w:val="TAL"/>
              <w:snapToGrid w:val="0"/>
              <w:rPr>
                <w:rFonts w:cs="Arial"/>
                <w:szCs w:val="18"/>
              </w:rPr>
            </w:pPr>
          </w:p>
        </w:tc>
      </w:tr>
      <w:tr w:rsidR="00165270" w:rsidRPr="00AD1338" w14:paraId="74E500EE" w14:textId="77777777" w:rsidTr="00BE3B2F">
        <w:trPr>
          <w:trHeight w:val="338"/>
          <w:jc w:val="center"/>
        </w:trPr>
        <w:tc>
          <w:tcPr>
            <w:tcW w:w="2480" w:type="dxa"/>
            <w:shd w:val="clear" w:color="auto" w:fill="auto"/>
          </w:tcPr>
          <w:p w14:paraId="197E95EE" w14:textId="77777777" w:rsidR="00165270" w:rsidRPr="00AD1338" w:rsidRDefault="00165270" w:rsidP="00BE3B2F">
            <w:pPr>
              <w:pStyle w:val="TAL"/>
              <w:snapToGrid w:val="0"/>
              <w:rPr>
                <w:rFonts w:cs="Arial"/>
                <w:szCs w:val="18"/>
              </w:rPr>
            </w:pPr>
            <w:r w:rsidRPr="00AD1338">
              <w:rPr>
                <w:rFonts w:cs="Arial"/>
                <w:szCs w:val="18"/>
              </w:rPr>
              <w:t>b-hop</w:t>
            </w:r>
          </w:p>
        </w:tc>
        <w:tc>
          <w:tcPr>
            <w:tcW w:w="1800" w:type="dxa"/>
            <w:gridSpan w:val="2"/>
            <w:shd w:val="clear" w:color="auto" w:fill="auto"/>
          </w:tcPr>
          <w:p w14:paraId="284A7858" w14:textId="77777777" w:rsidR="00165270" w:rsidRPr="00AD1338" w:rsidRDefault="00165270" w:rsidP="00BE3B2F">
            <w:pPr>
              <w:pStyle w:val="TAC"/>
              <w:snapToGrid w:val="0"/>
              <w:rPr>
                <w:rFonts w:cs="Arial"/>
                <w:szCs w:val="18"/>
                <w:lang w:eastAsia="zh-CN"/>
              </w:rPr>
            </w:pPr>
            <w:r w:rsidRPr="00AD1338">
              <w:rPr>
                <w:rFonts w:cs="Arial"/>
                <w:szCs w:val="18"/>
                <w:lang w:eastAsia="zh-CN"/>
              </w:rPr>
              <w:t>0</w:t>
            </w:r>
          </w:p>
        </w:tc>
        <w:tc>
          <w:tcPr>
            <w:tcW w:w="3937" w:type="dxa"/>
            <w:shd w:val="clear" w:color="auto" w:fill="auto"/>
          </w:tcPr>
          <w:p w14:paraId="4BF79A3D" w14:textId="77777777" w:rsidR="00165270" w:rsidRPr="00AD1338" w:rsidRDefault="00165270" w:rsidP="00BE3B2F">
            <w:pPr>
              <w:pStyle w:val="TAL"/>
              <w:snapToGrid w:val="0"/>
              <w:rPr>
                <w:rFonts w:cs="Arial"/>
                <w:szCs w:val="18"/>
              </w:rPr>
            </w:pPr>
            <w:r w:rsidRPr="00AD1338">
              <w:rPr>
                <w:rFonts w:cs="Arial"/>
                <w:szCs w:val="18"/>
              </w:rPr>
              <w:t>Frequency hopping is disabled </w:t>
            </w:r>
          </w:p>
        </w:tc>
      </w:tr>
      <w:tr w:rsidR="00165270" w:rsidRPr="00AD1338" w14:paraId="05CA6018" w14:textId="77777777" w:rsidTr="00BE3B2F">
        <w:trPr>
          <w:trHeight w:val="154"/>
          <w:jc w:val="center"/>
        </w:trPr>
        <w:tc>
          <w:tcPr>
            <w:tcW w:w="2480" w:type="dxa"/>
            <w:shd w:val="clear" w:color="auto" w:fill="auto"/>
          </w:tcPr>
          <w:p w14:paraId="1061A473" w14:textId="77777777" w:rsidR="00165270" w:rsidRPr="00AD1338" w:rsidRDefault="00165270" w:rsidP="00BE3B2F">
            <w:pPr>
              <w:pStyle w:val="TAL"/>
              <w:snapToGrid w:val="0"/>
              <w:rPr>
                <w:rFonts w:cs="Arial"/>
                <w:szCs w:val="18"/>
                <w:lang w:val="en-US"/>
              </w:rPr>
            </w:pPr>
            <w:r w:rsidRPr="00AD1338">
              <w:rPr>
                <w:rFonts w:cs="Arial"/>
                <w:szCs w:val="18"/>
              </w:rPr>
              <w:t>groupOrSequenceHopping</w:t>
            </w:r>
          </w:p>
        </w:tc>
        <w:tc>
          <w:tcPr>
            <w:tcW w:w="1800" w:type="dxa"/>
            <w:gridSpan w:val="2"/>
            <w:shd w:val="clear" w:color="auto" w:fill="auto"/>
          </w:tcPr>
          <w:p w14:paraId="0CEE782B" w14:textId="77777777" w:rsidR="00165270" w:rsidRPr="00AD1338" w:rsidRDefault="00165270" w:rsidP="00BE3B2F">
            <w:pPr>
              <w:pStyle w:val="TAC"/>
              <w:snapToGrid w:val="0"/>
              <w:rPr>
                <w:rFonts w:cs="Arial"/>
                <w:szCs w:val="18"/>
                <w:lang w:val="en-US"/>
              </w:rPr>
            </w:pPr>
            <w:r w:rsidRPr="00AD1338">
              <w:rPr>
                <w:rFonts w:cs="Arial"/>
                <w:szCs w:val="18"/>
              </w:rPr>
              <w:t>neither</w:t>
            </w:r>
          </w:p>
        </w:tc>
        <w:tc>
          <w:tcPr>
            <w:tcW w:w="3937" w:type="dxa"/>
            <w:shd w:val="clear" w:color="auto" w:fill="auto"/>
          </w:tcPr>
          <w:p w14:paraId="3384B96D" w14:textId="77777777" w:rsidR="00165270" w:rsidRPr="00AD1338" w:rsidRDefault="00165270" w:rsidP="00BE3B2F">
            <w:pPr>
              <w:pStyle w:val="TAL"/>
              <w:snapToGrid w:val="0"/>
              <w:rPr>
                <w:rFonts w:cs="Arial"/>
                <w:szCs w:val="18"/>
                <w:lang w:val="en-US"/>
              </w:rPr>
            </w:pPr>
            <w:r w:rsidRPr="00AD1338">
              <w:rPr>
                <w:rFonts w:cs="Arial"/>
                <w:szCs w:val="18"/>
              </w:rPr>
              <w:t>No group or sequence hopping</w:t>
            </w:r>
          </w:p>
        </w:tc>
      </w:tr>
      <w:tr w:rsidR="00165270" w:rsidRPr="00AD1338" w14:paraId="0E8892E3" w14:textId="77777777" w:rsidTr="00BE3B2F">
        <w:trPr>
          <w:trHeight w:val="338"/>
          <w:jc w:val="center"/>
        </w:trPr>
        <w:tc>
          <w:tcPr>
            <w:tcW w:w="2480" w:type="dxa"/>
            <w:shd w:val="clear" w:color="auto" w:fill="auto"/>
          </w:tcPr>
          <w:p w14:paraId="3FD535DC" w14:textId="77777777" w:rsidR="00165270" w:rsidRPr="00AD1338" w:rsidRDefault="00165270" w:rsidP="00BE3B2F">
            <w:pPr>
              <w:pStyle w:val="TAL"/>
              <w:snapToGrid w:val="0"/>
              <w:rPr>
                <w:rFonts w:cs="Arial"/>
                <w:szCs w:val="18"/>
                <w:lang w:val="en-US"/>
              </w:rPr>
            </w:pPr>
            <w:r w:rsidRPr="00AD1338">
              <w:rPr>
                <w:rFonts w:cs="Arial"/>
                <w:szCs w:val="18"/>
              </w:rPr>
              <w:t>freqDomainPosition</w:t>
            </w:r>
          </w:p>
        </w:tc>
        <w:tc>
          <w:tcPr>
            <w:tcW w:w="1800" w:type="dxa"/>
            <w:gridSpan w:val="2"/>
            <w:shd w:val="clear" w:color="auto" w:fill="auto"/>
          </w:tcPr>
          <w:p w14:paraId="71801B26"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937" w:type="dxa"/>
            <w:shd w:val="clear" w:color="auto" w:fill="auto"/>
          </w:tcPr>
          <w:p w14:paraId="5A9E8607" w14:textId="77777777" w:rsidR="00165270" w:rsidRPr="00AD1338" w:rsidRDefault="00165270" w:rsidP="00BE3B2F">
            <w:pPr>
              <w:pStyle w:val="TAL"/>
              <w:snapToGrid w:val="0"/>
              <w:rPr>
                <w:rFonts w:cs="Arial"/>
                <w:szCs w:val="18"/>
                <w:lang w:val="en-US"/>
              </w:rPr>
            </w:pPr>
            <w:r w:rsidRPr="00AD1338">
              <w:rPr>
                <w:rFonts w:cs="Arial"/>
                <w:szCs w:val="18"/>
              </w:rPr>
              <w:t>Frequency domain position of SRS</w:t>
            </w:r>
          </w:p>
        </w:tc>
      </w:tr>
      <w:tr w:rsidR="00165270" w:rsidRPr="00AD1338" w14:paraId="5A380D53" w14:textId="77777777" w:rsidTr="00BE3B2F">
        <w:trPr>
          <w:trHeight w:val="219"/>
          <w:jc w:val="center"/>
        </w:trPr>
        <w:tc>
          <w:tcPr>
            <w:tcW w:w="2480" w:type="dxa"/>
            <w:shd w:val="clear" w:color="auto" w:fill="auto"/>
          </w:tcPr>
          <w:p w14:paraId="2877C7DD" w14:textId="77777777" w:rsidR="00165270" w:rsidRPr="00AD1338" w:rsidRDefault="00165270" w:rsidP="00BE3B2F">
            <w:pPr>
              <w:pStyle w:val="TAL"/>
              <w:snapToGrid w:val="0"/>
              <w:rPr>
                <w:rFonts w:cs="Arial"/>
                <w:szCs w:val="18"/>
                <w:lang w:val="en-US"/>
              </w:rPr>
            </w:pPr>
            <w:r w:rsidRPr="00AD1338">
              <w:rPr>
                <w:rFonts w:cs="Arial"/>
                <w:szCs w:val="18"/>
              </w:rPr>
              <w:t>freqDomainShift</w:t>
            </w:r>
          </w:p>
        </w:tc>
        <w:tc>
          <w:tcPr>
            <w:tcW w:w="1800" w:type="dxa"/>
            <w:gridSpan w:val="2"/>
            <w:shd w:val="clear" w:color="auto" w:fill="auto"/>
          </w:tcPr>
          <w:p w14:paraId="163B2202"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937" w:type="dxa"/>
            <w:shd w:val="clear" w:color="auto" w:fill="auto"/>
          </w:tcPr>
          <w:p w14:paraId="75946D75" w14:textId="77777777" w:rsidR="00165270" w:rsidRPr="00AD1338" w:rsidRDefault="00165270" w:rsidP="00BE3B2F">
            <w:pPr>
              <w:pStyle w:val="TAL"/>
              <w:snapToGrid w:val="0"/>
              <w:rPr>
                <w:rFonts w:cs="Arial"/>
                <w:szCs w:val="18"/>
                <w:lang w:val="en-US"/>
              </w:rPr>
            </w:pPr>
            <w:r w:rsidRPr="00AD1338">
              <w:rPr>
                <w:rFonts w:cs="Arial"/>
                <w:szCs w:val="18"/>
              </w:rPr>
              <w:t> </w:t>
            </w:r>
          </w:p>
        </w:tc>
      </w:tr>
      <w:tr w:rsidR="00165270" w:rsidRPr="00AD1338" w14:paraId="1413D664" w14:textId="77777777" w:rsidTr="00BE3B2F">
        <w:trPr>
          <w:trHeight w:val="338"/>
          <w:jc w:val="center"/>
        </w:trPr>
        <w:tc>
          <w:tcPr>
            <w:tcW w:w="2480" w:type="dxa"/>
            <w:shd w:val="clear" w:color="auto" w:fill="auto"/>
          </w:tcPr>
          <w:p w14:paraId="336411AE" w14:textId="77777777" w:rsidR="00165270" w:rsidRPr="00AD1338" w:rsidRDefault="00165270" w:rsidP="00BE3B2F">
            <w:pPr>
              <w:pStyle w:val="TAL"/>
              <w:snapToGrid w:val="0"/>
              <w:rPr>
                <w:rFonts w:cs="Arial"/>
                <w:szCs w:val="18"/>
              </w:rPr>
            </w:pPr>
            <w:r w:rsidRPr="00AD1338">
              <w:rPr>
                <w:rFonts w:cs="Arial"/>
                <w:szCs w:val="18"/>
              </w:rPr>
              <w:t>pathlossReferenceRS</w:t>
            </w:r>
          </w:p>
          <w:p w14:paraId="2107029A" w14:textId="77777777" w:rsidR="00165270" w:rsidRPr="00AD1338" w:rsidRDefault="00165270" w:rsidP="00BE3B2F">
            <w:pPr>
              <w:pStyle w:val="TAL"/>
              <w:snapToGrid w:val="0"/>
              <w:rPr>
                <w:rFonts w:cs="Arial"/>
                <w:szCs w:val="18"/>
                <w:lang w:val="en-US" w:eastAsia="zh-CN"/>
              </w:rPr>
            </w:pPr>
            <w:r w:rsidRPr="00AD1338">
              <w:rPr>
                <w:rFonts w:cs="Arial"/>
                <w:szCs w:val="18"/>
                <w:lang w:eastAsia="zh-CN"/>
              </w:rPr>
              <w:t>ssb-Index</w:t>
            </w:r>
          </w:p>
        </w:tc>
        <w:tc>
          <w:tcPr>
            <w:tcW w:w="1800" w:type="dxa"/>
            <w:gridSpan w:val="2"/>
            <w:shd w:val="clear" w:color="auto" w:fill="auto"/>
          </w:tcPr>
          <w:p w14:paraId="24FB7EE0"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937" w:type="dxa"/>
            <w:shd w:val="clear" w:color="auto" w:fill="auto"/>
          </w:tcPr>
          <w:p w14:paraId="5F3F224D" w14:textId="77777777" w:rsidR="00165270" w:rsidRPr="00AD1338" w:rsidRDefault="00165270" w:rsidP="00BE3B2F">
            <w:pPr>
              <w:pStyle w:val="TAL"/>
              <w:snapToGrid w:val="0"/>
              <w:rPr>
                <w:rFonts w:cs="Arial"/>
                <w:szCs w:val="18"/>
                <w:lang w:val="en-US"/>
              </w:rPr>
            </w:pPr>
            <w:r w:rsidRPr="00AD1338">
              <w:rPr>
                <w:rFonts w:cs="Arial"/>
                <w:szCs w:val="18"/>
              </w:rPr>
              <w:t>SSB #0 is used for SRS path loss estimation</w:t>
            </w:r>
          </w:p>
        </w:tc>
      </w:tr>
      <w:tr w:rsidR="00165270" w:rsidRPr="00AD1338" w14:paraId="15E4E68B" w14:textId="77777777" w:rsidTr="00BE3B2F">
        <w:trPr>
          <w:trHeight w:val="179"/>
          <w:jc w:val="center"/>
        </w:trPr>
        <w:tc>
          <w:tcPr>
            <w:tcW w:w="2480" w:type="dxa"/>
            <w:shd w:val="clear" w:color="auto" w:fill="auto"/>
          </w:tcPr>
          <w:p w14:paraId="58147BD0" w14:textId="77777777" w:rsidR="00165270" w:rsidRPr="00AD1338" w:rsidRDefault="00165270" w:rsidP="00BE3B2F">
            <w:pPr>
              <w:pStyle w:val="TAL"/>
              <w:snapToGrid w:val="0"/>
              <w:rPr>
                <w:rFonts w:cs="Arial"/>
                <w:szCs w:val="18"/>
                <w:highlight w:val="yellow"/>
                <w:lang w:val="en-US"/>
              </w:rPr>
            </w:pPr>
            <w:r w:rsidRPr="00AD1338">
              <w:rPr>
                <w:rFonts w:cs="Arial"/>
                <w:szCs w:val="18"/>
                <w:highlight w:val="yellow"/>
              </w:rPr>
              <w:t>Usage</w:t>
            </w:r>
          </w:p>
        </w:tc>
        <w:tc>
          <w:tcPr>
            <w:tcW w:w="1800" w:type="dxa"/>
            <w:gridSpan w:val="2"/>
            <w:shd w:val="clear" w:color="auto" w:fill="auto"/>
          </w:tcPr>
          <w:p w14:paraId="24DED153"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lang w:val="en-US" w:eastAsia="zh-TW"/>
              </w:rPr>
              <w:t>antennaSwitching</w:t>
            </w:r>
          </w:p>
        </w:tc>
        <w:tc>
          <w:tcPr>
            <w:tcW w:w="3937" w:type="dxa"/>
            <w:shd w:val="clear" w:color="auto" w:fill="auto"/>
          </w:tcPr>
          <w:p w14:paraId="1311332C" w14:textId="77777777" w:rsidR="00165270" w:rsidRPr="00AD1338" w:rsidRDefault="00165270" w:rsidP="00BE3B2F">
            <w:pPr>
              <w:pStyle w:val="TAL"/>
              <w:snapToGrid w:val="0"/>
              <w:rPr>
                <w:rFonts w:cs="Arial"/>
                <w:szCs w:val="18"/>
                <w:lang w:val="en-US"/>
              </w:rPr>
            </w:pPr>
          </w:p>
        </w:tc>
      </w:tr>
      <w:tr w:rsidR="00165270" w:rsidRPr="00AD1338" w14:paraId="7A037F3F" w14:textId="77777777" w:rsidTr="00BE3B2F">
        <w:trPr>
          <w:trHeight w:val="270"/>
          <w:jc w:val="center"/>
        </w:trPr>
        <w:tc>
          <w:tcPr>
            <w:tcW w:w="2480" w:type="dxa"/>
            <w:shd w:val="clear" w:color="auto" w:fill="auto"/>
          </w:tcPr>
          <w:p w14:paraId="096D27E2" w14:textId="77777777" w:rsidR="00165270" w:rsidRPr="00AD1338" w:rsidRDefault="00165270" w:rsidP="00BE3B2F">
            <w:pPr>
              <w:pStyle w:val="TAL"/>
              <w:snapToGrid w:val="0"/>
              <w:rPr>
                <w:rFonts w:cs="Arial"/>
                <w:szCs w:val="18"/>
                <w:highlight w:val="yellow"/>
                <w:lang w:val="en-US"/>
              </w:rPr>
            </w:pPr>
            <w:r w:rsidRPr="00AD1338">
              <w:rPr>
                <w:rFonts w:cs="Arial"/>
                <w:szCs w:val="18"/>
                <w:highlight w:val="yellow"/>
              </w:rPr>
              <w:t>startPosition</w:t>
            </w:r>
          </w:p>
        </w:tc>
        <w:tc>
          <w:tcPr>
            <w:tcW w:w="900" w:type="dxa"/>
            <w:shd w:val="clear" w:color="auto" w:fill="auto"/>
          </w:tcPr>
          <w:p w14:paraId="3B9FC438"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lang w:val="en-US"/>
              </w:rPr>
              <w:t>5</w:t>
            </w:r>
          </w:p>
        </w:tc>
        <w:tc>
          <w:tcPr>
            <w:tcW w:w="900" w:type="dxa"/>
            <w:shd w:val="clear" w:color="auto" w:fill="auto"/>
          </w:tcPr>
          <w:p w14:paraId="7B377E3E"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lang w:val="en-US"/>
              </w:rPr>
              <w:t>3</w:t>
            </w:r>
          </w:p>
        </w:tc>
        <w:tc>
          <w:tcPr>
            <w:tcW w:w="3937" w:type="dxa"/>
            <w:shd w:val="clear" w:color="auto" w:fill="auto"/>
          </w:tcPr>
          <w:p w14:paraId="1AF311ED" w14:textId="77777777" w:rsidR="00165270" w:rsidRPr="00AD1338" w:rsidRDefault="00165270" w:rsidP="00BE3B2F">
            <w:pPr>
              <w:pStyle w:val="TAL"/>
              <w:snapToGrid w:val="0"/>
              <w:rPr>
                <w:rFonts w:cs="Arial"/>
                <w:szCs w:val="18"/>
                <w:lang w:val="en-US"/>
              </w:rPr>
            </w:pPr>
            <w:r w:rsidRPr="00AD1338">
              <w:rPr>
                <w:rFonts w:cs="Arial"/>
                <w:szCs w:val="18"/>
              </w:rPr>
              <w:t>resourceMapping setting</w:t>
            </w:r>
          </w:p>
        </w:tc>
      </w:tr>
      <w:tr w:rsidR="00165270" w:rsidRPr="00AD1338" w14:paraId="52ABC2B9" w14:textId="77777777" w:rsidTr="00BE3B2F">
        <w:trPr>
          <w:trHeight w:val="190"/>
          <w:jc w:val="center"/>
        </w:trPr>
        <w:tc>
          <w:tcPr>
            <w:tcW w:w="2480" w:type="dxa"/>
            <w:shd w:val="clear" w:color="auto" w:fill="auto"/>
          </w:tcPr>
          <w:p w14:paraId="73357F08" w14:textId="77777777" w:rsidR="00165270" w:rsidRPr="00AD1338" w:rsidRDefault="00165270" w:rsidP="00BE3B2F">
            <w:pPr>
              <w:pStyle w:val="TAL"/>
              <w:snapToGrid w:val="0"/>
              <w:rPr>
                <w:rFonts w:cs="Arial"/>
                <w:szCs w:val="18"/>
                <w:highlight w:val="yellow"/>
                <w:lang w:val="en-US"/>
              </w:rPr>
            </w:pPr>
            <w:r w:rsidRPr="00AD1338">
              <w:rPr>
                <w:rFonts w:cs="Arial"/>
                <w:szCs w:val="18"/>
                <w:highlight w:val="yellow"/>
              </w:rPr>
              <w:t>nrofSymbols</w:t>
            </w:r>
          </w:p>
        </w:tc>
        <w:tc>
          <w:tcPr>
            <w:tcW w:w="1800" w:type="dxa"/>
            <w:gridSpan w:val="2"/>
            <w:shd w:val="clear" w:color="auto" w:fill="auto"/>
          </w:tcPr>
          <w:p w14:paraId="66574C84"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rPr>
              <w:t>1</w:t>
            </w:r>
          </w:p>
        </w:tc>
        <w:tc>
          <w:tcPr>
            <w:tcW w:w="3937" w:type="dxa"/>
            <w:shd w:val="clear" w:color="auto" w:fill="auto"/>
          </w:tcPr>
          <w:p w14:paraId="3E1F5279" w14:textId="77777777" w:rsidR="00165270" w:rsidRPr="00AD1338" w:rsidRDefault="00165270" w:rsidP="00BE3B2F">
            <w:pPr>
              <w:pStyle w:val="TAL"/>
              <w:snapToGrid w:val="0"/>
              <w:rPr>
                <w:rFonts w:cs="Arial"/>
                <w:szCs w:val="18"/>
                <w:lang w:val="en-US"/>
              </w:rPr>
            </w:pPr>
          </w:p>
        </w:tc>
      </w:tr>
      <w:tr w:rsidR="00165270" w:rsidRPr="00AD1338" w14:paraId="6AE36030" w14:textId="77777777" w:rsidTr="00BE3B2F">
        <w:trPr>
          <w:trHeight w:val="137"/>
          <w:jc w:val="center"/>
        </w:trPr>
        <w:tc>
          <w:tcPr>
            <w:tcW w:w="2480" w:type="dxa"/>
            <w:shd w:val="clear" w:color="auto" w:fill="auto"/>
          </w:tcPr>
          <w:p w14:paraId="225A1A16" w14:textId="77777777" w:rsidR="00165270" w:rsidRPr="00AD1338" w:rsidRDefault="00165270" w:rsidP="00BE3B2F">
            <w:pPr>
              <w:pStyle w:val="TAL"/>
              <w:snapToGrid w:val="0"/>
              <w:rPr>
                <w:rFonts w:cs="Arial"/>
                <w:szCs w:val="18"/>
                <w:lang w:val="en-US"/>
              </w:rPr>
            </w:pPr>
            <w:r w:rsidRPr="00AD1338">
              <w:rPr>
                <w:rFonts w:cs="Arial"/>
                <w:szCs w:val="18"/>
              </w:rPr>
              <w:t>repetitionFactor</w:t>
            </w:r>
          </w:p>
        </w:tc>
        <w:tc>
          <w:tcPr>
            <w:tcW w:w="1800" w:type="dxa"/>
            <w:gridSpan w:val="2"/>
            <w:shd w:val="clear" w:color="auto" w:fill="auto"/>
          </w:tcPr>
          <w:p w14:paraId="75A78087" w14:textId="77777777" w:rsidR="00165270" w:rsidRPr="00AD1338" w:rsidRDefault="00165270" w:rsidP="00BE3B2F">
            <w:pPr>
              <w:pStyle w:val="TAC"/>
              <w:snapToGrid w:val="0"/>
              <w:rPr>
                <w:rFonts w:cs="Arial"/>
                <w:szCs w:val="18"/>
                <w:lang w:val="en-US"/>
              </w:rPr>
            </w:pPr>
            <w:r w:rsidRPr="00AD1338">
              <w:rPr>
                <w:rFonts w:cs="Arial"/>
                <w:szCs w:val="18"/>
                <w:lang w:val="en-US"/>
              </w:rPr>
              <w:t>n1</w:t>
            </w:r>
          </w:p>
        </w:tc>
        <w:tc>
          <w:tcPr>
            <w:tcW w:w="3937" w:type="dxa"/>
            <w:shd w:val="clear" w:color="auto" w:fill="auto"/>
          </w:tcPr>
          <w:p w14:paraId="35FAA046" w14:textId="77777777" w:rsidR="00165270" w:rsidRPr="00AD1338" w:rsidRDefault="00165270" w:rsidP="00BE3B2F">
            <w:pPr>
              <w:pStyle w:val="TAL"/>
              <w:snapToGrid w:val="0"/>
              <w:rPr>
                <w:rFonts w:cs="Arial"/>
                <w:szCs w:val="18"/>
                <w:lang w:val="en-US"/>
              </w:rPr>
            </w:pPr>
            <w:r w:rsidRPr="00AD1338">
              <w:rPr>
                <w:rFonts w:cs="Arial"/>
                <w:szCs w:val="18"/>
              </w:rPr>
              <w:t>without repetition.</w:t>
            </w:r>
          </w:p>
        </w:tc>
      </w:tr>
      <w:tr w:rsidR="00165270" w:rsidRPr="00AD1338" w14:paraId="4F2F2729" w14:textId="77777777" w:rsidTr="00BE3B2F">
        <w:trPr>
          <w:trHeight w:val="64"/>
          <w:jc w:val="center"/>
        </w:trPr>
        <w:tc>
          <w:tcPr>
            <w:tcW w:w="2480" w:type="dxa"/>
            <w:shd w:val="clear" w:color="auto" w:fill="auto"/>
          </w:tcPr>
          <w:p w14:paraId="2FEE0B92" w14:textId="77777777" w:rsidR="00165270" w:rsidRPr="00AD1338" w:rsidRDefault="00165270" w:rsidP="00BE3B2F">
            <w:pPr>
              <w:pStyle w:val="TAL"/>
              <w:snapToGrid w:val="0"/>
              <w:rPr>
                <w:rFonts w:cs="Arial"/>
                <w:szCs w:val="18"/>
                <w:lang w:val="en-US"/>
              </w:rPr>
            </w:pPr>
            <w:r w:rsidRPr="00AD1338">
              <w:rPr>
                <w:rFonts w:cs="Arial"/>
                <w:szCs w:val="18"/>
              </w:rPr>
              <w:t>transmissionComb</w:t>
            </w:r>
          </w:p>
        </w:tc>
        <w:tc>
          <w:tcPr>
            <w:tcW w:w="1800" w:type="dxa"/>
            <w:gridSpan w:val="2"/>
            <w:shd w:val="clear" w:color="auto" w:fill="auto"/>
          </w:tcPr>
          <w:p w14:paraId="5A3EBCE0" w14:textId="77777777" w:rsidR="00165270" w:rsidRPr="00AD1338" w:rsidRDefault="00165270" w:rsidP="00BE3B2F">
            <w:pPr>
              <w:pStyle w:val="TAC"/>
              <w:snapToGrid w:val="0"/>
              <w:rPr>
                <w:rFonts w:cs="Arial"/>
                <w:szCs w:val="18"/>
                <w:lang w:val="en-US" w:eastAsia="zh-CN"/>
              </w:rPr>
            </w:pPr>
            <w:r w:rsidRPr="00AD1338">
              <w:rPr>
                <w:rFonts w:cs="Arial"/>
                <w:szCs w:val="18"/>
                <w:lang w:val="en-US" w:eastAsia="zh-CN"/>
              </w:rPr>
              <w:t>n2</w:t>
            </w:r>
          </w:p>
        </w:tc>
        <w:tc>
          <w:tcPr>
            <w:tcW w:w="3937" w:type="dxa"/>
            <w:shd w:val="clear" w:color="auto" w:fill="auto"/>
          </w:tcPr>
          <w:p w14:paraId="33E0B93D" w14:textId="77777777" w:rsidR="00165270" w:rsidRPr="00AD1338" w:rsidRDefault="00165270" w:rsidP="00BE3B2F">
            <w:pPr>
              <w:pStyle w:val="TAL"/>
              <w:snapToGrid w:val="0"/>
              <w:rPr>
                <w:rFonts w:cs="Arial"/>
                <w:szCs w:val="18"/>
                <w:lang w:val="en-US"/>
              </w:rPr>
            </w:pPr>
          </w:p>
        </w:tc>
      </w:tr>
      <w:tr w:rsidR="00165270" w:rsidRPr="00AD1338" w14:paraId="0C1D0566" w14:textId="77777777" w:rsidTr="00BE3B2F">
        <w:trPr>
          <w:trHeight w:val="214"/>
          <w:jc w:val="center"/>
        </w:trPr>
        <w:tc>
          <w:tcPr>
            <w:tcW w:w="2480" w:type="dxa"/>
            <w:shd w:val="clear" w:color="auto" w:fill="auto"/>
          </w:tcPr>
          <w:p w14:paraId="5EFE2D1B" w14:textId="77777777" w:rsidR="00165270" w:rsidRPr="00AD1338" w:rsidRDefault="00165270" w:rsidP="00BE3B2F">
            <w:pPr>
              <w:pStyle w:val="TAL"/>
              <w:snapToGrid w:val="0"/>
              <w:rPr>
                <w:rFonts w:cs="Arial"/>
                <w:szCs w:val="18"/>
                <w:lang w:val="en-US"/>
              </w:rPr>
            </w:pPr>
            <w:r w:rsidRPr="00AD1338">
              <w:rPr>
                <w:rFonts w:cs="Arial"/>
                <w:szCs w:val="18"/>
              </w:rPr>
              <w:t>combOffset</w:t>
            </w:r>
          </w:p>
        </w:tc>
        <w:tc>
          <w:tcPr>
            <w:tcW w:w="1800" w:type="dxa"/>
            <w:gridSpan w:val="2"/>
            <w:shd w:val="clear" w:color="auto" w:fill="auto"/>
          </w:tcPr>
          <w:p w14:paraId="58153D26"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937" w:type="dxa"/>
            <w:shd w:val="clear" w:color="auto" w:fill="auto"/>
          </w:tcPr>
          <w:p w14:paraId="41D7BA90" w14:textId="77777777" w:rsidR="00165270" w:rsidRPr="00AD1338" w:rsidRDefault="00165270" w:rsidP="00BE3B2F">
            <w:pPr>
              <w:pStyle w:val="TAL"/>
              <w:snapToGrid w:val="0"/>
              <w:rPr>
                <w:rFonts w:cs="Arial"/>
                <w:szCs w:val="18"/>
                <w:lang w:val="en-US"/>
              </w:rPr>
            </w:pPr>
            <w:r w:rsidRPr="00AD1338">
              <w:rPr>
                <w:rFonts w:cs="Arial"/>
                <w:szCs w:val="18"/>
              </w:rPr>
              <w:t>transmissionComb setting</w:t>
            </w:r>
          </w:p>
        </w:tc>
      </w:tr>
      <w:tr w:rsidR="00165270" w:rsidRPr="00AD1338" w14:paraId="3F6C035E" w14:textId="77777777" w:rsidTr="00BE3B2F">
        <w:trPr>
          <w:trHeight w:val="147"/>
          <w:jc w:val="center"/>
        </w:trPr>
        <w:tc>
          <w:tcPr>
            <w:tcW w:w="2480" w:type="dxa"/>
            <w:shd w:val="clear" w:color="auto" w:fill="auto"/>
          </w:tcPr>
          <w:p w14:paraId="5064E0C9" w14:textId="77777777" w:rsidR="00165270" w:rsidRPr="00AD1338" w:rsidRDefault="00165270" w:rsidP="00BE3B2F">
            <w:pPr>
              <w:pStyle w:val="TAL"/>
              <w:snapToGrid w:val="0"/>
              <w:rPr>
                <w:rFonts w:cs="Arial"/>
                <w:szCs w:val="18"/>
                <w:lang w:val="en-US"/>
              </w:rPr>
            </w:pPr>
            <w:r w:rsidRPr="00AD1338">
              <w:rPr>
                <w:rFonts w:cs="Arial"/>
                <w:szCs w:val="18"/>
              </w:rPr>
              <w:t>cyclicShift</w:t>
            </w:r>
          </w:p>
        </w:tc>
        <w:tc>
          <w:tcPr>
            <w:tcW w:w="1800" w:type="dxa"/>
            <w:gridSpan w:val="2"/>
            <w:shd w:val="clear" w:color="auto" w:fill="auto"/>
          </w:tcPr>
          <w:p w14:paraId="49106AD7"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937" w:type="dxa"/>
            <w:shd w:val="clear" w:color="auto" w:fill="auto"/>
          </w:tcPr>
          <w:p w14:paraId="15DFA28F" w14:textId="77777777" w:rsidR="00165270" w:rsidRPr="00AD1338" w:rsidRDefault="00165270" w:rsidP="00BE3B2F">
            <w:pPr>
              <w:pStyle w:val="TAL"/>
              <w:snapToGrid w:val="0"/>
              <w:rPr>
                <w:rFonts w:cs="Arial"/>
                <w:szCs w:val="18"/>
                <w:lang w:val="en-US"/>
              </w:rPr>
            </w:pPr>
            <w:r w:rsidRPr="00AD1338">
              <w:rPr>
                <w:rFonts w:cs="Arial"/>
                <w:szCs w:val="18"/>
              </w:rPr>
              <w:t> </w:t>
            </w:r>
          </w:p>
        </w:tc>
      </w:tr>
      <w:tr w:rsidR="00165270" w:rsidRPr="00AD1338" w14:paraId="745E9ACC" w14:textId="77777777" w:rsidTr="00BE3B2F">
        <w:trPr>
          <w:trHeight w:val="365"/>
          <w:jc w:val="center"/>
        </w:trPr>
        <w:tc>
          <w:tcPr>
            <w:tcW w:w="2480" w:type="dxa"/>
            <w:shd w:val="clear" w:color="auto" w:fill="auto"/>
          </w:tcPr>
          <w:p w14:paraId="2DCA0890" w14:textId="77777777" w:rsidR="00165270" w:rsidRPr="00AD1338" w:rsidRDefault="00165270" w:rsidP="00BE3B2F">
            <w:pPr>
              <w:pStyle w:val="TAL"/>
              <w:snapToGrid w:val="0"/>
              <w:rPr>
                <w:rFonts w:cs="Arial"/>
                <w:szCs w:val="18"/>
                <w:highlight w:val="yellow"/>
                <w:lang w:val="en-US"/>
              </w:rPr>
            </w:pPr>
            <w:r w:rsidRPr="00AD1338">
              <w:rPr>
                <w:rFonts w:cs="Arial"/>
                <w:szCs w:val="18"/>
                <w:highlight w:val="yellow"/>
              </w:rPr>
              <w:t>nrofSRS-Ports</w:t>
            </w:r>
          </w:p>
        </w:tc>
        <w:tc>
          <w:tcPr>
            <w:tcW w:w="1800" w:type="dxa"/>
            <w:gridSpan w:val="2"/>
            <w:shd w:val="clear" w:color="auto" w:fill="auto"/>
          </w:tcPr>
          <w:p w14:paraId="3AB746DE"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rPr>
              <w:t>port1</w:t>
            </w:r>
          </w:p>
        </w:tc>
        <w:tc>
          <w:tcPr>
            <w:tcW w:w="3937" w:type="dxa"/>
            <w:shd w:val="clear" w:color="auto" w:fill="auto"/>
          </w:tcPr>
          <w:p w14:paraId="24268239" w14:textId="77777777" w:rsidR="00165270" w:rsidRPr="00AD1338" w:rsidRDefault="00165270" w:rsidP="00BE3B2F">
            <w:pPr>
              <w:pStyle w:val="TAL"/>
              <w:snapToGrid w:val="0"/>
              <w:rPr>
                <w:rFonts w:cs="Arial"/>
                <w:szCs w:val="18"/>
                <w:lang w:val="en-US"/>
              </w:rPr>
            </w:pPr>
            <w:r w:rsidRPr="00AD1338">
              <w:rPr>
                <w:rFonts w:cs="Arial"/>
                <w:szCs w:val="18"/>
              </w:rPr>
              <w:t>Number of antenna ports used for SRS transmission</w:t>
            </w:r>
          </w:p>
        </w:tc>
      </w:tr>
      <w:tr w:rsidR="00165270" w:rsidRPr="00AD1338" w14:paraId="1F76E26B" w14:textId="77777777" w:rsidTr="00BE3B2F">
        <w:trPr>
          <w:trHeight w:val="77"/>
          <w:jc w:val="center"/>
        </w:trPr>
        <w:tc>
          <w:tcPr>
            <w:tcW w:w="2480" w:type="dxa"/>
            <w:shd w:val="clear" w:color="auto" w:fill="auto"/>
          </w:tcPr>
          <w:p w14:paraId="6C6578FF" w14:textId="77777777" w:rsidR="00165270" w:rsidRPr="00AD1338" w:rsidRDefault="00165270" w:rsidP="00BE3B2F">
            <w:pPr>
              <w:pStyle w:val="TAL"/>
              <w:snapToGrid w:val="0"/>
              <w:rPr>
                <w:rFonts w:cs="Arial"/>
                <w:szCs w:val="18"/>
                <w:lang w:val="en-US"/>
              </w:rPr>
            </w:pPr>
            <w:r w:rsidRPr="00AD1338">
              <w:rPr>
                <w:rFonts w:cs="Arial"/>
                <w:szCs w:val="18"/>
              </w:rPr>
              <w:t>resourceType</w:t>
            </w:r>
          </w:p>
        </w:tc>
        <w:tc>
          <w:tcPr>
            <w:tcW w:w="1800" w:type="dxa"/>
            <w:gridSpan w:val="2"/>
            <w:shd w:val="clear" w:color="auto" w:fill="auto"/>
          </w:tcPr>
          <w:p w14:paraId="0BDFB644" w14:textId="77777777" w:rsidR="00165270" w:rsidRPr="00AD1338" w:rsidRDefault="00165270" w:rsidP="00BE3B2F">
            <w:pPr>
              <w:pStyle w:val="TAC"/>
              <w:snapToGrid w:val="0"/>
              <w:rPr>
                <w:rFonts w:cs="Arial"/>
                <w:szCs w:val="18"/>
                <w:lang w:val="en-US"/>
              </w:rPr>
            </w:pPr>
            <w:r w:rsidRPr="00AD1338">
              <w:rPr>
                <w:rFonts w:cs="Arial"/>
                <w:szCs w:val="18"/>
              </w:rPr>
              <w:t>Periodic</w:t>
            </w:r>
          </w:p>
        </w:tc>
        <w:tc>
          <w:tcPr>
            <w:tcW w:w="3937" w:type="dxa"/>
            <w:shd w:val="clear" w:color="auto" w:fill="auto"/>
          </w:tcPr>
          <w:p w14:paraId="20600A46" w14:textId="77777777" w:rsidR="00165270" w:rsidRPr="00AD1338" w:rsidRDefault="00165270" w:rsidP="00BE3B2F">
            <w:pPr>
              <w:pStyle w:val="TAL"/>
              <w:snapToGrid w:val="0"/>
              <w:rPr>
                <w:rFonts w:cs="Arial"/>
                <w:szCs w:val="18"/>
                <w:lang w:val="en-US"/>
              </w:rPr>
            </w:pPr>
          </w:p>
        </w:tc>
      </w:tr>
      <w:tr w:rsidR="00165270" w:rsidRPr="00AD1338" w14:paraId="0C3FFB7D" w14:textId="77777777" w:rsidTr="00BE3B2F">
        <w:trPr>
          <w:trHeight w:val="50"/>
          <w:jc w:val="center"/>
        </w:trPr>
        <w:tc>
          <w:tcPr>
            <w:tcW w:w="2480" w:type="dxa"/>
            <w:shd w:val="clear" w:color="auto" w:fill="auto"/>
          </w:tcPr>
          <w:p w14:paraId="2ED8E52F" w14:textId="77777777" w:rsidR="00165270" w:rsidRPr="00AD1338" w:rsidRDefault="00165270" w:rsidP="00BE3B2F">
            <w:pPr>
              <w:pStyle w:val="TAL"/>
              <w:snapToGrid w:val="0"/>
              <w:rPr>
                <w:rFonts w:cs="Arial"/>
                <w:szCs w:val="18"/>
                <w:lang w:val="en-US"/>
              </w:rPr>
            </w:pPr>
            <w:r w:rsidRPr="00AD1338">
              <w:rPr>
                <w:rFonts w:cs="Arial"/>
                <w:szCs w:val="18"/>
              </w:rPr>
              <w:t>periodicityAndOffset-p</w:t>
            </w:r>
          </w:p>
        </w:tc>
        <w:tc>
          <w:tcPr>
            <w:tcW w:w="1800" w:type="dxa"/>
            <w:gridSpan w:val="2"/>
            <w:shd w:val="clear" w:color="auto" w:fill="auto"/>
          </w:tcPr>
          <w:p w14:paraId="51DD0C66" w14:textId="77777777" w:rsidR="00165270" w:rsidRPr="00AD1338" w:rsidRDefault="00165270" w:rsidP="00BE3B2F">
            <w:pPr>
              <w:pStyle w:val="TAC"/>
              <w:snapToGrid w:val="0"/>
              <w:rPr>
                <w:rFonts w:cs="Arial"/>
                <w:szCs w:val="18"/>
                <w:lang w:val="en-US"/>
              </w:rPr>
            </w:pPr>
            <w:r w:rsidRPr="00AD1338">
              <w:rPr>
                <w:rFonts w:cs="Arial"/>
                <w:szCs w:val="18"/>
              </w:rPr>
              <w:t>sl40, 2</w:t>
            </w:r>
          </w:p>
        </w:tc>
        <w:tc>
          <w:tcPr>
            <w:tcW w:w="3937" w:type="dxa"/>
            <w:shd w:val="clear" w:color="auto" w:fill="auto"/>
          </w:tcPr>
          <w:p w14:paraId="2831741B" w14:textId="77777777" w:rsidR="00165270" w:rsidRPr="00AD1338" w:rsidRDefault="00165270" w:rsidP="00BE3B2F">
            <w:pPr>
              <w:pStyle w:val="TAL"/>
              <w:snapToGrid w:val="0"/>
              <w:rPr>
                <w:rFonts w:cs="Arial"/>
                <w:szCs w:val="18"/>
                <w:lang w:val="en-US"/>
              </w:rPr>
            </w:pPr>
            <w:r w:rsidRPr="00AD1338">
              <w:rPr>
                <w:rFonts w:cs="Arial"/>
                <w:szCs w:val="18"/>
                <w:lang w:val="en-US"/>
              </w:rPr>
              <w:t xml:space="preserve">SRS transmission periodicity </w:t>
            </w:r>
          </w:p>
        </w:tc>
      </w:tr>
    </w:tbl>
    <w:p w14:paraId="0D9FAF6C" w14:textId="77777777" w:rsidR="00165270" w:rsidRPr="00AD1338" w:rsidRDefault="00165270" w:rsidP="00165270">
      <w:pPr>
        <w:jc w:val="center"/>
        <w:rPr>
          <w:lang w:val="nn-NO"/>
        </w:rPr>
      </w:pPr>
      <w:r w:rsidRPr="00AD1338">
        <w:rPr>
          <w:lang w:val="nn-NO"/>
        </w:rPr>
        <w:t>Sounding Reference Symbol Configuration for SCS=30kHz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054"/>
        <w:gridCol w:w="1054"/>
        <w:gridCol w:w="3399"/>
      </w:tblGrid>
      <w:tr w:rsidR="00165270" w:rsidRPr="00AD1338" w14:paraId="7D0F665D" w14:textId="77777777" w:rsidTr="00BE3B2F">
        <w:trPr>
          <w:trHeight w:val="362"/>
          <w:jc w:val="center"/>
        </w:trPr>
        <w:tc>
          <w:tcPr>
            <w:tcW w:w="2711" w:type="dxa"/>
            <w:shd w:val="clear" w:color="auto" w:fill="auto"/>
          </w:tcPr>
          <w:p w14:paraId="421980E0" w14:textId="77777777" w:rsidR="00165270" w:rsidRPr="00AD1338" w:rsidRDefault="00165270" w:rsidP="00BE3B2F">
            <w:pPr>
              <w:pStyle w:val="TAH"/>
              <w:snapToGrid w:val="0"/>
              <w:rPr>
                <w:rFonts w:cs="Arial"/>
                <w:b w:val="0"/>
                <w:szCs w:val="18"/>
              </w:rPr>
            </w:pPr>
          </w:p>
        </w:tc>
        <w:tc>
          <w:tcPr>
            <w:tcW w:w="2108" w:type="dxa"/>
            <w:gridSpan w:val="2"/>
            <w:shd w:val="clear" w:color="auto" w:fill="auto"/>
          </w:tcPr>
          <w:p w14:paraId="6771E584" w14:textId="77777777" w:rsidR="00165270" w:rsidRPr="00AD1338" w:rsidRDefault="00165270" w:rsidP="00BE3B2F">
            <w:pPr>
              <w:pStyle w:val="TAH"/>
              <w:snapToGrid w:val="0"/>
              <w:rPr>
                <w:rFonts w:cs="Arial"/>
                <w:b w:val="0"/>
                <w:szCs w:val="18"/>
                <w:lang w:eastAsia="zh-CN"/>
              </w:rPr>
            </w:pPr>
            <w:r w:rsidRPr="00AD1338">
              <w:rPr>
                <w:rFonts w:cs="Arial"/>
                <w:b w:val="0"/>
                <w:szCs w:val="18"/>
                <w:lang w:eastAsia="zh-CN"/>
              </w:rPr>
              <w:t>SRS.x2 TDD</w:t>
            </w:r>
          </w:p>
        </w:tc>
        <w:tc>
          <w:tcPr>
            <w:tcW w:w="3399" w:type="dxa"/>
            <w:shd w:val="clear" w:color="auto" w:fill="auto"/>
          </w:tcPr>
          <w:p w14:paraId="177EF87C" w14:textId="77777777" w:rsidR="00165270" w:rsidRPr="00AD1338" w:rsidRDefault="00165270" w:rsidP="00BE3B2F">
            <w:pPr>
              <w:pStyle w:val="TAH"/>
              <w:snapToGrid w:val="0"/>
              <w:rPr>
                <w:rFonts w:cs="Arial"/>
                <w:b w:val="0"/>
                <w:szCs w:val="18"/>
                <w:lang w:eastAsia="zh-CN"/>
              </w:rPr>
            </w:pPr>
          </w:p>
        </w:tc>
      </w:tr>
      <w:tr w:rsidR="00165270" w:rsidRPr="00AD1338" w14:paraId="5279A4E1" w14:textId="77777777" w:rsidTr="00BE3B2F">
        <w:trPr>
          <w:trHeight w:val="362"/>
          <w:jc w:val="center"/>
        </w:trPr>
        <w:tc>
          <w:tcPr>
            <w:tcW w:w="2711" w:type="dxa"/>
            <w:shd w:val="clear" w:color="auto" w:fill="auto"/>
          </w:tcPr>
          <w:p w14:paraId="52D6FC43" w14:textId="77777777" w:rsidR="00165270" w:rsidRPr="00AD1338" w:rsidRDefault="00165270" w:rsidP="00BE3B2F">
            <w:pPr>
              <w:pStyle w:val="TAH"/>
              <w:snapToGrid w:val="0"/>
              <w:rPr>
                <w:rFonts w:cs="Arial"/>
                <w:b w:val="0"/>
                <w:szCs w:val="18"/>
                <w:lang w:val="en-US"/>
              </w:rPr>
            </w:pPr>
            <w:r w:rsidRPr="00AD1338">
              <w:rPr>
                <w:rFonts w:cs="Arial"/>
                <w:b w:val="0"/>
                <w:szCs w:val="18"/>
              </w:rPr>
              <w:t>Field</w:t>
            </w:r>
          </w:p>
        </w:tc>
        <w:tc>
          <w:tcPr>
            <w:tcW w:w="2108" w:type="dxa"/>
            <w:gridSpan w:val="2"/>
            <w:shd w:val="clear" w:color="auto" w:fill="auto"/>
          </w:tcPr>
          <w:p w14:paraId="1C98878F" w14:textId="77777777" w:rsidR="00165270" w:rsidRPr="00AD1338" w:rsidRDefault="00165270" w:rsidP="00BE3B2F">
            <w:pPr>
              <w:pStyle w:val="TAH"/>
              <w:snapToGrid w:val="0"/>
              <w:rPr>
                <w:rFonts w:cs="Arial"/>
                <w:b w:val="0"/>
                <w:szCs w:val="18"/>
                <w:lang w:val="en-US"/>
              </w:rPr>
            </w:pPr>
            <w:r w:rsidRPr="00AD1338">
              <w:rPr>
                <w:rFonts w:cs="Arial"/>
                <w:b w:val="0"/>
                <w:szCs w:val="18"/>
              </w:rPr>
              <w:t>Value</w:t>
            </w:r>
          </w:p>
        </w:tc>
        <w:tc>
          <w:tcPr>
            <w:tcW w:w="3399" w:type="dxa"/>
            <w:shd w:val="clear" w:color="auto" w:fill="auto"/>
          </w:tcPr>
          <w:p w14:paraId="22953E09" w14:textId="77777777" w:rsidR="00165270" w:rsidRPr="00AD1338" w:rsidRDefault="00165270" w:rsidP="00BE3B2F">
            <w:pPr>
              <w:pStyle w:val="TAH"/>
              <w:snapToGrid w:val="0"/>
              <w:rPr>
                <w:rFonts w:cs="Arial"/>
                <w:b w:val="0"/>
                <w:szCs w:val="18"/>
                <w:lang w:val="en-US" w:eastAsia="zh-CN"/>
              </w:rPr>
            </w:pPr>
            <w:r w:rsidRPr="00AD1338">
              <w:rPr>
                <w:rFonts w:cs="Arial"/>
                <w:b w:val="0"/>
                <w:szCs w:val="18"/>
                <w:lang w:val="en-US" w:eastAsia="zh-CN"/>
              </w:rPr>
              <w:t>Comment</w:t>
            </w:r>
          </w:p>
        </w:tc>
      </w:tr>
      <w:tr w:rsidR="00165270" w:rsidRPr="00AD1338" w14:paraId="2D2A5344" w14:textId="77777777" w:rsidTr="00BE3B2F">
        <w:trPr>
          <w:trHeight w:val="338"/>
          <w:jc w:val="center"/>
        </w:trPr>
        <w:tc>
          <w:tcPr>
            <w:tcW w:w="2711" w:type="dxa"/>
            <w:shd w:val="clear" w:color="auto" w:fill="auto"/>
          </w:tcPr>
          <w:p w14:paraId="1FB71BC4" w14:textId="77777777" w:rsidR="00165270" w:rsidRPr="00AD1338" w:rsidRDefault="00165270" w:rsidP="00BE3B2F">
            <w:pPr>
              <w:pStyle w:val="TAL"/>
              <w:snapToGrid w:val="0"/>
              <w:rPr>
                <w:rFonts w:cs="Arial"/>
                <w:szCs w:val="18"/>
              </w:rPr>
            </w:pPr>
            <w:r w:rsidRPr="00AD1338">
              <w:rPr>
                <w:rFonts w:cs="Arial"/>
                <w:szCs w:val="18"/>
              </w:rPr>
              <w:t>srs-ResourceId</w:t>
            </w:r>
          </w:p>
        </w:tc>
        <w:tc>
          <w:tcPr>
            <w:tcW w:w="1054" w:type="dxa"/>
            <w:shd w:val="clear" w:color="auto" w:fill="auto"/>
          </w:tcPr>
          <w:p w14:paraId="4EB0E161" w14:textId="77777777" w:rsidR="00165270" w:rsidRPr="00AD1338" w:rsidRDefault="00165270" w:rsidP="00BE3B2F">
            <w:pPr>
              <w:pStyle w:val="TAC"/>
              <w:snapToGrid w:val="0"/>
              <w:rPr>
                <w:rFonts w:cs="Arial"/>
                <w:szCs w:val="18"/>
                <w:lang w:eastAsia="zh-CN"/>
              </w:rPr>
            </w:pPr>
            <w:r w:rsidRPr="00AD1338">
              <w:rPr>
                <w:rFonts w:cs="Arial"/>
                <w:szCs w:val="18"/>
                <w:lang w:eastAsia="zh-CN"/>
              </w:rPr>
              <w:t>0</w:t>
            </w:r>
          </w:p>
        </w:tc>
        <w:tc>
          <w:tcPr>
            <w:tcW w:w="1054" w:type="dxa"/>
            <w:shd w:val="clear" w:color="auto" w:fill="auto"/>
          </w:tcPr>
          <w:p w14:paraId="72C32266" w14:textId="77777777" w:rsidR="00165270" w:rsidRPr="00AD1338" w:rsidRDefault="00165270" w:rsidP="00BE3B2F">
            <w:pPr>
              <w:pStyle w:val="TAC"/>
              <w:snapToGrid w:val="0"/>
              <w:rPr>
                <w:rFonts w:cs="Arial"/>
                <w:szCs w:val="18"/>
                <w:lang w:eastAsia="zh-CN"/>
              </w:rPr>
            </w:pPr>
            <w:r w:rsidRPr="00AD1338">
              <w:rPr>
                <w:rFonts w:cs="Arial"/>
                <w:szCs w:val="18"/>
                <w:lang w:eastAsia="zh-CN"/>
              </w:rPr>
              <w:t>1</w:t>
            </w:r>
          </w:p>
        </w:tc>
        <w:tc>
          <w:tcPr>
            <w:tcW w:w="3399" w:type="dxa"/>
            <w:shd w:val="clear" w:color="auto" w:fill="auto"/>
          </w:tcPr>
          <w:p w14:paraId="430B8CEE" w14:textId="77777777" w:rsidR="00165270" w:rsidRPr="00AD1338" w:rsidRDefault="00165270" w:rsidP="00BE3B2F">
            <w:pPr>
              <w:pStyle w:val="TAL"/>
              <w:snapToGrid w:val="0"/>
              <w:rPr>
                <w:rFonts w:cs="Arial"/>
                <w:szCs w:val="18"/>
              </w:rPr>
            </w:pPr>
          </w:p>
        </w:tc>
      </w:tr>
      <w:tr w:rsidR="00165270" w:rsidRPr="00AD1338" w14:paraId="73798681" w14:textId="77777777" w:rsidTr="00BE3B2F">
        <w:trPr>
          <w:trHeight w:val="338"/>
          <w:jc w:val="center"/>
        </w:trPr>
        <w:tc>
          <w:tcPr>
            <w:tcW w:w="2711" w:type="dxa"/>
            <w:shd w:val="clear" w:color="auto" w:fill="auto"/>
          </w:tcPr>
          <w:p w14:paraId="4BC91226" w14:textId="77777777" w:rsidR="00165270" w:rsidRPr="00AD1338" w:rsidRDefault="00165270" w:rsidP="00BE3B2F">
            <w:pPr>
              <w:pStyle w:val="TAL"/>
              <w:snapToGrid w:val="0"/>
              <w:rPr>
                <w:rFonts w:cs="Arial"/>
                <w:szCs w:val="18"/>
              </w:rPr>
            </w:pPr>
            <w:r w:rsidRPr="00AD1338">
              <w:rPr>
                <w:rFonts w:cs="Arial"/>
                <w:szCs w:val="18"/>
              </w:rPr>
              <w:t>c-SRS</w:t>
            </w:r>
          </w:p>
        </w:tc>
        <w:tc>
          <w:tcPr>
            <w:tcW w:w="2108" w:type="dxa"/>
            <w:gridSpan w:val="2"/>
            <w:shd w:val="clear" w:color="auto" w:fill="auto"/>
          </w:tcPr>
          <w:p w14:paraId="7BCA095A" w14:textId="77777777" w:rsidR="00165270" w:rsidRPr="00AD1338" w:rsidRDefault="00165270" w:rsidP="00BE3B2F">
            <w:pPr>
              <w:pStyle w:val="TAC"/>
              <w:snapToGrid w:val="0"/>
              <w:rPr>
                <w:rFonts w:cs="Arial"/>
                <w:szCs w:val="18"/>
                <w:lang w:eastAsia="zh-CN"/>
              </w:rPr>
            </w:pPr>
            <w:r w:rsidRPr="00AD1338">
              <w:rPr>
                <w:rFonts w:cs="Arial"/>
                <w:szCs w:val="18"/>
                <w:lang w:eastAsia="zh-CN"/>
              </w:rPr>
              <w:t>24</w:t>
            </w:r>
          </w:p>
        </w:tc>
        <w:tc>
          <w:tcPr>
            <w:tcW w:w="3399" w:type="dxa"/>
            <w:shd w:val="clear" w:color="auto" w:fill="auto"/>
          </w:tcPr>
          <w:p w14:paraId="10D5C1D3" w14:textId="77777777" w:rsidR="00165270" w:rsidRPr="00AD1338" w:rsidRDefault="00165270" w:rsidP="00BE3B2F">
            <w:pPr>
              <w:pStyle w:val="TAL"/>
              <w:snapToGrid w:val="0"/>
              <w:rPr>
                <w:rFonts w:cs="Arial"/>
                <w:szCs w:val="18"/>
              </w:rPr>
            </w:pPr>
          </w:p>
        </w:tc>
      </w:tr>
      <w:tr w:rsidR="00165270" w:rsidRPr="00AD1338" w14:paraId="3F619E8C" w14:textId="77777777" w:rsidTr="00BE3B2F">
        <w:trPr>
          <w:trHeight w:val="338"/>
          <w:jc w:val="center"/>
        </w:trPr>
        <w:tc>
          <w:tcPr>
            <w:tcW w:w="2711" w:type="dxa"/>
            <w:shd w:val="clear" w:color="auto" w:fill="auto"/>
          </w:tcPr>
          <w:p w14:paraId="1829EE50" w14:textId="77777777" w:rsidR="00165270" w:rsidRPr="00AD1338" w:rsidRDefault="00165270" w:rsidP="00BE3B2F">
            <w:pPr>
              <w:pStyle w:val="TAL"/>
              <w:snapToGrid w:val="0"/>
              <w:rPr>
                <w:rFonts w:cs="Arial"/>
                <w:szCs w:val="18"/>
              </w:rPr>
            </w:pPr>
            <w:r w:rsidRPr="00AD1338">
              <w:rPr>
                <w:rFonts w:cs="Arial"/>
                <w:szCs w:val="18"/>
              </w:rPr>
              <w:t>b-SRS</w:t>
            </w:r>
          </w:p>
        </w:tc>
        <w:tc>
          <w:tcPr>
            <w:tcW w:w="2108" w:type="dxa"/>
            <w:gridSpan w:val="2"/>
            <w:shd w:val="clear" w:color="auto" w:fill="auto"/>
          </w:tcPr>
          <w:p w14:paraId="1BA838D3" w14:textId="77777777" w:rsidR="00165270" w:rsidRPr="00AD1338" w:rsidRDefault="00165270" w:rsidP="00BE3B2F">
            <w:pPr>
              <w:pStyle w:val="TAC"/>
              <w:snapToGrid w:val="0"/>
              <w:rPr>
                <w:rFonts w:cs="Arial"/>
                <w:szCs w:val="18"/>
                <w:lang w:eastAsia="zh-CN"/>
              </w:rPr>
            </w:pPr>
            <w:r w:rsidRPr="00AD1338">
              <w:rPr>
                <w:rFonts w:cs="Arial"/>
                <w:szCs w:val="18"/>
                <w:lang w:eastAsia="zh-CN"/>
              </w:rPr>
              <w:t>0</w:t>
            </w:r>
          </w:p>
        </w:tc>
        <w:tc>
          <w:tcPr>
            <w:tcW w:w="3399" w:type="dxa"/>
            <w:shd w:val="clear" w:color="auto" w:fill="auto"/>
          </w:tcPr>
          <w:p w14:paraId="1F98AE40" w14:textId="77777777" w:rsidR="00165270" w:rsidRPr="00AD1338" w:rsidRDefault="00165270" w:rsidP="00BE3B2F">
            <w:pPr>
              <w:pStyle w:val="TAL"/>
              <w:snapToGrid w:val="0"/>
              <w:rPr>
                <w:rFonts w:cs="Arial"/>
                <w:szCs w:val="18"/>
              </w:rPr>
            </w:pPr>
          </w:p>
        </w:tc>
      </w:tr>
      <w:tr w:rsidR="00165270" w:rsidRPr="00AD1338" w14:paraId="4C081169" w14:textId="77777777" w:rsidTr="00BE3B2F">
        <w:trPr>
          <w:trHeight w:val="338"/>
          <w:jc w:val="center"/>
        </w:trPr>
        <w:tc>
          <w:tcPr>
            <w:tcW w:w="2711" w:type="dxa"/>
            <w:shd w:val="clear" w:color="auto" w:fill="auto"/>
          </w:tcPr>
          <w:p w14:paraId="1F0C3DC6" w14:textId="77777777" w:rsidR="00165270" w:rsidRPr="00AD1338" w:rsidRDefault="00165270" w:rsidP="00BE3B2F">
            <w:pPr>
              <w:pStyle w:val="TAL"/>
              <w:snapToGrid w:val="0"/>
              <w:rPr>
                <w:rFonts w:cs="Arial"/>
                <w:szCs w:val="18"/>
              </w:rPr>
            </w:pPr>
            <w:r w:rsidRPr="00AD1338">
              <w:rPr>
                <w:rFonts w:cs="Arial"/>
                <w:szCs w:val="18"/>
              </w:rPr>
              <w:t>b-hop</w:t>
            </w:r>
          </w:p>
        </w:tc>
        <w:tc>
          <w:tcPr>
            <w:tcW w:w="2108" w:type="dxa"/>
            <w:gridSpan w:val="2"/>
            <w:shd w:val="clear" w:color="auto" w:fill="auto"/>
          </w:tcPr>
          <w:p w14:paraId="33AA9166" w14:textId="77777777" w:rsidR="00165270" w:rsidRPr="00AD1338" w:rsidRDefault="00165270" w:rsidP="00BE3B2F">
            <w:pPr>
              <w:pStyle w:val="TAC"/>
              <w:snapToGrid w:val="0"/>
              <w:rPr>
                <w:rFonts w:cs="Arial"/>
                <w:szCs w:val="18"/>
                <w:lang w:eastAsia="zh-CN"/>
              </w:rPr>
            </w:pPr>
            <w:r w:rsidRPr="00AD1338">
              <w:rPr>
                <w:rFonts w:cs="Arial"/>
                <w:szCs w:val="18"/>
                <w:lang w:eastAsia="zh-CN"/>
              </w:rPr>
              <w:t>0</w:t>
            </w:r>
          </w:p>
        </w:tc>
        <w:tc>
          <w:tcPr>
            <w:tcW w:w="3399" w:type="dxa"/>
            <w:shd w:val="clear" w:color="auto" w:fill="auto"/>
          </w:tcPr>
          <w:p w14:paraId="3198BFEF" w14:textId="77777777" w:rsidR="00165270" w:rsidRPr="00AD1338" w:rsidRDefault="00165270" w:rsidP="00BE3B2F">
            <w:pPr>
              <w:pStyle w:val="TAL"/>
              <w:snapToGrid w:val="0"/>
              <w:rPr>
                <w:rFonts w:cs="Arial"/>
                <w:szCs w:val="18"/>
              </w:rPr>
            </w:pPr>
            <w:r w:rsidRPr="00AD1338">
              <w:rPr>
                <w:rFonts w:cs="Arial"/>
                <w:szCs w:val="18"/>
              </w:rPr>
              <w:t>Frequency hopping is disabled </w:t>
            </w:r>
          </w:p>
        </w:tc>
      </w:tr>
      <w:tr w:rsidR="00165270" w:rsidRPr="00AD1338" w14:paraId="3613CCCF" w14:textId="77777777" w:rsidTr="00BE3B2F">
        <w:trPr>
          <w:trHeight w:val="154"/>
          <w:jc w:val="center"/>
        </w:trPr>
        <w:tc>
          <w:tcPr>
            <w:tcW w:w="2711" w:type="dxa"/>
            <w:shd w:val="clear" w:color="auto" w:fill="auto"/>
          </w:tcPr>
          <w:p w14:paraId="6C90BDF6" w14:textId="77777777" w:rsidR="00165270" w:rsidRPr="00AD1338" w:rsidRDefault="00165270" w:rsidP="00BE3B2F">
            <w:pPr>
              <w:pStyle w:val="TAL"/>
              <w:snapToGrid w:val="0"/>
              <w:rPr>
                <w:rFonts w:cs="Arial"/>
                <w:szCs w:val="18"/>
                <w:lang w:val="en-US"/>
              </w:rPr>
            </w:pPr>
            <w:r w:rsidRPr="00AD1338">
              <w:rPr>
                <w:rFonts w:cs="Arial"/>
                <w:szCs w:val="18"/>
              </w:rPr>
              <w:t>groupOrSequenceHopping</w:t>
            </w:r>
          </w:p>
        </w:tc>
        <w:tc>
          <w:tcPr>
            <w:tcW w:w="2108" w:type="dxa"/>
            <w:gridSpan w:val="2"/>
            <w:shd w:val="clear" w:color="auto" w:fill="auto"/>
          </w:tcPr>
          <w:p w14:paraId="07D477E3" w14:textId="77777777" w:rsidR="00165270" w:rsidRPr="00AD1338" w:rsidRDefault="00165270" w:rsidP="00BE3B2F">
            <w:pPr>
              <w:pStyle w:val="TAC"/>
              <w:snapToGrid w:val="0"/>
              <w:rPr>
                <w:rFonts w:cs="Arial"/>
                <w:szCs w:val="18"/>
                <w:lang w:val="en-US"/>
              </w:rPr>
            </w:pPr>
            <w:r w:rsidRPr="00AD1338">
              <w:rPr>
                <w:rFonts w:cs="Arial"/>
                <w:szCs w:val="18"/>
              </w:rPr>
              <w:t>neither</w:t>
            </w:r>
          </w:p>
        </w:tc>
        <w:tc>
          <w:tcPr>
            <w:tcW w:w="3399" w:type="dxa"/>
            <w:shd w:val="clear" w:color="auto" w:fill="auto"/>
          </w:tcPr>
          <w:p w14:paraId="7D07FA21" w14:textId="77777777" w:rsidR="00165270" w:rsidRPr="00AD1338" w:rsidRDefault="00165270" w:rsidP="00BE3B2F">
            <w:pPr>
              <w:pStyle w:val="TAL"/>
              <w:snapToGrid w:val="0"/>
              <w:rPr>
                <w:rFonts w:cs="Arial"/>
                <w:szCs w:val="18"/>
                <w:lang w:val="en-US"/>
              </w:rPr>
            </w:pPr>
            <w:r w:rsidRPr="00AD1338">
              <w:rPr>
                <w:rFonts w:cs="Arial"/>
                <w:szCs w:val="18"/>
              </w:rPr>
              <w:t>No group or sequence hopping</w:t>
            </w:r>
          </w:p>
        </w:tc>
      </w:tr>
      <w:tr w:rsidR="00165270" w:rsidRPr="00AD1338" w14:paraId="71E0918A" w14:textId="77777777" w:rsidTr="00BE3B2F">
        <w:trPr>
          <w:trHeight w:val="338"/>
          <w:jc w:val="center"/>
        </w:trPr>
        <w:tc>
          <w:tcPr>
            <w:tcW w:w="2711" w:type="dxa"/>
            <w:shd w:val="clear" w:color="auto" w:fill="auto"/>
          </w:tcPr>
          <w:p w14:paraId="30A4EEC0" w14:textId="77777777" w:rsidR="00165270" w:rsidRPr="00AD1338" w:rsidRDefault="00165270" w:rsidP="00BE3B2F">
            <w:pPr>
              <w:pStyle w:val="TAL"/>
              <w:snapToGrid w:val="0"/>
              <w:rPr>
                <w:rFonts w:cs="Arial"/>
                <w:szCs w:val="18"/>
                <w:lang w:val="en-US"/>
              </w:rPr>
            </w:pPr>
            <w:r w:rsidRPr="00AD1338">
              <w:rPr>
                <w:rFonts w:cs="Arial"/>
                <w:szCs w:val="18"/>
              </w:rPr>
              <w:t>freqDomainPosition</w:t>
            </w:r>
          </w:p>
        </w:tc>
        <w:tc>
          <w:tcPr>
            <w:tcW w:w="2108" w:type="dxa"/>
            <w:gridSpan w:val="2"/>
            <w:shd w:val="clear" w:color="auto" w:fill="auto"/>
          </w:tcPr>
          <w:p w14:paraId="42681584"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399" w:type="dxa"/>
            <w:shd w:val="clear" w:color="auto" w:fill="auto"/>
          </w:tcPr>
          <w:p w14:paraId="2E0E33A8" w14:textId="77777777" w:rsidR="00165270" w:rsidRPr="00AD1338" w:rsidRDefault="00165270" w:rsidP="00BE3B2F">
            <w:pPr>
              <w:pStyle w:val="TAL"/>
              <w:snapToGrid w:val="0"/>
              <w:rPr>
                <w:rFonts w:cs="Arial"/>
                <w:szCs w:val="18"/>
                <w:lang w:val="en-US"/>
              </w:rPr>
            </w:pPr>
            <w:r w:rsidRPr="00AD1338">
              <w:rPr>
                <w:rFonts w:cs="Arial"/>
                <w:szCs w:val="18"/>
              </w:rPr>
              <w:t>Frequency domain position of SRS</w:t>
            </w:r>
          </w:p>
        </w:tc>
      </w:tr>
      <w:tr w:rsidR="00165270" w:rsidRPr="00AD1338" w14:paraId="382C7DBB" w14:textId="77777777" w:rsidTr="00BE3B2F">
        <w:trPr>
          <w:trHeight w:val="219"/>
          <w:jc w:val="center"/>
        </w:trPr>
        <w:tc>
          <w:tcPr>
            <w:tcW w:w="2711" w:type="dxa"/>
            <w:shd w:val="clear" w:color="auto" w:fill="auto"/>
          </w:tcPr>
          <w:p w14:paraId="4F3C4F59" w14:textId="77777777" w:rsidR="00165270" w:rsidRPr="00AD1338" w:rsidRDefault="00165270" w:rsidP="00BE3B2F">
            <w:pPr>
              <w:pStyle w:val="TAL"/>
              <w:snapToGrid w:val="0"/>
              <w:rPr>
                <w:rFonts w:cs="Arial"/>
                <w:szCs w:val="18"/>
                <w:lang w:val="en-US"/>
              </w:rPr>
            </w:pPr>
            <w:r w:rsidRPr="00AD1338">
              <w:rPr>
                <w:rFonts w:cs="Arial"/>
                <w:szCs w:val="18"/>
              </w:rPr>
              <w:t>freqDomainShift</w:t>
            </w:r>
          </w:p>
        </w:tc>
        <w:tc>
          <w:tcPr>
            <w:tcW w:w="2108" w:type="dxa"/>
            <w:gridSpan w:val="2"/>
            <w:shd w:val="clear" w:color="auto" w:fill="auto"/>
          </w:tcPr>
          <w:p w14:paraId="57BCD8AE"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399" w:type="dxa"/>
            <w:shd w:val="clear" w:color="auto" w:fill="auto"/>
          </w:tcPr>
          <w:p w14:paraId="02D172C4" w14:textId="77777777" w:rsidR="00165270" w:rsidRPr="00AD1338" w:rsidRDefault="00165270" w:rsidP="00BE3B2F">
            <w:pPr>
              <w:pStyle w:val="TAL"/>
              <w:snapToGrid w:val="0"/>
              <w:rPr>
                <w:rFonts w:cs="Arial"/>
                <w:szCs w:val="18"/>
                <w:lang w:val="en-US"/>
              </w:rPr>
            </w:pPr>
            <w:r w:rsidRPr="00AD1338">
              <w:rPr>
                <w:rFonts w:cs="Arial"/>
                <w:szCs w:val="18"/>
              </w:rPr>
              <w:t> </w:t>
            </w:r>
          </w:p>
        </w:tc>
      </w:tr>
      <w:tr w:rsidR="00165270" w:rsidRPr="00AD1338" w14:paraId="607B0107" w14:textId="77777777" w:rsidTr="00BE3B2F">
        <w:trPr>
          <w:trHeight w:val="338"/>
          <w:jc w:val="center"/>
        </w:trPr>
        <w:tc>
          <w:tcPr>
            <w:tcW w:w="2711" w:type="dxa"/>
            <w:shd w:val="clear" w:color="auto" w:fill="auto"/>
          </w:tcPr>
          <w:p w14:paraId="1DE02F14" w14:textId="77777777" w:rsidR="00165270" w:rsidRPr="00AD1338" w:rsidRDefault="00165270" w:rsidP="00BE3B2F">
            <w:pPr>
              <w:pStyle w:val="TAL"/>
              <w:snapToGrid w:val="0"/>
              <w:rPr>
                <w:rFonts w:cs="Arial"/>
                <w:szCs w:val="18"/>
              </w:rPr>
            </w:pPr>
            <w:r w:rsidRPr="00AD1338">
              <w:rPr>
                <w:rFonts w:cs="Arial"/>
                <w:szCs w:val="18"/>
              </w:rPr>
              <w:t>pathlossReferenceRS</w:t>
            </w:r>
          </w:p>
          <w:p w14:paraId="3C7AC8F7" w14:textId="77777777" w:rsidR="00165270" w:rsidRPr="00AD1338" w:rsidRDefault="00165270" w:rsidP="00BE3B2F">
            <w:pPr>
              <w:pStyle w:val="TAL"/>
              <w:snapToGrid w:val="0"/>
              <w:rPr>
                <w:rFonts w:cs="Arial"/>
                <w:szCs w:val="18"/>
                <w:lang w:val="en-US" w:eastAsia="zh-CN"/>
              </w:rPr>
            </w:pPr>
            <w:r w:rsidRPr="00AD1338">
              <w:rPr>
                <w:rFonts w:cs="Arial"/>
                <w:szCs w:val="18"/>
                <w:lang w:eastAsia="zh-CN"/>
              </w:rPr>
              <w:t>ssb-Index</w:t>
            </w:r>
          </w:p>
        </w:tc>
        <w:tc>
          <w:tcPr>
            <w:tcW w:w="2108" w:type="dxa"/>
            <w:gridSpan w:val="2"/>
            <w:shd w:val="clear" w:color="auto" w:fill="auto"/>
          </w:tcPr>
          <w:p w14:paraId="4D7C7622"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399" w:type="dxa"/>
            <w:shd w:val="clear" w:color="auto" w:fill="auto"/>
          </w:tcPr>
          <w:p w14:paraId="3ACCDE5A" w14:textId="77777777" w:rsidR="00165270" w:rsidRPr="00AD1338" w:rsidRDefault="00165270" w:rsidP="00BE3B2F">
            <w:pPr>
              <w:pStyle w:val="TAL"/>
              <w:snapToGrid w:val="0"/>
              <w:rPr>
                <w:rFonts w:cs="Arial"/>
                <w:szCs w:val="18"/>
                <w:lang w:val="en-US"/>
              </w:rPr>
            </w:pPr>
            <w:r w:rsidRPr="00AD1338">
              <w:rPr>
                <w:rFonts w:cs="Arial"/>
                <w:szCs w:val="18"/>
              </w:rPr>
              <w:t>SSB #0 is used for SRS path loss estimation</w:t>
            </w:r>
          </w:p>
        </w:tc>
      </w:tr>
      <w:tr w:rsidR="00165270" w:rsidRPr="00AD1338" w14:paraId="1BAA13B0" w14:textId="77777777" w:rsidTr="00BE3B2F">
        <w:trPr>
          <w:trHeight w:val="179"/>
          <w:jc w:val="center"/>
        </w:trPr>
        <w:tc>
          <w:tcPr>
            <w:tcW w:w="2711" w:type="dxa"/>
            <w:shd w:val="clear" w:color="auto" w:fill="auto"/>
          </w:tcPr>
          <w:p w14:paraId="69E35DAE" w14:textId="77777777" w:rsidR="00165270" w:rsidRPr="00AD1338" w:rsidRDefault="00165270" w:rsidP="00BE3B2F">
            <w:pPr>
              <w:pStyle w:val="TAL"/>
              <w:snapToGrid w:val="0"/>
              <w:rPr>
                <w:rFonts w:cs="Arial"/>
                <w:szCs w:val="18"/>
                <w:highlight w:val="yellow"/>
                <w:lang w:val="en-US"/>
              </w:rPr>
            </w:pPr>
            <w:r w:rsidRPr="00AD1338">
              <w:rPr>
                <w:rFonts w:cs="Arial"/>
                <w:szCs w:val="18"/>
                <w:highlight w:val="yellow"/>
              </w:rPr>
              <w:t>Usage</w:t>
            </w:r>
          </w:p>
        </w:tc>
        <w:tc>
          <w:tcPr>
            <w:tcW w:w="2108" w:type="dxa"/>
            <w:gridSpan w:val="2"/>
            <w:shd w:val="clear" w:color="auto" w:fill="auto"/>
          </w:tcPr>
          <w:p w14:paraId="528DCAE1"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lang w:val="en-US" w:eastAsia="zh-TW"/>
              </w:rPr>
              <w:t>antennaSwitching</w:t>
            </w:r>
          </w:p>
        </w:tc>
        <w:tc>
          <w:tcPr>
            <w:tcW w:w="3399" w:type="dxa"/>
            <w:shd w:val="clear" w:color="auto" w:fill="auto"/>
          </w:tcPr>
          <w:p w14:paraId="24ACFE72" w14:textId="77777777" w:rsidR="00165270" w:rsidRPr="00AD1338" w:rsidRDefault="00165270" w:rsidP="00BE3B2F">
            <w:pPr>
              <w:pStyle w:val="TAL"/>
              <w:snapToGrid w:val="0"/>
              <w:rPr>
                <w:rFonts w:cs="Arial"/>
                <w:szCs w:val="18"/>
                <w:lang w:val="en-US"/>
              </w:rPr>
            </w:pPr>
          </w:p>
        </w:tc>
      </w:tr>
      <w:tr w:rsidR="00165270" w:rsidRPr="00AD1338" w14:paraId="7943E818" w14:textId="77777777" w:rsidTr="00BE3B2F">
        <w:trPr>
          <w:trHeight w:val="270"/>
          <w:jc w:val="center"/>
        </w:trPr>
        <w:tc>
          <w:tcPr>
            <w:tcW w:w="2711" w:type="dxa"/>
            <w:shd w:val="clear" w:color="auto" w:fill="auto"/>
          </w:tcPr>
          <w:p w14:paraId="66C20A39" w14:textId="77777777" w:rsidR="00165270" w:rsidRPr="00AD1338" w:rsidRDefault="00165270" w:rsidP="00BE3B2F">
            <w:pPr>
              <w:pStyle w:val="TAL"/>
              <w:snapToGrid w:val="0"/>
              <w:rPr>
                <w:rFonts w:cs="Arial"/>
                <w:szCs w:val="18"/>
                <w:highlight w:val="yellow"/>
                <w:lang w:val="en-US"/>
              </w:rPr>
            </w:pPr>
            <w:r w:rsidRPr="00AD1338">
              <w:rPr>
                <w:rFonts w:cs="Arial"/>
                <w:szCs w:val="18"/>
                <w:highlight w:val="yellow"/>
              </w:rPr>
              <w:t>startPosition</w:t>
            </w:r>
          </w:p>
        </w:tc>
        <w:tc>
          <w:tcPr>
            <w:tcW w:w="1054" w:type="dxa"/>
            <w:shd w:val="clear" w:color="auto" w:fill="auto"/>
          </w:tcPr>
          <w:p w14:paraId="3D0F0AE4"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lang w:val="en-US"/>
              </w:rPr>
              <w:t>5</w:t>
            </w:r>
          </w:p>
        </w:tc>
        <w:tc>
          <w:tcPr>
            <w:tcW w:w="1054" w:type="dxa"/>
            <w:shd w:val="clear" w:color="auto" w:fill="auto"/>
          </w:tcPr>
          <w:p w14:paraId="0521B309"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lang w:val="en-US"/>
              </w:rPr>
              <w:t>3</w:t>
            </w:r>
          </w:p>
        </w:tc>
        <w:tc>
          <w:tcPr>
            <w:tcW w:w="3399" w:type="dxa"/>
            <w:shd w:val="clear" w:color="auto" w:fill="auto"/>
          </w:tcPr>
          <w:p w14:paraId="78DE0A73" w14:textId="77777777" w:rsidR="00165270" w:rsidRPr="00AD1338" w:rsidRDefault="00165270" w:rsidP="00BE3B2F">
            <w:pPr>
              <w:pStyle w:val="TAL"/>
              <w:snapToGrid w:val="0"/>
              <w:rPr>
                <w:rFonts w:cs="Arial"/>
                <w:szCs w:val="18"/>
                <w:lang w:val="en-US"/>
              </w:rPr>
            </w:pPr>
            <w:r w:rsidRPr="00AD1338">
              <w:rPr>
                <w:rFonts w:cs="Arial"/>
                <w:szCs w:val="18"/>
              </w:rPr>
              <w:t>resourceMapping setting</w:t>
            </w:r>
          </w:p>
        </w:tc>
      </w:tr>
      <w:tr w:rsidR="00165270" w:rsidRPr="00AD1338" w14:paraId="279D22BA" w14:textId="77777777" w:rsidTr="00BE3B2F">
        <w:trPr>
          <w:trHeight w:val="190"/>
          <w:jc w:val="center"/>
        </w:trPr>
        <w:tc>
          <w:tcPr>
            <w:tcW w:w="2711" w:type="dxa"/>
            <w:shd w:val="clear" w:color="auto" w:fill="auto"/>
          </w:tcPr>
          <w:p w14:paraId="3D2BC68C" w14:textId="77777777" w:rsidR="00165270" w:rsidRPr="00AD1338" w:rsidRDefault="00165270" w:rsidP="00BE3B2F">
            <w:pPr>
              <w:pStyle w:val="TAL"/>
              <w:snapToGrid w:val="0"/>
              <w:rPr>
                <w:rFonts w:cs="Arial"/>
                <w:szCs w:val="18"/>
                <w:highlight w:val="yellow"/>
                <w:lang w:val="en-US"/>
              </w:rPr>
            </w:pPr>
            <w:r w:rsidRPr="00AD1338">
              <w:rPr>
                <w:rFonts w:cs="Arial"/>
                <w:szCs w:val="18"/>
                <w:highlight w:val="yellow"/>
              </w:rPr>
              <w:t>nrofSymbols</w:t>
            </w:r>
          </w:p>
        </w:tc>
        <w:tc>
          <w:tcPr>
            <w:tcW w:w="2108" w:type="dxa"/>
            <w:gridSpan w:val="2"/>
            <w:shd w:val="clear" w:color="auto" w:fill="auto"/>
          </w:tcPr>
          <w:p w14:paraId="536CBD01"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rPr>
              <w:t>1</w:t>
            </w:r>
          </w:p>
        </w:tc>
        <w:tc>
          <w:tcPr>
            <w:tcW w:w="3399" w:type="dxa"/>
            <w:shd w:val="clear" w:color="auto" w:fill="auto"/>
          </w:tcPr>
          <w:p w14:paraId="0D9BA888" w14:textId="77777777" w:rsidR="00165270" w:rsidRPr="00AD1338" w:rsidRDefault="00165270" w:rsidP="00BE3B2F">
            <w:pPr>
              <w:pStyle w:val="TAL"/>
              <w:snapToGrid w:val="0"/>
              <w:rPr>
                <w:rFonts w:cs="Arial"/>
                <w:szCs w:val="18"/>
                <w:lang w:val="en-US"/>
              </w:rPr>
            </w:pPr>
          </w:p>
        </w:tc>
      </w:tr>
      <w:tr w:rsidR="00165270" w:rsidRPr="00AD1338" w14:paraId="70797022" w14:textId="77777777" w:rsidTr="00BE3B2F">
        <w:trPr>
          <w:trHeight w:val="137"/>
          <w:jc w:val="center"/>
        </w:trPr>
        <w:tc>
          <w:tcPr>
            <w:tcW w:w="2711" w:type="dxa"/>
            <w:shd w:val="clear" w:color="auto" w:fill="auto"/>
          </w:tcPr>
          <w:p w14:paraId="524A11AF" w14:textId="77777777" w:rsidR="00165270" w:rsidRPr="00AD1338" w:rsidRDefault="00165270" w:rsidP="00BE3B2F">
            <w:pPr>
              <w:pStyle w:val="TAL"/>
              <w:snapToGrid w:val="0"/>
              <w:rPr>
                <w:rFonts w:cs="Arial"/>
                <w:szCs w:val="18"/>
                <w:lang w:val="en-US"/>
              </w:rPr>
            </w:pPr>
            <w:r w:rsidRPr="00AD1338">
              <w:rPr>
                <w:rFonts w:cs="Arial"/>
                <w:szCs w:val="18"/>
              </w:rPr>
              <w:t>repetitionFactor</w:t>
            </w:r>
          </w:p>
        </w:tc>
        <w:tc>
          <w:tcPr>
            <w:tcW w:w="2108" w:type="dxa"/>
            <w:gridSpan w:val="2"/>
            <w:shd w:val="clear" w:color="auto" w:fill="auto"/>
          </w:tcPr>
          <w:p w14:paraId="7E9557CA" w14:textId="77777777" w:rsidR="00165270" w:rsidRPr="00AD1338" w:rsidRDefault="00165270" w:rsidP="00BE3B2F">
            <w:pPr>
              <w:pStyle w:val="TAC"/>
              <w:snapToGrid w:val="0"/>
              <w:rPr>
                <w:rFonts w:cs="Arial"/>
                <w:szCs w:val="18"/>
                <w:lang w:val="en-US"/>
              </w:rPr>
            </w:pPr>
            <w:r w:rsidRPr="00AD1338">
              <w:rPr>
                <w:rFonts w:cs="Arial"/>
                <w:szCs w:val="18"/>
                <w:lang w:val="en-US"/>
              </w:rPr>
              <w:t>n1</w:t>
            </w:r>
          </w:p>
        </w:tc>
        <w:tc>
          <w:tcPr>
            <w:tcW w:w="3399" w:type="dxa"/>
            <w:shd w:val="clear" w:color="auto" w:fill="auto"/>
          </w:tcPr>
          <w:p w14:paraId="4255CBD5" w14:textId="77777777" w:rsidR="00165270" w:rsidRPr="00AD1338" w:rsidRDefault="00165270" w:rsidP="00BE3B2F">
            <w:pPr>
              <w:pStyle w:val="TAL"/>
              <w:snapToGrid w:val="0"/>
              <w:rPr>
                <w:rFonts w:cs="Arial"/>
                <w:szCs w:val="18"/>
                <w:lang w:val="en-US"/>
              </w:rPr>
            </w:pPr>
            <w:r w:rsidRPr="00AD1338">
              <w:rPr>
                <w:rFonts w:cs="Arial"/>
                <w:szCs w:val="18"/>
              </w:rPr>
              <w:t>without repetition.</w:t>
            </w:r>
          </w:p>
        </w:tc>
      </w:tr>
      <w:tr w:rsidR="00165270" w:rsidRPr="00AD1338" w14:paraId="26EA052E" w14:textId="77777777" w:rsidTr="00BE3B2F">
        <w:trPr>
          <w:trHeight w:val="64"/>
          <w:jc w:val="center"/>
        </w:trPr>
        <w:tc>
          <w:tcPr>
            <w:tcW w:w="2711" w:type="dxa"/>
            <w:shd w:val="clear" w:color="auto" w:fill="auto"/>
          </w:tcPr>
          <w:p w14:paraId="7DCFCCAC" w14:textId="77777777" w:rsidR="00165270" w:rsidRPr="00AD1338" w:rsidRDefault="00165270" w:rsidP="00BE3B2F">
            <w:pPr>
              <w:pStyle w:val="TAL"/>
              <w:snapToGrid w:val="0"/>
              <w:rPr>
                <w:rFonts w:cs="Arial"/>
                <w:szCs w:val="18"/>
                <w:lang w:val="en-US"/>
              </w:rPr>
            </w:pPr>
            <w:r w:rsidRPr="00AD1338">
              <w:rPr>
                <w:rFonts w:cs="Arial"/>
                <w:szCs w:val="18"/>
              </w:rPr>
              <w:t>transmissionComb</w:t>
            </w:r>
          </w:p>
        </w:tc>
        <w:tc>
          <w:tcPr>
            <w:tcW w:w="2108" w:type="dxa"/>
            <w:gridSpan w:val="2"/>
            <w:shd w:val="clear" w:color="auto" w:fill="auto"/>
          </w:tcPr>
          <w:p w14:paraId="27EBDA4C" w14:textId="77777777" w:rsidR="00165270" w:rsidRPr="00AD1338" w:rsidRDefault="00165270" w:rsidP="00BE3B2F">
            <w:pPr>
              <w:pStyle w:val="TAC"/>
              <w:snapToGrid w:val="0"/>
              <w:rPr>
                <w:rFonts w:cs="Arial"/>
                <w:szCs w:val="18"/>
                <w:lang w:val="en-US" w:eastAsia="zh-CN"/>
              </w:rPr>
            </w:pPr>
            <w:r w:rsidRPr="00AD1338">
              <w:rPr>
                <w:rFonts w:cs="Arial"/>
                <w:szCs w:val="18"/>
                <w:lang w:val="en-US" w:eastAsia="zh-CN"/>
              </w:rPr>
              <w:t>n2</w:t>
            </w:r>
          </w:p>
        </w:tc>
        <w:tc>
          <w:tcPr>
            <w:tcW w:w="3399" w:type="dxa"/>
            <w:shd w:val="clear" w:color="auto" w:fill="auto"/>
          </w:tcPr>
          <w:p w14:paraId="1E225A2C" w14:textId="77777777" w:rsidR="00165270" w:rsidRPr="00AD1338" w:rsidRDefault="00165270" w:rsidP="00BE3B2F">
            <w:pPr>
              <w:pStyle w:val="TAL"/>
              <w:snapToGrid w:val="0"/>
              <w:rPr>
                <w:rFonts w:cs="Arial"/>
                <w:szCs w:val="18"/>
                <w:lang w:val="en-US"/>
              </w:rPr>
            </w:pPr>
          </w:p>
        </w:tc>
      </w:tr>
      <w:tr w:rsidR="00165270" w:rsidRPr="00AD1338" w14:paraId="2ECD5D1E" w14:textId="77777777" w:rsidTr="00BE3B2F">
        <w:trPr>
          <w:trHeight w:val="214"/>
          <w:jc w:val="center"/>
        </w:trPr>
        <w:tc>
          <w:tcPr>
            <w:tcW w:w="2711" w:type="dxa"/>
            <w:shd w:val="clear" w:color="auto" w:fill="auto"/>
          </w:tcPr>
          <w:p w14:paraId="7AD57C37" w14:textId="77777777" w:rsidR="00165270" w:rsidRPr="00AD1338" w:rsidRDefault="00165270" w:rsidP="00BE3B2F">
            <w:pPr>
              <w:pStyle w:val="TAL"/>
              <w:snapToGrid w:val="0"/>
              <w:rPr>
                <w:rFonts w:cs="Arial"/>
                <w:szCs w:val="18"/>
                <w:lang w:val="en-US"/>
              </w:rPr>
            </w:pPr>
            <w:r w:rsidRPr="00AD1338">
              <w:rPr>
                <w:rFonts w:cs="Arial"/>
                <w:szCs w:val="18"/>
              </w:rPr>
              <w:t>combOffset-n2</w:t>
            </w:r>
          </w:p>
        </w:tc>
        <w:tc>
          <w:tcPr>
            <w:tcW w:w="2108" w:type="dxa"/>
            <w:gridSpan w:val="2"/>
            <w:shd w:val="clear" w:color="auto" w:fill="auto"/>
          </w:tcPr>
          <w:p w14:paraId="6B0B4742"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399" w:type="dxa"/>
            <w:shd w:val="clear" w:color="auto" w:fill="auto"/>
          </w:tcPr>
          <w:p w14:paraId="2AB9A3CB" w14:textId="77777777" w:rsidR="00165270" w:rsidRPr="00AD1338" w:rsidRDefault="00165270" w:rsidP="00BE3B2F">
            <w:pPr>
              <w:pStyle w:val="TAL"/>
              <w:snapToGrid w:val="0"/>
              <w:rPr>
                <w:rFonts w:cs="Arial"/>
                <w:szCs w:val="18"/>
                <w:lang w:val="en-US"/>
              </w:rPr>
            </w:pPr>
            <w:r w:rsidRPr="00AD1338">
              <w:rPr>
                <w:rFonts w:cs="Arial"/>
                <w:szCs w:val="18"/>
              </w:rPr>
              <w:t>transmissionComb setting</w:t>
            </w:r>
          </w:p>
        </w:tc>
      </w:tr>
      <w:tr w:rsidR="00165270" w:rsidRPr="00AD1338" w14:paraId="1116082F" w14:textId="77777777" w:rsidTr="00BE3B2F">
        <w:trPr>
          <w:trHeight w:val="147"/>
          <w:jc w:val="center"/>
        </w:trPr>
        <w:tc>
          <w:tcPr>
            <w:tcW w:w="2711" w:type="dxa"/>
            <w:shd w:val="clear" w:color="auto" w:fill="auto"/>
          </w:tcPr>
          <w:p w14:paraId="177A0E7C" w14:textId="77777777" w:rsidR="00165270" w:rsidRPr="00AD1338" w:rsidRDefault="00165270" w:rsidP="00BE3B2F">
            <w:pPr>
              <w:pStyle w:val="TAL"/>
              <w:snapToGrid w:val="0"/>
              <w:rPr>
                <w:rFonts w:cs="Arial"/>
                <w:szCs w:val="18"/>
                <w:lang w:val="en-US"/>
              </w:rPr>
            </w:pPr>
            <w:r w:rsidRPr="00AD1338">
              <w:rPr>
                <w:rFonts w:cs="Arial"/>
                <w:szCs w:val="18"/>
              </w:rPr>
              <w:t>cyclicShift-n2</w:t>
            </w:r>
          </w:p>
        </w:tc>
        <w:tc>
          <w:tcPr>
            <w:tcW w:w="2108" w:type="dxa"/>
            <w:gridSpan w:val="2"/>
            <w:shd w:val="clear" w:color="auto" w:fill="auto"/>
          </w:tcPr>
          <w:p w14:paraId="408A6292" w14:textId="77777777" w:rsidR="00165270" w:rsidRPr="00AD1338" w:rsidRDefault="00165270" w:rsidP="00BE3B2F">
            <w:pPr>
              <w:pStyle w:val="TAC"/>
              <w:snapToGrid w:val="0"/>
              <w:rPr>
                <w:rFonts w:cs="Arial"/>
                <w:szCs w:val="18"/>
                <w:lang w:val="en-US"/>
              </w:rPr>
            </w:pPr>
            <w:r w:rsidRPr="00AD1338">
              <w:rPr>
                <w:rFonts w:cs="Arial"/>
                <w:szCs w:val="18"/>
              </w:rPr>
              <w:t>0</w:t>
            </w:r>
          </w:p>
        </w:tc>
        <w:tc>
          <w:tcPr>
            <w:tcW w:w="3399" w:type="dxa"/>
            <w:shd w:val="clear" w:color="auto" w:fill="auto"/>
          </w:tcPr>
          <w:p w14:paraId="17F4455F" w14:textId="77777777" w:rsidR="00165270" w:rsidRPr="00AD1338" w:rsidRDefault="00165270" w:rsidP="00BE3B2F">
            <w:pPr>
              <w:pStyle w:val="TAL"/>
              <w:snapToGrid w:val="0"/>
              <w:rPr>
                <w:rFonts w:cs="Arial"/>
                <w:szCs w:val="18"/>
                <w:lang w:val="en-US"/>
              </w:rPr>
            </w:pPr>
            <w:r w:rsidRPr="00AD1338">
              <w:rPr>
                <w:rFonts w:cs="Arial"/>
                <w:szCs w:val="18"/>
              </w:rPr>
              <w:t> </w:t>
            </w:r>
          </w:p>
        </w:tc>
      </w:tr>
      <w:tr w:rsidR="00165270" w:rsidRPr="00AD1338" w14:paraId="4021ABAC" w14:textId="77777777" w:rsidTr="00BE3B2F">
        <w:trPr>
          <w:trHeight w:val="365"/>
          <w:jc w:val="center"/>
        </w:trPr>
        <w:tc>
          <w:tcPr>
            <w:tcW w:w="2711" w:type="dxa"/>
            <w:shd w:val="clear" w:color="auto" w:fill="auto"/>
          </w:tcPr>
          <w:p w14:paraId="1544AF2B" w14:textId="77777777" w:rsidR="00165270" w:rsidRPr="00AD1338" w:rsidRDefault="00165270" w:rsidP="00BE3B2F">
            <w:pPr>
              <w:pStyle w:val="TAL"/>
              <w:snapToGrid w:val="0"/>
              <w:rPr>
                <w:rFonts w:cs="Arial"/>
                <w:szCs w:val="18"/>
                <w:highlight w:val="yellow"/>
                <w:lang w:val="en-US"/>
              </w:rPr>
            </w:pPr>
            <w:r w:rsidRPr="00AD1338">
              <w:rPr>
                <w:rFonts w:cs="Arial"/>
                <w:szCs w:val="18"/>
                <w:highlight w:val="yellow"/>
              </w:rPr>
              <w:t>nrofSRS-Ports</w:t>
            </w:r>
          </w:p>
        </w:tc>
        <w:tc>
          <w:tcPr>
            <w:tcW w:w="2108" w:type="dxa"/>
            <w:gridSpan w:val="2"/>
            <w:shd w:val="clear" w:color="auto" w:fill="auto"/>
          </w:tcPr>
          <w:p w14:paraId="0700D207" w14:textId="77777777" w:rsidR="00165270" w:rsidRPr="00AD1338" w:rsidRDefault="00165270" w:rsidP="00BE3B2F">
            <w:pPr>
              <w:pStyle w:val="TAC"/>
              <w:snapToGrid w:val="0"/>
              <w:rPr>
                <w:rFonts w:cs="Arial"/>
                <w:szCs w:val="18"/>
                <w:highlight w:val="yellow"/>
                <w:lang w:val="en-US"/>
              </w:rPr>
            </w:pPr>
            <w:r w:rsidRPr="00AD1338">
              <w:rPr>
                <w:rFonts w:cs="Arial"/>
                <w:szCs w:val="18"/>
                <w:highlight w:val="yellow"/>
              </w:rPr>
              <w:t>port1</w:t>
            </w:r>
          </w:p>
        </w:tc>
        <w:tc>
          <w:tcPr>
            <w:tcW w:w="3399" w:type="dxa"/>
            <w:shd w:val="clear" w:color="auto" w:fill="auto"/>
          </w:tcPr>
          <w:p w14:paraId="4585FC02" w14:textId="77777777" w:rsidR="00165270" w:rsidRPr="00AD1338" w:rsidRDefault="00165270" w:rsidP="00BE3B2F">
            <w:pPr>
              <w:pStyle w:val="TAL"/>
              <w:snapToGrid w:val="0"/>
              <w:rPr>
                <w:rFonts w:cs="Arial"/>
                <w:szCs w:val="18"/>
                <w:lang w:val="en-US"/>
              </w:rPr>
            </w:pPr>
            <w:r w:rsidRPr="00AD1338">
              <w:rPr>
                <w:rFonts w:cs="Arial"/>
                <w:szCs w:val="18"/>
              </w:rPr>
              <w:t>Number of antenna ports used for SRS transmission</w:t>
            </w:r>
          </w:p>
        </w:tc>
      </w:tr>
      <w:tr w:rsidR="00165270" w:rsidRPr="00AD1338" w14:paraId="5B820821" w14:textId="77777777" w:rsidTr="00BE3B2F">
        <w:trPr>
          <w:trHeight w:val="77"/>
          <w:jc w:val="center"/>
        </w:trPr>
        <w:tc>
          <w:tcPr>
            <w:tcW w:w="2711" w:type="dxa"/>
            <w:shd w:val="clear" w:color="auto" w:fill="auto"/>
          </w:tcPr>
          <w:p w14:paraId="66C3C23E" w14:textId="77777777" w:rsidR="00165270" w:rsidRPr="00AD1338" w:rsidRDefault="00165270" w:rsidP="00BE3B2F">
            <w:pPr>
              <w:pStyle w:val="TAL"/>
              <w:snapToGrid w:val="0"/>
              <w:rPr>
                <w:rFonts w:cs="Arial"/>
                <w:szCs w:val="18"/>
                <w:lang w:val="en-US"/>
              </w:rPr>
            </w:pPr>
            <w:r w:rsidRPr="00AD1338">
              <w:rPr>
                <w:rFonts w:cs="Arial"/>
                <w:szCs w:val="18"/>
              </w:rPr>
              <w:t>resourceType</w:t>
            </w:r>
          </w:p>
        </w:tc>
        <w:tc>
          <w:tcPr>
            <w:tcW w:w="2108" w:type="dxa"/>
            <w:gridSpan w:val="2"/>
            <w:shd w:val="clear" w:color="auto" w:fill="auto"/>
          </w:tcPr>
          <w:p w14:paraId="7EFFBFC7" w14:textId="77777777" w:rsidR="00165270" w:rsidRPr="00AD1338" w:rsidRDefault="00165270" w:rsidP="00BE3B2F">
            <w:pPr>
              <w:pStyle w:val="TAC"/>
              <w:snapToGrid w:val="0"/>
              <w:rPr>
                <w:rFonts w:cs="Arial"/>
                <w:szCs w:val="18"/>
                <w:lang w:val="en-US"/>
              </w:rPr>
            </w:pPr>
            <w:r w:rsidRPr="00AD1338">
              <w:rPr>
                <w:rFonts w:cs="Arial"/>
                <w:szCs w:val="18"/>
              </w:rPr>
              <w:t>Periodic</w:t>
            </w:r>
          </w:p>
        </w:tc>
        <w:tc>
          <w:tcPr>
            <w:tcW w:w="3399" w:type="dxa"/>
            <w:shd w:val="clear" w:color="auto" w:fill="auto"/>
          </w:tcPr>
          <w:p w14:paraId="346D2DC7" w14:textId="77777777" w:rsidR="00165270" w:rsidRPr="00AD1338" w:rsidRDefault="00165270" w:rsidP="00BE3B2F">
            <w:pPr>
              <w:pStyle w:val="TAL"/>
              <w:snapToGrid w:val="0"/>
              <w:rPr>
                <w:rFonts w:cs="Arial"/>
                <w:szCs w:val="18"/>
                <w:lang w:val="en-US"/>
              </w:rPr>
            </w:pPr>
          </w:p>
        </w:tc>
      </w:tr>
      <w:tr w:rsidR="00165270" w:rsidRPr="00AD1338" w14:paraId="13ECD438" w14:textId="77777777" w:rsidTr="00BE3B2F">
        <w:trPr>
          <w:trHeight w:val="124"/>
          <w:jc w:val="center"/>
        </w:trPr>
        <w:tc>
          <w:tcPr>
            <w:tcW w:w="2711" w:type="dxa"/>
            <w:shd w:val="clear" w:color="auto" w:fill="auto"/>
          </w:tcPr>
          <w:p w14:paraId="267EB5DA" w14:textId="77777777" w:rsidR="00165270" w:rsidRPr="00AD1338" w:rsidRDefault="00165270" w:rsidP="00BE3B2F">
            <w:pPr>
              <w:pStyle w:val="TAL"/>
              <w:snapToGrid w:val="0"/>
              <w:rPr>
                <w:rFonts w:cs="Arial"/>
                <w:szCs w:val="18"/>
                <w:lang w:val="en-US"/>
              </w:rPr>
            </w:pPr>
            <w:r w:rsidRPr="00AD1338">
              <w:rPr>
                <w:rFonts w:cs="Arial"/>
                <w:szCs w:val="18"/>
              </w:rPr>
              <w:t>periodicityAndOffset-p</w:t>
            </w:r>
          </w:p>
        </w:tc>
        <w:tc>
          <w:tcPr>
            <w:tcW w:w="2108" w:type="dxa"/>
            <w:gridSpan w:val="2"/>
            <w:shd w:val="clear" w:color="auto" w:fill="auto"/>
          </w:tcPr>
          <w:p w14:paraId="66133A32" w14:textId="77777777" w:rsidR="00165270" w:rsidRPr="00AD1338" w:rsidRDefault="00165270" w:rsidP="00BE3B2F">
            <w:pPr>
              <w:pStyle w:val="TAC"/>
              <w:snapToGrid w:val="0"/>
              <w:rPr>
                <w:rFonts w:cs="Arial"/>
                <w:szCs w:val="18"/>
                <w:lang w:val="en-US"/>
              </w:rPr>
            </w:pPr>
            <w:r w:rsidRPr="00AD1338">
              <w:rPr>
                <w:rFonts w:cs="Arial"/>
                <w:szCs w:val="18"/>
              </w:rPr>
              <w:t>sl80, 4</w:t>
            </w:r>
          </w:p>
        </w:tc>
        <w:tc>
          <w:tcPr>
            <w:tcW w:w="3399" w:type="dxa"/>
            <w:shd w:val="clear" w:color="auto" w:fill="auto"/>
          </w:tcPr>
          <w:p w14:paraId="0AAC6D61" w14:textId="77777777" w:rsidR="00165270" w:rsidRPr="00AD1338" w:rsidRDefault="00165270" w:rsidP="00BE3B2F">
            <w:pPr>
              <w:pStyle w:val="TAL"/>
              <w:snapToGrid w:val="0"/>
              <w:rPr>
                <w:rFonts w:cs="Arial"/>
                <w:szCs w:val="18"/>
                <w:lang w:val="en-US"/>
              </w:rPr>
            </w:pPr>
            <w:r w:rsidRPr="00AD1338">
              <w:rPr>
                <w:rFonts w:cs="Arial"/>
                <w:szCs w:val="18"/>
                <w:lang w:val="en-US"/>
              </w:rPr>
              <w:t>SRS transmission periodicity is 40ms</w:t>
            </w:r>
          </w:p>
        </w:tc>
      </w:tr>
    </w:tbl>
    <w:p w14:paraId="7F9621BC" w14:textId="77777777" w:rsidR="00165270" w:rsidRPr="001C380D" w:rsidRDefault="00165270" w:rsidP="00165270">
      <w:pPr>
        <w:rPr>
          <w:szCs w:val="24"/>
          <w:lang w:eastAsia="zh-CN"/>
        </w:rPr>
      </w:pPr>
    </w:p>
    <w:p w14:paraId="3D992EBF" w14:textId="77777777" w:rsidR="00165270" w:rsidRPr="00AD1338" w:rsidRDefault="00165270" w:rsidP="00165270">
      <w:pPr>
        <w:pStyle w:val="a"/>
        <w:numPr>
          <w:ilvl w:val="0"/>
          <w:numId w:val="9"/>
        </w:numPr>
        <w:adjustRightInd w:val="0"/>
        <w:spacing w:after="180"/>
        <w:ind w:left="720" w:hanging="357"/>
        <w:jc w:val="both"/>
      </w:pPr>
      <w:r w:rsidRPr="00AD1338">
        <w:t>Recommended WF</w:t>
      </w:r>
    </w:p>
    <w:p w14:paraId="38A31C32" w14:textId="77777777" w:rsidR="00165270" w:rsidRPr="00AD1338" w:rsidRDefault="00165270" w:rsidP="00165270">
      <w:pPr>
        <w:pStyle w:val="a"/>
        <w:numPr>
          <w:ilvl w:val="1"/>
          <w:numId w:val="9"/>
        </w:numPr>
        <w:overflowPunct w:val="0"/>
        <w:autoSpaceDE w:val="0"/>
        <w:autoSpaceDN w:val="0"/>
        <w:adjustRightInd w:val="0"/>
        <w:spacing w:after="180"/>
        <w:ind w:hanging="357"/>
        <w:textAlignment w:val="baseline"/>
      </w:pPr>
      <w:r w:rsidRPr="00AD1338">
        <w:t>Please provide your comments for each proposal.</w:t>
      </w:r>
    </w:p>
    <w:p w14:paraId="647D7697" w14:textId="77777777" w:rsidR="00165270" w:rsidRDefault="00165270" w:rsidP="00165270">
      <w:pPr>
        <w:pStyle w:val="a"/>
        <w:numPr>
          <w:ilvl w:val="1"/>
          <w:numId w:val="9"/>
        </w:numPr>
        <w:overflowPunct w:val="0"/>
        <w:autoSpaceDE w:val="0"/>
        <w:autoSpaceDN w:val="0"/>
        <w:adjustRightInd w:val="0"/>
        <w:spacing w:after="180"/>
        <w:ind w:hanging="357"/>
        <w:textAlignment w:val="baseline"/>
      </w:pPr>
      <w:r w:rsidRPr="00AD1338">
        <w:t>For each scenario(scenario 1, scenario 2), please provide your view on the SRS resource configuration.</w:t>
      </w:r>
    </w:p>
    <w:p w14:paraId="3C3B632F" w14:textId="77777777" w:rsidR="00165270" w:rsidRDefault="00165270" w:rsidP="00165270">
      <w:pPr>
        <w:rPr>
          <w:szCs w:val="24"/>
          <w:lang w:eastAsia="zh-CN"/>
        </w:rPr>
      </w:pPr>
    </w:p>
    <w:tbl>
      <w:tblPr>
        <w:tblStyle w:val="aff4"/>
        <w:tblW w:w="0" w:type="auto"/>
        <w:tblInd w:w="0" w:type="dxa"/>
        <w:tblLook w:val="04A0" w:firstRow="1" w:lastRow="0" w:firstColumn="1" w:lastColumn="0" w:noHBand="0" w:noVBand="1"/>
      </w:tblPr>
      <w:tblGrid>
        <w:gridCol w:w="1372"/>
        <w:gridCol w:w="8259"/>
      </w:tblGrid>
      <w:tr w:rsidR="00165270" w:rsidRPr="00920B92" w14:paraId="68DF9084" w14:textId="77777777" w:rsidTr="00BE3B2F">
        <w:tc>
          <w:tcPr>
            <w:tcW w:w="1372" w:type="dxa"/>
          </w:tcPr>
          <w:p w14:paraId="4D58E43B" w14:textId="77777777" w:rsidR="00165270" w:rsidRDefault="00165270" w:rsidP="00BE3B2F">
            <w:pPr>
              <w:jc w:val="left"/>
              <w:rPr>
                <w:b/>
                <w:u w:val="single"/>
                <w:lang w:eastAsia="zh-CN"/>
              </w:rPr>
            </w:pPr>
            <w:r w:rsidRPr="00E70434">
              <w:rPr>
                <w:b/>
                <w:u w:val="single"/>
                <w:lang w:eastAsia="ko-KR"/>
              </w:rPr>
              <w:t xml:space="preserve">Issue </w:t>
            </w:r>
            <w:r>
              <w:rPr>
                <w:b/>
                <w:u w:val="single"/>
                <w:lang w:eastAsia="ko-KR"/>
              </w:rPr>
              <w:t>3-2-2</w:t>
            </w:r>
            <w:r w:rsidRPr="00E70434">
              <w:rPr>
                <w:b/>
                <w:u w:val="single"/>
                <w:lang w:eastAsia="ko-KR"/>
              </w:rPr>
              <w:t xml:space="preserve">: </w:t>
            </w:r>
            <w:r>
              <w:rPr>
                <w:b/>
                <w:u w:val="single"/>
                <w:lang w:eastAsia="ko-KR"/>
              </w:rPr>
              <w:t xml:space="preserve">General </w:t>
            </w:r>
            <w:r>
              <w:rPr>
                <w:b/>
                <w:u w:val="single"/>
                <w:lang w:eastAsia="zh-CN"/>
              </w:rPr>
              <w:t>configuration – SRS resource</w:t>
            </w:r>
          </w:p>
          <w:p w14:paraId="66388353" w14:textId="77777777" w:rsidR="00165270" w:rsidRPr="00E70434" w:rsidRDefault="00165270" w:rsidP="00BE3B2F">
            <w:pPr>
              <w:rPr>
                <w:b/>
                <w:u w:val="single"/>
                <w:lang w:eastAsia="ko-KR"/>
              </w:rPr>
            </w:pPr>
          </w:p>
        </w:tc>
        <w:tc>
          <w:tcPr>
            <w:tcW w:w="8259" w:type="dxa"/>
          </w:tcPr>
          <w:p w14:paraId="2112E377" w14:textId="77777777" w:rsidR="00165270" w:rsidRPr="00920B92" w:rsidRDefault="00165270" w:rsidP="00BE3B2F">
            <w:pPr>
              <w:rPr>
                <w:rFonts w:eastAsiaTheme="minorEastAsia"/>
                <w:i/>
                <w:lang w:val="en-US" w:eastAsia="zh-CN"/>
              </w:rPr>
            </w:pPr>
            <w:r w:rsidRPr="00920B92">
              <w:rPr>
                <w:rFonts w:eastAsiaTheme="minorEastAsia"/>
                <w:i/>
                <w:lang w:val="en-US" w:eastAsia="zh-CN"/>
              </w:rPr>
              <w:t>Tentative Agreements:</w:t>
            </w:r>
          </w:p>
          <w:p w14:paraId="6CAD1DAD" w14:textId="77777777" w:rsidR="00165270" w:rsidRPr="00920B92" w:rsidRDefault="00165270" w:rsidP="00BE3B2F">
            <w:pPr>
              <w:pStyle w:val="a"/>
              <w:numPr>
                <w:ilvl w:val="0"/>
                <w:numId w:val="9"/>
              </w:numPr>
              <w:spacing w:before="0" w:line="259" w:lineRule="auto"/>
              <w:rPr>
                <w:rFonts w:eastAsiaTheme="minorEastAsia"/>
                <w:iCs/>
              </w:rPr>
            </w:pPr>
            <w:r w:rsidRPr="00920B92">
              <w:rPr>
                <w:rFonts w:eastAsiaTheme="minorEastAsia"/>
                <w:iCs/>
              </w:rPr>
              <w:t>No tentative agreements</w:t>
            </w:r>
          </w:p>
          <w:p w14:paraId="485860B2" w14:textId="77777777" w:rsidR="00165270" w:rsidRDefault="00165270" w:rsidP="00BE3B2F">
            <w:pPr>
              <w:rPr>
                <w:rFonts w:eastAsiaTheme="minorEastAsia"/>
                <w:i/>
                <w:lang w:val="en-US" w:eastAsia="zh-CN"/>
              </w:rPr>
            </w:pPr>
            <w:r w:rsidRPr="00BE605B">
              <w:rPr>
                <w:rFonts w:eastAsiaTheme="minorEastAsia" w:hint="eastAsia"/>
                <w:i/>
                <w:lang w:val="en-US" w:eastAsia="zh-CN"/>
              </w:rPr>
              <w:t>Candidate options:</w:t>
            </w:r>
          </w:p>
          <w:p w14:paraId="01826768" w14:textId="77777777" w:rsidR="00165270" w:rsidRDefault="00165270" w:rsidP="00BE3B2F">
            <w:pPr>
              <w:pStyle w:val="a"/>
              <w:numPr>
                <w:ilvl w:val="0"/>
                <w:numId w:val="9"/>
              </w:numPr>
              <w:spacing w:before="0" w:line="259" w:lineRule="auto"/>
              <w:ind w:left="720"/>
            </w:pPr>
            <w:r>
              <w:t>Proposal 1 (CATT):</w:t>
            </w:r>
          </w:p>
          <w:p w14:paraId="02C5B2FD" w14:textId="77777777" w:rsidR="00165270" w:rsidRPr="00F028C0" w:rsidRDefault="00165270" w:rsidP="00BE3B2F">
            <w:pPr>
              <w:pStyle w:val="a"/>
              <w:numPr>
                <w:ilvl w:val="1"/>
                <w:numId w:val="9"/>
              </w:numPr>
              <w:overflowPunct w:val="0"/>
              <w:autoSpaceDE w:val="0"/>
              <w:autoSpaceDN w:val="0"/>
              <w:adjustRightInd w:val="0"/>
              <w:spacing w:before="0" w:line="259" w:lineRule="auto"/>
              <w:textAlignment w:val="baseline"/>
            </w:pPr>
            <w:r>
              <w:rPr>
                <w:rFonts w:hint="eastAsia"/>
              </w:rPr>
              <w:t>For</w:t>
            </w:r>
            <w:r>
              <w:t xml:space="preserve"> scenario 1</w:t>
            </w:r>
            <w:r>
              <w:rPr>
                <w:rFonts w:hint="eastAsia"/>
              </w:rPr>
              <w:t>, n</w:t>
            </w:r>
            <w:r w:rsidRPr="00F028C0">
              <w:t>ew SRS configurations, SRS.4 TDD for 15kHz SCS and SRS.5 TDD for 30kHz SCS, will be defined. For each configuration, two SRS resources of one symbol are configured at 11th and 13th symbol in the same slot.</w:t>
            </w:r>
            <w:r>
              <w:t xml:space="preserve"> </w:t>
            </w:r>
          </w:p>
          <w:p w14:paraId="75703BD8" w14:textId="77777777" w:rsidR="00165270" w:rsidRDefault="00165270" w:rsidP="00BE3B2F">
            <w:pPr>
              <w:pStyle w:val="a"/>
              <w:numPr>
                <w:ilvl w:val="1"/>
                <w:numId w:val="9"/>
              </w:numPr>
              <w:spacing w:before="0" w:line="259" w:lineRule="auto"/>
            </w:pPr>
            <w:r>
              <w:t>For all scenarios, p</w:t>
            </w:r>
            <w:r w:rsidRPr="00F028C0">
              <w:t>eriodic SRS transmission with antenna port switching is configured in the test for reducing test time.</w:t>
            </w:r>
            <w:r>
              <w:t xml:space="preserve"> (CATT, Apple, Nokia, MTK, CATT)</w:t>
            </w:r>
          </w:p>
          <w:p w14:paraId="6DB4D20D" w14:textId="77777777" w:rsidR="00165270" w:rsidRPr="00494A34" w:rsidRDefault="00165270" w:rsidP="00BE3B2F">
            <w:pPr>
              <w:pStyle w:val="a"/>
              <w:numPr>
                <w:ilvl w:val="0"/>
                <w:numId w:val="9"/>
              </w:numPr>
              <w:spacing w:before="0" w:line="259" w:lineRule="auto"/>
              <w:ind w:left="720"/>
            </w:pPr>
            <w:r>
              <w:t>Proposal</w:t>
            </w:r>
            <w:r w:rsidRPr="00494A34">
              <w:t xml:space="preserve"> 2 (Huawei):</w:t>
            </w:r>
            <w:r w:rsidRPr="00477BAD">
              <w:t xml:space="preserve"> </w:t>
            </w:r>
            <w:r>
              <w:t>for all scenarios:</w:t>
            </w:r>
          </w:p>
          <w:p w14:paraId="4CEB22B3" w14:textId="77777777" w:rsidR="00165270" w:rsidRPr="00494A34" w:rsidRDefault="00165270" w:rsidP="00BE3B2F">
            <w:pPr>
              <w:pStyle w:val="a"/>
              <w:numPr>
                <w:ilvl w:val="1"/>
                <w:numId w:val="9"/>
              </w:numPr>
              <w:overflowPunct w:val="0"/>
              <w:autoSpaceDE w:val="0"/>
              <w:autoSpaceDN w:val="0"/>
              <w:adjustRightInd w:val="0"/>
              <w:spacing w:before="0" w:line="259" w:lineRule="auto"/>
              <w:textAlignment w:val="baseline"/>
            </w:pPr>
            <w:r w:rsidRPr="00494A34">
              <w:t>SRS resource configuration to be defined in generic approach for different UE capability (i.e. add a note to clarify that nrofSRS-Ports depends on indicated UE capability for SRS antenna port switching)</w:t>
            </w:r>
            <w:r>
              <w:t xml:space="preserve"> (HW, Apple, vivo, Xiaomi)</w:t>
            </w:r>
          </w:p>
          <w:p w14:paraId="739F0F1B" w14:textId="77777777" w:rsidR="00165270" w:rsidRDefault="00165270" w:rsidP="00BE3B2F">
            <w:pPr>
              <w:pStyle w:val="a"/>
              <w:numPr>
                <w:ilvl w:val="1"/>
                <w:numId w:val="9"/>
              </w:numPr>
              <w:spacing w:before="0" w:line="259" w:lineRule="auto"/>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r>
              <w:t>(HW, Apple/vivo/Xiaomi(for scenario 1), Nokia, CATT)</w:t>
            </w:r>
          </w:p>
          <w:p w14:paraId="38137618" w14:textId="77777777" w:rsidR="00165270" w:rsidRPr="006B014F" w:rsidRDefault="00165270" w:rsidP="00BE3B2F">
            <w:pPr>
              <w:pStyle w:val="a"/>
              <w:numPr>
                <w:ilvl w:val="0"/>
                <w:numId w:val="9"/>
              </w:numPr>
              <w:spacing w:before="0" w:line="259" w:lineRule="auto"/>
              <w:ind w:left="720"/>
            </w:pPr>
            <w:r w:rsidRPr="006B014F">
              <w:t>Proposal 3 (Qualcomm</w:t>
            </w:r>
            <w:r>
              <w:t>, Apple, Nokia, Xiaomi</w:t>
            </w:r>
            <w:r w:rsidRPr="006B014F">
              <w:t>): for scenario 2</w:t>
            </w:r>
          </w:p>
          <w:p w14:paraId="5DA65726" w14:textId="77777777" w:rsidR="00165270" w:rsidRDefault="00165270" w:rsidP="00BE3B2F">
            <w:pPr>
              <w:pStyle w:val="a"/>
              <w:numPr>
                <w:ilvl w:val="1"/>
                <w:numId w:val="9"/>
              </w:numPr>
              <w:spacing w:before="0" w:line="259" w:lineRule="auto"/>
            </w:pPr>
            <w:r w:rsidRPr="00477BAD">
              <w:t>Use 1T2R and the following configurations.</w:t>
            </w:r>
          </w:p>
          <w:p w14:paraId="516A443D" w14:textId="77777777" w:rsidR="00165270" w:rsidRPr="00BE605B" w:rsidRDefault="00165270" w:rsidP="00BE3B2F">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74C8C687" w14:textId="77777777" w:rsidR="00165270" w:rsidRDefault="00165270" w:rsidP="00BE3B2F">
            <w:pPr>
              <w:pStyle w:val="a"/>
              <w:numPr>
                <w:ilvl w:val="0"/>
                <w:numId w:val="9"/>
              </w:numPr>
              <w:spacing w:before="0" w:line="259" w:lineRule="auto"/>
              <w:rPr>
                <w:rFonts w:eastAsiaTheme="minorEastAsia"/>
                <w:iCs/>
              </w:rPr>
            </w:pPr>
            <w:r>
              <w:rPr>
                <w:rFonts w:eastAsiaTheme="minorEastAsia"/>
                <w:iCs/>
              </w:rPr>
              <w:t>Some comment issues from 1</w:t>
            </w:r>
            <w:r w:rsidRPr="00920B92">
              <w:rPr>
                <w:rFonts w:eastAsiaTheme="minorEastAsia"/>
                <w:iCs/>
                <w:vertAlign w:val="superscript"/>
              </w:rPr>
              <w:t>st</w:t>
            </w:r>
            <w:r>
              <w:rPr>
                <w:rFonts w:eastAsiaTheme="minorEastAsia"/>
                <w:iCs/>
              </w:rPr>
              <w:t xml:space="preserve"> round discussion: </w:t>
            </w:r>
          </w:p>
          <w:p w14:paraId="5575183C" w14:textId="77777777" w:rsidR="00165270" w:rsidRPr="00920B92" w:rsidRDefault="00165270" w:rsidP="00BE3B2F">
            <w:pPr>
              <w:pStyle w:val="a"/>
              <w:numPr>
                <w:ilvl w:val="1"/>
                <w:numId w:val="9"/>
              </w:numPr>
              <w:spacing w:before="0" w:line="259" w:lineRule="auto"/>
              <w:rPr>
                <w:rFonts w:eastAsiaTheme="minorEastAsia"/>
                <w:iCs/>
              </w:rPr>
            </w:pPr>
            <w:r>
              <w:rPr>
                <w:rFonts w:eastAsiaTheme="minorEastAsia"/>
                <w:iCs/>
              </w:rPr>
              <w:t>Issue 3-2-2-1: can we a</w:t>
            </w:r>
            <w:r>
              <w:rPr>
                <w:rFonts w:eastAsiaTheme="minorEastAsia"/>
                <w:color w:val="0070C0"/>
              </w:rPr>
              <w:t>gree the 1T2R configuration as a baseline, and add 2T4R and 1T4R cases later?</w:t>
            </w:r>
          </w:p>
          <w:p w14:paraId="082FA4EB" w14:textId="77777777" w:rsidR="00165270" w:rsidRDefault="00165270" w:rsidP="00BE3B2F">
            <w:pPr>
              <w:pStyle w:val="a"/>
              <w:numPr>
                <w:ilvl w:val="1"/>
                <w:numId w:val="9"/>
              </w:numPr>
              <w:spacing w:before="0" w:line="259" w:lineRule="auto"/>
              <w:rPr>
                <w:rFonts w:eastAsiaTheme="minorEastAsia"/>
                <w:iCs/>
              </w:rPr>
            </w:pPr>
            <w:r>
              <w:rPr>
                <w:rFonts w:eastAsiaTheme="minorEastAsia"/>
                <w:iCs/>
              </w:rPr>
              <w:t>Issue 3-2-2-2: can we agree the 1T2R resource configuration proposed by QC in 1</w:t>
            </w:r>
            <w:r w:rsidRPr="00920B92">
              <w:rPr>
                <w:rFonts w:eastAsiaTheme="minorEastAsia"/>
                <w:iCs/>
                <w:vertAlign w:val="superscript"/>
              </w:rPr>
              <w:t>st</w:t>
            </w:r>
            <w:r>
              <w:rPr>
                <w:rFonts w:eastAsiaTheme="minorEastAsia"/>
                <w:iCs/>
              </w:rPr>
              <w:t xml:space="preserve"> round?</w:t>
            </w:r>
          </w:p>
          <w:p w14:paraId="26D68D29" w14:textId="77777777" w:rsidR="00165270" w:rsidRDefault="00165270" w:rsidP="00BE3B2F">
            <w:pPr>
              <w:pStyle w:val="a"/>
              <w:numPr>
                <w:ilvl w:val="1"/>
                <w:numId w:val="9"/>
              </w:numPr>
              <w:spacing w:before="0" w:line="259" w:lineRule="auto"/>
              <w:rPr>
                <w:rFonts w:eastAsiaTheme="minorEastAsia"/>
                <w:iCs/>
              </w:rPr>
            </w:pPr>
            <w:r>
              <w:rPr>
                <w:rFonts w:eastAsiaTheme="minorEastAsia"/>
                <w:iCs/>
              </w:rPr>
              <w:t>Issue 3-2-2-3 (this issue is somewhat related with issue 3-2-5): for scenario 1(1 SRS symbol in a slot):</w:t>
            </w:r>
          </w:p>
          <w:p w14:paraId="0FF223CE" w14:textId="77777777" w:rsidR="00165270" w:rsidRDefault="00165270" w:rsidP="00BE3B2F">
            <w:pPr>
              <w:pStyle w:val="a"/>
              <w:numPr>
                <w:ilvl w:val="2"/>
                <w:numId w:val="9"/>
              </w:numPr>
              <w:spacing w:before="0" w:line="259" w:lineRule="auto"/>
              <w:rPr>
                <w:rFonts w:eastAsiaTheme="minorEastAsia"/>
                <w:iCs/>
              </w:rPr>
            </w:pPr>
            <w:r>
              <w:rPr>
                <w:rFonts w:eastAsiaTheme="minorEastAsia"/>
                <w:iCs/>
              </w:rPr>
              <w:t>Can we agree on following proposal:</w:t>
            </w:r>
          </w:p>
          <w:p w14:paraId="57545B5E" w14:textId="77777777" w:rsidR="00165270" w:rsidRPr="00920B92" w:rsidRDefault="00165270" w:rsidP="00BE3B2F">
            <w:pPr>
              <w:pStyle w:val="a"/>
              <w:numPr>
                <w:ilvl w:val="3"/>
                <w:numId w:val="9"/>
              </w:numPr>
              <w:spacing w:before="0" w:line="259" w:lineRule="auto"/>
              <w:rPr>
                <w:rFonts w:eastAsiaTheme="minorEastAsia"/>
                <w:iCs/>
                <w:szCs w:val="20"/>
              </w:rPr>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p>
          <w:p w14:paraId="5A421491" w14:textId="77777777" w:rsidR="00165270" w:rsidRDefault="00165270" w:rsidP="00BE3B2F">
            <w:pPr>
              <w:pStyle w:val="a"/>
              <w:numPr>
                <w:ilvl w:val="3"/>
                <w:numId w:val="9"/>
              </w:numPr>
              <w:spacing w:before="0" w:line="259" w:lineRule="auto"/>
              <w:rPr>
                <w:rFonts w:eastAsiaTheme="minorEastAsia"/>
                <w:iCs/>
              </w:rPr>
            </w:pPr>
            <w:r>
              <w:rPr>
                <w:rFonts w:eastAsiaTheme="minorEastAsia"/>
                <w:iCs/>
              </w:rPr>
              <w:t>configure one resource with one symbol in a slot</w:t>
            </w:r>
          </w:p>
          <w:p w14:paraId="341BDC56" w14:textId="77777777" w:rsidR="00165270" w:rsidRDefault="00165270" w:rsidP="00BE3B2F">
            <w:pPr>
              <w:pStyle w:val="a"/>
              <w:numPr>
                <w:ilvl w:val="1"/>
                <w:numId w:val="9"/>
              </w:numPr>
              <w:spacing w:before="0" w:line="259" w:lineRule="auto"/>
              <w:rPr>
                <w:rFonts w:eastAsiaTheme="minorEastAsia"/>
                <w:iCs/>
              </w:rPr>
            </w:pPr>
            <w:r>
              <w:rPr>
                <w:rFonts w:eastAsiaTheme="minorEastAsia"/>
                <w:iCs/>
              </w:rPr>
              <w:t>Issue 3-2-2-4: For scenario 2(more than 1 SRS symbol for antenna port switching in a slot):</w:t>
            </w:r>
          </w:p>
          <w:p w14:paraId="2BE0AB08" w14:textId="77777777" w:rsidR="00165270" w:rsidRDefault="00165270" w:rsidP="00BE3B2F">
            <w:pPr>
              <w:pStyle w:val="a"/>
              <w:numPr>
                <w:ilvl w:val="2"/>
                <w:numId w:val="9"/>
              </w:numPr>
              <w:spacing w:before="0" w:line="259" w:lineRule="auto"/>
              <w:rPr>
                <w:rFonts w:eastAsiaTheme="minorEastAsia"/>
                <w:iCs/>
              </w:rPr>
            </w:pPr>
            <w:r>
              <w:rPr>
                <w:rFonts w:eastAsiaTheme="minorEastAsia"/>
                <w:iCs/>
              </w:rPr>
              <w:t>configure one resource with multiple symbols in a slot, or, configure two resources in a slot and each resource has one symbol?</w:t>
            </w:r>
          </w:p>
          <w:p w14:paraId="650E18F0" w14:textId="77777777" w:rsidR="00165270" w:rsidRPr="00920B92" w:rsidRDefault="00165270" w:rsidP="00BE3B2F">
            <w:pPr>
              <w:pStyle w:val="a"/>
              <w:numPr>
                <w:ilvl w:val="0"/>
                <w:numId w:val="9"/>
              </w:numPr>
              <w:spacing w:before="0" w:line="259" w:lineRule="auto"/>
              <w:rPr>
                <w:rFonts w:eastAsiaTheme="minorEastAsia"/>
                <w:iCs/>
              </w:rPr>
            </w:pPr>
            <w:r>
              <w:rPr>
                <w:rFonts w:eastAsiaTheme="minorEastAsia"/>
                <w:iCs/>
              </w:rPr>
              <w:t>Continue the discussion on above identified common issues in 2</w:t>
            </w:r>
            <w:r w:rsidRPr="00A47B7A">
              <w:rPr>
                <w:rFonts w:eastAsiaTheme="minorEastAsia"/>
                <w:iCs/>
                <w:vertAlign w:val="superscript"/>
              </w:rPr>
              <w:t>nd</w:t>
            </w:r>
            <w:r>
              <w:rPr>
                <w:rFonts w:eastAsiaTheme="minorEastAsia"/>
                <w:iCs/>
              </w:rPr>
              <w:t xml:space="preserve"> round in the email thread for test case list discussion.</w:t>
            </w:r>
          </w:p>
        </w:tc>
      </w:tr>
    </w:tbl>
    <w:p w14:paraId="63B81648" w14:textId="77777777" w:rsidR="00165270" w:rsidRPr="008679D6" w:rsidRDefault="00165270" w:rsidP="00165270">
      <w:pPr>
        <w:rPr>
          <w:szCs w:val="24"/>
          <w:lang w:val="en-US" w:eastAsia="zh-CN"/>
        </w:rPr>
      </w:pPr>
    </w:p>
    <w:p w14:paraId="283BAB70" w14:textId="77777777" w:rsidR="00165270" w:rsidRDefault="00165270" w:rsidP="00165270">
      <w:pPr>
        <w:rPr>
          <w:szCs w:val="24"/>
          <w:lang w:eastAsia="zh-CN"/>
        </w:rPr>
      </w:pPr>
      <w:r>
        <w:rPr>
          <w:rFonts w:hint="eastAsia"/>
          <w:szCs w:val="24"/>
          <w:lang w:eastAsia="zh-CN"/>
        </w:rPr>
        <w:t>D</w:t>
      </w:r>
      <w:r>
        <w:rPr>
          <w:szCs w:val="24"/>
          <w:lang w:eastAsia="zh-CN"/>
        </w:rPr>
        <w:t>iscussion:</w:t>
      </w:r>
    </w:p>
    <w:p w14:paraId="142CB504" w14:textId="77777777" w:rsidR="00165270" w:rsidRDefault="00165270" w:rsidP="00165270">
      <w:pPr>
        <w:rPr>
          <w:szCs w:val="24"/>
          <w:lang w:eastAsia="zh-CN"/>
        </w:rPr>
      </w:pPr>
      <w:r>
        <w:rPr>
          <w:rFonts w:hint="eastAsia"/>
          <w:szCs w:val="24"/>
          <w:lang w:eastAsia="zh-CN"/>
        </w:rPr>
        <w:t>Q</w:t>
      </w:r>
      <w:r>
        <w:rPr>
          <w:szCs w:val="24"/>
          <w:lang w:eastAsia="zh-CN"/>
        </w:rPr>
        <w:t>ualcomm: the first and second issues, we agree they are common issue. Focus on the first two issues 3-2-2-1/3-2-2-2.</w:t>
      </w:r>
    </w:p>
    <w:p w14:paraId="12291F51" w14:textId="77777777" w:rsidR="00165270" w:rsidRDefault="00165270" w:rsidP="00165270">
      <w:pPr>
        <w:rPr>
          <w:szCs w:val="24"/>
          <w:lang w:eastAsia="zh-CN"/>
        </w:rPr>
      </w:pPr>
      <w:r>
        <w:rPr>
          <w:szCs w:val="24"/>
          <w:lang w:eastAsia="zh-CN"/>
        </w:rPr>
        <w:t>Nokia: What does “late” mean?</w:t>
      </w:r>
    </w:p>
    <w:p w14:paraId="4EA31721" w14:textId="77777777" w:rsidR="00165270" w:rsidRDefault="00165270" w:rsidP="00165270">
      <w:pPr>
        <w:rPr>
          <w:szCs w:val="24"/>
          <w:lang w:eastAsia="zh-CN"/>
        </w:rPr>
      </w:pPr>
      <w:r>
        <w:rPr>
          <w:szCs w:val="24"/>
          <w:lang w:eastAsia="zh-CN"/>
        </w:rPr>
        <w:tab/>
        <w:t>Apple: during the GTW.</w:t>
      </w:r>
    </w:p>
    <w:p w14:paraId="61BB2960" w14:textId="77777777" w:rsidR="00165270" w:rsidRDefault="00165270" w:rsidP="00165270">
      <w:pPr>
        <w:rPr>
          <w:szCs w:val="24"/>
          <w:lang w:eastAsia="zh-CN"/>
        </w:rPr>
      </w:pPr>
      <w:r>
        <w:rPr>
          <w:szCs w:val="24"/>
          <w:lang w:eastAsia="zh-CN"/>
        </w:rPr>
        <w:t>Ericsson: we can focus on those issues.</w:t>
      </w:r>
    </w:p>
    <w:p w14:paraId="642F204A" w14:textId="77777777" w:rsidR="00165270" w:rsidRDefault="00165270" w:rsidP="00165270">
      <w:pPr>
        <w:rPr>
          <w:szCs w:val="24"/>
          <w:lang w:eastAsia="zh-CN"/>
        </w:rPr>
      </w:pPr>
      <w:r>
        <w:rPr>
          <w:rFonts w:hint="eastAsia"/>
          <w:szCs w:val="24"/>
          <w:lang w:eastAsia="zh-CN"/>
        </w:rPr>
        <w:t>F</w:t>
      </w:r>
      <w:r>
        <w:rPr>
          <w:szCs w:val="24"/>
          <w:lang w:eastAsia="zh-CN"/>
        </w:rPr>
        <w:t>or issue 3-2-2-1:</w:t>
      </w:r>
    </w:p>
    <w:p w14:paraId="7EF69D9B" w14:textId="77777777" w:rsidR="00165270" w:rsidRDefault="00165270" w:rsidP="00165270">
      <w:pPr>
        <w:rPr>
          <w:szCs w:val="24"/>
          <w:lang w:eastAsia="zh-CN"/>
        </w:rPr>
      </w:pPr>
      <w:r>
        <w:rPr>
          <w:szCs w:val="24"/>
          <w:lang w:eastAsia="zh-CN"/>
        </w:rPr>
        <w:t>Ericsson: should we define only 1T2R in this release?</w:t>
      </w:r>
    </w:p>
    <w:p w14:paraId="560944A2" w14:textId="77777777" w:rsidR="00165270" w:rsidRDefault="00165270" w:rsidP="00165270">
      <w:pPr>
        <w:rPr>
          <w:szCs w:val="24"/>
          <w:lang w:eastAsia="zh-CN"/>
        </w:rPr>
      </w:pPr>
      <w:r>
        <w:rPr>
          <w:szCs w:val="24"/>
          <w:lang w:eastAsia="zh-CN"/>
        </w:rPr>
        <w:t>Huawei: we prefer defining requirement in a more general way. UE may indicate the capability based on Rel-15/16/17 IE. This cannot cover all the case. We do not discuss the test for each capability one by one.</w:t>
      </w:r>
    </w:p>
    <w:p w14:paraId="3C9AE879" w14:textId="77777777" w:rsidR="00165270" w:rsidRDefault="00165270" w:rsidP="00165270">
      <w:pPr>
        <w:rPr>
          <w:szCs w:val="24"/>
          <w:lang w:eastAsia="zh-CN"/>
        </w:rPr>
      </w:pPr>
      <w:r>
        <w:rPr>
          <w:szCs w:val="24"/>
          <w:lang w:eastAsia="zh-CN"/>
        </w:rPr>
        <w:t>Vivo: the test should be applied according to capability. For this WI, the Rel-15 feature capable UE should be verified. We have concern to use 1T2R as baseline.</w:t>
      </w:r>
    </w:p>
    <w:p w14:paraId="1DD539D5" w14:textId="77777777" w:rsidR="00165270" w:rsidRDefault="00165270" w:rsidP="00165270">
      <w:pPr>
        <w:rPr>
          <w:szCs w:val="24"/>
          <w:lang w:eastAsia="zh-CN"/>
        </w:rPr>
      </w:pPr>
      <w:r>
        <w:rPr>
          <w:szCs w:val="24"/>
          <w:lang w:eastAsia="zh-CN"/>
        </w:rPr>
        <w:t xml:space="preserve">Qualcomm: this is for test configuration discussion. The idea is to introduce 1T2R as basic configuration. The 1T4r, 2t4r configurations can be introduced based on 1t2r. </w:t>
      </w:r>
    </w:p>
    <w:p w14:paraId="18186BFC" w14:textId="77777777" w:rsidR="00165270" w:rsidRDefault="00165270" w:rsidP="00165270">
      <w:pPr>
        <w:rPr>
          <w:szCs w:val="24"/>
          <w:lang w:eastAsia="zh-CN"/>
        </w:rPr>
      </w:pPr>
      <w:r>
        <w:rPr>
          <w:szCs w:val="24"/>
          <w:lang w:eastAsia="zh-CN"/>
        </w:rPr>
        <w:t>CATT: agree with Huawei that we should define the general test cases. For srs configuration, we should try to define the general configuration. If we identify some issue in the set up, we can try to have the solution for specific case.</w:t>
      </w:r>
    </w:p>
    <w:p w14:paraId="7BF36096" w14:textId="77777777" w:rsidR="00165270" w:rsidRDefault="00165270" w:rsidP="00165270">
      <w:pPr>
        <w:rPr>
          <w:szCs w:val="24"/>
          <w:lang w:eastAsia="zh-CN"/>
        </w:rPr>
      </w:pPr>
      <w:r>
        <w:rPr>
          <w:szCs w:val="24"/>
          <w:lang w:eastAsia="zh-CN"/>
        </w:rPr>
        <w:t>Huawei: try to understand the intention of Qualcomm. For different UE capability, the difference is the resource.</w:t>
      </w:r>
    </w:p>
    <w:p w14:paraId="42CD439E" w14:textId="77777777" w:rsidR="00165270" w:rsidRDefault="00165270" w:rsidP="00165270">
      <w:pPr>
        <w:rPr>
          <w:szCs w:val="24"/>
          <w:lang w:eastAsia="zh-CN"/>
        </w:rPr>
      </w:pPr>
      <w:r>
        <w:rPr>
          <w:szCs w:val="24"/>
          <w:lang w:eastAsia="zh-CN"/>
        </w:rPr>
        <w:t>Mediatek: we understand this is based on capability. But 1t2r is more basic. We prefer to introduce the 1t2r first.</w:t>
      </w:r>
    </w:p>
    <w:p w14:paraId="57A7D83E" w14:textId="77777777" w:rsidR="00165270" w:rsidRDefault="00165270" w:rsidP="00165270">
      <w:pPr>
        <w:rPr>
          <w:szCs w:val="24"/>
          <w:lang w:eastAsia="zh-CN"/>
        </w:rPr>
      </w:pPr>
      <w:r>
        <w:rPr>
          <w:szCs w:val="24"/>
          <w:lang w:eastAsia="zh-CN"/>
        </w:rPr>
        <w:t>Apple: agree with Qualcomm. We try to avoid to consider a lot of combinations. If some tests cannot support other configuration, we can add some specific test setup. We want to finalized 1t2r first and then work on others in the same release. We are fine to Huawei addition of some parameters.</w:t>
      </w:r>
    </w:p>
    <w:p w14:paraId="5D1FA62D" w14:textId="77777777" w:rsidR="00165270" w:rsidRDefault="00165270" w:rsidP="00165270">
      <w:pPr>
        <w:rPr>
          <w:szCs w:val="24"/>
          <w:lang w:eastAsia="zh-CN"/>
        </w:rPr>
      </w:pPr>
      <w:r>
        <w:rPr>
          <w:szCs w:val="24"/>
          <w:lang w:eastAsia="zh-CN"/>
        </w:rPr>
        <w:t>Qualcomm: The test cases we can define a general one and apply the configuration.</w:t>
      </w:r>
    </w:p>
    <w:p w14:paraId="2236FC84" w14:textId="77777777" w:rsidR="00165270" w:rsidRDefault="00165270" w:rsidP="00165270">
      <w:pPr>
        <w:rPr>
          <w:szCs w:val="24"/>
          <w:lang w:eastAsia="zh-CN"/>
        </w:rPr>
      </w:pPr>
      <w:r>
        <w:rPr>
          <w:rFonts w:hint="eastAsia"/>
          <w:szCs w:val="24"/>
          <w:lang w:eastAsia="zh-CN"/>
        </w:rPr>
        <w:t>V</w:t>
      </w:r>
      <w:r>
        <w:rPr>
          <w:szCs w:val="24"/>
          <w:lang w:eastAsia="zh-CN"/>
        </w:rPr>
        <w:t>ivo: have general description.</w:t>
      </w:r>
    </w:p>
    <w:p w14:paraId="32822A92" w14:textId="77777777" w:rsidR="00165270" w:rsidRDefault="00165270" w:rsidP="00165270">
      <w:pPr>
        <w:rPr>
          <w:szCs w:val="24"/>
          <w:lang w:eastAsia="zh-CN"/>
        </w:rPr>
      </w:pPr>
    </w:p>
    <w:p w14:paraId="46A7FBFB" w14:textId="77777777" w:rsidR="00165270" w:rsidRDefault="00165270" w:rsidP="00165270">
      <w:pPr>
        <w:rPr>
          <w:szCs w:val="24"/>
          <w:lang w:eastAsia="zh-CN"/>
        </w:rPr>
      </w:pPr>
      <w:r>
        <w:rPr>
          <w:rFonts w:hint="eastAsia"/>
          <w:szCs w:val="24"/>
          <w:lang w:eastAsia="zh-CN"/>
        </w:rPr>
        <w:t>F</w:t>
      </w:r>
      <w:r>
        <w:rPr>
          <w:szCs w:val="24"/>
          <w:lang w:eastAsia="zh-CN"/>
        </w:rPr>
        <w:t xml:space="preserve">or issue 3-2-2-2: </w:t>
      </w:r>
      <w:r>
        <w:rPr>
          <w:rFonts w:eastAsiaTheme="minorEastAsia"/>
          <w:iCs/>
          <w:lang w:val="en-US" w:eastAsia="zh-CN"/>
        </w:rPr>
        <w:t>can we agree the 1T2R resource configuration proposed by QC in 1</w:t>
      </w:r>
      <w:r w:rsidRPr="00920B92">
        <w:rPr>
          <w:rFonts w:eastAsiaTheme="minorEastAsia"/>
          <w:iCs/>
          <w:vertAlign w:val="superscript"/>
          <w:lang w:val="en-US" w:eastAsia="zh-CN"/>
        </w:rPr>
        <w:t>st</w:t>
      </w:r>
      <w:r>
        <w:rPr>
          <w:rFonts w:eastAsiaTheme="minorEastAsia"/>
          <w:iCs/>
          <w:lang w:val="en-US" w:eastAsia="zh-CN"/>
        </w:rPr>
        <w:t xml:space="preserve"> round?</w:t>
      </w:r>
    </w:p>
    <w:p w14:paraId="357A96F7" w14:textId="77777777" w:rsidR="00165270" w:rsidRDefault="00165270" w:rsidP="00165270">
      <w:pPr>
        <w:rPr>
          <w:szCs w:val="24"/>
          <w:lang w:eastAsia="zh-CN"/>
        </w:rPr>
      </w:pPr>
      <w:r>
        <w:rPr>
          <w:rFonts w:hint="eastAsia"/>
          <w:szCs w:val="24"/>
          <w:lang w:eastAsia="zh-CN"/>
        </w:rPr>
        <w:t>V</w:t>
      </w:r>
      <w:r>
        <w:rPr>
          <w:szCs w:val="24"/>
          <w:lang w:eastAsia="zh-CN"/>
        </w:rPr>
        <w:t>ivo: is this issue related to issue 3-2-2-1?</w:t>
      </w:r>
    </w:p>
    <w:p w14:paraId="3AFE3FD9" w14:textId="77777777" w:rsidR="00165270" w:rsidRDefault="00165270" w:rsidP="00165270">
      <w:pPr>
        <w:rPr>
          <w:szCs w:val="24"/>
          <w:lang w:eastAsia="zh-CN"/>
        </w:rPr>
      </w:pPr>
      <w:r>
        <w:rPr>
          <w:szCs w:val="24"/>
          <w:lang w:eastAsia="zh-CN"/>
        </w:rPr>
        <w:t>Apple: related. Anyway 1t2r will be there.</w:t>
      </w:r>
    </w:p>
    <w:p w14:paraId="46E43190" w14:textId="77777777" w:rsidR="00165270" w:rsidRDefault="00165270" w:rsidP="00165270">
      <w:pPr>
        <w:rPr>
          <w:szCs w:val="24"/>
          <w:lang w:eastAsia="zh-CN"/>
        </w:rPr>
      </w:pPr>
      <w:r>
        <w:rPr>
          <w:rFonts w:hint="eastAsia"/>
          <w:szCs w:val="24"/>
          <w:lang w:eastAsia="zh-CN"/>
        </w:rPr>
        <w:t>E</w:t>
      </w:r>
      <w:r>
        <w:rPr>
          <w:szCs w:val="24"/>
          <w:lang w:eastAsia="zh-CN"/>
        </w:rPr>
        <w:t>ricsson: we could Qualcomm proposal.</w:t>
      </w:r>
    </w:p>
    <w:p w14:paraId="3B4E30F6" w14:textId="77777777" w:rsidR="00165270" w:rsidRDefault="00165270" w:rsidP="00165270">
      <w:pPr>
        <w:rPr>
          <w:szCs w:val="24"/>
          <w:lang w:eastAsia="zh-CN"/>
        </w:rPr>
      </w:pPr>
      <w:r>
        <w:rPr>
          <w:szCs w:val="24"/>
          <w:lang w:eastAsia="zh-CN"/>
        </w:rPr>
        <w:t>Vivo: To Apple, we do not have technical issue. We can further discuss it in the CR phase.</w:t>
      </w:r>
    </w:p>
    <w:p w14:paraId="41B92A6E" w14:textId="77777777" w:rsidR="00165270" w:rsidRDefault="00165270" w:rsidP="00165270">
      <w:pPr>
        <w:rPr>
          <w:szCs w:val="24"/>
          <w:lang w:eastAsia="zh-CN"/>
        </w:rPr>
      </w:pPr>
      <w:r>
        <w:rPr>
          <w:szCs w:val="24"/>
          <w:lang w:eastAsia="zh-CN"/>
        </w:rPr>
        <w:t>Huawei: We tend to agree with Vivo.</w:t>
      </w:r>
    </w:p>
    <w:p w14:paraId="779D885D" w14:textId="77777777" w:rsidR="00165270" w:rsidRDefault="00165270" w:rsidP="00165270">
      <w:pPr>
        <w:rPr>
          <w:szCs w:val="24"/>
          <w:lang w:eastAsia="zh-CN"/>
        </w:rPr>
      </w:pPr>
      <w:r>
        <w:rPr>
          <w:rFonts w:hint="eastAsia"/>
          <w:szCs w:val="24"/>
          <w:lang w:eastAsia="zh-CN"/>
        </w:rPr>
        <w:t>C</w:t>
      </w:r>
      <w:r>
        <w:rPr>
          <w:szCs w:val="24"/>
          <w:lang w:eastAsia="zh-CN"/>
        </w:rPr>
        <w:t>onclusion: focus on the general part of tests and come back to details of CR in the next meeting.</w:t>
      </w:r>
    </w:p>
    <w:p w14:paraId="71853FC8" w14:textId="77777777" w:rsidR="00165270" w:rsidRDefault="00165270" w:rsidP="00165270">
      <w:pPr>
        <w:rPr>
          <w:b/>
          <w:u w:val="single"/>
          <w:lang w:val="nn-NO"/>
        </w:rPr>
      </w:pPr>
    </w:p>
    <w:p w14:paraId="1FECE05B" w14:textId="77777777" w:rsidR="00165270" w:rsidRPr="00AD1338" w:rsidRDefault="00165270" w:rsidP="00165270">
      <w:pPr>
        <w:rPr>
          <w:b/>
          <w:u w:val="single"/>
          <w:lang w:val="nn-NO"/>
        </w:rPr>
      </w:pPr>
      <w:r w:rsidRPr="00AD1338">
        <w:rPr>
          <w:b/>
          <w:u w:val="single"/>
          <w:lang w:val="nn-NO"/>
        </w:rPr>
        <w:t>Core:</w:t>
      </w:r>
    </w:p>
    <w:p w14:paraId="5D67D0E8" w14:textId="77777777" w:rsidR="00165270" w:rsidRPr="00AD1338" w:rsidRDefault="00165270" w:rsidP="00165270">
      <w:pPr>
        <w:rPr>
          <w:b/>
        </w:rPr>
      </w:pPr>
      <w:r w:rsidRPr="00AD1338">
        <w:rPr>
          <w:b/>
        </w:rPr>
        <w:t xml:space="preserve">Issue 2-1: </w:t>
      </w:r>
      <w:r w:rsidRPr="00AD1338">
        <w:rPr>
          <w:b/>
          <w:lang w:eastAsia="zh-CN"/>
        </w:rPr>
        <w:t>Clarification for UE does not support simultaneous reception and transmission for inter-band CA</w:t>
      </w:r>
      <w:r w:rsidRPr="00AD1338">
        <w:rPr>
          <w:b/>
        </w:rPr>
        <w:t xml:space="preserve"> </w:t>
      </w:r>
    </w:p>
    <w:p w14:paraId="72C649EA" w14:textId="77777777" w:rsidR="00165270" w:rsidRPr="00AD1338" w:rsidRDefault="00165270" w:rsidP="00165270">
      <w:pPr>
        <w:rPr>
          <w:lang w:val="nn-NO"/>
        </w:rPr>
      </w:pPr>
      <w:r w:rsidRPr="00AD1338">
        <w:rPr>
          <w:lang w:val="nn-NO"/>
        </w:rPr>
        <w:t>Issue 2-1: Clarification for UE does not support simultaneous reception and transmission for inter-band CA —&gt; issue 2-1 in section 2.4.1 of attached summary</w:t>
      </w:r>
    </w:p>
    <w:p w14:paraId="3C0E9CF4" w14:textId="77777777" w:rsidR="00165270" w:rsidRPr="00AD1338" w:rsidRDefault="00165270" w:rsidP="00165270">
      <w:pPr>
        <w:pStyle w:val="a"/>
        <w:numPr>
          <w:ilvl w:val="0"/>
          <w:numId w:val="9"/>
        </w:numPr>
        <w:adjustRightInd w:val="0"/>
        <w:spacing w:after="180"/>
        <w:ind w:left="720"/>
        <w:jc w:val="both"/>
      </w:pPr>
      <w:r w:rsidRPr="00AD1338">
        <w:t>Option 1 (Nokia):</w:t>
      </w:r>
    </w:p>
    <w:p w14:paraId="17A81BBA" w14:textId="77777777" w:rsidR="00165270" w:rsidRPr="00AD1338" w:rsidRDefault="00165270" w:rsidP="00165270">
      <w:pPr>
        <w:pStyle w:val="a"/>
        <w:numPr>
          <w:ilvl w:val="1"/>
          <w:numId w:val="9"/>
        </w:numPr>
        <w:overflowPunct w:val="0"/>
        <w:autoSpaceDE w:val="0"/>
        <w:autoSpaceDN w:val="0"/>
        <w:adjustRightInd w:val="0"/>
        <w:spacing w:after="180"/>
        <w:jc w:val="both"/>
        <w:textAlignment w:val="baseline"/>
      </w:pPr>
      <w:r w:rsidRPr="00AD1338">
        <w:t xml:space="preserve">Add below clarification when the UE does not support simultaneous reception and transmission for inter-band TDD CA:   </w:t>
      </w:r>
    </w:p>
    <w:p w14:paraId="273C754E" w14:textId="77777777" w:rsidR="00165270" w:rsidRPr="00AD1338" w:rsidRDefault="00165270" w:rsidP="00165270">
      <w:pPr>
        <w:pStyle w:val="a"/>
        <w:numPr>
          <w:ilvl w:val="2"/>
          <w:numId w:val="9"/>
        </w:numPr>
        <w:overflowPunct w:val="0"/>
        <w:autoSpaceDE w:val="0"/>
        <w:autoSpaceDN w:val="0"/>
        <w:adjustRightInd w:val="0"/>
        <w:spacing w:after="180"/>
        <w:textAlignment w:val="baseline"/>
      </w:pPr>
      <w:r w:rsidRPr="00AD1338">
        <w:t>for UE, which does not support simultaneous reception and transmission for inter-band TDD CA specified in TS 38.331 [2], and is compliant to the requirements for inter-band CA with uplink in one NR band and without simultaneous Rx/Tx specified in TS 38.101-3 [20], the SRS transmission are not simultaneously scheduled with DL SSB/CSI-RS for L3 or L1 measurements transmission on other carriers.</w:t>
      </w:r>
    </w:p>
    <w:p w14:paraId="556CF6CB" w14:textId="77777777" w:rsidR="00165270" w:rsidRPr="00AD1338" w:rsidRDefault="00165270" w:rsidP="00165270">
      <w:pPr>
        <w:pStyle w:val="a"/>
        <w:numPr>
          <w:ilvl w:val="0"/>
          <w:numId w:val="9"/>
        </w:numPr>
        <w:adjustRightInd w:val="0"/>
        <w:spacing w:after="180"/>
        <w:ind w:left="720"/>
        <w:jc w:val="both"/>
      </w:pPr>
      <w:r w:rsidRPr="00AD1338">
        <w:t>Option 2 (LGE):</w:t>
      </w:r>
    </w:p>
    <w:p w14:paraId="5044B232" w14:textId="77777777" w:rsidR="00165270" w:rsidRPr="00AD1338" w:rsidRDefault="00165270" w:rsidP="00165270">
      <w:pPr>
        <w:pStyle w:val="a"/>
        <w:numPr>
          <w:ilvl w:val="1"/>
          <w:numId w:val="9"/>
        </w:numPr>
        <w:overflowPunct w:val="0"/>
        <w:autoSpaceDE w:val="0"/>
        <w:autoSpaceDN w:val="0"/>
        <w:adjustRightInd w:val="0"/>
        <w:spacing w:after="180"/>
        <w:jc w:val="both"/>
        <w:textAlignment w:val="baseline"/>
      </w:pPr>
      <w:r w:rsidRPr="00AD1338">
        <w:t>Add no interruption condition in the specification according to UE behaviour for transient between uplink and downlink in TS38.211 as follow:</w:t>
      </w:r>
    </w:p>
    <w:p w14:paraId="767509F1" w14:textId="77777777" w:rsidR="00165270" w:rsidRPr="00AD1338" w:rsidRDefault="00165270" w:rsidP="00165270">
      <w:pPr>
        <w:pStyle w:val="a"/>
        <w:numPr>
          <w:ilvl w:val="2"/>
          <w:numId w:val="9"/>
        </w:numPr>
        <w:adjustRightInd w:val="0"/>
        <w:spacing w:after="180"/>
      </w:pPr>
      <w:r w:rsidRPr="00AD1338">
        <w:t xml:space="preserve">For UE not capable of full-duplex communication and not supporting simultaneous transmission and reception as defined by parameter </w:t>
      </w:r>
      <w:r w:rsidRPr="00AD1338">
        <w:rPr>
          <w:i/>
          <w:iCs/>
        </w:rPr>
        <w:t>simultaneousRxTxInterBandENDC</w:t>
      </w:r>
      <w:r w:rsidRPr="00AD1338">
        <w:t xml:space="preserve"> and </w:t>
      </w:r>
      <w:r w:rsidRPr="00AD1338">
        <w:rPr>
          <w:i/>
          <w:iCs/>
        </w:rPr>
        <w:t>simultaneousRxTxInterBandCA</w:t>
      </w:r>
      <w:r w:rsidRPr="00AD1338">
        <w:t>, no interruption is applied to the downlink symbol/slot before or after configured SRS resource for antenna switching according to the UE behaviour for transition between uplink and downlink in TS38.211.</w:t>
      </w:r>
    </w:p>
    <w:p w14:paraId="030B6455" w14:textId="77777777" w:rsidR="00165270" w:rsidRPr="00AD1338" w:rsidRDefault="00165270" w:rsidP="00165270">
      <w:pPr>
        <w:pStyle w:val="a"/>
        <w:numPr>
          <w:ilvl w:val="0"/>
          <w:numId w:val="9"/>
        </w:numPr>
        <w:adjustRightInd w:val="0"/>
        <w:spacing w:after="180"/>
        <w:ind w:left="720"/>
        <w:jc w:val="both"/>
      </w:pPr>
      <w:r w:rsidRPr="00AD1338">
        <w:t>Recommended WF</w:t>
      </w:r>
    </w:p>
    <w:p w14:paraId="6714B511" w14:textId="77777777" w:rsidR="00165270" w:rsidRPr="00AD1338" w:rsidRDefault="00165270" w:rsidP="00165270">
      <w:pPr>
        <w:pStyle w:val="a"/>
        <w:numPr>
          <w:ilvl w:val="1"/>
          <w:numId w:val="9"/>
        </w:numPr>
        <w:adjustRightInd w:val="0"/>
        <w:spacing w:after="180"/>
        <w:ind w:left="1440"/>
        <w:jc w:val="both"/>
        <w:rPr>
          <w:highlight w:val="yellow"/>
        </w:rPr>
      </w:pPr>
      <w:r w:rsidRPr="00AD1338">
        <w:rPr>
          <w:rFonts w:eastAsiaTheme="minorEastAsia"/>
          <w:iCs/>
          <w:highlight w:val="yellow"/>
        </w:rPr>
        <w:t>TBA.</w:t>
      </w:r>
    </w:p>
    <w:p w14:paraId="2073431E" w14:textId="77777777" w:rsidR="00165270" w:rsidRDefault="00165270" w:rsidP="00165270">
      <w:pPr>
        <w:rPr>
          <w:rFonts w:eastAsiaTheme="minorEastAsia"/>
          <w:lang w:val="nn-NO"/>
        </w:rPr>
      </w:pPr>
    </w:p>
    <w:tbl>
      <w:tblPr>
        <w:tblStyle w:val="aff4"/>
        <w:tblW w:w="0" w:type="auto"/>
        <w:tblInd w:w="0" w:type="dxa"/>
        <w:tblLook w:val="04A0" w:firstRow="1" w:lastRow="0" w:firstColumn="1" w:lastColumn="0" w:noHBand="0" w:noVBand="1"/>
      </w:tblPr>
      <w:tblGrid>
        <w:gridCol w:w="1428"/>
        <w:gridCol w:w="8915"/>
      </w:tblGrid>
      <w:tr w:rsidR="00165270" w:rsidRPr="00920B92" w14:paraId="613A7D92" w14:textId="77777777" w:rsidTr="00BE3B2F">
        <w:tc>
          <w:tcPr>
            <w:tcW w:w="1428" w:type="dxa"/>
          </w:tcPr>
          <w:p w14:paraId="00E29CA3" w14:textId="77777777" w:rsidR="00165270" w:rsidRPr="00E70434" w:rsidRDefault="00165270" w:rsidP="00BE3B2F">
            <w:pPr>
              <w:rPr>
                <w:b/>
                <w:u w:val="single"/>
                <w:lang w:eastAsia="ko-KR"/>
              </w:rPr>
            </w:pPr>
            <w:r w:rsidRPr="00E70434">
              <w:rPr>
                <w:b/>
                <w:u w:val="single"/>
                <w:lang w:eastAsia="ko-KR"/>
              </w:rPr>
              <w:t xml:space="preserve">Issue </w:t>
            </w:r>
            <w:r>
              <w:rPr>
                <w:b/>
                <w:u w:val="single"/>
                <w:lang w:eastAsia="ko-KR"/>
              </w:rPr>
              <w:t>2-1</w:t>
            </w:r>
            <w:r w:rsidRPr="00E70434">
              <w:rPr>
                <w:b/>
                <w:u w:val="single"/>
                <w:lang w:eastAsia="ko-KR"/>
              </w:rPr>
              <w:t xml:space="preserve">: </w:t>
            </w:r>
            <w:r>
              <w:rPr>
                <w:b/>
                <w:u w:val="single"/>
                <w:lang w:eastAsia="zh-CN"/>
              </w:rPr>
              <w:t xml:space="preserve">Clarification for </w:t>
            </w:r>
            <w:r w:rsidRPr="00B9609A">
              <w:rPr>
                <w:b/>
                <w:u w:val="single"/>
                <w:lang w:eastAsia="zh-CN"/>
              </w:rPr>
              <w:t>UE does not support simultaneous reception and transmission for inter-band CA</w:t>
            </w:r>
            <w:r w:rsidRPr="00E70434">
              <w:rPr>
                <w:b/>
                <w:u w:val="single"/>
                <w:lang w:eastAsia="ko-KR"/>
              </w:rPr>
              <w:t xml:space="preserve"> </w:t>
            </w:r>
          </w:p>
          <w:p w14:paraId="109FB850" w14:textId="77777777" w:rsidR="00165270" w:rsidRPr="003418CB" w:rsidRDefault="00165270" w:rsidP="00BE3B2F">
            <w:pPr>
              <w:rPr>
                <w:rFonts w:eastAsiaTheme="minorEastAsia"/>
                <w:color w:val="0070C0"/>
                <w:lang w:val="en-US" w:eastAsia="zh-CN"/>
              </w:rPr>
            </w:pPr>
          </w:p>
        </w:tc>
        <w:tc>
          <w:tcPr>
            <w:tcW w:w="8915" w:type="dxa"/>
          </w:tcPr>
          <w:p w14:paraId="5A6E9726" w14:textId="77777777" w:rsidR="00165270" w:rsidRPr="00BE605B" w:rsidRDefault="00165270" w:rsidP="00BE3B2F">
            <w:pPr>
              <w:rPr>
                <w:rFonts w:eastAsiaTheme="minorEastAsia"/>
                <w:i/>
                <w:lang w:val="en-US" w:eastAsia="zh-CN"/>
              </w:rPr>
            </w:pPr>
            <w:r>
              <w:rPr>
                <w:rFonts w:eastAsiaTheme="minorEastAsia" w:hint="eastAsia"/>
                <w:i/>
                <w:lang w:val="en-US" w:eastAsia="zh-CN"/>
              </w:rPr>
              <w:t>Tentative</w:t>
            </w:r>
            <w:r>
              <w:rPr>
                <w:rFonts w:eastAsiaTheme="minorEastAsia"/>
                <w:i/>
                <w:lang w:val="en-US" w:eastAsia="zh-CN"/>
              </w:rPr>
              <w:t xml:space="preserve"> A</w:t>
            </w:r>
            <w:r w:rsidRPr="00BE605B">
              <w:rPr>
                <w:rFonts w:eastAsiaTheme="minorEastAsia" w:hint="eastAsia"/>
                <w:i/>
                <w:lang w:val="en-US" w:eastAsia="zh-CN"/>
              </w:rPr>
              <w:t>greements:</w:t>
            </w:r>
          </w:p>
          <w:p w14:paraId="5FA97A16" w14:textId="77777777" w:rsidR="00165270" w:rsidRDefault="00165270" w:rsidP="00BE3B2F">
            <w:pPr>
              <w:pStyle w:val="a"/>
              <w:numPr>
                <w:ilvl w:val="0"/>
                <w:numId w:val="9"/>
              </w:numPr>
              <w:spacing w:before="0" w:line="259" w:lineRule="auto"/>
              <w:rPr>
                <w:rFonts w:eastAsiaTheme="minorEastAsia"/>
                <w:iCs/>
              </w:rPr>
            </w:pPr>
            <w:r w:rsidRPr="00920B92">
              <w:rPr>
                <w:rFonts w:eastAsiaTheme="minorEastAsia"/>
                <w:iCs/>
              </w:rPr>
              <w:t>No tentative agreement yet.</w:t>
            </w:r>
          </w:p>
          <w:p w14:paraId="03BD8818" w14:textId="77777777" w:rsidR="00165270" w:rsidRPr="00920B92" w:rsidRDefault="00165270" w:rsidP="00BE3B2F">
            <w:pPr>
              <w:pStyle w:val="a"/>
              <w:numPr>
                <w:ilvl w:val="0"/>
                <w:numId w:val="9"/>
              </w:numPr>
              <w:spacing w:before="0" w:line="259" w:lineRule="auto"/>
              <w:rPr>
                <w:rFonts w:eastAsiaTheme="minorEastAsia"/>
                <w:iCs/>
              </w:rPr>
            </w:pPr>
            <w:r>
              <w:rPr>
                <w:rFonts w:eastAsiaTheme="minorEastAsia"/>
                <w:iCs/>
              </w:rPr>
              <w:t>10 companies support to no specify either option 1 or option 2 in spec, 5 companies agree to specify option 1 but only 1 company agree to specify option 2.</w:t>
            </w:r>
          </w:p>
          <w:p w14:paraId="191ABBFD" w14:textId="77777777" w:rsidR="00165270" w:rsidRDefault="00165270" w:rsidP="00BE3B2F">
            <w:pPr>
              <w:rPr>
                <w:rFonts w:eastAsiaTheme="minorEastAsia"/>
                <w:i/>
                <w:lang w:val="en-US" w:eastAsia="zh-CN"/>
              </w:rPr>
            </w:pPr>
            <w:r w:rsidRPr="00BE605B">
              <w:rPr>
                <w:rFonts w:eastAsiaTheme="minorEastAsia" w:hint="eastAsia"/>
                <w:i/>
                <w:lang w:val="en-US" w:eastAsia="zh-CN"/>
              </w:rPr>
              <w:t>Candidate options:</w:t>
            </w:r>
          </w:p>
          <w:p w14:paraId="31AAA663" w14:textId="77777777" w:rsidR="00165270" w:rsidRDefault="00165270" w:rsidP="00BE3B2F">
            <w:pPr>
              <w:pStyle w:val="a"/>
              <w:numPr>
                <w:ilvl w:val="0"/>
                <w:numId w:val="9"/>
              </w:numPr>
              <w:spacing w:before="0" w:line="259" w:lineRule="auto"/>
              <w:ind w:left="720"/>
            </w:pPr>
            <w:r>
              <w:t>Option 1 (Nokia</w:t>
            </w:r>
            <w:r>
              <w:rPr>
                <w:rFonts w:hint="eastAsia"/>
              </w:rPr>
              <w:t>,</w:t>
            </w:r>
            <w:r>
              <w:t xml:space="preserve"> HW, LG, Intel, MTK):</w:t>
            </w:r>
          </w:p>
          <w:p w14:paraId="7ABDF6C2" w14:textId="77777777" w:rsidR="00165270" w:rsidRPr="00495A80" w:rsidRDefault="00165270" w:rsidP="00BE3B2F">
            <w:pPr>
              <w:pStyle w:val="a"/>
              <w:numPr>
                <w:ilvl w:val="1"/>
                <w:numId w:val="9"/>
              </w:numPr>
              <w:overflowPunct w:val="0"/>
              <w:autoSpaceDE w:val="0"/>
              <w:autoSpaceDN w:val="0"/>
              <w:adjustRightInd w:val="0"/>
              <w:spacing w:before="0" w:line="259" w:lineRule="auto"/>
              <w:textAlignment w:val="baseline"/>
            </w:pPr>
            <w:r w:rsidRPr="00495A80">
              <w:t xml:space="preserve">Add below clarification when the UE does not support simultaneous reception and transmission for inter-band TDD CA:   </w:t>
            </w:r>
          </w:p>
          <w:p w14:paraId="64B065AA" w14:textId="77777777" w:rsidR="00165270" w:rsidRPr="00495A80" w:rsidRDefault="00165270" w:rsidP="00BE3B2F">
            <w:pPr>
              <w:pStyle w:val="a"/>
              <w:numPr>
                <w:ilvl w:val="2"/>
                <w:numId w:val="9"/>
              </w:numPr>
              <w:overflowPunct w:val="0"/>
              <w:autoSpaceDE w:val="0"/>
              <w:autoSpaceDN w:val="0"/>
              <w:adjustRightInd w:val="0"/>
              <w:spacing w:before="0" w:line="259" w:lineRule="auto"/>
              <w:textAlignment w:val="baseline"/>
            </w:pPr>
            <w:r w:rsidRPr="00495A80">
              <w:t>for UE, which does not support simultaneous reception and transmission for inter-band TDD CA specified in TS 38.331 [2], and is compliant to the requirements for inter-band CA with uplink in one NR band and without simultaneous Rx/Tx specified in TS 38.101-3 [20], the SRS transmission are not simultaneously scheduled with DL SSB/CSI-RS for L3 or L1 measurements transmission on other carriers.</w:t>
            </w:r>
          </w:p>
          <w:p w14:paraId="5E3907E4" w14:textId="77777777" w:rsidR="00165270" w:rsidRPr="00495A80" w:rsidRDefault="00165270" w:rsidP="00BE3B2F">
            <w:pPr>
              <w:pStyle w:val="a"/>
              <w:numPr>
                <w:ilvl w:val="0"/>
                <w:numId w:val="9"/>
              </w:numPr>
              <w:spacing w:before="0" w:line="259" w:lineRule="auto"/>
              <w:ind w:left="720"/>
            </w:pPr>
            <w:r>
              <w:t>Option 2 (LGE):</w:t>
            </w:r>
          </w:p>
          <w:p w14:paraId="4CF0AD90" w14:textId="77777777" w:rsidR="00165270" w:rsidRPr="00495A80" w:rsidRDefault="00165270" w:rsidP="00BE3B2F">
            <w:pPr>
              <w:pStyle w:val="a"/>
              <w:numPr>
                <w:ilvl w:val="1"/>
                <w:numId w:val="9"/>
              </w:numPr>
              <w:overflowPunct w:val="0"/>
              <w:autoSpaceDE w:val="0"/>
              <w:autoSpaceDN w:val="0"/>
              <w:adjustRightInd w:val="0"/>
              <w:spacing w:before="0" w:line="259" w:lineRule="auto"/>
              <w:textAlignment w:val="baseline"/>
            </w:pPr>
            <w:r w:rsidRPr="00495A80">
              <w:t>Add no interruption condition in the specification according to UE behaviour for transient between uplink and downlink in TS38.211 as follow:</w:t>
            </w:r>
          </w:p>
          <w:p w14:paraId="483F5131" w14:textId="77777777" w:rsidR="00165270" w:rsidRDefault="00165270" w:rsidP="00BE3B2F">
            <w:pPr>
              <w:pStyle w:val="a"/>
              <w:numPr>
                <w:ilvl w:val="2"/>
                <w:numId w:val="9"/>
              </w:numPr>
              <w:spacing w:before="0" w:line="259" w:lineRule="auto"/>
            </w:pPr>
            <w:r w:rsidRPr="00495A80">
              <w:t xml:space="preserve">For UE not capable of full-duplex communication and not supporting simultaneous transmission and reception as defined by parameter </w:t>
            </w:r>
            <w:r w:rsidRPr="00495A80">
              <w:rPr>
                <w:i/>
                <w:iCs/>
              </w:rPr>
              <w:t>simultaneousRxTxInterBandENDC</w:t>
            </w:r>
            <w:r w:rsidRPr="00495A80">
              <w:t xml:space="preserve"> and </w:t>
            </w:r>
            <w:r w:rsidRPr="00495A80">
              <w:rPr>
                <w:i/>
                <w:iCs/>
              </w:rPr>
              <w:t>simultaneousRxTxInterBandCA</w:t>
            </w:r>
            <w:r w:rsidRPr="00495A80">
              <w:t>, no interruption is applied to the downlink symbol/slot before or after configured SRS resource for antenna switching according to the UE behaviour for transition between uplink and downlink in TS38.211.</w:t>
            </w:r>
          </w:p>
          <w:p w14:paraId="401AA383" w14:textId="77777777" w:rsidR="00165270" w:rsidRPr="00920B92" w:rsidRDefault="00165270" w:rsidP="00BE3B2F">
            <w:pPr>
              <w:pStyle w:val="a"/>
              <w:numPr>
                <w:ilvl w:val="0"/>
                <w:numId w:val="9"/>
              </w:numPr>
              <w:spacing w:before="0" w:line="259" w:lineRule="auto"/>
              <w:ind w:left="720"/>
              <w:rPr>
                <w:lang w:val="en-GB"/>
              </w:rPr>
            </w:pPr>
            <w:r>
              <w:t>Option 3 (</w:t>
            </w:r>
            <w:r>
              <w:rPr>
                <w:rFonts w:hint="eastAsia"/>
              </w:rPr>
              <w:t>Apple</w:t>
            </w:r>
            <w:r>
              <w:t>, HW, QC, Ericsson(if no full duplex is considered), vivo, Intel, Xiaomi, OPPO, MTK, CATT): neither option 1 nor 2 is needed to clarify in RRM spec.</w:t>
            </w:r>
          </w:p>
          <w:p w14:paraId="58FFA2D8" w14:textId="77777777" w:rsidR="00165270" w:rsidRPr="00BE605B" w:rsidRDefault="00165270" w:rsidP="00BE3B2F">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62171288" w14:textId="77777777" w:rsidR="00165270" w:rsidRPr="00920B92" w:rsidRDefault="00165270" w:rsidP="00165270">
            <w:pPr>
              <w:pStyle w:val="a"/>
              <w:numPr>
                <w:ilvl w:val="0"/>
                <w:numId w:val="34"/>
              </w:numPr>
              <w:overflowPunct w:val="0"/>
              <w:autoSpaceDE w:val="0"/>
              <w:autoSpaceDN w:val="0"/>
              <w:adjustRightInd w:val="0"/>
              <w:spacing w:before="0" w:after="180"/>
              <w:textAlignment w:val="baseline"/>
              <w:rPr>
                <w:rFonts w:eastAsiaTheme="minorEastAsia"/>
                <w:iCs/>
                <w:color w:val="0070C0"/>
              </w:rPr>
            </w:pPr>
            <w:r w:rsidRPr="00920B92">
              <w:rPr>
                <w:rFonts w:eastAsiaTheme="minorEastAsia"/>
                <w:iCs/>
              </w:rPr>
              <w:t xml:space="preserve">Encourage companies to check if option 3 could be a compromise. </w:t>
            </w:r>
            <w:r>
              <w:rPr>
                <w:rFonts w:eastAsiaTheme="minorEastAsia"/>
                <w:iCs/>
              </w:rPr>
              <w:t>Propose to discuss it in GTW.</w:t>
            </w:r>
          </w:p>
          <w:p w14:paraId="2A2ED1FC" w14:textId="77777777" w:rsidR="00165270" w:rsidRPr="00920B92" w:rsidRDefault="00165270" w:rsidP="00165270">
            <w:pPr>
              <w:pStyle w:val="a"/>
              <w:numPr>
                <w:ilvl w:val="0"/>
                <w:numId w:val="34"/>
              </w:numPr>
              <w:overflowPunct w:val="0"/>
              <w:autoSpaceDE w:val="0"/>
              <w:autoSpaceDN w:val="0"/>
              <w:adjustRightInd w:val="0"/>
              <w:spacing w:before="0" w:after="180"/>
              <w:textAlignment w:val="baseline"/>
              <w:rPr>
                <w:rFonts w:eastAsiaTheme="minorEastAsia"/>
                <w:iCs/>
                <w:color w:val="0070C0"/>
              </w:rPr>
            </w:pPr>
            <w:r>
              <w:rPr>
                <w:rFonts w:eastAsiaTheme="minorEastAsia"/>
                <w:iCs/>
              </w:rPr>
              <w:t>Continue the discussion in corresponding CR thread in 2</w:t>
            </w:r>
            <w:r w:rsidRPr="00A47B7A">
              <w:rPr>
                <w:rFonts w:eastAsiaTheme="minorEastAsia"/>
                <w:iCs/>
                <w:vertAlign w:val="superscript"/>
              </w:rPr>
              <w:t>nd</w:t>
            </w:r>
            <w:r>
              <w:rPr>
                <w:rFonts w:eastAsiaTheme="minorEastAsia"/>
                <w:iCs/>
              </w:rPr>
              <w:t xml:space="preserve"> round.</w:t>
            </w:r>
          </w:p>
        </w:tc>
      </w:tr>
    </w:tbl>
    <w:p w14:paraId="1BF03FC1" w14:textId="77777777" w:rsidR="00165270" w:rsidRPr="005E060C" w:rsidRDefault="00165270" w:rsidP="00165270">
      <w:pPr>
        <w:rPr>
          <w:rFonts w:eastAsiaTheme="minorEastAsia"/>
          <w:lang w:val="en-US"/>
        </w:rPr>
      </w:pPr>
    </w:p>
    <w:p w14:paraId="6ACA904C" w14:textId="77777777" w:rsidR="00165270" w:rsidRPr="00691774" w:rsidRDefault="00165270" w:rsidP="00165270">
      <w:pPr>
        <w:rPr>
          <w:rFonts w:eastAsia="等线"/>
          <w:lang w:val="nn-NO" w:eastAsia="zh-CN"/>
        </w:rPr>
      </w:pPr>
      <w:r w:rsidRPr="00F8145B">
        <w:rPr>
          <w:rFonts w:eastAsia="等线" w:hint="eastAsia"/>
          <w:highlight w:val="green"/>
          <w:lang w:val="nn-NO" w:eastAsia="zh-CN"/>
        </w:rPr>
        <w:t>A</w:t>
      </w:r>
      <w:r w:rsidRPr="00F8145B">
        <w:rPr>
          <w:rFonts w:eastAsia="等线"/>
          <w:highlight w:val="green"/>
          <w:lang w:val="nn-NO" w:eastAsia="zh-CN"/>
        </w:rPr>
        <w:t xml:space="preserve">greement: </w:t>
      </w:r>
      <w:r w:rsidRPr="00F8145B">
        <w:rPr>
          <w:szCs w:val="24"/>
          <w:highlight w:val="green"/>
          <w:lang w:eastAsia="zh-CN"/>
        </w:rPr>
        <w:t>neither option 1 nor 2 is needed to clarify in RRM spec.</w:t>
      </w:r>
    </w:p>
    <w:p w14:paraId="780EB4DC" w14:textId="77777777" w:rsidR="00165270" w:rsidRDefault="00165270" w:rsidP="00165270"/>
    <w:p w14:paraId="673D427F" w14:textId="77777777" w:rsidR="00165270" w:rsidRDefault="00165270" w:rsidP="00165270">
      <w:r w:rsidRPr="00D3642C">
        <w:rPr>
          <w:rFonts w:hint="eastAsia"/>
        </w:rPr>
        <w:t>----------------------------------------------------------------------------------------------------------------</w:t>
      </w:r>
    </w:p>
    <w:p w14:paraId="342CF59A" w14:textId="77777777" w:rsidR="00165270" w:rsidRPr="00CC4C60" w:rsidRDefault="00165270" w:rsidP="00165270">
      <w:pPr>
        <w:rPr>
          <w:rFonts w:ascii="Arial" w:hAnsi="Arial" w:cs="Arial"/>
          <w:b/>
          <w:color w:val="C00000"/>
        </w:rPr>
      </w:pPr>
      <w:r w:rsidRPr="00CC4C60">
        <w:rPr>
          <w:rFonts w:ascii="Arial" w:hAnsi="Arial" w:cs="Arial"/>
          <w:b/>
          <w:color w:val="C00000"/>
        </w:rPr>
        <w:t>[103-e][207] NR_RRM_enh2_2, AI 9.9.1.2, 9.9.2.2 – Qian Yang</w:t>
      </w:r>
    </w:p>
    <w:p w14:paraId="3BD6EB43" w14:textId="77777777" w:rsidR="00165270" w:rsidRPr="00CC4C60" w:rsidRDefault="00165270" w:rsidP="00165270">
      <w:pPr>
        <w:rPr>
          <w:rFonts w:ascii="Arial" w:hAnsi="Arial" w:cs="Arial"/>
          <w:b/>
          <w:sz w:val="24"/>
        </w:rPr>
      </w:pPr>
      <w:r>
        <w:rPr>
          <w:rFonts w:ascii="Arial" w:hAnsi="Arial" w:cs="Arial"/>
          <w:b/>
          <w:color w:val="0000FF"/>
          <w:sz w:val="24"/>
          <w:u w:val="thick"/>
        </w:rPr>
        <w:t>R4-2210279</w:t>
      </w:r>
      <w:r w:rsidRPr="00CC4C60">
        <w:rPr>
          <w:b/>
        </w:rPr>
        <w:tab/>
      </w:r>
      <w:r w:rsidRPr="00CC4C60">
        <w:rPr>
          <w:rFonts w:ascii="Arial" w:hAnsi="Arial" w:cs="Arial"/>
          <w:b/>
          <w:sz w:val="24"/>
        </w:rPr>
        <w:t>Email discussion summary for [103-e][207] NR_RRM_enh2_2</w:t>
      </w:r>
    </w:p>
    <w:p w14:paraId="3F0C4CC5"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55E9FCD4" w14:textId="77777777" w:rsidR="00165270" w:rsidRPr="00CC4C60" w:rsidRDefault="00165270" w:rsidP="00165270">
      <w:pPr>
        <w:rPr>
          <w:rFonts w:ascii="Arial" w:hAnsi="Arial" w:cs="Arial"/>
          <w:b/>
        </w:rPr>
      </w:pPr>
      <w:r w:rsidRPr="00CC4C60">
        <w:rPr>
          <w:rFonts w:ascii="Arial" w:hAnsi="Arial" w:cs="Arial"/>
          <w:b/>
        </w:rPr>
        <w:t xml:space="preserve">Abstract: </w:t>
      </w:r>
    </w:p>
    <w:p w14:paraId="0C953400" w14:textId="77777777" w:rsidR="00165270" w:rsidRPr="00CC4C60" w:rsidRDefault="00165270" w:rsidP="00165270">
      <w:r w:rsidRPr="00CC4C60">
        <w:t>This contribution provides the summary of email discussion and recommended summary.</w:t>
      </w:r>
    </w:p>
    <w:p w14:paraId="52F89574"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R4-2210476 (from R4-2210279).</w:t>
      </w:r>
    </w:p>
    <w:p w14:paraId="258A587C" w14:textId="77777777" w:rsidR="00165270" w:rsidRPr="00CC4C60" w:rsidRDefault="00165270" w:rsidP="00165270">
      <w:pPr>
        <w:rPr>
          <w:rFonts w:ascii="Arial" w:hAnsi="Arial" w:cs="Arial"/>
          <w:b/>
          <w:sz w:val="24"/>
        </w:rPr>
      </w:pPr>
      <w:r>
        <w:rPr>
          <w:rFonts w:ascii="Arial" w:hAnsi="Arial" w:cs="Arial"/>
          <w:b/>
          <w:color w:val="0000FF"/>
          <w:sz w:val="24"/>
          <w:u w:val="thick"/>
        </w:rPr>
        <w:t>R4-2210476</w:t>
      </w:r>
      <w:r w:rsidRPr="00CC4C60">
        <w:rPr>
          <w:b/>
        </w:rPr>
        <w:tab/>
      </w:r>
      <w:r w:rsidRPr="00CC4C60">
        <w:rPr>
          <w:rFonts w:ascii="Arial" w:hAnsi="Arial" w:cs="Arial"/>
          <w:b/>
          <w:sz w:val="24"/>
        </w:rPr>
        <w:t>Email discussion summary for [103-e][207] NR_RRM_enh2_2</w:t>
      </w:r>
    </w:p>
    <w:p w14:paraId="4771629D"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63E10B82" w14:textId="77777777" w:rsidR="00165270" w:rsidRPr="00CC4C60" w:rsidRDefault="00165270" w:rsidP="00165270">
      <w:pPr>
        <w:rPr>
          <w:rFonts w:ascii="Arial" w:hAnsi="Arial" w:cs="Arial"/>
          <w:b/>
        </w:rPr>
      </w:pPr>
      <w:r w:rsidRPr="00CC4C60">
        <w:rPr>
          <w:rFonts w:ascii="Arial" w:hAnsi="Arial" w:cs="Arial"/>
          <w:b/>
        </w:rPr>
        <w:t xml:space="preserve">Abstract: </w:t>
      </w:r>
    </w:p>
    <w:p w14:paraId="4B835856" w14:textId="77777777" w:rsidR="00165270" w:rsidRPr="00CC4C60" w:rsidRDefault="00165270" w:rsidP="00165270">
      <w:r w:rsidRPr="00CC4C60">
        <w:t>This contribution provides the summary of email discussion and recommended summary.</w:t>
      </w:r>
    </w:p>
    <w:p w14:paraId="08E0BA7B"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5EAEFE"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3B6C037E"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5"/>
        <w:gridCol w:w="1701"/>
        <w:gridCol w:w="2834"/>
      </w:tblGrid>
      <w:tr w:rsidR="00165270" w:rsidRPr="00F95423" w14:paraId="70292597" w14:textId="77777777" w:rsidTr="00BE3B2F">
        <w:tc>
          <w:tcPr>
            <w:tcW w:w="909" w:type="pct"/>
          </w:tcPr>
          <w:p w14:paraId="39CEBB9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Pr>
          <w:p w14:paraId="4B002A6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9" w:type="pct"/>
          </w:tcPr>
          <w:p w14:paraId="6067D6B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0AA4D26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33F41EEB" w14:textId="77777777" w:rsidTr="00BE3B2F">
        <w:tc>
          <w:tcPr>
            <w:tcW w:w="909" w:type="pct"/>
          </w:tcPr>
          <w:p w14:paraId="75940012" w14:textId="77777777" w:rsidR="00165270" w:rsidRPr="00F95423" w:rsidRDefault="00165270" w:rsidP="00BE3B2F">
            <w:pPr>
              <w:snapToGrid w:val="0"/>
              <w:spacing w:before="0" w:after="0" w:line="240" w:lineRule="auto"/>
              <w:jc w:val="left"/>
              <w:rPr>
                <w:rFonts w:eastAsiaTheme="minorEastAsia"/>
                <w:lang w:val="en-US"/>
              </w:rPr>
            </w:pPr>
            <w:r w:rsidRPr="00F3004C">
              <w:rPr>
                <w:rFonts w:eastAsiaTheme="minorEastAsia"/>
                <w:lang w:val="en-US"/>
              </w:rPr>
              <w:t>R4-2210583</w:t>
            </w:r>
          </w:p>
        </w:tc>
        <w:tc>
          <w:tcPr>
            <w:tcW w:w="2013" w:type="pct"/>
          </w:tcPr>
          <w:p w14:paraId="49D3BA3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further RRM enhancement for NR and MR-DC – HO with PSCell</w:t>
            </w:r>
          </w:p>
        </w:tc>
        <w:tc>
          <w:tcPr>
            <w:tcW w:w="779" w:type="pct"/>
          </w:tcPr>
          <w:p w14:paraId="5A9C67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298" w:type="pct"/>
          </w:tcPr>
          <w:p w14:paraId="3D4866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agreements in the meeting.</w:t>
            </w:r>
          </w:p>
          <w:p w14:paraId="1DA3E77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open issues, if any.</w:t>
            </w:r>
          </w:p>
        </w:tc>
      </w:tr>
      <w:tr w:rsidR="00165270" w:rsidRPr="00F95423" w14:paraId="118030CB" w14:textId="77777777" w:rsidTr="00BE3B2F">
        <w:tc>
          <w:tcPr>
            <w:tcW w:w="909" w:type="pct"/>
          </w:tcPr>
          <w:p w14:paraId="3752F0EB" w14:textId="77777777" w:rsidR="00165270" w:rsidRPr="00F3004C" w:rsidRDefault="00165270" w:rsidP="00BE3B2F">
            <w:pPr>
              <w:snapToGrid w:val="0"/>
              <w:spacing w:before="0" w:after="0" w:line="240" w:lineRule="auto"/>
              <w:jc w:val="left"/>
              <w:rPr>
                <w:rFonts w:eastAsiaTheme="minorEastAsia"/>
                <w:lang w:val="en-US"/>
              </w:rPr>
            </w:pPr>
            <w:r w:rsidRPr="00C853FD">
              <w:rPr>
                <w:rFonts w:eastAsiaTheme="minorEastAsia"/>
                <w:lang w:val="en-US"/>
              </w:rPr>
              <w:t>R4-2211170</w:t>
            </w:r>
          </w:p>
        </w:tc>
        <w:tc>
          <w:tcPr>
            <w:tcW w:w="2013" w:type="pct"/>
          </w:tcPr>
          <w:p w14:paraId="03F12F28" w14:textId="77777777" w:rsidR="00165270" w:rsidRPr="00F95423" w:rsidRDefault="00165270" w:rsidP="00BE3B2F">
            <w:pPr>
              <w:snapToGrid w:val="0"/>
              <w:spacing w:before="0" w:after="0" w:line="240" w:lineRule="auto"/>
              <w:jc w:val="left"/>
              <w:rPr>
                <w:rFonts w:eastAsiaTheme="minorEastAsia"/>
                <w:lang w:val="en-US"/>
              </w:rPr>
            </w:pPr>
            <w:r w:rsidRPr="00C23707">
              <w:rPr>
                <w:rFonts w:eastAsiaTheme="minorEastAsia"/>
                <w:lang w:val="en-US"/>
              </w:rPr>
              <w:t>LS on handling of RACH occasion collision between PCell and PSCell for HO with PSCell for NR-U</w:t>
            </w:r>
          </w:p>
        </w:tc>
        <w:tc>
          <w:tcPr>
            <w:tcW w:w="779" w:type="pct"/>
          </w:tcPr>
          <w:p w14:paraId="56AAC575" w14:textId="77777777" w:rsidR="00165270" w:rsidRPr="00F95423" w:rsidRDefault="00165270" w:rsidP="00BE3B2F">
            <w:pPr>
              <w:snapToGrid w:val="0"/>
              <w:spacing w:before="0" w:after="0" w:line="240" w:lineRule="auto"/>
              <w:jc w:val="left"/>
              <w:rPr>
                <w:rFonts w:eastAsiaTheme="minorEastAsia"/>
                <w:lang w:val="en-US"/>
              </w:rPr>
            </w:pPr>
            <w:r w:rsidRPr="00C23707">
              <w:rPr>
                <w:rFonts w:eastAsiaTheme="minorEastAsia"/>
                <w:lang w:val="en-US"/>
              </w:rPr>
              <w:t>Ericsson</w:t>
            </w:r>
          </w:p>
        </w:tc>
        <w:tc>
          <w:tcPr>
            <w:tcW w:w="1298" w:type="pct"/>
          </w:tcPr>
          <w:p w14:paraId="7065EE9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To RAN1</w:t>
            </w:r>
            <w:r w:rsidRPr="00C23707">
              <w:rPr>
                <w:rFonts w:eastAsiaTheme="minorEastAsia" w:hint="eastAsia"/>
                <w:lang w:val="en-US"/>
              </w:rPr>
              <w:t>,</w:t>
            </w:r>
            <w:r>
              <w:rPr>
                <w:rFonts w:eastAsiaTheme="minorEastAsia"/>
                <w:lang w:val="en-US"/>
              </w:rPr>
              <w:t xml:space="preserve"> CC RAN2</w:t>
            </w:r>
          </w:p>
        </w:tc>
      </w:tr>
    </w:tbl>
    <w:p w14:paraId="7DDC85ED" w14:textId="77777777" w:rsidR="00165270" w:rsidRPr="00F95423" w:rsidRDefault="00165270" w:rsidP="00165270">
      <w:pPr>
        <w:snapToGrid w:val="0"/>
        <w:spacing w:after="0"/>
        <w:rPr>
          <w:rFonts w:eastAsiaTheme="minorEastAsia"/>
          <w:lang w:val="en-US"/>
        </w:rPr>
      </w:pPr>
    </w:p>
    <w:p w14:paraId="100ADF6B"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49"/>
        <w:gridCol w:w="1428"/>
        <w:gridCol w:w="3402"/>
        <w:gridCol w:w="1701"/>
        <w:gridCol w:w="1716"/>
        <w:gridCol w:w="1139"/>
      </w:tblGrid>
      <w:tr w:rsidR="00165270" w:rsidRPr="00F95423" w14:paraId="099420CE" w14:textId="77777777" w:rsidTr="00BE3B2F">
        <w:tc>
          <w:tcPr>
            <w:tcW w:w="1549" w:type="dxa"/>
          </w:tcPr>
          <w:p w14:paraId="0C29CB5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8" w:type="dxa"/>
          </w:tcPr>
          <w:p w14:paraId="3A6A765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2149AD4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2288A0C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6E8CF06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2FEF476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14B6213A" w14:textId="77777777" w:rsidTr="00BE3B2F">
        <w:tc>
          <w:tcPr>
            <w:tcW w:w="1549" w:type="dxa"/>
          </w:tcPr>
          <w:p w14:paraId="12BB2A26" w14:textId="77777777" w:rsidR="00165270" w:rsidRPr="00F95423" w:rsidRDefault="00165270" w:rsidP="00BE3B2F">
            <w:pPr>
              <w:snapToGrid w:val="0"/>
              <w:spacing w:before="0" w:after="0" w:line="240" w:lineRule="auto"/>
              <w:jc w:val="left"/>
              <w:rPr>
                <w:rFonts w:eastAsiaTheme="minorEastAsia"/>
              </w:rPr>
            </w:pPr>
            <w:hyperlink r:id="rId232" w:history="1">
              <w:r w:rsidRPr="00F95423">
                <w:rPr>
                  <w:rStyle w:val="ac"/>
                  <w:rFonts w:eastAsiaTheme="minorEastAsia"/>
                  <w:color w:val="auto"/>
                  <w:u w:val="none"/>
                </w:rPr>
                <w:t>R4-2207769</w:t>
              </w:r>
            </w:hyperlink>
          </w:p>
        </w:tc>
        <w:tc>
          <w:tcPr>
            <w:tcW w:w="1428" w:type="dxa"/>
          </w:tcPr>
          <w:p w14:paraId="314CA6D5"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4A907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On remaining issues of HO with PScell</w:t>
            </w:r>
          </w:p>
        </w:tc>
        <w:tc>
          <w:tcPr>
            <w:tcW w:w="1701" w:type="dxa"/>
          </w:tcPr>
          <w:p w14:paraId="439591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5BEADEC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5C71CC4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D399678" w14:textId="77777777" w:rsidTr="00BE3B2F">
        <w:tc>
          <w:tcPr>
            <w:tcW w:w="1549" w:type="dxa"/>
          </w:tcPr>
          <w:p w14:paraId="2A255D5A" w14:textId="77777777" w:rsidR="00165270" w:rsidRPr="00F95423" w:rsidRDefault="00165270" w:rsidP="00BE3B2F">
            <w:pPr>
              <w:snapToGrid w:val="0"/>
              <w:spacing w:before="0" w:after="0" w:line="240" w:lineRule="auto"/>
              <w:jc w:val="left"/>
              <w:rPr>
                <w:rFonts w:eastAsiaTheme="minorEastAsia"/>
              </w:rPr>
            </w:pPr>
            <w:hyperlink r:id="rId233" w:history="1">
              <w:r w:rsidRPr="00F95423">
                <w:rPr>
                  <w:rStyle w:val="ac"/>
                  <w:rFonts w:eastAsiaTheme="minorEastAsia"/>
                  <w:color w:val="auto"/>
                  <w:u w:val="none"/>
                </w:rPr>
                <w:t>R4-2208170</w:t>
              </w:r>
            </w:hyperlink>
          </w:p>
        </w:tc>
        <w:tc>
          <w:tcPr>
            <w:tcW w:w="1428" w:type="dxa"/>
          </w:tcPr>
          <w:p w14:paraId="767B10C5"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A3F55E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issues for requirement of HO with PSCell</w:t>
            </w:r>
          </w:p>
        </w:tc>
        <w:tc>
          <w:tcPr>
            <w:tcW w:w="1701" w:type="dxa"/>
          </w:tcPr>
          <w:p w14:paraId="1ACFF80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376C09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6A9DAB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2F24672" w14:textId="77777777" w:rsidTr="00BE3B2F">
        <w:tc>
          <w:tcPr>
            <w:tcW w:w="1549" w:type="dxa"/>
          </w:tcPr>
          <w:p w14:paraId="254E6591" w14:textId="77777777" w:rsidR="00165270" w:rsidRPr="00F95423" w:rsidRDefault="00165270" w:rsidP="00BE3B2F">
            <w:pPr>
              <w:snapToGrid w:val="0"/>
              <w:spacing w:before="0" w:after="0" w:line="240" w:lineRule="auto"/>
              <w:jc w:val="left"/>
              <w:rPr>
                <w:rFonts w:eastAsiaTheme="minorEastAsia"/>
              </w:rPr>
            </w:pPr>
            <w:hyperlink r:id="rId234" w:history="1">
              <w:r w:rsidRPr="00F95423">
                <w:rPr>
                  <w:rStyle w:val="ac"/>
                  <w:rFonts w:eastAsiaTheme="minorEastAsia"/>
                  <w:color w:val="auto"/>
                  <w:u w:val="none"/>
                </w:rPr>
                <w:t>R4-2210131</w:t>
              </w:r>
            </w:hyperlink>
          </w:p>
        </w:tc>
        <w:tc>
          <w:tcPr>
            <w:tcW w:w="1428" w:type="dxa"/>
          </w:tcPr>
          <w:p w14:paraId="4B9B3BC6"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D50FB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RRM requirements for handover with PSCell for NR-U</w:t>
            </w:r>
          </w:p>
        </w:tc>
        <w:tc>
          <w:tcPr>
            <w:tcW w:w="1701" w:type="dxa"/>
          </w:tcPr>
          <w:p w14:paraId="46CACFB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6D8FFCD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7E2CD7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21DB4FB" w14:textId="77777777" w:rsidTr="00BE3B2F">
        <w:tc>
          <w:tcPr>
            <w:tcW w:w="1549" w:type="dxa"/>
          </w:tcPr>
          <w:p w14:paraId="03855DEE" w14:textId="77777777" w:rsidR="00165270" w:rsidRPr="00F95423" w:rsidRDefault="00165270" w:rsidP="00BE3B2F">
            <w:pPr>
              <w:snapToGrid w:val="0"/>
              <w:spacing w:before="0" w:after="0" w:line="240" w:lineRule="auto"/>
              <w:jc w:val="left"/>
              <w:rPr>
                <w:rFonts w:eastAsiaTheme="minorEastAsia"/>
              </w:rPr>
            </w:pPr>
            <w:hyperlink r:id="rId235" w:history="1">
              <w:r w:rsidRPr="00F95423">
                <w:rPr>
                  <w:rStyle w:val="ac"/>
                  <w:rFonts w:eastAsiaTheme="minorEastAsia"/>
                  <w:color w:val="auto"/>
                  <w:u w:val="none"/>
                </w:rPr>
                <w:t>R4-2207770</w:t>
              </w:r>
            </w:hyperlink>
          </w:p>
        </w:tc>
        <w:tc>
          <w:tcPr>
            <w:tcW w:w="1428" w:type="dxa"/>
          </w:tcPr>
          <w:p w14:paraId="2E71371F" w14:textId="77777777" w:rsidR="00165270" w:rsidRPr="00F95423" w:rsidRDefault="00165270" w:rsidP="00BE3B2F">
            <w:pPr>
              <w:snapToGrid w:val="0"/>
              <w:spacing w:before="0" w:after="0" w:line="240" w:lineRule="auto"/>
              <w:jc w:val="left"/>
              <w:rPr>
                <w:rFonts w:eastAsiaTheme="minorEastAsia"/>
                <w:lang w:val="en-US"/>
              </w:rPr>
            </w:pPr>
            <w:r w:rsidRPr="007929BF">
              <w:rPr>
                <w:rFonts w:eastAsiaTheme="minorEastAsia"/>
                <w:lang w:val="en-US"/>
              </w:rPr>
              <w:t>R4-2210997</w:t>
            </w:r>
          </w:p>
        </w:tc>
        <w:tc>
          <w:tcPr>
            <w:tcW w:w="3402" w:type="dxa"/>
          </w:tcPr>
          <w:p w14:paraId="485C7A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HO with PSCell for NE-DC to NE-DC in TS38.133 R17</w:t>
            </w:r>
          </w:p>
        </w:tc>
        <w:tc>
          <w:tcPr>
            <w:tcW w:w="1701" w:type="dxa"/>
          </w:tcPr>
          <w:p w14:paraId="1EE4A7B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45022A1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F15605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F10A030" w14:textId="77777777" w:rsidTr="00BE3B2F">
        <w:tc>
          <w:tcPr>
            <w:tcW w:w="1549" w:type="dxa"/>
          </w:tcPr>
          <w:p w14:paraId="78B4F731" w14:textId="77777777" w:rsidR="00165270" w:rsidRPr="00F95423" w:rsidRDefault="00165270" w:rsidP="00BE3B2F">
            <w:pPr>
              <w:snapToGrid w:val="0"/>
              <w:spacing w:before="0" w:after="0" w:line="240" w:lineRule="auto"/>
              <w:jc w:val="left"/>
              <w:rPr>
                <w:rFonts w:eastAsiaTheme="minorEastAsia"/>
              </w:rPr>
            </w:pPr>
            <w:hyperlink r:id="rId236" w:history="1">
              <w:r w:rsidRPr="00F95423">
                <w:rPr>
                  <w:rStyle w:val="ac"/>
                  <w:rFonts w:eastAsiaTheme="minorEastAsia"/>
                  <w:color w:val="auto"/>
                  <w:u w:val="none"/>
                </w:rPr>
                <w:t>R4-2207771</w:t>
              </w:r>
            </w:hyperlink>
          </w:p>
        </w:tc>
        <w:tc>
          <w:tcPr>
            <w:tcW w:w="1428" w:type="dxa"/>
          </w:tcPr>
          <w:p w14:paraId="517C164D" w14:textId="77777777" w:rsidR="00165270" w:rsidRPr="00F95423" w:rsidRDefault="00165270" w:rsidP="00BE3B2F">
            <w:pPr>
              <w:snapToGrid w:val="0"/>
              <w:spacing w:before="0" w:after="0" w:line="240" w:lineRule="auto"/>
              <w:jc w:val="left"/>
              <w:rPr>
                <w:rFonts w:eastAsiaTheme="minorEastAsia"/>
                <w:lang w:val="en-US"/>
              </w:rPr>
            </w:pPr>
            <w:r w:rsidRPr="00C51DD8">
              <w:rPr>
                <w:rFonts w:eastAsiaTheme="minorEastAsia"/>
                <w:lang w:val="en-US"/>
              </w:rPr>
              <w:t>R4-2210998</w:t>
            </w:r>
          </w:p>
        </w:tc>
        <w:tc>
          <w:tcPr>
            <w:tcW w:w="3402" w:type="dxa"/>
          </w:tcPr>
          <w:p w14:paraId="207059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HO with PSCell for EN-DC to EN-DC in TS36.133 R17</w:t>
            </w:r>
          </w:p>
        </w:tc>
        <w:tc>
          <w:tcPr>
            <w:tcW w:w="1701" w:type="dxa"/>
          </w:tcPr>
          <w:p w14:paraId="112348B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11A995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1D68DF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28ED2F4" w14:textId="77777777" w:rsidTr="00BE3B2F">
        <w:tc>
          <w:tcPr>
            <w:tcW w:w="1549" w:type="dxa"/>
          </w:tcPr>
          <w:p w14:paraId="0BDDFD0D" w14:textId="77777777" w:rsidR="00165270" w:rsidRPr="00F95423" w:rsidRDefault="00165270" w:rsidP="00BE3B2F">
            <w:pPr>
              <w:snapToGrid w:val="0"/>
              <w:spacing w:before="0" w:after="0" w:line="240" w:lineRule="auto"/>
              <w:jc w:val="left"/>
              <w:rPr>
                <w:rFonts w:eastAsiaTheme="minorEastAsia"/>
              </w:rPr>
            </w:pPr>
            <w:hyperlink r:id="rId237" w:history="1">
              <w:r w:rsidRPr="00F95423">
                <w:rPr>
                  <w:rStyle w:val="ac"/>
                  <w:rFonts w:eastAsiaTheme="minorEastAsia"/>
                  <w:color w:val="auto"/>
                  <w:u w:val="none"/>
                </w:rPr>
                <w:t>R4-2208171</w:t>
              </w:r>
            </w:hyperlink>
          </w:p>
        </w:tc>
        <w:tc>
          <w:tcPr>
            <w:tcW w:w="1428" w:type="dxa"/>
          </w:tcPr>
          <w:p w14:paraId="5E418442" w14:textId="77777777" w:rsidR="00165270" w:rsidRPr="00F95423" w:rsidRDefault="00165270" w:rsidP="00BE3B2F">
            <w:pPr>
              <w:snapToGrid w:val="0"/>
              <w:spacing w:before="0" w:after="0" w:line="240" w:lineRule="auto"/>
              <w:jc w:val="left"/>
              <w:rPr>
                <w:rFonts w:eastAsiaTheme="minorEastAsia"/>
                <w:lang w:val="en-US"/>
              </w:rPr>
            </w:pPr>
            <w:r w:rsidRPr="007B7E95">
              <w:rPr>
                <w:rFonts w:eastAsiaTheme="minorEastAsia"/>
                <w:lang w:val="en-US"/>
              </w:rPr>
              <w:t>R4-2210999</w:t>
            </w:r>
          </w:p>
        </w:tc>
        <w:tc>
          <w:tcPr>
            <w:tcW w:w="3402" w:type="dxa"/>
          </w:tcPr>
          <w:p w14:paraId="127BBC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Completing requirement of HO with PSCell</w:t>
            </w:r>
          </w:p>
        </w:tc>
        <w:tc>
          <w:tcPr>
            <w:tcW w:w="1701" w:type="dxa"/>
          </w:tcPr>
          <w:p w14:paraId="2FEB3EE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6ED821F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749CE87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07A2B1B" w14:textId="77777777" w:rsidTr="00BE3B2F">
        <w:tc>
          <w:tcPr>
            <w:tcW w:w="1549" w:type="dxa"/>
          </w:tcPr>
          <w:p w14:paraId="7C3FBD9E" w14:textId="77777777" w:rsidR="00165270" w:rsidRPr="00F95423" w:rsidRDefault="00165270" w:rsidP="00BE3B2F">
            <w:pPr>
              <w:snapToGrid w:val="0"/>
              <w:spacing w:before="0" w:after="0" w:line="240" w:lineRule="auto"/>
              <w:jc w:val="left"/>
              <w:rPr>
                <w:rFonts w:eastAsiaTheme="minorEastAsia"/>
              </w:rPr>
            </w:pPr>
            <w:hyperlink r:id="rId238" w:history="1">
              <w:r w:rsidRPr="00F95423">
                <w:rPr>
                  <w:rStyle w:val="ac"/>
                  <w:rFonts w:eastAsiaTheme="minorEastAsia"/>
                  <w:color w:val="auto"/>
                  <w:u w:val="none"/>
                </w:rPr>
                <w:t>R4-2208500</w:t>
              </w:r>
            </w:hyperlink>
          </w:p>
        </w:tc>
        <w:tc>
          <w:tcPr>
            <w:tcW w:w="1428" w:type="dxa"/>
          </w:tcPr>
          <w:p w14:paraId="345A5494"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086B871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Correction on HO with PSCell requirements in 38133</w:t>
            </w:r>
          </w:p>
        </w:tc>
        <w:tc>
          <w:tcPr>
            <w:tcW w:w="1701" w:type="dxa"/>
          </w:tcPr>
          <w:p w14:paraId="202B12B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2F7AC72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1436417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165270" w:rsidRPr="00F95423" w14:paraId="7FA17A2B" w14:textId="77777777" w:rsidTr="00BE3B2F">
        <w:tc>
          <w:tcPr>
            <w:tcW w:w="1549" w:type="dxa"/>
          </w:tcPr>
          <w:p w14:paraId="69D4591D" w14:textId="77777777" w:rsidR="00165270" w:rsidRPr="00F95423" w:rsidRDefault="00165270" w:rsidP="00BE3B2F">
            <w:pPr>
              <w:snapToGrid w:val="0"/>
              <w:spacing w:before="0" w:after="0" w:line="240" w:lineRule="auto"/>
              <w:jc w:val="left"/>
              <w:rPr>
                <w:rFonts w:eastAsiaTheme="minorEastAsia"/>
              </w:rPr>
            </w:pPr>
            <w:hyperlink r:id="rId239" w:history="1">
              <w:r w:rsidRPr="00F95423">
                <w:rPr>
                  <w:rStyle w:val="ac"/>
                  <w:rFonts w:eastAsiaTheme="minorEastAsia"/>
                  <w:color w:val="auto"/>
                  <w:u w:val="none"/>
                </w:rPr>
                <w:t>R4-2208501</w:t>
              </w:r>
            </w:hyperlink>
          </w:p>
        </w:tc>
        <w:tc>
          <w:tcPr>
            <w:tcW w:w="1428" w:type="dxa"/>
          </w:tcPr>
          <w:p w14:paraId="126B911E" w14:textId="77777777" w:rsidR="00165270" w:rsidRPr="00F95423" w:rsidRDefault="00165270" w:rsidP="00BE3B2F">
            <w:pPr>
              <w:snapToGrid w:val="0"/>
              <w:spacing w:before="0" w:after="0" w:line="240" w:lineRule="auto"/>
              <w:jc w:val="left"/>
              <w:rPr>
                <w:rFonts w:eastAsiaTheme="minorEastAsia"/>
                <w:lang w:val="en-US"/>
              </w:rPr>
            </w:pPr>
            <w:r w:rsidRPr="00274FC0">
              <w:rPr>
                <w:rFonts w:eastAsiaTheme="minorEastAsia"/>
                <w:lang w:val="en-US"/>
              </w:rPr>
              <w:t>R4-2211191</w:t>
            </w:r>
          </w:p>
        </w:tc>
        <w:tc>
          <w:tcPr>
            <w:tcW w:w="3402" w:type="dxa"/>
          </w:tcPr>
          <w:p w14:paraId="43AAFA3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Correction on HO with PSCell requirements in 36133</w:t>
            </w:r>
          </w:p>
        </w:tc>
        <w:tc>
          <w:tcPr>
            <w:tcW w:w="1701" w:type="dxa"/>
          </w:tcPr>
          <w:p w14:paraId="114D494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5CFFE41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139" w:type="dxa"/>
          </w:tcPr>
          <w:p w14:paraId="5FDEC11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D05622E" w14:textId="77777777" w:rsidTr="00BE3B2F">
        <w:tc>
          <w:tcPr>
            <w:tcW w:w="1549" w:type="dxa"/>
          </w:tcPr>
          <w:p w14:paraId="70D8D162" w14:textId="77777777" w:rsidR="00165270" w:rsidRPr="00F95423" w:rsidRDefault="00165270" w:rsidP="00BE3B2F">
            <w:pPr>
              <w:snapToGrid w:val="0"/>
              <w:spacing w:before="0" w:after="0" w:line="240" w:lineRule="auto"/>
              <w:jc w:val="left"/>
              <w:rPr>
                <w:rFonts w:eastAsiaTheme="minorEastAsia"/>
              </w:rPr>
            </w:pPr>
            <w:hyperlink r:id="rId240" w:history="1">
              <w:r w:rsidRPr="00F95423">
                <w:rPr>
                  <w:rStyle w:val="ac"/>
                  <w:rFonts w:eastAsiaTheme="minorEastAsia"/>
                  <w:color w:val="auto"/>
                  <w:u w:val="none"/>
                </w:rPr>
                <w:t>R4-2208530</w:t>
              </w:r>
            </w:hyperlink>
          </w:p>
        </w:tc>
        <w:tc>
          <w:tcPr>
            <w:tcW w:w="1428" w:type="dxa"/>
          </w:tcPr>
          <w:p w14:paraId="48E58FEA"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9CEF2D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Handover with PSCell</w:t>
            </w:r>
          </w:p>
        </w:tc>
        <w:tc>
          <w:tcPr>
            <w:tcW w:w="1701" w:type="dxa"/>
          </w:tcPr>
          <w:p w14:paraId="03467B4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CMCC</w:t>
            </w:r>
          </w:p>
        </w:tc>
        <w:tc>
          <w:tcPr>
            <w:tcW w:w="1716" w:type="dxa"/>
          </w:tcPr>
          <w:p w14:paraId="41F4C2A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65DBD19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165270" w:rsidRPr="00F95423" w14:paraId="43FFBEF1" w14:textId="77777777" w:rsidTr="00BE3B2F">
        <w:tc>
          <w:tcPr>
            <w:tcW w:w="1549" w:type="dxa"/>
          </w:tcPr>
          <w:p w14:paraId="12945901" w14:textId="77777777" w:rsidR="00165270" w:rsidRPr="00F95423" w:rsidRDefault="00165270" w:rsidP="00BE3B2F">
            <w:pPr>
              <w:snapToGrid w:val="0"/>
              <w:spacing w:before="0" w:after="0" w:line="240" w:lineRule="auto"/>
              <w:jc w:val="left"/>
              <w:rPr>
                <w:rFonts w:eastAsiaTheme="minorEastAsia"/>
              </w:rPr>
            </w:pPr>
            <w:hyperlink r:id="rId241" w:history="1">
              <w:r w:rsidRPr="00F95423">
                <w:rPr>
                  <w:rStyle w:val="ac"/>
                  <w:rFonts w:eastAsiaTheme="minorEastAsia"/>
                  <w:color w:val="auto"/>
                  <w:u w:val="none"/>
                </w:rPr>
                <w:t>R4-2208937</w:t>
              </w:r>
            </w:hyperlink>
          </w:p>
        </w:tc>
        <w:tc>
          <w:tcPr>
            <w:tcW w:w="1428" w:type="dxa"/>
          </w:tcPr>
          <w:p w14:paraId="60272A1E"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987A7E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HO with PSCell requirements</w:t>
            </w:r>
          </w:p>
        </w:tc>
        <w:tc>
          <w:tcPr>
            <w:tcW w:w="1701" w:type="dxa"/>
          </w:tcPr>
          <w:p w14:paraId="4441FF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32F6610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139" w:type="dxa"/>
          </w:tcPr>
          <w:p w14:paraId="30F50C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to CR R4-2208171</w:t>
            </w:r>
          </w:p>
        </w:tc>
      </w:tr>
      <w:tr w:rsidR="00165270" w:rsidRPr="00F95423" w14:paraId="44A24F82" w14:textId="77777777" w:rsidTr="00BE3B2F">
        <w:tc>
          <w:tcPr>
            <w:tcW w:w="1549" w:type="dxa"/>
          </w:tcPr>
          <w:p w14:paraId="454D0183" w14:textId="77777777" w:rsidR="00165270" w:rsidRPr="00F95423" w:rsidRDefault="00165270" w:rsidP="00BE3B2F">
            <w:pPr>
              <w:snapToGrid w:val="0"/>
              <w:spacing w:before="0" w:after="0" w:line="240" w:lineRule="auto"/>
              <w:jc w:val="left"/>
              <w:rPr>
                <w:rFonts w:eastAsiaTheme="minorEastAsia"/>
              </w:rPr>
            </w:pPr>
            <w:hyperlink r:id="rId242" w:history="1">
              <w:r w:rsidRPr="00F95423">
                <w:rPr>
                  <w:rStyle w:val="ac"/>
                  <w:rFonts w:eastAsiaTheme="minorEastAsia"/>
                  <w:color w:val="auto"/>
                  <w:u w:val="none"/>
                </w:rPr>
                <w:t>R4-2209494</w:t>
              </w:r>
            </w:hyperlink>
          </w:p>
        </w:tc>
        <w:tc>
          <w:tcPr>
            <w:tcW w:w="1428" w:type="dxa"/>
          </w:tcPr>
          <w:p w14:paraId="363FCFE3" w14:textId="77777777" w:rsidR="00165270" w:rsidRPr="00F95423" w:rsidRDefault="00165270" w:rsidP="00BE3B2F">
            <w:pPr>
              <w:snapToGrid w:val="0"/>
              <w:spacing w:before="0" w:after="0" w:line="240" w:lineRule="auto"/>
              <w:jc w:val="left"/>
              <w:rPr>
                <w:rFonts w:eastAsiaTheme="minorEastAsia"/>
                <w:lang w:val="en-US"/>
              </w:rPr>
            </w:pPr>
            <w:r w:rsidRPr="008200B3">
              <w:rPr>
                <w:rFonts w:eastAsiaTheme="minorEastAsia"/>
                <w:lang w:val="en-US"/>
              </w:rPr>
              <w:t>R4-2211000</w:t>
            </w:r>
          </w:p>
        </w:tc>
        <w:tc>
          <w:tcPr>
            <w:tcW w:w="3402" w:type="dxa"/>
          </w:tcPr>
          <w:p w14:paraId="491714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R17 core requirements for HO with PSCell</w:t>
            </w:r>
          </w:p>
        </w:tc>
        <w:tc>
          <w:tcPr>
            <w:tcW w:w="1701" w:type="dxa"/>
          </w:tcPr>
          <w:p w14:paraId="157589B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5930AEA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BA85A7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0BC83A2" w14:textId="77777777" w:rsidTr="00BE3B2F">
        <w:tc>
          <w:tcPr>
            <w:tcW w:w="1549" w:type="dxa"/>
          </w:tcPr>
          <w:p w14:paraId="21D0F962" w14:textId="77777777" w:rsidR="00165270" w:rsidRPr="00F95423" w:rsidRDefault="00165270" w:rsidP="00BE3B2F">
            <w:pPr>
              <w:snapToGrid w:val="0"/>
              <w:spacing w:before="0" w:after="0" w:line="240" w:lineRule="auto"/>
              <w:jc w:val="left"/>
              <w:rPr>
                <w:rFonts w:eastAsiaTheme="minorEastAsia"/>
              </w:rPr>
            </w:pPr>
            <w:hyperlink r:id="rId243" w:history="1">
              <w:r w:rsidRPr="00F95423">
                <w:rPr>
                  <w:rStyle w:val="ac"/>
                  <w:rFonts w:eastAsiaTheme="minorEastAsia"/>
                  <w:color w:val="auto"/>
                  <w:u w:val="none"/>
                </w:rPr>
                <w:t>R4-2210132</w:t>
              </w:r>
            </w:hyperlink>
          </w:p>
        </w:tc>
        <w:tc>
          <w:tcPr>
            <w:tcW w:w="1428" w:type="dxa"/>
          </w:tcPr>
          <w:p w14:paraId="68FBDF31" w14:textId="77777777" w:rsidR="00165270" w:rsidRPr="00F95423" w:rsidRDefault="00165270" w:rsidP="00BE3B2F">
            <w:pPr>
              <w:snapToGrid w:val="0"/>
              <w:spacing w:before="0" w:after="0" w:line="240" w:lineRule="auto"/>
              <w:jc w:val="left"/>
              <w:rPr>
                <w:rFonts w:eastAsiaTheme="minorEastAsia"/>
                <w:lang w:val="en-US"/>
              </w:rPr>
            </w:pPr>
            <w:r w:rsidRPr="004B140B">
              <w:rPr>
                <w:rFonts w:eastAsiaTheme="minorEastAsia"/>
                <w:lang w:val="en-US"/>
              </w:rPr>
              <w:t>R4-2211001</w:t>
            </w:r>
          </w:p>
        </w:tc>
        <w:tc>
          <w:tcPr>
            <w:tcW w:w="3402" w:type="dxa"/>
          </w:tcPr>
          <w:p w14:paraId="21AE5C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EN-DC to EN-DC scenario</w:t>
            </w:r>
          </w:p>
        </w:tc>
        <w:tc>
          <w:tcPr>
            <w:tcW w:w="1701" w:type="dxa"/>
          </w:tcPr>
          <w:p w14:paraId="3925443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65B5D74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C0FAF1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71C51D9" w14:textId="77777777" w:rsidTr="00BE3B2F">
        <w:tc>
          <w:tcPr>
            <w:tcW w:w="1549" w:type="dxa"/>
          </w:tcPr>
          <w:p w14:paraId="6B12B0DF" w14:textId="77777777" w:rsidR="00165270" w:rsidRPr="00F95423" w:rsidRDefault="00165270" w:rsidP="00BE3B2F">
            <w:pPr>
              <w:snapToGrid w:val="0"/>
              <w:spacing w:before="0" w:after="0" w:line="240" w:lineRule="auto"/>
              <w:jc w:val="left"/>
              <w:rPr>
                <w:rFonts w:eastAsiaTheme="minorEastAsia"/>
              </w:rPr>
            </w:pPr>
            <w:hyperlink r:id="rId244" w:history="1">
              <w:r w:rsidRPr="00F95423">
                <w:rPr>
                  <w:rStyle w:val="ac"/>
                  <w:rFonts w:eastAsiaTheme="minorEastAsia"/>
                  <w:color w:val="auto"/>
                  <w:u w:val="none"/>
                </w:rPr>
                <w:t>R4-2210133</w:t>
              </w:r>
            </w:hyperlink>
          </w:p>
        </w:tc>
        <w:tc>
          <w:tcPr>
            <w:tcW w:w="1428" w:type="dxa"/>
          </w:tcPr>
          <w:p w14:paraId="47183EBE" w14:textId="77777777" w:rsidR="00165270" w:rsidRPr="00F95423" w:rsidRDefault="00165270" w:rsidP="00BE3B2F">
            <w:pPr>
              <w:snapToGrid w:val="0"/>
              <w:spacing w:before="0" w:after="0" w:line="240" w:lineRule="auto"/>
              <w:jc w:val="left"/>
              <w:rPr>
                <w:rFonts w:eastAsiaTheme="minorEastAsia"/>
                <w:lang w:val="en-US"/>
              </w:rPr>
            </w:pPr>
            <w:r w:rsidRPr="00697C0E">
              <w:rPr>
                <w:rFonts w:eastAsiaTheme="minorEastAsia"/>
                <w:lang w:val="en-US"/>
              </w:rPr>
              <w:t>R4-2211002</w:t>
            </w:r>
          </w:p>
        </w:tc>
        <w:tc>
          <w:tcPr>
            <w:tcW w:w="3402" w:type="dxa"/>
          </w:tcPr>
          <w:p w14:paraId="082BCFE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NR SA to EN-DC scenario</w:t>
            </w:r>
          </w:p>
        </w:tc>
        <w:tc>
          <w:tcPr>
            <w:tcW w:w="1701" w:type="dxa"/>
          </w:tcPr>
          <w:p w14:paraId="13D2777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0C3E58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ED6879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129A439" w14:textId="77777777" w:rsidTr="00BE3B2F">
        <w:tc>
          <w:tcPr>
            <w:tcW w:w="1549" w:type="dxa"/>
          </w:tcPr>
          <w:p w14:paraId="347CA8D5" w14:textId="77777777" w:rsidR="00165270" w:rsidRPr="00F95423" w:rsidRDefault="00165270" w:rsidP="00BE3B2F">
            <w:pPr>
              <w:snapToGrid w:val="0"/>
              <w:spacing w:before="0" w:after="0" w:line="240" w:lineRule="auto"/>
              <w:jc w:val="left"/>
              <w:rPr>
                <w:rFonts w:eastAsiaTheme="minorEastAsia"/>
              </w:rPr>
            </w:pPr>
            <w:hyperlink r:id="rId245" w:history="1">
              <w:r w:rsidRPr="00F95423">
                <w:rPr>
                  <w:rStyle w:val="ac"/>
                  <w:rFonts w:eastAsiaTheme="minorEastAsia"/>
                  <w:color w:val="auto"/>
                  <w:u w:val="none"/>
                </w:rPr>
                <w:t>R4-2208176</w:t>
              </w:r>
            </w:hyperlink>
          </w:p>
        </w:tc>
        <w:tc>
          <w:tcPr>
            <w:tcW w:w="1428" w:type="dxa"/>
          </w:tcPr>
          <w:p w14:paraId="2D65B34B"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19C1BC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test for HO with PSCell</w:t>
            </w:r>
          </w:p>
        </w:tc>
        <w:tc>
          <w:tcPr>
            <w:tcW w:w="1701" w:type="dxa"/>
          </w:tcPr>
          <w:p w14:paraId="4CE1E7A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1181978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39F4BB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5FD8D39" w14:textId="77777777" w:rsidTr="00BE3B2F">
        <w:tc>
          <w:tcPr>
            <w:tcW w:w="1549" w:type="dxa"/>
          </w:tcPr>
          <w:p w14:paraId="358DDD4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R4-2208458</w:t>
            </w:r>
          </w:p>
        </w:tc>
        <w:tc>
          <w:tcPr>
            <w:tcW w:w="1428" w:type="dxa"/>
          </w:tcPr>
          <w:p w14:paraId="1E6E939C"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3218A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RRM performance requirements for HO with PSCELL</w:t>
            </w:r>
          </w:p>
        </w:tc>
        <w:tc>
          <w:tcPr>
            <w:tcW w:w="1701" w:type="dxa"/>
          </w:tcPr>
          <w:p w14:paraId="08BA38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6B1F9BF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Withdraw</w:t>
            </w:r>
          </w:p>
        </w:tc>
        <w:tc>
          <w:tcPr>
            <w:tcW w:w="1139" w:type="dxa"/>
          </w:tcPr>
          <w:p w14:paraId="36AEABB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77AB4E6" w14:textId="77777777" w:rsidTr="00BE3B2F">
        <w:tc>
          <w:tcPr>
            <w:tcW w:w="1549" w:type="dxa"/>
          </w:tcPr>
          <w:p w14:paraId="4B1FC170" w14:textId="77777777" w:rsidR="00165270" w:rsidRPr="00F95423" w:rsidRDefault="00165270" w:rsidP="00BE3B2F">
            <w:pPr>
              <w:snapToGrid w:val="0"/>
              <w:spacing w:before="0" w:after="0" w:line="240" w:lineRule="auto"/>
              <w:jc w:val="left"/>
              <w:rPr>
                <w:rFonts w:eastAsiaTheme="minorEastAsia"/>
              </w:rPr>
            </w:pPr>
            <w:hyperlink r:id="rId246" w:history="1">
              <w:r w:rsidRPr="00F95423">
                <w:rPr>
                  <w:rStyle w:val="ac"/>
                  <w:rFonts w:eastAsiaTheme="minorEastAsia"/>
                  <w:color w:val="auto"/>
                  <w:u w:val="none"/>
                </w:rPr>
                <w:t>R4-2208502</w:t>
              </w:r>
            </w:hyperlink>
          </w:p>
        </w:tc>
        <w:tc>
          <w:tcPr>
            <w:tcW w:w="1428" w:type="dxa"/>
          </w:tcPr>
          <w:p w14:paraId="1C4CB796"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62BBD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HO with PSCell performance requirements</w:t>
            </w:r>
          </w:p>
        </w:tc>
        <w:tc>
          <w:tcPr>
            <w:tcW w:w="1701" w:type="dxa"/>
          </w:tcPr>
          <w:p w14:paraId="170EC07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2BFA3B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39D2CFC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B7D1ECE" w14:textId="77777777" w:rsidTr="00BE3B2F">
        <w:tc>
          <w:tcPr>
            <w:tcW w:w="1549" w:type="dxa"/>
          </w:tcPr>
          <w:p w14:paraId="697ADC0E" w14:textId="77777777" w:rsidR="00165270" w:rsidRPr="00F95423" w:rsidRDefault="00165270" w:rsidP="00BE3B2F">
            <w:pPr>
              <w:snapToGrid w:val="0"/>
              <w:spacing w:before="0" w:after="0" w:line="240" w:lineRule="auto"/>
              <w:jc w:val="left"/>
              <w:rPr>
                <w:rFonts w:eastAsiaTheme="minorEastAsia"/>
              </w:rPr>
            </w:pPr>
            <w:hyperlink r:id="rId247" w:history="1">
              <w:r w:rsidRPr="00F95423">
                <w:rPr>
                  <w:rStyle w:val="ac"/>
                  <w:rFonts w:eastAsiaTheme="minorEastAsia"/>
                  <w:color w:val="auto"/>
                  <w:u w:val="none"/>
                </w:rPr>
                <w:t>R4-2208518</w:t>
              </w:r>
            </w:hyperlink>
          </w:p>
        </w:tc>
        <w:tc>
          <w:tcPr>
            <w:tcW w:w="1428" w:type="dxa"/>
          </w:tcPr>
          <w:p w14:paraId="2958F2A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460F9C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test cases for HO with PSCell</w:t>
            </w:r>
          </w:p>
        </w:tc>
        <w:tc>
          <w:tcPr>
            <w:tcW w:w="1701" w:type="dxa"/>
          </w:tcPr>
          <w:p w14:paraId="275A57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CMCC</w:t>
            </w:r>
          </w:p>
        </w:tc>
        <w:tc>
          <w:tcPr>
            <w:tcW w:w="1716" w:type="dxa"/>
          </w:tcPr>
          <w:p w14:paraId="4FD0238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7EF0EB3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199EB09" w14:textId="77777777" w:rsidTr="00BE3B2F">
        <w:tc>
          <w:tcPr>
            <w:tcW w:w="1549" w:type="dxa"/>
          </w:tcPr>
          <w:p w14:paraId="0A13C617" w14:textId="77777777" w:rsidR="00165270" w:rsidRPr="00F95423" w:rsidRDefault="00165270" w:rsidP="00BE3B2F">
            <w:pPr>
              <w:snapToGrid w:val="0"/>
              <w:spacing w:before="0" w:after="0" w:line="240" w:lineRule="auto"/>
              <w:jc w:val="left"/>
              <w:rPr>
                <w:rFonts w:eastAsiaTheme="minorEastAsia"/>
              </w:rPr>
            </w:pPr>
            <w:hyperlink r:id="rId248" w:history="1">
              <w:r w:rsidRPr="00F95423">
                <w:rPr>
                  <w:rStyle w:val="ac"/>
                  <w:rFonts w:eastAsiaTheme="minorEastAsia"/>
                  <w:color w:val="auto"/>
                  <w:u w:val="none"/>
                </w:rPr>
                <w:t>R4-2208942</w:t>
              </w:r>
            </w:hyperlink>
          </w:p>
        </w:tc>
        <w:tc>
          <w:tcPr>
            <w:tcW w:w="1428" w:type="dxa"/>
          </w:tcPr>
          <w:p w14:paraId="33A3209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4254E1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performance requirements for HO with PSCell</w:t>
            </w:r>
          </w:p>
        </w:tc>
        <w:tc>
          <w:tcPr>
            <w:tcW w:w="1701" w:type="dxa"/>
          </w:tcPr>
          <w:p w14:paraId="7630B18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4517493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2961377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4AA26FF" w14:textId="77777777" w:rsidTr="00BE3B2F">
        <w:tc>
          <w:tcPr>
            <w:tcW w:w="1549" w:type="dxa"/>
          </w:tcPr>
          <w:p w14:paraId="58DA7616" w14:textId="77777777" w:rsidR="00165270" w:rsidRPr="00F95423" w:rsidRDefault="00165270" w:rsidP="00BE3B2F">
            <w:pPr>
              <w:snapToGrid w:val="0"/>
              <w:spacing w:before="0" w:after="0" w:line="240" w:lineRule="auto"/>
              <w:jc w:val="left"/>
              <w:rPr>
                <w:rFonts w:eastAsiaTheme="minorEastAsia"/>
              </w:rPr>
            </w:pPr>
            <w:hyperlink r:id="rId249" w:history="1">
              <w:r w:rsidRPr="00F95423">
                <w:rPr>
                  <w:rStyle w:val="ac"/>
                  <w:rFonts w:eastAsiaTheme="minorEastAsia"/>
                  <w:color w:val="auto"/>
                  <w:u w:val="none"/>
                </w:rPr>
                <w:t>R4-2209495</w:t>
              </w:r>
            </w:hyperlink>
          </w:p>
        </w:tc>
        <w:tc>
          <w:tcPr>
            <w:tcW w:w="1428" w:type="dxa"/>
          </w:tcPr>
          <w:p w14:paraId="4FF0FE36"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B553D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test cases for R17 requirements for HO with PSCell</w:t>
            </w:r>
          </w:p>
        </w:tc>
        <w:tc>
          <w:tcPr>
            <w:tcW w:w="1701" w:type="dxa"/>
          </w:tcPr>
          <w:p w14:paraId="402ECA5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5E1437B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48A9C9A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6D8553A" w14:textId="77777777" w:rsidTr="00BE3B2F">
        <w:tc>
          <w:tcPr>
            <w:tcW w:w="1549" w:type="dxa"/>
          </w:tcPr>
          <w:p w14:paraId="7EA6CCDD" w14:textId="77777777" w:rsidR="00165270" w:rsidRPr="00F95423" w:rsidRDefault="00165270" w:rsidP="00BE3B2F">
            <w:pPr>
              <w:snapToGrid w:val="0"/>
              <w:spacing w:before="0" w:after="0" w:line="240" w:lineRule="auto"/>
              <w:jc w:val="left"/>
              <w:rPr>
                <w:rFonts w:eastAsiaTheme="minorEastAsia"/>
              </w:rPr>
            </w:pPr>
            <w:hyperlink r:id="rId250" w:history="1">
              <w:r w:rsidRPr="00F95423">
                <w:rPr>
                  <w:rStyle w:val="ac"/>
                  <w:rFonts w:eastAsiaTheme="minorEastAsia"/>
                  <w:color w:val="auto"/>
                  <w:u w:val="none"/>
                </w:rPr>
                <w:t>R4-2210114</w:t>
              </w:r>
            </w:hyperlink>
          </w:p>
        </w:tc>
        <w:tc>
          <w:tcPr>
            <w:tcW w:w="1428" w:type="dxa"/>
          </w:tcPr>
          <w:p w14:paraId="600E3E6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D7C18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RRM performance requirements for HO with PSCELL</w:t>
            </w:r>
          </w:p>
        </w:tc>
        <w:tc>
          <w:tcPr>
            <w:tcW w:w="1701" w:type="dxa"/>
          </w:tcPr>
          <w:p w14:paraId="3CC224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Qualcomm Incorporated</w:t>
            </w:r>
          </w:p>
        </w:tc>
        <w:tc>
          <w:tcPr>
            <w:tcW w:w="1716" w:type="dxa"/>
          </w:tcPr>
          <w:p w14:paraId="7EF3BC7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6792692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1D205A5" w14:textId="77777777" w:rsidTr="00BE3B2F">
        <w:tc>
          <w:tcPr>
            <w:tcW w:w="1549" w:type="dxa"/>
          </w:tcPr>
          <w:p w14:paraId="644A9964" w14:textId="77777777" w:rsidR="00165270" w:rsidRPr="00F95423" w:rsidRDefault="00165270" w:rsidP="00BE3B2F">
            <w:pPr>
              <w:snapToGrid w:val="0"/>
              <w:spacing w:before="0" w:after="0" w:line="240" w:lineRule="auto"/>
              <w:jc w:val="left"/>
              <w:rPr>
                <w:rFonts w:eastAsiaTheme="minorEastAsia"/>
              </w:rPr>
            </w:pPr>
            <w:hyperlink r:id="rId251" w:history="1">
              <w:r w:rsidRPr="00F95423">
                <w:rPr>
                  <w:rStyle w:val="ac"/>
                  <w:rFonts w:eastAsiaTheme="minorEastAsia"/>
                  <w:color w:val="auto"/>
                  <w:u w:val="none"/>
                </w:rPr>
                <w:t>R4-2208106</w:t>
              </w:r>
            </w:hyperlink>
          </w:p>
        </w:tc>
        <w:tc>
          <w:tcPr>
            <w:tcW w:w="1428" w:type="dxa"/>
          </w:tcPr>
          <w:p w14:paraId="1CEB6CF8" w14:textId="77777777" w:rsidR="00165270" w:rsidRPr="00F95423" w:rsidRDefault="00165270" w:rsidP="00BE3B2F">
            <w:pPr>
              <w:snapToGrid w:val="0"/>
              <w:spacing w:before="0" w:after="0" w:line="240" w:lineRule="auto"/>
              <w:jc w:val="left"/>
              <w:rPr>
                <w:rFonts w:eastAsiaTheme="minorEastAsia"/>
                <w:lang w:val="en-US"/>
              </w:rPr>
            </w:pPr>
            <w:r w:rsidRPr="00B90B98">
              <w:rPr>
                <w:rFonts w:eastAsiaTheme="minorEastAsia"/>
                <w:lang w:val="en-US"/>
              </w:rPr>
              <w:t>R4-2211003</w:t>
            </w:r>
          </w:p>
        </w:tc>
        <w:tc>
          <w:tcPr>
            <w:tcW w:w="3402" w:type="dxa"/>
          </w:tcPr>
          <w:p w14:paraId="0EC01F3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test case for Handover with PSCell from NR SA to EN-DC  with sequential processing</w:t>
            </w:r>
          </w:p>
        </w:tc>
        <w:tc>
          <w:tcPr>
            <w:tcW w:w="1701" w:type="dxa"/>
          </w:tcPr>
          <w:p w14:paraId="7B795E0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Xiaomi</w:t>
            </w:r>
          </w:p>
        </w:tc>
        <w:tc>
          <w:tcPr>
            <w:tcW w:w="1716" w:type="dxa"/>
          </w:tcPr>
          <w:p w14:paraId="7A1870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6994AA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5087B2B" w14:textId="77777777" w:rsidTr="00BE3B2F">
        <w:tc>
          <w:tcPr>
            <w:tcW w:w="1549" w:type="dxa"/>
          </w:tcPr>
          <w:p w14:paraId="412F5306" w14:textId="77777777" w:rsidR="00165270" w:rsidRPr="00F95423" w:rsidRDefault="00165270" w:rsidP="00BE3B2F">
            <w:pPr>
              <w:snapToGrid w:val="0"/>
              <w:spacing w:before="0" w:after="0" w:line="240" w:lineRule="auto"/>
              <w:jc w:val="left"/>
              <w:rPr>
                <w:rFonts w:eastAsiaTheme="minorEastAsia"/>
              </w:rPr>
            </w:pPr>
            <w:hyperlink r:id="rId252" w:history="1">
              <w:r w:rsidRPr="00F95423">
                <w:rPr>
                  <w:rStyle w:val="ac"/>
                  <w:rFonts w:eastAsiaTheme="minorEastAsia"/>
                  <w:color w:val="auto"/>
                  <w:u w:val="none"/>
                </w:rPr>
                <w:t>R4-2207772</w:t>
              </w:r>
            </w:hyperlink>
          </w:p>
        </w:tc>
        <w:tc>
          <w:tcPr>
            <w:tcW w:w="1428" w:type="dxa"/>
          </w:tcPr>
          <w:p w14:paraId="4F90DCFA" w14:textId="77777777" w:rsidR="00165270" w:rsidRPr="00F95423" w:rsidRDefault="00165270" w:rsidP="00BE3B2F">
            <w:pPr>
              <w:snapToGrid w:val="0"/>
              <w:spacing w:before="0" w:after="0" w:line="240" w:lineRule="auto"/>
              <w:jc w:val="left"/>
              <w:rPr>
                <w:rFonts w:eastAsiaTheme="minorEastAsia"/>
                <w:lang w:val="en-US"/>
              </w:rPr>
            </w:pPr>
            <w:r w:rsidRPr="00A05BAC">
              <w:rPr>
                <w:rFonts w:eastAsiaTheme="minorEastAsia"/>
                <w:lang w:val="en-US"/>
              </w:rPr>
              <w:t>R4-2211004</w:t>
            </w:r>
          </w:p>
        </w:tc>
        <w:tc>
          <w:tcPr>
            <w:tcW w:w="3402" w:type="dxa"/>
          </w:tcPr>
          <w:p w14:paraId="037A4DD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TC for HO with PSCell from NR-SA to EN-DC with parallel processing and known FR2 PSCell in TS38.133 R17</w:t>
            </w:r>
          </w:p>
        </w:tc>
        <w:tc>
          <w:tcPr>
            <w:tcW w:w="1701" w:type="dxa"/>
          </w:tcPr>
          <w:p w14:paraId="0608337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03AAAB8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583315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490906F" w14:textId="77777777" w:rsidTr="00BE3B2F">
        <w:tc>
          <w:tcPr>
            <w:tcW w:w="1549" w:type="dxa"/>
          </w:tcPr>
          <w:p w14:paraId="416A1309" w14:textId="77777777" w:rsidR="00165270" w:rsidRPr="00F95423" w:rsidRDefault="00165270" w:rsidP="00BE3B2F">
            <w:pPr>
              <w:snapToGrid w:val="0"/>
              <w:spacing w:before="0" w:after="0" w:line="240" w:lineRule="auto"/>
              <w:jc w:val="left"/>
              <w:rPr>
                <w:rFonts w:eastAsiaTheme="minorEastAsia"/>
              </w:rPr>
            </w:pPr>
            <w:hyperlink r:id="rId253" w:history="1">
              <w:r w:rsidRPr="00F95423">
                <w:rPr>
                  <w:rStyle w:val="ac"/>
                  <w:rFonts w:eastAsiaTheme="minorEastAsia"/>
                  <w:color w:val="auto"/>
                  <w:u w:val="none"/>
                </w:rPr>
                <w:t>R4-2208064</w:t>
              </w:r>
            </w:hyperlink>
          </w:p>
        </w:tc>
        <w:tc>
          <w:tcPr>
            <w:tcW w:w="1428" w:type="dxa"/>
          </w:tcPr>
          <w:p w14:paraId="1D69281F" w14:textId="77777777" w:rsidR="00165270" w:rsidRPr="00F95423" w:rsidRDefault="00165270" w:rsidP="00BE3B2F">
            <w:pPr>
              <w:snapToGrid w:val="0"/>
              <w:spacing w:before="0" w:after="0" w:line="240" w:lineRule="auto"/>
              <w:jc w:val="left"/>
              <w:rPr>
                <w:rFonts w:eastAsiaTheme="minorEastAsia"/>
                <w:lang w:val="en-US"/>
              </w:rPr>
            </w:pPr>
            <w:r w:rsidRPr="00F44F99">
              <w:rPr>
                <w:rFonts w:eastAsiaTheme="minorEastAsia"/>
                <w:lang w:val="en-US"/>
              </w:rPr>
              <w:t>R4-2211005</w:t>
            </w:r>
          </w:p>
        </w:tc>
        <w:tc>
          <w:tcPr>
            <w:tcW w:w="3402" w:type="dxa"/>
          </w:tcPr>
          <w:p w14:paraId="6634FD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DraftCR to TS 38.133: Handover with PSCell from NR-DC to NR-DC with sequential processing</w:t>
            </w:r>
          </w:p>
        </w:tc>
        <w:tc>
          <w:tcPr>
            <w:tcW w:w="1701" w:type="dxa"/>
          </w:tcPr>
          <w:p w14:paraId="19F412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Intel Corporation</w:t>
            </w:r>
          </w:p>
        </w:tc>
        <w:tc>
          <w:tcPr>
            <w:tcW w:w="1716" w:type="dxa"/>
          </w:tcPr>
          <w:p w14:paraId="437334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5A1358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B40A221" w14:textId="77777777" w:rsidTr="00BE3B2F">
        <w:tc>
          <w:tcPr>
            <w:tcW w:w="1549" w:type="dxa"/>
          </w:tcPr>
          <w:p w14:paraId="3901B1DD" w14:textId="77777777" w:rsidR="00165270" w:rsidRPr="00F95423" w:rsidRDefault="00165270" w:rsidP="00BE3B2F">
            <w:pPr>
              <w:snapToGrid w:val="0"/>
              <w:spacing w:before="0" w:after="0" w:line="240" w:lineRule="auto"/>
              <w:jc w:val="left"/>
              <w:rPr>
                <w:rFonts w:eastAsiaTheme="minorEastAsia"/>
              </w:rPr>
            </w:pPr>
            <w:hyperlink r:id="rId254" w:history="1">
              <w:r w:rsidRPr="00F95423">
                <w:rPr>
                  <w:rStyle w:val="ac"/>
                  <w:rFonts w:eastAsiaTheme="minorEastAsia"/>
                  <w:color w:val="auto"/>
                  <w:u w:val="none"/>
                </w:rPr>
                <w:t>R4-2208177</w:t>
              </w:r>
            </w:hyperlink>
          </w:p>
        </w:tc>
        <w:tc>
          <w:tcPr>
            <w:tcW w:w="1428" w:type="dxa"/>
          </w:tcPr>
          <w:p w14:paraId="11114654" w14:textId="77777777" w:rsidR="00165270" w:rsidRPr="00F95423" w:rsidRDefault="00165270" w:rsidP="00BE3B2F">
            <w:pPr>
              <w:snapToGrid w:val="0"/>
              <w:spacing w:before="0" w:after="0" w:line="240" w:lineRule="auto"/>
              <w:jc w:val="left"/>
              <w:rPr>
                <w:rFonts w:eastAsiaTheme="minorEastAsia"/>
                <w:lang w:val="en-US"/>
              </w:rPr>
            </w:pPr>
            <w:r w:rsidRPr="00DE5416">
              <w:rPr>
                <w:rFonts w:eastAsiaTheme="minorEastAsia"/>
                <w:lang w:val="en-US"/>
              </w:rPr>
              <w:t>R4-2211006</w:t>
            </w:r>
          </w:p>
        </w:tc>
        <w:tc>
          <w:tcPr>
            <w:tcW w:w="3402" w:type="dxa"/>
          </w:tcPr>
          <w:p w14:paraId="5EC3AC3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Test case of handover with PSCell from EN-DC to EN-DC with known target PSCell in FR1</w:t>
            </w:r>
          </w:p>
        </w:tc>
        <w:tc>
          <w:tcPr>
            <w:tcW w:w="1701" w:type="dxa"/>
          </w:tcPr>
          <w:p w14:paraId="13B3114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57A9987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204B13B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DF9B0BA" w14:textId="77777777" w:rsidTr="00BE3B2F">
        <w:tc>
          <w:tcPr>
            <w:tcW w:w="1549" w:type="dxa"/>
          </w:tcPr>
          <w:p w14:paraId="7998CAD7" w14:textId="77777777" w:rsidR="00165270" w:rsidRPr="00F95423" w:rsidRDefault="00165270" w:rsidP="00BE3B2F">
            <w:pPr>
              <w:snapToGrid w:val="0"/>
              <w:spacing w:before="0" w:after="0" w:line="240" w:lineRule="auto"/>
              <w:jc w:val="left"/>
              <w:rPr>
                <w:rFonts w:eastAsiaTheme="minorEastAsia"/>
              </w:rPr>
            </w:pPr>
            <w:hyperlink r:id="rId255" w:history="1">
              <w:r w:rsidRPr="00F95423">
                <w:rPr>
                  <w:rStyle w:val="ac"/>
                  <w:rFonts w:eastAsiaTheme="minorEastAsia"/>
                  <w:color w:val="auto"/>
                  <w:u w:val="none"/>
                </w:rPr>
                <w:t>R4-2208351</w:t>
              </w:r>
            </w:hyperlink>
          </w:p>
        </w:tc>
        <w:tc>
          <w:tcPr>
            <w:tcW w:w="1428" w:type="dxa"/>
          </w:tcPr>
          <w:p w14:paraId="75AA87DF" w14:textId="77777777" w:rsidR="00165270" w:rsidRPr="00F95423" w:rsidRDefault="00165270" w:rsidP="00BE3B2F">
            <w:pPr>
              <w:snapToGrid w:val="0"/>
              <w:spacing w:before="0" w:after="0" w:line="240" w:lineRule="auto"/>
              <w:jc w:val="left"/>
              <w:rPr>
                <w:rFonts w:eastAsiaTheme="minorEastAsia"/>
                <w:lang w:val="en-US"/>
              </w:rPr>
            </w:pPr>
            <w:r w:rsidRPr="00FF7845">
              <w:rPr>
                <w:rFonts w:eastAsiaTheme="minorEastAsia"/>
                <w:lang w:val="en-US"/>
              </w:rPr>
              <w:t>R4-2211007</w:t>
            </w:r>
          </w:p>
        </w:tc>
        <w:tc>
          <w:tcPr>
            <w:tcW w:w="3402" w:type="dxa"/>
          </w:tcPr>
          <w:p w14:paraId="2A2B7A4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HO with PSCell from NR SA to EN-DC with parallel processing(TC2)</w:t>
            </w:r>
          </w:p>
        </w:tc>
        <w:tc>
          <w:tcPr>
            <w:tcW w:w="1701" w:type="dxa"/>
          </w:tcPr>
          <w:p w14:paraId="60FE26B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11212F0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4115D78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35AA8B7" w14:textId="77777777" w:rsidTr="00BE3B2F">
        <w:tc>
          <w:tcPr>
            <w:tcW w:w="1549" w:type="dxa"/>
          </w:tcPr>
          <w:p w14:paraId="6EFDBE3D" w14:textId="77777777" w:rsidR="00165270" w:rsidRPr="00F95423" w:rsidRDefault="00165270" w:rsidP="00BE3B2F">
            <w:pPr>
              <w:snapToGrid w:val="0"/>
              <w:spacing w:before="0" w:after="0" w:line="240" w:lineRule="auto"/>
              <w:jc w:val="left"/>
              <w:rPr>
                <w:rFonts w:eastAsiaTheme="minorEastAsia"/>
              </w:rPr>
            </w:pPr>
            <w:hyperlink r:id="rId256" w:history="1">
              <w:r w:rsidRPr="00F95423">
                <w:rPr>
                  <w:rStyle w:val="ac"/>
                  <w:rFonts w:eastAsiaTheme="minorEastAsia"/>
                  <w:color w:val="auto"/>
                  <w:u w:val="none"/>
                </w:rPr>
                <w:t>R4-2208503</w:t>
              </w:r>
            </w:hyperlink>
          </w:p>
        </w:tc>
        <w:tc>
          <w:tcPr>
            <w:tcW w:w="1428" w:type="dxa"/>
          </w:tcPr>
          <w:p w14:paraId="17780EF1" w14:textId="77777777" w:rsidR="00165270" w:rsidRPr="00F95423" w:rsidRDefault="00165270" w:rsidP="00BE3B2F">
            <w:pPr>
              <w:snapToGrid w:val="0"/>
              <w:spacing w:before="0" w:after="0" w:line="240" w:lineRule="auto"/>
              <w:jc w:val="left"/>
              <w:rPr>
                <w:rFonts w:eastAsiaTheme="minorEastAsia"/>
                <w:lang w:val="en-US"/>
              </w:rPr>
            </w:pPr>
            <w:r w:rsidRPr="00FD5C3B">
              <w:rPr>
                <w:rFonts w:eastAsiaTheme="minorEastAsia"/>
                <w:lang w:val="en-US"/>
              </w:rPr>
              <w:t>R4-2211008</w:t>
            </w:r>
          </w:p>
        </w:tc>
        <w:tc>
          <w:tcPr>
            <w:tcW w:w="3402" w:type="dxa"/>
          </w:tcPr>
          <w:p w14:paraId="73E1F2D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dratCR on test case for HO with PSCell - TC10</w:t>
            </w:r>
          </w:p>
        </w:tc>
        <w:tc>
          <w:tcPr>
            <w:tcW w:w="1701" w:type="dxa"/>
          </w:tcPr>
          <w:p w14:paraId="3E2EF4C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2A71771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5DF2B6C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273FC7E" w14:textId="77777777" w:rsidTr="00BE3B2F">
        <w:tc>
          <w:tcPr>
            <w:tcW w:w="1549" w:type="dxa"/>
          </w:tcPr>
          <w:p w14:paraId="080745B5" w14:textId="77777777" w:rsidR="00165270" w:rsidRPr="00F95423" w:rsidRDefault="00165270" w:rsidP="00BE3B2F">
            <w:pPr>
              <w:snapToGrid w:val="0"/>
              <w:spacing w:before="0" w:after="0" w:line="240" w:lineRule="auto"/>
              <w:jc w:val="left"/>
              <w:rPr>
                <w:rFonts w:eastAsiaTheme="minorEastAsia"/>
              </w:rPr>
            </w:pPr>
            <w:hyperlink r:id="rId257" w:history="1">
              <w:r w:rsidRPr="00F95423">
                <w:rPr>
                  <w:rStyle w:val="ac"/>
                  <w:rFonts w:eastAsiaTheme="minorEastAsia"/>
                  <w:color w:val="auto"/>
                  <w:u w:val="none"/>
                </w:rPr>
                <w:t>R4-2208943</w:t>
              </w:r>
            </w:hyperlink>
          </w:p>
        </w:tc>
        <w:tc>
          <w:tcPr>
            <w:tcW w:w="1428" w:type="dxa"/>
          </w:tcPr>
          <w:p w14:paraId="1A09E056" w14:textId="77777777" w:rsidR="00165270" w:rsidRPr="00F95423" w:rsidRDefault="00165270" w:rsidP="00BE3B2F">
            <w:pPr>
              <w:snapToGrid w:val="0"/>
              <w:spacing w:before="0" w:after="0" w:line="240" w:lineRule="auto"/>
              <w:jc w:val="left"/>
              <w:rPr>
                <w:rFonts w:eastAsiaTheme="minorEastAsia"/>
                <w:lang w:val="en-US"/>
              </w:rPr>
            </w:pPr>
            <w:r w:rsidRPr="009B509B">
              <w:rPr>
                <w:rFonts w:eastAsiaTheme="minorEastAsia"/>
                <w:lang w:val="en-US"/>
              </w:rPr>
              <w:t>R4-2211009</w:t>
            </w:r>
          </w:p>
        </w:tc>
        <w:tc>
          <w:tcPr>
            <w:tcW w:w="3402" w:type="dxa"/>
          </w:tcPr>
          <w:p w14:paraId="07F003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TC for HO with PSCell from NR SA to EN-DC</w:t>
            </w:r>
          </w:p>
        </w:tc>
        <w:tc>
          <w:tcPr>
            <w:tcW w:w="1701" w:type="dxa"/>
          </w:tcPr>
          <w:p w14:paraId="1DCFCBE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47CD7E3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16FA0A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C73FA77" w14:textId="77777777" w:rsidTr="00BE3B2F">
        <w:tc>
          <w:tcPr>
            <w:tcW w:w="1549" w:type="dxa"/>
          </w:tcPr>
          <w:p w14:paraId="56AA39F9" w14:textId="77777777" w:rsidR="00165270" w:rsidRPr="00F95423" w:rsidRDefault="00165270" w:rsidP="00BE3B2F">
            <w:pPr>
              <w:snapToGrid w:val="0"/>
              <w:spacing w:before="0" w:after="0" w:line="240" w:lineRule="auto"/>
              <w:jc w:val="left"/>
              <w:rPr>
                <w:rFonts w:eastAsiaTheme="minorEastAsia"/>
              </w:rPr>
            </w:pPr>
            <w:hyperlink r:id="rId258" w:history="1">
              <w:r w:rsidRPr="00F95423">
                <w:rPr>
                  <w:rStyle w:val="ac"/>
                  <w:rFonts w:eastAsiaTheme="minorEastAsia"/>
                  <w:color w:val="auto"/>
                  <w:u w:val="none"/>
                </w:rPr>
                <w:t>R4-2209496</w:t>
              </w:r>
            </w:hyperlink>
          </w:p>
        </w:tc>
        <w:tc>
          <w:tcPr>
            <w:tcW w:w="1428" w:type="dxa"/>
          </w:tcPr>
          <w:p w14:paraId="5B7EFB3E" w14:textId="77777777" w:rsidR="00165270" w:rsidRPr="00F95423" w:rsidRDefault="00165270" w:rsidP="00BE3B2F">
            <w:pPr>
              <w:snapToGrid w:val="0"/>
              <w:spacing w:before="0" w:after="0" w:line="240" w:lineRule="auto"/>
              <w:jc w:val="left"/>
              <w:rPr>
                <w:rFonts w:eastAsiaTheme="minorEastAsia"/>
                <w:lang w:val="en-US"/>
              </w:rPr>
            </w:pPr>
            <w:r w:rsidRPr="003C7CA0">
              <w:rPr>
                <w:rFonts w:eastAsiaTheme="minorEastAsia"/>
                <w:lang w:val="en-US"/>
              </w:rPr>
              <w:t>R4-2211010</w:t>
            </w:r>
          </w:p>
        </w:tc>
        <w:tc>
          <w:tcPr>
            <w:tcW w:w="3402" w:type="dxa"/>
          </w:tcPr>
          <w:p w14:paraId="3179680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test cases for Handover with PSCell from NE-DC to NE-DC with known target PSCell</w:t>
            </w:r>
          </w:p>
        </w:tc>
        <w:tc>
          <w:tcPr>
            <w:tcW w:w="1701" w:type="dxa"/>
          </w:tcPr>
          <w:p w14:paraId="199944C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27EFD3B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699FC6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58E621A" w14:textId="77777777" w:rsidTr="00BE3B2F">
        <w:tc>
          <w:tcPr>
            <w:tcW w:w="1549" w:type="dxa"/>
          </w:tcPr>
          <w:p w14:paraId="185C9048" w14:textId="77777777" w:rsidR="00165270" w:rsidRPr="00F95423" w:rsidRDefault="00165270" w:rsidP="00BE3B2F">
            <w:pPr>
              <w:snapToGrid w:val="0"/>
              <w:spacing w:before="0" w:after="0" w:line="240" w:lineRule="auto"/>
              <w:jc w:val="left"/>
              <w:rPr>
                <w:rFonts w:eastAsiaTheme="minorEastAsia"/>
              </w:rPr>
            </w:pPr>
            <w:hyperlink r:id="rId259" w:history="1">
              <w:r w:rsidRPr="00F95423">
                <w:rPr>
                  <w:rStyle w:val="ac"/>
                  <w:rFonts w:eastAsiaTheme="minorEastAsia"/>
                  <w:color w:val="auto"/>
                  <w:u w:val="none"/>
                </w:rPr>
                <w:t>R4-2209991</w:t>
              </w:r>
            </w:hyperlink>
          </w:p>
        </w:tc>
        <w:tc>
          <w:tcPr>
            <w:tcW w:w="1428" w:type="dxa"/>
          </w:tcPr>
          <w:p w14:paraId="3217E6F5" w14:textId="77777777" w:rsidR="00165270" w:rsidRPr="00F95423" w:rsidRDefault="00165270" w:rsidP="00BE3B2F">
            <w:pPr>
              <w:snapToGrid w:val="0"/>
              <w:spacing w:before="0" w:after="0" w:line="240" w:lineRule="auto"/>
              <w:jc w:val="left"/>
              <w:rPr>
                <w:rFonts w:eastAsiaTheme="minorEastAsia"/>
                <w:lang w:val="en-US"/>
              </w:rPr>
            </w:pPr>
            <w:r w:rsidRPr="00E6662F">
              <w:rPr>
                <w:rFonts w:eastAsiaTheme="minorEastAsia"/>
                <w:lang w:val="en-US"/>
              </w:rPr>
              <w:t>R4-2211011</w:t>
            </w:r>
          </w:p>
        </w:tc>
        <w:tc>
          <w:tcPr>
            <w:tcW w:w="3402" w:type="dxa"/>
          </w:tcPr>
          <w:p w14:paraId="5A0425C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 xml:space="preserve">Draft CR 38.133 on the test case of handover with PSCell from NR-DC to NR-DC with parallel processing </w:t>
            </w:r>
          </w:p>
        </w:tc>
        <w:tc>
          <w:tcPr>
            <w:tcW w:w="1701" w:type="dxa"/>
          </w:tcPr>
          <w:p w14:paraId="6C2B6A1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MediaTek Inc.</w:t>
            </w:r>
          </w:p>
        </w:tc>
        <w:tc>
          <w:tcPr>
            <w:tcW w:w="1716" w:type="dxa"/>
          </w:tcPr>
          <w:p w14:paraId="5892B44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0F1BB8D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DD766AB" w14:textId="77777777" w:rsidTr="00BE3B2F">
        <w:tc>
          <w:tcPr>
            <w:tcW w:w="1549" w:type="dxa"/>
          </w:tcPr>
          <w:p w14:paraId="3256450E" w14:textId="77777777" w:rsidR="00165270" w:rsidRPr="00F95423" w:rsidRDefault="00165270" w:rsidP="00BE3B2F">
            <w:pPr>
              <w:snapToGrid w:val="0"/>
              <w:spacing w:before="0" w:after="0" w:line="240" w:lineRule="auto"/>
              <w:jc w:val="left"/>
              <w:rPr>
                <w:rFonts w:eastAsiaTheme="minorEastAsia"/>
              </w:rPr>
            </w:pPr>
            <w:hyperlink r:id="rId260" w:history="1">
              <w:r w:rsidRPr="00F95423">
                <w:rPr>
                  <w:rStyle w:val="ac"/>
                  <w:rFonts w:eastAsiaTheme="minorEastAsia"/>
                  <w:color w:val="auto"/>
                  <w:u w:val="none"/>
                </w:rPr>
                <w:t>R4-2210136</w:t>
              </w:r>
            </w:hyperlink>
          </w:p>
        </w:tc>
        <w:tc>
          <w:tcPr>
            <w:tcW w:w="1428" w:type="dxa"/>
          </w:tcPr>
          <w:p w14:paraId="32A3FA1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R4-2211012</w:t>
            </w:r>
          </w:p>
        </w:tc>
        <w:tc>
          <w:tcPr>
            <w:tcW w:w="3402" w:type="dxa"/>
          </w:tcPr>
          <w:p w14:paraId="57BEDD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TC for HO with PSCell from NE-DC to NE-DC with unknown target PSCell</w:t>
            </w:r>
          </w:p>
        </w:tc>
        <w:tc>
          <w:tcPr>
            <w:tcW w:w="1701" w:type="dxa"/>
          </w:tcPr>
          <w:p w14:paraId="504C6B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1EBC6CA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DA1A8D9" w14:textId="77777777" w:rsidR="00165270" w:rsidRPr="00F95423" w:rsidRDefault="00165270" w:rsidP="00BE3B2F">
            <w:pPr>
              <w:snapToGrid w:val="0"/>
              <w:spacing w:before="0" w:after="0" w:line="240" w:lineRule="auto"/>
              <w:jc w:val="left"/>
              <w:rPr>
                <w:rFonts w:eastAsiaTheme="minorEastAsia"/>
                <w:lang w:val="en-US"/>
              </w:rPr>
            </w:pPr>
          </w:p>
        </w:tc>
      </w:tr>
    </w:tbl>
    <w:p w14:paraId="4B8AA628" w14:textId="77777777" w:rsidR="00165270" w:rsidRPr="00F95423" w:rsidRDefault="00165270" w:rsidP="00165270">
      <w:pPr>
        <w:snapToGrid w:val="0"/>
        <w:spacing w:after="0"/>
        <w:rPr>
          <w:rFonts w:eastAsiaTheme="minorEastAsia"/>
        </w:rPr>
      </w:pPr>
    </w:p>
    <w:p w14:paraId="21152613"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43625CB3"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49"/>
        <w:gridCol w:w="1428"/>
        <w:gridCol w:w="3402"/>
        <w:gridCol w:w="1701"/>
        <w:gridCol w:w="1716"/>
        <w:gridCol w:w="1139"/>
      </w:tblGrid>
      <w:tr w:rsidR="00165270" w:rsidRPr="00F95423" w14:paraId="67D84AC2" w14:textId="77777777" w:rsidTr="00BE3B2F">
        <w:tc>
          <w:tcPr>
            <w:tcW w:w="1549" w:type="dxa"/>
          </w:tcPr>
          <w:p w14:paraId="2F8B28E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28" w:type="dxa"/>
          </w:tcPr>
          <w:p w14:paraId="08ACF2A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6DE57DC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1817335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4D18F70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51CAB03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0587C995" w14:textId="77777777" w:rsidTr="00BE3B2F">
        <w:tc>
          <w:tcPr>
            <w:tcW w:w="1549" w:type="dxa"/>
          </w:tcPr>
          <w:p w14:paraId="6FB8E790" w14:textId="77777777" w:rsidR="00165270" w:rsidRDefault="00165270" w:rsidP="00BE3B2F">
            <w:pPr>
              <w:snapToGrid w:val="0"/>
              <w:spacing w:before="0" w:after="0" w:line="240" w:lineRule="auto"/>
              <w:jc w:val="left"/>
              <w:rPr>
                <w:rStyle w:val="ac"/>
                <w:rFonts w:eastAsiaTheme="minorEastAsia"/>
                <w:color w:val="auto"/>
                <w:u w:val="none"/>
              </w:rPr>
            </w:pPr>
            <w:r w:rsidRPr="00676754">
              <w:rPr>
                <w:rStyle w:val="ac"/>
                <w:color w:val="auto"/>
                <w:u w:val="none"/>
              </w:rPr>
              <w:t>R4-2210583</w:t>
            </w:r>
          </w:p>
        </w:tc>
        <w:tc>
          <w:tcPr>
            <w:tcW w:w="1428" w:type="dxa"/>
          </w:tcPr>
          <w:p w14:paraId="23987F84" w14:textId="77777777" w:rsidR="00165270" w:rsidRPr="00676754" w:rsidRDefault="00165270" w:rsidP="00BE3B2F">
            <w:pPr>
              <w:snapToGrid w:val="0"/>
              <w:spacing w:before="0" w:after="0" w:line="240" w:lineRule="auto"/>
              <w:jc w:val="left"/>
              <w:rPr>
                <w:rStyle w:val="ac"/>
                <w:color w:val="auto"/>
                <w:u w:val="none"/>
              </w:rPr>
            </w:pPr>
          </w:p>
        </w:tc>
        <w:tc>
          <w:tcPr>
            <w:tcW w:w="3402" w:type="dxa"/>
          </w:tcPr>
          <w:p w14:paraId="2C60BCB4" w14:textId="77777777" w:rsidR="00165270" w:rsidRPr="00676754" w:rsidRDefault="00165270" w:rsidP="00BE3B2F">
            <w:pPr>
              <w:snapToGrid w:val="0"/>
              <w:spacing w:before="0" w:after="0" w:line="240" w:lineRule="auto"/>
              <w:jc w:val="left"/>
              <w:rPr>
                <w:rStyle w:val="ac"/>
                <w:color w:val="auto"/>
                <w:u w:val="none"/>
              </w:rPr>
            </w:pPr>
            <w:r w:rsidRPr="00676754">
              <w:rPr>
                <w:rStyle w:val="ac"/>
                <w:color w:val="auto"/>
                <w:u w:val="none"/>
              </w:rPr>
              <w:t>WF on further RRM enhancement for NR and MR-DC – HO with PSCell</w:t>
            </w:r>
          </w:p>
        </w:tc>
        <w:tc>
          <w:tcPr>
            <w:tcW w:w="1701" w:type="dxa"/>
          </w:tcPr>
          <w:p w14:paraId="1633FF63" w14:textId="77777777" w:rsidR="00165270" w:rsidRPr="00676754" w:rsidRDefault="00165270" w:rsidP="00BE3B2F">
            <w:pPr>
              <w:snapToGrid w:val="0"/>
              <w:spacing w:before="0" w:after="0" w:line="240" w:lineRule="auto"/>
              <w:jc w:val="left"/>
              <w:rPr>
                <w:rStyle w:val="ac"/>
                <w:color w:val="auto"/>
                <w:u w:val="none"/>
              </w:rPr>
            </w:pPr>
            <w:r w:rsidRPr="00676754">
              <w:rPr>
                <w:rStyle w:val="ac"/>
                <w:color w:val="auto"/>
                <w:u w:val="none"/>
              </w:rPr>
              <w:t>vivo</w:t>
            </w:r>
          </w:p>
        </w:tc>
        <w:tc>
          <w:tcPr>
            <w:tcW w:w="1716" w:type="dxa"/>
          </w:tcPr>
          <w:p w14:paraId="63D94311" w14:textId="77777777" w:rsidR="00165270" w:rsidRPr="00676754" w:rsidRDefault="00165270" w:rsidP="00BE3B2F">
            <w:pPr>
              <w:snapToGrid w:val="0"/>
              <w:spacing w:before="0" w:after="0" w:line="240" w:lineRule="auto"/>
              <w:jc w:val="left"/>
              <w:rPr>
                <w:rStyle w:val="ac"/>
                <w:color w:val="auto"/>
                <w:u w:val="none"/>
              </w:rPr>
            </w:pPr>
            <w:r>
              <w:rPr>
                <w:rStyle w:val="ac"/>
                <w:rFonts w:hint="eastAsia"/>
                <w:color w:val="auto"/>
                <w:u w:val="none"/>
              </w:rPr>
              <w:t>Approved</w:t>
            </w:r>
          </w:p>
        </w:tc>
        <w:tc>
          <w:tcPr>
            <w:tcW w:w="1139" w:type="dxa"/>
          </w:tcPr>
          <w:p w14:paraId="20EED5AB" w14:textId="77777777" w:rsidR="00165270" w:rsidRPr="00676754" w:rsidRDefault="00165270" w:rsidP="00BE3B2F">
            <w:pPr>
              <w:snapToGrid w:val="0"/>
              <w:spacing w:before="0" w:after="0" w:line="240" w:lineRule="auto"/>
              <w:jc w:val="left"/>
              <w:rPr>
                <w:rStyle w:val="ac"/>
                <w:color w:val="auto"/>
                <w:u w:val="none"/>
              </w:rPr>
            </w:pPr>
          </w:p>
        </w:tc>
      </w:tr>
      <w:tr w:rsidR="00165270" w:rsidRPr="00F95423" w14:paraId="15725781" w14:textId="77777777" w:rsidTr="00BE3B2F">
        <w:tc>
          <w:tcPr>
            <w:tcW w:w="1549" w:type="dxa"/>
          </w:tcPr>
          <w:p w14:paraId="454CFF0B" w14:textId="77777777" w:rsidR="00165270" w:rsidRDefault="00165270" w:rsidP="00BE3B2F">
            <w:pPr>
              <w:snapToGrid w:val="0"/>
              <w:spacing w:before="0" w:after="0" w:line="240" w:lineRule="auto"/>
              <w:jc w:val="left"/>
              <w:rPr>
                <w:rStyle w:val="ac"/>
                <w:rFonts w:eastAsiaTheme="minorEastAsia"/>
                <w:color w:val="auto"/>
                <w:u w:val="none"/>
              </w:rPr>
            </w:pPr>
            <w:r w:rsidRPr="00676754">
              <w:rPr>
                <w:rStyle w:val="ac"/>
                <w:color w:val="auto"/>
                <w:u w:val="none"/>
              </w:rPr>
              <w:t>R4-2211170</w:t>
            </w:r>
          </w:p>
        </w:tc>
        <w:tc>
          <w:tcPr>
            <w:tcW w:w="1428" w:type="dxa"/>
          </w:tcPr>
          <w:p w14:paraId="35E11F64" w14:textId="77777777" w:rsidR="00165270" w:rsidRPr="00676754" w:rsidRDefault="00165270" w:rsidP="00BE3B2F">
            <w:pPr>
              <w:snapToGrid w:val="0"/>
              <w:spacing w:before="0" w:after="0" w:line="240" w:lineRule="auto"/>
              <w:jc w:val="left"/>
              <w:rPr>
                <w:rStyle w:val="ac"/>
                <w:color w:val="auto"/>
                <w:u w:val="none"/>
              </w:rPr>
            </w:pPr>
          </w:p>
        </w:tc>
        <w:tc>
          <w:tcPr>
            <w:tcW w:w="3402" w:type="dxa"/>
          </w:tcPr>
          <w:p w14:paraId="187E035E" w14:textId="77777777" w:rsidR="00165270" w:rsidRPr="00676754" w:rsidRDefault="00165270" w:rsidP="00BE3B2F">
            <w:pPr>
              <w:snapToGrid w:val="0"/>
              <w:spacing w:before="0" w:after="0" w:line="240" w:lineRule="auto"/>
              <w:jc w:val="left"/>
              <w:rPr>
                <w:rStyle w:val="ac"/>
                <w:color w:val="auto"/>
                <w:u w:val="none"/>
              </w:rPr>
            </w:pPr>
            <w:r w:rsidRPr="00676754">
              <w:rPr>
                <w:rStyle w:val="ac"/>
                <w:color w:val="auto"/>
                <w:u w:val="none"/>
              </w:rPr>
              <w:t>LS on handling of RACH occasion collision between PCell and PSCell for HO with PSCell for NR-U</w:t>
            </w:r>
          </w:p>
        </w:tc>
        <w:tc>
          <w:tcPr>
            <w:tcW w:w="1701" w:type="dxa"/>
          </w:tcPr>
          <w:p w14:paraId="3553DDEE" w14:textId="77777777" w:rsidR="00165270" w:rsidRPr="00676754" w:rsidRDefault="00165270" w:rsidP="00BE3B2F">
            <w:pPr>
              <w:snapToGrid w:val="0"/>
              <w:spacing w:before="0" w:after="0" w:line="240" w:lineRule="auto"/>
              <w:jc w:val="left"/>
              <w:rPr>
                <w:rStyle w:val="ac"/>
                <w:color w:val="auto"/>
                <w:u w:val="none"/>
              </w:rPr>
            </w:pPr>
            <w:r w:rsidRPr="00676754">
              <w:rPr>
                <w:rStyle w:val="ac"/>
                <w:color w:val="auto"/>
                <w:u w:val="none"/>
              </w:rPr>
              <w:t>Ericsson</w:t>
            </w:r>
          </w:p>
        </w:tc>
        <w:tc>
          <w:tcPr>
            <w:tcW w:w="1716" w:type="dxa"/>
          </w:tcPr>
          <w:p w14:paraId="6D75B073" w14:textId="77777777" w:rsidR="00165270" w:rsidRPr="00676754" w:rsidRDefault="00165270" w:rsidP="00BE3B2F">
            <w:pPr>
              <w:snapToGrid w:val="0"/>
              <w:spacing w:before="0" w:after="0" w:line="240" w:lineRule="auto"/>
              <w:jc w:val="left"/>
              <w:rPr>
                <w:rStyle w:val="ac"/>
                <w:color w:val="auto"/>
                <w:u w:val="none"/>
              </w:rPr>
            </w:pPr>
            <w:r>
              <w:rPr>
                <w:rStyle w:val="ac"/>
                <w:color w:val="auto"/>
                <w:u w:val="none"/>
              </w:rPr>
              <w:t>Approved</w:t>
            </w:r>
          </w:p>
        </w:tc>
        <w:tc>
          <w:tcPr>
            <w:tcW w:w="1139" w:type="dxa"/>
          </w:tcPr>
          <w:p w14:paraId="56FF266F" w14:textId="77777777" w:rsidR="00165270" w:rsidRPr="00676754" w:rsidRDefault="00165270" w:rsidP="00BE3B2F">
            <w:pPr>
              <w:snapToGrid w:val="0"/>
              <w:spacing w:before="0" w:after="0" w:line="240" w:lineRule="auto"/>
              <w:jc w:val="left"/>
              <w:rPr>
                <w:rStyle w:val="ac"/>
                <w:color w:val="auto"/>
                <w:u w:val="none"/>
              </w:rPr>
            </w:pPr>
          </w:p>
        </w:tc>
      </w:tr>
      <w:tr w:rsidR="00165270" w:rsidRPr="00F95423" w14:paraId="4F5FDF0E" w14:textId="77777777" w:rsidTr="00BE3B2F">
        <w:tc>
          <w:tcPr>
            <w:tcW w:w="1549" w:type="dxa"/>
          </w:tcPr>
          <w:p w14:paraId="5E93A7E8" w14:textId="77777777" w:rsidR="00165270" w:rsidRPr="00F95423" w:rsidRDefault="00165270" w:rsidP="00BE3B2F">
            <w:pPr>
              <w:snapToGrid w:val="0"/>
              <w:spacing w:before="0" w:after="0" w:line="240" w:lineRule="auto"/>
              <w:jc w:val="left"/>
              <w:rPr>
                <w:rFonts w:eastAsiaTheme="minorEastAsia"/>
              </w:rPr>
            </w:pPr>
            <w:r w:rsidRPr="007929BF">
              <w:rPr>
                <w:rFonts w:eastAsiaTheme="minorEastAsia"/>
                <w:lang w:val="en-US"/>
              </w:rPr>
              <w:t>R4-2210997</w:t>
            </w:r>
            <w:r>
              <w:rPr>
                <w:rFonts w:eastAsiaTheme="minorEastAsia"/>
                <w:lang w:val="en-US"/>
              </w:rPr>
              <w:t xml:space="preserve"> (revision of </w:t>
            </w:r>
            <w:hyperlink r:id="rId261" w:history="1">
              <w:r w:rsidRPr="00F95423">
                <w:rPr>
                  <w:rStyle w:val="ac"/>
                  <w:rFonts w:eastAsiaTheme="minorEastAsia"/>
                  <w:color w:val="auto"/>
                  <w:u w:val="none"/>
                </w:rPr>
                <w:t>R4-2207770</w:t>
              </w:r>
            </w:hyperlink>
            <w:r>
              <w:rPr>
                <w:rStyle w:val="ac"/>
                <w:rFonts w:eastAsiaTheme="minorEastAsia"/>
                <w:color w:val="auto"/>
                <w:u w:val="none"/>
              </w:rPr>
              <w:t>)</w:t>
            </w:r>
          </w:p>
        </w:tc>
        <w:tc>
          <w:tcPr>
            <w:tcW w:w="1428" w:type="dxa"/>
          </w:tcPr>
          <w:p w14:paraId="619D6A63"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F0742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HO with PSCell for NE-DC to NE-DC in TS38.133 R17</w:t>
            </w:r>
          </w:p>
        </w:tc>
        <w:tc>
          <w:tcPr>
            <w:tcW w:w="1701" w:type="dxa"/>
          </w:tcPr>
          <w:p w14:paraId="048F80A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1047FB50"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3480E1B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F33D259" w14:textId="77777777" w:rsidTr="00BE3B2F">
        <w:tc>
          <w:tcPr>
            <w:tcW w:w="1549" w:type="dxa"/>
          </w:tcPr>
          <w:p w14:paraId="2BFCF10E" w14:textId="77777777" w:rsidR="00165270" w:rsidRPr="00F95423" w:rsidRDefault="00165270" w:rsidP="00BE3B2F">
            <w:pPr>
              <w:snapToGrid w:val="0"/>
              <w:spacing w:before="0" w:after="0" w:line="240" w:lineRule="auto"/>
              <w:jc w:val="left"/>
              <w:rPr>
                <w:rFonts w:eastAsiaTheme="minorEastAsia"/>
              </w:rPr>
            </w:pPr>
            <w:r w:rsidRPr="00C51DD8">
              <w:rPr>
                <w:rFonts w:eastAsiaTheme="minorEastAsia"/>
                <w:lang w:val="en-US"/>
              </w:rPr>
              <w:t>R4-2210998</w:t>
            </w:r>
            <w:r>
              <w:rPr>
                <w:rFonts w:eastAsiaTheme="minorEastAsia"/>
                <w:lang w:val="en-US"/>
              </w:rPr>
              <w:t xml:space="preserve"> (revision of</w:t>
            </w:r>
            <w:r>
              <w:rPr>
                <w:rStyle w:val="ac"/>
                <w:rFonts w:eastAsiaTheme="minorEastAsia"/>
                <w:color w:val="auto"/>
                <w:u w:val="none"/>
              </w:rPr>
              <w:t xml:space="preserve"> </w:t>
            </w:r>
            <w:hyperlink r:id="rId262" w:history="1">
              <w:r w:rsidRPr="00F95423">
                <w:rPr>
                  <w:rStyle w:val="ac"/>
                  <w:rFonts w:eastAsiaTheme="minorEastAsia"/>
                  <w:color w:val="auto"/>
                  <w:u w:val="none"/>
                </w:rPr>
                <w:t>R4-2207771</w:t>
              </w:r>
            </w:hyperlink>
            <w:r>
              <w:rPr>
                <w:rStyle w:val="ac"/>
                <w:rFonts w:eastAsiaTheme="minorEastAsia"/>
                <w:color w:val="auto"/>
                <w:u w:val="none"/>
              </w:rPr>
              <w:t>)</w:t>
            </w:r>
          </w:p>
        </w:tc>
        <w:tc>
          <w:tcPr>
            <w:tcW w:w="1428" w:type="dxa"/>
          </w:tcPr>
          <w:p w14:paraId="21B87F2E"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DF3BA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HO with PSCell for EN-DC to EN-DC in TS36.133 R17</w:t>
            </w:r>
          </w:p>
        </w:tc>
        <w:tc>
          <w:tcPr>
            <w:tcW w:w="1701" w:type="dxa"/>
          </w:tcPr>
          <w:p w14:paraId="4A35D40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0E14C13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4D44B07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54AF908" w14:textId="77777777" w:rsidTr="00BE3B2F">
        <w:tc>
          <w:tcPr>
            <w:tcW w:w="1549" w:type="dxa"/>
          </w:tcPr>
          <w:p w14:paraId="621994D8" w14:textId="77777777" w:rsidR="00165270" w:rsidRPr="00F95423" w:rsidRDefault="00165270" w:rsidP="00BE3B2F">
            <w:pPr>
              <w:snapToGrid w:val="0"/>
              <w:spacing w:before="0" w:after="0" w:line="240" w:lineRule="auto"/>
              <w:jc w:val="left"/>
              <w:rPr>
                <w:rFonts w:eastAsiaTheme="minorEastAsia"/>
              </w:rPr>
            </w:pPr>
            <w:r w:rsidRPr="007B7E95">
              <w:rPr>
                <w:rFonts w:eastAsiaTheme="minorEastAsia"/>
                <w:lang w:val="en-US"/>
              </w:rPr>
              <w:t>R4-2210999</w:t>
            </w:r>
            <w:r>
              <w:rPr>
                <w:rFonts w:eastAsiaTheme="minorEastAsia"/>
                <w:lang w:val="en-US"/>
              </w:rPr>
              <w:t xml:space="preserve"> (revision of</w:t>
            </w:r>
            <w:r>
              <w:rPr>
                <w:rStyle w:val="ac"/>
                <w:rFonts w:eastAsiaTheme="minorEastAsia"/>
                <w:color w:val="auto"/>
                <w:u w:val="none"/>
              </w:rPr>
              <w:t xml:space="preserve"> </w:t>
            </w:r>
            <w:hyperlink r:id="rId263" w:history="1">
              <w:r w:rsidRPr="00F95423">
                <w:rPr>
                  <w:rStyle w:val="ac"/>
                  <w:rFonts w:eastAsiaTheme="minorEastAsia"/>
                  <w:color w:val="auto"/>
                  <w:u w:val="none"/>
                </w:rPr>
                <w:t>R4-2208171</w:t>
              </w:r>
            </w:hyperlink>
            <w:r>
              <w:rPr>
                <w:rStyle w:val="ac"/>
                <w:rFonts w:eastAsiaTheme="minorEastAsia"/>
                <w:color w:val="auto"/>
                <w:u w:val="none"/>
              </w:rPr>
              <w:t>)</w:t>
            </w:r>
          </w:p>
        </w:tc>
        <w:tc>
          <w:tcPr>
            <w:tcW w:w="1428" w:type="dxa"/>
          </w:tcPr>
          <w:p w14:paraId="0A700D9F"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07C7368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Completing requirement of HO with PSCell</w:t>
            </w:r>
          </w:p>
        </w:tc>
        <w:tc>
          <w:tcPr>
            <w:tcW w:w="1701" w:type="dxa"/>
          </w:tcPr>
          <w:p w14:paraId="008286A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2A743FF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48C76A6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AF7381A" w14:textId="77777777" w:rsidTr="00BE3B2F">
        <w:tc>
          <w:tcPr>
            <w:tcW w:w="1549" w:type="dxa"/>
          </w:tcPr>
          <w:p w14:paraId="48407BD3" w14:textId="77777777" w:rsidR="00165270" w:rsidRPr="00F95423" w:rsidRDefault="00165270" w:rsidP="00BE3B2F">
            <w:pPr>
              <w:snapToGrid w:val="0"/>
              <w:spacing w:before="0" w:after="0" w:line="240" w:lineRule="auto"/>
              <w:jc w:val="left"/>
              <w:rPr>
                <w:rFonts w:eastAsiaTheme="minorEastAsia"/>
              </w:rPr>
            </w:pPr>
            <w:r w:rsidRPr="00274FC0">
              <w:rPr>
                <w:rFonts w:eastAsiaTheme="minorEastAsia"/>
                <w:lang w:val="en-US"/>
              </w:rPr>
              <w:t>R4-2211191</w:t>
            </w:r>
            <w:r>
              <w:rPr>
                <w:rFonts w:eastAsiaTheme="minorEastAsia"/>
                <w:lang w:val="en-US"/>
              </w:rPr>
              <w:t xml:space="preserve"> (revision of</w:t>
            </w:r>
            <w:r>
              <w:rPr>
                <w:rStyle w:val="ac"/>
                <w:rFonts w:eastAsiaTheme="minorEastAsia"/>
                <w:color w:val="auto"/>
                <w:u w:val="none"/>
              </w:rPr>
              <w:t xml:space="preserve"> </w:t>
            </w:r>
            <w:hyperlink r:id="rId264" w:history="1">
              <w:r w:rsidRPr="00F95423">
                <w:rPr>
                  <w:rStyle w:val="ac"/>
                  <w:rFonts w:eastAsiaTheme="minorEastAsia"/>
                  <w:color w:val="auto"/>
                  <w:u w:val="none"/>
                </w:rPr>
                <w:t>R4-2208501</w:t>
              </w:r>
            </w:hyperlink>
            <w:r>
              <w:rPr>
                <w:rStyle w:val="ac"/>
                <w:rFonts w:eastAsiaTheme="minorEastAsia"/>
                <w:color w:val="auto"/>
                <w:u w:val="none"/>
              </w:rPr>
              <w:t>)</w:t>
            </w:r>
          </w:p>
        </w:tc>
        <w:tc>
          <w:tcPr>
            <w:tcW w:w="1428" w:type="dxa"/>
          </w:tcPr>
          <w:p w14:paraId="6CDB3846"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10AC17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Correction on HO with PSCell requirements in 36133</w:t>
            </w:r>
          </w:p>
        </w:tc>
        <w:tc>
          <w:tcPr>
            <w:tcW w:w="1701" w:type="dxa"/>
          </w:tcPr>
          <w:p w14:paraId="04AD3C7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04F55E3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542C850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6C59970" w14:textId="77777777" w:rsidTr="00BE3B2F">
        <w:tc>
          <w:tcPr>
            <w:tcW w:w="1549" w:type="dxa"/>
          </w:tcPr>
          <w:p w14:paraId="093014E4" w14:textId="77777777" w:rsidR="00165270" w:rsidRPr="00F95423" w:rsidRDefault="00165270" w:rsidP="00BE3B2F">
            <w:pPr>
              <w:snapToGrid w:val="0"/>
              <w:spacing w:before="0" w:after="0" w:line="240" w:lineRule="auto"/>
              <w:jc w:val="left"/>
              <w:rPr>
                <w:rFonts w:eastAsiaTheme="minorEastAsia"/>
              </w:rPr>
            </w:pPr>
            <w:r w:rsidRPr="008200B3">
              <w:rPr>
                <w:rFonts w:eastAsiaTheme="minorEastAsia"/>
                <w:lang w:val="en-US"/>
              </w:rPr>
              <w:t>R4-2211000</w:t>
            </w:r>
            <w:r>
              <w:rPr>
                <w:rFonts w:eastAsiaTheme="minorEastAsia"/>
                <w:lang w:val="en-US"/>
              </w:rPr>
              <w:t xml:space="preserve"> (revision of</w:t>
            </w:r>
            <w:r>
              <w:rPr>
                <w:rStyle w:val="ac"/>
                <w:rFonts w:eastAsiaTheme="minorEastAsia"/>
                <w:color w:val="auto"/>
                <w:u w:val="none"/>
              </w:rPr>
              <w:t xml:space="preserve"> </w:t>
            </w:r>
            <w:hyperlink r:id="rId265" w:history="1">
              <w:r w:rsidRPr="00F95423">
                <w:rPr>
                  <w:rStyle w:val="ac"/>
                  <w:rFonts w:eastAsiaTheme="minorEastAsia"/>
                  <w:color w:val="auto"/>
                  <w:u w:val="none"/>
                </w:rPr>
                <w:t>R4-2209494</w:t>
              </w:r>
            </w:hyperlink>
            <w:r>
              <w:rPr>
                <w:rStyle w:val="ac"/>
                <w:rFonts w:eastAsiaTheme="minorEastAsia"/>
                <w:color w:val="auto"/>
                <w:u w:val="none"/>
              </w:rPr>
              <w:t>)</w:t>
            </w:r>
          </w:p>
        </w:tc>
        <w:tc>
          <w:tcPr>
            <w:tcW w:w="1428" w:type="dxa"/>
          </w:tcPr>
          <w:p w14:paraId="149E2155"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1717DB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R17 core requirements for HO with PSCell</w:t>
            </w:r>
          </w:p>
        </w:tc>
        <w:tc>
          <w:tcPr>
            <w:tcW w:w="1701" w:type="dxa"/>
          </w:tcPr>
          <w:p w14:paraId="49EFB18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0B7AC47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7FD0C29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43031D3" w14:textId="77777777" w:rsidTr="00BE3B2F">
        <w:tc>
          <w:tcPr>
            <w:tcW w:w="1549" w:type="dxa"/>
          </w:tcPr>
          <w:p w14:paraId="659BFFEE" w14:textId="77777777" w:rsidR="00165270" w:rsidRPr="00F95423" w:rsidRDefault="00165270" w:rsidP="00BE3B2F">
            <w:pPr>
              <w:snapToGrid w:val="0"/>
              <w:spacing w:before="0" w:after="0" w:line="240" w:lineRule="auto"/>
              <w:jc w:val="left"/>
              <w:rPr>
                <w:rFonts w:eastAsiaTheme="minorEastAsia"/>
              </w:rPr>
            </w:pPr>
            <w:r w:rsidRPr="004B140B">
              <w:rPr>
                <w:rFonts w:eastAsiaTheme="minorEastAsia"/>
                <w:lang w:val="en-US"/>
              </w:rPr>
              <w:t>R4-2211001</w:t>
            </w:r>
            <w:r>
              <w:rPr>
                <w:rFonts w:eastAsiaTheme="minorEastAsia"/>
                <w:lang w:val="en-US"/>
              </w:rPr>
              <w:t xml:space="preserve"> (revision of</w:t>
            </w:r>
            <w:r>
              <w:rPr>
                <w:rStyle w:val="ac"/>
                <w:rFonts w:eastAsiaTheme="minorEastAsia"/>
                <w:color w:val="auto"/>
                <w:u w:val="none"/>
              </w:rPr>
              <w:t xml:space="preserve"> </w:t>
            </w:r>
            <w:hyperlink r:id="rId266" w:history="1">
              <w:r w:rsidRPr="00F95423">
                <w:rPr>
                  <w:rStyle w:val="ac"/>
                  <w:rFonts w:eastAsiaTheme="minorEastAsia"/>
                  <w:color w:val="auto"/>
                  <w:u w:val="none"/>
                </w:rPr>
                <w:t>R4-2210132</w:t>
              </w:r>
            </w:hyperlink>
            <w:r>
              <w:rPr>
                <w:rStyle w:val="ac"/>
                <w:rFonts w:eastAsiaTheme="minorEastAsia"/>
                <w:color w:val="auto"/>
                <w:u w:val="none"/>
              </w:rPr>
              <w:t>)</w:t>
            </w:r>
          </w:p>
        </w:tc>
        <w:tc>
          <w:tcPr>
            <w:tcW w:w="1428" w:type="dxa"/>
          </w:tcPr>
          <w:p w14:paraId="2CB627AD"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31CE5F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EN-DC to EN-DC scenario</w:t>
            </w:r>
          </w:p>
        </w:tc>
        <w:tc>
          <w:tcPr>
            <w:tcW w:w="1701" w:type="dxa"/>
          </w:tcPr>
          <w:p w14:paraId="66B052C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1564B91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541E946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EDA444B" w14:textId="77777777" w:rsidTr="00BE3B2F">
        <w:tc>
          <w:tcPr>
            <w:tcW w:w="1549" w:type="dxa"/>
          </w:tcPr>
          <w:p w14:paraId="37F42F8A" w14:textId="77777777" w:rsidR="00165270" w:rsidRPr="00F95423" w:rsidRDefault="00165270" w:rsidP="00BE3B2F">
            <w:pPr>
              <w:snapToGrid w:val="0"/>
              <w:spacing w:before="0" w:after="0" w:line="240" w:lineRule="auto"/>
              <w:jc w:val="left"/>
              <w:rPr>
                <w:rFonts w:eastAsiaTheme="minorEastAsia"/>
              </w:rPr>
            </w:pPr>
            <w:r w:rsidRPr="00697C0E">
              <w:rPr>
                <w:rFonts w:eastAsiaTheme="minorEastAsia"/>
                <w:lang w:val="en-US"/>
              </w:rPr>
              <w:t>R4-2211002</w:t>
            </w:r>
            <w:r>
              <w:rPr>
                <w:rFonts w:eastAsiaTheme="minorEastAsia"/>
                <w:lang w:val="en-US"/>
              </w:rPr>
              <w:t xml:space="preserve"> (revision of</w:t>
            </w:r>
            <w:r>
              <w:rPr>
                <w:rStyle w:val="ac"/>
                <w:rFonts w:eastAsiaTheme="minorEastAsia"/>
                <w:color w:val="auto"/>
                <w:u w:val="none"/>
              </w:rPr>
              <w:t xml:space="preserve"> </w:t>
            </w:r>
            <w:hyperlink r:id="rId267" w:history="1">
              <w:r w:rsidRPr="00F95423">
                <w:rPr>
                  <w:rStyle w:val="ac"/>
                  <w:rFonts w:eastAsiaTheme="minorEastAsia"/>
                  <w:color w:val="auto"/>
                  <w:u w:val="none"/>
                </w:rPr>
                <w:t>R4-2210133</w:t>
              </w:r>
            </w:hyperlink>
            <w:r>
              <w:rPr>
                <w:rStyle w:val="ac"/>
                <w:rFonts w:eastAsiaTheme="minorEastAsia"/>
                <w:color w:val="auto"/>
                <w:u w:val="none"/>
              </w:rPr>
              <w:t>)</w:t>
            </w:r>
          </w:p>
        </w:tc>
        <w:tc>
          <w:tcPr>
            <w:tcW w:w="1428" w:type="dxa"/>
          </w:tcPr>
          <w:p w14:paraId="2DD08A57"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457F0D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requirements for HO with PSCell when PSCell is on CCA in NR SA to EN-DC scenario</w:t>
            </w:r>
          </w:p>
        </w:tc>
        <w:tc>
          <w:tcPr>
            <w:tcW w:w="1701" w:type="dxa"/>
          </w:tcPr>
          <w:p w14:paraId="2CBF3B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3F603D7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6A223F1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27582C1" w14:textId="77777777" w:rsidTr="00BE3B2F">
        <w:tc>
          <w:tcPr>
            <w:tcW w:w="1549" w:type="dxa"/>
          </w:tcPr>
          <w:p w14:paraId="567AD845" w14:textId="77777777" w:rsidR="00165270" w:rsidRPr="00F95423" w:rsidRDefault="00165270" w:rsidP="00BE3B2F">
            <w:pPr>
              <w:snapToGrid w:val="0"/>
              <w:spacing w:before="0" w:after="0" w:line="240" w:lineRule="auto"/>
              <w:jc w:val="left"/>
              <w:rPr>
                <w:rFonts w:eastAsiaTheme="minorEastAsia"/>
              </w:rPr>
            </w:pPr>
            <w:hyperlink r:id="rId268" w:history="1">
              <w:r w:rsidRPr="00F95423">
                <w:rPr>
                  <w:rStyle w:val="ac"/>
                  <w:rFonts w:eastAsiaTheme="minorEastAsia"/>
                  <w:color w:val="auto"/>
                  <w:u w:val="none"/>
                </w:rPr>
                <w:t>R4-2208106</w:t>
              </w:r>
            </w:hyperlink>
          </w:p>
        </w:tc>
        <w:tc>
          <w:tcPr>
            <w:tcW w:w="1428" w:type="dxa"/>
          </w:tcPr>
          <w:p w14:paraId="41C7C5E7" w14:textId="77777777" w:rsidR="00165270" w:rsidRPr="00F95423" w:rsidRDefault="00165270" w:rsidP="00BE3B2F">
            <w:pPr>
              <w:snapToGrid w:val="0"/>
              <w:spacing w:before="0" w:after="0" w:line="240" w:lineRule="auto"/>
              <w:jc w:val="left"/>
              <w:rPr>
                <w:rFonts w:eastAsiaTheme="minorEastAsia"/>
                <w:lang w:val="en-US"/>
              </w:rPr>
            </w:pPr>
            <w:r w:rsidRPr="00B90B98">
              <w:rPr>
                <w:rFonts w:eastAsiaTheme="minorEastAsia"/>
                <w:lang w:val="en-US"/>
              </w:rPr>
              <w:t>R4-2211003</w:t>
            </w:r>
          </w:p>
        </w:tc>
        <w:tc>
          <w:tcPr>
            <w:tcW w:w="3402" w:type="dxa"/>
          </w:tcPr>
          <w:p w14:paraId="28000BE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test case for Handover with PSCell from NR SA to EN-DC  with sequential processing</w:t>
            </w:r>
          </w:p>
        </w:tc>
        <w:tc>
          <w:tcPr>
            <w:tcW w:w="1701" w:type="dxa"/>
          </w:tcPr>
          <w:p w14:paraId="24D586B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Xiaomi</w:t>
            </w:r>
          </w:p>
        </w:tc>
        <w:tc>
          <w:tcPr>
            <w:tcW w:w="1716" w:type="dxa"/>
          </w:tcPr>
          <w:p w14:paraId="2E9E069A" w14:textId="77777777" w:rsidR="00165270" w:rsidRDefault="00165270" w:rsidP="00BE3B2F">
            <w:pPr>
              <w:snapToGrid w:val="0"/>
              <w:spacing w:before="0" w:after="0" w:line="240" w:lineRule="auto"/>
              <w:jc w:val="left"/>
              <w:rPr>
                <w:rFonts w:eastAsiaTheme="minorEastAsia"/>
                <w:lang w:val="en-US"/>
              </w:rPr>
            </w:pPr>
            <w:r>
              <w:rPr>
                <w:rFonts w:eastAsiaTheme="minorEastAsia"/>
                <w:lang w:val="en-US"/>
              </w:rPr>
              <w:t>8106 postponed</w:t>
            </w:r>
          </w:p>
          <w:p w14:paraId="7F701FE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11003 withdrawn</w:t>
            </w:r>
          </w:p>
        </w:tc>
        <w:tc>
          <w:tcPr>
            <w:tcW w:w="1139" w:type="dxa"/>
          </w:tcPr>
          <w:p w14:paraId="0B84D89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15DBCB2" w14:textId="77777777" w:rsidTr="00BE3B2F">
        <w:tc>
          <w:tcPr>
            <w:tcW w:w="1549" w:type="dxa"/>
          </w:tcPr>
          <w:p w14:paraId="7125E98C" w14:textId="77777777" w:rsidR="00165270" w:rsidRPr="00F95423" w:rsidRDefault="00165270" w:rsidP="00BE3B2F">
            <w:pPr>
              <w:snapToGrid w:val="0"/>
              <w:spacing w:before="0" w:after="0" w:line="240" w:lineRule="auto"/>
              <w:jc w:val="left"/>
              <w:rPr>
                <w:rFonts w:eastAsiaTheme="minorEastAsia"/>
              </w:rPr>
            </w:pPr>
            <w:hyperlink r:id="rId269" w:history="1">
              <w:r w:rsidRPr="00F95423">
                <w:rPr>
                  <w:rStyle w:val="ac"/>
                  <w:rFonts w:eastAsiaTheme="minorEastAsia"/>
                  <w:color w:val="auto"/>
                  <w:u w:val="none"/>
                </w:rPr>
                <w:t>R4-2207772</w:t>
              </w:r>
            </w:hyperlink>
          </w:p>
        </w:tc>
        <w:tc>
          <w:tcPr>
            <w:tcW w:w="1428" w:type="dxa"/>
          </w:tcPr>
          <w:p w14:paraId="567D8BFB" w14:textId="77777777" w:rsidR="00165270" w:rsidRPr="00F95423" w:rsidRDefault="00165270" w:rsidP="00BE3B2F">
            <w:pPr>
              <w:snapToGrid w:val="0"/>
              <w:spacing w:before="0" w:after="0" w:line="240" w:lineRule="auto"/>
              <w:jc w:val="left"/>
              <w:rPr>
                <w:rFonts w:eastAsiaTheme="minorEastAsia"/>
                <w:lang w:val="en-US"/>
              </w:rPr>
            </w:pPr>
            <w:r w:rsidRPr="00A05BAC">
              <w:rPr>
                <w:rFonts w:eastAsiaTheme="minorEastAsia"/>
                <w:lang w:val="en-US"/>
              </w:rPr>
              <w:t>R4-2211004</w:t>
            </w:r>
          </w:p>
        </w:tc>
        <w:tc>
          <w:tcPr>
            <w:tcW w:w="3402" w:type="dxa"/>
          </w:tcPr>
          <w:p w14:paraId="2970112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TC for HO with PSCell from NR-SA to EN-DC with parallel processing and known FR2 PSCell in TS38.133 R17</w:t>
            </w:r>
          </w:p>
        </w:tc>
        <w:tc>
          <w:tcPr>
            <w:tcW w:w="1701" w:type="dxa"/>
          </w:tcPr>
          <w:p w14:paraId="4B4EA70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1716" w:type="dxa"/>
          </w:tcPr>
          <w:p w14:paraId="236AE202" w14:textId="77777777" w:rsidR="00165270" w:rsidRDefault="00165270" w:rsidP="00BE3B2F">
            <w:pPr>
              <w:snapToGrid w:val="0"/>
              <w:spacing w:before="0" w:after="0" w:line="240" w:lineRule="auto"/>
              <w:jc w:val="left"/>
              <w:rPr>
                <w:rFonts w:eastAsiaTheme="minorEastAsia"/>
                <w:lang w:val="en-US"/>
              </w:rPr>
            </w:pPr>
            <w:r>
              <w:rPr>
                <w:rFonts w:eastAsiaTheme="minorEastAsia"/>
                <w:lang w:val="en-US"/>
              </w:rPr>
              <w:t>7772 postponed</w:t>
            </w:r>
          </w:p>
          <w:p w14:paraId="566D231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11004 withdrawn</w:t>
            </w:r>
          </w:p>
        </w:tc>
        <w:tc>
          <w:tcPr>
            <w:tcW w:w="1139" w:type="dxa"/>
          </w:tcPr>
          <w:p w14:paraId="33E91F2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30685A3" w14:textId="77777777" w:rsidTr="00BE3B2F">
        <w:tc>
          <w:tcPr>
            <w:tcW w:w="1549" w:type="dxa"/>
          </w:tcPr>
          <w:p w14:paraId="541CA6BE" w14:textId="77777777" w:rsidR="00165270" w:rsidRPr="00F95423" w:rsidRDefault="00165270" w:rsidP="00BE3B2F">
            <w:pPr>
              <w:snapToGrid w:val="0"/>
              <w:spacing w:before="0" w:after="0" w:line="240" w:lineRule="auto"/>
              <w:jc w:val="left"/>
              <w:rPr>
                <w:rFonts w:eastAsiaTheme="minorEastAsia"/>
              </w:rPr>
            </w:pPr>
            <w:hyperlink r:id="rId270" w:history="1">
              <w:r w:rsidRPr="00F95423">
                <w:rPr>
                  <w:rStyle w:val="ac"/>
                  <w:rFonts w:eastAsiaTheme="minorEastAsia"/>
                  <w:color w:val="auto"/>
                  <w:u w:val="none"/>
                </w:rPr>
                <w:t>R4-2208064</w:t>
              </w:r>
            </w:hyperlink>
          </w:p>
        </w:tc>
        <w:tc>
          <w:tcPr>
            <w:tcW w:w="1428" w:type="dxa"/>
          </w:tcPr>
          <w:p w14:paraId="6A35BC0F" w14:textId="77777777" w:rsidR="00165270" w:rsidRPr="00F95423" w:rsidRDefault="00165270" w:rsidP="00BE3B2F">
            <w:pPr>
              <w:snapToGrid w:val="0"/>
              <w:spacing w:before="0" w:after="0" w:line="240" w:lineRule="auto"/>
              <w:jc w:val="left"/>
              <w:rPr>
                <w:rFonts w:eastAsiaTheme="minorEastAsia"/>
                <w:lang w:val="en-US"/>
              </w:rPr>
            </w:pPr>
            <w:r>
              <w:rPr>
                <w:rFonts w:hint="eastAsia"/>
              </w:rPr>
              <w:t>R4-2211005</w:t>
            </w:r>
          </w:p>
        </w:tc>
        <w:tc>
          <w:tcPr>
            <w:tcW w:w="3402" w:type="dxa"/>
          </w:tcPr>
          <w:p w14:paraId="2A7C810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DraftCR to TS 38.133: Handover with PSCell from NR-DC to NR-DC with sequential processing</w:t>
            </w:r>
          </w:p>
        </w:tc>
        <w:tc>
          <w:tcPr>
            <w:tcW w:w="1701" w:type="dxa"/>
          </w:tcPr>
          <w:p w14:paraId="056E29B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Intel Corporation</w:t>
            </w:r>
          </w:p>
        </w:tc>
        <w:tc>
          <w:tcPr>
            <w:tcW w:w="1716" w:type="dxa"/>
          </w:tcPr>
          <w:p w14:paraId="6E42C185" w14:textId="77777777" w:rsidR="00165270" w:rsidRDefault="00165270" w:rsidP="00BE3B2F">
            <w:pPr>
              <w:snapToGrid w:val="0"/>
              <w:spacing w:before="0" w:after="0" w:line="240" w:lineRule="auto"/>
              <w:jc w:val="left"/>
              <w:rPr>
                <w:rFonts w:eastAsiaTheme="minorEastAsia"/>
                <w:lang w:val="en-US"/>
              </w:rPr>
            </w:pPr>
            <w:r>
              <w:rPr>
                <w:rFonts w:eastAsiaTheme="minorEastAsia"/>
                <w:lang w:val="en-US"/>
              </w:rPr>
              <w:t>8064 postponed</w:t>
            </w:r>
          </w:p>
          <w:p w14:paraId="1206F11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11005 withdrawn</w:t>
            </w:r>
          </w:p>
        </w:tc>
        <w:tc>
          <w:tcPr>
            <w:tcW w:w="1139" w:type="dxa"/>
          </w:tcPr>
          <w:p w14:paraId="2F5B0CC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884A444" w14:textId="77777777" w:rsidTr="00BE3B2F">
        <w:tc>
          <w:tcPr>
            <w:tcW w:w="1549" w:type="dxa"/>
          </w:tcPr>
          <w:p w14:paraId="3C419967" w14:textId="77777777" w:rsidR="00165270" w:rsidRPr="00F95423" w:rsidRDefault="00165270" w:rsidP="00BE3B2F">
            <w:pPr>
              <w:snapToGrid w:val="0"/>
              <w:spacing w:before="0" w:after="0" w:line="240" w:lineRule="auto"/>
              <w:jc w:val="left"/>
              <w:rPr>
                <w:rFonts w:eastAsiaTheme="minorEastAsia"/>
              </w:rPr>
            </w:pPr>
            <w:r w:rsidRPr="00DE5416">
              <w:rPr>
                <w:rFonts w:eastAsiaTheme="minorEastAsia"/>
                <w:lang w:val="en-US"/>
              </w:rPr>
              <w:t>R4-2211006</w:t>
            </w:r>
            <w:r>
              <w:rPr>
                <w:rFonts w:eastAsiaTheme="minorEastAsia"/>
                <w:lang w:val="en-US"/>
              </w:rPr>
              <w:t xml:space="preserve"> (revision of</w:t>
            </w:r>
            <w:r>
              <w:rPr>
                <w:rStyle w:val="ac"/>
                <w:rFonts w:eastAsiaTheme="minorEastAsia"/>
                <w:color w:val="auto"/>
                <w:u w:val="none"/>
              </w:rPr>
              <w:t xml:space="preserve"> </w:t>
            </w:r>
            <w:hyperlink r:id="rId271" w:history="1">
              <w:r w:rsidRPr="00F95423">
                <w:rPr>
                  <w:rStyle w:val="ac"/>
                  <w:rFonts w:eastAsiaTheme="minorEastAsia"/>
                  <w:color w:val="auto"/>
                  <w:u w:val="none"/>
                </w:rPr>
                <w:t>R4-2208177</w:t>
              </w:r>
            </w:hyperlink>
            <w:r>
              <w:rPr>
                <w:rStyle w:val="ac"/>
                <w:rFonts w:eastAsiaTheme="minorEastAsia"/>
                <w:color w:val="auto"/>
                <w:u w:val="none"/>
              </w:rPr>
              <w:t>)</w:t>
            </w:r>
          </w:p>
        </w:tc>
        <w:tc>
          <w:tcPr>
            <w:tcW w:w="1428" w:type="dxa"/>
          </w:tcPr>
          <w:p w14:paraId="3BA6E06E"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0BFCB7E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Test case of handover with PSCell from EN-DC to EN-DC with known target PSCell in FR1</w:t>
            </w:r>
          </w:p>
        </w:tc>
        <w:tc>
          <w:tcPr>
            <w:tcW w:w="1701" w:type="dxa"/>
          </w:tcPr>
          <w:p w14:paraId="7927C78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CATT</w:t>
            </w:r>
          </w:p>
        </w:tc>
        <w:tc>
          <w:tcPr>
            <w:tcW w:w="1716" w:type="dxa"/>
          </w:tcPr>
          <w:p w14:paraId="061E38C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5074B65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B919BDE" w14:textId="77777777" w:rsidTr="00BE3B2F">
        <w:tc>
          <w:tcPr>
            <w:tcW w:w="1549" w:type="dxa"/>
          </w:tcPr>
          <w:p w14:paraId="039E8B11" w14:textId="77777777" w:rsidR="00165270" w:rsidRPr="00F95423" w:rsidRDefault="00165270" w:rsidP="00BE3B2F">
            <w:pPr>
              <w:snapToGrid w:val="0"/>
              <w:spacing w:before="0" w:after="0" w:line="240" w:lineRule="auto"/>
              <w:jc w:val="left"/>
              <w:rPr>
                <w:rFonts w:eastAsiaTheme="minorEastAsia"/>
              </w:rPr>
            </w:pPr>
            <w:r w:rsidRPr="00FF7845">
              <w:rPr>
                <w:rFonts w:eastAsiaTheme="minorEastAsia"/>
                <w:lang w:val="en-US"/>
              </w:rPr>
              <w:t>R4-2211007</w:t>
            </w:r>
            <w:r>
              <w:rPr>
                <w:rFonts w:eastAsiaTheme="minorEastAsia"/>
                <w:lang w:val="en-US"/>
              </w:rPr>
              <w:t xml:space="preserve"> (revision of</w:t>
            </w:r>
            <w:r>
              <w:rPr>
                <w:rStyle w:val="ac"/>
                <w:rFonts w:eastAsiaTheme="minorEastAsia"/>
                <w:color w:val="auto"/>
                <w:u w:val="none"/>
              </w:rPr>
              <w:t xml:space="preserve"> </w:t>
            </w:r>
            <w:hyperlink r:id="rId272" w:history="1">
              <w:r w:rsidRPr="00F95423">
                <w:rPr>
                  <w:rStyle w:val="ac"/>
                  <w:rFonts w:eastAsiaTheme="minorEastAsia"/>
                  <w:color w:val="auto"/>
                  <w:u w:val="none"/>
                </w:rPr>
                <w:t>R4-2208351</w:t>
              </w:r>
            </w:hyperlink>
            <w:r>
              <w:rPr>
                <w:rStyle w:val="ac"/>
                <w:rFonts w:eastAsiaTheme="minorEastAsia"/>
                <w:color w:val="auto"/>
                <w:u w:val="none"/>
              </w:rPr>
              <w:t>)</w:t>
            </w:r>
          </w:p>
        </w:tc>
        <w:tc>
          <w:tcPr>
            <w:tcW w:w="1428" w:type="dxa"/>
          </w:tcPr>
          <w:p w14:paraId="7449ADCA"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99D1B7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HO with PSCell from NR SA to EN-DC with parallel processing(TC2)</w:t>
            </w:r>
          </w:p>
        </w:tc>
        <w:tc>
          <w:tcPr>
            <w:tcW w:w="1701" w:type="dxa"/>
          </w:tcPr>
          <w:p w14:paraId="2B3277A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OPPO</w:t>
            </w:r>
          </w:p>
        </w:tc>
        <w:tc>
          <w:tcPr>
            <w:tcW w:w="1716" w:type="dxa"/>
          </w:tcPr>
          <w:p w14:paraId="4A25CF1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278745E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DF05CE1" w14:textId="77777777" w:rsidTr="00BE3B2F">
        <w:tc>
          <w:tcPr>
            <w:tcW w:w="1549" w:type="dxa"/>
          </w:tcPr>
          <w:p w14:paraId="6C154B2B" w14:textId="77777777" w:rsidR="00165270" w:rsidRPr="00F95423" w:rsidRDefault="00165270" w:rsidP="00BE3B2F">
            <w:pPr>
              <w:snapToGrid w:val="0"/>
              <w:spacing w:before="0" w:after="0" w:line="240" w:lineRule="auto"/>
              <w:jc w:val="left"/>
              <w:rPr>
                <w:rFonts w:eastAsiaTheme="minorEastAsia"/>
              </w:rPr>
            </w:pPr>
            <w:hyperlink r:id="rId273" w:history="1">
              <w:r w:rsidRPr="00F95423">
                <w:rPr>
                  <w:rStyle w:val="ac"/>
                  <w:rFonts w:eastAsiaTheme="minorEastAsia"/>
                  <w:color w:val="auto"/>
                  <w:u w:val="none"/>
                </w:rPr>
                <w:t>R4-2208503</w:t>
              </w:r>
            </w:hyperlink>
          </w:p>
        </w:tc>
        <w:tc>
          <w:tcPr>
            <w:tcW w:w="1428" w:type="dxa"/>
          </w:tcPr>
          <w:p w14:paraId="07F1A151" w14:textId="77777777" w:rsidR="00165270" w:rsidRPr="00F95423" w:rsidRDefault="00165270" w:rsidP="00BE3B2F">
            <w:pPr>
              <w:snapToGrid w:val="0"/>
              <w:spacing w:before="0" w:after="0" w:line="240" w:lineRule="auto"/>
              <w:jc w:val="left"/>
              <w:rPr>
                <w:rFonts w:eastAsiaTheme="minorEastAsia"/>
                <w:lang w:val="en-US"/>
              </w:rPr>
            </w:pPr>
            <w:r w:rsidRPr="00FD5C3B">
              <w:rPr>
                <w:rFonts w:eastAsiaTheme="minorEastAsia"/>
                <w:lang w:val="en-US"/>
              </w:rPr>
              <w:t>R4-2211008</w:t>
            </w:r>
          </w:p>
        </w:tc>
        <w:tc>
          <w:tcPr>
            <w:tcW w:w="3402" w:type="dxa"/>
          </w:tcPr>
          <w:p w14:paraId="5BC65B1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dratCR on test case for HO with PSCell - TC10</w:t>
            </w:r>
          </w:p>
        </w:tc>
        <w:tc>
          <w:tcPr>
            <w:tcW w:w="1701" w:type="dxa"/>
          </w:tcPr>
          <w:p w14:paraId="63A18A2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 Nokia Shanghai Bell</w:t>
            </w:r>
          </w:p>
        </w:tc>
        <w:tc>
          <w:tcPr>
            <w:tcW w:w="1716" w:type="dxa"/>
          </w:tcPr>
          <w:p w14:paraId="473EADC0" w14:textId="77777777" w:rsidR="00165270" w:rsidRDefault="00165270" w:rsidP="00BE3B2F">
            <w:pPr>
              <w:snapToGrid w:val="0"/>
              <w:spacing w:before="0" w:after="0" w:line="240" w:lineRule="auto"/>
              <w:jc w:val="left"/>
              <w:rPr>
                <w:rFonts w:eastAsiaTheme="minorEastAsia"/>
                <w:lang w:val="en-US"/>
              </w:rPr>
            </w:pPr>
            <w:r>
              <w:rPr>
                <w:rFonts w:eastAsiaTheme="minorEastAsia"/>
                <w:lang w:val="en-US"/>
              </w:rPr>
              <w:t>8503 postponed</w:t>
            </w:r>
          </w:p>
          <w:p w14:paraId="4A9C6A9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11008 withdrawn</w:t>
            </w:r>
          </w:p>
        </w:tc>
        <w:tc>
          <w:tcPr>
            <w:tcW w:w="1139" w:type="dxa"/>
          </w:tcPr>
          <w:p w14:paraId="6DB182B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77701F8" w14:textId="77777777" w:rsidTr="00BE3B2F">
        <w:tc>
          <w:tcPr>
            <w:tcW w:w="1549" w:type="dxa"/>
          </w:tcPr>
          <w:p w14:paraId="1927F8C9" w14:textId="77777777" w:rsidR="00165270" w:rsidRPr="00F95423" w:rsidRDefault="00165270" w:rsidP="00BE3B2F">
            <w:pPr>
              <w:snapToGrid w:val="0"/>
              <w:spacing w:before="0" w:after="0" w:line="240" w:lineRule="auto"/>
              <w:jc w:val="left"/>
              <w:rPr>
                <w:rFonts w:eastAsiaTheme="minorEastAsia"/>
              </w:rPr>
            </w:pPr>
            <w:r w:rsidRPr="009B509B">
              <w:rPr>
                <w:rFonts w:eastAsiaTheme="minorEastAsia"/>
                <w:lang w:val="en-US"/>
              </w:rPr>
              <w:t>R4-2211009</w:t>
            </w:r>
            <w:r>
              <w:rPr>
                <w:rFonts w:eastAsiaTheme="minorEastAsia"/>
                <w:lang w:val="en-US"/>
              </w:rPr>
              <w:t xml:space="preserve"> (revision of</w:t>
            </w:r>
            <w:r>
              <w:rPr>
                <w:rStyle w:val="ac"/>
                <w:rFonts w:eastAsiaTheme="minorEastAsia"/>
                <w:color w:val="auto"/>
                <w:u w:val="none"/>
              </w:rPr>
              <w:t xml:space="preserve"> </w:t>
            </w:r>
            <w:hyperlink r:id="rId274" w:history="1">
              <w:r w:rsidRPr="00F95423">
                <w:rPr>
                  <w:rStyle w:val="ac"/>
                  <w:rFonts w:eastAsiaTheme="minorEastAsia"/>
                  <w:color w:val="auto"/>
                  <w:u w:val="none"/>
                </w:rPr>
                <w:t>R4-2208943</w:t>
              </w:r>
            </w:hyperlink>
            <w:r>
              <w:rPr>
                <w:rStyle w:val="ac"/>
                <w:rFonts w:eastAsiaTheme="minorEastAsia"/>
                <w:color w:val="auto"/>
                <w:u w:val="none"/>
              </w:rPr>
              <w:t>)</w:t>
            </w:r>
          </w:p>
        </w:tc>
        <w:tc>
          <w:tcPr>
            <w:tcW w:w="1428" w:type="dxa"/>
          </w:tcPr>
          <w:p w14:paraId="2D7FF0B7"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042711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TC for HO with PSCell from NR SA to EN-DC</w:t>
            </w:r>
          </w:p>
        </w:tc>
        <w:tc>
          <w:tcPr>
            <w:tcW w:w="1701" w:type="dxa"/>
          </w:tcPr>
          <w:p w14:paraId="2FF8C2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754B08E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5AA1AD0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9A75836" w14:textId="77777777" w:rsidTr="00BE3B2F">
        <w:tc>
          <w:tcPr>
            <w:tcW w:w="1549" w:type="dxa"/>
          </w:tcPr>
          <w:p w14:paraId="7B932B35" w14:textId="77777777" w:rsidR="00165270" w:rsidRPr="00F95423" w:rsidRDefault="00165270" w:rsidP="00BE3B2F">
            <w:pPr>
              <w:snapToGrid w:val="0"/>
              <w:spacing w:before="0" w:after="0" w:line="240" w:lineRule="auto"/>
              <w:jc w:val="left"/>
              <w:rPr>
                <w:rFonts w:eastAsiaTheme="minorEastAsia"/>
              </w:rPr>
            </w:pPr>
            <w:r w:rsidRPr="003C7CA0">
              <w:rPr>
                <w:rFonts w:eastAsiaTheme="minorEastAsia"/>
                <w:lang w:val="en-US"/>
              </w:rPr>
              <w:t>R4-2211010</w:t>
            </w:r>
            <w:r>
              <w:rPr>
                <w:rFonts w:eastAsiaTheme="minorEastAsia"/>
                <w:lang w:val="en-US"/>
              </w:rPr>
              <w:t xml:space="preserve"> (revision of</w:t>
            </w:r>
            <w:r>
              <w:rPr>
                <w:rStyle w:val="ac"/>
                <w:rFonts w:eastAsiaTheme="minorEastAsia"/>
                <w:color w:val="auto"/>
                <w:u w:val="none"/>
              </w:rPr>
              <w:t xml:space="preserve"> </w:t>
            </w:r>
            <w:hyperlink r:id="rId275" w:history="1">
              <w:r w:rsidRPr="00F95423">
                <w:rPr>
                  <w:rStyle w:val="ac"/>
                  <w:rFonts w:eastAsiaTheme="minorEastAsia"/>
                  <w:color w:val="auto"/>
                  <w:u w:val="none"/>
                </w:rPr>
                <w:t>R4-2209496</w:t>
              </w:r>
            </w:hyperlink>
            <w:r>
              <w:rPr>
                <w:rStyle w:val="ac"/>
                <w:rFonts w:eastAsiaTheme="minorEastAsia"/>
                <w:color w:val="auto"/>
                <w:u w:val="none"/>
              </w:rPr>
              <w:t>)</w:t>
            </w:r>
          </w:p>
        </w:tc>
        <w:tc>
          <w:tcPr>
            <w:tcW w:w="1428" w:type="dxa"/>
          </w:tcPr>
          <w:p w14:paraId="57ED7F39"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D3687F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test cases for Handover with PSCell from NE-DC to NE-DC with known target PSCell</w:t>
            </w:r>
          </w:p>
        </w:tc>
        <w:tc>
          <w:tcPr>
            <w:tcW w:w="1701" w:type="dxa"/>
          </w:tcPr>
          <w:p w14:paraId="400C16C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vivo</w:t>
            </w:r>
          </w:p>
        </w:tc>
        <w:tc>
          <w:tcPr>
            <w:tcW w:w="1716" w:type="dxa"/>
          </w:tcPr>
          <w:p w14:paraId="2AD1D12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4E51228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526C733" w14:textId="77777777" w:rsidTr="00BE3B2F">
        <w:tc>
          <w:tcPr>
            <w:tcW w:w="1549" w:type="dxa"/>
          </w:tcPr>
          <w:p w14:paraId="43EFD30E" w14:textId="77777777" w:rsidR="00165270" w:rsidRPr="00F95423" w:rsidRDefault="00165270" w:rsidP="00BE3B2F">
            <w:pPr>
              <w:snapToGrid w:val="0"/>
              <w:spacing w:before="0" w:after="0" w:line="240" w:lineRule="auto"/>
              <w:jc w:val="left"/>
              <w:rPr>
                <w:rFonts w:eastAsiaTheme="minorEastAsia"/>
              </w:rPr>
            </w:pPr>
            <w:hyperlink r:id="rId276" w:history="1">
              <w:r w:rsidRPr="00F95423">
                <w:rPr>
                  <w:rStyle w:val="ac"/>
                  <w:rFonts w:eastAsiaTheme="minorEastAsia"/>
                  <w:color w:val="auto"/>
                  <w:u w:val="none"/>
                </w:rPr>
                <w:t>R4-2209991</w:t>
              </w:r>
            </w:hyperlink>
          </w:p>
        </w:tc>
        <w:tc>
          <w:tcPr>
            <w:tcW w:w="1428" w:type="dxa"/>
          </w:tcPr>
          <w:p w14:paraId="628085D8" w14:textId="77777777" w:rsidR="00165270" w:rsidRPr="00F95423" w:rsidRDefault="00165270" w:rsidP="00BE3B2F">
            <w:pPr>
              <w:snapToGrid w:val="0"/>
              <w:spacing w:before="0" w:after="0" w:line="240" w:lineRule="auto"/>
              <w:jc w:val="left"/>
              <w:rPr>
                <w:rFonts w:eastAsiaTheme="minorEastAsia"/>
                <w:lang w:val="en-US"/>
              </w:rPr>
            </w:pPr>
            <w:r w:rsidRPr="00E6662F">
              <w:rPr>
                <w:rFonts w:eastAsiaTheme="minorEastAsia"/>
                <w:lang w:val="en-US"/>
              </w:rPr>
              <w:t>R4-2211011</w:t>
            </w:r>
          </w:p>
        </w:tc>
        <w:tc>
          <w:tcPr>
            <w:tcW w:w="3402" w:type="dxa"/>
          </w:tcPr>
          <w:p w14:paraId="779B8D6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 xml:space="preserve">Draft CR 38.133 on the test case of handover with PSCell from NR-DC to NR-DC with parallel processing </w:t>
            </w:r>
          </w:p>
        </w:tc>
        <w:tc>
          <w:tcPr>
            <w:tcW w:w="1701" w:type="dxa"/>
          </w:tcPr>
          <w:p w14:paraId="258D864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MediaTek Inc.</w:t>
            </w:r>
          </w:p>
        </w:tc>
        <w:tc>
          <w:tcPr>
            <w:tcW w:w="1716" w:type="dxa"/>
          </w:tcPr>
          <w:p w14:paraId="41646EF6" w14:textId="77777777" w:rsidR="00165270" w:rsidRDefault="00165270" w:rsidP="00BE3B2F">
            <w:pPr>
              <w:snapToGrid w:val="0"/>
              <w:spacing w:before="0" w:after="0" w:line="240" w:lineRule="auto"/>
              <w:jc w:val="left"/>
              <w:rPr>
                <w:rFonts w:eastAsiaTheme="minorEastAsia"/>
                <w:lang w:val="en-US"/>
              </w:rPr>
            </w:pPr>
            <w:r>
              <w:rPr>
                <w:rFonts w:eastAsiaTheme="minorEastAsia"/>
                <w:lang w:val="en-US"/>
              </w:rPr>
              <w:t>9991 postponed</w:t>
            </w:r>
          </w:p>
          <w:p w14:paraId="4501BD2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11011 withdrawn</w:t>
            </w:r>
          </w:p>
        </w:tc>
        <w:tc>
          <w:tcPr>
            <w:tcW w:w="1139" w:type="dxa"/>
          </w:tcPr>
          <w:p w14:paraId="6EC2E06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E1D8FCF" w14:textId="77777777" w:rsidTr="00BE3B2F">
        <w:tc>
          <w:tcPr>
            <w:tcW w:w="1549" w:type="dxa"/>
          </w:tcPr>
          <w:p w14:paraId="7BB4C0F9" w14:textId="77777777" w:rsidR="00165270" w:rsidRPr="00F95423" w:rsidRDefault="00165270" w:rsidP="00BE3B2F">
            <w:pPr>
              <w:snapToGrid w:val="0"/>
              <w:spacing w:before="0" w:after="0" w:line="240" w:lineRule="auto"/>
              <w:jc w:val="left"/>
              <w:rPr>
                <w:rFonts w:eastAsiaTheme="minorEastAsia"/>
              </w:rPr>
            </w:pPr>
            <w:r>
              <w:rPr>
                <w:rFonts w:eastAsiaTheme="minorEastAsia"/>
                <w:lang w:val="en-US"/>
              </w:rPr>
              <w:t>R4-2211012 (revision of</w:t>
            </w:r>
            <w:r>
              <w:rPr>
                <w:rStyle w:val="ac"/>
                <w:rFonts w:eastAsiaTheme="minorEastAsia"/>
                <w:color w:val="auto"/>
                <w:u w:val="none"/>
              </w:rPr>
              <w:t xml:space="preserve"> </w:t>
            </w:r>
            <w:hyperlink r:id="rId277" w:history="1">
              <w:r w:rsidRPr="00F95423">
                <w:rPr>
                  <w:rStyle w:val="ac"/>
                  <w:rFonts w:eastAsiaTheme="minorEastAsia"/>
                  <w:color w:val="auto"/>
                  <w:u w:val="none"/>
                </w:rPr>
                <w:t>R4-2210136</w:t>
              </w:r>
            </w:hyperlink>
            <w:r>
              <w:rPr>
                <w:rStyle w:val="ac"/>
                <w:rFonts w:eastAsiaTheme="minorEastAsia"/>
                <w:color w:val="auto"/>
                <w:u w:val="none"/>
              </w:rPr>
              <w:t>)</w:t>
            </w:r>
          </w:p>
        </w:tc>
        <w:tc>
          <w:tcPr>
            <w:tcW w:w="1428" w:type="dxa"/>
          </w:tcPr>
          <w:p w14:paraId="605BFB4E"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3C4BA1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TC for HO with PSCell from NE-DC to NE-DC with unknown target PSCell</w:t>
            </w:r>
          </w:p>
        </w:tc>
        <w:tc>
          <w:tcPr>
            <w:tcW w:w="1701" w:type="dxa"/>
          </w:tcPr>
          <w:p w14:paraId="6D23437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1716" w:type="dxa"/>
          </w:tcPr>
          <w:p w14:paraId="7CE020E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3D5AC3FD" w14:textId="77777777" w:rsidR="00165270" w:rsidRPr="00F95423" w:rsidRDefault="00165270" w:rsidP="00BE3B2F">
            <w:pPr>
              <w:snapToGrid w:val="0"/>
              <w:spacing w:before="0" w:after="0" w:line="240" w:lineRule="auto"/>
              <w:jc w:val="left"/>
              <w:rPr>
                <w:rFonts w:eastAsiaTheme="minorEastAsia"/>
                <w:lang w:val="en-US"/>
              </w:rPr>
            </w:pPr>
          </w:p>
        </w:tc>
      </w:tr>
    </w:tbl>
    <w:p w14:paraId="2F22DC4E" w14:textId="77777777" w:rsidR="00165270" w:rsidRDefault="00165270" w:rsidP="00165270">
      <w:pPr>
        <w:rPr>
          <w:rFonts w:ascii="Arial" w:hAnsi="Arial" w:cs="Arial"/>
          <w:b/>
          <w:color w:val="0000FF"/>
          <w:sz w:val="24"/>
          <w:u w:val="thick"/>
        </w:rPr>
      </w:pPr>
    </w:p>
    <w:p w14:paraId="676A6996" w14:textId="77777777" w:rsidR="00165270" w:rsidRDefault="00165270" w:rsidP="00165270">
      <w:pPr>
        <w:rPr>
          <w:rFonts w:ascii="Arial" w:hAnsi="Arial" w:cs="Arial"/>
          <w:b/>
          <w:sz w:val="24"/>
        </w:rPr>
      </w:pPr>
      <w:r>
        <w:rPr>
          <w:rFonts w:ascii="Arial" w:hAnsi="Arial" w:cs="Arial"/>
          <w:b/>
          <w:color w:val="0000FF"/>
          <w:sz w:val="24"/>
          <w:u w:val="thick"/>
        </w:rPr>
        <w:t>R4-2210583</w:t>
      </w:r>
      <w:r>
        <w:rPr>
          <w:b/>
          <w:lang w:val="en-US" w:eastAsia="zh-CN"/>
        </w:rPr>
        <w:tab/>
      </w:r>
      <w:r w:rsidRPr="009D76C5">
        <w:rPr>
          <w:rFonts w:ascii="Arial" w:hAnsi="Arial" w:cs="Arial"/>
          <w:b/>
          <w:sz w:val="24"/>
        </w:rPr>
        <w:t>WF on further RRM enhancement for NR and MR-DC – HO with PSCell</w:t>
      </w:r>
    </w:p>
    <w:p w14:paraId="786183B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0081193"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A1D">
        <w:rPr>
          <w:rFonts w:ascii="Arial" w:hAnsi="Arial" w:cs="Arial"/>
          <w:b/>
          <w:highlight w:val="green"/>
          <w:lang w:val="en-US" w:eastAsia="zh-CN"/>
        </w:rPr>
        <w:t>Approved.</w:t>
      </w:r>
    </w:p>
    <w:p w14:paraId="6097107D" w14:textId="77777777" w:rsidR="00165270" w:rsidRDefault="00165270" w:rsidP="00165270">
      <w:pPr>
        <w:rPr>
          <w:rFonts w:ascii="Arial" w:hAnsi="Arial" w:cs="Arial"/>
          <w:b/>
          <w:sz w:val="24"/>
        </w:rPr>
      </w:pPr>
      <w:r>
        <w:rPr>
          <w:rFonts w:ascii="Arial" w:hAnsi="Arial" w:cs="Arial"/>
          <w:b/>
          <w:color w:val="0000FF"/>
          <w:sz w:val="24"/>
          <w:u w:val="thick"/>
        </w:rPr>
        <w:t>R4-2211170</w:t>
      </w:r>
      <w:r>
        <w:rPr>
          <w:b/>
          <w:lang w:val="en-US" w:eastAsia="zh-CN"/>
        </w:rPr>
        <w:tab/>
      </w:r>
      <w:r w:rsidRPr="004E7838">
        <w:rPr>
          <w:rFonts w:ascii="Arial" w:hAnsi="Arial" w:cs="Arial"/>
          <w:b/>
          <w:sz w:val="24"/>
        </w:rPr>
        <w:t>LS on handling of RACH occasion collision between PCell and PSCell for HO with PSCell for NR-U</w:t>
      </w:r>
    </w:p>
    <w:p w14:paraId="1E606E51"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7474EA45" w14:textId="77777777" w:rsidR="0016527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A1D">
        <w:rPr>
          <w:rFonts w:ascii="Arial" w:hAnsi="Arial" w:cs="Arial"/>
          <w:b/>
          <w:highlight w:val="green"/>
          <w:lang w:val="en-US" w:eastAsia="zh-CN"/>
        </w:rPr>
        <w:t>Approved.</w:t>
      </w:r>
    </w:p>
    <w:p w14:paraId="444C58E5" w14:textId="77777777" w:rsidR="00165270" w:rsidRPr="00676754" w:rsidRDefault="00165270" w:rsidP="00165270"/>
    <w:p w14:paraId="3FFB1E89" w14:textId="77777777" w:rsidR="00165270" w:rsidRPr="00CC4C60" w:rsidRDefault="00165270" w:rsidP="00165270">
      <w:pPr>
        <w:rPr>
          <w:rFonts w:ascii="Arial" w:hAnsi="Arial" w:cs="Arial"/>
          <w:b/>
          <w:color w:val="C00000"/>
        </w:rPr>
      </w:pPr>
      <w:r>
        <w:rPr>
          <w:rFonts w:ascii="Arial" w:hAnsi="Arial" w:cs="Arial"/>
          <w:b/>
          <w:color w:val="C00000"/>
        </w:rPr>
        <w:t>GTW on May 13</w:t>
      </w:r>
    </w:p>
    <w:p w14:paraId="1FCF4357" w14:textId="77777777" w:rsidR="00165270" w:rsidRPr="000B3229" w:rsidRDefault="00165270" w:rsidP="00165270">
      <w:pPr>
        <w:rPr>
          <w:b/>
          <w:u w:val="single"/>
        </w:rPr>
      </w:pPr>
      <w:r w:rsidRPr="000B3229">
        <w:rPr>
          <w:b/>
          <w:u w:val="single"/>
        </w:rPr>
        <w:t>Issue 1-5: Handling of RACH occasion collision between PCell and PSCell</w:t>
      </w:r>
    </w:p>
    <w:p w14:paraId="6D5724B6" w14:textId="77777777" w:rsidR="00165270" w:rsidRPr="000B3229" w:rsidRDefault="00165270" w:rsidP="00165270">
      <w:pPr>
        <w:numPr>
          <w:ilvl w:val="0"/>
          <w:numId w:val="9"/>
        </w:numPr>
        <w:overflowPunct/>
        <w:autoSpaceDE/>
        <w:autoSpaceDN/>
        <w:ind w:left="720"/>
        <w:jc w:val="both"/>
        <w:textAlignment w:val="auto"/>
        <w:rPr>
          <w:szCs w:val="24"/>
          <w:lang w:eastAsia="zh-CN"/>
        </w:rPr>
      </w:pPr>
      <w:r w:rsidRPr="000B3229">
        <w:rPr>
          <w:szCs w:val="24"/>
          <w:lang w:eastAsia="zh-CN"/>
        </w:rPr>
        <w:t>Proposals</w:t>
      </w:r>
    </w:p>
    <w:p w14:paraId="43285E97"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szCs w:val="24"/>
          <w:lang w:eastAsia="zh-CN"/>
        </w:rPr>
        <w:t>Option 1: (Ericsson)</w:t>
      </w:r>
    </w:p>
    <w:p w14:paraId="7EC1A616" w14:textId="77777777" w:rsidR="00165270" w:rsidRPr="000B3229" w:rsidRDefault="00165270" w:rsidP="00165270">
      <w:pPr>
        <w:numPr>
          <w:ilvl w:val="2"/>
          <w:numId w:val="9"/>
        </w:numPr>
        <w:overflowPunct/>
        <w:autoSpaceDE/>
        <w:autoSpaceDN/>
        <w:ind w:left="1800"/>
        <w:jc w:val="both"/>
        <w:textAlignment w:val="auto"/>
        <w:rPr>
          <w:rFonts w:eastAsia="Times New Roman"/>
          <w:lang w:val="en-US"/>
        </w:rPr>
      </w:pPr>
      <w:r w:rsidRPr="000B3229">
        <w:rPr>
          <w:rFonts w:eastAsia="Times New Roman"/>
          <w:lang w:val="en-US"/>
        </w:rPr>
        <w:t>When PSCell is under CCA, if UE is incapable of simultaneous PRACH preamble transmission in PCell and PSCell, and RACH occasions in PCell and PSCell collide, then UE shall prioritize PRACH preamble transmission on the carrier with CCA. An additional uncertainty term is introduced for the PCell HO delay.</w:t>
      </w:r>
    </w:p>
    <w:p w14:paraId="660D9506"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szCs w:val="24"/>
          <w:lang w:eastAsia="zh-CN"/>
        </w:rPr>
        <w:t>Option 2: (Apple)</w:t>
      </w:r>
    </w:p>
    <w:p w14:paraId="321AEAE9" w14:textId="77777777" w:rsidR="00165270" w:rsidRPr="000B3229" w:rsidRDefault="00165270" w:rsidP="00165270">
      <w:pPr>
        <w:numPr>
          <w:ilvl w:val="2"/>
          <w:numId w:val="9"/>
        </w:numPr>
        <w:overflowPunct/>
        <w:autoSpaceDE/>
        <w:autoSpaceDN/>
        <w:ind w:left="1800"/>
        <w:textAlignment w:val="auto"/>
        <w:rPr>
          <w:szCs w:val="24"/>
          <w:lang w:eastAsia="zh-CN"/>
        </w:rPr>
      </w:pPr>
      <w:r w:rsidRPr="000B3229">
        <w:rPr>
          <w:rFonts w:eastAsia="Times New Roman"/>
          <w:lang w:val="en-US"/>
        </w:rPr>
        <w:t xml:space="preserve">The RO transmission failure due to both UL LBT failure and RO collision with PCell UL channel shall be limited by </w:t>
      </w:r>
      <w:r w:rsidRPr="000B3229">
        <w:rPr>
          <w:rFonts w:eastAsia="Times New Roman"/>
          <w:i/>
          <w:iCs/>
          <w:lang w:val="en-US"/>
        </w:rPr>
        <w:t>PREAMBLE_TRANSMISSION_COUNTER</w:t>
      </w:r>
      <w:r w:rsidRPr="000B3229">
        <w:rPr>
          <w:rFonts w:eastAsia="Times New Roman"/>
          <w:lang w:val="en-US"/>
        </w:rPr>
        <w:t xml:space="preserve">, and the UE behaviour when </w:t>
      </w:r>
      <w:r w:rsidRPr="000B3229">
        <w:rPr>
          <w:rFonts w:eastAsia="Times New Roman"/>
          <w:i/>
          <w:iCs/>
          <w:lang w:val="en-US"/>
        </w:rPr>
        <w:t>PREAMBLE_TRANSMISSION_COUNTER</w:t>
      </w:r>
      <w:r w:rsidRPr="000B3229">
        <w:rPr>
          <w:rFonts w:eastAsia="Times New Roman"/>
          <w:lang w:val="en-US"/>
        </w:rPr>
        <w:t xml:space="preserve"> reaches the </w:t>
      </w:r>
      <w:r w:rsidRPr="000B3229">
        <w:rPr>
          <w:rFonts w:eastAsia="Times New Roman"/>
          <w:i/>
          <w:iCs/>
          <w:lang w:val="en-US"/>
        </w:rPr>
        <w:t>preambleTransMax</w:t>
      </w:r>
      <w:r w:rsidRPr="000B3229">
        <w:rPr>
          <w:rFonts w:eastAsia="Times New Roman"/>
          <w:lang w:val="en-US"/>
        </w:rPr>
        <w:t xml:space="preserve"> should follow TS38.321.</w:t>
      </w:r>
    </w:p>
    <w:p w14:paraId="4DB2BD6B" w14:textId="77777777" w:rsidR="00165270" w:rsidRPr="000B3229" w:rsidRDefault="00165270" w:rsidP="00165270">
      <w:pPr>
        <w:numPr>
          <w:ilvl w:val="0"/>
          <w:numId w:val="9"/>
        </w:numPr>
        <w:overflowPunct/>
        <w:autoSpaceDE/>
        <w:autoSpaceDN/>
        <w:ind w:left="720"/>
        <w:jc w:val="both"/>
        <w:textAlignment w:val="auto"/>
        <w:rPr>
          <w:szCs w:val="24"/>
          <w:lang w:eastAsia="zh-CN"/>
        </w:rPr>
      </w:pPr>
      <w:r w:rsidRPr="000B3229">
        <w:rPr>
          <w:szCs w:val="24"/>
          <w:lang w:eastAsia="zh-CN"/>
        </w:rPr>
        <w:t>Recommended WF</w:t>
      </w:r>
    </w:p>
    <w:p w14:paraId="5D19845E"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szCs w:val="24"/>
          <w:lang w:eastAsia="zh-CN"/>
        </w:rPr>
        <w:t>Discuss in the 1</w:t>
      </w:r>
      <w:r w:rsidRPr="000B3229">
        <w:rPr>
          <w:szCs w:val="24"/>
          <w:vertAlign w:val="superscript"/>
          <w:lang w:eastAsia="zh-CN"/>
        </w:rPr>
        <w:t>st</w:t>
      </w:r>
      <w:r w:rsidRPr="000B3229">
        <w:rPr>
          <w:szCs w:val="24"/>
          <w:lang w:eastAsia="zh-CN"/>
        </w:rPr>
        <w:t xml:space="preserve"> round.</w:t>
      </w:r>
    </w:p>
    <w:p w14:paraId="36F7E377" w14:textId="77777777" w:rsidR="00165270" w:rsidRDefault="00165270" w:rsidP="00165270">
      <w:pPr>
        <w:rPr>
          <w:rFonts w:eastAsia="等线"/>
          <w:lang w:eastAsia="zh-CN"/>
        </w:rPr>
      </w:pPr>
      <w:r>
        <w:rPr>
          <w:rFonts w:eastAsia="等线" w:hint="eastAsia"/>
          <w:lang w:eastAsia="zh-CN"/>
        </w:rPr>
        <w:t>D</w:t>
      </w:r>
      <w:r>
        <w:rPr>
          <w:rFonts w:eastAsia="等线"/>
          <w:lang w:eastAsia="zh-CN"/>
        </w:rPr>
        <w:t>iscussions:</w:t>
      </w:r>
    </w:p>
    <w:p w14:paraId="5EDE137C" w14:textId="77777777" w:rsidR="00165270" w:rsidRDefault="00165270" w:rsidP="00165270">
      <w:pPr>
        <w:rPr>
          <w:rFonts w:eastAsia="等线"/>
          <w:lang w:eastAsia="zh-CN"/>
        </w:rPr>
      </w:pPr>
      <w:r>
        <w:rPr>
          <w:rFonts w:eastAsia="等线" w:hint="eastAsia"/>
          <w:lang w:eastAsia="zh-CN"/>
        </w:rPr>
        <w:t>E</w:t>
      </w:r>
      <w:r>
        <w:rPr>
          <w:rFonts w:eastAsia="等线"/>
          <w:lang w:eastAsia="zh-CN"/>
        </w:rPr>
        <w:t>ricsson: Can we have more time to come back in the 2</w:t>
      </w:r>
      <w:r w:rsidRPr="00BD5DAF">
        <w:rPr>
          <w:rFonts w:eastAsia="等线"/>
          <w:vertAlign w:val="superscript"/>
          <w:lang w:eastAsia="zh-CN"/>
        </w:rPr>
        <w:t>nd</w:t>
      </w:r>
      <w:r>
        <w:rPr>
          <w:rFonts w:eastAsia="等线"/>
          <w:lang w:eastAsia="zh-CN"/>
        </w:rPr>
        <w:t xml:space="preserve"> round?</w:t>
      </w:r>
    </w:p>
    <w:p w14:paraId="089E724A" w14:textId="77777777" w:rsidR="00165270" w:rsidRPr="001621DE" w:rsidRDefault="00165270" w:rsidP="00165270">
      <w:pPr>
        <w:rPr>
          <w:rFonts w:eastAsiaTheme="minorEastAsia"/>
        </w:rPr>
      </w:pPr>
    </w:p>
    <w:p w14:paraId="4193261F" w14:textId="77777777" w:rsidR="00165270" w:rsidRPr="000B3229" w:rsidRDefault="00165270" w:rsidP="00165270">
      <w:pPr>
        <w:rPr>
          <w:b/>
          <w:u w:val="single"/>
        </w:rPr>
      </w:pPr>
      <w:r w:rsidRPr="000B3229">
        <w:rPr>
          <w:b/>
          <w:u w:val="single"/>
        </w:rPr>
        <w:t>Issue 2-1: Test cases design principle</w:t>
      </w:r>
    </w:p>
    <w:p w14:paraId="452A57AA" w14:textId="77777777" w:rsidR="00165270" w:rsidRPr="000B3229" w:rsidRDefault="00165270" w:rsidP="00165270">
      <w:pPr>
        <w:numPr>
          <w:ilvl w:val="0"/>
          <w:numId w:val="9"/>
        </w:numPr>
        <w:overflowPunct/>
        <w:autoSpaceDE/>
        <w:autoSpaceDN/>
        <w:ind w:left="720"/>
        <w:jc w:val="both"/>
        <w:textAlignment w:val="auto"/>
        <w:rPr>
          <w:szCs w:val="24"/>
          <w:lang w:eastAsia="zh-CN"/>
        </w:rPr>
      </w:pPr>
      <w:r w:rsidRPr="000B3229">
        <w:rPr>
          <w:szCs w:val="24"/>
          <w:lang w:eastAsia="zh-CN"/>
        </w:rPr>
        <w:t>Proposals</w:t>
      </w:r>
    </w:p>
    <w:p w14:paraId="0471FDE3"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szCs w:val="24"/>
          <w:lang w:eastAsia="zh-CN"/>
        </w:rPr>
        <w:t xml:space="preserve">Proposal 1: </w:t>
      </w:r>
      <w:r w:rsidRPr="000B3229">
        <w:t>Define test cases for the scenarios including from NR SA to EN-DC, from EN-DC to EN-DC, from NE-DC to NE-DC, and from NR-DC to NR-DC (FR1+FR2 only).</w:t>
      </w:r>
    </w:p>
    <w:p w14:paraId="24259AE0"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szCs w:val="24"/>
          <w:lang w:eastAsia="zh-CN"/>
        </w:rPr>
        <w:t xml:space="preserve">Proposal 2: </w:t>
      </w:r>
      <w:r w:rsidRPr="000B3229">
        <w:t>Define test cases to cover both parallel processing and sequential processing cases.</w:t>
      </w:r>
    </w:p>
    <w:p w14:paraId="51B339B2"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szCs w:val="24"/>
          <w:lang w:eastAsia="zh-CN"/>
        </w:rPr>
        <w:t xml:space="preserve">Proposal 3: Define test cases with </w:t>
      </w:r>
      <w:r w:rsidRPr="000B3229">
        <w:t>target PCell and target Pscell are both known or both unknown.</w:t>
      </w:r>
    </w:p>
    <w:p w14:paraId="63B955F3"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szCs w:val="24"/>
          <w:lang w:eastAsia="zh-CN"/>
        </w:rPr>
        <w:t>Proposal 5: Test cases are designed to only verify the known cases for HO w PSCell requirements when parallel processing is assumed.</w:t>
      </w:r>
    </w:p>
    <w:p w14:paraId="582347E2"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rFonts w:hint="eastAsia"/>
          <w:szCs w:val="24"/>
          <w:lang w:eastAsia="zh-CN"/>
        </w:rPr>
        <w:t>P</w:t>
      </w:r>
      <w:r w:rsidRPr="000B3229">
        <w:rPr>
          <w:szCs w:val="24"/>
          <w:lang w:eastAsia="zh-CN"/>
        </w:rPr>
        <w:t xml:space="preserve">roposal 6:  For </w:t>
      </w:r>
      <w:r w:rsidRPr="000B3229">
        <w:rPr>
          <w:rFonts w:hint="eastAsia"/>
          <w:szCs w:val="24"/>
          <w:lang w:eastAsia="zh-CN"/>
        </w:rPr>
        <w:t>tes</w:t>
      </w:r>
      <w:r w:rsidRPr="000B3229">
        <w:rPr>
          <w:szCs w:val="24"/>
          <w:lang w:eastAsia="zh-CN"/>
        </w:rPr>
        <w:t>t cases related to FR1-FR2 joint testing, test case design is delayed until testability issues are solved.</w:t>
      </w:r>
    </w:p>
    <w:p w14:paraId="5C898590"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rFonts w:hint="eastAsia"/>
          <w:szCs w:val="24"/>
          <w:lang w:eastAsia="zh-CN"/>
        </w:rPr>
        <w:t>P</w:t>
      </w:r>
      <w:r w:rsidRPr="000B3229">
        <w:rPr>
          <w:szCs w:val="24"/>
          <w:lang w:eastAsia="zh-CN"/>
        </w:rPr>
        <w:t>roposal 7: Do not verify all intra-frequency and inter-frequency HO scenarios in the HO w PSCell test cases.</w:t>
      </w:r>
    </w:p>
    <w:p w14:paraId="22D5C4B3" w14:textId="77777777" w:rsidR="00165270" w:rsidRPr="000B3229" w:rsidRDefault="00165270" w:rsidP="00165270">
      <w:pPr>
        <w:numPr>
          <w:ilvl w:val="0"/>
          <w:numId w:val="9"/>
        </w:numPr>
        <w:overflowPunct/>
        <w:autoSpaceDE/>
        <w:autoSpaceDN/>
        <w:ind w:left="720"/>
        <w:jc w:val="both"/>
        <w:textAlignment w:val="auto"/>
        <w:rPr>
          <w:szCs w:val="24"/>
          <w:lang w:eastAsia="zh-CN"/>
        </w:rPr>
      </w:pPr>
      <w:r w:rsidRPr="000B3229">
        <w:rPr>
          <w:szCs w:val="24"/>
          <w:lang w:eastAsia="zh-CN"/>
        </w:rPr>
        <w:t>Recommended WF</w:t>
      </w:r>
    </w:p>
    <w:p w14:paraId="7DE7C344" w14:textId="77777777" w:rsidR="00165270" w:rsidRPr="000B3229" w:rsidRDefault="00165270" w:rsidP="00165270">
      <w:pPr>
        <w:numPr>
          <w:ilvl w:val="1"/>
          <w:numId w:val="9"/>
        </w:numPr>
        <w:overflowPunct/>
        <w:autoSpaceDE/>
        <w:autoSpaceDN/>
        <w:ind w:left="1440"/>
        <w:jc w:val="both"/>
        <w:textAlignment w:val="auto"/>
        <w:rPr>
          <w:szCs w:val="24"/>
          <w:lang w:eastAsia="zh-CN"/>
        </w:rPr>
      </w:pPr>
      <w:r w:rsidRPr="000B3229">
        <w:rPr>
          <w:szCs w:val="24"/>
          <w:lang w:eastAsia="zh-CN"/>
        </w:rPr>
        <w:t>Discuss the proposals in the 1</w:t>
      </w:r>
      <w:r w:rsidRPr="000B3229">
        <w:rPr>
          <w:szCs w:val="24"/>
          <w:vertAlign w:val="superscript"/>
          <w:lang w:eastAsia="zh-CN"/>
        </w:rPr>
        <w:t>st</w:t>
      </w:r>
      <w:r w:rsidRPr="000B3229">
        <w:rPr>
          <w:szCs w:val="24"/>
          <w:lang w:eastAsia="zh-CN"/>
        </w:rPr>
        <w:t xml:space="preserve"> round.</w:t>
      </w:r>
    </w:p>
    <w:p w14:paraId="3F3B0968" w14:textId="77777777" w:rsidR="00165270" w:rsidRPr="004E7838" w:rsidRDefault="00165270" w:rsidP="00165270">
      <w:pPr>
        <w:rPr>
          <w:rFonts w:eastAsia="等线"/>
          <w:b/>
          <w:lang w:eastAsia="zh-CN"/>
        </w:rPr>
      </w:pPr>
      <w:r w:rsidRPr="004E7838">
        <w:rPr>
          <w:rFonts w:eastAsia="等线" w:hint="eastAsia"/>
          <w:b/>
          <w:lang w:eastAsia="zh-CN"/>
        </w:rPr>
        <w:t>D</w:t>
      </w:r>
      <w:r w:rsidRPr="004E7838">
        <w:rPr>
          <w:rFonts w:eastAsia="等线"/>
          <w:b/>
          <w:lang w:eastAsia="zh-CN"/>
        </w:rPr>
        <w:t>iscussions:</w:t>
      </w:r>
    </w:p>
    <w:p w14:paraId="56E49E71" w14:textId="77777777" w:rsidR="00165270" w:rsidRDefault="00165270" w:rsidP="00165270">
      <w:pPr>
        <w:rPr>
          <w:rFonts w:eastAsia="等线"/>
          <w:lang w:eastAsia="zh-CN"/>
        </w:rPr>
      </w:pPr>
      <w:r>
        <w:rPr>
          <w:rFonts w:eastAsia="等线" w:hint="eastAsia"/>
          <w:lang w:eastAsia="zh-CN"/>
        </w:rPr>
        <w:t>A</w:t>
      </w:r>
      <w:r>
        <w:rPr>
          <w:rFonts w:eastAsia="等线"/>
          <w:lang w:eastAsia="zh-CN"/>
        </w:rPr>
        <w:t>pple: for #1, we would like to remove FR1+FR2 only from the proposal #1.</w:t>
      </w:r>
    </w:p>
    <w:p w14:paraId="1B9F2FB7" w14:textId="77777777" w:rsidR="00165270" w:rsidRDefault="00165270" w:rsidP="00165270">
      <w:pPr>
        <w:rPr>
          <w:rFonts w:eastAsia="等线"/>
          <w:lang w:eastAsia="zh-CN"/>
        </w:rPr>
      </w:pPr>
      <w:r>
        <w:rPr>
          <w:rFonts w:eastAsia="等线"/>
          <w:lang w:eastAsia="zh-CN"/>
        </w:rPr>
        <w:t>Qualcomm/Vivo: we do not agree to remove FR1+FR2. We can understand the testability issue but we can delay the FR1+FR2 handover test until the testability issue is addressed.</w:t>
      </w:r>
    </w:p>
    <w:p w14:paraId="44F65114" w14:textId="77777777" w:rsidR="00165270" w:rsidRDefault="00165270" w:rsidP="00165270">
      <w:pPr>
        <w:rPr>
          <w:rFonts w:eastAsia="等线"/>
          <w:lang w:eastAsia="zh-CN"/>
        </w:rPr>
      </w:pPr>
      <w:r>
        <w:rPr>
          <w:rFonts w:eastAsia="等线"/>
          <w:lang w:eastAsia="zh-CN"/>
        </w:rPr>
        <w:t>Mediatek</w:t>
      </w:r>
      <w:r>
        <w:rPr>
          <w:rFonts w:eastAsia="等线" w:hint="eastAsia"/>
          <w:lang w:eastAsia="zh-CN"/>
        </w:rPr>
        <w:t>:</w:t>
      </w:r>
      <w:r>
        <w:rPr>
          <w:rFonts w:eastAsia="等线"/>
          <w:lang w:eastAsia="zh-CN"/>
        </w:rPr>
        <w:t xml:space="preserve"> To remove FR1+FR2 only, then we only have one test for sequential processing. </w:t>
      </w:r>
    </w:p>
    <w:p w14:paraId="38913EB0" w14:textId="77777777" w:rsidR="00165270" w:rsidRDefault="00165270" w:rsidP="00165270">
      <w:pPr>
        <w:rPr>
          <w:rFonts w:eastAsia="等线"/>
          <w:lang w:eastAsia="zh-CN"/>
        </w:rPr>
      </w:pPr>
      <w:r>
        <w:rPr>
          <w:rFonts w:eastAsia="等线"/>
          <w:lang w:eastAsia="zh-CN"/>
        </w:rPr>
        <w:t>Huawei: Following the previous principle, we should remove FR1+FR2.</w:t>
      </w:r>
    </w:p>
    <w:p w14:paraId="371EB849" w14:textId="77777777" w:rsidR="00165270" w:rsidRDefault="00165270" w:rsidP="00165270">
      <w:pPr>
        <w:rPr>
          <w:rFonts w:eastAsia="等线"/>
          <w:lang w:eastAsia="zh-CN"/>
        </w:rPr>
      </w:pPr>
      <w:r>
        <w:rPr>
          <w:rFonts w:eastAsia="等线"/>
          <w:lang w:eastAsia="zh-CN"/>
        </w:rPr>
        <w:t>Apple: to Huawei, Rel-16 due to testability issue, we remove FR1+FR2 tests. Now we are discussing not to remove something.</w:t>
      </w:r>
    </w:p>
    <w:p w14:paraId="309093E6" w14:textId="77777777" w:rsidR="00165270" w:rsidRPr="004E7838" w:rsidRDefault="00165270" w:rsidP="00165270">
      <w:pPr>
        <w:rPr>
          <w:rFonts w:eastAsia="等线"/>
          <w:b/>
          <w:highlight w:val="green"/>
          <w:lang w:eastAsia="zh-CN"/>
        </w:rPr>
      </w:pPr>
      <w:r w:rsidRPr="004E7838">
        <w:rPr>
          <w:rFonts w:eastAsia="等线" w:hint="eastAsia"/>
          <w:b/>
          <w:highlight w:val="green"/>
          <w:lang w:eastAsia="zh-CN"/>
        </w:rPr>
        <w:t>A</w:t>
      </w:r>
      <w:r w:rsidRPr="004E7838">
        <w:rPr>
          <w:rFonts w:eastAsia="等线"/>
          <w:b/>
          <w:highlight w:val="green"/>
          <w:lang w:eastAsia="zh-CN"/>
        </w:rPr>
        <w:t>greement:</w:t>
      </w:r>
    </w:p>
    <w:p w14:paraId="3586AE0E" w14:textId="77777777" w:rsidR="00165270" w:rsidRPr="00550923" w:rsidRDefault="00165270" w:rsidP="00165270">
      <w:pPr>
        <w:pStyle w:val="a"/>
        <w:numPr>
          <w:ilvl w:val="0"/>
          <w:numId w:val="9"/>
        </w:numPr>
        <w:ind w:left="541"/>
        <w:rPr>
          <w:highlight w:val="green"/>
          <w:lang w:val="en-GB"/>
        </w:rPr>
      </w:pPr>
      <w:r w:rsidRPr="00550923">
        <w:rPr>
          <w:highlight w:val="green"/>
          <w:lang w:val="en-GB"/>
        </w:rPr>
        <w:t>Define test cases for the scenarios including from NR SA to EN-DC, from EN-DC to EN-DC (LTE</w:t>
      </w:r>
      <w:r w:rsidRPr="00550923">
        <w:rPr>
          <w:rFonts w:hint="eastAsia"/>
          <w:highlight w:val="green"/>
          <w:lang w:val="en-GB"/>
        </w:rPr>
        <w:t>+</w:t>
      </w:r>
      <w:r w:rsidRPr="00550923">
        <w:rPr>
          <w:highlight w:val="green"/>
          <w:lang w:val="en-GB"/>
        </w:rPr>
        <w:t>FR1 NR), from NE-DC to NE-DC.</w:t>
      </w:r>
    </w:p>
    <w:p w14:paraId="0AD01E37" w14:textId="77777777" w:rsidR="00165270" w:rsidRPr="00550923" w:rsidRDefault="00165270" w:rsidP="00165270">
      <w:pPr>
        <w:numPr>
          <w:ilvl w:val="0"/>
          <w:numId w:val="9"/>
        </w:numPr>
        <w:overflowPunct/>
        <w:autoSpaceDE/>
        <w:autoSpaceDN/>
        <w:ind w:left="541"/>
        <w:jc w:val="both"/>
        <w:textAlignment w:val="auto"/>
        <w:rPr>
          <w:szCs w:val="24"/>
          <w:highlight w:val="green"/>
          <w:lang w:eastAsia="zh-CN"/>
        </w:rPr>
      </w:pPr>
      <w:r w:rsidRPr="00550923">
        <w:rPr>
          <w:highlight w:val="green"/>
        </w:rPr>
        <w:t>Define test cases to cover both parallel processing and sequential processing cases.</w:t>
      </w:r>
    </w:p>
    <w:p w14:paraId="6D23D043" w14:textId="77777777" w:rsidR="00165270" w:rsidRPr="00550923" w:rsidRDefault="00165270" w:rsidP="00165270">
      <w:pPr>
        <w:numPr>
          <w:ilvl w:val="0"/>
          <w:numId w:val="9"/>
        </w:numPr>
        <w:overflowPunct/>
        <w:autoSpaceDE/>
        <w:autoSpaceDN/>
        <w:ind w:left="541"/>
        <w:jc w:val="both"/>
        <w:textAlignment w:val="auto"/>
        <w:rPr>
          <w:szCs w:val="24"/>
          <w:highlight w:val="green"/>
          <w:lang w:eastAsia="zh-CN"/>
        </w:rPr>
      </w:pPr>
      <w:r w:rsidRPr="00550923">
        <w:rPr>
          <w:szCs w:val="24"/>
          <w:highlight w:val="green"/>
          <w:lang w:eastAsia="zh-CN"/>
        </w:rPr>
        <w:t xml:space="preserve">For </w:t>
      </w:r>
      <w:r w:rsidRPr="00550923">
        <w:rPr>
          <w:rFonts w:hint="eastAsia"/>
          <w:szCs w:val="24"/>
          <w:highlight w:val="green"/>
          <w:lang w:eastAsia="zh-CN"/>
        </w:rPr>
        <w:t>tes</w:t>
      </w:r>
      <w:r w:rsidRPr="00550923">
        <w:rPr>
          <w:szCs w:val="24"/>
          <w:highlight w:val="green"/>
          <w:lang w:eastAsia="zh-CN"/>
        </w:rPr>
        <w:t>t cases related to FR1-FR2 joint testing,</w:t>
      </w:r>
    </w:p>
    <w:p w14:paraId="11F98198" w14:textId="77777777" w:rsidR="00165270" w:rsidRPr="00550923" w:rsidRDefault="00165270" w:rsidP="00165270">
      <w:pPr>
        <w:pStyle w:val="a"/>
        <w:numPr>
          <w:ilvl w:val="1"/>
          <w:numId w:val="9"/>
        </w:numPr>
        <w:ind w:left="1261"/>
        <w:rPr>
          <w:highlight w:val="green"/>
          <w:lang w:val="en-GB"/>
        </w:rPr>
      </w:pPr>
      <w:r w:rsidRPr="00550923">
        <w:rPr>
          <w:highlight w:val="green"/>
          <w:lang w:val="en-GB"/>
        </w:rPr>
        <w:t>Option 1: T</w:t>
      </w:r>
      <w:r w:rsidRPr="00550923">
        <w:rPr>
          <w:highlight w:val="green"/>
        </w:rPr>
        <w:t>est case design is delayed until testability issues are solved</w:t>
      </w:r>
    </w:p>
    <w:p w14:paraId="2BED6363" w14:textId="77777777" w:rsidR="00165270" w:rsidRPr="00550923" w:rsidRDefault="00165270" w:rsidP="00165270">
      <w:pPr>
        <w:pStyle w:val="a"/>
        <w:numPr>
          <w:ilvl w:val="1"/>
          <w:numId w:val="9"/>
        </w:numPr>
        <w:ind w:left="1261"/>
        <w:rPr>
          <w:highlight w:val="green"/>
          <w:lang w:val="en-GB"/>
        </w:rPr>
      </w:pPr>
      <w:r w:rsidRPr="00550923">
        <w:rPr>
          <w:highlight w:val="green"/>
          <w:lang w:val="en-GB"/>
        </w:rPr>
        <w:t>Option 2: Introduce the test case and define the applicability</w:t>
      </w:r>
    </w:p>
    <w:p w14:paraId="4D0A8529" w14:textId="77777777" w:rsidR="00165270" w:rsidRPr="00550923" w:rsidRDefault="00165270" w:rsidP="00165270">
      <w:pPr>
        <w:pStyle w:val="a"/>
        <w:numPr>
          <w:ilvl w:val="1"/>
          <w:numId w:val="9"/>
        </w:numPr>
        <w:ind w:left="1261"/>
        <w:rPr>
          <w:highlight w:val="green"/>
          <w:lang w:val="en-GB"/>
        </w:rPr>
      </w:pPr>
      <w:r w:rsidRPr="00550923">
        <w:rPr>
          <w:highlight w:val="green"/>
          <w:lang w:val="en-GB"/>
        </w:rPr>
        <w:t>Option 3: Do not introduce the test</w:t>
      </w:r>
    </w:p>
    <w:p w14:paraId="27A35894" w14:textId="77777777" w:rsidR="00165270" w:rsidRPr="00F3004C" w:rsidRDefault="00165270" w:rsidP="00165270">
      <w:pPr>
        <w:rPr>
          <w:rFonts w:eastAsia="等线"/>
          <w:b/>
          <w:lang w:eastAsia="zh-CN"/>
        </w:rPr>
      </w:pPr>
      <w:r w:rsidRPr="00F3004C">
        <w:rPr>
          <w:rFonts w:eastAsia="等线" w:hint="eastAsia"/>
          <w:b/>
          <w:lang w:eastAsia="zh-CN"/>
        </w:rPr>
        <w:t>D</w:t>
      </w:r>
      <w:r w:rsidRPr="00F3004C">
        <w:rPr>
          <w:rFonts w:eastAsia="等线"/>
          <w:b/>
          <w:lang w:eastAsia="zh-CN"/>
        </w:rPr>
        <w:t xml:space="preserve">iscussion: </w:t>
      </w:r>
    </w:p>
    <w:p w14:paraId="4089E1B5" w14:textId="77777777" w:rsidR="00165270" w:rsidRDefault="00165270" w:rsidP="00165270">
      <w:pPr>
        <w:rPr>
          <w:rFonts w:eastAsia="等线"/>
          <w:lang w:eastAsia="zh-CN"/>
        </w:rPr>
      </w:pPr>
      <w:r>
        <w:rPr>
          <w:rFonts w:eastAsia="等线" w:hint="eastAsia"/>
          <w:lang w:eastAsia="zh-CN"/>
        </w:rPr>
        <w:t>A</w:t>
      </w:r>
      <w:r>
        <w:rPr>
          <w:rFonts w:eastAsia="等线"/>
          <w:lang w:eastAsia="zh-CN"/>
        </w:rPr>
        <w:t>pple: want to reduce the test case number.</w:t>
      </w:r>
    </w:p>
    <w:p w14:paraId="04A4C296" w14:textId="77777777" w:rsidR="00165270" w:rsidRDefault="00165270" w:rsidP="00165270">
      <w:pPr>
        <w:rPr>
          <w:rFonts w:eastAsia="等线"/>
          <w:lang w:eastAsia="zh-CN"/>
        </w:rPr>
      </w:pPr>
      <w:r>
        <w:rPr>
          <w:rFonts w:eastAsia="等线"/>
          <w:lang w:eastAsia="zh-CN"/>
        </w:rPr>
        <w:t>Qualcomm: we do not want to test all the known and unknow. We want focus on unknown.</w:t>
      </w:r>
    </w:p>
    <w:p w14:paraId="3FC9A233" w14:textId="77777777" w:rsidR="00165270" w:rsidRDefault="00165270" w:rsidP="00165270">
      <w:pPr>
        <w:rPr>
          <w:rFonts w:eastAsia="等线"/>
          <w:lang w:eastAsia="zh-CN"/>
        </w:rPr>
      </w:pPr>
      <w:r>
        <w:rPr>
          <w:rFonts w:eastAsia="等线"/>
          <w:lang w:eastAsia="zh-CN"/>
        </w:rPr>
        <w:t>Vivo: in the real deployment, known case wuld be more important. But we are fine to focus on unknown.</w:t>
      </w:r>
    </w:p>
    <w:p w14:paraId="356050BA" w14:textId="77777777" w:rsidR="00165270" w:rsidRDefault="00165270" w:rsidP="00165270">
      <w:pPr>
        <w:rPr>
          <w:rFonts w:eastAsia="等线"/>
          <w:lang w:eastAsia="zh-CN"/>
        </w:rPr>
      </w:pPr>
      <w:r>
        <w:rPr>
          <w:rFonts w:eastAsia="等线"/>
          <w:lang w:eastAsia="zh-CN"/>
        </w:rPr>
        <w:t>CATT: Is it means that we only have one test case.</w:t>
      </w:r>
    </w:p>
    <w:p w14:paraId="4B05AD03" w14:textId="77777777" w:rsidR="00165270" w:rsidRDefault="00165270" w:rsidP="00165270">
      <w:pPr>
        <w:rPr>
          <w:rFonts w:eastAsia="等线"/>
          <w:lang w:eastAsia="zh-CN"/>
        </w:rPr>
      </w:pPr>
      <w:r>
        <w:rPr>
          <w:rFonts w:eastAsia="等线"/>
          <w:lang w:eastAsia="zh-CN"/>
        </w:rPr>
        <w:t>Mediatek: We do not have strong view. We are fine to test unknown. Since we only have three scenarios, are we going to have test cases with unknown for all scenarios?</w:t>
      </w:r>
    </w:p>
    <w:p w14:paraId="33CB23D5" w14:textId="77777777" w:rsidR="00165270" w:rsidRDefault="00165270" w:rsidP="00165270">
      <w:pPr>
        <w:rPr>
          <w:rFonts w:eastAsia="等线"/>
          <w:lang w:eastAsia="zh-CN"/>
        </w:rPr>
      </w:pPr>
      <w:r>
        <w:rPr>
          <w:rFonts w:eastAsia="等线"/>
          <w:lang w:eastAsia="zh-CN"/>
        </w:rPr>
        <w:t>Apple: like EN-DC case, we do not need consider sequential.</w:t>
      </w:r>
    </w:p>
    <w:p w14:paraId="132A70C2" w14:textId="77777777" w:rsidR="00165270" w:rsidRDefault="00165270" w:rsidP="00165270">
      <w:pPr>
        <w:rPr>
          <w:rFonts w:eastAsia="等线"/>
          <w:lang w:eastAsia="zh-CN"/>
        </w:rPr>
      </w:pPr>
      <w:r>
        <w:rPr>
          <w:rFonts w:eastAsia="等线"/>
          <w:lang w:eastAsia="zh-CN"/>
        </w:rPr>
        <w:t>CATT: Only define the test with PCell is known and PCell is unknown and do not specify the requirements for other modes?</w:t>
      </w:r>
    </w:p>
    <w:p w14:paraId="5E3475CD" w14:textId="77777777" w:rsidR="00165270" w:rsidRDefault="00165270" w:rsidP="00165270">
      <w:pPr>
        <w:rPr>
          <w:rFonts w:eastAsia="等线"/>
          <w:lang w:eastAsia="zh-CN"/>
        </w:rPr>
      </w:pPr>
      <w:r>
        <w:rPr>
          <w:rFonts w:eastAsia="等线"/>
          <w:lang w:eastAsia="zh-CN"/>
        </w:rPr>
        <w:t>Apple: only one test cases for each mode.</w:t>
      </w:r>
    </w:p>
    <w:p w14:paraId="1D982393" w14:textId="77777777" w:rsidR="00165270" w:rsidRDefault="00165270" w:rsidP="00165270">
      <w:pPr>
        <w:rPr>
          <w:rFonts w:eastAsia="等线"/>
          <w:lang w:eastAsia="zh-CN"/>
        </w:rPr>
      </w:pPr>
      <w:r>
        <w:rPr>
          <w:rFonts w:eastAsia="等线"/>
          <w:lang w:eastAsia="zh-CN"/>
        </w:rPr>
        <w:t>CATT: we have four combinations. But you just define one. We need other cases.</w:t>
      </w:r>
    </w:p>
    <w:p w14:paraId="709979AB" w14:textId="77777777" w:rsidR="00165270" w:rsidRDefault="00165270" w:rsidP="00165270">
      <w:pPr>
        <w:rPr>
          <w:rFonts w:eastAsia="等线"/>
          <w:lang w:eastAsia="zh-CN"/>
        </w:rPr>
      </w:pPr>
      <w:r>
        <w:rPr>
          <w:rFonts w:eastAsia="等线"/>
          <w:lang w:eastAsia="zh-CN"/>
        </w:rPr>
        <w:t xml:space="preserve">Mediatek: for sequential and parallel, if not considering FR1+FR2, then we will only one test case for sequential. </w:t>
      </w:r>
    </w:p>
    <w:p w14:paraId="4ADD88F6" w14:textId="77777777" w:rsidR="00165270" w:rsidRDefault="00165270" w:rsidP="00165270">
      <w:pPr>
        <w:rPr>
          <w:rFonts w:eastAsia="等线"/>
          <w:lang w:eastAsia="zh-CN"/>
        </w:rPr>
      </w:pPr>
      <w:r>
        <w:rPr>
          <w:rFonts w:eastAsia="等线"/>
          <w:lang w:eastAsia="zh-CN"/>
        </w:rPr>
        <w:t>CMCC: Only considering unknown case is not enough. We can consider two cases: one is with all unknown and the other with known.</w:t>
      </w:r>
    </w:p>
    <w:p w14:paraId="2FDC1850" w14:textId="77777777" w:rsidR="00165270" w:rsidRDefault="00165270" w:rsidP="00165270">
      <w:pPr>
        <w:rPr>
          <w:rFonts w:eastAsia="等线"/>
          <w:lang w:eastAsia="zh-CN"/>
        </w:rPr>
      </w:pPr>
      <w:r>
        <w:rPr>
          <w:rFonts w:eastAsia="等线"/>
          <w:lang w:eastAsia="zh-CN"/>
        </w:rPr>
        <w:t>Apple: PCell: unknown; PSCell: unknown and known.</w:t>
      </w:r>
    </w:p>
    <w:p w14:paraId="299D91D3" w14:textId="77777777" w:rsidR="00165270" w:rsidRDefault="00165270" w:rsidP="00165270">
      <w:pPr>
        <w:rPr>
          <w:rFonts w:eastAsia="等线"/>
          <w:lang w:eastAsia="zh-CN"/>
        </w:rPr>
      </w:pPr>
      <w:r>
        <w:rPr>
          <w:rFonts w:eastAsia="等线"/>
          <w:lang w:eastAsia="zh-CN"/>
        </w:rPr>
        <w:t>Huawei: for sequential case of SA to EN</w:t>
      </w:r>
      <w:r>
        <w:rPr>
          <w:rFonts w:eastAsia="等线" w:hint="eastAsia"/>
          <w:lang w:eastAsia="zh-CN"/>
        </w:rPr>
        <w:t>-</w:t>
      </w:r>
      <w:r>
        <w:rPr>
          <w:rFonts w:eastAsia="等线"/>
          <w:lang w:eastAsia="zh-CN"/>
        </w:rPr>
        <w:t>DC, we cannot differentiate sequential and parallel processing.</w:t>
      </w:r>
    </w:p>
    <w:p w14:paraId="1CF0208C" w14:textId="77777777" w:rsidR="00165270" w:rsidRDefault="00165270" w:rsidP="00165270">
      <w:pPr>
        <w:rPr>
          <w:rFonts w:eastAsia="等线"/>
          <w:lang w:eastAsia="zh-CN"/>
        </w:rPr>
      </w:pPr>
      <w:r>
        <w:rPr>
          <w:rFonts w:eastAsia="等线"/>
          <w:lang w:eastAsia="zh-CN"/>
        </w:rPr>
        <w:t>Vivo: we set the maximum delay. If PCell is unknown, how to verify the delay for PScell change.</w:t>
      </w:r>
    </w:p>
    <w:p w14:paraId="431D6CFB" w14:textId="77777777" w:rsidR="00165270" w:rsidRDefault="00165270" w:rsidP="00165270">
      <w:pPr>
        <w:rPr>
          <w:rFonts w:eastAsia="等线"/>
          <w:lang w:eastAsia="zh-CN"/>
        </w:rPr>
      </w:pPr>
      <w:r>
        <w:rPr>
          <w:rFonts w:eastAsia="等线"/>
          <w:lang w:eastAsia="zh-CN"/>
        </w:rPr>
        <w:t>Apple: to Vivo, we have separate requirement for PCell and PSCell. I wonder why the PScell verifciaiton will be impacted by PCell status.</w:t>
      </w:r>
    </w:p>
    <w:p w14:paraId="5AEAB605" w14:textId="77777777" w:rsidR="00165270" w:rsidRPr="00F3004C" w:rsidRDefault="00165270" w:rsidP="00165270">
      <w:pPr>
        <w:rPr>
          <w:rFonts w:eastAsia="等线"/>
          <w:b/>
          <w:highlight w:val="green"/>
          <w:lang w:eastAsia="zh-CN"/>
        </w:rPr>
      </w:pPr>
      <w:r w:rsidRPr="00F3004C">
        <w:rPr>
          <w:rFonts w:eastAsia="等线" w:hint="eastAsia"/>
          <w:b/>
          <w:highlight w:val="green"/>
          <w:lang w:eastAsia="zh-CN"/>
        </w:rPr>
        <w:t>A</w:t>
      </w:r>
      <w:r w:rsidRPr="00F3004C">
        <w:rPr>
          <w:rFonts w:eastAsia="等线"/>
          <w:b/>
          <w:highlight w:val="green"/>
          <w:lang w:eastAsia="zh-CN"/>
        </w:rPr>
        <w:t>greement:</w:t>
      </w:r>
    </w:p>
    <w:p w14:paraId="7955B9AD" w14:textId="77777777" w:rsidR="00165270" w:rsidRPr="00CC62A9" w:rsidRDefault="00165270" w:rsidP="00165270">
      <w:pPr>
        <w:pStyle w:val="a"/>
        <w:numPr>
          <w:ilvl w:val="0"/>
          <w:numId w:val="9"/>
        </w:numPr>
        <w:ind w:left="541"/>
        <w:rPr>
          <w:highlight w:val="green"/>
          <w:lang w:val="en-GB"/>
        </w:rPr>
      </w:pPr>
      <w:r w:rsidRPr="00CC62A9">
        <w:rPr>
          <w:highlight w:val="green"/>
          <w:lang w:val="en-GB"/>
        </w:rPr>
        <w:t>Do not verify all intra-frequency and inter-frequency HO scenarios in the HO w PSCell test cases.</w:t>
      </w:r>
    </w:p>
    <w:p w14:paraId="68C11636" w14:textId="77777777" w:rsidR="00165270" w:rsidRPr="008932D0" w:rsidRDefault="00165270" w:rsidP="00165270">
      <w:pPr>
        <w:rPr>
          <w:rFonts w:eastAsia="等线"/>
          <w:lang w:eastAsia="zh-CN"/>
        </w:rPr>
      </w:pPr>
    </w:p>
    <w:p w14:paraId="527DF2E7" w14:textId="77777777" w:rsidR="00165270" w:rsidRPr="000B3229" w:rsidRDefault="00165270" w:rsidP="00165270">
      <w:pPr>
        <w:rPr>
          <w:b/>
          <w:u w:val="single"/>
        </w:rPr>
      </w:pPr>
      <w:r w:rsidRPr="000B3229">
        <w:rPr>
          <w:b/>
          <w:u w:val="single"/>
        </w:rPr>
        <w:t>Issue 2-5: Test cases list for HO with PSCell</w:t>
      </w:r>
    </w:p>
    <w:p w14:paraId="44DC673A" w14:textId="77777777" w:rsidR="00165270" w:rsidRPr="000B3229" w:rsidRDefault="00165270" w:rsidP="00165270">
      <w:pPr>
        <w:rPr>
          <w:rFonts w:eastAsia="Malgun Gothic"/>
          <w:b/>
          <w:u w:val="single"/>
          <w:lang w:val="en-US"/>
        </w:rPr>
      </w:pPr>
      <w:r w:rsidRPr="000B3229">
        <w:rPr>
          <w:i/>
          <w:lang w:val="en-US" w:eastAsia="zh-CN"/>
        </w:rPr>
        <w:t>Following list of test cases were proposed by moderator for work split before the meeting.</w:t>
      </w:r>
    </w:p>
    <w:tbl>
      <w:tblPr>
        <w:tblW w:w="4998" w:type="pct"/>
        <w:tblCellMar>
          <w:left w:w="0" w:type="dxa"/>
          <w:right w:w="0" w:type="dxa"/>
        </w:tblCellMar>
        <w:tblLook w:val="04A0" w:firstRow="1" w:lastRow="0" w:firstColumn="1" w:lastColumn="0" w:noHBand="0" w:noVBand="1"/>
      </w:tblPr>
      <w:tblGrid>
        <w:gridCol w:w="660"/>
        <w:gridCol w:w="1485"/>
        <w:gridCol w:w="1539"/>
        <w:gridCol w:w="2308"/>
        <w:gridCol w:w="2001"/>
        <w:gridCol w:w="925"/>
        <w:gridCol w:w="1525"/>
      </w:tblGrid>
      <w:tr w:rsidR="00165270" w:rsidRPr="00783075" w14:paraId="1C0F76C0" w14:textId="77777777" w:rsidTr="00BE3B2F">
        <w:trPr>
          <w:trHeight w:val="300"/>
        </w:trPr>
        <w:tc>
          <w:tcPr>
            <w:tcW w:w="316" w:type="pct"/>
            <w:tcBorders>
              <w:top w:val="single" w:sz="8" w:space="0" w:color="000000"/>
              <w:left w:val="single" w:sz="8" w:space="0" w:color="000000"/>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5670F7B5" w14:textId="77777777" w:rsidR="00165270" w:rsidRPr="00783075" w:rsidRDefault="00165270" w:rsidP="00BE3B2F">
            <w:pPr>
              <w:jc w:val="both"/>
              <w:rPr>
                <w:rFonts w:ascii="等线" w:eastAsia="等线" w:hAnsi="等线"/>
                <w:sz w:val="14"/>
                <w:szCs w:val="14"/>
              </w:rPr>
            </w:pPr>
            <w:r w:rsidRPr="00783075">
              <w:rPr>
                <w:b/>
                <w:bCs/>
                <w:sz w:val="14"/>
                <w:szCs w:val="14"/>
              </w:rPr>
              <w:t>TC No.</w:t>
            </w:r>
          </w:p>
        </w:tc>
        <w:tc>
          <w:tcPr>
            <w:tcW w:w="711"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46DBBA36" w14:textId="77777777" w:rsidR="00165270" w:rsidRPr="00783075" w:rsidRDefault="00165270" w:rsidP="00BE3B2F">
            <w:pPr>
              <w:jc w:val="both"/>
              <w:rPr>
                <w:rFonts w:ascii="等线" w:eastAsia="等线" w:hAnsi="等线"/>
                <w:sz w:val="14"/>
                <w:szCs w:val="14"/>
              </w:rPr>
            </w:pPr>
            <w:r w:rsidRPr="00783075">
              <w:rPr>
                <w:b/>
                <w:bCs/>
                <w:color w:val="000000"/>
                <w:sz w:val="14"/>
                <w:szCs w:val="14"/>
              </w:rPr>
              <w:t>TC</w:t>
            </w:r>
          </w:p>
        </w:tc>
        <w:tc>
          <w:tcPr>
            <w:tcW w:w="737"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76839330" w14:textId="77777777" w:rsidR="00165270" w:rsidRPr="00783075" w:rsidRDefault="00165270" w:rsidP="00BE3B2F">
            <w:pPr>
              <w:jc w:val="both"/>
              <w:rPr>
                <w:rFonts w:ascii="等线" w:eastAsia="等线" w:hAnsi="等线"/>
                <w:sz w:val="14"/>
                <w:szCs w:val="14"/>
              </w:rPr>
            </w:pPr>
            <w:r w:rsidRPr="00783075">
              <w:rPr>
                <w:b/>
                <w:bCs/>
                <w:color w:val="000000"/>
                <w:sz w:val="14"/>
                <w:szCs w:val="14"/>
              </w:rPr>
              <w:t>PCell Handover</w:t>
            </w:r>
          </w:p>
        </w:tc>
        <w:tc>
          <w:tcPr>
            <w:tcW w:w="1105"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30B29605" w14:textId="77777777" w:rsidR="00165270" w:rsidRPr="00783075" w:rsidRDefault="00165270" w:rsidP="00BE3B2F">
            <w:pPr>
              <w:jc w:val="both"/>
              <w:rPr>
                <w:rFonts w:ascii="等线" w:eastAsia="等线" w:hAnsi="等线"/>
                <w:sz w:val="14"/>
                <w:szCs w:val="14"/>
              </w:rPr>
            </w:pPr>
            <w:r w:rsidRPr="00783075">
              <w:rPr>
                <w:b/>
                <w:bCs/>
                <w:color w:val="000000"/>
                <w:sz w:val="14"/>
                <w:szCs w:val="14"/>
              </w:rPr>
              <w:t>PSCell addition/change</w:t>
            </w:r>
          </w:p>
        </w:tc>
        <w:tc>
          <w:tcPr>
            <w:tcW w:w="958"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4E3201C7" w14:textId="77777777" w:rsidR="00165270" w:rsidRPr="00783075" w:rsidRDefault="00165270" w:rsidP="00BE3B2F">
            <w:pPr>
              <w:jc w:val="both"/>
              <w:rPr>
                <w:rFonts w:ascii="等线" w:eastAsia="等线" w:hAnsi="等线"/>
                <w:sz w:val="14"/>
                <w:szCs w:val="14"/>
              </w:rPr>
            </w:pPr>
            <w:r w:rsidRPr="00783075">
              <w:rPr>
                <w:b/>
                <w:bCs/>
                <w:color w:val="000000"/>
                <w:sz w:val="14"/>
                <w:szCs w:val="14"/>
              </w:rPr>
              <w:t>Purpose</w:t>
            </w:r>
          </w:p>
        </w:tc>
        <w:tc>
          <w:tcPr>
            <w:tcW w:w="443"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6F7AFF77" w14:textId="77777777" w:rsidR="00165270" w:rsidRPr="00783075" w:rsidRDefault="00165270" w:rsidP="00BE3B2F">
            <w:pPr>
              <w:jc w:val="both"/>
              <w:rPr>
                <w:rFonts w:ascii="等线" w:eastAsia="等线" w:hAnsi="等线"/>
                <w:sz w:val="14"/>
                <w:szCs w:val="14"/>
              </w:rPr>
            </w:pPr>
            <w:r w:rsidRPr="00783075">
              <w:rPr>
                <w:b/>
                <w:bCs/>
                <w:color w:val="000000"/>
                <w:sz w:val="14"/>
                <w:szCs w:val="14"/>
              </w:rPr>
              <w:t>Clause</w:t>
            </w:r>
          </w:p>
        </w:tc>
        <w:tc>
          <w:tcPr>
            <w:tcW w:w="730"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5CA75FB4" w14:textId="77777777" w:rsidR="00165270" w:rsidRPr="00783075" w:rsidRDefault="00165270" w:rsidP="00BE3B2F">
            <w:pPr>
              <w:jc w:val="both"/>
              <w:rPr>
                <w:rFonts w:ascii="等线" w:eastAsia="等线" w:hAnsi="等线"/>
                <w:sz w:val="14"/>
                <w:szCs w:val="14"/>
              </w:rPr>
            </w:pPr>
            <w:r w:rsidRPr="00783075">
              <w:rPr>
                <w:b/>
                <w:bCs/>
                <w:color w:val="000000"/>
                <w:sz w:val="14"/>
                <w:szCs w:val="14"/>
              </w:rPr>
              <w:t>Note</w:t>
            </w:r>
          </w:p>
        </w:tc>
      </w:tr>
      <w:tr w:rsidR="00165270" w:rsidRPr="00783075" w14:paraId="71753BA8" w14:textId="77777777" w:rsidTr="00BE3B2F">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184B6EFB" w14:textId="77777777" w:rsidR="00165270" w:rsidRPr="00783075" w:rsidRDefault="00165270" w:rsidP="00BE3B2F">
            <w:pPr>
              <w:jc w:val="right"/>
              <w:rPr>
                <w:rFonts w:ascii="等线" w:eastAsia="等线" w:hAnsi="等线"/>
                <w:sz w:val="14"/>
                <w:szCs w:val="14"/>
              </w:rPr>
            </w:pPr>
            <w:r w:rsidRPr="00783075">
              <w:rPr>
                <w:b/>
                <w:bCs/>
                <w:color w:val="000000"/>
                <w:sz w:val="14"/>
                <w:szCs w:val="14"/>
              </w:rPr>
              <w:t>1</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ED54C0" w14:textId="77777777" w:rsidR="00165270" w:rsidRPr="00783075" w:rsidRDefault="00165270" w:rsidP="00BE3B2F">
            <w:pPr>
              <w:jc w:val="both"/>
              <w:rPr>
                <w:rFonts w:ascii="等线" w:eastAsia="等线" w:hAnsi="等线"/>
                <w:sz w:val="14"/>
                <w:szCs w:val="14"/>
              </w:rPr>
            </w:pPr>
            <w:r w:rsidRPr="00783075">
              <w:rPr>
                <w:sz w:val="14"/>
                <w:szCs w:val="14"/>
              </w:rPr>
              <w:t>Handover with PSCell from NR SA to EN-DC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D8FAC1" w14:textId="77777777" w:rsidR="00165270" w:rsidRPr="00783075" w:rsidRDefault="00165270" w:rsidP="00BE3B2F">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189002" w14:textId="77777777" w:rsidR="00165270" w:rsidRPr="00783075" w:rsidRDefault="00165270" w:rsidP="00BE3B2F">
            <w:pPr>
              <w:jc w:val="both"/>
              <w:rPr>
                <w:rFonts w:ascii="等线" w:eastAsia="等线" w:hAnsi="等线"/>
                <w:sz w:val="14"/>
                <w:szCs w:val="14"/>
              </w:rPr>
            </w:pPr>
            <w:r w:rsidRPr="00783075">
              <w:rPr>
                <w:sz w:val="14"/>
                <w:szCs w:val="14"/>
              </w:rPr>
              <w:t>SMTC of target unknown PSCell is present in RRCConnectionReconfiguration</w:t>
            </w:r>
            <w:r w:rsidRPr="00783075">
              <w:rPr>
                <w:sz w:val="14"/>
                <w:szCs w:val="14"/>
              </w:rPr>
              <w:br/>
              <w:t>Target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598B05"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NR SA to EN-DC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37270A" w14:textId="77777777" w:rsidR="00165270" w:rsidRPr="00783075" w:rsidRDefault="00165270" w:rsidP="00BE3B2F">
            <w:pPr>
              <w:jc w:val="both"/>
              <w:rPr>
                <w:rFonts w:ascii="等线" w:eastAsia="等线" w:hAnsi="等线"/>
                <w:sz w:val="14"/>
                <w:szCs w:val="14"/>
              </w:rPr>
            </w:pPr>
            <w:r w:rsidRPr="00783075">
              <w:rPr>
                <w:sz w:val="14"/>
                <w:szCs w:val="14"/>
              </w:rPr>
              <w:t>A.6.3.1.x1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E19DF3"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r>
      <w:tr w:rsidR="00165270" w:rsidRPr="00783075" w14:paraId="01D72D8E" w14:textId="77777777" w:rsidTr="00BE3B2F">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397E87B4" w14:textId="77777777" w:rsidR="00165270" w:rsidRPr="00783075" w:rsidRDefault="00165270" w:rsidP="00BE3B2F">
            <w:pPr>
              <w:jc w:val="right"/>
              <w:rPr>
                <w:rFonts w:ascii="等线" w:eastAsia="等线" w:hAnsi="等线"/>
                <w:sz w:val="14"/>
                <w:szCs w:val="14"/>
              </w:rPr>
            </w:pPr>
            <w:r w:rsidRPr="00783075">
              <w:rPr>
                <w:b/>
                <w:bCs/>
                <w:color w:val="000000"/>
                <w:sz w:val="14"/>
                <w:szCs w:val="14"/>
              </w:rPr>
              <w:t>2</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28DEFB" w14:textId="77777777" w:rsidR="00165270" w:rsidRPr="00783075" w:rsidRDefault="00165270" w:rsidP="00BE3B2F">
            <w:pPr>
              <w:jc w:val="both"/>
              <w:rPr>
                <w:rFonts w:ascii="等线" w:eastAsia="等线" w:hAnsi="等线"/>
                <w:sz w:val="14"/>
                <w:szCs w:val="14"/>
              </w:rPr>
            </w:pPr>
            <w:r w:rsidRPr="00783075">
              <w:rPr>
                <w:sz w:val="14"/>
                <w:szCs w:val="14"/>
              </w:rPr>
              <w:t>Handover with PSCell from NR SA to EN-DC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FF0DD0" w14:textId="77777777" w:rsidR="00165270" w:rsidRPr="00783075" w:rsidRDefault="00165270" w:rsidP="00BE3B2F">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C1BB1A" w14:textId="77777777" w:rsidR="00165270" w:rsidRPr="00783075" w:rsidRDefault="00165270" w:rsidP="00BE3B2F">
            <w:pPr>
              <w:jc w:val="both"/>
              <w:rPr>
                <w:rFonts w:ascii="等线" w:eastAsia="等线" w:hAnsi="等线"/>
                <w:sz w:val="14"/>
                <w:szCs w:val="14"/>
              </w:rPr>
            </w:pPr>
            <w:r w:rsidRPr="00783075">
              <w:rPr>
                <w:sz w:val="14"/>
                <w:szCs w:val="14"/>
              </w:rPr>
              <w:t>SMTC of  target known PSCell  is NOT present in RRCConnectionReconfiguration</w:t>
            </w:r>
            <w:r w:rsidRPr="00783075">
              <w:rPr>
                <w:sz w:val="14"/>
                <w:szCs w:val="14"/>
              </w:rPr>
              <w:br/>
              <w:t>Target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33CCC8"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NR SA to EN-DC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43E38F" w14:textId="77777777" w:rsidR="00165270" w:rsidRPr="00783075" w:rsidRDefault="00165270" w:rsidP="00BE3B2F">
            <w:pPr>
              <w:jc w:val="both"/>
              <w:rPr>
                <w:rFonts w:ascii="等线" w:eastAsia="等线" w:hAnsi="等线"/>
                <w:sz w:val="14"/>
                <w:szCs w:val="14"/>
              </w:rPr>
            </w:pPr>
            <w:r w:rsidRPr="00783075">
              <w:rPr>
                <w:sz w:val="14"/>
                <w:szCs w:val="14"/>
              </w:rPr>
              <w:t>A.6.3.1.x2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7DA2B1"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r>
      <w:tr w:rsidR="00165270" w:rsidRPr="00783075" w14:paraId="1E3CC3B7" w14:textId="77777777" w:rsidTr="00BE3B2F">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36FB5E7A" w14:textId="77777777" w:rsidR="00165270" w:rsidRPr="00783075" w:rsidRDefault="00165270" w:rsidP="00BE3B2F">
            <w:pPr>
              <w:jc w:val="right"/>
              <w:rPr>
                <w:rFonts w:ascii="等线" w:eastAsia="等线" w:hAnsi="等线"/>
                <w:sz w:val="14"/>
                <w:szCs w:val="14"/>
              </w:rPr>
            </w:pPr>
            <w:r w:rsidRPr="00783075">
              <w:rPr>
                <w:b/>
                <w:bCs/>
                <w:color w:val="000000"/>
                <w:sz w:val="14"/>
                <w:szCs w:val="14"/>
              </w:rPr>
              <w:t>3</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644982" w14:textId="77777777" w:rsidR="00165270" w:rsidRPr="00783075" w:rsidRDefault="00165270" w:rsidP="00BE3B2F">
            <w:pPr>
              <w:jc w:val="both"/>
              <w:rPr>
                <w:rFonts w:ascii="等线" w:eastAsia="等线" w:hAnsi="等线"/>
                <w:sz w:val="14"/>
                <w:szCs w:val="14"/>
              </w:rPr>
            </w:pPr>
            <w:r w:rsidRPr="00783075">
              <w:rPr>
                <w:sz w:val="14"/>
                <w:szCs w:val="14"/>
              </w:rPr>
              <w:t>Handover with PSCell from NR SA to EN-DC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64F33D" w14:textId="77777777" w:rsidR="00165270" w:rsidRPr="00783075" w:rsidRDefault="00165270" w:rsidP="00BE3B2F">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D46466" w14:textId="77777777" w:rsidR="00165270" w:rsidRPr="00783075" w:rsidRDefault="00165270" w:rsidP="00BE3B2F">
            <w:pPr>
              <w:jc w:val="both"/>
              <w:rPr>
                <w:rFonts w:ascii="等线" w:eastAsia="等线" w:hAnsi="等线"/>
                <w:sz w:val="14"/>
                <w:szCs w:val="14"/>
              </w:rPr>
            </w:pPr>
            <w:r w:rsidRPr="00783075">
              <w:rPr>
                <w:sz w:val="14"/>
                <w:szCs w:val="14"/>
              </w:rPr>
              <w:t>SMTC of target unknown PSCell is present in RRCConnectionReconfiguration</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1C4CA3"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NR SA to EN-DC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B4C9CD" w14:textId="77777777" w:rsidR="00165270" w:rsidRPr="00783075" w:rsidRDefault="00165270" w:rsidP="00BE3B2F">
            <w:pPr>
              <w:jc w:val="both"/>
              <w:rPr>
                <w:rFonts w:ascii="等线" w:eastAsia="等线" w:hAnsi="等线"/>
                <w:sz w:val="14"/>
                <w:szCs w:val="14"/>
              </w:rPr>
            </w:pPr>
            <w:r w:rsidRPr="00783075">
              <w:rPr>
                <w:sz w:val="14"/>
                <w:szCs w:val="14"/>
              </w:rPr>
              <w:t>A.7.3.1.x1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AEAD57" w14:textId="77777777" w:rsidR="00165270" w:rsidRPr="00783075" w:rsidRDefault="00165270" w:rsidP="00BE3B2F">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165270" w:rsidRPr="00783075" w14:paraId="3E184A40" w14:textId="77777777" w:rsidTr="00BE3B2F">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1C2D068B" w14:textId="77777777" w:rsidR="00165270" w:rsidRPr="00783075" w:rsidRDefault="00165270" w:rsidP="00BE3B2F">
            <w:pPr>
              <w:jc w:val="right"/>
              <w:rPr>
                <w:rFonts w:ascii="等线" w:eastAsia="等线" w:hAnsi="等线"/>
                <w:sz w:val="14"/>
                <w:szCs w:val="14"/>
              </w:rPr>
            </w:pPr>
            <w:r w:rsidRPr="00783075">
              <w:rPr>
                <w:b/>
                <w:bCs/>
                <w:color w:val="000000"/>
                <w:sz w:val="14"/>
                <w:szCs w:val="14"/>
              </w:rPr>
              <w:t>4</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60CBC8" w14:textId="77777777" w:rsidR="00165270" w:rsidRPr="00783075" w:rsidRDefault="00165270" w:rsidP="00BE3B2F">
            <w:pPr>
              <w:jc w:val="both"/>
              <w:rPr>
                <w:rFonts w:ascii="等线" w:eastAsia="等线" w:hAnsi="等线"/>
                <w:sz w:val="14"/>
                <w:szCs w:val="14"/>
              </w:rPr>
            </w:pPr>
            <w:r w:rsidRPr="00783075">
              <w:rPr>
                <w:sz w:val="14"/>
                <w:szCs w:val="14"/>
              </w:rPr>
              <w:t>Handover with PSCell from NR SA to EN-DC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765D7F" w14:textId="77777777" w:rsidR="00165270" w:rsidRPr="00783075" w:rsidRDefault="00165270" w:rsidP="00BE3B2F">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EDA090" w14:textId="77777777" w:rsidR="00165270" w:rsidRPr="00783075" w:rsidRDefault="00165270" w:rsidP="00BE3B2F">
            <w:pPr>
              <w:jc w:val="both"/>
              <w:rPr>
                <w:rFonts w:ascii="等线" w:eastAsia="等线" w:hAnsi="等线"/>
                <w:sz w:val="14"/>
                <w:szCs w:val="14"/>
              </w:rPr>
            </w:pPr>
            <w:r w:rsidRPr="00783075">
              <w:rPr>
                <w:sz w:val="14"/>
                <w:szCs w:val="14"/>
              </w:rPr>
              <w:t>SMTC of  target known PSCell is NOT present in RRCConnectionReconfiguration</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357C77"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NR SA to EN-DC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F4DE5C" w14:textId="77777777" w:rsidR="00165270" w:rsidRPr="00783075" w:rsidRDefault="00165270" w:rsidP="00BE3B2F">
            <w:pPr>
              <w:jc w:val="both"/>
              <w:rPr>
                <w:rFonts w:ascii="等线" w:eastAsia="等线" w:hAnsi="等线"/>
                <w:sz w:val="14"/>
                <w:szCs w:val="14"/>
              </w:rPr>
            </w:pPr>
            <w:r w:rsidRPr="00783075">
              <w:rPr>
                <w:sz w:val="14"/>
                <w:szCs w:val="14"/>
              </w:rPr>
              <w:t>A.7.3.1.x2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035672" w14:textId="77777777" w:rsidR="00165270" w:rsidRPr="00783075" w:rsidRDefault="00165270" w:rsidP="00BE3B2F">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165270" w:rsidRPr="00783075" w14:paraId="54DC39CC" w14:textId="77777777" w:rsidTr="00BE3B2F">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44E55663" w14:textId="77777777" w:rsidR="00165270" w:rsidRPr="00783075" w:rsidRDefault="00165270" w:rsidP="00BE3B2F">
            <w:pPr>
              <w:jc w:val="right"/>
              <w:rPr>
                <w:rFonts w:ascii="等线" w:eastAsia="等线" w:hAnsi="等线"/>
                <w:sz w:val="14"/>
                <w:szCs w:val="14"/>
              </w:rPr>
            </w:pPr>
            <w:r w:rsidRPr="00783075">
              <w:rPr>
                <w:b/>
                <w:bCs/>
                <w:color w:val="000000"/>
                <w:sz w:val="14"/>
                <w:szCs w:val="14"/>
              </w:rPr>
              <w:t>5</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2FE557" w14:textId="77777777" w:rsidR="00165270" w:rsidRPr="00783075" w:rsidRDefault="00165270" w:rsidP="00BE3B2F">
            <w:pPr>
              <w:jc w:val="both"/>
              <w:rPr>
                <w:rFonts w:ascii="等线" w:eastAsia="等线" w:hAnsi="等线"/>
                <w:sz w:val="14"/>
                <w:szCs w:val="14"/>
              </w:rPr>
            </w:pPr>
            <w:r w:rsidRPr="00783075">
              <w:rPr>
                <w:sz w:val="14"/>
                <w:szCs w:val="14"/>
              </w:rPr>
              <w:t>Handover with PSCell from NE-DC to NE-DC with known target PSCell</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7DF820" w14:textId="77777777" w:rsidR="00165270" w:rsidRPr="00783075" w:rsidRDefault="00165270" w:rsidP="00BE3B2F">
            <w:pPr>
              <w:jc w:val="both"/>
              <w:rPr>
                <w:rFonts w:ascii="等线" w:eastAsia="等线" w:hAnsi="等线"/>
                <w:sz w:val="14"/>
                <w:szCs w:val="14"/>
              </w:rPr>
            </w:pPr>
            <w:r w:rsidRPr="00783075">
              <w:rPr>
                <w:sz w:val="14"/>
                <w:szCs w:val="14"/>
              </w:rPr>
              <w:t>Intra-frequency handover from FR1 to FR1 with 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A49BF8" w14:textId="77777777" w:rsidR="00165270" w:rsidRPr="00783075" w:rsidRDefault="00165270" w:rsidP="00BE3B2F">
            <w:pPr>
              <w:jc w:val="both"/>
              <w:rPr>
                <w:rFonts w:ascii="等线" w:eastAsia="等线" w:hAnsi="等线"/>
                <w:sz w:val="14"/>
                <w:szCs w:val="14"/>
              </w:rPr>
            </w:pPr>
            <w:r w:rsidRPr="00783075">
              <w:rPr>
                <w:sz w:val="14"/>
                <w:szCs w:val="14"/>
              </w:rPr>
              <w:t>Target known E-UTRA PSCell</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0069B6"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NE-DC to NE-DC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E44541" w14:textId="77777777" w:rsidR="00165270" w:rsidRPr="00783075" w:rsidRDefault="00165270" w:rsidP="00BE3B2F">
            <w:pPr>
              <w:jc w:val="both"/>
              <w:rPr>
                <w:rFonts w:ascii="等线" w:eastAsia="等线" w:hAnsi="等线"/>
                <w:sz w:val="14"/>
                <w:szCs w:val="14"/>
              </w:rPr>
            </w:pPr>
            <w:r w:rsidRPr="00783075">
              <w:rPr>
                <w:sz w:val="14"/>
                <w:szCs w:val="14"/>
              </w:rPr>
              <w:t>A.4A.1.x1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41BC28"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r>
      <w:tr w:rsidR="00165270" w:rsidRPr="00783075" w14:paraId="68FD867F" w14:textId="77777777" w:rsidTr="00BE3B2F">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1FA23D33" w14:textId="77777777" w:rsidR="00165270" w:rsidRPr="00783075" w:rsidRDefault="00165270" w:rsidP="00BE3B2F">
            <w:pPr>
              <w:jc w:val="right"/>
              <w:rPr>
                <w:rFonts w:ascii="等线" w:eastAsia="等线" w:hAnsi="等线"/>
                <w:sz w:val="14"/>
                <w:szCs w:val="14"/>
              </w:rPr>
            </w:pPr>
            <w:r w:rsidRPr="00783075">
              <w:rPr>
                <w:b/>
                <w:bCs/>
                <w:color w:val="000000"/>
                <w:sz w:val="14"/>
                <w:szCs w:val="14"/>
              </w:rPr>
              <w:t>6</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128B32" w14:textId="77777777" w:rsidR="00165270" w:rsidRPr="00783075" w:rsidRDefault="00165270" w:rsidP="00BE3B2F">
            <w:pPr>
              <w:jc w:val="both"/>
              <w:rPr>
                <w:rFonts w:ascii="等线" w:eastAsia="等线" w:hAnsi="等线"/>
                <w:sz w:val="14"/>
                <w:szCs w:val="14"/>
              </w:rPr>
            </w:pPr>
            <w:r w:rsidRPr="00783075">
              <w:rPr>
                <w:sz w:val="14"/>
                <w:szCs w:val="14"/>
              </w:rPr>
              <w:t>Handover with PSCell from NE-DC to NE-DC with unknown target PSCell</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72C373" w14:textId="77777777" w:rsidR="00165270" w:rsidRPr="00783075" w:rsidRDefault="00165270" w:rsidP="00BE3B2F">
            <w:pPr>
              <w:jc w:val="both"/>
              <w:rPr>
                <w:rFonts w:ascii="等线" w:eastAsia="等线" w:hAnsi="等线"/>
                <w:sz w:val="14"/>
                <w:szCs w:val="14"/>
              </w:rPr>
            </w:pPr>
            <w:r w:rsidRPr="00783075">
              <w:rPr>
                <w:sz w:val="14"/>
                <w:szCs w:val="14"/>
              </w:rPr>
              <w:t>Inter-frequency handover from FR1 to FR1 with 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C0D4CB" w14:textId="77777777" w:rsidR="00165270" w:rsidRPr="00783075" w:rsidRDefault="00165270" w:rsidP="00BE3B2F">
            <w:pPr>
              <w:jc w:val="both"/>
              <w:rPr>
                <w:rFonts w:ascii="等线" w:eastAsia="等线" w:hAnsi="等线"/>
                <w:sz w:val="14"/>
                <w:szCs w:val="14"/>
              </w:rPr>
            </w:pPr>
            <w:r w:rsidRPr="00783075">
              <w:rPr>
                <w:sz w:val="14"/>
                <w:szCs w:val="14"/>
              </w:rPr>
              <w:t>Target unknown E-UTRA PSCell</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B02432"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NE-DC to NE-DC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6971B2" w14:textId="77777777" w:rsidR="00165270" w:rsidRPr="00783075" w:rsidRDefault="00165270" w:rsidP="00BE3B2F">
            <w:pPr>
              <w:jc w:val="both"/>
              <w:rPr>
                <w:rFonts w:ascii="等线" w:eastAsia="等线" w:hAnsi="等线"/>
                <w:sz w:val="14"/>
                <w:szCs w:val="14"/>
              </w:rPr>
            </w:pPr>
            <w:r w:rsidRPr="00783075">
              <w:rPr>
                <w:sz w:val="14"/>
                <w:szCs w:val="14"/>
              </w:rPr>
              <w:t>A.4A.1.x2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3BAA36"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r>
      <w:tr w:rsidR="00165270" w:rsidRPr="00783075" w14:paraId="77A303D4" w14:textId="77777777" w:rsidTr="00BE3B2F">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611DAEC5" w14:textId="77777777" w:rsidR="00165270" w:rsidRPr="00783075" w:rsidRDefault="00165270" w:rsidP="00BE3B2F">
            <w:pPr>
              <w:jc w:val="right"/>
              <w:rPr>
                <w:rFonts w:ascii="等线" w:eastAsia="等线" w:hAnsi="等线"/>
                <w:sz w:val="14"/>
                <w:szCs w:val="14"/>
              </w:rPr>
            </w:pPr>
            <w:r w:rsidRPr="00783075">
              <w:rPr>
                <w:b/>
                <w:bCs/>
                <w:color w:val="000000"/>
                <w:sz w:val="14"/>
                <w:szCs w:val="14"/>
              </w:rPr>
              <w:t>7</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C6B1CE" w14:textId="77777777" w:rsidR="00165270" w:rsidRPr="00783075" w:rsidRDefault="00165270" w:rsidP="00BE3B2F">
            <w:pPr>
              <w:jc w:val="both"/>
              <w:rPr>
                <w:rFonts w:ascii="等线" w:eastAsia="等线" w:hAnsi="等线"/>
                <w:sz w:val="14"/>
                <w:szCs w:val="14"/>
              </w:rPr>
            </w:pPr>
            <w:r w:rsidRPr="00783075">
              <w:rPr>
                <w:sz w:val="14"/>
                <w:szCs w:val="14"/>
              </w:rPr>
              <w:t>Handover with PSCell from NR-DC to NR-DC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9FF770" w14:textId="77777777" w:rsidR="00165270" w:rsidRPr="00783075" w:rsidRDefault="00165270" w:rsidP="00BE3B2F">
            <w:pPr>
              <w:jc w:val="both"/>
              <w:rPr>
                <w:rFonts w:ascii="等线" w:eastAsia="等线" w:hAnsi="等线"/>
                <w:sz w:val="14"/>
                <w:szCs w:val="14"/>
              </w:rPr>
            </w:pPr>
            <w:r w:rsidRPr="00783075">
              <w:rPr>
                <w:sz w:val="14"/>
                <w:szCs w:val="14"/>
              </w:rPr>
              <w:t>Inter-frequency handover from FR1 to FR1 with unknown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E46817" w14:textId="77777777" w:rsidR="00165270" w:rsidRPr="00783075" w:rsidRDefault="00165270" w:rsidP="00BE3B2F">
            <w:pPr>
              <w:jc w:val="both"/>
              <w:rPr>
                <w:rFonts w:ascii="等线" w:eastAsia="等线" w:hAnsi="等线"/>
                <w:sz w:val="14"/>
                <w:szCs w:val="14"/>
              </w:rPr>
            </w:pPr>
            <w:r w:rsidRPr="00783075">
              <w:rPr>
                <w:sz w:val="14"/>
                <w:szCs w:val="14"/>
              </w:rPr>
              <w:t>SMTC of target known PSCell is present in reconfigurationWithSync</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7A237B"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NR-DC to NR-DC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AFF988" w14:textId="77777777" w:rsidR="00165270" w:rsidRPr="00783075" w:rsidRDefault="00165270" w:rsidP="00BE3B2F">
            <w:pPr>
              <w:jc w:val="both"/>
              <w:rPr>
                <w:rFonts w:ascii="等线" w:eastAsia="等线" w:hAnsi="等线"/>
                <w:sz w:val="14"/>
                <w:szCs w:val="14"/>
              </w:rPr>
            </w:pPr>
            <w:r w:rsidRPr="00783075">
              <w:rPr>
                <w:sz w:val="14"/>
                <w:szCs w:val="14"/>
              </w:rPr>
              <w:t>A.7.3.1.x3</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0493B3" w14:textId="77777777" w:rsidR="00165270" w:rsidRPr="00783075" w:rsidRDefault="00165270" w:rsidP="00BE3B2F">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165270" w:rsidRPr="00783075" w14:paraId="30E37A4F" w14:textId="77777777" w:rsidTr="00BE3B2F">
        <w:trPr>
          <w:trHeight w:val="97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43D6D8FF" w14:textId="77777777" w:rsidR="00165270" w:rsidRPr="00783075" w:rsidRDefault="00165270" w:rsidP="00BE3B2F">
            <w:pPr>
              <w:jc w:val="right"/>
              <w:rPr>
                <w:rFonts w:ascii="等线" w:eastAsia="等线" w:hAnsi="等线"/>
                <w:sz w:val="14"/>
                <w:szCs w:val="14"/>
              </w:rPr>
            </w:pPr>
            <w:r w:rsidRPr="00783075">
              <w:rPr>
                <w:b/>
                <w:bCs/>
                <w:color w:val="000000"/>
                <w:sz w:val="14"/>
                <w:szCs w:val="14"/>
              </w:rPr>
              <w:t>8</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4F8794" w14:textId="77777777" w:rsidR="00165270" w:rsidRPr="00783075" w:rsidRDefault="00165270" w:rsidP="00BE3B2F">
            <w:pPr>
              <w:jc w:val="both"/>
              <w:rPr>
                <w:rFonts w:ascii="等线" w:eastAsia="等线" w:hAnsi="等线"/>
                <w:sz w:val="14"/>
                <w:szCs w:val="14"/>
              </w:rPr>
            </w:pPr>
            <w:r w:rsidRPr="00783075">
              <w:rPr>
                <w:sz w:val="14"/>
                <w:szCs w:val="14"/>
              </w:rPr>
              <w:t>Handover with PSCell from NR-DC to NR-DC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11038C" w14:textId="77777777" w:rsidR="00165270" w:rsidRPr="00783075" w:rsidRDefault="00165270" w:rsidP="00BE3B2F">
            <w:pPr>
              <w:jc w:val="both"/>
              <w:rPr>
                <w:rFonts w:ascii="等线" w:eastAsia="等线" w:hAnsi="等线"/>
                <w:sz w:val="14"/>
                <w:szCs w:val="14"/>
              </w:rPr>
            </w:pPr>
            <w:r w:rsidRPr="00783075">
              <w:rPr>
                <w:sz w:val="14"/>
                <w:szCs w:val="14"/>
              </w:rPr>
              <w:t>Inter-frequency handover from FR1 to FR1 with unknown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C1CFFA" w14:textId="77777777" w:rsidR="00165270" w:rsidRPr="00783075" w:rsidRDefault="00165270" w:rsidP="00BE3B2F">
            <w:pPr>
              <w:jc w:val="both"/>
              <w:rPr>
                <w:rFonts w:ascii="等线" w:eastAsia="等线" w:hAnsi="等线"/>
                <w:sz w:val="14"/>
                <w:szCs w:val="14"/>
              </w:rPr>
            </w:pPr>
            <w:r w:rsidRPr="00783075">
              <w:rPr>
                <w:sz w:val="14"/>
                <w:szCs w:val="14"/>
              </w:rPr>
              <w:t>SMTC of target unknown PSCell is present in targetcellSMTC-SCG-r16 but not  in reconfigurationWithSync</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4738D"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NR-DC to NR-DC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E1B7DF" w14:textId="77777777" w:rsidR="00165270" w:rsidRPr="00783075" w:rsidRDefault="00165270" w:rsidP="00BE3B2F">
            <w:pPr>
              <w:jc w:val="both"/>
              <w:rPr>
                <w:rFonts w:ascii="等线" w:eastAsia="等线" w:hAnsi="等线"/>
                <w:sz w:val="14"/>
                <w:szCs w:val="14"/>
              </w:rPr>
            </w:pPr>
            <w:r w:rsidRPr="00783075">
              <w:rPr>
                <w:sz w:val="14"/>
                <w:szCs w:val="14"/>
              </w:rPr>
              <w:t>A.7.3.1.x4</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7C313" w14:textId="77777777" w:rsidR="00165270" w:rsidRPr="00783075" w:rsidRDefault="00165270" w:rsidP="00BE3B2F">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165270" w:rsidRPr="00783075" w14:paraId="00EB794E" w14:textId="77777777" w:rsidTr="00BE3B2F">
        <w:trPr>
          <w:trHeight w:val="49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21D7EA57" w14:textId="77777777" w:rsidR="00165270" w:rsidRPr="00783075" w:rsidRDefault="00165270" w:rsidP="00BE3B2F">
            <w:pPr>
              <w:jc w:val="right"/>
              <w:rPr>
                <w:rFonts w:ascii="等线" w:eastAsia="等线" w:hAnsi="等线"/>
                <w:sz w:val="14"/>
                <w:szCs w:val="14"/>
              </w:rPr>
            </w:pPr>
            <w:r w:rsidRPr="00783075">
              <w:rPr>
                <w:b/>
                <w:bCs/>
                <w:color w:val="000000"/>
                <w:sz w:val="14"/>
                <w:szCs w:val="14"/>
              </w:rPr>
              <w:t>9</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45C393" w14:textId="77777777" w:rsidR="00165270" w:rsidRPr="00783075" w:rsidRDefault="00165270" w:rsidP="00BE3B2F">
            <w:pPr>
              <w:jc w:val="both"/>
              <w:rPr>
                <w:rFonts w:ascii="等线" w:eastAsia="等线" w:hAnsi="等线"/>
                <w:sz w:val="14"/>
                <w:szCs w:val="14"/>
              </w:rPr>
            </w:pPr>
            <w:r w:rsidRPr="00783075">
              <w:rPr>
                <w:sz w:val="14"/>
                <w:szCs w:val="14"/>
              </w:rPr>
              <w:t>Handover with PSCell from EN-DC to EN-DC with known target PSCell in FR1</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6CD28A" w14:textId="77777777" w:rsidR="00165270" w:rsidRPr="00783075" w:rsidRDefault="00165270" w:rsidP="00BE3B2F">
            <w:pPr>
              <w:jc w:val="both"/>
              <w:rPr>
                <w:rFonts w:ascii="等线" w:eastAsia="等线" w:hAnsi="等线"/>
                <w:sz w:val="14"/>
                <w:szCs w:val="14"/>
              </w:rPr>
            </w:pPr>
            <w:r w:rsidRPr="00783075">
              <w:rPr>
                <w:sz w:val="14"/>
                <w:szCs w:val="14"/>
              </w:rPr>
              <w:t>E-UTRA intra-frequency handover</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5E6F4" w14:textId="77777777" w:rsidR="00165270" w:rsidRPr="00783075" w:rsidRDefault="00165270" w:rsidP="00BE3B2F">
            <w:pPr>
              <w:jc w:val="both"/>
              <w:rPr>
                <w:rFonts w:ascii="等线" w:eastAsia="等线" w:hAnsi="等线"/>
                <w:sz w:val="14"/>
                <w:szCs w:val="14"/>
              </w:rPr>
            </w:pPr>
            <w:r w:rsidRPr="00783075">
              <w:rPr>
                <w:sz w:val="14"/>
                <w:szCs w:val="14"/>
              </w:rPr>
              <w:t>Source PSCell in FR1</w:t>
            </w:r>
            <w:r w:rsidRPr="00783075">
              <w:rPr>
                <w:sz w:val="14"/>
                <w:szCs w:val="14"/>
              </w:rPr>
              <w:br/>
              <w:t>Target known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09EAEB"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EN-DC to EN-DC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60FC4" w14:textId="77777777" w:rsidR="00165270" w:rsidRPr="00783075" w:rsidRDefault="00165270" w:rsidP="00BE3B2F">
            <w:pPr>
              <w:jc w:val="both"/>
              <w:rPr>
                <w:rFonts w:ascii="等线" w:eastAsia="等线" w:hAnsi="等线"/>
                <w:sz w:val="14"/>
                <w:szCs w:val="14"/>
              </w:rPr>
            </w:pPr>
            <w:r w:rsidRPr="00783075">
              <w:rPr>
                <w:sz w:val="14"/>
                <w:szCs w:val="14"/>
              </w:rPr>
              <w:t>A.4.3.x1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17963E"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r>
      <w:tr w:rsidR="00165270" w:rsidRPr="00783075" w14:paraId="06D943D5" w14:textId="77777777" w:rsidTr="00BE3B2F">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64996254" w14:textId="77777777" w:rsidR="00165270" w:rsidRPr="00783075" w:rsidRDefault="00165270" w:rsidP="00BE3B2F">
            <w:pPr>
              <w:jc w:val="right"/>
              <w:rPr>
                <w:rFonts w:ascii="等线" w:eastAsia="等线" w:hAnsi="等线"/>
                <w:sz w:val="14"/>
                <w:szCs w:val="14"/>
              </w:rPr>
            </w:pPr>
            <w:r w:rsidRPr="00783075">
              <w:rPr>
                <w:b/>
                <w:bCs/>
                <w:color w:val="000000"/>
                <w:sz w:val="14"/>
                <w:szCs w:val="14"/>
              </w:rPr>
              <w:t>10</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5E104F" w14:textId="77777777" w:rsidR="00165270" w:rsidRPr="00783075" w:rsidRDefault="00165270" w:rsidP="00BE3B2F">
            <w:pPr>
              <w:jc w:val="both"/>
              <w:rPr>
                <w:rFonts w:ascii="等线" w:eastAsia="等线" w:hAnsi="等线"/>
                <w:sz w:val="14"/>
                <w:szCs w:val="14"/>
              </w:rPr>
            </w:pPr>
            <w:r w:rsidRPr="00783075">
              <w:rPr>
                <w:sz w:val="14"/>
                <w:szCs w:val="14"/>
              </w:rPr>
              <w:t>Handover with PSCell from EN-DC to EN-DC with known target PSCell in FR2</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A4857D" w14:textId="77777777" w:rsidR="00165270" w:rsidRPr="00783075" w:rsidRDefault="00165270" w:rsidP="00BE3B2F">
            <w:pPr>
              <w:jc w:val="both"/>
              <w:rPr>
                <w:rFonts w:ascii="等线" w:eastAsia="等线" w:hAnsi="等线"/>
                <w:sz w:val="14"/>
                <w:szCs w:val="14"/>
              </w:rPr>
            </w:pPr>
            <w:r w:rsidRPr="00783075">
              <w:rPr>
                <w:sz w:val="14"/>
                <w:szCs w:val="14"/>
              </w:rPr>
              <w:t>E-UTRA inter-frequency handover</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A1B758" w14:textId="77777777" w:rsidR="00165270" w:rsidRPr="00783075" w:rsidRDefault="00165270" w:rsidP="00BE3B2F">
            <w:pPr>
              <w:jc w:val="both"/>
              <w:rPr>
                <w:rFonts w:ascii="等线" w:eastAsia="等线" w:hAnsi="等线"/>
                <w:sz w:val="14"/>
                <w:szCs w:val="14"/>
              </w:rPr>
            </w:pPr>
            <w:r w:rsidRPr="00783075">
              <w:rPr>
                <w:sz w:val="14"/>
                <w:szCs w:val="14"/>
              </w:rPr>
              <w:t>Source PSCell in FR1</w:t>
            </w:r>
            <w:r w:rsidRPr="00783075">
              <w:rPr>
                <w:sz w:val="14"/>
                <w:szCs w:val="14"/>
              </w:rPr>
              <w:br/>
              <w:t>Target known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0387E1" w14:textId="77777777" w:rsidR="00165270" w:rsidRPr="00783075" w:rsidRDefault="00165270" w:rsidP="00BE3B2F">
            <w:pPr>
              <w:jc w:val="both"/>
              <w:rPr>
                <w:rFonts w:ascii="等线" w:eastAsia="等线" w:hAnsi="等线"/>
                <w:sz w:val="14"/>
                <w:szCs w:val="14"/>
              </w:rPr>
            </w:pPr>
            <w:r w:rsidRPr="00783075">
              <w:rPr>
                <w:sz w:val="14"/>
                <w:szCs w:val="14"/>
              </w:rPr>
              <w:t>To verify delay requirements for handover with PSCell from EN-DC to EN-DC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80A591" w14:textId="77777777" w:rsidR="00165270" w:rsidRPr="00783075" w:rsidRDefault="00165270" w:rsidP="00BE3B2F">
            <w:pPr>
              <w:jc w:val="both"/>
              <w:rPr>
                <w:rFonts w:ascii="等线" w:eastAsia="等线" w:hAnsi="等线"/>
                <w:sz w:val="14"/>
                <w:szCs w:val="14"/>
              </w:rPr>
            </w:pPr>
            <w:r w:rsidRPr="00783075">
              <w:rPr>
                <w:sz w:val="14"/>
                <w:szCs w:val="14"/>
              </w:rPr>
              <w:t>A.5.3.x1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5C9BFF" w14:textId="77777777" w:rsidR="00165270" w:rsidRPr="00783075" w:rsidRDefault="00165270" w:rsidP="00BE3B2F">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165270" w:rsidRPr="00783075" w14:paraId="056A2529" w14:textId="77777777" w:rsidTr="00BE3B2F">
        <w:trPr>
          <w:trHeight w:val="300"/>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580BECB6" w14:textId="77777777" w:rsidR="00165270" w:rsidRPr="00783075" w:rsidRDefault="00165270" w:rsidP="00BE3B2F">
            <w:pPr>
              <w:jc w:val="right"/>
              <w:rPr>
                <w:rFonts w:ascii="等线" w:eastAsia="等线" w:hAnsi="等线"/>
                <w:sz w:val="14"/>
                <w:szCs w:val="14"/>
              </w:rPr>
            </w:pPr>
            <w:r w:rsidRPr="00783075">
              <w:rPr>
                <w:b/>
                <w:bCs/>
                <w:color w:val="000000"/>
                <w:sz w:val="14"/>
                <w:szCs w:val="14"/>
              </w:rPr>
              <w:t>11</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84F402" w14:textId="77777777" w:rsidR="00165270" w:rsidRPr="00783075" w:rsidRDefault="00165270" w:rsidP="00BE3B2F">
            <w:pPr>
              <w:jc w:val="both"/>
              <w:rPr>
                <w:rFonts w:ascii="等线" w:eastAsia="等线" w:hAnsi="等线"/>
                <w:sz w:val="14"/>
                <w:szCs w:val="14"/>
              </w:rPr>
            </w:pPr>
            <w:r w:rsidRPr="00783075">
              <w:rPr>
                <w:sz w:val="14"/>
                <w:szCs w:val="14"/>
              </w:rPr>
              <w:t>Are additional test cases needed?</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91CE29"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9EE824"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3C809F"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1F41E8"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303B91" w14:textId="77777777" w:rsidR="00165270" w:rsidRPr="00783075" w:rsidRDefault="00165270" w:rsidP="00BE3B2F">
            <w:pPr>
              <w:jc w:val="both"/>
              <w:rPr>
                <w:rFonts w:ascii="等线" w:eastAsia="等线" w:hAnsi="等线"/>
                <w:sz w:val="14"/>
                <w:szCs w:val="14"/>
              </w:rPr>
            </w:pPr>
            <w:r w:rsidRPr="00783075">
              <w:rPr>
                <w:rFonts w:hint="eastAsia"/>
                <w:sz w:val="14"/>
                <w:szCs w:val="14"/>
              </w:rPr>
              <w:t xml:space="preserve">　</w:t>
            </w:r>
          </w:p>
        </w:tc>
      </w:tr>
    </w:tbl>
    <w:p w14:paraId="5420568F" w14:textId="77777777" w:rsidR="00165270" w:rsidRPr="00146F82" w:rsidRDefault="00165270" w:rsidP="00165270">
      <w:pPr>
        <w:rPr>
          <w:rFonts w:eastAsia="Malgun Gothic"/>
          <w:b/>
          <w:color w:val="000000" w:themeColor="text1"/>
          <w:u w:val="single"/>
        </w:rPr>
      </w:pPr>
    </w:p>
    <w:p w14:paraId="77A57C6B" w14:textId="77777777" w:rsidR="00165270" w:rsidRPr="000B3229" w:rsidRDefault="00165270" w:rsidP="00165270">
      <w:pPr>
        <w:numPr>
          <w:ilvl w:val="0"/>
          <w:numId w:val="9"/>
        </w:numPr>
        <w:overflowPunct/>
        <w:autoSpaceDE/>
        <w:autoSpaceDN/>
        <w:ind w:left="720" w:hanging="357"/>
        <w:jc w:val="both"/>
        <w:textAlignment w:val="auto"/>
        <w:rPr>
          <w:szCs w:val="24"/>
          <w:lang w:eastAsia="zh-CN"/>
        </w:rPr>
      </w:pPr>
      <w:r w:rsidRPr="000B3229">
        <w:rPr>
          <w:szCs w:val="24"/>
          <w:lang w:eastAsia="zh-CN"/>
        </w:rPr>
        <w:t>Proposals</w:t>
      </w:r>
    </w:p>
    <w:p w14:paraId="22A31839" w14:textId="77777777" w:rsidR="00165270" w:rsidRPr="000B3229" w:rsidRDefault="00165270" w:rsidP="00165270">
      <w:pPr>
        <w:numPr>
          <w:ilvl w:val="1"/>
          <w:numId w:val="9"/>
        </w:numPr>
        <w:overflowPunct/>
        <w:autoSpaceDE/>
        <w:autoSpaceDN/>
        <w:ind w:left="1440" w:hanging="357"/>
        <w:jc w:val="both"/>
        <w:textAlignment w:val="auto"/>
        <w:rPr>
          <w:szCs w:val="24"/>
          <w:lang w:eastAsia="zh-CN"/>
        </w:rPr>
      </w:pPr>
      <w:r w:rsidRPr="000B3229">
        <w:rPr>
          <w:szCs w:val="24"/>
          <w:lang w:eastAsia="zh-CN"/>
        </w:rPr>
        <w:t xml:space="preserve">Proposal 1: Remove TC3 and TC4 in NR SA to EN-DC since it is similar as TC7 and TC8 in NR-DC to NR-DC </w:t>
      </w:r>
    </w:p>
    <w:p w14:paraId="65E50637" w14:textId="77777777" w:rsidR="00165270" w:rsidRPr="000B3229" w:rsidRDefault="00165270" w:rsidP="00165270">
      <w:pPr>
        <w:numPr>
          <w:ilvl w:val="1"/>
          <w:numId w:val="9"/>
        </w:numPr>
        <w:overflowPunct/>
        <w:autoSpaceDE/>
        <w:autoSpaceDN/>
        <w:ind w:left="1440" w:hanging="357"/>
        <w:jc w:val="both"/>
        <w:textAlignment w:val="auto"/>
        <w:rPr>
          <w:szCs w:val="24"/>
          <w:lang w:eastAsia="zh-CN"/>
        </w:rPr>
      </w:pPr>
      <w:r w:rsidRPr="000B3229">
        <w:rPr>
          <w:szCs w:val="24"/>
          <w:lang w:eastAsia="zh-CN"/>
        </w:rPr>
        <w:t>Proposal 2: Update the target PCell to unknown cell in TC6 to raise the test coverage for HO with PSCell.</w:t>
      </w:r>
    </w:p>
    <w:p w14:paraId="1E2C5F13" w14:textId="77777777" w:rsidR="00165270" w:rsidRPr="000B3229" w:rsidRDefault="00165270" w:rsidP="00165270">
      <w:pPr>
        <w:numPr>
          <w:ilvl w:val="1"/>
          <w:numId w:val="9"/>
        </w:numPr>
        <w:overflowPunct/>
        <w:autoSpaceDE/>
        <w:autoSpaceDN/>
        <w:ind w:left="1440" w:hanging="357"/>
        <w:jc w:val="both"/>
        <w:textAlignment w:val="auto"/>
        <w:rPr>
          <w:szCs w:val="24"/>
          <w:lang w:eastAsia="zh-CN"/>
        </w:rPr>
      </w:pPr>
      <w:r w:rsidRPr="000B3229">
        <w:rPr>
          <w:szCs w:val="24"/>
          <w:lang w:eastAsia="zh-CN"/>
        </w:rPr>
        <w:t>Proposal 3: Only focus on PSCell addition / change delay verification in TC7, TC8, TC9 and TC10.</w:t>
      </w:r>
    </w:p>
    <w:p w14:paraId="27480F61" w14:textId="77777777" w:rsidR="00165270" w:rsidRPr="000B3229" w:rsidRDefault="00165270" w:rsidP="00165270">
      <w:pPr>
        <w:numPr>
          <w:ilvl w:val="1"/>
          <w:numId w:val="9"/>
        </w:numPr>
        <w:overflowPunct/>
        <w:autoSpaceDE/>
        <w:autoSpaceDN/>
        <w:ind w:left="1440" w:hanging="357"/>
        <w:jc w:val="both"/>
        <w:textAlignment w:val="auto"/>
        <w:rPr>
          <w:szCs w:val="24"/>
          <w:lang w:eastAsia="zh-CN"/>
        </w:rPr>
      </w:pPr>
      <w:r w:rsidRPr="000B3229">
        <w:rPr>
          <w:szCs w:val="24"/>
          <w:lang w:eastAsia="zh-CN"/>
        </w:rPr>
        <w:t>Proposal 4: For the test case of HO with PSCell from NR-DC to NR-DC, do not define test cases for sequential processing case.</w:t>
      </w:r>
    </w:p>
    <w:p w14:paraId="1282CDEA" w14:textId="77777777" w:rsidR="00165270" w:rsidRPr="000B3229" w:rsidRDefault="00165270" w:rsidP="00165270">
      <w:pPr>
        <w:numPr>
          <w:ilvl w:val="0"/>
          <w:numId w:val="9"/>
        </w:numPr>
        <w:overflowPunct/>
        <w:autoSpaceDE/>
        <w:autoSpaceDN/>
        <w:ind w:left="720" w:hanging="357"/>
        <w:jc w:val="both"/>
        <w:textAlignment w:val="auto"/>
        <w:rPr>
          <w:szCs w:val="24"/>
          <w:lang w:eastAsia="zh-CN"/>
        </w:rPr>
      </w:pPr>
      <w:r w:rsidRPr="000B3229">
        <w:rPr>
          <w:szCs w:val="24"/>
          <w:lang w:eastAsia="zh-CN"/>
        </w:rPr>
        <w:t>Recommended WF</w:t>
      </w:r>
    </w:p>
    <w:p w14:paraId="3F223D09" w14:textId="77777777" w:rsidR="00165270" w:rsidRPr="000B3229" w:rsidRDefault="00165270" w:rsidP="00165270">
      <w:pPr>
        <w:numPr>
          <w:ilvl w:val="1"/>
          <w:numId w:val="9"/>
        </w:numPr>
        <w:overflowPunct/>
        <w:autoSpaceDE/>
        <w:autoSpaceDN/>
        <w:ind w:left="1440" w:hanging="357"/>
        <w:jc w:val="both"/>
        <w:textAlignment w:val="auto"/>
        <w:rPr>
          <w:szCs w:val="24"/>
          <w:lang w:eastAsia="zh-CN"/>
        </w:rPr>
      </w:pPr>
      <w:r w:rsidRPr="000B3229">
        <w:rPr>
          <w:szCs w:val="24"/>
          <w:lang w:eastAsia="zh-CN"/>
        </w:rPr>
        <w:t>Discuss the proposals in the 1</w:t>
      </w:r>
      <w:r w:rsidRPr="000B3229">
        <w:rPr>
          <w:szCs w:val="24"/>
          <w:vertAlign w:val="superscript"/>
          <w:lang w:eastAsia="zh-CN"/>
        </w:rPr>
        <w:t>st</w:t>
      </w:r>
      <w:r w:rsidRPr="000B3229">
        <w:rPr>
          <w:szCs w:val="24"/>
          <w:lang w:eastAsia="zh-CN"/>
        </w:rPr>
        <w:t xml:space="preserve"> round. Additional comments on adding/removing/changing/confirming test cases in the list are encouraged.</w:t>
      </w:r>
    </w:p>
    <w:p w14:paraId="1F8C507F" w14:textId="77777777" w:rsidR="00165270" w:rsidRPr="000B3229" w:rsidRDefault="00165270" w:rsidP="00165270"/>
    <w:p w14:paraId="64F8E3E3" w14:textId="77777777" w:rsidR="00165270" w:rsidRPr="00A82491" w:rsidRDefault="00165270" w:rsidP="00165270">
      <w:r w:rsidRPr="00A82491">
        <w:rPr>
          <w:rFonts w:hint="eastAsia"/>
        </w:rPr>
        <w:t>-------------------------------------------------------------------------------------------------------------------------------------------</w:t>
      </w:r>
    </w:p>
    <w:p w14:paraId="3B4B6DCE" w14:textId="77777777" w:rsidR="00165270" w:rsidRPr="00CC4C60" w:rsidRDefault="00165270" w:rsidP="00165270">
      <w:pPr>
        <w:rPr>
          <w:rFonts w:ascii="Arial" w:hAnsi="Arial" w:cs="Arial"/>
          <w:b/>
          <w:color w:val="C00000"/>
        </w:rPr>
      </w:pPr>
      <w:r w:rsidRPr="00CC4C60">
        <w:rPr>
          <w:rFonts w:ascii="Arial" w:hAnsi="Arial" w:cs="Arial"/>
          <w:b/>
          <w:color w:val="C00000"/>
        </w:rPr>
        <w:t>[103-e][208] NR_RRM_enh2_3, AI 9.9.1.3, 9.9.2.3 – Qiuge Guo</w:t>
      </w:r>
    </w:p>
    <w:p w14:paraId="57C058B8"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280</w:t>
      </w:r>
      <w:r w:rsidRPr="00CC4C60">
        <w:rPr>
          <w:b/>
        </w:rPr>
        <w:tab/>
      </w:r>
      <w:r w:rsidRPr="00CC4C60">
        <w:rPr>
          <w:rFonts w:ascii="Arial" w:hAnsi="Arial" w:cs="Arial"/>
          <w:b/>
          <w:sz w:val="24"/>
        </w:rPr>
        <w:t>Email discussion summary for [103-e][208] NR_RRM_enh2_3</w:t>
      </w:r>
    </w:p>
    <w:p w14:paraId="09185F5E"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070F486F" w14:textId="77777777" w:rsidR="00165270" w:rsidRPr="00CC4C60" w:rsidRDefault="00165270" w:rsidP="00165270">
      <w:pPr>
        <w:rPr>
          <w:rFonts w:ascii="Arial" w:hAnsi="Arial" w:cs="Arial"/>
          <w:b/>
        </w:rPr>
      </w:pPr>
      <w:r w:rsidRPr="00CC4C60">
        <w:rPr>
          <w:rFonts w:ascii="Arial" w:hAnsi="Arial" w:cs="Arial"/>
          <w:b/>
        </w:rPr>
        <w:t xml:space="preserve">Abstract: </w:t>
      </w:r>
    </w:p>
    <w:p w14:paraId="705A6F09" w14:textId="77777777" w:rsidR="00165270" w:rsidRPr="00CC4C60" w:rsidRDefault="00165270" w:rsidP="00165270">
      <w:r w:rsidRPr="00CC4C60">
        <w:t>This contribution provides the summary of email discussion and recommended summary.</w:t>
      </w:r>
    </w:p>
    <w:p w14:paraId="5862AC9F"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R4-2210477 (from R4-2210280).</w:t>
      </w:r>
    </w:p>
    <w:p w14:paraId="5C852F72" w14:textId="77777777" w:rsidR="00165270" w:rsidRPr="00CC4C60" w:rsidRDefault="00165270" w:rsidP="00165270">
      <w:pPr>
        <w:rPr>
          <w:rFonts w:ascii="Arial" w:hAnsi="Arial" w:cs="Arial"/>
          <w:b/>
          <w:sz w:val="24"/>
        </w:rPr>
      </w:pPr>
      <w:r>
        <w:rPr>
          <w:rFonts w:ascii="Arial" w:hAnsi="Arial" w:cs="Arial"/>
          <w:b/>
          <w:color w:val="0000FF"/>
          <w:sz w:val="24"/>
          <w:u w:val="thick"/>
        </w:rPr>
        <w:t>R4-2210477</w:t>
      </w:r>
      <w:r w:rsidRPr="00CC4C60">
        <w:rPr>
          <w:b/>
        </w:rPr>
        <w:tab/>
      </w:r>
      <w:r w:rsidRPr="00CC4C60">
        <w:rPr>
          <w:rFonts w:ascii="Arial" w:hAnsi="Arial" w:cs="Arial"/>
          <w:b/>
          <w:sz w:val="24"/>
        </w:rPr>
        <w:t>Email discussion summary for [103-e][208] NR_RRM_enh2_3</w:t>
      </w:r>
    </w:p>
    <w:p w14:paraId="7C7A0087"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6F732C42" w14:textId="77777777" w:rsidR="00165270" w:rsidRPr="00CC4C60" w:rsidRDefault="00165270" w:rsidP="00165270">
      <w:pPr>
        <w:rPr>
          <w:rFonts w:ascii="Arial" w:hAnsi="Arial" w:cs="Arial"/>
          <w:b/>
        </w:rPr>
      </w:pPr>
      <w:r w:rsidRPr="00CC4C60">
        <w:rPr>
          <w:rFonts w:ascii="Arial" w:hAnsi="Arial" w:cs="Arial"/>
          <w:b/>
        </w:rPr>
        <w:t xml:space="preserve">Abstract: </w:t>
      </w:r>
    </w:p>
    <w:p w14:paraId="3075CB80" w14:textId="77777777" w:rsidR="00165270" w:rsidRPr="00CC4C60" w:rsidRDefault="00165270" w:rsidP="00165270">
      <w:r w:rsidRPr="00CC4C60">
        <w:t>This contribution provides the summary of email discussion and recommended summary.</w:t>
      </w:r>
    </w:p>
    <w:p w14:paraId="320CBA27"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4E3D0A"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1st round</w:t>
      </w:r>
    </w:p>
    <w:p w14:paraId="2D887E6D"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06" w:type="pct"/>
        <w:tblInd w:w="-113" w:type="dxa"/>
        <w:tblLook w:val="04A0" w:firstRow="1" w:lastRow="0" w:firstColumn="1" w:lastColumn="0" w:noHBand="0" w:noVBand="1"/>
      </w:tblPr>
      <w:tblGrid>
        <w:gridCol w:w="1951"/>
        <w:gridCol w:w="4394"/>
        <w:gridCol w:w="1690"/>
        <w:gridCol w:w="2853"/>
      </w:tblGrid>
      <w:tr w:rsidR="00165270" w:rsidRPr="00F95423" w14:paraId="66397E13" w14:textId="77777777" w:rsidTr="00BE3B2F">
        <w:tc>
          <w:tcPr>
            <w:tcW w:w="896" w:type="pct"/>
          </w:tcPr>
          <w:p w14:paraId="6866F49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8" w:type="pct"/>
          </w:tcPr>
          <w:p w14:paraId="50C2FCC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6" w:type="pct"/>
          </w:tcPr>
          <w:p w14:paraId="6368650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311" w:type="pct"/>
          </w:tcPr>
          <w:p w14:paraId="36F8148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F7FC301" w14:textId="77777777" w:rsidTr="00BE3B2F">
        <w:tc>
          <w:tcPr>
            <w:tcW w:w="896" w:type="pct"/>
          </w:tcPr>
          <w:p w14:paraId="46A68DB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w:t>
            </w:r>
            <w:r w:rsidRPr="00B23E9C">
              <w:rPr>
                <w:rFonts w:eastAsiaTheme="minorEastAsia"/>
                <w:lang w:val="en-US"/>
              </w:rPr>
              <w:t>2210584</w:t>
            </w:r>
          </w:p>
        </w:tc>
        <w:tc>
          <w:tcPr>
            <w:tcW w:w="2018" w:type="pct"/>
          </w:tcPr>
          <w:p w14:paraId="7E97BE7B" w14:textId="77777777" w:rsidR="00165270" w:rsidRPr="00F95423" w:rsidRDefault="00165270" w:rsidP="00BE3B2F">
            <w:pPr>
              <w:snapToGrid w:val="0"/>
              <w:spacing w:before="0" w:after="0" w:line="240" w:lineRule="auto"/>
              <w:jc w:val="left"/>
              <w:rPr>
                <w:rFonts w:eastAsiaTheme="minorEastAsia"/>
                <w:lang w:val="en-US"/>
              </w:rPr>
            </w:pPr>
            <w:bookmarkStart w:id="289" w:name="OLE_LINK6"/>
            <w:r w:rsidRPr="00F95423">
              <w:rPr>
                <w:rFonts w:eastAsiaTheme="minorEastAsia"/>
                <w:lang w:val="en-US"/>
              </w:rPr>
              <w:t>WF on further RRM enhancement for NR and MR-DC - PUCCH SCell activation/deactivation requirements</w:t>
            </w:r>
            <w:bookmarkEnd w:id="289"/>
          </w:p>
        </w:tc>
        <w:tc>
          <w:tcPr>
            <w:tcW w:w="776" w:type="pct"/>
          </w:tcPr>
          <w:p w14:paraId="1E7371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311" w:type="pct"/>
          </w:tcPr>
          <w:p w14:paraId="4DD3C029" w14:textId="77777777" w:rsidR="00165270" w:rsidRPr="00F95423" w:rsidRDefault="00165270" w:rsidP="00BE3B2F">
            <w:pPr>
              <w:snapToGrid w:val="0"/>
              <w:spacing w:before="0" w:after="0" w:line="240" w:lineRule="auto"/>
              <w:jc w:val="left"/>
              <w:rPr>
                <w:rFonts w:eastAsiaTheme="minorEastAsia"/>
                <w:lang w:val="en-US"/>
              </w:rPr>
            </w:pPr>
          </w:p>
        </w:tc>
      </w:tr>
    </w:tbl>
    <w:p w14:paraId="7368DC98" w14:textId="77777777" w:rsidR="00165270" w:rsidRPr="00F95423" w:rsidRDefault="00165270" w:rsidP="00165270">
      <w:pPr>
        <w:snapToGrid w:val="0"/>
        <w:spacing w:after="0"/>
        <w:rPr>
          <w:rFonts w:eastAsiaTheme="minorEastAsia"/>
        </w:rPr>
      </w:pPr>
    </w:p>
    <w:p w14:paraId="18E3AE4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456"/>
        <w:gridCol w:w="1193"/>
        <w:gridCol w:w="3130"/>
        <w:gridCol w:w="1136"/>
        <w:gridCol w:w="1717"/>
        <w:gridCol w:w="2250"/>
      </w:tblGrid>
      <w:tr w:rsidR="00165270" w:rsidRPr="00F95423" w14:paraId="732DCC9D" w14:textId="77777777" w:rsidTr="00BE3B2F">
        <w:tc>
          <w:tcPr>
            <w:tcW w:w="669" w:type="pct"/>
          </w:tcPr>
          <w:p w14:paraId="71A0B0F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548" w:type="pct"/>
          </w:tcPr>
          <w:p w14:paraId="3CB25DF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438" w:type="pct"/>
          </w:tcPr>
          <w:p w14:paraId="21CB52A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22" w:type="pct"/>
          </w:tcPr>
          <w:p w14:paraId="102E918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789" w:type="pct"/>
          </w:tcPr>
          <w:p w14:paraId="6592D9F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034" w:type="pct"/>
          </w:tcPr>
          <w:p w14:paraId="4DC0A95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09D25EEE" w14:textId="77777777" w:rsidTr="00BE3B2F">
        <w:tc>
          <w:tcPr>
            <w:tcW w:w="669" w:type="pct"/>
          </w:tcPr>
          <w:p w14:paraId="3F0FAAF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 xml:space="preserve">R4-2207774 </w:t>
            </w:r>
          </w:p>
        </w:tc>
        <w:tc>
          <w:tcPr>
            <w:tcW w:w="548" w:type="pct"/>
          </w:tcPr>
          <w:p w14:paraId="571E3FA9"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3E7D1B4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PUCCH SCell activation in TS38.133 R17</w:t>
            </w:r>
          </w:p>
        </w:tc>
        <w:tc>
          <w:tcPr>
            <w:tcW w:w="522" w:type="pct"/>
          </w:tcPr>
          <w:p w14:paraId="608B2C7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789" w:type="pct"/>
          </w:tcPr>
          <w:p w14:paraId="563565E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1034" w:type="pct"/>
          </w:tcPr>
          <w:p w14:paraId="59937A9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Merged </w:t>
            </w:r>
            <w:r w:rsidRPr="00F95423">
              <w:rPr>
                <w:rFonts w:eastAsiaTheme="minorEastAsia"/>
              </w:rPr>
              <w:t>R4-2208088</w:t>
            </w:r>
          </w:p>
        </w:tc>
      </w:tr>
      <w:tr w:rsidR="00165270" w:rsidRPr="00F95423" w14:paraId="03B151AA" w14:textId="77777777" w:rsidTr="00BE3B2F">
        <w:tc>
          <w:tcPr>
            <w:tcW w:w="669" w:type="pct"/>
          </w:tcPr>
          <w:p w14:paraId="669077C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 xml:space="preserve">R4-2208088 </w:t>
            </w:r>
          </w:p>
        </w:tc>
        <w:tc>
          <w:tcPr>
            <w:tcW w:w="548" w:type="pct"/>
          </w:tcPr>
          <w:p w14:paraId="4F50B4CF" w14:textId="77777777" w:rsidR="00165270" w:rsidRPr="00F95423" w:rsidRDefault="00165270" w:rsidP="00BE3B2F">
            <w:pPr>
              <w:snapToGrid w:val="0"/>
              <w:spacing w:before="0" w:after="0" w:line="240" w:lineRule="auto"/>
              <w:ind w:rightChars="-59" w:right="-118"/>
              <w:jc w:val="left"/>
              <w:rPr>
                <w:rFonts w:eastAsiaTheme="minorEastAsia"/>
                <w:lang w:val="en-US"/>
              </w:rPr>
            </w:pPr>
            <w:r w:rsidRPr="00DA295B">
              <w:rPr>
                <w:rFonts w:eastAsiaTheme="minorEastAsia"/>
                <w:lang w:val="en-US"/>
              </w:rPr>
              <w:t>R4-2211013</w:t>
            </w:r>
          </w:p>
        </w:tc>
        <w:tc>
          <w:tcPr>
            <w:tcW w:w="1438" w:type="pct"/>
          </w:tcPr>
          <w:p w14:paraId="663552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38.133 draftCR on PUCCH SCell activation delay</w:t>
            </w:r>
          </w:p>
        </w:tc>
        <w:tc>
          <w:tcPr>
            <w:tcW w:w="522" w:type="pct"/>
          </w:tcPr>
          <w:p w14:paraId="26988E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w:t>
            </w:r>
          </w:p>
        </w:tc>
        <w:tc>
          <w:tcPr>
            <w:tcW w:w="789" w:type="pct"/>
          </w:tcPr>
          <w:p w14:paraId="459D4BD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3E74035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the agreement for PUCCH Scell activation delay</w:t>
            </w:r>
          </w:p>
        </w:tc>
      </w:tr>
      <w:tr w:rsidR="00165270" w:rsidRPr="00F95423" w14:paraId="794A9323" w14:textId="77777777" w:rsidTr="00BE3B2F">
        <w:tc>
          <w:tcPr>
            <w:tcW w:w="669" w:type="pct"/>
          </w:tcPr>
          <w:p w14:paraId="4496A28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R4-2208173 </w:t>
            </w:r>
          </w:p>
        </w:tc>
        <w:tc>
          <w:tcPr>
            <w:tcW w:w="548" w:type="pct"/>
          </w:tcPr>
          <w:p w14:paraId="61E6D31D"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6F3DDBD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completing PUCCH SCell activation requirement</w:t>
            </w:r>
          </w:p>
        </w:tc>
        <w:tc>
          <w:tcPr>
            <w:tcW w:w="522" w:type="pct"/>
          </w:tcPr>
          <w:p w14:paraId="3327E54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CATT</w:t>
            </w:r>
          </w:p>
        </w:tc>
        <w:tc>
          <w:tcPr>
            <w:tcW w:w="789" w:type="pct"/>
          </w:tcPr>
          <w:p w14:paraId="1C93BFB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Merged </w:t>
            </w:r>
          </w:p>
        </w:tc>
        <w:tc>
          <w:tcPr>
            <w:tcW w:w="1034" w:type="pct"/>
          </w:tcPr>
          <w:p w14:paraId="6B2EB10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with other CRs</w:t>
            </w:r>
          </w:p>
        </w:tc>
      </w:tr>
      <w:tr w:rsidR="00165270" w:rsidRPr="00F95423" w14:paraId="720C43A1" w14:textId="77777777" w:rsidTr="00BE3B2F">
        <w:tc>
          <w:tcPr>
            <w:tcW w:w="669" w:type="pct"/>
          </w:tcPr>
          <w:p w14:paraId="3CFBA31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R4-2208464 </w:t>
            </w:r>
          </w:p>
        </w:tc>
        <w:tc>
          <w:tcPr>
            <w:tcW w:w="548" w:type="pct"/>
          </w:tcPr>
          <w:p w14:paraId="1CABBF09" w14:textId="77777777" w:rsidR="00165270" w:rsidRPr="00F95423" w:rsidRDefault="00165270" w:rsidP="00BE3B2F">
            <w:pPr>
              <w:snapToGrid w:val="0"/>
              <w:spacing w:before="0" w:after="0" w:line="240" w:lineRule="auto"/>
              <w:ind w:rightChars="-59" w:right="-118"/>
              <w:jc w:val="left"/>
              <w:rPr>
                <w:rFonts w:eastAsiaTheme="minorEastAsia"/>
                <w:lang w:val="en-US"/>
              </w:rPr>
            </w:pPr>
            <w:r w:rsidRPr="00925409">
              <w:rPr>
                <w:rFonts w:eastAsiaTheme="minorEastAsia"/>
                <w:lang w:val="en-US"/>
              </w:rPr>
              <w:t>R4-2211014</w:t>
            </w:r>
          </w:p>
        </w:tc>
        <w:tc>
          <w:tcPr>
            <w:tcW w:w="1438" w:type="pct"/>
          </w:tcPr>
          <w:p w14:paraId="03CC79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PUCCH SCell activation and deactivation delay requirements</w:t>
            </w:r>
          </w:p>
        </w:tc>
        <w:tc>
          <w:tcPr>
            <w:tcW w:w="522" w:type="pct"/>
          </w:tcPr>
          <w:p w14:paraId="565A93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MTK</w:t>
            </w:r>
          </w:p>
        </w:tc>
        <w:tc>
          <w:tcPr>
            <w:tcW w:w="789" w:type="pct"/>
          </w:tcPr>
          <w:p w14:paraId="6BD4A8B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585A0C7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Capture the SSB-less case. </w:t>
            </w:r>
          </w:p>
          <w:p w14:paraId="119DE94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Other changes merged with </w:t>
            </w:r>
            <w:r w:rsidRPr="00F95423">
              <w:rPr>
                <w:rFonts w:eastAsiaTheme="minorEastAsia"/>
              </w:rPr>
              <w:t>R4-2208088</w:t>
            </w:r>
          </w:p>
        </w:tc>
      </w:tr>
      <w:tr w:rsidR="00165270" w:rsidRPr="00F95423" w14:paraId="171C9A04" w14:textId="77777777" w:rsidTr="00BE3B2F">
        <w:tc>
          <w:tcPr>
            <w:tcW w:w="669" w:type="pct"/>
          </w:tcPr>
          <w:p w14:paraId="5B8B5FB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R4-2208939 </w:t>
            </w:r>
          </w:p>
        </w:tc>
        <w:tc>
          <w:tcPr>
            <w:tcW w:w="548" w:type="pct"/>
          </w:tcPr>
          <w:p w14:paraId="0CE3BC6F" w14:textId="77777777" w:rsidR="00165270" w:rsidRPr="00F95423" w:rsidRDefault="00165270" w:rsidP="00BE3B2F">
            <w:pPr>
              <w:snapToGrid w:val="0"/>
              <w:spacing w:before="0" w:after="0" w:line="240" w:lineRule="auto"/>
              <w:ind w:rightChars="-59" w:right="-118"/>
              <w:jc w:val="left"/>
              <w:rPr>
                <w:rFonts w:eastAsiaTheme="minorEastAsia"/>
                <w:lang w:val="en-US"/>
              </w:rPr>
            </w:pPr>
            <w:r w:rsidRPr="000D4A39">
              <w:rPr>
                <w:rFonts w:eastAsiaTheme="minorEastAsia"/>
                <w:lang w:val="en-US"/>
              </w:rPr>
              <w:t>R4-2211015</w:t>
            </w:r>
          </w:p>
        </w:tc>
        <w:tc>
          <w:tcPr>
            <w:tcW w:w="1438" w:type="pct"/>
          </w:tcPr>
          <w:p w14:paraId="17C0B6B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PUCCH SCell activation</w:t>
            </w:r>
          </w:p>
        </w:tc>
        <w:tc>
          <w:tcPr>
            <w:tcW w:w="522" w:type="pct"/>
          </w:tcPr>
          <w:p w14:paraId="572E03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w:t>
            </w:r>
          </w:p>
        </w:tc>
        <w:tc>
          <w:tcPr>
            <w:tcW w:w="789" w:type="pct"/>
          </w:tcPr>
          <w:p w14:paraId="1B38575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5B7AF52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Capture the agreements for interruption. Other changes merged with </w:t>
            </w:r>
            <w:r w:rsidRPr="00F95423">
              <w:rPr>
                <w:rFonts w:eastAsiaTheme="minorEastAsia"/>
              </w:rPr>
              <w:t>R4-2208088</w:t>
            </w:r>
          </w:p>
        </w:tc>
      </w:tr>
      <w:tr w:rsidR="00165270" w:rsidRPr="00F95423" w14:paraId="143AFC80" w14:textId="77777777" w:rsidTr="00BE3B2F">
        <w:tc>
          <w:tcPr>
            <w:tcW w:w="669" w:type="pct"/>
          </w:tcPr>
          <w:p w14:paraId="3F4D36B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R4-2210135 </w:t>
            </w:r>
          </w:p>
        </w:tc>
        <w:tc>
          <w:tcPr>
            <w:tcW w:w="548" w:type="pct"/>
          </w:tcPr>
          <w:p w14:paraId="1037D05D" w14:textId="77777777" w:rsidR="00165270" w:rsidRPr="00F95423" w:rsidRDefault="00165270" w:rsidP="00BE3B2F">
            <w:pPr>
              <w:snapToGrid w:val="0"/>
              <w:spacing w:before="0" w:after="0" w:line="240" w:lineRule="auto"/>
              <w:ind w:rightChars="-59" w:right="-118"/>
              <w:jc w:val="left"/>
              <w:rPr>
                <w:rFonts w:eastAsiaTheme="minorEastAsia"/>
                <w:lang w:val="en-US"/>
              </w:rPr>
            </w:pPr>
            <w:r w:rsidRPr="00D2040B">
              <w:rPr>
                <w:rFonts w:eastAsiaTheme="minorEastAsia"/>
                <w:lang w:val="en-US"/>
              </w:rPr>
              <w:t>R4-2211016</w:t>
            </w:r>
          </w:p>
        </w:tc>
        <w:tc>
          <w:tcPr>
            <w:tcW w:w="1438" w:type="pct"/>
          </w:tcPr>
          <w:p w14:paraId="48412BC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SCell activation/deactivation with PUCCH</w:t>
            </w:r>
          </w:p>
        </w:tc>
        <w:tc>
          <w:tcPr>
            <w:tcW w:w="522" w:type="pct"/>
          </w:tcPr>
          <w:p w14:paraId="0738EFF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789" w:type="pct"/>
          </w:tcPr>
          <w:p w14:paraId="2E59E6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1034" w:type="pct"/>
          </w:tcPr>
          <w:p w14:paraId="49E93FA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Capture the agreement for PUCCH Scell with multiple DL Scells. Other changes merged with </w:t>
            </w:r>
            <w:r w:rsidRPr="00F95423">
              <w:rPr>
                <w:rFonts w:eastAsiaTheme="minorEastAsia"/>
              </w:rPr>
              <w:t>R4-2208088</w:t>
            </w:r>
          </w:p>
        </w:tc>
      </w:tr>
      <w:tr w:rsidR="00165270" w:rsidRPr="00F95423" w14:paraId="32D0AB33" w14:textId="77777777" w:rsidTr="00BE3B2F">
        <w:tc>
          <w:tcPr>
            <w:tcW w:w="669" w:type="pct"/>
          </w:tcPr>
          <w:p w14:paraId="35F57B6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R4-2207775 </w:t>
            </w:r>
          </w:p>
        </w:tc>
        <w:tc>
          <w:tcPr>
            <w:tcW w:w="548" w:type="pct"/>
          </w:tcPr>
          <w:p w14:paraId="258B6A58"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707B829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TC for PUCCH Scell activation and deactivation delay requirements of FR1 unknown PUCCH Scell and one FR1 unknown Scell (All NR cells in FR1) R17</w:t>
            </w:r>
          </w:p>
        </w:tc>
        <w:tc>
          <w:tcPr>
            <w:tcW w:w="522" w:type="pct"/>
          </w:tcPr>
          <w:p w14:paraId="4D4DC5C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Apple</w:t>
            </w:r>
          </w:p>
        </w:tc>
        <w:tc>
          <w:tcPr>
            <w:tcW w:w="789" w:type="pct"/>
          </w:tcPr>
          <w:p w14:paraId="3BA944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Postponed </w:t>
            </w:r>
          </w:p>
        </w:tc>
        <w:tc>
          <w:tcPr>
            <w:tcW w:w="1034" w:type="pct"/>
          </w:tcPr>
          <w:p w14:paraId="67C605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Focus on the test case list and test configuration, and treat the CR in next meeting</w:t>
            </w:r>
          </w:p>
        </w:tc>
      </w:tr>
      <w:tr w:rsidR="00165270" w:rsidRPr="00F95423" w14:paraId="5794D99C" w14:textId="77777777" w:rsidTr="00BE3B2F">
        <w:tc>
          <w:tcPr>
            <w:tcW w:w="669" w:type="pct"/>
          </w:tcPr>
          <w:p w14:paraId="0A44925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R4-2208089 </w:t>
            </w:r>
          </w:p>
        </w:tc>
        <w:tc>
          <w:tcPr>
            <w:tcW w:w="548" w:type="pct"/>
          </w:tcPr>
          <w:p w14:paraId="03AF63D6"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7A95B3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TC3 PUCCH Scell activation of FR2 known cell in SA</w:t>
            </w:r>
          </w:p>
        </w:tc>
        <w:tc>
          <w:tcPr>
            <w:tcW w:w="522" w:type="pct"/>
          </w:tcPr>
          <w:p w14:paraId="5C1DB0A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Nokia</w:t>
            </w:r>
          </w:p>
        </w:tc>
        <w:tc>
          <w:tcPr>
            <w:tcW w:w="789" w:type="pct"/>
          </w:tcPr>
          <w:p w14:paraId="7A0DEF4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03A121A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D525711" w14:textId="77777777" w:rsidTr="00BE3B2F">
        <w:tc>
          <w:tcPr>
            <w:tcW w:w="669" w:type="pct"/>
          </w:tcPr>
          <w:p w14:paraId="046D1CA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R4-2208107 </w:t>
            </w:r>
          </w:p>
        </w:tc>
        <w:tc>
          <w:tcPr>
            <w:tcW w:w="548" w:type="pct"/>
          </w:tcPr>
          <w:p w14:paraId="68EFEFA1"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57C8D4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TC for PUCCH Scell activation and deactivation delay requirements</w:t>
            </w:r>
          </w:p>
        </w:tc>
        <w:tc>
          <w:tcPr>
            <w:tcW w:w="522" w:type="pct"/>
          </w:tcPr>
          <w:p w14:paraId="4E90B4A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Xiaomi</w:t>
            </w:r>
          </w:p>
        </w:tc>
        <w:tc>
          <w:tcPr>
            <w:tcW w:w="789" w:type="pct"/>
          </w:tcPr>
          <w:p w14:paraId="206EE73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59A941E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3863B02" w14:textId="77777777" w:rsidTr="00BE3B2F">
        <w:tc>
          <w:tcPr>
            <w:tcW w:w="669" w:type="pct"/>
          </w:tcPr>
          <w:p w14:paraId="6AE315B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R4-2208179 </w:t>
            </w:r>
          </w:p>
        </w:tc>
        <w:tc>
          <w:tcPr>
            <w:tcW w:w="548" w:type="pct"/>
          </w:tcPr>
          <w:p w14:paraId="24C4246F"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13B676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Cs/>
                <w:iCs/>
              </w:rPr>
              <w:t>Test case for PUCCH Scell activation and deactivation delay requirements</w:t>
            </w:r>
          </w:p>
        </w:tc>
        <w:tc>
          <w:tcPr>
            <w:tcW w:w="522" w:type="pct"/>
          </w:tcPr>
          <w:p w14:paraId="59FF986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CATT</w:t>
            </w:r>
          </w:p>
        </w:tc>
        <w:tc>
          <w:tcPr>
            <w:tcW w:w="789" w:type="pct"/>
          </w:tcPr>
          <w:p w14:paraId="3D85C49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4FD3984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2F36CD2" w14:textId="77777777" w:rsidTr="00BE3B2F">
        <w:tc>
          <w:tcPr>
            <w:tcW w:w="669" w:type="pct"/>
          </w:tcPr>
          <w:p w14:paraId="4F92735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R4-2208353 </w:t>
            </w:r>
          </w:p>
        </w:tc>
        <w:tc>
          <w:tcPr>
            <w:tcW w:w="548" w:type="pct"/>
          </w:tcPr>
          <w:p w14:paraId="405F0873"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18D400B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for PUCCH Scell activation and deactivation delay requirements of FR1 known cell for EN-DC (TC10)</w:t>
            </w:r>
          </w:p>
        </w:tc>
        <w:tc>
          <w:tcPr>
            <w:tcW w:w="522" w:type="pct"/>
          </w:tcPr>
          <w:p w14:paraId="182B42C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OPPO</w:t>
            </w:r>
          </w:p>
        </w:tc>
        <w:tc>
          <w:tcPr>
            <w:tcW w:w="789" w:type="pct"/>
          </w:tcPr>
          <w:p w14:paraId="4EAD497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68E777F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D6F9B32" w14:textId="77777777" w:rsidTr="00BE3B2F">
        <w:tc>
          <w:tcPr>
            <w:tcW w:w="669" w:type="pct"/>
          </w:tcPr>
          <w:p w14:paraId="1FA27F7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R4-2208463 </w:t>
            </w:r>
          </w:p>
        </w:tc>
        <w:tc>
          <w:tcPr>
            <w:tcW w:w="548" w:type="pct"/>
          </w:tcPr>
          <w:p w14:paraId="37FFF302"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711A6F3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pl-PL"/>
              </w:rPr>
              <w:t>Draft CR on TC for PUCCH Scell activation and deactivation delay requirements of FR1 unknown cell</w:t>
            </w:r>
          </w:p>
        </w:tc>
        <w:tc>
          <w:tcPr>
            <w:tcW w:w="522" w:type="pct"/>
          </w:tcPr>
          <w:p w14:paraId="1E29628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MTK</w:t>
            </w:r>
          </w:p>
        </w:tc>
        <w:tc>
          <w:tcPr>
            <w:tcW w:w="789" w:type="pct"/>
          </w:tcPr>
          <w:p w14:paraId="34B4BA5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145C8BE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E12B0A9" w14:textId="77777777" w:rsidTr="00BE3B2F">
        <w:tc>
          <w:tcPr>
            <w:tcW w:w="669" w:type="pct"/>
          </w:tcPr>
          <w:p w14:paraId="7DA1A02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R4-2208945 </w:t>
            </w:r>
          </w:p>
        </w:tc>
        <w:tc>
          <w:tcPr>
            <w:tcW w:w="548" w:type="pct"/>
          </w:tcPr>
          <w:p w14:paraId="3C8B0ECE"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3DC3C5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pl-PL"/>
              </w:rPr>
              <w:t>Draft CR on TC for PUCCH Scell activation and deactivation</w:t>
            </w:r>
          </w:p>
        </w:tc>
        <w:tc>
          <w:tcPr>
            <w:tcW w:w="522" w:type="pct"/>
          </w:tcPr>
          <w:p w14:paraId="1A83A40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w:t>
            </w:r>
          </w:p>
        </w:tc>
        <w:tc>
          <w:tcPr>
            <w:tcW w:w="789" w:type="pct"/>
          </w:tcPr>
          <w:p w14:paraId="4738E8D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6D48D4A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DB65B70" w14:textId="77777777" w:rsidTr="00BE3B2F">
        <w:tc>
          <w:tcPr>
            <w:tcW w:w="669" w:type="pct"/>
          </w:tcPr>
          <w:p w14:paraId="4E0FFA7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R4-2210137 </w:t>
            </w:r>
          </w:p>
        </w:tc>
        <w:tc>
          <w:tcPr>
            <w:tcW w:w="548" w:type="pct"/>
          </w:tcPr>
          <w:p w14:paraId="5608947A"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2234DFB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pl-PL"/>
              </w:rPr>
              <w:t>TC for PUCCH Scell activation and deactivation delay requirements of FR2 known cell with FR1 Pcell</w:t>
            </w:r>
          </w:p>
        </w:tc>
        <w:tc>
          <w:tcPr>
            <w:tcW w:w="522" w:type="pct"/>
          </w:tcPr>
          <w:p w14:paraId="61774FB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w:t>
            </w:r>
          </w:p>
        </w:tc>
        <w:tc>
          <w:tcPr>
            <w:tcW w:w="789" w:type="pct"/>
          </w:tcPr>
          <w:p w14:paraId="3938F57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034" w:type="pct"/>
          </w:tcPr>
          <w:p w14:paraId="592DD0F6" w14:textId="77777777" w:rsidR="00165270" w:rsidRPr="00F95423" w:rsidRDefault="00165270" w:rsidP="00BE3B2F">
            <w:pPr>
              <w:snapToGrid w:val="0"/>
              <w:spacing w:before="0" w:after="0" w:line="240" w:lineRule="auto"/>
              <w:jc w:val="left"/>
              <w:rPr>
                <w:rFonts w:eastAsiaTheme="minorEastAsia"/>
                <w:lang w:val="en-US"/>
              </w:rPr>
            </w:pPr>
          </w:p>
        </w:tc>
      </w:tr>
    </w:tbl>
    <w:p w14:paraId="67DEAB01" w14:textId="77777777" w:rsidR="00165270" w:rsidRDefault="00165270" w:rsidP="00165270">
      <w:pPr>
        <w:rPr>
          <w:rFonts w:eastAsiaTheme="minorEastAsia"/>
          <w:b/>
          <w:u w:val="single"/>
        </w:rPr>
      </w:pPr>
    </w:p>
    <w:p w14:paraId="645344F7"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69899E6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456"/>
        <w:gridCol w:w="1193"/>
        <w:gridCol w:w="3130"/>
        <w:gridCol w:w="1136"/>
        <w:gridCol w:w="1717"/>
        <w:gridCol w:w="2250"/>
      </w:tblGrid>
      <w:tr w:rsidR="00165270" w:rsidRPr="00F95423" w14:paraId="449DAE3C" w14:textId="77777777" w:rsidTr="00BE3B2F">
        <w:tc>
          <w:tcPr>
            <w:tcW w:w="669" w:type="pct"/>
          </w:tcPr>
          <w:p w14:paraId="5F8DE99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548" w:type="pct"/>
          </w:tcPr>
          <w:p w14:paraId="62475DC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438" w:type="pct"/>
          </w:tcPr>
          <w:p w14:paraId="66E6B61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22" w:type="pct"/>
          </w:tcPr>
          <w:p w14:paraId="3BE5C0F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789" w:type="pct"/>
          </w:tcPr>
          <w:p w14:paraId="7829A22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034" w:type="pct"/>
          </w:tcPr>
          <w:p w14:paraId="703F39E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0CA6156" w14:textId="77777777" w:rsidTr="00BE3B2F">
        <w:tc>
          <w:tcPr>
            <w:tcW w:w="669" w:type="pct"/>
          </w:tcPr>
          <w:p w14:paraId="703200BF" w14:textId="77777777" w:rsidR="00165270" w:rsidRPr="00613899" w:rsidRDefault="00165270" w:rsidP="00BE3B2F">
            <w:pPr>
              <w:snapToGrid w:val="0"/>
              <w:spacing w:before="0" w:after="0" w:line="240" w:lineRule="auto"/>
              <w:jc w:val="left"/>
              <w:rPr>
                <w:rFonts w:eastAsiaTheme="minorEastAsia"/>
                <w:lang w:val="en-US"/>
              </w:rPr>
            </w:pPr>
            <w:bookmarkStart w:id="290" w:name="_Hlk103998526"/>
            <w:r w:rsidRPr="00613899">
              <w:rPr>
                <w:rFonts w:eastAsiaTheme="minorEastAsia"/>
                <w:lang w:val="en-US"/>
              </w:rPr>
              <w:t>R4-2210584</w:t>
            </w:r>
          </w:p>
        </w:tc>
        <w:tc>
          <w:tcPr>
            <w:tcW w:w="548" w:type="pct"/>
          </w:tcPr>
          <w:p w14:paraId="49538E21" w14:textId="77777777" w:rsidR="00165270" w:rsidRPr="00613899" w:rsidRDefault="00165270" w:rsidP="00BE3B2F">
            <w:pPr>
              <w:snapToGrid w:val="0"/>
              <w:spacing w:before="0" w:after="0" w:line="240" w:lineRule="auto"/>
              <w:ind w:rightChars="-59" w:right="-118"/>
              <w:jc w:val="left"/>
              <w:rPr>
                <w:rFonts w:eastAsiaTheme="minorEastAsia"/>
                <w:lang w:val="en-US"/>
              </w:rPr>
            </w:pPr>
            <w:r w:rsidRPr="00613899">
              <w:rPr>
                <w:rFonts w:eastAsiaTheme="minorEastAsia"/>
                <w:lang w:val="en-US"/>
              </w:rPr>
              <w:t>R4-2211208</w:t>
            </w:r>
          </w:p>
        </w:tc>
        <w:tc>
          <w:tcPr>
            <w:tcW w:w="1438" w:type="pct"/>
          </w:tcPr>
          <w:p w14:paraId="258073D0" w14:textId="77777777" w:rsidR="00165270" w:rsidRPr="00613899" w:rsidRDefault="00165270" w:rsidP="00BE3B2F">
            <w:pPr>
              <w:snapToGrid w:val="0"/>
              <w:spacing w:before="0" w:after="0" w:line="240" w:lineRule="auto"/>
              <w:jc w:val="left"/>
              <w:rPr>
                <w:rFonts w:eastAsiaTheme="minorEastAsia"/>
                <w:lang w:val="en-US"/>
              </w:rPr>
            </w:pPr>
            <w:r w:rsidRPr="00613899">
              <w:rPr>
                <w:rFonts w:eastAsiaTheme="minorEastAsia"/>
                <w:lang w:val="en-US"/>
              </w:rPr>
              <w:t>WF on further RRM enhancement for NR and MR-DC - PUCCH SCell activation/deactivation requirements</w:t>
            </w:r>
          </w:p>
        </w:tc>
        <w:tc>
          <w:tcPr>
            <w:tcW w:w="522" w:type="pct"/>
          </w:tcPr>
          <w:p w14:paraId="4BE7B4A6" w14:textId="77777777" w:rsidR="00165270" w:rsidRPr="00613899" w:rsidRDefault="00165270" w:rsidP="00BE3B2F">
            <w:pPr>
              <w:snapToGrid w:val="0"/>
              <w:spacing w:before="0" w:after="0" w:line="240" w:lineRule="auto"/>
              <w:jc w:val="left"/>
              <w:rPr>
                <w:rFonts w:eastAsiaTheme="minorEastAsia"/>
                <w:lang w:val="en-US"/>
              </w:rPr>
            </w:pPr>
            <w:r w:rsidRPr="00613899">
              <w:rPr>
                <w:rFonts w:eastAsiaTheme="minorEastAsia"/>
                <w:lang w:val="en-US"/>
              </w:rPr>
              <w:t>CATT</w:t>
            </w:r>
          </w:p>
        </w:tc>
        <w:tc>
          <w:tcPr>
            <w:tcW w:w="789" w:type="pct"/>
          </w:tcPr>
          <w:p w14:paraId="130A2617" w14:textId="77777777" w:rsidR="00165270" w:rsidRPr="00BA2381" w:rsidRDefault="00165270" w:rsidP="00BE3B2F">
            <w:pPr>
              <w:snapToGrid w:val="0"/>
              <w:spacing w:before="0" w:after="0" w:line="240" w:lineRule="auto"/>
              <w:jc w:val="left"/>
              <w:rPr>
                <w:rFonts w:eastAsiaTheme="minorEastAsia"/>
                <w:lang w:val="en-US"/>
              </w:rPr>
            </w:pPr>
            <w:r w:rsidRPr="00BA2381">
              <w:rPr>
                <w:rFonts w:eastAsiaTheme="minorEastAsia"/>
                <w:lang w:val="en-US"/>
              </w:rPr>
              <w:t>Approved</w:t>
            </w:r>
          </w:p>
        </w:tc>
        <w:tc>
          <w:tcPr>
            <w:tcW w:w="1034" w:type="pct"/>
          </w:tcPr>
          <w:p w14:paraId="0763F569" w14:textId="77777777" w:rsidR="00165270" w:rsidRPr="00613899" w:rsidRDefault="00165270" w:rsidP="00BE3B2F">
            <w:pPr>
              <w:snapToGrid w:val="0"/>
              <w:spacing w:before="0" w:after="0" w:line="240" w:lineRule="auto"/>
              <w:jc w:val="left"/>
              <w:rPr>
                <w:rFonts w:eastAsiaTheme="minorEastAsia"/>
                <w:lang w:val="en-US"/>
              </w:rPr>
            </w:pPr>
            <w:r w:rsidRPr="00613899">
              <w:rPr>
                <w:rFonts w:eastAsiaTheme="minorEastAsia" w:hint="eastAsia"/>
                <w:lang w:val="en-US"/>
              </w:rPr>
              <w:t>F</w:t>
            </w:r>
            <w:r w:rsidRPr="00613899">
              <w:rPr>
                <w:rFonts w:eastAsiaTheme="minorEastAsia"/>
                <w:lang w:val="en-US"/>
              </w:rPr>
              <w:t>or issue 1-1-1 , Option 2 is agreeable. The new agreement for Issue 1-</w:t>
            </w:r>
            <w:r w:rsidRPr="00613899">
              <w:rPr>
                <w:rFonts w:eastAsiaTheme="minorEastAsia" w:hint="eastAsia"/>
                <w:lang w:val="en-US"/>
              </w:rPr>
              <w:t>2-3</w:t>
            </w:r>
            <w:r w:rsidRPr="00613899">
              <w:rPr>
                <w:rFonts w:eastAsiaTheme="minorEastAsia"/>
                <w:lang w:val="en-US"/>
              </w:rPr>
              <w:t xml:space="preserve"> as below needs be captured</w:t>
            </w:r>
          </w:p>
        </w:tc>
      </w:tr>
      <w:bookmarkEnd w:id="290"/>
      <w:tr w:rsidR="00165270" w:rsidRPr="00F95423" w14:paraId="794EAF22" w14:textId="77777777" w:rsidTr="00BE3B2F">
        <w:tc>
          <w:tcPr>
            <w:tcW w:w="669" w:type="pct"/>
          </w:tcPr>
          <w:p w14:paraId="0F04EFD2" w14:textId="77777777" w:rsidR="00165270" w:rsidRPr="00F95423" w:rsidRDefault="00165270" w:rsidP="00BE3B2F">
            <w:pPr>
              <w:snapToGrid w:val="0"/>
              <w:spacing w:before="0" w:after="0" w:line="240" w:lineRule="auto"/>
              <w:jc w:val="left"/>
              <w:rPr>
                <w:rFonts w:eastAsiaTheme="minorEastAsia"/>
                <w:lang w:val="en-US"/>
              </w:rPr>
            </w:pPr>
            <w:r w:rsidRPr="00DA295B">
              <w:rPr>
                <w:rFonts w:eastAsiaTheme="minorEastAsia"/>
                <w:lang w:val="en-US"/>
              </w:rPr>
              <w:t>R4-2211013</w:t>
            </w:r>
          </w:p>
        </w:tc>
        <w:tc>
          <w:tcPr>
            <w:tcW w:w="548" w:type="pct"/>
          </w:tcPr>
          <w:p w14:paraId="4B70FB05" w14:textId="77777777" w:rsidR="00165270" w:rsidRPr="00F95423" w:rsidRDefault="00165270" w:rsidP="00BE3B2F">
            <w:pPr>
              <w:snapToGrid w:val="0"/>
              <w:spacing w:before="0" w:after="0" w:line="240" w:lineRule="auto"/>
              <w:ind w:rightChars="-59" w:right="-118"/>
              <w:jc w:val="left"/>
              <w:rPr>
                <w:rFonts w:eastAsiaTheme="minorEastAsia"/>
                <w:lang w:val="en-US"/>
              </w:rPr>
            </w:pPr>
            <w:r w:rsidRPr="00613899">
              <w:rPr>
                <w:rFonts w:eastAsiaTheme="minorEastAsia"/>
                <w:lang w:val="en-US"/>
              </w:rPr>
              <w:t>R4-2211209</w:t>
            </w:r>
          </w:p>
        </w:tc>
        <w:tc>
          <w:tcPr>
            <w:tcW w:w="1438" w:type="pct"/>
          </w:tcPr>
          <w:p w14:paraId="485ABD5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38.133 draftCR on PUCCH SCell activation delay</w:t>
            </w:r>
          </w:p>
        </w:tc>
        <w:tc>
          <w:tcPr>
            <w:tcW w:w="522" w:type="pct"/>
          </w:tcPr>
          <w:p w14:paraId="5C1E9A3B" w14:textId="77777777" w:rsidR="00165270" w:rsidRPr="00F95423" w:rsidRDefault="00165270" w:rsidP="00BE3B2F">
            <w:pPr>
              <w:snapToGrid w:val="0"/>
              <w:spacing w:before="0" w:after="0" w:line="240" w:lineRule="auto"/>
              <w:jc w:val="left"/>
              <w:rPr>
                <w:rFonts w:eastAsiaTheme="minorEastAsia"/>
                <w:lang w:val="en-US"/>
              </w:rPr>
            </w:pPr>
            <w:r w:rsidRPr="00613899">
              <w:rPr>
                <w:rFonts w:eastAsiaTheme="minorEastAsia"/>
                <w:lang w:val="en-US"/>
              </w:rPr>
              <w:t>Nokia</w:t>
            </w:r>
          </w:p>
        </w:tc>
        <w:tc>
          <w:tcPr>
            <w:tcW w:w="789" w:type="pct"/>
          </w:tcPr>
          <w:p w14:paraId="1D0FAB4B" w14:textId="77777777" w:rsidR="00165270" w:rsidRPr="00BA2381" w:rsidRDefault="00165270" w:rsidP="00BE3B2F">
            <w:pPr>
              <w:snapToGrid w:val="0"/>
              <w:spacing w:before="0" w:after="0" w:line="240" w:lineRule="auto"/>
              <w:jc w:val="left"/>
              <w:rPr>
                <w:rFonts w:eastAsiaTheme="minorEastAsia"/>
                <w:lang w:val="en-US"/>
              </w:rPr>
            </w:pPr>
            <w:r w:rsidRPr="00BA2381">
              <w:rPr>
                <w:rFonts w:eastAsiaTheme="minorEastAsia"/>
                <w:lang w:val="en-US"/>
              </w:rPr>
              <w:t>Endorsed</w:t>
            </w:r>
          </w:p>
        </w:tc>
        <w:tc>
          <w:tcPr>
            <w:tcW w:w="1034" w:type="pct"/>
          </w:tcPr>
          <w:p w14:paraId="7D2B184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B7957A1" w14:textId="77777777" w:rsidTr="00BE3B2F">
        <w:tc>
          <w:tcPr>
            <w:tcW w:w="669" w:type="pct"/>
          </w:tcPr>
          <w:p w14:paraId="5AA1A1A9" w14:textId="77777777" w:rsidR="00165270" w:rsidRPr="00613899" w:rsidRDefault="00165270" w:rsidP="00BE3B2F">
            <w:pPr>
              <w:snapToGrid w:val="0"/>
              <w:spacing w:before="0" w:after="0" w:line="240" w:lineRule="auto"/>
              <w:jc w:val="left"/>
              <w:rPr>
                <w:rFonts w:eastAsiaTheme="minorEastAsia"/>
                <w:lang w:val="en-US"/>
              </w:rPr>
            </w:pPr>
            <w:r w:rsidRPr="00925409">
              <w:rPr>
                <w:rFonts w:eastAsiaTheme="minorEastAsia"/>
                <w:lang w:val="en-US"/>
              </w:rPr>
              <w:t>R4-2211014</w:t>
            </w:r>
          </w:p>
        </w:tc>
        <w:tc>
          <w:tcPr>
            <w:tcW w:w="548" w:type="pct"/>
          </w:tcPr>
          <w:p w14:paraId="05C3C968"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43125BA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PUCCH SCell activation and deactivation delay requirements</w:t>
            </w:r>
          </w:p>
        </w:tc>
        <w:tc>
          <w:tcPr>
            <w:tcW w:w="522" w:type="pct"/>
          </w:tcPr>
          <w:p w14:paraId="32539480" w14:textId="77777777" w:rsidR="00165270" w:rsidRPr="00F95423" w:rsidRDefault="00165270" w:rsidP="00BE3B2F">
            <w:pPr>
              <w:snapToGrid w:val="0"/>
              <w:spacing w:before="0" w:after="0" w:line="240" w:lineRule="auto"/>
              <w:jc w:val="left"/>
              <w:rPr>
                <w:rFonts w:eastAsiaTheme="minorEastAsia"/>
                <w:lang w:val="en-US"/>
              </w:rPr>
            </w:pPr>
            <w:r w:rsidRPr="00613899">
              <w:rPr>
                <w:rFonts w:eastAsiaTheme="minorEastAsia"/>
                <w:lang w:val="en-US"/>
              </w:rPr>
              <w:t>MTK</w:t>
            </w:r>
          </w:p>
        </w:tc>
        <w:tc>
          <w:tcPr>
            <w:tcW w:w="789" w:type="pct"/>
          </w:tcPr>
          <w:p w14:paraId="4B74C31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034" w:type="pct"/>
          </w:tcPr>
          <w:p w14:paraId="596E672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BE29EF4" w14:textId="77777777" w:rsidTr="00BE3B2F">
        <w:tc>
          <w:tcPr>
            <w:tcW w:w="669" w:type="pct"/>
          </w:tcPr>
          <w:p w14:paraId="7923A85B" w14:textId="77777777" w:rsidR="00165270" w:rsidRPr="00613899" w:rsidRDefault="00165270" w:rsidP="00BE3B2F">
            <w:pPr>
              <w:snapToGrid w:val="0"/>
              <w:spacing w:before="0" w:after="0" w:line="240" w:lineRule="auto"/>
              <w:jc w:val="left"/>
              <w:rPr>
                <w:rFonts w:eastAsiaTheme="minorEastAsia"/>
                <w:lang w:val="en-US"/>
              </w:rPr>
            </w:pPr>
            <w:r w:rsidRPr="000D4A39">
              <w:rPr>
                <w:rFonts w:eastAsiaTheme="minorEastAsia"/>
                <w:lang w:val="en-US"/>
              </w:rPr>
              <w:t>R4-2211015</w:t>
            </w:r>
          </w:p>
        </w:tc>
        <w:tc>
          <w:tcPr>
            <w:tcW w:w="548" w:type="pct"/>
          </w:tcPr>
          <w:p w14:paraId="67FEA869"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2F8FC00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PUCCH SCell activation</w:t>
            </w:r>
          </w:p>
        </w:tc>
        <w:tc>
          <w:tcPr>
            <w:tcW w:w="522" w:type="pct"/>
          </w:tcPr>
          <w:p w14:paraId="38C5A381" w14:textId="77777777" w:rsidR="00165270" w:rsidRPr="00F95423" w:rsidRDefault="00165270" w:rsidP="00BE3B2F">
            <w:pPr>
              <w:snapToGrid w:val="0"/>
              <w:spacing w:before="0" w:after="0" w:line="240" w:lineRule="auto"/>
              <w:jc w:val="left"/>
              <w:rPr>
                <w:rFonts w:eastAsiaTheme="minorEastAsia"/>
                <w:lang w:val="en-US"/>
              </w:rPr>
            </w:pPr>
            <w:r w:rsidRPr="00613899">
              <w:rPr>
                <w:rFonts w:eastAsiaTheme="minorEastAsia"/>
                <w:lang w:val="en-US"/>
              </w:rPr>
              <w:t>Huawei</w:t>
            </w:r>
          </w:p>
        </w:tc>
        <w:tc>
          <w:tcPr>
            <w:tcW w:w="789" w:type="pct"/>
          </w:tcPr>
          <w:p w14:paraId="111E6E1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034" w:type="pct"/>
          </w:tcPr>
          <w:p w14:paraId="57726D9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03E52D1" w14:textId="77777777" w:rsidTr="00BE3B2F">
        <w:tc>
          <w:tcPr>
            <w:tcW w:w="669" w:type="pct"/>
          </w:tcPr>
          <w:p w14:paraId="1FF8EED4" w14:textId="77777777" w:rsidR="00165270" w:rsidRPr="00613899" w:rsidRDefault="00165270" w:rsidP="00BE3B2F">
            <w:pPr>
              <w:snapToGrid w:val="0"/>
              <w:spacing w:before="0" w:after="0" w:line="240" w:lineRule="auto"/>
              <w:jc w:val="left"/>
              <w:rPr>
                <w:rFonts w:eastAsiaTheme="minorEastAsia"/>
                <w:lang w:val="en-US"/>
              </w:rPr>
            </w:pPr>
            <w:r w:rsidRPr="00D2040B">
              <w:rPr>
                <w:rFonts w:eastAsiaTheme="minorEastAsia"/>
                <w:lang w:val="en-US"/>
              </w:rPr>
              <w:t>R4-2211016</w:t>
            </w:r>
          </w:p>
        </w:tc>
        <w:tc>
          <w:tcPr>
            <w:tcW w:w="548" w:type="pct"/>
          </w:tcPr>
          <w:p w14:paraId="2BEEFBFB" w14:textId="77777777" w:rsidR="00165270" w:rsidRPr="00F95423" w:rsidRDefault="00165270" w:rsidP="00BE3B2F">
            <w:pPr>
              <w:snapToGrid w:val="0"/>
              <w:spacing w:before="0" w:after="0" w:line="240" w:lineRule="auto"/>
              <w:ind w:rightChars="-59" w:right="-118"/>
              <w:jc w:val="left"/>
              <w:rPr>
                <w:rFonts w:eastAsiaTheme="minorEastAsia"/>
                <w:lang w:val="en-US"/>
              </w:rPr>
            </w:pPr>
          </w:p>
        </w:tc>
        <w:tc>
          <w:tcPr>
            <w:tcW w:w="1438" w:type="pct"/>
          </w:tcPr>
          <w:p w14:paraId="0A45922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SCell activation/deactivation with PUCCH</w:t>
            </w:r>
          </w:p>
        </w:tc>
        <w:tc>
          <w:tcPr>
            <w:tcW w:w="522" w:type="pct"/>
          </w:tcPr>
          <w:p w14:paraId="2A054820" w14:textId="77777777" w:rsidR="00165270" w:rsidRPr="00F95423" w:rsidRDefault="00165270" w:rsidP="00BE3B2F">
            <w:pPr>
              <w:snapToGrid w:val="0"/>
              <w:spacing w:before="0" w:after="0" w:line="240" w:lineRule="auto"/>
              <w:jc w:val="left"/>
              <w:rPr>
                <w:rFonts w:eastAsiaTheme="minorEastAsia"/>
                <w:lang w:val="en-US"/>
              </w:rPr>
            </w:pPr>
            <w:r w:rsidRPr="00613899">
              <w:rPr>
                <w:rFonts w:eastAsiaTheme="minorEastAsia"/>
                <w:lang w:val="en-US"/>
              </w:rPr>
              <w:t>Ericsson</w:t>
            </w:r>
          </w:p>
        </w:tc>
        <w:tc>
          <w:tcPr>
            <w:tcW w:w="789" w:type="pct"/>
          </w:tcPr>
          <w:p w14:paraId="27ACB890"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034" w:type="pct"/>
          </w:tcPr>
          <w:p w14:paraId="283123FC" w14:textId="77777777" w:rsidR="00165270" w:rsidRPr="00F95423" w:rsidRDefault="00165270" w:rsidP="00BE3B2F">
            <w:pPr>
              <w:snapToGrid w:val="0"/>
              <w:spacing w:before="0" w:after="0" w:line="240" w:lineRule="auto"/>
              <w:jc w:val="left"/>
              <w:rPr>
                <w:rFonts w:eastAsiaTheme="minorEastAsia"/>
                <w:lang w:val="en-US"/>
              </w:rPr>
            </w:pPr>
          </w:p>
        </w:tc>
      </w:tr>
    </w:tbl>
    <w:p w14:paraId="71FBCE5A" w14:textId="77777777" w:rsidR="00165270" w:rsidRDefault="00165270" w:rsidP="00165270">
      <w:pPr>
        <w:rPr>
          <w:rFonts w:eastAsiaTheme="minorEastAsia"/>
          <w:b/>
          <w:u w:val="single"/>
        </w:rPr>
      </w:pPr>
    </w:p>
    <w:p w14:paraId="642835E6" w14:textId="77777777" w:rsidR="00165270" w:rsidRDefault="00165270" w:rsidP="00165270">
      <w:pPr>
        <w:rPr>
          <w:rFonts w:ascii="Arial" w:hAnsi="Arial" w:cs="Arial"/>
          <w:b/>
          <w:sz w:val="24"/>
        </w:rPr>
      </w:pPr>
      <w:r>
        <w:rPr>
          <w:rFonts w:ascii="Arial" w:hAnsi="Arial" w:cs="Arial"/>
          <w:b/>
          <w:color w:val="0000FF"/>
          <w:sz w:val="24"/>
          <w:u w:val="thick"/>
        </w:rPr>
        <w:t>R4-2210584</w:t>
      </w:r>
      <w:r>
        <w:rPr>
          <w:b/>
          <w:lang w:val="en-US" w:eastAsia="zh-CN"/>
        </w:rPr>
        <w:tab/>
      </w:r>
      <w:r w:rsidRPr="000E0112">
        <w:rPr>
          <w:rFonts w:ascii="Arial" w:hAnsi="Arial" w:cs="Arial"/>
          <w:b/>
          <w:sz w:val="24"/>
        </w:rPr>
        <w:t>WF on further RRM enhancement for NR and MR-DC - PUCCH SCell activation/deactivation requirements</w:t>
      </w:r>
    </w:p>
    <w:p w14:paraId="75A8B3A9"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40144F1"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R4-2211208 (from R4-2210584).</w:t>
      </w:r>
    </w:p>
    <w:p w14:paraId="1FBEB6C8" w14:textId="77777777" w:rsidR="00165270" w:rsidRDefault="00165270" w:rsidP="00165270">
      <w:pPr>
        <w:rPr>
          <w:rFonts w:ascii="Arial" w:hAnsi="Arial" w:cs="Arial"/>
          <w:b/>
          <w:sz w:val="24"/>
        </w:rPr>
      </w:pPr>
      <w:r>
        <w:rPr>
          <w:rFonts w:ascii="Arial" w:hAnsi="Arial" w:cs="Arial"/>
          <w:b/>
          <w:color w:val="0000FF"/>
          <w:sz w:val="24"/>
          <w:u w:val="thick"/>
        </w:rPr>
        <w:t>R4-2211208</w:t>
      </w:r>
      <w:r>
        <w:rPr>
          <w:b/>
          <w:lang w:val="en-US" w:eastAsia="zh-CN"/>
        </w:rPr>
        <w:tab/>
      </w:r>
      <w:r w:rsidRPr="000E0112">
        <w:rPr>
          <w:rFonts w:ascii="Arial" w:hAnsi="Arial" w:cs="Arial"/>
          <w:b/>
          <w:sz w:val="24"/>
        </w:rPr>
        <w:t>WF on further RRM enhancement for NR and MR-DC - PUCCH SCell activation/deactivation requirements</w:t>
      </w:r>
    </w:p>
    <w:p w14:paraId="7276D957"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47CD1C5"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4015">
        <w:rPr>
          <w:rFonts w:ascii="Arial" w:hAnsi="Arial" w:cs="Arial"/>
          <w:b/>
          <w:highlight w:val="green"/>
          <w:lang w:val="en-US" w:eastAsia="zh-CN"/>
        </w:rPr>
        <w:t>Approved.</w:t>
      </w:r>
    </w:p>
    <w:p w14:paraId="53885373" w14:textId="77777777" w:rsidR="00165270" w:rsidRDefault="00165270" w:rsidP="00165270">
      <w:pPr>
        <w:rPr>
          <w:rFonts w:eastAsiaTheme="minorEastAsia"/>
        </w:rPr>
      </w:pPr>
    </w:p>
    <w:p w14:paraId="2FF6374C" w14:textId="77777777" w:rsidR="00165270" w:rsidRPr="005D09C0" w:rsidRDefault="00165270" w:rsidP="00165270">
      <w:pPr>
        <w:rPr>
          <w:rFonts w:eastAsiaTheme="minorEastAsia"/>
          <w:b/>
          <w:color w:val="C00000"/>
        </w:rPr>
      </w:pPr>
      <w:r w:rsidRPr="005D09C0">
        <w:rPr>
          <w:rFonts w:eastAsiaTheme="minorEastAsia" w:hint="eastAsia"/>
          <w:b/>
          <w:color w:val="C00000"/>
        </w:rPr>
        <w:t xml:space="preserve">GTW on </w:t>
      </w:r>
      <w:r w:rsidRPr="005D09C0">
        <w:rPr>
          <w:rFonts w:eastAsiaTheme="minorEastAsia"/>
          <w:b/>
          <w:color w:val="C00000"/>
        </w:rPr>
        <w:t>May-20</w:t>
      </w:r>
    </w:p>
    <w:p w14:paraId="13B43441" w14:textId="77777777" w:rsidR="00165270" w:rsidRPr="00904FCF" w:rsidRDefault="00165270" w:rsidP="00165270">
      <w:pPr>
        <w:rPr>
          <w:b/>
        </w:rPr>
      </w:pPr>
      <w:r w:rsidRPr="00904FCF">
        <w:rPr>
          <w:b/>
        </w:rPr>
        <w:t>Issue 1-</w:t>
      </w:r>
      <w:r w:rsidRPr="00904FCF">
        <w:rPr>
          <w:rFonts w:hint="eastAsia"/>
          <w:b/>
        </w:rPr>
        <w:t>2-3</w:t>
      </w:r>
      <w:r w:rsidRPr="00904FCF">
        <w:rPr>
          <w:b/>
        </w:rPr>
        <w:t>:</w:t>
      </w:r>
      <w:r w:rsidRPr="00904FCF">
        <w:rPr>
          <w:rFonts w:hint="eastAsia"/>
          <w:b/>
        </w:rPr>
        <w:t xml:space="preserve"> T</w:t>
      </w:r>
      <w:r w:rsidRPr="00904FCF">
        <w:rPr>
          <w:b/>
        </w:rPr>
        <w:t xml:space="preserve">he </w:t>
      </w:r>
      <w:r w:rsidRPr="00904FCF">
        <w:rPr>
          <w:rFonts w:hint="eastAsia"/>
          <w:b/>
        </w:rPr>
        <w:t>activation delay requirements for</w:t>
      </w:r>
      <w:r w:rsidRPr="00904FCF">
        <w:rPr>
          <w:b/>
        </w:rPr>
        <w:t xml:space="preserve"> </w:t>
      </w:r>
      <w:r w:rsidRPr="00904FCF">
        <w:rPr>
          <w:rFonts w:hint="eastAsia"/>
          <w:b/>
        </w:rPr>
        <w:t>the other DL</w:t>
      </w:r>
      <w:r w:rsidRPr="00904FCF">
        <w:rPr>
          <w:b/>
        </w:rPr>
        <w:t xml:space="preserve"> SCell</w:t>
      </w:r>
      <w:r w:rsidRPr="00904FCF">
        <w:rPr>
          <w:rFonts w:hint="eastAsia"/>
          <w:b/>
        </w:rPr>
        <w:t>s</w:t>
      </w:r>
      <w:r w:rsidRPr="00904FCF">
        <w:rPr>
          <w:b/>
        </w:rPr>
        <w:t xml:space="preserve"> </w:t>
      </w:r>
      <w:r w:rsidRPr="00904FCF">
        <w:rPr>
          <w:rFonts w:hint="eastAsia"/>
          <w:b/>
        </w:rPr>
        <w:t>to be activated?</w:t>
      </w:r>
    </w:p>
    <w:p w14:paraId="03456CB2" w14:textId="77777777" w:rsidR="00165270" w:rsidRPr="005D09C0" w:rsidRDefault="00165270" w:rsidP="00165270">
      <w:pPr>
        <w:rPr>
          <w:rFonts w:eastAsiaTheme="minorEastAsia"/>
          <w:i/>
          <w:highlight w:val="green"/>
          <w:lang w:val="en-US" w:eastAsia="zh-CN"/>
        </w:rPr>
      </w:pPr>
      <w:r w:rsidRPr="005D09C0">
        <w:rPr>
          <w:rFonts w:eastAsiaTheme="minorEastAsia"/>
          <w:i/>
          <w:highlight w:val="green"/>
          <w:lang w:val="en-US" w:eastAsia="zh-CN"/>
        </w:rPr>
        <w:t>Agreements:</w:t>
      </w:r>
    </w:p>
    <w:p w14:paraId="19679C4B" w14:textId="77777777" w:rsidR="00165270" w:rsidRPr="00E50884" w:rsidRDefault="00165270" w:rsidP="00165270">
      <w:pPr>
        <w:pStyle w:val="a"/>
        <w:numPr>
          <w:ilvl w:val="0"/>
          <w:numId w:val="9"/>
        </w:numPr>
        <w:rPr>
          <w:rFonts w:eastAsiaTheme="minorEastAsia"/>
          <w:highlight w:val="green"/>
          <w:lang w:val="pl-PL"/>
        </w:rPr>
      </w:pPr>
      <w:r w:rsidRPr="00E50884">
        <w:rPr>
          <w:rFonts w:eastAsiaTheme="minorEastAsia"/>
          <w:highlight w:val="green"/>
          <w:lang w:val="pl-PL"/>
        </w:rPr>
        <w:t>For the activation latency requirement of multiple DL Scells being activated with PUCCH Scell by a single MAC command, the legacy requirements (in 8.3.7) are reused.</w:t>
      </w:r>
    </w:p>
    <w:p w14:paraId="36E3A27F" w14:textId="77777777" w:rsidR="00165270" w:rsidRPr="00E50884" w:rsidRDefault="00165270" w:rsidP="00165270">
      <w:pPr>
        <w:pStyle w:val="a"/>
        <w:numPr>
          <w:ilvl w:val="1"/>
          <w:numId w:val="9"/>
        </w:numPr>
        <w:rPr>
          <w:rFonts w:eastAsiaTheme="minorEastAsia"/>
          <w:highlight w:val="green"/>
          <w:lang w:val="pl-PL"/>
        </w:rPr>
      </w:pPr>
      <w:r w:rsidRPr="00E50884">
        <w:rPr>
          <w:rFonts w:eastAsiaTheme="minorEastAsia"/>
          <w:highlight w:val="green"/>
          <w:lang w:val="pl-PL"/>
        </w:rPr>
        <w:t>Rel-16 multiple Scell acivation/deactivation searcher assumption is reused here.</w:t>
      </w:r>
    </w:p>
    <w:p w14:paraId="55DDA3EC" w14:textId="77777777" w:rsidR="00165270" w:rsidRPr="005D09C0" w:rsidRDefault="00165270" w:rsidP="00165270">
      <w:pPr>
        <w:rPr>
          <w:rFonts w:eastAsiaTheme="minorEastAsia"/>
        </w:rPr>
      </w:pPr>
    </w:p>
    <w:p w14:paraId="32E68102" w14:textId="77777777" w:rsidR="00165270" w:rsidRPr="0046145C" w:rsidRDefault="00165270" w:rsidP="00165270">
      <w:pPr>
        <w:rPr>
          <w:b/>
          <w:color w:val="C00000"/>
          <w:lang w:eastAsia="zh-CN"/>
        </w:rPr>
      </w:pPr>
      <w:r w:rsidRPr="0046145C">
        <w:rPr>
          <w:rFonts w:hint="eastAsia"/>
          <w:b/>
          <w:color w:val="C00000"/>
          <w:lang w:eastAsia="zh-CN"/>
        </w:rPr>
        <w:t>G</w:t>
      </w:r>
      <w:r w:rsidRPr="0046145C">
        <w:rPr>
          <w:b/>
          <w:color w:val="C00000"/>
          <w:lang w:eastAsia="zh-CN"/>
        </w:rPr>
        <w:t>TW on May 13</w:t>
      </w:r>
    </w:p>
    <w:p w14:paraId="4FEFEF42" w14:textId="77777777" w:rsidR="00165270" w:rsidRPr="00913E98" w:rsidRDefault="00165270" w:rsidP="00165270">
      <w:pPr>
        <w:rPr>
          <w:b/>
          <w:u w:val="single"/>
        </w:rPr>
      </w:pPr>
      <w:r w:rsidRPr="00913E98">
        <w:rPr>
          <w:b/>
          <w:u w:val="single"/>
        </w:rPr>
        <w:t xml:space="preserve">Core part: </w:t>
      </w:r>
    </w:p>
    <w:p w14:paraId="42BAA665" w14:textId="77777777" w:rsidR="00165270" w:rsidRPr="009B5338" w:rsidRDefault="00165270" w:rsidP="00165270">
      <w:pPr>
        <w:rPr>
          <w:b/>
        </w:rPr>
      </w:pPr>
      <w:r w:rsidRPr="009B5338">
        <w:rPr>
          <w:b/>
        </w:rPr>
        <w:t>Issue 1-2-2: The activation delay requirements for the PUCCH Scell to be activated?</w:t>
      </w:r>
    </w:p>
    <w:p w14:paraId="0D8E4E5B" w14:textId="77777777" w:rsidR="00165270" w:rsidRPr="00FC09AD" w:rsidRDefault="00165270" w:rsidP="00165270">
      <w:pPr>
        <w:rPr>
          <w:szCs w:val="24"/>
          <w:lang w:eastAsia="zh-CN"/>
        </w:rPr>
      </w:pPr>
      <w:r w:rsidRPr="00FC09AD">
        <w:rPr>
          <w:szCs w:val="24"/>
          <w:lang w:eastAsia="zh-CN"/>
        </w:rPr>
        <w:t>Proposals</w:t>
      </w:r>
    </w:p>
    <w:p w14:paraId="2760AE7C" w14:textId="77777777" w:rsidR="00165270" w:rsidRPr="00B25D7E" w:rsidRDefault="00165270" w:rsidP="00165270">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 (Intel, CATT, OPPO)</w:t>
      </w:r>
    </w:p>
    <w:p w14:paraId="43129214" w14:textId="77777777" w:rsidR="00165270" w:rsidRPr="000927B4" w:rsidRDefault="00165270" w:rsidP="00165270">
      <w:pPr>
        <w:numPr>
          <w:ilvl w:val="1"/>
          <w:numId w:val="9"/>
        </w:numPr>
        <w:overflowPunct/>
        <w:autoSpaceDE/>
        <w:autoSpaceDN/>
        <w:ind w:left="1440" w:hanging="357"/>
        <w:jc w:val="both"/>
        <w:textAlignment w:val="auto"/>
        <w:rPr>
          <w:szCs w:val="24"/>
          <w:lang w:eastAsia="zh-CN"/>
        </w:rPr>
      </w:pPr>
      <w:r w:rsidRPr="00B25D7E">
        <w:rPr>
          <w:rFonts w:eastAsiaTheme="minorEastAsia"/>
          <w:bCs/>
          <w:lang w:val="pl-PL"/>
        </w:rPr>
        <w:t xml:space="preserve">PUCCH Scell activation delay requirements can be derived from single PUCCH Scell activation delay by replacing </w:t>
      </w:r>
      <m:oMath>
        <m:sSub>
          <m:sSubPr>
            <m:ctrlPr>
              <w:rPr>
                <w:rFonts w:ascii="Cambria Math" w:hAnsi="Cambria Math"/>
                <w:bCs/>
                <w:i/>
              </w:rPr>
            </m:ctrlPr>
          </m:sSubPr>
          <m:e>
            <m:r>
              <w:rPr>
                <w:rFonts w:ascii="Cambria Math" w:hAnsi="Cambria Math"/>
              </w:rPr>
              <m:t>T</m:t>
            </m:r>
          </m:e>
          <m:sub>
            <m:r>
              <w:rPr>
                <w:rFonts w:ascii="Cambria Math" w:hAnsi="Cambria Math"/>
              </w:rPr>
              <m:t>activation_time</m:t>
            </m:r>
          </m:sub>
        </m:sSub>
      </m:oMath>
      <w:r w:rsidRPr="00B25D7E">
        <w:rPr>
          <w:rFonts w:eastAsiaTheme="minorEastAsia"/>
          <w:bCs/>
        </w:rPr>
        <w:t xml:space="preserve"> with </w:t>
      </w:r>
      <w:r w:rsidRPr="00B25D7E">
        <w:rPr>
          <w:rFonts w:eastAsiaTheme="minorEastAsia"/>
          <w:bCs/>
          <w:lang w:val="pl-PL"/>
        </w:rPr>
        <w:t xml:space="preserve">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p>
    <w:p w14:paraId="3A7AEA99" w14:textId="77777777" w:rsidR="00165270" w:rsidRPr="00B25D7E" w:rsidRDefault="00165270" w:rsidP="00165270">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1a: (MTK)</w:t>
      </w:r>
    </w:p>
    <w:p w14:paraId="1886C78D" w14:textId="77777777" w:rsidR="00165270" w:rsidRPr="00064809" w:rsidRDefault="00165270" w:rsidP="00165270">
      <w:pPr>
        <w:numPr>
          <w:ilvl w:val="1"/>
          <w:numId w:val="9"/>
        </w:numPr>
        <w:overflowPunct/>
        <w:autoSpaceDE/>
        <w:autoSpaceDN/>
        <w:ind w:left="1440" w:hanging="357"/>
        <w:jc w:val="both"/>
        <w:textAlignment w:val="auto"/>
        <w:rPr>
          <w:szCs w:val="24"/>
          <w:lang w:eastAsia="zh-CN"/>
        </w:rPr>
      </w:pPr>
      <w:r w:rsidRPr="00B25D7E">
        <w:rPr>
          <w:rFonts w:eastAsiaTheme="minorEastAsia"/>
          <w:bCs/>
          <w:lang w:val="pl-PL"/>
        </w:rPr>
        <w:t xml:space="preserve">PUCCH Scell activation delay requirements can be derived from single PUCCH Scell activation delay by replacing </w:t>
      </w:r>
      <m:oMath>
        <m:sSub>
          <m:sSubPr>
            <m:ctrlPr>
              <w:rPr>
                <w:rFonts w:ascii="Cambria Math" w:hAnsi="Cambria Math"/>
                <w:bCs/>
                <w:i/>
              </w:rPr>
            </m:ctrlPr>
          </m:sSubPr>
          <m:e>
            <m:r>
              <w:rPr>
                <w:rFonts w:ascii="Cambria Math" w:hAnsi="Cambria Math"/>
              </w:rPr>
              <m:t>T</m:t>
            </m:r>
          </m:e>
          <m:sub>
            <m:r>
              <w:rPr>
                <w:rFonts w:ascii="Cambria Math" w:hAnsi="Cambria Math"/>
              </w:rPr>
              <m:t>activation_time</m:t>
            </m:r>
          </m:sub>
        </m:sSub>
      </m:oMath>
      <w:r w:rsidRPr="00B25D7E">
        <w:rPr>
          <w:rFonts w:eastAsiaTheme="minorEastAsia"/>
          <w:bCs/>
        </w:rPr>
        <w:t xml:space="preserve"> with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r>
        <w:rPr>
          <w:rFonts w:eastAsiaTheme="minorEastAsia" w:hint="eastAsia"/>
          <w:bCs/>
          <w:lang w:eastAsia="zh-CN"/>
        </w:rPr>
        <w:t xml:space="preserve">. </w:t>
      </w:r>
      <w:r>
        <w:rPr>
          <w:rFonts w:eastAsiaTheme="minorEastAsia"/>
          <w:bCs/>
          <w:lang w:eastAsia="zh-CN"/>
        </w:rPr>
        <w:t>A</w:t>
      </w:r>
      <w:r>
        <w:rPr>
          <w:rFonts w:eastAsiaTheme="minorEastAsia" w:hint="eastAsia"/>
          <w:bCs/>
          <w:lang w:eastAsia="zh-CN"/>
        </w:rPr>
        <w:t xml:space="preserve">nd the following updates are made for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r>
        <w:rPr>
          <w:rFonts w:eastAsiaTheme="minorEastAsia" w:hint="eastAsia"/>
          <w:bCs/>
          <w:lang w:eastAsia="zh-CN"/>
        </w:rPr>
        <w:t xml:space="preserve">: </w:t>
      </w:r>
    </w:p>
    <w:p w14:paraId="05A22925" w14:textId="77777777" w:rsidR="00165270" w:rsidRPr="00FA3FBF" w:rsidRDefault="00165270" w:rsidP="00165270">
      <w:pPr>
        <w:pStyle w:val="a"/>
        <w:numPr>
          <w:ilvl w:val="2"/>
          <w:numId w:val="9"/>
        </w:numPr>
        <w:adjustRightInd w:val="0"/>
        <w:spacing w:after="180"/>
        <w:ind w:left="2127"/>
      </w:pPr>
      <w:r w:rsidRPr="00FA3FBF">
        <w:rPr>
          <w:bCs/>
        </w:rPr>
        <w:t>T</w:t>
      </w:r>
      <w:r w:rsidRPr="00FA3FBF">
        <w:rPr>
          <w:bCs/>
          <w:vertAlign w:val="subscript"/>
        </w:rPr>
        <w:t>uncertainty_MAC_multiple_scells</w:t>
      </w:r>
      <w:r w:rsidRPr="00FA3FBF">
        <w:rPr>
          <w:rFonts w:cstheme="minorHAnsi"/>
          <w:bCs/>
        </w:rPr>
        <w:t xml:space="preserve"> is the time period between reception of the last activation command for PDCCH TCI, PDSCH TCI (when applicable) </w:t>
      </w:r>
      <w:r w:rsidRPr="00FA3FBF">
        <w:rPr>
          <w:rFonts w:cstheme="minorHAnsi"/>
          <w:bCs/>
          <w:color w:val="FF0000"/>
        </w:rPr>
        <w:t>and spatial relation</w:t>
      </w:r>
      <w:r w:rsidRPr="00FA3FBF">
        <w:rPr>
          <w:rFonts w:cstheme="minorHAnsi"/>
          <w:bCs/>
        </w:rPr>
        <w:t>, and Scell activation command of this unknown PUCCH Scell</w:t>
      </w:r>
      <w:r w:rsidRPr="00FA3FBF">
        <w:rPr>
          <w:rFonts w:eastAsiaTheme="minorEastAsia" w:cstheme="minorHAnsi" w:hint="eastAsia"/>
          <w:bCs/>
        </w:rPr>
        <w:t xml:space="preserve">. </w:t>
      </w:r>
    </w:p>
    <w:p w14:paraId="39111768" w14:textId="77777777" w:rsidR="00165270" w:rsidRPr="00FA3FBF" w:rsidRDefault="00165270" w:rsidP="00165270">
      <w:pPr>
        <w:pStyle w:val="a"/>
        <w:numPr>
          <w:ilvl w:val="2"/>
          <w:numId w:val="9"/>
        </w:numPr>
        <w:adjustRightInd w:val="0"/>
        <w:spacing w:after="180"/>
        <w:ind w:left="2127"/>
      </w:pPr>
      <w:r w:rsidRPr="00FA3FBF">
        <w:rPr>
          <w:rFonts w:cstheme="minorHAnsi"/>
        </w:rPr>
        <w:t>T</w:t>
      </w:r>
      <w:r w:rsidRPr="00FA3FBF">
        <w:rPr>
          <w:rFonts w:cstheme="minorHAnsi"/>
          <w:vertAlign w:val="subscript"/>
        </w:rPr>
        <w:t>SMTC_MAX_multiple_scells</w:t>
      </w:r>
      <w:r w:rsidRPr="00FA3FBF">
        <w:rPr>
          <w:rFonts w:cstheme="minorHAnsi"/>
        </w:rPr>
        <w:t xml:space="preserve"> and T</w:t>
      </w:r>
      <w:r w:rsidRPr="00FA3FBF">
        <w:rPr>
          <w:rFonts w:cstheme="minorHAnsi"/>
          <w:vertAlign w:val="subscript"/>
        </w:rPr>
        <w:t xml:space="preserve">FirstSSB_MAX_multiple_scells </w:t>
      </w:r>
      <w:r w:rsidRPr="00FA3FBF">
        <w:rPr>
          <w:rFonts w:cstheme="minorHAnsi"/>
        </w:rPr>
        <w:t>should additionally consider PUCCH Scell</w:t>
      </w:r>
      <w:r w:rsidRPr="00FA3FBF">
        <w:rPr>
          <w:rFonts w:eastAsiaTheme="minorEastAsia" w:cstheme="minorHAnsi" w:hint="eastAsia"/>
        </w:rPr>
        <w:t xml:space="preserve">. </w:t>
      </w:r>
    </w:p>
    <w:p w14:paraId="5FBBB5A4" w14:textId="77777777" w:rsidR="00165270" w:rsidRPr="00A87F68" w:rsidRDefault="00165270" w:rsidP="00165270">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2: (Nokia)</w:t>
      </w:r>
    </w:p>
    <w:p w14:paraId="3F342BA5" w14:textId="77777777" w:rsidR="00165270" w:rsidRPr="005A64E1" w:rsidRDefault="00165270" w:rsidP="00165270">
      <w:pPr>
        <w:numPr>
          <w:ilvl w:val="1"/>
          <w:numId w:val="9"/>
        </w:numPr>
        <w:overflowPunct/>
        <w:autoSpaceDE/>
        <w:autoSpaceDN/>
        <w:ind w:left="1440" w:hanging="357"/>
        <w:jc w:val="both"/>
        <w:textAlignment w:val="auto"/>
        <w:rPr>
          <w:szCs w:val="24"/>
          <w:lang w:eastAsia="zh-CN"/>
        </w:rPr>
      </w:pPr>
      <w:r w:rsidRPr="005A64E1">
        <w:rPr>
          <w:iCs/>
        </w:rPr>
        <w:t>The PUCCH Scell activation shall be prioritized over the other being-activated DL Scells when they are activated by a single MAC command.</w:t>
      </w:r>
    </w:p>
    <w:p w14:paraId="4F7B3554" w14:textId="77777777" w:rsidR="00165270" w:rsidRPr="00EF07CF" w:rsidRDefault="00165270" w:rsidP="00165270">
      <w:pPr>
        <w:numPr>
          <w:ilvl w:val="1"/>
          <w:numId w:val="9"/>
        </w:numPr>
        <w:overflowPunct/>
        <w:autoSpaceDE/>
        <w:autoSpaceDN/>
        <w:ind w:left="1440" w:hanging="357"/>
        <w:jc w:val="both"/>
        <w:textAlignment w:val="auto"/>
        <w:rPr>
          <w:szCs w:val="24"/>
          <w:lang w:eastAsia="zh-CN"/>
        </w:rPr>
      </w:pPr>
      <w:r w:rsidRPr="005A64E1">
        <w:rPr>
          <w:iCs/>
        </w:rPr>
        <w:t xml:space="preserve">The Scell activation delay for PUCCH Scell with multiple DL Scells is the same as the single PUCCH Scell activation delay in clause 8.3.12 i.e. </w:t>
      </w:r>
      <w:r w:rsidRPr="005A64E1">
        <w:t>T</w:t>
      </w:r>
      <w:r w:rsidRPr="005A64E1">
        <w:rPr>
          <w:vertAlign w:val="subscript"/>
        </w:rPr>
        <w:t>delay_PUCCH_Scell</w:t>
      </w:r>
      <w:r w:rsidRPr="005A64E1">
        <w:rPr>
          <w:iCs/>
        </w:rPr>
        <w:t>.</w:t>
      </w:r>
    </w:p>
    <w:p w14:paraId="44B9AFEE" w14:textId="77777777" w:rsidR="00165270" w:rsidRPr="00065A8B" w:rsidRDefault="00165270" w:rsidP="00165270">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3: (Ericsson)</w:t>
      </w:r>
    </w:p>
    <w:p w14:paraId="229F2431" w14:textId="77777777" w:rsidR="00165270" w:rsidRPr="00065A8B" w:rsidRDefault="00165270" w:rsidP="00165270">
      <w:pPr>
        <w:numPr>
          <w:ilvl w:val="1"/>
          <w:numId w:val="9"/>
        </w:numPr>
        <w:overflowPunct/>
        <w:autoSpaceDE/>
        <w:autoSpaceDN/>
        <w:ind w:left="1440" w:hanging="357"/>
        <w:jc w:val="both"/>
        <w:textAlignment w:val="auto"/>
        <w:rPr>
          <w:iCs/>
        </w:rPr>
      </w:pPr>
      <w:r w:rsidRPr="00065A8B">
        <w:rPr>
          <w:iCs/>
        </w:rPr>
        <w:t xml:space="preserve">Scenario 1: CSI report of all Scells transmitted on SpCell </w:t>
      </w:r>
    </w:p>
    <w:p w14:paraId="4E3C2066" w14:textId="77777777" w:rsidR="00165270" w:rsidRPr="001D2038" w:rsidRDefault="00165270" w:rsidP="00165270">
      <w:pPr>
        <w:pStyle w:val="a"/>
        <w:numPr>
          <w:ilvl w:val="2"/>
          <w:numId w:val="9"/>
        </w:numPr>
        <w:adjustRightInd w:val="0"/>
        <w:spacing w:after="180"/>
        <w:ind w:left="2127"/>
        <w:rPr>
          <w:iCs/>
        </w:rPr>
      </w:pPr>
      <w:r>
        <w:rPr>
          <w:rFonts w:eastAsiaTheme="minorEastAsia" w:hint="eastAsia"/>
          <w:iCs/>
        </w:rPr>
        <w:t>O</w:t>
      </w:r>
      <w:r w:rsidRPr="001D2038">
        <w:rPr>
          <w:iCs/>
        </w:rPr>
        <w:t>nly valid TA case can be assumed</w:t>
      </w:r>
    </w:p>
    <w:p w14:paraId="73B3D686" w14:textId="77777777" w:rsidR="00165270" w:rsidRPr="001D2038" w:rsidRDefault="00165270" w:rsidP="00165270">
      <w:pPr>
        <w:pStyle w:val="a"/>
        <w:numPr>
          <w:ilvl w:val="2"/>
          <w:numId w:val="9"/>
        </w:numPr>
        <w:adjustRightInd w:val="0"/>
        <w:spacing w:after="180"/>
        <w:ind w:left="2127"/>
      </w:pP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5539BAFB" w14:textId="77777777" w:rsidR="00165270" w:rsidRPr="00AF489A" w:rsidRDefault="00165270" w:rsidP="00165270">
      <w:pPr>
        <w:pStyle w:val="a"/>
        <w:numPr>
          <w:ilvl w:val="3"/>
          <w:numId w:val="9"/>
        </w:numPr>
        <w:overflowPunct w:val="0"/>
        <w:autoSpaceDE w:val="0"/>
        <w:autoSpaceDN w:val="0"/>
        <w:adjustRightInd w:val="0"/>
        <w:spacing w:after="180"/>
        <w:ind w:left="2694"/>
        <w:textAlignment w:val="baseline"/>
      </w:pPr>
      <w:r w:rsidRPr="001D2038">
        <w:t>T</w:t>
      </w:r>
      <w:r w:rsidRPr="001D2038">
        <w:rPr>
          <w:vertAlign w:val="subscript"/>
        </w:rPr>
        <w:t>delay_PUCCH_ multiple_Scells</w:t>
      </w:r>
      <w:r w:rsidRPr="001D2038">
        <w:t xml:space="preserve"> = T</w:t>
      </w:r>
      <w:r w:rsidRPr="001D2038">
        <w:rPr>
          <w:vertAlign w:val="subscript"/>
        </w:rPr>
        <w:t xml:space="preserve">activation_time_multiple_scells </w:t>
      </w:r>
      <w:r w:rsidRPr="001D2038">
        <w:t>+ [X] + T</w:t>
      </w:r>
      <w:r w:rsidRPr="001D2038">
        <w:rPr>
          <w:vertAlign w:val="subscript"/>
        </w:rPr>
        <w:t>CSI_Reporting</w:t>
      </w:r>
      <w:r>
        <w:rPr>
          <w:rFonts w:eastAsiaTheme="minorEastAsia" w:hint="eastAsia"/>
        </w:rPr>
        <w:t xml:space="preserve">, where: </w:t>
      </w:r>
    </w:p>
    <w:p w14:paraId="22C70308" w14:textId="77777777" w:rsidR="00165270" w:rsidRPr="00AF489A" w:rsidRDefault="00165270" w:rsidP="00165270">
      <w:pPr>
        <w:pStyle w:val="a"/>
        <w:numPr>
          <w:ilvl w:val="4"/>
          <w:numId w:val="9"/>
        </w:numPr>
        <w:adjustRightInd w:val="0"/>
        <w:spacing w:after="180"/>
        <w:ind w:left="3261"/>
        <w:rPr>
          <w:bCs/>
          <w:szCs w:val="22"/>
        </w:rPr>
      </w:pPr>
      <w:r w:rsidRPr="00AF489A">
        <w:rPr>
          <w:bCs/>
          <w:szCs w:val="22"/>
        </w:rPr>
        <w:t>T</w:t>
      </w:r>
      <w:r w:rsidRPr="00AF489A">
        <w:rPr>
          <w:bCs/>
          <w:szCs w:val="22"/>
          <w:vertAlign w:val="subscript"/>
        </w:rPr>
        <w:t>activation_time_multiple_scells</w:t>
      </w:r>
      <w:r w:rsidRPr="00AF489A">
        <w:rPr>
          <w:bCs/>
          <w:szCs w:val="22"/>
        </w:rPr>
        <w:t xml:space="preserve"> is the target Scell activation delay in millisecond in multiple Scell activation scenario as specified in section 8.3.7.</w:t>
      </w:r>
    </w:p>
    <w:p w14:paraId="47CC0733" w14:textId="77777777" w:rsidR="00165270" w:rsidRPr="00AF489A" w:rsidRDefault="00165270" w:rsidP="00165270">
      <w:pPr>
        <w:pStyle w:val="a"/>
        <w:numPr>
          <w:ilvl w:val="4"/>
          <w:numId w:val="9"/>
        </w:numPr>
        <w:adjustRightInd w:val="0"/>
        <w:spacing w:after="180"/>
        <w:ind w:left="3261"/>
        <w:rPr>
          <w:sz w:val="16"/>
        </w:rPr>
      </w:pPr>
      <w:r w:rsidRPr="00AF489A">
        <w:rPr>
          <w:rFonts w:eastAsia="等线"/>
          <w:bCs/>
          <w:szCs w:val="22"/>
        </w:rPr>
        <w:t>T</w:t>
      </w:r>
      <w:r w:rsidRPr="00AF489A">
        <w:rPr>
          <w:rFonts w:eastAsia="等线"/>
          <w:bCs/>
          <w:szCs w:val="22"/>
          <w:vertAlign w:val="subscript"/>
        </w:rPr>
        <w:t>CSI_Reporting</w:t>
      </w:r>
      <w:r w:rsidRPr="00AF489A">
        <w:rPr>
          <w:rFonts w:eastAsia="等线"/>
          <w:bCs/>
          <w:szCs w:val="22"/>
        </w:rPr>
        <w:t xml:space="preserve"> is same as specified in clause 8.3.7</w:t>
      </w:r>
    </w:p>
    <w:p w14:paraId="793CF954" w14:textId="77777777" w:rsidR="00165270" w:rsidRPr="001706A0" w:rsidRDefault="00165270" w:rsidP="00165270">
      <w:pPr>
        <w:numPr>
          <w:ilvl w:val="1"/>
          <w:numId w:val="9"/>
        </w:numPr>
        <w:overflowPunct/>
        <w:autoSpaceDE/>
        <w:autoSpaceDN/>
        <w:ind w:left="1440" w:hanging="357"/>
        <w:jc w:val="both"/>
        <w:textAlignment w:val="auto"/>
        <w:rPr>
          <w:iCs/>
        </w:rPr>
      </w:pPr>
      <w:r w:rsidRPr="00065A8B">
        <w:rPr>
          <w:iCs/>
        </w:rPr>
        <w:t>Scenario 2: CSI report of primary PUCCH group transmitted on Pcell and CSI report of secondary PUCCH group transmitted on PUCCH Scell</w:t>
      </w:r>
    </w:p>
    <w:p w14:paraId="3336087F" w14:textId="77777777" w:rsidR="00165270" w:rsidRPr="001D2038" w:rsidRDefault="00165270" w:rsidP="00165270">
      <w:pPr>
        <w:pStyle w:val="a"/>
        <w:numPr>
          <w:ilvl w:val="2"/>
          <w:numId w:val="9"/>
        </w:numPr>
        <w:adjustRightInd w:val="0"/>
        <w:spacing w:after="180"/>
        <w:ind w:left="2127"/>
      </w:pPr>
      <w:r>
        <w:rPr>
          <w:rFonts w:eastAsiaTheme="minorEastAsia"/>
        </w:rPr>
        <w:t>F</w:t>
      </w:r>
      <w:r>
        <w:rPr>
          <w:rFonts w:eastAsiaTheme="minorEastAsia" w:hint="eastAsia"/>
        </w:rPr>
        <w:t xml:space="preserve">or valid TA case, </w:t>
      </w: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3AF0C914" w14:textId="77777777" w:rsidR="00165270" w:rsidRPr="00655529" w:rsidRDefault="00165270" w:rsidP="00165270">
      <w:pPr>
        <w:pStyle w:val="a"/>
        <w:numPr>
          <w:ilvl w:val="3"/>
          <w:numId w:val="9"/>
        </w:numPr>
        <w:overflowPunct w:val="0"/>
        <w:autoSpaceDE w:val="0"/>
        <w:autoSpaceDN w:val="0"/>
        <w:adjustRightInd w:val="0"/>
        <w:spacing w:after="180"/>
        <w:ind w:left="2694"/>
        <w:textAlignment w:val="baseline"/>
        <w:rPr>
          <w:sz w:val="16"/>
        </w:rPr>
      </w:pPr>
      <w:r w:rsidRPr="00655529">
        <w:rPr>
          <w:bCs/>
          <w:szCs w:val="22"/>
        </w:rPr>
        <w:t>T</w:t>
      </w:r>
      <w:r w:rsidRPr="00655529">
        <w:rPr>
          <w:bCs/>
          <w:szCs w:val="22"/>
          <w:vertAlign w:val="subscript"/>
        </w:rPr>
        <w:t>delay_PUCCH_ multiple_Scells</w:t>
      </w:r>
      <w:r w:rsidRPr="00655529">
        <w:rPr>
          <w:bCs/>
          <w:szCs w:val="22"/>
        </w:rPr>
        <w:t xml:space="preserve"> = T</w:t>
      </w:r>
      <w:r w:rsidRPr="00655529">
        <w:rPr>
          <w:bCs/>
          <w:szCs w:val="22"/>
          <w:vertAlign w:val="subscript"/>
        </w:rPr>
        <w:t xml:space="preserve">activation_time_multiple_scells </w:t>
      </w:r>
      <w:r w:rsidRPr="00655529">
        <w:rPr>
          <w:bCs/>
          <w:szCs w:val="22"/>
        </w:rPr>
        <w:t>+ [X] + max (T</w:t>
      </w:r>
      <w:r w:rsidRPr="00655529">
        <w:rPr>
          <w:bCs/>
          <w:szCs w:val="22"/>
          <w:vertAlign w:val="subscript"/>
        </w:rPr>
        <w:t>CSI_Reporting_Primary_Group</w:t>
      </w:r>
      <w:r w:rsidRPr="00655529">
        <w:rPr>
          <w:bCs/>
          <w:szCs w:val="22"/>
        </w:rPr>
        <w:t>, T</w:t>
      </w:r>
      <w:r w:rsidRPr="00655529">
        <w:rPr>
          <w:bCs/>
          <w:szCs w:val="22"/>
          <w:vertAlign w:val="subscript"/>
        </w:rPr>
        <w:t>CSI_Reporting_Secondary_Group</w:t>
      </w:r>
      <w:r w:rsidRPr="00655529">
        <w:rPr>
          <w:bCs/>
          <w:szCs w:val="22"/>
        </w:rPr>
        <w:t>)</w:t>
      </w:r>
      <w:r w:rsidRPr="00655529">
        <w:rPr>
          <w:rFonts w:eastAsiaTheme="minorEastAsia"/>
          <w:bCs/>
          <w:szCs w:val="22"/>
        </w:rPr>
        <w:t xml:space="preserve">, where: </w:t>
      </w:r>
    </w:p>
    <w:p w14:paraId="425ECF0B" w14:textId="77777777" w:rsidR="00165270" w:rsidRPr="00655529" w:rsidRDefault="00165270" w:rsidP="00165270">
      <w:pPr>
        <w:pStyle w:val="a"/>
        <w:numPr>
          <w:ilvl w:val="4"/>
          <w:numId w:val="9"/>
        </w:numPr>
        <w:adjustRightInd w:val="0"/>
        <w:spacing w:after="180"/>
        <w:ind w:left="3261"/>
        <w:rPr>
          <w:rFonts w:eastAsia="等线"/>
          <w:szCs w:val="22"/>
        </w:rPr>
      </w:pPr>
      <w:r w:rsidRPr="00655529">
        <w:rPr>
          <w:szCs w:val="22"/>
        </w:rPr>
        <w:t>T</w:t>
      </w:r>
      <w:r w:rsidRPr="00655529">
        <w:rPr>
          <w:szCs w:val="22"/>
          <w:vertAlign w:val="subscript"/>
        </w:rPr>
        <w:t>CSI_Reporting_SpCell</w:t>
      </w:r>
      <w:r w:rsidRPr="00655529">
        <w:rPr>
          <w:rFonts w:eastAsia="等线"/>
          <w:szCs w:val="22"/>
        </w:rPr>
        <w:t xml:space="preserve"> is the delay (in ms) including uncertainty in acquiring the first available downlink CSI reference resource, UE processing time for CSI reporting and uncertainty in acquiring the first available CSI reporting resources on primary PUCCH group, as specified in TS 38.331 [2].</w:t>
      </w:r>
    </w:p>
    <w:p w14:paraId="4A39BD7A" w14:textId="77777777" w:rsidR="00165270" w:rsidRPr="00655529" w:rsidRDefault="00165270" w:rsidP="00165270">
      <w:pPr>
        <w:pStyle w:val="a"/>
        <w:numPr>
          <w:ilvl w:val="4"/>
          <w:numId w:val="9"/>
        </w:numPr>
        <w:adjustRightInd w:val="0"/>
        <w:spacing w:after="180"/>
        <w:ind w:left="3261"/>
        <w:rPr>
          <w:rFonts w:eastAsia="等线"/>
          <w:szCs w:val="22"/>
        </w:rPr>
      </w:pPr>
      <w:r w:rsidRPr="00655529">
        <w:rPr>
          <w:szCs w:val="22"/>
        </w:rPr>
        <w:t>T</w:t>
      </w:r>
      <w:r w:rsidRPr="00655529">
        <w:rPr>
          <w:szCs w:val="22"/>
          <w:vertAlign w:val="subscript"/>
        </w:rPr>
        <w:t>CSI_Reporting_PUCCH_Scell</w:t>
      </w:r>
      <w:r w:rsidRPr="00655529">
        <w:rPr>
          <w:rFonts w:eastAsia="等线"/>
          <w:szCs w:val="22"/>
        </w:rPr>
        <w:t xml:space="preserve"> is the delay (in ms) including uncertainty in acquiring the first available downlink CSI reference resource, UE processing time for CSI reporting and uncertainty in acquiring the first available CSI reporting resources on secondary PUCCH group, as specified in TS 38.331 [2]. </w:t>
      </w:r>
    </w:p>
    <w:p w14:paraId="2426BB0D" w14:textId="77777777" w:rsidR="00165270" w:rsidRPr="001D2038" w:rsidRDefault="00165270" w:rsidP="00165270">
      <w:pPr>
        <w:pStyle w:val="a"/>
        <w:numPr>
          <w:ilvl w:val="2"/>
          <w:numId w:val="9"/>
        </w:numPr>
        <w:adjustRightInd w:val="0"/>
        <w:spacing w:after="180"/>
        <w:ind w:left="2127"/>
      </w:pPr>
      <w:r>
        <w:rPr>
          <w:rFonts w:eastAsiaTheme="minorEastAsia"/>
        </w:rPr>
        <w:t>F</w:t>
      </w:r>
      <w:r>
        <w:rPr>
          <w:rFonts w:eastAsiaTheme="minorEastAsia" w:hint="eastAsia"/>
        </w:rPr>
        <w:t xml:space="preserve">or invalid TA case, </w:t>
      </w: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7CE2B15E" w14:textId="77777777" w:rsidR="00165270" w:rsidRPr="00655529" w:rsidRDefault="00165270" w:rsidP="00165270">
      <w:pPr>
        <w:pStyle w:val="a"/>
        <w:numPr>
          <w:ilvl w:val="3"/>
          <w:numId w:val="9"/>
        </w:numPr>
        <w:overflowPunct w:val="0"/>
        <w:autoSpaceDE w:val="0"/>
        <w:autoSpaceDN w:val="0"/>
        <w:adjustRightInd w:val="0"/>
        <w:spacing w:after="180"/>
        <w:ind w:left="2694"/>
        <w:textAlignment w:val="baseline"/>
        <w:rPr>
          <w:sz w:val="16"/>
        </w:rPr>
      </w:pPr>
      <w:r w:rsidRPr="00655529">
        <w:rPr>
          <w:bCs/>
          <w:szCs w:val="22"/>
        </w:rPr>
        <w:t>T</w:t>
      </w:r>
      <w:r w:rsidRPr="00655529">
        <w:rPr>
          <w:bCs/>
          <w:szCs w:val="22"/>
          <w:vertAlign w:val="subscript"/>
        </w:rPr>
        <w:t>delay_PUCCH_ multiple_Scells</w:t>
      </w:r>
      <w:r w:rsidRPr="00655529">
        <w:rPr>
          <w:bCs/>
          <w:szCs w:val="22"/>
        </w:rPr>
        <w:t xml:space="preserve"> = T</w:t>
      </w:r>
      <w:r w:rsidRPr="00655529">
        <w:rPr>
          <w:bCs/>
          <w:szCs w:val="22"/>
          <w:vertAlign w:val="subscript"/>
        </w:rPr>
        <w:t xml:space="preserve">activation_time_multiple_scells </w:t>
      </w:r>
      <w:r w:rsidRPr="00655529">
        <w:rPr>
          <w:bCs/>
          <w:szCs w:val="22"/>
        </w:rPr>
        <w:t>+ [X] + max (max ((T</w:t>
      </w:r>
      <w:r w:rsidRPr="00655529">
        <w:rPr>
          <w:bCs/>
          <w:szCs w:val="22"/>
          <w:vertAlign w:val="subscript"/>
        </w:rPr>
        <w:t>First_available_CSI_PUCCH_Scell</w:t>
      </w:r>
      <w:r w:rsidRPr="00655529">
        <w:rPr>
          <w:bCs/>
          <w:szCs w:val="22"/>
        </w:rPr>
        <w:t xml:space="preserve"> + T</w:t>
      </w:r>
      <w:r w:rsidRPr="00655529">
        <w:rPr>
          <w:bCs/>
          <w:szCs w:val="22"/>
          <w:vertAlign w:val="subscript"/>
        </w:rPr>
        <w:t>CSI_processing_PUCCH_Scell</w:t>
      </w:r>
      <w:r w:rsidRPr="00655529">
        <w:rPr>
          <w:bCs/>
          <w:szCs w:val="22"/>
        </w:rPr>
        <w:t>), (T1+T2+T3)) + T</w:t>
      </w:r>
      <w:r w:rsidRPr="00655529">
        <w:rPr>
          <w:bCs/>
          <w:szCs w:val="22"/>
          <w:vertAlign w:val="subscript"/>
        </w:rPr>
        <w:t>CSI_reporting_after_PUCCH_Scell,</w:t>
      </w:r>
      <w:r w:rsidRPr="00655529">
        <w:rPr>
          <w:bCs/>
          <w:szCs w:val="22"/>
        </w:rPr>
        <w:t xml:space="preserve"> T</w:t>
      </w:r>
      <w:r w:rsidRPr="00655529">
        <w:rPr>
          <w:bCs/>
          <w:szCs w:val="22"/>
          <w:vertAlign w:val="subscript"/>
        </w:rPr>
        <w:t xml:space="preserve">CSI_Reporting_SpCell </w:t>
      </w:r>
      <w:r w:rsidRPr="00655529">
        <w:rPr>
          <w:bCs/>
          <w:szCs w:val="22"/>
        </w:rPr>
        <w:t>+ T</w:t>
      </w:r>
      <w:r w:rsidRPr="00655529">
        <w:rPr>
          <w:bCs/>
          <w:szCs w:val="22"/>
          <w:vertAlign w:val="subscript"/>
        </w:rPr>
        <w:t>uncertainity</w:t>
      </w:r>
      <w:r w:rsidRPr="00655529">
        <w:rPr>
          <w:bCs/>
          <w:szCs w:val="22"/>
        </w:rPr>
        <w:t>)</w:t>
      </w:r>
      <w:r w:rsidRPr="00655529">
        <w:rPr>
          <w:rFonts w:eastAsiaTheme="minorEastAsia"/>
          <w:bCs/>
          <w:szCs w:val="22"/>
        </w:rPr>
        <w:t xml:space="preserve">, where: </w:t>
      </w:r>
    </w:p>
    <w:p w14:paraId="1FBB6693" w14:textId="77777777" w:rsidR="00165270" w:rsidRPr="00655529" w:rsidRDefault="00165270" w:rsidP="00165270">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first_available_CSI_</w:t>
      </w:r>
      <w:r w:rsidRPr="00655529">
        <w:rPr>
          <w:bCs/>
          <w:szCs w:val="22"/>
        </w:rPr>
        <w:t xml:space="preserve"> </w:t>
      </w:r>
      <w:r w:rsidRPr="00655529">
        <w:rPr>
          <w:bCs/>
          <w:szCs w:val="22"/>
          <w:vertAlign w:val="subscript"/>
        </w:rPr>
        <w:t>PUCCH_Scell</w:t>
      </w:r>
      <w:r w:rsidRPr="00655529">
        <w:rPr>
          <w:bCs/>
          <w:szCs w:val="22"/>
        </w:rPr>
        <w:t xml:space="preserve">: the delay uncertainty in acquiring the first available downlink CSI reference resource for PUCCH Scell. </w:t>
      </w:r>
    </w:p>
    <w:p w14:paraId="735ADFF4" w14:textId="77777777" w:rsidR="00165270" w:rsidRPr="00655529" w:rsidRDefault="00165270" w:rsidP="00165270">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CSI_processing_ PUCCH_Scell</w:t>
      </w:r>
      <w:r w:rsidRPr="00655529">
        <w:rPr>
          <w:bCs/>
          <w:szCs w:val="22"/>
        </w:rPr>
        <w:t>: the UE processing time for CSI reporting of PUCCH Scell.</w:t>
      </w:r>
    </w:p>
    <w:p w14:paraId="004E8995" w14:textId="77777777" w:rsidR="00165270" w:rsidRPr="00655529" w:rsidRDefault="00165270" w:rsidP="00165270">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CSI_reporting_after_ PUCCH_Scell</w:t>
      </w:r>
      <w:r w:rsidRPr="00655529">
        <w:rPr>
          <w:bCs/>
          <w:szCs w:val="22"/>
        </w:rPr>
        <w:t xml:space="preserve"> the delay uncertainty in acquiring the first available CSI reporting resource </w:t>
      </w:r>
      <w:r w:rsidRPr="00655529">
        <w:rPr>
          <w:bCs/>
          <w:szCs w:val="22"/>
          <w:u w:val="single"/>
        </w:rPr>
        <w:t>after T3</w:t>
      </w:r>
      <w:r w:rsidRPr="00655529">
        <w:rPr>
          <w:bCs/>
          <w:i/>
          <w:iCs/>
          <w:szCs w:val="22"/>
        </w:rPr>
        <w:t xml:space="preserve"> </w:t>
      </w:r>
    </w:p>
    <w:p w14:paraId="6000C902" w14:textId="77777777" w:rsidR="00165270" w:rsidRDefault="00165270" w:rsidP="00165270">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 xml:space="preserve">uncertainity </w:t>
      </w:r>
      <w:r w:rsidRPr="00655529">
        <w:rPr>
          <w:bCs/>
          <w:szCs w:val="22"/>
        </w:rPr>
        <w:t xml:space="preserve">is uncertainty of first available CSI reporting resource, if CSI report on primary PUCCH group collides with PRACH on PUCCH Scell. In other cases, it is zero. </w:t>
      </w:r>
    </w:p>
    <w:p w14:paraId="192C2E31" w14:textId="77777777" w:rsidR="00165270" w:rsidRPr="00BB14A4" w:rsidRDefault="00165270" w:rsidP="00165270">
      <w:pPr>
        <w:pStyle w:val="a"/>
        <w:numPr>
          <w:ilvl w:val="2"/>
          <w:numId w:val="9"/>
        </w:numPr>
        <w:adjustRightInd w:val="0"/>
        <w:spacing w:after="180"/>
        <w:ind w:left="2127"/>
        <w:rPr>
          <w:bCs/>
          <w:sz w:val="16"/>
          <w:szCs w:val="22"/>
        </w:rPr>
      </w:pPr>
      <w:r w:rsidRPr="00BB14A4">
        <w:rPr>
          <w:bCs/>
          <w:szCs w:val="22"/>
          <w:lang w:val="en-CA"/>
        </w:rPr>
        <w:t>When the PRACH and CSI report partially overlap in time during multiple Scell activation involving PUCCH Scell, UE should transmit PRACH and postpone the CSI report to next CSI reporting instance</w:t>
      </w:r>
      <w:r>
        <w:rPr>
          <w:rFonts w:hint="eastAsia"/>
          <w:bCs/>
          <w:szCs w:val="22"/>
          <w:lang w:val="en-CA"/>
        </w:rPr>
        <w:t xml:space="preserve">. </w:t>
      </w:r>
    </w:p>
    <w:p w14:paraId="4EF4D535" w14:textId="77777777" w:rsidR="00165270" w:rsidRPr="00594178" w:rsidRDefault="00165270" w:rsidP="00165270">
      <w:pPr>
        <w:numPr>
          <w:ilvl w:val="0"/>
          <w:numId w:val="9"/>
        </w:numPr>
        <w:overflowPunct/>
        <w:autoSpaceDE/>
        <w:autoSpaceDN/>
        <w:ind w:left="720" w:hanging="357"/>
        <w:jc w:val="both"/>
        <w:textAlignment w:val="auto"/>
        <w:rPr>
          <w:szCs w:val="24"/>
          <w:lang w:eastAsia="zh-CN"/>
        </w:rPr>
      </w:pPr>
      <w:r w:rsidRPr="00594178">
        <w:rPr>
          <w:szCs w:val="24"/>
          <w:lang w:eastAsia="zh-CN"/>
        </w:rPr>
        <w:t>Recommended WF</w:t>
      </w:r>
    </w:p>
    <w:p w14:paraId="21A43011" w14:textId="77777777" w:rsidR="00165270" w:rsidRPr="003F763F" w:rsidRDefault="00165270" w:rsidP="00165270">
      <w:pPr>
        <w:numPr>
          <w:ilvl w:val="1"/>
          <w:numId w:val="9"/>
        </w:numPr>
        <w:overflowPunct/>
        <w:autoSpaceDE/>
        <w:autoSpaceDN/>
        <w:ind w:left="1440" w:hanging="357"/>
        <w:jc w:val="both"/>
        <w:textAlignment w:val="auto"/>
        <w:rPr>
          <w:i/>
          <w:szCs w:val="24"/>
          <w:highlight w:val="yellow"/>
          <w:lang w:eastAsia="zh-CN"/>
        </w:rPr>
      </w:pPr>
      <w:r w:rsidRPr="00C2298C">
        <w:rPr>
          <w:i/>
          <w:szCs w:val="24"/>
          <w:highlight w:val="yellow"/>
          <w:lang w:eastAsia="zh-CN"/>
        </w:rPr>
        <w:t>N</w:t>
      </w:r>
      <w:r w:rsidRPr="00C2298C">
        <w:rPr>
          <w:rFonts w:hint="eastAsia"/>
          <w:i/>
          <w:szCs w:val="24"/>
          <w:highlight w:val="yellow"/>
          <w:lang w:eastAsia="zh-CN"/>
        </w:rPr>
        <w:t>eed more discussion</w:t>
      </w:r>
    </w:p>
    <w:p w14:paraId="32D4BF8A" w14:textId="77777777" w:rsidR="00165270" w:rsidRPr="00B23E9C" w:rsidRDefault="00165270" w:rsidP="00165270">
      <w:pPr>
        <w:rPr>
          <w:rFonts w:eastAsia="等线"/>
          <w:b/>
          <w:lang w:eastAsia="zh-CN"/>
        </w:rPr>
      </w:pPr>
      <w:r w:rsidRPr="00B23E9C">
        <w:rPr>
          <w:rFonts w:eastAsia="等线" w:hint="eastAsia"/>
          <w:b/>
          <w:lang w:eastAsia="zh-CN"/>
        </w:rPr>
        <w:t>D</w:t>
      </w:r>
      <w:r w:rsidRPr="00B23E9C">
        <w:rPr>
          <w:rFonts w:eastAsia="等线"/>
          <w:b/>
          <w:lang w:eastAsia="zh-CN"/>
        </w:rPr>
        <w:t xml:space="preserve">iscussion: </w:t>
      </w:r>
    </w:p>
    <w:p w14:paraId="26C4CFED" w14:textId="77777777" w:rsidR="00165270" w:rsidRDefault="00165270" w:rsidP="00165270">
      <w:pPr>
        <w:rPr>
          <w:rFonts w:eastAsia="等线"/>
          <w:lang w:eastAsia="zh-CN"/>
        </w:rPr>
      </w:pPr>
      <w:r>
        <w:rPr>
          <w:rFonts w:eastAsia="等线" w:hint="eastAsia"/>
          <w:lang w:eastAsia="zh-CN"/>
        </w:rPr>
        <w:t>N</w:t>
      </w:r>
      <w:r>
        <w:rPr>
          <w:rFonts w:eastAsia="等线"/>
          <w:lang w:eastAsia="zh-CN"/>
        </w:rPr>
        <w:t xml:space="preserve">okia: could companies clarify the scenario? Are we assume all the Scell belonging to the same PUCCH group, or assume belonging to </w:t>
      </w:r>
      <w:r w:rsidRPr="00065A8B">
        <w:rPr>
          <w:iCs/>
        </w:rPr>
        <w:t>primary PUCCH group</w:t>
      </w:r>
      <w:r>
        <w:rPr>
          <w:iCs/>
        </w:rPr>
        <w:t xml:space="preserve"> or secondary</w:t>
      </w:r>
      <w:r w:rsidRPr="00065A8B">
        <w:rPr>
          <w:iCs/>
        </w:rPr>
        <w:t xml:space="preserve"> PUCCH group</w:t>
      </w:r>
      <w:r>
        <w:rPr>
          <w:rFonts w:eastAsia="等线"/>
          <w:lang w:eastAsia="zh-CN"/>
        </w:rPr>
        <w:t>?</w:t>
      </w:r>
    </w:p>
    <w:p w14:paraId="676972D0" w14:textId="77777777" w:rsidR="00165270" w:rsidRPr="00991B5D" w:rsidRDefault="00165270" w:rsidP="00165270">
      <w:pPr>
        <w:rPr>
          <w:rFonts w:eastAsia="等线"/>
          <w:lang w:eastAsia="zh-CN"/>
        </w:rPr>
      </w:pPr>
      <w:r>
        <w:rPr>
          <w:rFonts w:eastAsia="等线"/>
          <w:lang w:eastAsia="zh-CN"/>
        </w:rPr>
        <w:t>CATT: The same pucch group.</w:t>
      </w:r>
    </w:p>
    <w:p w14:paraId="53668CD9" w14:textId="77777777" w:rsidR="00165270" w:rsidRDefault="00165270" w:rsidP="00165270">
      <w:pPr>
        <w:rPr>
          <w:rFonts w:eastAsiaTheme="minorEastAsia"/>
        </w:rPr>
      </w:pPr>
      <w:r>
        <w:rPr>
          <w:rFonts w:eastAsiaTheme="minorEastAsia"/>
        </w:rPr>
        <w:t>Ericsson: both scenarios are equally important. If some requirement is not defined, there will be limitation.</w:t>
      </w:r>
    </w:p>
    <w:p w14:paraId="20364144" w14:textId="77777777" w:rsidR="00165270" w:rsidRDefault="00165270" w:rsidP="00165270">
      <w:pPr>
        <w:rPr>
          <w:rFonts w:eastAsiaTheme="minorEastAsia"/>
        </w:rPr>
      </w:pPr>
      <w:r>
        <w:rPr>
          <w:rFonts w:eastAsiaTheme="minorEastAsia"/>
        </w:rPr>
        <w:t>Qualcomm: The requirement should be generalized as much as possible. The practicaly way is to focus on the most practical scenario. First scenario should be considered.</w:t>
      </w:r>
    </w:p>
    <w:p w14:paraId="5C729EC6" w14:textId="77777777" w:rsidR="00165270" w:rsidRDefault="00165270" w:rsidP="00165270">
      <w:pPr>
        <w:rPr>
          <w:rFonts w:eastAsiaTheme="minorEastAsia"/>
        </w:rPr>
      </w:pPr>
      <w:r>
        <w:rPr>
          <w:rFonts w:eastAsiaTheme="minorEastAsia"/>
        </w:rPr>
        <w:t>Nokia: in some cases, network wants to increase the throughput. There would be combiantions of downlink cell + pucch group.</w:t>
      </w:r>
    </w:p>
    <w:p w14:paraId="3442004D" w14:textId="77777777" w:rsidR="00165270" w:rsidRDefault="00165270" w:rsidP="00165270">
      <w:pPr>
        <w:rPr>
          <w:rFonts w:eastAsiaTheme="minorEastAsia"/>
        </w:rPr>
      </w:pPr>
      <w:r>
        <w:rPr>
          <w:rFonts w:eastAsiaTheme="minorEastAsia"/>
        </w:rPr>
        <w:t xml:space="preserve">Ericsson: we do not need to spend time to define the requirements when all the scells belong to the same group. </w:t>
      </w:r>
    </w:p>
    <w:p w14:paraId="631252CD" w14:textId="77777777" w:rsidR="00165270" w:rsidRDefault="00165270" w:rsidP="00165270">
      <w:pPr>
        <w:rPr>
          <w:rFonts w:eastAsiaTheme="minorEastAsia"/>
        </w:rPr>
      </w:pPr>
      <w:r>
        <w:rPr>
          <w:rFonts w:eastAsiaTheme="minorEastAsia"/>
        </w:rPr>
        <w:t>Qualcomm: our concern is that other cells belong to primiary cell have already sent ack. The scenario mentioned by Ericsson and Nokia makes sense.</w:t>
      </w:r>
    </w:p>
    <w:p w14:paraId="50FF7197" w14:textId="77777777" w:rsidR="00165270" w:rsidRDefault="00165270" w:rsidP="00165270">
      <w:pPr>
        <w:rPr>
          <w:rFonts w:eastAsiaTheme="minorEastAsia"/>
        </w:rPr>
      </w:pPr>
      <w:r>
        <w:rPr>
          <w:rFonts w:eastAsiaTheme="minorEastAsia"/>
        </w:rPr>
        <w:t>Apple: It is not necessary to consider scell belonging to different group.</w:t>
      </w:r>
    </w:p>
    <w:p w14:paraId="72B59601" w14:textId="77777777" w:rsidR="00165270" w:rsidRDefault="00165270" w:rsidP="00165270">
      <w:pPr>
        <w:rPr>
          <w:rFonts w:eastAsia="等线"/>
          <w:lang w:eastAsia="zh-CN"/>
        </w:rPr>
      </w:pPr>
      <w:r>
        <w:rPr>
          <w:rFonts w:eastAsia="等线" w:hint="eastAsia"/>
          <w:lang w:eastAsia="zh-CN"/>
        </w:rPr>
        <w:t>E</w:t>
      </w:r>
      <w:r>
        <w:rPr>
          <w:rFonts w:eastAsia="等线"/>
          <w:lang w:eastAsia="zh-CN"/>
        </w:rPr>
        <w:t>ricsson</w:t>
      </w:r>
      <w:r>
        <w:rPr>
          <w:rFonts w:eastAsia="等线" w:hint="eastAsia"/>
          <w:lang w:eastAsia="zh-CN"/>
        </w:rPr>
        <w:t>:</w:t>
      </w:r>
      <w:r>
        <w:rPr>
          <w:rFonts w:eastAsia="等线"/>
          <w:lang w:eastAsia="zh-CN"/>
        </w:rPr>
        <w:t xml:space="preserve"> the situation is the same for both cases. </w:t>
      </w:r>
    </w:p>
    <w:p w14:paraId="3B4890A3" w14:textId="77777777" w:rsidR="00165270" w:rsidRDefault="00165270" w:rsidP="00165270">
      <w:pPr>
        <w:rPr>
          <w:rFonts w:eastAsia="等线"/>
          <w:lang w:eastAsia="zh-CN"/>
        </w:rPr>
      </w:pPr>
      <w:r>
        <w:rPr>
          <w:rFonts w:eastAsia="等线"/>
          <w:lang w:eastAsia="zh-CN"/>
        </w:rPr>
        <w:t>Mediatek: Think the discussion for the same group is needed. The PUCCH Scell should be addtionaly considered. RAN4 may can define the requirement when all the cells belong to the same group first.</w:t>
      </w:r>
    </w:p>
    <w:p w14:paraId="69E182D2" w14:textId="77777777" w:rsidR="00165270" w:rsidRDefault="00165270" w:rsidP="00165270">
      <w:pPr>
        <w:rPr>
          <w:rFonts w:eastAsia="等线"/>
          <w:lang w:eastAsia="zh-CN"/>
        </w:rPr>
      </w:pPr>
      <w:r>
        <w:rPr>
          <w:rFonts w:eastAsia="等线"/>
          <w:lang w:eastAsia="zh-CN"/>
        </w:rPr>
        <w:t>Nokia: Our intention is to define the requirement for the scenario which will happen. Apple comment gives a good approach to define the general requirement. This general scenario won’t take too much time.</w:t>
      </w:r>
    </w:p>
    <w:p w14:paraId="0B64A8AE" w14:textId="77777777" w:rsidR="00165270" w:rsidRPr="00437957" w:rsidRDefault="00165270" w:rsidP="00165270">
      <w:pPr>
        <w:rPr>
          <w:rFonts w:eastAsia="等线"/>
          <w:lang w:eastAsia="zh-CN"/>
        </w:rPr>
      </w:pPr>
      <w:r>
        <w:rPr>
          <w:rFonts w:eastAsia="等线"/>
          <w:lang w:eastAsia="zh-CN"/>
        </w:rPr>
        <w:t>Apple: to Ericsson and Nokia, we cannot simple reuse the existing requirement for primary PUCCH group due to collision issue.</w:t>
      </w:r>
    </w:p>
    <w:p w14:paraId="2FA7CE63" w14:textId="77777777" w:rsidR="00165270" w:rsidRPr="00B23E9C" w:rsidRDefault="00165270" w:rsidP="00165270">
      <w:pPr>
        <w:rPr>
          <w:rFonts w:eastAsia="等线"/>
          <w:b/>
          <w:lang w:eastAsia="zh-CN"/>
        </w:rPr>
      </w:pPr>
      <w:r w:rsidRPr="00B23E9C">
        <w:rPr>
          <w:rFonts w:eastAsia="等线"/>
          <w:b/>
          <w:lang w:eastAsia="zh-CN"/>
        </w:rPr>
        <w:t xml:space="preserve">Discussion points: </w:t>
      </w:r>
    </w:p>
    <w:p w14:paraId="53A58820" w14:textId="77777777" w:rsidR="00165270" w:rsidRDefault="00165270" w:rsidP="00165270">
      <w:pPr>
        <w:pStyle w:val="a"/>
        <w:numPr>
          <w:ilvl w:val="0"/>
          <w:numId w:val="35"/>
        </w:numPr>
        <w:rPr>
          <w:rFonts w:eastAsia="等线"/>
        </w:rPr>
      </w:pPr>
      <w:r w:rsidRPr="005A539A">
        <w:rPr>
          <w:rFonts w:eastAsia="等线"/>
        </w:rPr>
        <w:t>Define the requirement assuming there is no interruption across the PUCCH groups</w:t>
      </w:r>
    </w:p>
    <w:p w14:paraId="10641D80" w14:textId="77777777" w:rsidR="00165270" w:rsidRPr="005A539A" w:rsidRDefault="00165270" w:rsidP="00165270">
      <w:pPr>
        <w:pStyle w:val="a"/>
        <w:numPr>
          <w:ilvl w:val="0"/>
          <w:numId w:val="35"/>
        </w:numPr>
        <w:rPr>
          <w:rFonts w:eastAsia="等线"/>
        </w:rPr>
      </w:pPr>
      <w:r>
        <w:rPr>
          <w:rFonts w:eastAsia="等线"/>
        </w:rPr>
        <w:t>D</w:t>
      </w:r>
      <w:r w:rsidRPr="005A539A">
        <w:rPr>
          <w:rFonts w:eastAsia="等线"/>
        </w:rPr>
        <w:t xml:space="preserve">o not preclude the scenario </w:t>
      </w:r>
      <w:r>
        <w:rPr>
          <w:rFonts w:eastAsia="等线"/>
        </w:rPr>
        <w:t>where there are two PUCCH groups</w:t>
      </w:r>
      <w:r w:rsidRPr="005A539A">
        <w:rPr>
          <w:rFonts w:eastAsia="等线"/>
        </w:rPr>
        <w:t>.</w:t>
      </w:r>
    </w:p>
    <w:p w14:paraId="6BCC8439" w14:textId="77777777" w:rsidR="00165270" w:rsidRPr="0026189E" w:rsidRDefault="00165270" w:rsidP="00165270">
      <w:pPr>
        <w:rPr>
          <w:rFonts w:eastAsiaTheme="minorEastAsia"/>
        </w:rPr>
      </w:pPr>
    </w:p>
    <w:p w14:paraId="1FF97EE9" w14:textId="77777777" w:rsidR="00165270" w:rsidRPr="00A5759C" w:rsidRDefault="00165270" w:rsidP="00165270">
      <w:pPr>
        <w:rPr>
          <w:b/>
        </w:rPr>
      </w:pPr>
      <w:r w:rsidRPr="00A5759C">
        <w:rPr>
          <w:b/>
        </w:rPr>
        <w:t xml:space="preserve">Issue 1-2-3: The activation delay requirements for the other DL SCells to be activated? </w:t>
      </w:r>
    </w:p>
    <w:p w14:paraId="41868264" w14:textId="77777777" w:rsidR="00165270" w:rsidRPr="00FC09AD" w:rsidRDefault="00165270" w:rsidP="00165270">
      <w:pPr>
        <w:rPr>
          <w:szCs w:val="24"/>
          <w:lang w:eastAsia="zh-CN"/>
        </w:rPr>
      </w:pPr>
      <w:r w:rsidRPr="00FC09AD">
        <w:rPr>
          <w:szCs w:val="24"/>
          <w:lang w:eastAsia="zh-CN"/>
        </w:rPr>
        <w:t>Proposals</w:t>
      </w:r>
    </w:p>
    <w:p w14:paraId="604516AF" w14:textId="77777777" w:rsidR="00165270" w:rsidRPr="009F1E79" w:rsidRDefault="00165270" w:rsidP="00165270">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 (Qualcomm)</w:t>
      </w:r>
    </w:p>
    <w:p w14:paraId="5584280A" w14:textId="77777777" w:rsidR="00165270" w:rsidRPr="00407345" w:rsidRDefault="00165270" w:rsidP="00165270">
      <w:pPr>
        <w:numPr>
          <w:ilvl w:val="1"/>
          <w:numId w:val="9"/>
        </w:numPr>
        <w:overflowPunct/>
        <w:autoSpaceDE/>
        <w:autoSpaceDN/>
        <w:ind w:left="1440" w:hanging="357"/>
        <w:jc w:val="both"/>
        <w:textAlignment w:val="auto"/>
        <w:rPr>
          <w:rFonts w:eastAsiaTheme="minorEastAsia"/>
          <w:lang w:val="pl-PL"/>
        </w:rPr>
      </w:pPr>
      <w:r w:rsidRPr="00911DC3">
        <w:rPr>
          <w:lang w:eastAsia="ja-JP"/>
        </w:rPr>
        <w:t xml:space="preserve">For the activation latency requirement of multiple DL Scells being activated in parallel with PUCCH Scell, the legacy requirements </w:t>
      </w:r>
      <w:r>
        <w:rPr>
          <w:rFonts w:eastAsiaTheme="minorEastAsia" w:hint="eastAsia"/>
          <w:lang w:eastAsia="zh-CN"/>
        </w:rPr>
        <w:t>(</w:t>
      </w:r>
      <w:r w:rsidRPr="001427C1">
        <w:rPr>
          <w:rFonts w:eastAsiaTheme="minorEastAsia" w:hint="eastAsia"/>
          <w:color w:val="FF0000"/>
          <w:lang w:eastAsia="zh-CN"/>
        </w:rPr>
        <w:t>in 8.3.7</w:t>
      </w:r>
      <w:r>
        <w:rPr>
          <w:rFonts w:eastAsiaTheme="minorEastAsia" w:hint="eastAsia"/>
          <w:lang w:eastAsia="zh-CN"/>
        </w:rPr>
        <w:t xml:space="preserve">) </w:t>
      </w:r>
      <w:r w:rsidRPr="00911DC3">
        <w:rPr>
          <w:lang w:eastAsia="ja-JP"/>
        </w:rPr>
        <w:t>are reused with the following update</w:t>
      </w:r>
      <w:r w:rsidRPr="00EE12E9">
        <w:rPr>
          <w:lang w:eastAsia="ja-JP"/>
        </w:rPr>
        <w:t>.</w:t>
      </w:r>
    </w:p>
    <w:p w14:paraId="4A00FA1F" w14:textId="77777777" w:rsidR="00165270" w:rsidRPr="00B462A2" w:rsidRDefault="00165270" w:rsidP="00165270">
      <w:pPr>
        <w:pStyle w:val="a"/>
        <w:numPr>
          <w:ilvl w:val="2"/>
          <w:numId w:val="9"/>
        </w:numPr>
        <w:adjustRightInd w:val="0"/>
        <w:spacing w:after="180"/>
        <w:ind w:left="2127"/>
      </w:pPr>
      <w:r w:rsidRPr="00911DC3">
        <w:t>T</w:t>
      </w:r>
      <w:r w:rsidRPr="00407345">
        <w:rPr>
          <w:vertAlign w:val="subscript"/>
        </w:rPr>
        <w:t>CSI_reporting</w:t>
      </w:r>
      <w:r w:rsidRPr="00911DC3">
        <w:t xml:space="preserve"> is the delay (in ms) including uncertainty in acquiring the first available downlink CSI reference resource, UE processing time for CSI reporting and uncertainty in acquiring the first available CSI reporting resources as specified in TS 38.331 [2] </w:t>
      </w:r>
      <w:r w:rsidRPr="00CC0412">
        <w:rPr>
          <w:color w:val="FF0000"/>
        </w:rPr>
        <w:t>which cannot be earlier than the PUCCH Scell activation completion</w:t>
      </w:r>
    </w:p>
    <w:p w14:paraId="22886615" w14:textId="77777777" w:rsidR="00165270" w:rsidRPr="00274429" w:rsidRDefault="00165270" w:rsidP="00165270">
      <w:pPr>
        <w:numPr>
          <w:ilvl w:val="1"/>
          <w:numId w:val="9"/>
        </w:numPr>
        <w:overflowPunct/>
        <w:autoSpaceDE/>
        <w:autoSpaceDN/>
        <w:ind w:left="1440" w:hanging="357"/>
        <w:jc w:val="both"/>
        <w:textAlignment w:val="auto"/>
        <w:rPr>
          <w:rFonts w:eastAsiaTheme="minorEastAsia"/>
          <w:lang w:val="pl-PL"/>
        </w:rPr>
      </w:pPr>
      <w:r w:rsidRPr="00911DC3">
        <w:rPr>
          <w:lang w:eastAsia="ja-JP"/>
        </w:rPr>
        <w:t>If FR2 PUCCH Scell is known, DL Scells to be activated in parallel with the PUCCH Scell in the same band are considered known FR2 Scell in terms of latency requirement, i.e. no L1-RSRP measurement and report are included in the requirement</w:t>
      </w:r>
      <w:r w:rsidRPr="00EE12E9">
        <w:rPr>
          <w:lang w:eastAsia="ja-JP"/>
        </w:rPr>
        <w:t>.</w:t>
      </w:r>
      <w:r>
        <w:rPr>
          <w:rFonts w:eastAsiaTheme="minorEastAsia" w:hint="eastAsia"/>
          <w:lang w:eastAsia="zh-CN"/>
        </w:rPr>
        <w:t xml:space="preserve"> </w:t>
      </w:r>
    </w:p>
    <w:p w14:paraId="65C0FFE7" w14:textId="77777777" w:rsidR="00165270" w:rsidRPr="00274429" w:rsidRDefault="00165270" w:rsidP="00165270">
      <w:pPr>
        <w:pStyle w:val="a"/>
        <w:numPr>
          <w:ilvl w:val="0"/>
          <w:numId w:val="9"/>
        </w:numPr>
        <w:adjustRightInd w:val="0"/>
        <w:spacing w:after="180"/>
        <w:ind w:left="720"/>
      </w:pPr>
      <w:r>
        <w:rPr>
          <w:rFonts w:eastAsiaTheme="minorEastAsia" w:hint="eastAsia"/>
        </w:rPr>
        <w:t>Option 2: (Intel, Nokia, OPPO)</w:t>
      </w:r>
    </w:p>
    <w:p w14:paraId="38263DAD" w14:textId="77777777" w:rsidR="00165270" w:rsidRPr="00A703FB" w:rsidRDefault="00165270" w:rsidP="00165270">
      <w:pPr>
        <w:numPr>
          <w:ilvl w:val="1"/>
          <w:numId w:val="9"/>
        </w:numPr>
        <w:overflowPunct/>
        <w:autoSpaceDE/>
        <w:autoSpaceDN/>
        <w:ind w:left="1440" w:hanging="357"/>
        <w:jc w:val="both"/>
        <w:textAlignment w:val="auto"/>
        <w:rPr>
          <w:szCs w:val="24"/>
          <w:lang w:eastAsia="zh-CN"/>
        </w:rPr>
      </w:pPr>
      <w:r>
        <w:rPr>
          <w:rFonts w:eastAsiaTheme="minorEastAsia" w:hint="eastAsia"/>
          <w:bCs/>
          <w:lang w:val="pl-PL" w:eastAsia="zh-CN"/>
        </w:rPr>
        <w:t>T</w:t>
      </w:r>
      <w:r w:rsidRPr="00274429">
        <w:rPr>
          <w:rFonts w:eastAsiaTheme="minorEastAsia"/>
          <w:bCs/>
          <w:lang w:val="pl-PL"/>
        </w:rPr>
        <w:t xml:space="preserve">he </w:t>
      </w:r>
      <w:r>
        <w:rPr>
          <w:rFonts w:eastAsiaTheme="minorEastAsia" w:hint="eastAsia"/>
          <w:bCs/>
          <w:lang w:val="pl-PL" w:eastAsia="zh-CN"/>
        </w:rPr>
        <w:t>existing</w:t>
      </w:r>
      <w:r w:rsidRPr="00274429">
        <w:rPr>
          <w:rFonts w:eastAsiaTheme="minorEastAsia"/>
          <w:bCs/>
          <w:lang w:val="pl-PL"/>
        </w:rPr>
        <w:t xml:space="preserve"> Scell activation delay requirement for deactivated Scell with multiple Downlink Scells defined in clause 8.3.7 of current specification 38.133 </w:t>
      </w:r>
      <w:r>
        <w:rPr>
          <w:rFonts w:eastAsiaTheme="minorEastAsia" w:hint="eastAsia"/>
          <w:bCs/>
          <w:lang w:val="pl-PL" w:eastAsia="zh-CN"/>
        </w:rPr>
        <w:t>can be reused</w:t>
      </w:r>
      <w:r w:rsidRPr="00274429">
        <w:rPr>
          <w:rFonts w:eastAsiaTheme="minorEastAsia"/>
          <w:bCs/>
          <w:lang w:val="pl-PL"/>
        </w:rPr>
        <w:t>.</w:t>
      </w:r>
      <w:r>
        <w:rPr>
          <w:rFonts w:eastAsiaTheme="minorEastAsia" w:hint="eastAsia"/>
          <w:bCs/>
          <w:lang w:val="pl-PL" w:eastAsia="zh-CN"/>
        </w:rPr>
        <w:t xml:space="preserve"> </w:t>
      </w:r>
    </w:p>
    <w:p w14:paraId="2E18D9E2" w14:textId="77777777" w:rsidR="00165270" w:rsidRPr="00274429" w:rsidRDefault="00165270" w:rsidP="00165270">
      <w:pPr>
        <w:pStyle w:val="a"/>
        <w:numPr>
          <w:ilvl w:val="0"/>
          <w:numId w:val="9"/>
        </w:numPr>
        <w:adjustRightInd w:val="0"/>
        <w:spacing w:after="180"/>
        <w:ind w:left="720"/>
      </w:pPr>
      <w:r>
        <w:rPr>
          <w:rFonts w:eastAsiaTheme="minorEastAsia" w:hint="eastAsia"/>
        </w:rPr>
        <w:t>Option 3: (CATT)</w:t>
      </w:r>
    </w:p>
    <w:p w14:paraId="0A6B8A3F" w14:textId="77777777" w:rsidR="00165270" w:rsidRPr="00A703FB" w:rsidRDefault="00165270" w:rsidP="00165270">
      <w:pPr>
        <w:numPr>
          <w:ilvl w:val="1"/>
          <w:numId w:val="9"/>
        </w:numPr>
        <w:overflowPunct/>
        <w:autoSpaceDE/>
        <w:autoSpaceDN/>
        <w:ind w:left="1440" w:hanging="357"/>
        <w:jc w:val="both"/>
        <w:textAlignment w:val="auto"/>
        <w:rPr>
          <w:szCs w:val="24"/>
          <w:lang w:eastAsia="zh-CN"/>
        </w:rPr>
      </w:pPr>
      <w:r>
        <w:rPr>
          <w:rFonts w:hint="eastAsia"/>
          <w:szCs w:val="24"/>
          <w:lang w:eastAsia="zh-CN"/>
        </w:rPr>
        <w:t>F</w:t>
      </w:r>
      <w:r w:rsidRPr="00A703FB">
        <w:rPr>
          <w:szCs w:val="24"/>
          <w:lang w:eastAsia="zh-CN"/>
        </w:rPr>
        <w:t>or the case that the downlink Scells are within different PUCCH group from the activated PUCCH Scell</w:t>
      </w:r>
      <w:r>
        <w:rPr>
          <w:rFonts w:hint="eastAsia"/>
          <w:szCs w:val="24"/>
          <w:lang w:eastAsia="zh-CN"/>
        </w:rPr>
        <w:t>,</w:t>
      </w:r>
      <w:r w:rsidRPr="00A703FB">
        <w:rPr>
          <w:rFonts w:eastAsiaTheme="minorEastAsia" w:hint="eastAsia"/>
          <w:bCs/>
          <w:lang w:val="pl-PL" w:eastAsia="zh-CN"/>
        </w:rPr>
        <w:t xml:space="preserve"> </w:t>
      </w:r>
      <w:r>
        <w:rPr>
          <w:rFonts w:eastAsiaTheme="minorEastAsia" w:hint="eastAsia"/>
          <w:bCs/>
          <w:lang w:val="pl-PL" w:eastAsia="zh-CN"/>
        </w:rPr>
        <w:t>t</w:t>
      </w:r>
      <w:r w:rsidRPr="00274429">
        <w:rPr>
          <w:rFonts w:eastAsiaTheme="minorEastAsia"/>
          <w:bCs/>
          <w:lang w:val="pl-PL"/>
        </w:rPr>
        <w:t xml:space="preserve">he </w:t>
      </w:r>
      <w:r>
        <w:rPr>
          <w:rFonts w:eastAsiaTheme="minorEastAsia" w:hint="eastAsia"/>
          <w:bCs/>
          <w:lang w:val="pl-PL" w:eastAsia="zh-CN"/>
        </w:rPr>
        <w:t>existing</w:t>
      </w:r>
      <w:r w:rsidRPr="00274429">
        <w:rPr>
          <w:rFonts w:eastAsiaTheme="minorEastAsia"/>
          <w:bCs/>
          <w:lang w:val="pl-PL"/>
        </w:rPr>
        <w:t xml:space="preserve"> Scell activation delay requirement for deactivated Scell with multiple Downlink Scells defined in clause 8.3.7 of current specification 38.133 </w:t>
      </w:r>
      <w:r>
        <w:rPr>
          <w:rFonts w:eastAsiaTheme="minorEastAsia" w:hint="eastAsia"/>
          <w:bCs/>
          <w:lang w:val="pl-PL" w:eastAsia="zh-CN"/>
        </w:rPr>
        <w:t>can be reused</w:t>
      </w:r>
      <w:r w:rsidRPr="00274429">
        <w:rPr>
          <w:rFonts w:eastAsiaTheme="minorEastAsia"/>
          <w:bCs/>
          <w:lang w:val="pl-PL"/>
        </w:rPr>
        <w:t>.</w:t>
      </w:r>
      <w:r>
        <w:rPr>
          <w:rFonts w:eastAsiaTheme="minorEastAsia" w:hint="eastAsia"/>
          <w:bCs/>
          <w:lang w:val="pl-PL" w:eastAsia="zh-CN"/>
        </w:rPr>
        <w:t xml:space="preserve"> </w:t>
      </w:r>
    </w:p>
    <w:p w14:paraId="5AA34FE1" w14:textId="77777777" w:rsidR="00165270" w:rsidRDefault="00165270" w:rsidP="00165270">
      <w:pPr>
        <w:numPr>
          <w:ilvl w:val="1"/>
          <w:numId w:val="9"/>
        </w:numPr>
        <w:overflowPunct/>
        <w:autoSpaceDE/>
        <w:autoSpaceDN/>
        <w:ind w:left="1440" w:hanging="357"/>
        <w:jc w:val="both"/>
        <w:textAlignment w:val="auto"/>
        <w:rPr>
          <w:szCs w:val="24"/>
          <w:lang w:eastAsia="zh-CN"/>
        </w:rPr>
      </w:pPr>
      <w:r w:rsidRPr="00674D8D">
        <w:rPr>
          <w:szCs w:val="24"/>
          <w:lang w:eastAsia="zh-CN"/>
        </w:rPr>
        <w:t>For the case that downlink Scells are within the same PUCCH group with the activated PUCCH Scell,</w:t>
      </w:r>
      <w:r>
        <w:rPr>
          <w:rFonts w:hint="eastAsia"/>
          <w:szCs w:val="24"/>
          <w:lang w:eastAsia="zh-CN"/>
        </w:rPr>
        <w:t xml:space="preserve"> the activation delay requirements are same as that for PUCCH Scell (as defined in issue 1-2-2). </w:t>
      </w:r>
    </w:p>
    <w:p w14:paraId="463C3F08" w14:textId="77777777" w:rsidR="00165270" w:rsidRPr="00274429" w:rsidRDefault="00165270" w:rsidP="00165270">
      <w:pPr>
        <w:pStyle w:val="a"/>
        <w:numPr>
          <w:ilvl w:val="0"/>
          <w:numId w:val="9"/>
        </w:numPr>
        <w:adjustRightInd w:val="0"/>
        <w:spacing w:after="180"/>
        <w:ind w:left="720"/>
      </w:pPr>
      <w:r>
        <w:rPr>
          <w:rFonts w:eastAsiaTheme="minorEastAsia" w:hint="eastAsia"/>
        </w:rPr>
        <w:t xml:space="preserve">Option </w:t>
      </w:r>
      <w:r>
        <w:rPr>
          <w:rFonts w:eastAsiaTheme="minorEastAsia"/>
        </w:rPr>
        <w:t>4</w:t>
      </w:r>
      <w:r>
        <w:rPr>
          <w:rFonts w:eastAsiaTheme="minorEastAsia" w:hint="eastAsia"/>
        </w:rPr>
        <w:t>: (</w:t>
      </w:r>
      <w:r>
        <w:rPr>
          <w:rFonts w:eastAsiaTheme="minorEastAsia"/>
        </w:rPr>
        <w:t>Huawei</w:t>
      </w:r>
      <w:r>
        <w:rPr>
          <w:rFonts w:eastAsia="PMingLiU" w:hint="eastAsia"/>
          <w:lang w:eastAsia="zh-TW"/>
        </w:rPr>
        <w:t>,</w:t>
      </w:r>
      <w:r>
        <w:rPr>
          <w:rFonts w:eastAsia="PMingLiU"/>
          <w:lang w:eastAsia="zh-TW"/>
        </w:rPr>
        <w:t xml:space="preserve"> MTK</w:t>
      </w:r>
      <w:r>
        <w:rPr>
          <w:rFonts w:eastAsiaTheme="minorEastAsia" w:hint="eastAsia"/>
        </w:rPr>
        <w:t>)</w:t>
      </w:r>
    </w:p>
    <w:p w14:paraId="104AFD03" w14:textId="77777777" w:rsidR="00165270" w:rsidRPr="00CA0FC6" w:rsidRDefault="00165270" w:rsidP="00165270">
      <w:pPr>
        <w:numPr>
          <w:ilvl w:val="1"/>
          <w:numId w:val="9"/>
        </w:numPr>
        <w:overflowPunct/>
        <w:autoSpaceDE/>
        <w:autoSpaceDN/>
        <w:ind w:left="1440" w:hanging="357"/>
        <w:jc w:val="both"/>
        <w:textAlignment w:val="auto"/>
        <w:rPr>
          <w:szCs w:val="24"/>
          <w:lang w:eastAsia="zh-CN"/>
        </w:rPr>
      </w:pPr>
      <w:r w:rsidRPr="00CA0FC6">
        <w:rPr>
          <w:szCs w:val="24"/>
          <w:lang w:eastAsia="zh-CN"/>
        </w:rPr>
        <w:t>For Scell to be activated with PUCCH Scell which is in the primary PUCCH group, legacy requirements for Scell activation with multiple Scells can apply.</w:t>
      </w:r>
    </w:p>
    <w:p w14:paraId="27D90D2B" w14:textId="77777777" w:rsidR="00165270" w:rsidRPr="00607857" w:rsidRDefault="00165270" w:rsidP="00165270">
      <w:pPr>
        <w:numPr>
          <w:ilvl w:val="1"/>
          <w:numId w:val="9"/>
        </w:numPr>
        <w:overflowPunct/>
        <w:autoSpaceDE/>
        <w:autoSpaceDN/>
        <w:ind w:left="1440" w:hanging="357"/>
        <w:jc w:val="both"/>
        <w:textAlignment w:val="auto"/>
        <w:rPr>
          <w:szCs w:val="24"/>
          <w:lang w:eastAsia="zh-CN"/>
        </w:rPr>
      </w:pPr>
      <w:r w:rsidRPr="00CA0FC6">
        <w:rPr>
          <w:szCs w:val="24"/>
          <w:lang w:eastAsia="zh-CN"/>
        </w:rPr>
        <w:t>For Scell to be activated with PUCCH Scell which is in the secondary PUCCH group, extra delay to wait for UE accomplishing activation of PUCCH Scell needs to be considered in addition to legacy requirements for Scell activation with multiple Scells.</w:t>
      </w:r>
      <w:r>
        <w:rPr>
          <w:rFonts w:hint="eastAsia"/>
          <w:szCs w:val="24"/>
          <w:lang w:eastAsia="zh-CN"/>
        </w:rPr>
        <w:t xml:space="preserve"> </w:t>
      </w:r>
    </w:p>
    <w:p w14:paraId="4CDB037C" w14:textId="77777777" w:rsidR="00165270" w:rsidRPr="00594178" w:rsidRDefault="00165270" w:rsidP="00165270">
      <w:pPr>
        <w:pStyle w:val="a"/>
        <w:numPr>
          <w:ilvl w:val="0"/>
          <w:numId w:val="9"/>
        </w:numPr>
        <w:adjustRightInd w:val="0"/>
        <w:spacing w:after="180"/>
        <w:ind w:left="720"/>
      </w:pPr>
      <w:r w:rsidRPr="00594178">
        <w:t>Recommended WF</w:t>
      </w:r>
    </w:p>
    <w:p w14:paraId="09219639" w14:textId="77777777" w:rsidR="00165270" w:rsidRPr="003F763F" w:rsidRDefault="00165270" w:rsidP="00165270">
      <w:pPr>
        <w:pStyle w:val="a"/>
        <w:numPr>
          <w:ilvl w:val="1"/>
          <w:numId w:val="9"/>
        </w:numPr>
        <w:adjustRightInd w:val="0"/>
        <w:spacing w:after="180"/>
        <w:rPr>
          <w:i/>
          <w:highlight w:val="yellow"/>
        </w:rPr>
      </w:pPr>
      <w:r w:rsidRPr="00C2298C">
        <w:rPr>
          <w:i/>
          <w:highlight w:val="yellow"/>
        </w:rPr>
        <w:t>N</w:t>
      </w:r>
      <w:r w:rsidRPr="00C2298C">
        <w:rPr>
          <w:rFonts w:hint="eastAsia"/>
          <w:i/>
          <w:highlight w:val="yellow"/>
        </w:rPr>
        <w:t>eed more discussion</w:t>
      </w:r>
    </w:p>
    <w:p w14:paraId="688CCAF1" w14:textId="77777777" w:rsidR="00165270" w:rsidRPr="00B23E9C" w:rsidRDefault="00165270" w:rsidP="00165270">
      <w:pPr>
        <w:rPr>
          <w:b/>
          <w:lang w:eastAsia="zh-CN"/>
        </w:rPr>
      </w:pPr>
      <w:r w:rsidRPr="00B23E9C">
        <w:rPr>
          <w:rFonts w:hint="eastAsia"/>
          <w:b/>
          <w:lang w:eastAsia="zh-CN"/>
        </w:rPr>
        <w:t>D</w:t>
      </w:r>
      <w:r w:rsidRPr="00B23E9C">
        <w:rPr>
          <w:b/>
          <w:lang w:eastAsia="zh-CN"/>
        </w:rPr>
        <w:t>iscussion:</w:t>
      </w:r>
    </w:p>
    <w:p w14:paraId="7C526F44" w14:textId="77777777" w:rsidR="00165270" w:rsidRDefault="00165270" w:rsidP="00165270">
      <w:pPr>
        <w:rPr>
          <w:lang w:eastAsia="zh-CN"/>
        </w:rPr>
      </w:pPr>
      <w:r>
        <w:rPr>
          <w:lang w:eastAsia="zh-CN"/>
        </w:rPr>
        <w:t>Ericsson: PUCCH SCell and SCell should no be considered separately. We could reuse Rel-16 framework. We don’t need consider them separately</w:t>
      </w:r>
      <w:r>
        <w:rPr>
          <w:rFonts w:hint="eastAsia"/>
          <w:lang w:eastAsia="zh-CN"/>
        </w:rPr>
        <w:t>.</w:t>
      </w:r>
    </w:p>
    <w:p w14:paraId="01837D3E" w14:textId="77777777" w:rsidR="00165270" w:rsidRDefault="00165270" w:rsidP="00165270">
      <w:pPr>
        <w:rPr>
          <w:lang w:eastAsia="zh-CN"/>
        </w:rPr>
      </w:pPr>
      <w:r>
        <w:rPr>
          <w:lang w:eastAsia="zh-CN"/>
        </w:rPr>
        <w:t>Qualcomm: we have the same idea. In Rel-17 there is new capability. This Scell can transmit CQI for PCell.</w:t>
      </w:r>
    </w:p>
    <w:p w14:paraId="2C68589D" w14:textId="77777777" w:rsidR="00165270" w:rsidRDefault="00165270" w:rsidP="00165270">
      <w:pPr>
        <w:rPr>
          <w:lang w:eastAsia="zh-CN"/>
        </w:rPr>
      </w:pPr>
      <w:r>
        <w:rPr>
          <w:lang w:eastAsia="zh-CN"/>
        </w:rPr>
        <w:t>Mediatek: To Ericsson, what is it mean to consider PUCCH SCell and SCell. Does it mean UE should have separately searchers? If so we have concern.</w:t>
      </w:r>
    </w:p>
    <w:p w14:paraId="3A1C5581" w14:textId="77777777" w:rsidR="00165270" w:rsidRDefault="00165270" w:rsidP="00165270">
      <w:pPr>
        <w:rPr>
          <w:lang w:eastAsia="zh-CN"/>
        </w:rPr>
      </w:pPr>
      <w:r>
        <w:rPr>
          <w:rFonts w:hint="eastAsia"/>
          <w:lang w:eastAsia="zh-CN"/>
        </w:rPr>
        <w:t>H</w:t>
      </w:r>
      <w:r>
        <w:rPr>
          <w:lang w:eastAsia="zh-CN"/>
        </w:rPr>
        <w:t>uawei: does it mean the delay is the same for PUCCH scell and other scell. There is no priority.</w:t>
      </w:r>
    </w:p>
    <w:p w14:paraId="6C090C5E" w14:textId="77777777" w:rsidR="00165270" w:rsidRDefault="00165270" w:rsidP="00165270">
      <w:pPr>
        <w:rPr>
          <w:lang w:eastAsia="zh-CN"/>
        </w:rPr>
      </w:pPr>
      <w:r>
        <w:rPr>
          <w:lang w:eastAsia="zh-CN"/>
        </w:rPr>
        <w:t>Mediatek: the single searcher will be shared.</w:t>
      </w:r>
    </w:p>
    <w:p w14:paraId="322C53DB" w14:textId="77777777" w:rsidR="00165270" w:rsidRDefault="00165270" w:rsidP="00165270">
      <w:pPr>
        <w:rPr>
          <w:lang w:eastAsia="zh-CN"/>
        </w:rPr>
      </w:pPr>
      <w:r>
        <w:rPr>
          <w:lang w:eastAsia="zh-CN"/>
        </w:rPr>
        <w:t>Apple: This agreement applies to the scells belonging to the same PUCCH scell group. We need consider if there is any interruption across.</w:t>
      </w:r>
    </w:p>
    <w:p w14:paraId="6999CD00" w14:textId="77777777" w:rsidR="00165270" w:rsidRDefault="00165270" w:rsidP="00165270">
      <w:pPr>
        <w:rPr>
          <w:lang w:eastAsia="zh-CN"/>
        </w:rPr>
      </w:pPr>
      <w:r>
        <w:rPr>
          <w:lang w:eastAsia="zh-CN"/>
        </w:rPr>
        <w:t>Qualcomm: the same comment. The cross pucch interruption. The agreement does not mean any prioritization.</w:t>
      </w:r>
    </w:p>
    <w:p w14:paraId="4C5A6E0A" w14:textId="77777777" w:rsidR="00165270" w:rsidRDefault="00165270" w:rsidP="00165270">
      <w:pPr>
        <w:rPr>
          <w:lang w:eastAsia="zh-CN"/>
        </w:rPr>
      </w:pPr>
      <w:r>
        <w:rPr>
          <w:lang w:eastAsia="zh-CN"/>
        </w:rPr>
        <w:t>Huawei: agree with Mediatek one searcher and agree with Qualcomm about CQI delay. There are some components shared by cells. If there is no priority, all the other scell has to wait after the …</w:t>
      </w:r>
    </w:p>
    <w:p w14:paraId="443C44D5" w14:textId="77777777" w:rsidR="00165270" w:rsidRDefault="00165270" w:rsidP="00165270">
      <w:pPr>
        <w:rPr>
          <w:lang w:eastAsia="zh-CN"/>
        </w:rPr>
      </w:pPr>
      <w:r>
        <w:rPr>
          <w:lang w:eastAsia="zh-CN"/>
        </w:rPr>
        <w:t>Nokia: Regarding the tentative test, it is relavent to our previous issues. We also have concern as Huawei about the delay.</w:t>
      </w:r>
    </w:p>
    <w:p w14:paraId="572978FE" w14:textId="77777777" w:rsidR="00165270" w:rsidRDefault="00165270" w:rsidP="00165270">
      <w:pPr>
        <w:rPr>
          <w:lang w:eastAsia="zh-CN"/>
        </w:rPr>
      </w:pPr>
    </w:p>
    <w:p w14:paraId="6D138B67" w14:textId="77777777" w:rsidR="00165270" w:rsidRPr="00456E5A" w:rsidRDefault="00165270" w:rsidP="00165270">
      <w:pPr>
        <w:rPr>
          <w:b/>
          <w:u w:val="single"/>
        </w:rPr>
      </w:pPr>
      <w:r w:rsidRPr="00456E5A">
        <w:rPr>
          <w:b/>
          <w:u w:val="single"/>
        </w:rPr>
        <w:t xml:space="preserve">Perf part: </w:t>
      </w:r>
    </w:p>
    <w:p w14:paraId="21D7D42C" w14:textId="77777777" w:rsidR="00165270" w:rsidRPr="004D3117" w:rsidRDefault="00165270" w:rsidP="00165270">
      <w:pPr>
        <w:rPr>
          <w:b/>
        </w:rPr>
      </w:pPr>
      <w:r w:rsidRPr="004D3117">
        <w:rPr>
          <w:b/>
        </w:rPr>
        <w:t>Sub-topic 2-2 Test case list</w:t>
      </w:r>
    </w:p>
    <w:p w14:paraId="6FF3693C" w14:textId="77777777" w:rsidR="00165270" w:rsidRPr="00CC4C60" w:rsidRDefault="00165270" w:rsidP="00165270"/>
    <w:p w14:paraId="6819070C" w14:textId="77777777" w:rsidR="00165270" w:rsidRPr="00026ED4" w:rsidRDefault="00165270" w:rsidP="00165270">
      <w:r w:rsidRPr="00026ED4">
        <w:rPr>
          <w:rFonts w:hint="eastAsia"/>
        </w:rPr>
        <w:t>-----------------------------------------------------------------------------------------------------------------------------------</w:t>
      </w:r>
    </w:p>
    <w:p w14:paraId="23305910" w14:textId="77777777" w:rsidR="00165270" w:rsidRDefault="00165270" w:rsidP="00165270">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10D57E67" w14:textId="77777777" w:rsidR="00165270" w:rsidRDefault="00165270" w:rsidP="0016527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695EE2B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Approved.</w:t>
      </w:r>
    </w:p>
    <w:p w14:paraId="782DB577" w14:textId="77777777" w:rsidR="00165270" w:rsidRDefault="00165270" w:rsidP="00165270">
      <w:pPr>
        <w:pStyle w:val="4"/>
      </w:pPr>
      <w:bookmarkStart w:id="291" w:name="_Toc101854516"/>
      <w:r>
        <w:t>9.9.1</w:t>
      </w:r>
      <w:r>
        <w:tab/>
        <w:t>RRM core requirement maintenance</w:t>
      </w:r>
      <w:bookmarkEnd w:id="291"/>
    </w:p>
    <w:p w14:paraId="0C978EA5" w14:textId="77777777" w:rsidR="00165270" w:rsidRDefault="00165270" w:rsidP="00165270">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2D47FF8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3E22784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Agreed.</w:t>
      </w:r>
    </w:p>
    <w:p w14:paraId="4B6CB892" w14:textId="77777777" w:rsidR="00165270" w:rsidRDefault="00165270" w:rsidP="00165270">
      <w:pPr>
        <w:pStyle w:val="5"/>
      </w:pPr>
      <w:bookmarkStart w:id="292" w:name="_Toc101854517"/>
      <w:r>
        <w:t>9.9.1.1</w:t>
      </w:r>
      <w:r>
        <w:tab/>
        <w:t>SRS antenna port switching</w:t>
      </w:r>
      <w:bookmarkEnd w:id="292"/>
    </w:p>
    <w:p w14:paraId="24F19A26" w14:textId="77777777" w:rsidR="00165270" w:rsidRDefault="00165270" w:rsidP="00165270">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63B366D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747E1B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C0244">
        <w:rPr>
          <w:rFonts w:ascii="Arial" w:hAnsi="Arial" w:cs="Arial"/>
          <w:b/>
          <w:highlight w:val="green"/>
        </w:rPr>
        <w:t>Agreed.</w:t>
      </w:r>
    </w:p>
    <w:p w14:paraId="250245AA" w14:textId="77777777" w:rsidR="00165270" w:rsidRDefault="00165270" w:rsidP="00165270">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63375A4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D8E651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96918" w14:textId="77777777" w:rsidR="00165270" w:rsidRDefault="00165270" w:rsidP="00165270">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5BD17E9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EF2E5B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R4-2210993 (from R4-2208093).</w:t>
      </w:r>
    </w:p>
    <w:p w14:paraId="17626190" w14:textId="77777777" w:rsidR="00165270" w:rsidRDefault="00165270" w:rsidP="00165270">
      <w:pPr>
        <w:rPr>
          <w:rFonts w:ascii="Arial" w:hAnsi="Arial" w:cs="Arial"/>
          <w:b/>
          <w:sz w:val="24"/>
        </w:rPr>
      </w:pPr>
      <w:r>
        <w:rPr>
          <w:rFonts w:ascii="Arial" w:hAnsi="Arial" w:cs="Arial"/>
          <w:b/>
          <w:color w:val="0000FF"/>
          <w:sz w:val="24"/>
        </w:rPr>
        <w:t>R4-2210993</w:t>
      </w:r>
      <w:r>
        <w:rPr>
          <w:rFonts w:ascii="Arial" w:hAnsi="Arial" w:cs="Arial"/>
          <w:b/>
          <w:color w:val="0000FF"/>
          <w:sz w:val="24"/>
        </w:rPr>
        <w:tab/>
      </w:r>
      <w:r>
        <w:rPr>
          <w:rFonts w:ascii="Arial" w:hAnsi="Arial" w:cs="Arial"/>
          <w:b/>
          <w:sz w:val="24"/>
        </w:rPr>
        <w:t>draftCR on interruptions at SRS antenna switching</w:t>
      </w:r>
    </w:p>
    <w:p w14:paraId="344595D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C936D9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Endorsed.</w:t>
      </w:r>
    </w:p>
    <w:p w14:paraId="6EDF408B" w14:textId="77777777" w:rsidR="00165270" w:rsidRDefault="00165270" w:rsidP="00165270">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05BC11D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B05ADB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51C71" w14:textId="77777777" w:rsidR="00165270" w:rsidRDefault="00165270" w:rsidP="00165270">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4780FD4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3A8192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CB7BA6" w14:textId="77777777" w:rsidR="00165270" w:rsidRDefault="00165270" w:rsidP="00165270">
      <w:pPr>
        <w:rPr>
          <w:rFonts w:ascii="Arial" w:hAnsi="Arial" w:cs="Arial"/>
          <w:b/>
          <w:sz w:val="24"/>
        </w:rPr>
      </w:pPr>
      <w:r>
        <w:rPr>
          <w:rFonts w:ascii="Arial" w:hAnsi="Arial" w:cs="Arial"/>
          <w:b/>
          <w:color w:val="0000FF"/>
          <w:sz w:val="24"/>
        </w:rPr>
        <w:t>R4-2210994</w:t>
      </w:r>
      <w:r>
        <w:rPr>
          <w:rFonts w:ascii="Arial" w:hAnsi="Arial" w:cs="Arial"/>
          <w:b/>
          <w:color w:val="0000FF"/>
          <w:sz w:val="24"/>
        </w:rPr>
        <w:tab/>
      </w:r>
      <w:r>
        <w:rPr>
          <w:rFonts w:ascii="Arial" w:hAnsi="Arial" w:cs="Arial"/>
          <w:b/>
          <w:sz w:val="24"/>
        </w:rPr>
        <w:t>CR on interruption limitation due to SRS antenna switching</w:t>
      </w:r>
    </w:p>
    <w:p w14:paraId="74533AC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380232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4B61AE" w14:textId="77777777" w:rsidR="00165270" w:rsidRDefault="00165270" w:rsidP="00165270">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31EF23A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3E38B16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R4-2210995 (from R4-2208935).</w:t>
      </w:r>
    </w:p>
    <w:p w14:paraId="1FFA0160" w14:textId="77777777" w:rsidR="00165270" w:rsidRDefault="00165270" w:rsidP="00165270">
      <w:pPr>
        <w:rPr>
          <w:rFonts w:ascii="Arial" w:hAnsi="Arial" w:cs="Arial"/>
          <w:b/>
          <w:sz w:val="24"/>
        </w:rPr>
      </w:pPr>
      <w:r>
        <w:rPr>
          <w:rFonts w:ascii="Arial" w:hAnsi="Arial" w:cs="Arial"/>
          <w:b/>
          <w:color w:val="0000FF"/>
          <w:sz w:val="24"/>
        </w:rPr>
        <w:t>R4-2210995</w:t>
      </w:r>
      <w:r>
        <w:rPr>
          <w:rFonts w:ascii="Arial" w:hAnsi="Arial" w:cs="Arial"/>
          <w:b/>
          <w:color w:val="0000FF"/>
          <w:sz w:val="24"/>
        </w:rPr>
        <w:tab/>
      </w:r>
      <w:r>
        <w:rPr>
          <w:rFonts w:ascii="Arial" w:hAnsi="Arial" w:cs="Arial"/>
          <w:b/>
          <w:sz w:val="24"/>
        </w:rPr>
        <w:t>CR on SRS antenna port switching requirements 36.133</w:t>
      </w:r>
    </w:p>
    <w:p w14:paraId="5513949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6B395BF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Agreed.</w:t>
      </w:r>
    </w:p>
    <w:p w14:paraId="128937FF" w14:textId="77777777" w:rsidR="00165270" w:rsidRDefault="00165270" w:rsidP="00165270">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3535E67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FD718E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E24BAD" w14:textId="77777777" w:rsidR="00165270" w:rsidRDefault="00165270" w:rsidP="00165270">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697E00E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21F50A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7C0244">
        <w:rPr>
          <w:rFonts w:ascii="Arial" w:hAnsi="Arial" w:cs="Arial"/>
          <w:b/>
        </w:rPr>
        <w:t>R4-2208093</w:t>
      </w:r>
      <w:r>
        <w:rPr>
          <w:rFonts w:ascii="Arial" w:hAnsi="Arial" w:cs="Arial"/>
          <w:b/>
        </w:rPr>
        <w:t>).</w:t>
      </w:r>
    </w:p>
    <w:p w14:paraId="50AF7B0F" w14:textId="77777777" w:rsidR="00165270" w:rsidRDefault="00165270" w:rsidP="00165270">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7710CB0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4AEBC5" w14:textId="77777777" w:rsidR="00165270" w:rsidRDefault="00165270" w:rsidP="00165270">
      <w:pPr>
        <w:rPr>
          <w:rFonts w:ascii="Arial" w:hAnsi="Arial" w:cs="Arial"/>
          <w:b/>
        </w:rPr>
      </w:pPr>
      <w:r>
        <w:rPr>
          <w:rFonts w:ascii="Arial" w:hAnsi="Arial" w:cs="Arial"/>
          <w:b/>
        </w:rPr>
        <w:t xml:space="preserve">Abstract: </w:t>
      </w:r>
    </w:p>
    <w:p w14:paraId="0743BF02" w14:textId="77777777" w:rsidR="00165270" w:rsidRDefault="00165270" w:rsidP="00165270">
      <w:r>
        <w:t>Remianing issues of SRS antenna port switching are discussed</w:t>
      </w:r>
    </w:p>
    <w:p w14:paraId="4D036C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323A8" w14:textId="77777777" w:rsidR="00165270" w:rsidRDefault="00165270" w:rsidP="00165270">
      <w:pPr>
        <w:pStyle w:val="5"/>
      </w:pPr>
      <w:bookmarkStart w:id="293" w:name="_Toc101854518"/>
      <w:r>
        <w:t>9.9.1.2</w:t>
      </w:r>
      <w:r>
        <w:tab/>
        <w:t>HO with PSCell</w:t>
      </w:r>
      <w:bookmarkEnd w:id="293"/>
    </w:p>
    <w:p w14:paraId="515BB541" w14:textId="77777777" w:rsidR="00165270" w:rsidRDefault="00165270" w:rsidP="00165270">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4645548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CC9B2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321A4" w14:textId="77777777" w:rsidR="00165270" w:rsidRDefault="00165270" w:rsidP="00165270">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0EBE4B6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355F52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R4-2210997 (from R4-2207770).</w:t>
      </w:r>
    </w:p>
    <w:p w14:paraId="24DCDB27" w14:textId="77777777" w:rsidR="00165270" w:rsidRDefault="00165270" w:rsidP="00165270">
      <w:pPr>
        <w:rPr>
          <w:rFonts w:ascii="Arial" w:hAnsi="Arial" w:cs="Arial"/>
          <w:b/>
          <w:sz w:val="24"/>
        </w:rPr>
      </w:pPr>
      <w:r>
        <w:rPr>
          <w:rFonts w:ascii="Arial" w:hAnsi="Arial" w:cs="Arial"/>
          <w:b/>
          <w:color w:val="0000FF"/>
          <w:sz w:val="24"/>
        </w:rPr>
        <w:t>R4-2210997</w:t>
      </w:r>
      <w:r>
        <w:rPr>
          <w:rFonts w:ascii="Arial" w:hAnsi="Arial" w:cs="Arial"/>
          <w:b/>
          <w:color w:val="0000FF"/>
          <w:sz w:val="24"/>
        </w:rPr>
        <w:tab/>
      </w:r>
      <w:r>
        <w:rPr>
          <w:rFonts w:ascii="Arial" w:hAnsi="Arial" w:cs="Arial"/>
          <w:b/>
          <w:sz w:val="24"/>
        </w:rPr>
        <w:t>CR on HO with PSCell for NE-DC to NE-DC in TS38.133 R17</w:t>
      </w:r>
    </w:p>
    <w:p w14:paraId="47D033B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195DF24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Agreed.</w:t>
      </w:r>
    </w:p>
    <w:p w14:paraId="4424DACC" w14:textId="77777777" w:rsidR="00165270" w:rsidRDefault="00165270" w:rsidP="00165270">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54EA9CC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478C47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R4-2210998 (from R4-2207771).</w:t>
      </w:r>
    </w:p>
    <w:p w14:paraId="6B8D596A" w14:textId="77777777" w:rsidR="00165270" w:rsidRDefault="00165270" w:rsidP="00165270">
      <w:pPr>
        <w:rPr>
          <w:rFonts w:ascii="Arial" w:hAnsi="Arial" w:cs="Arial"/>
          <w:b/>
          <w:sz w:val="24"/>
        </w:rPr>
      </w:pPr>
      <w:r>
        <w:rPr>
          <w:rFonts w:ascii="Arial" w:hAnsi="Arial" w:cs="Arial"/>
          <w:b/>
          <w:color w:val="0000FF"/>
          <w:sz w:val="24"/>
        </w:rPr>
        <w:t>R4-2210998</w:t>
      </w:r>
      <w:r>
        <w:rPr>
          <w:rFonts w:ascii="Arial" w:hAnsi="Arial" w:cs="Arial"/>
          <w:b/>
          <w:color w:val="0000FF"/>
          <w:sz w:val="24"/>
        </w:rPr>
        <w:tab/>
      </w:r>
      <w:r>
        <w:rPr>
          <w:rFonts w:ascii="Arial" w:hAnsi="Arial" w:cs="Arial"/>
          <w:b/>
          <w:sz w:val="24"/>
        </w:rPr>
        <w:t>CR on HO with PSCell for EN-DC to EN-DC in TS36.133 R17</w:t>
      </w:r>
    </w:p>
    <w:p w14:paraId="28AC261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6F3E912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Agreed.</w:t>
      </w:r>
    </w:p>
    <w:p w14:paraId="4E547477" w14:textId="77777777" w:rsidR="00165270" w:rsidRDefault="00165270" w:rsidP="00165270">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1904E2A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B7810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169943" w14:textId="77777777" w:rsidR="00165270" w:rsidRDefault="00165270" w:rsidP="00165270">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1602953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7C22BB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R4-2210999 (from R4-2208171).</w:t>
      </w:r>
    </w:p>
    <w:p w14:paraId="5B703AF8" w14:textId="77777777" w:rsidR="00165270" w:rsidRDefault="00165270" w:rsidP="00165270">
      <w:pPr>
        <w:rPr>
          <w:rFonts w:ascii="Arial" w:hAnsi="Arial" w:cs="Arial"/>
          <w:b/>
          <w:sz w:val="24"/>
        </w:rPr>
      </w:pPr>
      <w:r>
        <w:rPr>
          <w:rFonts w:ascii="Arial" w:hAnsi="Arial" w:cs="Arial"/>
          <w:b/>
          <w:color w:val="0000FF"/>
          <w:sz w:val="24"/>
        </w:rPr>
        <w:t>R4-2210999</w:t>
      </w:r>
      <w:r>
        <w:rPr>
          <w:rFonts w:ascii="Arial" w:hAnsi="Arial" w:cs="Arial"/>
          <w:b/>
          <w:color w:val="0000FF"/>
          <w:sz w:val="24"/>
        </w:rPr>
        <w:tab/>
      </w:r>
      <w:r>
        <w:rPr>
          <w:rFonts w:ascii="Arial" w:hAnsi="Arial" w:cs="Arial"/>
          <w:b/>
          <w:sz w:val="24"/>
        </w:rPr>
        <w:t>Completing requirement of HO with PSCell</w:t>
      </w:r>
    </w:p>
    <w:p w14:paraId="7B931F3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5621B37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Agreed.</w:t>
      </w:r>
    </w:p>
    <w:p w14:paraId="65EE831E" w14:textId="77777777" w:rsidR="00165270" w:rsidRDefault="00165270" w:rsidP="00165270">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0A28FA2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6111855B" w14:textId="77777777" w:rsidR="00165270" w:rsidRDefault="00165270" w:rsidP="00165270">
      <w:pPr>
        <w:rPr>
          <w:rFonts w:ascii="Arial" w:hAnsi="Arial" w:cs="Arial"/>
          <w:b/>
        </w:rPr>
      </w:pPr>
      <w:r>
        <w:rPr>
          <w:rFonts w:ascii="Arial" w:hAnsi="Arial" w:cs="Arial"/>
          <w:b/>
        </w:rPr>
        <w:t xml:space="preserve">Abstract: </w:t>
      </w:r>
    </w:p>
    <w:p w14:paraId="7835D011" w14:textId="77777777" w:rsidR="00165270" w:rsidRDefault="00165270" w:rsidP="00165270">
      <w:r>
        <w:t>Correction on HO with PSCell requirements in 38.133</w:t>
      </w:r>
    </w:p>
    <w:p w14:paraId="437C1E7A" w14:textId="77777777" w:rsidR="00165270" w:rsidRPr="00274FC0" w:rsidRDefault="00165270" w:rsidP="00165270">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t xml:space="preserve">Merged (with </w:t>
      </w:r>
      <w:r w:rsidRPr="001307BA">
        <w:rPr>
          <w:rFonts w:ascii="Arial" w:hAnsi="Arial" w:cs="Arial"/>
          <w:b/>
        </w:rPr>
        <w:t>R4-2208171</w:t>
      </w:r>
      <w:r>
        <w:rPr>
          <w:rFonts w:ascii="Arial" w:hAnsi="Arial" w:cs="Arial"/>
          <w:b/>
        </w:rPr>
        <w:t>).</w:t>
      </w:r>
    </w:p>
    <w:p w14:paraId="0BAA035E" w14:textId="77777777" w:rsidR="00165270" w:rsidRDefault="00165270" w:rsidP="00165270">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144FE6D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5857C110" w14:textId="77777777" w:rsidR="00165270" w:rsidRDefault="00165270" w:rsidP="00165270">
      <w:pPr>
        <w:rPr>
          <w:rFonts w:ascii="Arial" w:hAnsi="Arial" w:cs="Arial"/>
          <w:b/>
        </w:rPr>
      </w:pPr>
      <w:r>
        <w:rPr>
          <w:rFonts w:ascii="Arial" w:hAnsi="Arial" w:cs="Arial"/>
          <w:b/>
        </w:rPr>
        <w:t xml:space="preserve">Abstract: </w:t>
      </w:r>
    </w:p>
    <w:p w14:paraId="39965F6D" w14:textId="77777777" w:rsidR="00165270" w:rsidRDefault="00165270" w:rsidP="00165270">
      <w:r>
        <w:t>Correction on HO with PSCell requirements in 36.133</w:t>
      </w:r>
    </w:p>
    <w:p w14:paraId="58D79F8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R4-2211191 (from R4-2208501).</w:t>
      </w:r>
    </w:p>
    <w:p w14:paraId="6310E4F3" w14:textId="77777777" w:rsidR="00165270" w:rsidRDefault="00165270" w:rsidP="00165270">
      <w:pPr>
        <w:rPr>
          <w:rFonts w:ascii="Arial" w:hAnsi="Arial" w:cs="Arial"/>
          <w:b/>
          <w:sz w:val="24"/>
        </w:rPr>
      </w:pPr>
      <w:r>
        <w:rPr>
          <w:rFonts w:ascii="Arial" w:hAnsi="Arial" w:cs="Arial"/>
          <w:b/>
          <w:color w:val="0000FF"/>
          <w:sz w:val="24"/>
        </w:rPr>
        <w:t>R4-2211191</w:t>
      </w:r>
      <w:r>
        <w:rPr>
          <w:rFonts w:ascii="Arial" w:hAnsi="Arial" w:cs="Arial"/>
          <w:b/>
          <w:color w:val="0000FF"/>
          <w:sz w:val="24"/>
        </w:rPr>
        <w:tab/>
      </w:r>
      <w:r>
        <w:rPr>
          <w:rFonts w:ascii="Arial" w:hAnsi="Arial" w:cs="Arial"/>
          <w:b/>
          <w:sz w:val="24"/>
        </w:rPr>
        <w:t>Correction on HO with PSCell requirements in 36133</w:t>
      </w:r>
    </w:p>
    <w:p w14:paraId="1A2C1A5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28FC44B1" w14:textId="77777777" w:rsidR="00165270" w:rsidRDefault="00165270" w:rsidP="00165270">
      <w:pPr>
        <w:rPr>
          <w:rFonts w:ascii="Arial" w:hAnsi="Arial" w:cs="Arial"/>
          <w:b/>
        </w:rPr>
      </w:pPr>
      <w:r>
        <w:rPr>
          <w:rFonts w:ascii="Arial" w:hAnsi="Arial" w:cs="Arial"/>
          <w:b/>
        </w:rPr>
        <w:t xml:space="preserve">Abstract: </w:t>
      </w:r>
    </w:p>
    <w:p w14:paraId="70E40B25" w14:textId="77777777" w:rsidR="00165270" w:rsidRDefault="00165270" w:rsidP="00165270">
      <w:r>
        <w:t>Correction on HO with PSCell requirements in 36.133</w:t>
      </w:r>
    </w:p>
    <w:p w14:paraId="778C8A4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Agreed.</w:t>
      </w:r>
    </w:p>
    <w:p w14:paraId="65A14E68" w14:textId="77777777" w:rsidR="00165270" w:rsidRDefault="00165270" w:rsidP="00165270">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7849E7C9"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464DFB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684561">
        <w:rPr>
          <w:rFonts w:ascii="Arial" w:hAnsi="Arial" w:cs="Arial"/>
          <w:b/>
        </w:rPr>
        <w:t>R4-2208171</w:t>
      </w:r>
      <w:r>
        <w:rPr>
          <w:rFonts w:ascii="Arial" w:hAnsi="Arial" w:cs="Arial"/>
          <w:b/>
        </w:rPr>
        <w:t>).</w:t>
      </w:r>
    </w:p>
    <w:p w14:paraId="38B4B802" w14:textId="77777777" w:rsidR="00165270" w:rsidRDefault="00165270" w:rsidP="00165270">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0803EBE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197E128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BB1A8D">
        <w:rPr>
          <w:rFonts w:ascii="Arial" w:hAnsi="Arial" w:cs="Arial"/>
          <w:b/>
        </w:rPr>
        <w:t>R4-2208171</w:t>
      </w:r>
      <w:r>
        <w:rPr>
          <w:rFonts w:ascii="Arial" w:hAnsi="Arial" w:cs="Arial"/>
          <w:b/>
        </w:rPr>
        <w:t>).</w:t>
      </w:r>
    </w:p>
    <w:p w14:paraId="149A7AF3" w14:textId="77777777" w:rsidR="00165270" w:rsidRDefault="00165270" w:rsidP="00165270">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056B79F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0731FF3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R4-2211000 (from R4-2209494).</w:t>
      </w:r>
    </w:p>
    <w:p w14:paraId="2418098B" w14:textId="77777777" w:rsidR="00165270" w:rsidRDefault="00165270" w:rsidP="00165270">
      <w:pPr>
        <w:rPr>
          <w:rFonts w:ascii="Arial" w:hAnsi="Arial" w:cs="Arial"/>
          <w:b/>
          <w:sz w:val="24"/>
        </w:rPr>
      </w:pPr>
      <w:r>
        <w:rPr>
          <w:rFonts w:ascii="Arial" w:hAnsi="Arial" w:cs="Arial"/>
          <w:b/>
          <w:color w:val="0000FF"/>
          <w:sz w:val="24"/>
        </w:rPr>
        <w:t>R4-2211000</w:t>
      </w:r>
      <w:r>
        <w:rPr>
          <w:rFonts w:ascii="Arial" w:hAnsi="Arial" w:cs="Arial"/>
          <w:b/>
          <w:color w:val="0000FF"/>
          <w:sz w:val="24"/>
        </w:rPr>
        <w:tab/>
      </w:r>
      <w:r>
        <w:rPr>
          <w:rFonts w:ascii="Arial" w:hAnsi="Arial" w:cs="Arial"/>
          <w:b/>
          <w:sz w:val="24"/>
        </w:rPr>
        <w:t>CR on R17 core requirements for HO with PSCell</w:t>
      </w:r>
    </w:p>
    <w:p w14:paraId="4932CDF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3D139C7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Agreed.</w:t>
      </w:r>
    </w:p>
    <w:p w14:paraId="3465B1F5" w14:textId="77777777" w:rsidR="00165270" w:rsidRDefault="00165270" w:rsidP="00165270">
      <w:pPr>
        <w:rPr>
          <w:rFonts w:ascii="Arial" w:hAnsi="Arial" w:cs="Arial"/>
          <w:b/>
          <w:sz w:val="24"/>
        </w:rPr>
      </w:pPr>
      <w:r>
        <w:rPr>
          <w:rFonts w:ascii="Arial" w:hAnsi="Arial" w:cs="Arial"/>
          <w:b/>
          <w:color w:val="0000FF"/>
          <w:sz w:val="24"/>
        </w:rPr>
        <w:t>R4-2210131</w:t>
      </w:r>
      <w:r>
        <w:rPr>
          <w:rFonts w:ascii="Arial" w:hAnsi="Arial" w:cs="Arial"/>
          <w:b/>
          <w:color w:val="0000FF"/>
          <w:sz w:val="24"/>
        </w:rPr>
        <w:tab/>
      </w:r>
      <w:r>
        <w:rPr>
          <w:rFonts w:ascii="Arial" w:hAnsi="Arial" w:cs="Arial"/>
          <w:b/>
          <w:sz w:val="24"/>
        </w:rPr>
        <w:t>Discussion RRM requirements for handover with PSCell for NR-U</w:t>
      </w:r>
    </w:p>
    <w:p w14:paraId="3C68D71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10C4C8" w14:textId="77777777" w:rsidR="00165270" w:rsidRDefault="00165270" w:rsidP="00165270">
      <w:pPr>
        <w:rPr>
          <w:rFonts w:ascii="Arial" w:hAnsi="Arial" w:cs="Arial"/>
          <w:b/>
        </w:rPr>
      </w:pPr>
      <w:r>
        <w:rPr>
          <w:rFonts w:ascii="Arial" w:hAnsi="Arial" w:cs="Arial"/>
          <w:b/>
        </w:rPr>
        <w:t xml:space="preserve">Abstract: </w:t>
      </w:r>
    </w:p>
    <w:p w14:paraId="2759F94F" w14:textId="77777777" w:rsidR="00165270" w:rsidRDefault="00165270" w:rsidP="00165270">
      <w:r>
        <w:t>HO with PSCell requirements for NR-U are discussed</w:t>
      </w:r>
    </w:p>
    <w:p w14:paraId="41BE1E9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79CD5" w14:textId="77777777" w:rsidR="00165270" w:rsidRDefault="00165270" w:rsidP="00165270">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7A38706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623CA470" w14:textId="77777777" w:rsidR="00165270" w:rsidRDefault="00165270" w:rsidP="00165270">
      <w:pPr>
        <w:rPr>
          <w:rFonts w:ascii="Arial" w:hAnsi="Arial" w:cs="Arial"/>
          <w:b/>
        </w:rPr>
      </w:pPr>
      <w:r>
        <w:rPr>
          <w:rFonts w:ascii="Arial" w:hAnsi="Arial" w:cs="Arial"/>
          <w:b/>
        </w:rPr>
        <w:t xml:space="preserve">Abstract: </w:t>
      </w:r>
    </w:p>
    <w:p w14:paraId="4B7D3D1F" w14:textId="77777777" w:rsidR="00165270" w:rsidRDefault="00165270" w:rsidP="00165270">
      <w:r>
        <w:t>CR to introduce HO with PSCell requirements for PSCell with CCA</w:t>
      </w:r>
    </w:p>
    <w:p w14:paraId="1E9E9F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R4-2211001 (from R4-2210132).</w:t>
      </w:r>
    </w:p>
    <w:p w14:paraId="46536E40" w14:textId="77777777" w:rsidR="00165270" w:rsidRDefault="00165270" w:rsidP="00165270">
      <w:pPr>
        <w:rPr>
          <w:rFonts w:ascii="Arial" w:hAnsi="Arial" w:cs="Arial"/>
          <w:b/>
          <w:sz w:val="24"/>
        </w:rPr>
      </w:pPr>
      <w:r>
        <w:rPr>
          <w:rFonts w:ascii="Arial" w:hAnsi="Arial" w:cs="Arial"/>
          <w:b/>
          <w:color w:val="0000FF"/>
          <w:sz w:val="24"/>
        </w:rPr>
        <w:t>R4-2211001</w:t>
      </w:r>
      <w:r>
        <w:rPr>
          <w:rFonts w:ascii="Arial" w:hAnsi="Arial" w:cs="Arial"/>
          <w:b/>
          <w:color w:val="0000FF"/>
          <w:sz w:val="24"/>
        </w:rPr>
        <w:tab/>
      </w:r>
      <w:r>
        <w:rPr>
          <w:rFonts w:ascii="Arial" w:hAnsi="Arial" w:cs="Arial"/>
          <w:b/>
          <w:sz w:val="24"/>
        </w:rPr>
        <w:t>CR on requirements for HO with PSCell when PSCell is on CCA in EN-DC to EN-DC scenario</w:t>
      </w:r>
    </w:p>
    <w:p w14:paraId="09B9561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26282C63" w14:textId="77777777" w:rsidR="00165270" w:rsidRDefault="00165270" w:rsidP="00165270">
      <w:pPr>
        <w:rPr>
          <w:rFonts w:ascii="Arial" w:hAnsi="Arial" w:cs="Arial"/>
          <w:b/>
        </w:rPr>
      </w:pPr>
      <w:r>
        <w:rPr>
          <w:rFonts w:ascii="Arial" w:hAnsi="Arial" w:cs="Arial"/>
          <w:b/>
        </w:rPr>
        <w:t xml:space="preserve">Abstract: </w:t>
      </w:r>
    </w:p>
    <w:p w14:paraId="6E3B93C0" w14:textId="77777777" w:rsidR="00165270" w:rsidRDefault="00165270" w:rsidP="00165270">
      <w:r>
        <w:t>CR to introduce HO with PSCell requirements for PSCell with CCA</w:t>
      </w:r>
    </w:p>
    <w:p w14:paraId="7EA019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Agreed.</w:t>
      </w:r>
    </w:p>
    <w:p w14:paraId="5EECC0C9" w14:textId="77777777" w:rsidR="00165270" w:rsidRDefault="00165270" w:rsidP="00165270">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3BACD57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7086B030" w14:textId="77777777" w:rsidR="00165270" w:rsidRDefault="00165270" w:rsidP="00165270">
      <w:pPr>
        <w:rPr>
          <w:rFonts w:ascii="Arial" w:hAnsi="Arial" w:cs="Arial"/>
          <w:b/>
        </w:rPr>
      </w:pPr>
      <w:r>
        <w:rPr>
          <w:rFonts w:ascii="Arial" w:hAnsi="Arial" w:cs="Arial"/>
          <w:b/>
        </w:rPr>
        <w:t xml:space="preserve">Abstract: </w:t>
      </w:r>
    </w:p>
    <w:p w14:paraId="7A221FD7" w14:textId="77777777" w:rsidR="00165270" w:rsidRDefault="00165270" w:rsidP="00165270">
      <w:r>
        <w:t>CR to introduce HO with PSCell requirements for PSCell with CCA</w:t>
      </w:r>
    </w:p>
    <w:p w14:paraId="0A2C656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R4-2211002 (from R4-2210133).</w:t>
      </w:r>
    </w:p>
    <w:p w14:paraId="643BFD35" w14:textId="77777777" w:rsidR="00165270" w:rsidRDefault="00165270" w:rsidP="00165270">
      <w:pPr>
        <w:rPr>
          <w:rFonts w:ascii="Arial" w:hAnsi="Arial" w:cs="Arial"/>
          <w:b/>
          <w:sz w:val="24"/>
        </w:rPr>
      </w:pPr>
      <w:bookmarkStart w:id="294" w:name="_Toc101854519"/>
      <w:r>
        <w:rPr>
          <w:rFonts w:ascii="Arial" w:hAnsi="Arial" w:cs="Arial"/>
          <w:b/>
          <w:color w:val="0000FF"/>
          <w:sz w:val="24"/>
        </w:rPr>
        <w:t>R4-2211002</w:t>
      </w:r>
      <w:r>
        <w:rPr>
          <w:rFonts w:ascii="Arial" w:hAnsi="Arial" w:cs="Arial"/>
          <w:b/>
          <w:color w:val="0000FF"/>
          <w:sz w:val="24"/>
        </w:rPr>
        <w:tab/>
      </w:r>
      <w:r>
        <w:rPr>
          <w:rFonts w:ascii="Arial" w:hAnsi="Arial" w:cs="Arial"/>
          <w:b/>
          <w:sz w:val="24"/>
        </w:rPr>
        <w:t>CR on requirements for HO with PSCell when PSCell is on CCA in NR SA to EN-DC scenario</w:t>
      </w:r>
    </w:p>
    <w:p w14:paraId="6C6DC8B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4AB94AD3" w14:textId="77777777" w:rsidR="00165270" w:rsidRDefault="00165270" w:rsidP="00165270">
      <w:pPr>
        <w:rPr>
          <w:rFonts w:ascii="Arial" w:hAnsi="Arial" w:cs="Arial"/>
          <w:b/>
        </w:rPr>
      </w:pPr>
      <w:r>
        <w:rPr>
          <w:rFonts w:ascii="Arial" w:hAnsi="Arial" w:cs="Arial"/>
          <w:b/>
        </w:rPr>
        <w:t xml:space="preserve">Abstract: </w:t>
      </w:r>
    </w:p>
    <w:p w14:paraId="41786BBA" w14:textId="77777777" w:rsidR="00165270" w:rsidRDefault="00165270" w:rsidP="00165270">
      <w:r>
        <w:t>CR to introduce HO with PSCell requirements for PSCell with CCA</w:t>
      </w:r>
    </w:p>
    <w:p w14:paraId="43C987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Agreed.</w:t>
      </w:r>
    </w:p>
    <w:p w14:paraId="2567C2A8" w14:textId="77777777" w:rsidR="00165270" w:rsidRDefault="00165270" w:rsidP="00165270">
      <w:pPr>
        <w:pStyle w:val="5"/>
      </w:pPr>
      <w:r>
        <w:t>9.9.1.3</w:t>
      </w:r>
      <w:r>
        <w:tab/>
        <w:t>PUCCH SCell activation/deactivation</w:t>
      </w:r>
      <w:bookmarkEnd w:id="294"/>
    </w:p>
    <w:p w14:paraId="18A37EB3" w14:textId="77777777" w:rsidR="00165270" w:rsidRDefault="00165270" w:rsidP="00165270">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5340606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7C0602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4E213" w14:textId="77777777" w:rsidR="00165270" w:rsidRDefault="00165270" w:rsidP="00165270">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39D1D80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425A73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55872">
        <w:rPr>
          <w:rFonts w:ascii="Arial" w:hAnsi="Arial" w:cs="Arial"/>
          <w:b/>
        </w:rPr>
        <w:t>R4-2208088</w:t>
      </w:r>
      <w:r>
        <w:rPr>
          <w:rFonts w:ascii="Arial" w:hAnsi="Arial" w:cs="Arial"/>
          <w:b/>
        </w:rPr>
        <w:t>).</w:t>
      </w:r>
    </w:p>
    <w:p w14:paraId="2301098C" w14:textId="77777777" w:rsidR="00165270" w:rsidRDefault="00165270" w:rsidP="00165270">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79D7F9E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9BF0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77FEE" w14:textId="77777777" w:rsidR="00165270" w:rsidRDefault="00165270" w:rsidP="00165270">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27A37DF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6234E0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56DAF" w14:textId="77777777" w:rsidR="00165270" w:rsidRDefault="00165270" w:rsidP="00165270">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5AFDB82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28F7BE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01EEF" w14:textId="77777777" w:rsidR="00165270" w:rsidRDefault="00165270" w:rsidP="00165270">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64FF998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CB0CC2B"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R4-2211013 (from R4-2208088).</w:t>
      </w:r>
    </w:p>
    <w:p w14:paraId="65957372" w14:textId="77777777" w:rsidR="00165270" w:rsidRDefault="00165270" w:rsidP="00165270">
      <w:pPr>
        <w:rPr>
          <w:rFonts w:ascii="Arial" w:hAnsi="Arial" w:cs="Arial"/>
          <w:b/>
          <w:sz w:val="24"/>
        </w:rPr>
      </w:pPr>
      <w:r>
        <w:rPr>
          <w:rFonts w:ascii="Arial" w:hAnsi="Arial" w:cs="Arial"/>
          <w:b/>
          <w:color w:val="0000FF"/>
          <w:sz w:val="24"/>
        </w:rPr>
        <w:t>R4-2211013</w:t>
      </w:r>
      <w:r>
        <w:rPr>
          <w:rFonts w:ascii="Arial" w:hAnsi="Arial" w:cs="Arial"/>
          <w:b/>
          <w:color w:val="0000FF"/>
          <w:sz w:val="24"/>
        </w:rPr>
        <w:tab/>
      </w:r>
      <w:r>
        <w:rPr>
          <w:rFonts w:ascii="Arial" w:hAnsi="Arial" w:cs="Arial"/>
          <w:b/>
          <w:sz w:val="24"/>
        </w:rPr>
        <w:t>draft CR on PUCCH SCell activation delay</w:t>
      </w:r>
    </w:p>
    <w:p w14:paraId="317AD6D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091150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R4-2211209 (from R4-2211013).</w:t>
      </w:r>
    </w:p>
    <w:p w14:paraId="68E09158" w14:textId="77777777" w:rsidR="00165270" w:rsidRDefault="00165270" w:rsidP="00165270">
      <w:pPr>
        <w:rPr>
          <w:rFonts w:ascii="Arial" w:hAnsi="Arial" w:cs="Arial"/>
          <w:b/>
          <w:sz w:val="24"/>
        </w:rPr>
      </w:pPr>
      <w:r>
        <w:rPr>
          <w:rFonts w:ascii="Arial" w:hAnsi="Arial" w:cs="Arial"/>
          <w:b/>
          <w:color w:val="0000FF"/>
          <w:sz w:val="24"/>
        </w:rPr>
        <w:t>R4-2211209</w:t>
      </w:r>
      <w:r>
        <w:rPr>
          <w:rFonts w:ascii="Arial" w:hAnsi="Arial" w:cs="Arial"/>
          <w:b/>
          <w:color w:val="0000FF"/>
          <w:sz w:val="24"/>
        </w:rPr>
        <w:tab/>
      </w:r>
      <w:r>
        <w:rPr>
          <w:rFonts w:ascii="Arial" w:hAnsi="Arial" w:cs="Arial"/>
          <w:b/>
          <w:sz w:val="24"/>
        </w:rPr>
        <w:t>draft CR on PUCCH SCell activation delay</w:t>
      </w:r>
    </w:p>
    <w:p w14:paraId="0A34DB1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8C5364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54015">
        <w:rPr>
          <w:rFonts w:ascii="Arial" w:hAnsi="Arial" w:cs="Arial"/>
          <w:b/>
          <w:highlight w:val="green"/>
        </w:rPr>
        <w:t>Endorsed.</w:t>
      </w:r>
    </w:p>
    <w:p w14:paraId="30C01B7C" w14:textId="77777777" w:rsidR="00165270" w:rsidRDefault="00165270" w:rsidP="00165270">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54EB27C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C62054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1B55C" w14:textId="77777777" w:rsidR="00165270" w:rsidRDefault="00165270" w:rsidP="00165270">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20475D3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6CCFFC2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209DAC3" w14:textId="77777777" w:rsidR="00165270" w:rsidRDefault="00165270" w:rsidP="00165270">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4F1A15E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6C7E99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8EAB9" w14:textId="77777777" w:rsidR="00165270" w:rsidRDefault="00165270" w:rsidP="00165270">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24317CC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98C68E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26AB9" w14:textId="77777777" w:rsidR="00165270" w:rsidRDefault="00165270" w:rsidP="00165270">
      <w:pPr>
        <w:rPr>
          <w:rFonts w:ascii="Arial" w:hAnsi="Arial" w:cs="Arial"/>
          <w:b/>
          <w:sz w:val="24"/>
        </w:rPr>
      </w:pPr>
      <w:r>
        <w:rPr>
          <w:rFonts w:ascii="Arial" w:hAnsi="Arial" w:cs="Arial"/>
          <w:b/>
          <w:color w:val="0000FF"/>
          <w:sz w:val="24"/>
        </w:rPr>
        <w:t>R4-2208464</w:t>
      </w:r>
      <w:r>
        <w:rPr>
          <w:rFonts w:ascii="Arial" w:hAnsi="Arial" w:cs="Arial"/>
          <w:b/>
          <w:color w:val="0000FF"/>
          <w:sz w:val="24"/>
        </w:rPr>
        <w:tab/>
      </w:r>
      <w:r>
        <w:rPr>
          <w:rFonts w:ascii="Arial" w:hAnsi="Arial" w:cs="Arial"/>
          <w:b/>
          <w:sz w:val="24"/>
        </w:rPr>
        <w:t>CR on PUCCH SCell activation and deactivation delay requirements</w:t>
      </w:r>
    </w:p>
    <w:p w14:paraId="03E5032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03B63DF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R4-2211014 (from R4-2208464).</w:t>
      </w:r>
    </w:p>
    <w:p w14:paraId="0173136E" w14:textId="77777777" w:rsidR="00165270" w:rsidRDefault="00165270" w:rsidP="00165270">
      <w:pPr>
        <w:rPr>
          <w:rFonts w:ascii="Arial" w:hAnsi="Arial" w:cs="Arial"/>
          <w:b/>
          <w:sz w:val="24"/>
        </w:rPr>
      </w:pPr>
      <w:r>
        <w:rPr>
          <w:rFonts w:ascii="Arial" w:hAnsi="Arial" w:cs="Arial"/>
          <w:b/>
          <w:color w:val="0000FF"/>
          <w:sz w:val="24"/>
        </w:rPr>
        <w:t>R4-2211014</w:t>
      </w:r>
      <w:r>
        <w:rPr>
          <w:rFonts w:ascii="Arial" w:hAnsi="Arial" w:cs="Arial"/>
          <w:b/>
          <w:color w:val="0000FF"/>
          <w:sz w:val="24"/>
        </w:rPr>
        <w:tab/>
      </w:r>
      <w:r>
        <w:rPr>
          <w:rFonts w:ascii="Arial" w:hAnsi="Arial" w:cs="Arial"/>
          <w:b/>
          <w:sz w:val="24"/>
        </w:rPr>
        <w:t>CR on PUCCH SCell activation and deactivation delay requirements</w:t>
      </w:r>
    </w:p>
    <w:p w14:paraId="36BD246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112940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54015">
        <w:rPr>
          <w:rFonts w:ascii="Arial" w:hAnsi="Arial" w:cs="Arial"/>
          <w:b/>
          <w:highlight w:val="green"/>
        </w:rPr>
        <w:t>Agreed.</w:t>
      </w:r>
    </w:p>
    <w:p w14:paraId="7694D5F0" w14:textId="77777777" w:rsidR="00165270" w:rsidRDefault="00165270" w:rsidP="00165270">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46E03DB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AC74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F6630" w14:textId="77777777" w:rsidR="00165270" w:rsidRDefault="00165270" w:rsidP="00165270">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602FF74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2B2D852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R4-2211015 (from R4-2208939).</w:t>
      </w:r>
    </w:p>
    <w:p w14:paraId="0C5B0643" w14:textId="77777777" w:rsidR="00165270" w:rsidRDefault="00165270" w:rsidP="00165270">
      <w:pPr>
        <w:rPr>
          <w:rFonts w:ascii="Arial" w:hAnsi="Arial" w:cs="Arial"/>
          <w:b/>
          <w:sz w:val="24"/>
        </w:rPr>
      </w:pPr>
      <w:r>
        <w:rPr>
          <w:rFonts w:ascii="Arial" w:hAnsi="Arial" w:cs="Arial"/>
          <w:b/>
          <w:color w:val="0000FF"/>
          <w:sz w:val="24"/>
        </w:rPr>
        <w:t>R4-2211015</w:t>
      </w:r>
      <w:r>
        <w:rPr>
          <w:rFonts w:ascii="Arial" w:hAnsi="Arial" w:cs="Arial"/>
          <w:b/>
          <w:color w:val="0000FF"/>
          <w:sz w:val="24"/>
        </w:rPr>
        <w:tab/>
      </w:r>
      <w:r>
        <w:rPr>
          <w:rFonts w:ascii="Arial" w:hAnsi="Arial" w:cs="Arial"/>
          <w:b/>
          <w:sz w:val="24"/>
        </w:rPr>
        <w:t>CR on maintenance for PUCCH SCell activation</w:t>
      </w:r>
    </w:p>
    <w:p w14:paraId="1B0BF5E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34E6912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54015">
        <w:rPr>
          <w:rFonts w:ascii="Arial" w:hAnsi="Arial" w:cs="Arial"/>
          <w:b/>
          <w:highlight w:val="green"/>
        </w:rPr>
        <w:t>Agreed.</w:t>
      </w:r>
    </w:p>
    <w:p w14:paraId="0C5AD837" w14:textId="77777777" w:rsidR="00165270" w:rsidRDefault="00165270" w:rsidP="00165270">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14256A0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A627E23" w14:textId="77777777" w:rsidR="00165270" w:rsidRDefault="00165270" w:rsidP="00165270">
      <w:pPr>
        <w:rPr>
          <w:rFonts w:ascii="Arial" w:hAnsi="Arial" w:cs="Arial"/>
          <w:b/>
        </w:rPr>
      </w:pPr>
      <w:r>
        <w:rPr>
          <w:rFonts w:ascii="Arial" w:hAnsi="Arial" w:cs="Arial"/>
          <w:b/>
        </w:rPr>
        <w:t xml:space="preserve">Abstract: </w:t>
      </w:r>
    </w:p>
    <w:p w14:paraId="2F8E09DD" w14:textId="77777777" w:rsidR="00165270" w:rsidRDefault="00165270" w:rsidP="00165270">
      <w:r>
        <w:t>Remaining issues are discussed for PUCCH SCell activation.</w:t>
      </w:r>
    </w:p>
    <w:p w14:paraId="771D349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7150A" w14:textId="77777777" w:rsidR="00165270" w:rsidRDefault="00165270" w:rsidP="00165270">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116F037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6AE4B61C" w14:textId="77777777" w:rsidR="00165270" w:rsidRDefault="00165270" w:rsidP="00165270">
      <w:pPr>
        <w:rPr>
          <w:rFonts w:ascii="Arial" w:hAnsi="Arial" w:cs="Arial"/>
          <w:b/>
        </w:rPr>
      </w:pPr>
      <w:r>
        <w:rPr>
          <w:rFonts w:ascii="Arial" w:hAnsi="Arial" w:cs="Arial"/>
          <w:b/>
        </w:rPr>
        <w:t xml:space="preserve">Abstract: </w:t>
      </w:r>
    </w:p>
    <w:p w14:paraId="632B2DC1" w14:textId="77777777" w:rsidR="00165270" w:rsidRDefault="00165270" w:rsidP="00165270">
      <w:r>
        <w:t>CR on PUCCH SCell activation for multiple SCells.</w:t>
      </w:r>
    </w:p>
    <w:p w14:paraId="0A87406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R4-2211016 (from R4-2210135).</w:t>
      </w:r>
    </w:p>
    <w:p w14:paraId="01BD4EA3" w14:textId="77777777" w:rsidR="00165270" w:rsidRDefault="00165270" w:rsidP="00165270">
      <w:pPr>
        <w:rPr>
          <w:rFonts w:ascii="Arial" w:hAnsi="Arial" w:cs="Arial"/>
          <w:b/>
          <w:sz w:val="24"/>
        </w:rPr>
      </w:pPr>
      <w:bookmarkStart w:id="295" w:name="_Toc101854520"/>
      <w:r>
        <w:rPr>
          <w:rFonts w:ascii="Arial" w:hAnsi="Arial" w:cs="Arial"/>
          <w:b/>
          <w:color w:val="0000FF"/>
          <w:sz w:val="24"/>
        </w:rPr>
        <w:t>R4-2211016</w:t>
      </w:r>
      <w:r>
        <w:rPr>
          <w:rFonts w:ascii="Arial" w:hAnsi="Arial" w:cs="Arial"/>
          <w:b/>
          <w:color w:val="0000FF"/>
          <w:sz w:val="24"/>
        </w:rPr>
        <w:tab/>
      </w:r>
      <w:r>
        <w:rPr>
          <w:rFonts w:ascii="Arial" w:hAnsi="Arial" w:cs="Arial"/>
          <w:b/>
          <w:sz w:val="24"/>
        </w:rPr>
        <w:t>CR on SCell activation/deactivation with PUCCH</w:t>
      </w:r>
    </w:p>
    <w:p w14:paraId="567E79B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4D0F30CD" w14:textId="77777777" w:rsidR="00165270" w:rsidRDefault="00165270" w:rsidP="00165270">
      <w:pPr>
        <w:rPr>
          <w:rFonts w:ascii="Arial" w:hAnsi="Arial" w:cs="Arial"/>
          <w:b/>
        </w:rPr>
      </w:pPr>
      <w:r>
        <w:rPr>
          <w:rFonts w:ascii="Arial" w:hAnsi="Arial" w:cs="Arial"/>
          <w:b/>
        </w:rPr>
        <w:t xml:space="preserve">Abstract: </w:t>
      </w:r>
    </w:p>
    <w:p w14:paraId="5AD00D7A" w14:textId="77777777" w:rsidR="00165270" w:rsidRDefault="00165270" w:rsidP="00165270">
      <w:r>
        <w:t>CR on PUCCH SCell activation for multiple SCells.</w:t>
      </w:r>
    </w:p>
    <w:p w14:paraId="7AA1D5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54015">
        <w:rPr>
          <w:rFonts w:ascii="Arial" w:hAnsi="Arial" w:cs="Arial"/>
          <w:b/>
          <w:highlight w:val="green"/>
        </w:rPr>
        <w:t>Agreed.</w:t>
      </w:r>
    </w:p>
    <w:p w14:paraId="2D870F66" w14:textId="77777777" w:rsidR="00165270" w:rsidRDefault="00165270" w:rsidP="00165270">
      <w:pPr>
        <w:pStyle w:val="4"/>
      </w:pPr>
      <w:r>
        <w:t>9.9.2</w:t>
      </w:r>
      <w:r>
        <w:tab/>
        <w:t>RRM performance requirements</w:t>
      </w:r>
      <w:bookmarkEnd w:id="295"/>
    </w:p>
    <w:p w14:paraId="31667587" w14:textId="77777777" w:rsidR="00165270" w:rsidRDefault="00165270" w:rsidP="00165270">
      <w:pPr>
        <w:pStyle w:val="5"/>
      </w:pPr>
      <w:bookmarkStart w:id="296" w:name="_Toc101854521"/>
      <w:r>
        <w:t>9.9.2.1</w:t>
      </w:r>
      <w:r>
        <w:tab/>
        <w:t>SRS antenna port switching</w:t>
      </w:r>
      <w:bookmarkEnd w:id="296"/>
    </w:p>
    <w:p w14:paraId="42B77BBB" w14:textId="77777777" w:rsidR="00165270" w:rsidRDefault="00165270" w:rsidP="00165270">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14129DE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940B9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86240" w14:textId="77777777" w:rsidR="00165270" w:rsidRDefault="00165270" w:rsidP="00165270">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497DFE6D"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019678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A8556A" w14:textId="77777777" w:rsidR="00165270" w:rsidRDefault="00165270" w:rsidP="00165270">
      <w:pPr>
        <w:rPr>
          <w:rFonts w:ascii="Arial" w:hAnsi="Arial" w:cs="Arial"/>
          <w:b/>
          <w:sz w:val="24"/>
        </w:rPr>
      </w:pPr>
      <w:r>
        <w:rPr>
          <w:rFonts w:ascii="Arial" w:hAnsi="Arial" w:cs="Arial"/>
          <w:b/>
          <w:color w:val="0000FF"/>
          <w:sz w:val="24"/>
        </w:rPr>
        <w:t>R4-2207768</w:t>
      </w:r>
      <w:r>
        <w:rPr>
          <w:rFonts w:ascii="Arial" w:hAnsi="Arial" w:cs="Arial"/>
          <w:b/>
          <w:color w:val="0000FF"/>
          <w:sz w:val="24"/>
        </w:rPr>
        <w:tab/>
      </w:r>
      <w:r>
        <w:rPr>
          <w:rFonts w:ascii="Arial" w:hAnsi="Arial" w:cs="Arial"/>
          <w:b/>
          <w:sz w:val="24"/>
        </w:rPr>
        <w:t>On test case list for SRS antenna port switching</w:t>
      </w:r>
    </w:p>
    <w:p w14:paraId="48E178C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CE37B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R4-2210996 (from R4-2207768).</w:t>
      </w:r>
    </w:p>
    <w:p w14:paraId="0E0A004B" w14:textId="77777777" w:rsidR="00165270" w:rsidRDefault="00165270" w:rsidP="00165270">
      <w:pPr>
        <w:rPr>
          <w:rFonts w:ascii="Arial" w:hAnsi="Arial" w:cs="Arial"/>
          <w:b/>
          <w:sz w:val="24"/>
        </w:rPr>
      </w:pPr>
      <w:r>
        <w:rPr>
          <w:rFonts w:ascii="Arial" w:hAnsi="Arial" w:cs="Arial"/>
          <w:b/>
          <w:color w:val="0000FF"/>
          <w:sz w:val="24"/>
        </w:rPr>
        <w:t>R4-2210996</w:t>
      </w:r>
      <w:r>
        <w:rPr>
          <w:rFonts w:ascii="Arial" w:hAnsi="Arial" w:cs="Arial"/>
          <w:b/>
          <w:color w:val="0000FF"/>
          <w:sz w:val="24"/>
        </w:rPr>
        <w:tab/>
      </w:r>
      <w:r>
        <w:rPr>
          <w:rFonts w:ascii="Arial" w:hAnsi="Arial" w:cs="Arial"/>
          <w:b/>
          <w:sz w:val="24"/>
        </w:rPr>
        <w:t>On test case list for SRS antenna port switching</w:t>
      </w:r>
    </w:p>
    <w:p w14:paraId="30B9F0F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85D5A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Approved.</w:t>
      </w:r>
    </w:p>
    <w:p w14:paraId="606560CC" w14:textId="77777777" w:rsidR="00165270" w:rsidRDefault="00165270" w:rsidP="00165270">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2C3F67D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77ECAD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3874FE" w14:textId="77777777" w:rsidR="00165270" w:rsidRDefault="00165270" w:rsidP="00165270">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6EED1AC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9290A5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EF23D" w14:textId="77777777" w:rsidR="00165270" w:rsidRDefault="00165270" w:rsidP="00165270">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5F1FFC4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91F169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B3CD3E" w14:textId="77777777" w:rsidR="00165270" w:rsidRDefault="00165270" w:rsidP="00165270">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54D5AA8D"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23FCB3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8690A7" w14:textId="77777777" w:rsidR="00165270" w:rsidRDefault="00165270" w:rsidP="00165270">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35681A1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BE43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2EFA3" w14:textId="77777777" w:rsidR="00165270" w:rsidRDefault="00165270" w:rsidP="00165270">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002011A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69526B3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E9041E" w14:textId="77777777" w:rsidR="00165270" w:rsidRDefault="00165270" w:rsidP="00165270">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1B4FA58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598EE3F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9CC8173" w14:textId="77777777" w:rsidR="00165270" w:rsidRDefault="00165270" w:rsidP="00165270">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158F093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B6282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229BE8" w14:textId="77777777" w:rsidR="00165270" w:rsidRDefault="00165270" w:rsidP="00165270">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33C405E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24054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B46C4" w14:textId="77777777" w:rsidR="00165270" w:rsidRDefault="00165270" w:rsidP="00165270">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6F069C1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9F8C8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FE7D8" w14:textId="77777777" w:rsidR="00165270" w:rsidRDefault="00165270" w:rsidP="00165270">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42CE359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BEABF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7CD8638" w14:textId="77777777" w:rsidR="00165270" w:rsidRDefault="00165270" w:rsidP="00165270">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22A315B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8411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3B814" w14:textId="77777777" w:rsidR="00165270" w:rsidRDefault="00165270" w:rsidP="00165270">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3C098AB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551C6CB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82C20E" w14:textId="77777777" w:rsidR="00165270" w:rsidRDefault="00165270" w:rsidP="00165270">
      <w:pPr>
        <w:pStyle w:val="5"/>
      </w:pPr>
      <w:bookmarkStart w:id="297" w:name="_Toc101854522"/>
      <w:r>
        <w:t>9.9.2.2</w:t>
      </w:r>
      <w:r>
        <w:tab/>
        <w:t>HO with PSCell</w:t>
      </w:r>
      <w:bookmarkEnd w:id="297"/>
    </w:p>
    <w:p w14:paraId="395B6150" w14:textId="77777777" w:rsidR="00165270" w:rsidRDefault="00165270" w:rsidP="00165270">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01B105D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7F38EE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631F4CD" w14:textId="77777777" w:rsidR="00165270" w:rsidRDefault="00165270" w:rsidP="00165270">
      <w:pPr>
        <w:rPr>
          <w:rFonts w:ascii="Arial" w:hAnsi="Arial" w:cs="Arial"/>
          <w:b/>
          <w:sz w:val="24"/>
        </w:rPr>
      </w:pPr>
      <w:r>
        <w:rPr>
          <w:rFonts w:ascii="Arial" w:hAnsi="Arial" w:cs="Arial"/>
          <w:b/>
          <w:color w:val="0000FF"/>
          <w:sz w:val="24"/>
        </w:rPr>
        <w:t>R4-2211004</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0589480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7E9BCE3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42DFE2" w14:textId="77777777" w:rsidR="00165270" w:rsidRDefault="00165270" w:rsidP="00165270">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3293BB1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87D40F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83214E1" w14:textId="77777777" w:rsidR="00165270" w:rsidRDefault="00165270" w:rsidP="00165270">
      <w:pPr>
        <w:rPr>
          <w:rFonts w:ascii="Arial" w:hAnsi="Arial" w:cs="Arial"/>
          <w:b/>
          <w:sz w:val="24"/>
        </w:rPr>
      </w:pPr>
      <w:r>
        <w:rPr>
          <w:rFonts w:ascii="Arial" w:hAnsi="Arial" w:cs="Arial"/>
          <w:b/>
          <w:color w:val="0000FF"/>
          <w:sz w:val="24"/>
        </w:rPr>
        <w:t>R4-2211005</w:t>
      </w:r>
      <w:r>
        <w:rPr>
          <w:rFonts w:ascii="Arial" w:hAnsi="Arial" w:cs="Arial"/>
          <w:b/>
          <w:color w:val="0000FF"/>
          <w:sz w:val="24"/>
        </w:rPr>
        <w:tab/>
      </w:r>
      <w:r>
        <w:rPr>
          <w:rFonts w:ascii="Arial" w:hAnsi="Arial" w:cs="Arial"/>
          <w:b/>
          <w:sz w:val="24"/>
        </w:rPr>
        <w:t>DraftCR to TS 38.133: Handover with PSCell from NR-DC to NR-DC with sequential processing</w:t>
      </w:r>
    </w:p>
    <w:p w14:paraId="2457CAB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708933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0387ED" w14:textId="77777777" w:rsidR="00165270" w:rsidRDefault="00165270" w:rsidP="00165270">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45829A17"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3E5E3C1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345975" w14:textId="77777777" w:rsidR="00165270" w:rsidRDefault="00165270" w:rsidP="00165270">
      <w:pPr>
        <w:rPr>
          <w:rFonts w:ascii="Arial" w:hAnsi="Arial" w:cs="Arial"/>
          <w:b/>
          <w:sz w:val="24"/>
        </w:rPr>
      </w:pPr>
      <w:r>
        <w:rPr>
          <w:rFonts w:ascii="Arial" w:hAnsi="Arial" w:cs="Arial"/>
          <w:b/>
          <w:color w:val="0000FF"/>
          <w:sz w:val="24"/>
        </w:rPr>
        <w:t>R4-2211003</w:t>
      </w:r>
      <w:r>
        <w:rPr>
          <w:rFonts w:ascii="Arial" w:hAnsi="Arial" w:cs="Arial"/>
          <w:b/>
          <w:color w:val="0000FF"/>
          <w:sz w:val="24"/>
        </w:rPr>
        <w:tab/>
      </w:r>
      <w:r>
        <w:rPr>
          <w:rFonts w:ascii="Arial" w:hAnsi="Arial" w:cs="Arial"/>
          <w:b/>
          <w:sz w:val="24"/>
        </w:rPr>
        <w:t>CR on test case for Handover with PSCell from NR SA to EN-DC  with sequential processing</w:t>
      </w:r>
    </w:p>
    <w:p w14:paraId="3358B732"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6D78BC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F3A530" w14:textId="77777777" w:rsidR="00165270" w:rsidRDefault="00165270" w:rsidP="00165270">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5D14EFF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4796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C358D" w14:textId="77777777" w:rsidR="00165270" w:rsidRDefault="00165270" w:rsidP="00165270">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324F3FB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254CDD2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R4-2211006 (from R4-2208177).</w:t>
      </w:r>
    </w:p>
    <w:p w14:paraId="10CCCA15" w14:textId="77777777" w:rsidR="00165270" w:rsidRDefault="00165270" w:rsidP="00165270">
      <w:pPr>
        <w:rPr>
          <w:rFonts w:ascii="Arial" w:hAnsi="Arial" w:cs="Arial"/>
          <w:b/>
          <w:sz w:val="24"/>
        </w:rPr>
      </w:pPr>
      <w:r>
        <w:rPr>
          <w:rFonts w:ascii="Arial" w:hAnsi="Arial" w:cs="Arial"/>
          <w:b/>
          <w:color w:val="0000FF"/>
          <w:sz w:val="24"/>
        </w:rPr>
        <w:t>R4-2211006</w:t>
      </w:r>
      <w:r>
        <w:rPr>
          <w:rFonts w:ascii="Arial" w:hAnsi="Arial" w:cs="Arial"/>
          <w:b/>
          <w:color w:val="0000FF"/>
          <w:sz w:val="24"/>
        </w:rPr>
        <w:tab/>
      </w:r>
      <w:r>
        <w:rPr>
          <w:rFonts w:ascii="Arial" w:hAnsi="Arial" w:cs="Arial"/>
          <w:b/>
          <w:sz w:val="24"/>
        </w:rPr>
        <w:t>Test case of handover with PSCell from EN-DC to EN-DC with known target PSCell in FR1</w:t>
      </w:r>
    </w:p>
    <w:p w14:paraId="1B7141D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62F800D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Endorsed.</w:t>
      </w:r>
    </w:p>
    <w:p w14:paraId="5F451E3B" w14:textId="77777777" w:rsidR="00165270" w:rsidRDefault="00165270" w:rsidP="00165270">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79A5AD6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63F923F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R4-2211007 (from R4-2208351).</w:t>
      </w:r>
    </w:p>
    <w:p w14:paraId="67E506A7" w14:textId="77777777" w:rsidR="00165270" w:rsidRDefault="00165270" w:rsidP="00165270">
      <w:pPr>
        <w:rPr>
          <w:rFonts w:ascii="Arial" w:hAnsi="Arial" w:cs="Arial"/>
          <w:b/>
          <w:sz w:val="24"/>
        </w:rPr>
      </w:pPr>
      <w:r>
        <w:rPr>
          <w:rFonts w:ascii="Arial" w:hAnsi="Arial" w:cs="Arial"/>
          <w:b/>
          <w:color w:val="0000FF"/>
          <w:sz w:val="24"/>
        </w:rPr>
        <w:t>R4-2211007</w:t>
      </w:r>
      <w:r>
        <w:rPr>
          <w:rFonts w:ascii="Arial" w:hAnsi="Arial" w:cs="Arial"/>
          <w:b/>
          <w:color w:val="0000FF"/>
          <w:sz w:val="24"/>
        </w:rPr>
        <w:tab/>
      </w:r>
      <w:r>
        <w:rPr>
          <w:rFonts w:ascii="Arial" w:hAnsi="Arial" w:cs="Arial"/>
          <w:b/>
          <w:sz w:val="24"/>
        </w:rPr>
        <w:t>draft CR on HO with PSCell from NR SA to EN-DC with parallel processing(TC2)</w:t>
      </w:r>
    </w:p>
    <w:p w14:paraId="583D2B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3DC0909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Endorsed.</w:t>
      </w:r>
    </w:p>
    <w:p w14:paraId="1F77D26A" w14:textId="77777777" w:rsidR="00165270" w:rsidRDefault="00165270" w:rsidP="00165270">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52CFF30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EAAB76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64985F6" w14:textId="77777777" w:rsidR="00165270" w:rsidRDefault="00165270" w:rsidP="00165270">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0DA50F0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03E3F29" w14:textId="77777777" w:rsidR="00165270" w:rsidRDefault="00165270" w:rsidP="00165270">
      <w:pPr>
        <w:rPr>
          <w:rFonts w:ascii="Arial" w:hAnsi="Arial" w:cs="Arial"/>
          <w:b/>
        </w:rPr>
      </w:pPr>
      <w:r>
        <w:rPr>
          <w:rFonts w:ascii="Arial" w:hAnsi="Arial" w:cs="Arial"/>
          <w:b/>
        </w:rPr>
        <w:t xml:space="preserve">Abstract: </w:t>
      </w:r>
    </w:p>
    <w:p w14:paraId="3F09C38A" w14:textId="77777777" w:rsidR="00165270" w:rsidRDefault="00165270" w:rsidP="00165270">
      <w:r>
        <w:t>discussion on HO with PSCell performance requirements</w:t>
      </w:r>
    </w:p>
    <w:p w14:paraId="749F4F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9E38C" w14:textId="77777777" w:rsidR="00165270" w:rsidRDefault="00165270" w:rsidP="00165270">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768B42B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78AF338" w14:textId="77777777" w:rsidR="00165270" w:rsidRDefault="00165270" w:rsidP="00165270">
      <w:pPr>
        <w:rPr>
          <w:rFonts w:ascii="Arial" w:hAnsi="Arial" w:cs="Arial"/>
          <w:b/>
        </w:rPr>
      </w:pPr>
      <w:r>
        <w:rPr>
          <w:rFonts w:ascii="Arial" w:hAnsi="Arial" w:cs="Arial"/>
          <w:b/>
        </w:rPr>
        <w:t xml:space="preserve">Abstract: </w:t>
      </w:r>
    </w:p>
    <w:p w14:paraId="08A180B1" w14:textId="77777777" w:rsidR="00165270" w:rsidRDefault="00165270" w:rsidP="00165270">
      <w:r>
        <w:t>DraftCR for HO with PSCell test case - TC10</w:t>
      </w:r>
    </w:p>
    <w:p w14:paraId="36D2B5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C8A0056" w14:textId="77777777" w:rsidR="00165270" w:rsidRDefault="00165270" w:rsidP="00165270">
      <w:pPr>
        <w:rPr>
          <w:rFonts w:ascii="Arial" w:hAnsi="Arial" w:cs="Arial"/>
          <w:b/>
          <w:sz w:val="24"/>
        </w:rPr>
      </w:pPr>
      <w:r>
        <w:rPr>
          <w:rFonts w:ascii="Arial" w:hAnsi="Arial" w:cs="Arial"/>
          <w:b/>
          <w:color w:val="0000FF"/>
          <w:sz w:val="24"/>
        </w:rPr>
        <w:t>R4-2211008</w:t>
      </w:r>
      <w:r>
        <w:rPr>
          <w:rFonts w:ascii="Arial" w:hAnsi="Arial" w:cs="Arial"/>
          <w:b/>
          <w:color w:val="0000FF"/>
          <w:sz w:val="24"/>
        </w:rPr>
        <w:tab/>
      </w:r>
      <w:r>
        <w:rPr>
          <w:rFonts w:ascii="Arial" w:hAnsi="Arial" w:cs="Arial"/>
          <w:b/>
          <w:sz w:val="24"/>
        </w:rPr>
        <w:t>dratCR on test case for HO with PSCell - TC10</w:t>
      </w:r>
    </w:p>
    <w:p w14:paraId="653BC15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07578EE" w14:textId="77777777" w:rsidR="00165270" w:rsidRDefault="00165270" w:rsidP="00165270">
      <w:pPr>
        <w:rPr>
          <w:rFonts w:ascii="Arial" w:hAnsi="Arial" w:cs="Arial"/>
          <w:b/>
        </w:rPr>
      </w:pPr>
      <w:r>
        <w:rPr>
          <w:rFonts w:ascii="Arial" w:hAnsi="Arial" w:cs="Arial"/>
          <w:b/>
        </w:rPr>
        <w:t xml:space="preserve">Abstract: </w:t>
      </w:r>
    </w:p>
    <w:p w14:paraId="75AD1721" w14:textId="77777777" w:rsidR="00165270" w:rsidRDefault="00165270" w:rsidP="00165270">
      <w:r>
        <w:t>DraftCR for HO with PSCell test case - TC10</w:t>
      </w:r>
    </w:p>
    <w:p w14:paraId="0C5D309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1D13F3" w14:textId="77777777" w:rsidR="00165270" w:rsidRDefault="00165270" w:rsidP="00165270">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6C9332F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17C1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9FC06" w14:textId="77777777" w:rsidR="00165270" w:rsidRDefault="00165270" w:rsidP="00165270">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3AC6485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D253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6A929" w14:textId="77777777" w:rsidR="00165270" w:rsidRDefault="00165270" w:rsidP="00165270">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29F445C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B2528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R4-2211009 (from R4-2208943).</w:t>
      </w:r>
    </w:p>
    <w:p w14:paraId="7B973337" w14:textId="77777777" w:rsidR="00165270" w:rsidRDefault="00165270" w:rsidP="00165270">
      <w:pPr>
        <w:rPr>
          <w:rFonts w:ascii="Arial" w:hAnsi="Arial" w:cs="Arial"/>
          <w:b/>
          <w:sz w:val="24"/>
        </w:rPr>
      </w:pPr>
      <w:r>
        <w:rPr>
          <w:rFonts w:ascii="Arial" w:hAnsi="Arial" w:cs="Arial"/>
          <w:b/>
          <w:color w:val="0000FF"/>
          <w:sz w:val="24"/>
        </w:rPr>
        <w:t>R4-2211009</w:t>
      </w:r>
      <w:r>
        <w:rPr>
          <w:rFonts w:ascii="Arial" w:hAnsi="Arial" w:cs="Arial"/>
          <w:b/>
          <w:color w:val="0000FF"/>
          <w:sz w:val="24"/>
        </w:rPr>
        <w:tab/>
      </w:r>
      <w:r>
        <w:rPr>
          <w:rFonts w:ascii="Arial" w:hAnsi="Arial" w:cs="Arial"/>
          <w:b/>
          <w:sz w:val="24"/>
        </w:rPr>
        <w:t>Draft CR on TC for HO with PSCell from NR SA to EN-DC</w:t>
      </w:r>
    </w:p>
    <w:p w14:paraId="7294BD2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F29DB9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Endorsed.</w:t>
      </w:r>
    </w:p>
    <w:p w14:paraId="13D9CF8E" w14:textId="77777777" w:rsidR="00165270" w:rsidRDefault="00165270" w:rsidP="00165270">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25FC27B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8B987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55EBA" w14:textId="77777777" w:rsidR="00165270" w:rsidRDefault="00165270" w:rsidP="00165270">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36F000A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056D76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R4-2211010 (from R4-2209496).</w:t>
      </w:r>
    </w:p>
    <w:p w14:paraId="0E9222C6" w14:textId="77777777" w:rsidR="00165270" w:rsidRDefault="00165270" w:rsidP="00165270">
      <w:pPr>
        <w:rPr>
          <w:rFonts w:ascii="Arial" w:hAnsi="Arial" w:cs="Arial"/>
          <w:b/>
          <w:sz w:val="24"/>
        </w:rPr>
      </w:pPr>
      <w:r>
        <w:rPr>
          <w:rFonts w:ascii="Arial" w:hAnsi="Arial" w:cs="Arial"/>
          <w:b/>
          <w:color w:val="0000FF"/>
          <w:sz w:val="24"/>
        </w:rPr>
        <w:t>R4-2211010</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174CBAA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5A27A4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64A1D">
        <w:rPr>
          <w:rFonts w:ascii="Arial" w:hAnsi="Arial" w:cs="Arial"/>
          <w:b/>
          <w:highlight w:val="green"/>
        </w:rPr>
        <w:t>Endorsed.</w:t>
      </w:r>
    </w:p>
    <w:p w14:paraId="7538EFAB" w14:textId="77777777" w:rsidR="00165270" w:rsidRDefault="00165270" w:rsidP="00165270">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244F6E3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64491B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F961F59" w14:textId="77777777" w:rsidR="00165270" w:rsidRDefault="00165270" w:rsidP="00165270">
      <w:pPr>
        <w:rPr>
          <w:rFonts w:ascii="Arial" w:hAnsi="Arial" w:cs="Arial"/>
          <w:b/>
          <w:sz w:val="24"/>
        </w:rPr>
      </w:pPr>
      <w:r>
        <w:rPr>
          <w:rFonts w:ascii="Arial" w:hAnsi="Arial" w:cs="Arial"/>
          <w:b/>
          <w:color w:val="0000FF"/>
          <w:sz w:val="24"/>
        </w:rPr>
        <w:t>R4-2211011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1D3D705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90AF59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7BBE94" w14:textId="77777777" w:rsidR="00165270" w:rsidRDefault="00165270" w:rsidP="00165270">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6A4AF3C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87611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DF64B" w14:textId="77777777" w:rsidR="00165270" w:rsidRDefault="00165270" w:rsidP="00165270">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152E81A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43188F0" w14:textId="77777777" w:rsidR="00165270" w:rsidRDefault="00165270" w:rsidP="00165270">
      <w:pPr>
        <w:rPr>
          <w:rFonts w:ascii="Arial" w:hAnsi="Arial" w:cs="Arial"/>
          <w:b/>
        </w:rPr>
      </w:pPr>
      <w:r>
        <w:rPr>
          <w:rFonts w:ascii="Arial" w:hAnsi="Arial" w:cs="Arial"/>
          <w:b/>
        </w:rPr>
        <w:t xml:space="preserve">Abstract: </w:t>
      </w:r>
    </w:p>
    <w:p w14:paraId="6B5F36C7" w14:textId="77777777" w:rsidR="00165270" w:rsidRDefault="00165270" w:rsidP="00165270">
      <w:r>
        <w:t>TC for HO with PSCell from NE-DC to NE-DC with unknown target PSCell</w:t>
      </w:r>
    </w:p>
    <w:p w14:paraId="3EC5571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R4-2211012 (from R4-2210136).</w:t>
      </w:r>
    </w:p>
    <w:p w14:paraId="33AB15A7" w14:textId="77777777" w:rsidR="00165270" w:rsidRDefault="00165270" w:rsidP="00165270">
      <w:pPr>
        <w:rPr>
          <w:rFonts w:ascii="Arial" w:hAnsi="Arial" w:cs="Arial"/>
          <w:b/>
          <w:sz w:val="24"/>
        </w:rPr>
      </w:pPr>
      <w:bookmarkStart w:id="298" w:name="_Toc101854523"/>
      <w:r>
        <w:rPr>
          <w:rFonts w:ascii="Arial" w:hAnsi="Arial" w:cs="Arial"/>
          <w:b/>
          <w:color w:val="0000FF"/>
          <w:sz w:val="24"/>
        </w:rPr>
        <w:t>R4-2211012</w:t>
      </w:r>
      <w:r>
        <w:rPr>
          <w:rFonts w:ascii="Arial" w:hAnsi="Arial" w:cs="Arial"/>
          <w:b/>
          <w:color w:val="0000FF"/>
          <w:sz w:val="24"/>
        </w:rPr>
        <w:tab/>
      </w:r>
      <w:r>
        <w:rPr>
          <w:rFonts w:ascii="Arial" w:hAnsi="Arial" w:cs="Arial"/>
          <w:b/>
          <w:sz w:val="24"/>
        </w:rPr>
        <w:t>TC for HO with PSCell from NE-DC to NE-DC with unknown target PSCell</w:t>
      </w:r>
    </w:p>
    <w:p w14:paraId="456A6A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E8A7158" w14:textId="77777777" w:rsidR="00165270" w:rsidRDefault="00165270" w:rsidP="00165270">
      <w:pPr>
        <w:rPr>
          <w:rFonts w:ascii="Arial" w:hAnsi="Arial" w:cs="Arial"/>
          <w:b/>
        </w:rPr>
      </w:pPr>
      <w:r>
        <w:rPr>
          <w:rFonts w:ascii="Arial" w:hAnsi="Arial" w:cs="Arial"/>
          <w:b/>
        </w:rPr>
        <w:t xml:space="preserve">Abstract: </w:t>
      </w:r>
    </w:p>
    <w:p w14:paraId="402B0D4B" w14:textId="77777777" w:rsidR="00165270" w:rsidRDefault="00165270" w:rsidP="00165270">
      <w:r>
        <w:t>TC for HO with PSCell from NE-DC to NE-DC with unknown target PSCell</w:t>
      </w:r>
    </w:p>
    <w:p w14:paraId="4EA9C54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70012">
        <w:rPr>
          <w:rFonts w:ascii="Arial" w:hAnsi="Arial" w:cs="Arial"/>
          <w:b/>
          <w:highlight w:val="green"/>
        </w:rPr>
        <w:t>Endorsed.</w:t>
      </w:r>
    </w:p>
    <w:p w14:paraId="6202C049" w14:textId="77777777" w:rsidR="00165270" w:rsidRDefault="00165270" w:rsidP="00165270">
      <w:pPr>
        <w:pStyle w:val="5"/>
      </w:pPr>
      <w:r>
        <w:t>9.9.2.3</w:t>
      </w:r>
      <w:r>
        <w:tab/>
        <w:t>PUCCH SCell activation/deactivation</w:t>
      </w:r>
      <w:bookmarkEnd w:id="298"/>
    </w:p>
    <w:p w14:paraId="1E979BE5" w14:textId="77777777" w:rsidR="00165270" w:rsidRDefault="00165270" w:rsidP="00165270">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39445ED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0EF6E58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D01ED8" w14:textId="77777777" w:rsidR="00165270" w:rsidRDefault="00165270" w:rsidP="00165270">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3B3C242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43C44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DEF5F" w14:textId="77777777" w:rsidR="00165270" w:rsidRDefault="00165270" w:rsidP="00165270">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2664FAF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AFC752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2262A97" w14:textId="77777777" w:rsidR="00165270" w:rsidRDefault="00165270" w:rsidP="00165270">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5D3C8DCA"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77185B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732F13" w14:textId="77777777" w:rsidR="00165270" w:rsidRDefault="00165270" w:rsidP="00165270">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69E1DC3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CA34F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F0C20" w14:textId="77777777" w:rsidR="00165270" w:rsidRDefault="00165270" w:rsidP="00165270">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7960EF0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16BEE3B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32CD35" w14:textId="77777777" w:rsidR="00165270" w:rsidRDefault="00165270" w:rsidP="00165270">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1BF7290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3EE6D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B6931" w14:textId="77777777" w:rsidR="00165270" w:rsidRDefault="00165270" w:rsidP="00165270">
      <w:pPr>
        <w:rPr>
          <w:rFonts w:ascii="Arial" w:hAnsi="Arial" w:cs="Arial"/>
          <w:b/>
          <w:sz w:val="24"/>
        </w:rPr>
      </w:pPr>
      <w:r>
        <w:rPr>
          <w:rFonts w:ascii="Arial" w:hAnsi="Arial" w:cs="Arial"/>
          <w:b/>
          <w:color w:val="0000FF"/>
          <w:sz w:val="24"/>
        </w:rPr>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285F36D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67C8DA1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F634600" w14:textId="77777777" w:rsidR="00165270" w:rsidRDefault="00165270" w:rsidP="00165270">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3E8136D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7E21522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F58CA80" w14:textId="77777777" w:rsidR="00165270" w:rsidRDefault="00165270" w:rsidP="00165270">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6C5D7CE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98E3D3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EDB38" w14:textId="77777777" w:rsidR="00165270" w:rsidRDefault="00165270" w:rsidP="00165270">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5ABCB95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1E98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ABCC0" w14:textId="77777777" w:rsidR="00165270" w:rsidRDefault="00165270" w:rsidP="00165270">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03E7EFC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3E6CA4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7EB2B4E" w14:textId="77777777" w:rsidR="00165270" w:rsidRDefault="00165270" w:rsidP="00165270">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13E958F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A076295" w14:textId="77777777" w:rsidR="00165270" w:rsidRDefault="00165270" w:rsidP="00165270">
      <w:pPr>
        <w:rPr>
          <w:rFonts w:ascii="Arial" w:hAnsi="Arial" w:cs="Arial"/>
          <w:b/>
        </w:rPr>
      </w:pPr>
      <w:r>
        <w:rPr>
          <w:rFonts w:ascii="Arial" w:hAnsi="Arial" w:cs="Arial"/>
          <w:b/>
        </w:rPr>
        <w:t xml:space="preserve">Abstract: </w:t>
      </w:r>
    </w:p>
    <w:p w14:paraId="085DE053" w14:textId="77777777" w:rsidR="00165270" w:rsidRDefault="00165270" w:rsidP="00165270">
      <w:r>
        <w:t>TC for PUCCH SCell activation and deactivation delay requirements of FR2 known cell with FR1 PCell</w:t>
      </w:r>
    </w:p>
    <w:p w14:paraId="14737CB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85150F" w14:textId="77777777" w:rsidR="00165270" w:rsidRDefault="00165270" w:rsidP="00165270">
      <w:pPr>
        <w:pStyle w:val="3"/>
      </w:pPr>
      <w:bookmarkStart w:id="299" w:name="_Toc101854524"/>
      <w:r>
        <w:t>9.10</w:t>
      </w:r>
      <w:r>
        <w:tab/>
        <w:t>NR and MR-DC measurement gap enhancements</w:t>
      </w:r>
      <w:bookmarkEnd w:id="299"/>
    </w:p>
    <w:p w14:paraId="6585B557" w14:textId="77777777" w:rsidR="00165270" w:rsidRDefault="00165270" w:rsidP="00165270">
      <w:pPr>
        <w:pStyle w:val="4"/>
      </w:pPr>
      <w:bookmarkStart w:id="300" w:name="_Toc101854525"/>
      <w:r>
        <w:t>9.10.1</w:t>
      </w:r>
      <w:r>
        <w:tab/>
        <w:t>RRM core requirement maintenance</w:t>
      </w:r>
      <w:bookmarkEnd w:id="300"/>
    </w:p>
    <w:p w14:paraId="558AC317" w14:textId="77777777" w:rsidR="00165270" w:rsidRPr="00CC4C60" w:rsidRDefault="00165270" w:rsidP="00165270">
      <w:pPr>
        <w:rPr>
          <w:rFonts w:ascii="Arial" w:hAnsi="Arial" w:cs="Arial"/>
          <w:b/>
          <w:color w:val="C00000"/>
        </w:rPr>
      </w:pPr>
      <w:r w:rsidRPr="00CC4C60">
        <w:rPr>
          <w:rFonts w:ascii="Arial" w:hAnsi="Arial" w:cs="Arial"/>
          <w:b/>
          <w:color w:val="C00000"/>
        </w:rPr>
        <w:t xml:space="preserve">[103-e][209] </w:t>
      </w:r>
      <w:r w:rsidRPr="003F68BB">
        <w:rPr>
          <w:rFonts w:ascii="Arial" w:hAnsi="Arial" w:cs="Arial"/>
          <w:b/>
          <w:color w:val="C00000"/>
        </w:rPr>
        <w:t>NR_MG_enh_1</w:t>
      </w:r>
      <w:r w:rsidRPr="00CC4C60">
        <w:rPr>
          <w:rFonts w:ascii="Arial" w:hAnsi="Arial" w:cs="Arial"/>
          <w:b/>
          <w:color w:val="C00000"/>
        </w:rPr>
        <w:t>, AI 9.10.1, 9.10.1.2, 9.10.2.2 – Ato Yu</w:t>
      </w:r>
    </w:p>
    <w:p w14:paraId="476B2631"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281</w:t>
      </w:r>
      <w:r w:rsidRPr="00CC4C60">
        <w:rPr>
          <w:b/>
        </w:rPr>
        <w:tab/>
      </w:r>
      <w:r w:rsidRPr="00CC4C60">
        <w:rPr>
          <w:rFonts w:ascii="Arial" w:hAnsi="Arial" w:cs="Arial"/>
          <w:b/>
          <w:sz w:val="24"/>
        </w:rPr>
        <w:t>Email discussion summary for [103-e][209] NR_MG_enh_1</w:t>
      </w:r>
    </w:p>
    <w:p w14:paraId="74A501A9"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793DA4C1" w14:textId="77777777" w:rsidR="00165270" w:rsidRPr="00CC4C60" w:rsidRDefault="00165270" w:rsidP="00165270">
      <w:pPr>
        <w:rPr>
          <w:rFonts w:ascii="Arial" w:hAnsi="Arial" w:cs="Arial"/>
          <w:b/>
        </w:rPr>
      </w:pPr>
      <w:r w:rsidRPr="00CC4C60">
        <w:rPr>
          <w:rFonts w:ascii="Arial" w:hAnsi="Arial" w:cs="Arial"/>
          <w:b/>
        </w:rPr>
        <w:t xml:space="preserve">Abstract: </w:t>
      </w:r>
    </w:p>
    <w:p w14:paraId="4CE683C3" w14:textId="77777777" w:rsidR="00165270" w:rsidRPr="00CC4C60" w:rsidRDefault="00165270" w:rsidP="00165270">
      <w:r w:rsidRPr="00CC4C60">
        <w:t>This contribution provides the summary of email discussion and recommended summary.</w:t>
      </w:r>
    </w:p>
    <w:p w14:paraId="4259AF39"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R4-2210478 (from R4-2210281).</w:t>
      </w:r>
    </w:p>
    <w:p w14:paraId="05A40051" w14:textId="77777777" w:rsidR="00165270" w:rsidRPr="00CC4C60" w:rsidRDefault="00165270" w:rsidP="00165270">
      <w:pPr>
        <w:rPr>
          <w:rFonts w:ascii="Arial" w:hAnsi="Arial" w:cs="Arial"/>
          <w:b/>
          <w:sz w:val="24"/>
        </w:rPr>
      </w:pPr>
      <w:r>
        <w:rPr>
          <w:rFonts w:ascii="Arial" w:hAnsi="Arial" w:cs="Arial"/>
          <w:b/>
          <w:color w:val="0000FF"/>
          <w:sz w:val="24"/>
          <w:u w:val="thick"/>
        </w:rPr>
        <w:t>R4-2210478</w:t>
      </w:r>
      <w:r w:rsidRPr="00CC4C60">
        <w:rPr>
          <w:b/>
        </w:rPr>
        <w:tab/>
      </w:r>
      <w:r w:rsidRPr="00CC4C60">
        <w:rPr>
          <w:rFonts w:ascii="Arial" w:hAnsi="Arial" w:cs="Arial"/>
          <w:b/>
          <w:sz w:val="24"/>
        </w:rPr>
        <w:t>Email discussion summary for [103-e][209] NR_MG_enh_1</w:t>
      </w:r>
    </w:p>
    <w:p w14:paraId="7FACD866"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24F6AB01" w14:textId="77777777" w:rsidR="00165270" w:rsidRPr="00CC4C60" w:rsidRDefault="00165270" w:rsidP="00165270">
      <w:pPr>
        <w:rPr>
          <w:rFonts w:ascii="Arial" w:hAnsi="Arial" w:cs="Arial"/>
          <w:b/>
        </w:rPr>
      </w:pPr>
      <w:r w:rsidRPr="00CC4C60">
        <w:rPr>
          <w:rFonts w:ascii="Arial" w:hAnsi="Arial" w:cs="Arial"/>
          <w:b/>
        </w:rPr>
        <w:t xml:space="preserve">Abstract: </w:t>
      </w:r>
    </w:p>
    <w:p w14:paraId="260B1936" w14:textId="77777777" w:rsidR="00165270" w:rsidRPr="00CC4C60" w:rsidRDefault="00165270" w:rsidP="00165270">
      <w:r w:rsidRPr="00CC4C60">
        <w:t>This contribution provides the summary of email discussion and recommended summary.</w:t>
      </w:r>
    </w:p>
    <w:p w14:paraId="12D2E9E9"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45973"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64C86764"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9"/>
        <w:gridCol w:w="4392"/>
        <w:gridCol w:w="1698"/>
        <w:gridCol w:w="2836"/>
      </w:tblGrid>
      <w:tr w:rsidR="00165270" w:rsidRPr="00F95423" w14:paraId="21F64816" w14:textId="77777777" w:rsidTr="00BE3B2F">
        <w:tc>
          <w:tcPr>
            <w:tcW w:w="911" w:type="pct"/>
          </w:tcPr>
          <w:p w14:paraId="773366A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2" w:type="pct"/>
          </w:tcPr>
          <w:p w14:paraId="09F51FA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1BCB481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609A7E9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3281C36A" w14:textId="77777777" w:rsidTr="00BE3B2F">
        <w:tc>
          <w:tcPr>
            <w:tcW w:w="911" w:type="pct"/>
          </w:tcPr>
          <w:p w14:paraId="00382B71" w14:textId="77777777" w:rsidR="00165270" w:rsidRPr="00F95423" w:rsidRDefault="00165270" w:rsidP="00BE3B2F">
            <w:pPr>
              <w:snapToGrid w:val="0"/>
              <w:spacing w:before="0" w:after="0" w:line="240" w:lineRule="auto"/>
              <w:jc w:val="left"/>
              <w:rPr>
                <w:rFonts w:eastAsiaTheme="minorEastAsia"/>
                <w:lang w:val="en-US"/>
              </w:rPr>
            </w:pPr>
            <w:r w:rsidRPr="00C0022D">
              <w:rPr>
                <w:rFonts w:eastAsiaTheme="minorEastAsia"/>
                <w:lang w:val="en-US"/>
              </w:rPr>
              <w:t>R4-2210585</w:t>
            </w:r>
          </w:p>
        </w:tc>
        <w:tc>
          <w:tcPr>
            <w:tcW w:w="2012" w:type="pct"/>
          </w:tcPr>
          <w:p w14:paraId="05E7516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WF on R17 NR MG enhancements – multiple concurrent MGs</w:t>
            </w:r>
          </w:p>
        </w:tc>
        <w:tc>
          <w:tcPr>
            <w:tcW w:w="778" w:type="pct"/>
          </w:tcPr>
          <w:p w14:paraId="162B0E4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MediaTek inc</w:t>
            </w:r>
          </w:p>
        </w:tc>
        <w:tc>
          <w:tcPr>
            <w:tcW w:w="1299" w:type="pct"/>
          </w:tcPr>
          <w:p w14:paraId="0CD06A11" w14:textId="77777777" w:rsidR="00165270" w:rsidRPr="00F95423" w:rsidRDefault="00165270" w:rsidP="00BE3B2F">
            <w:pPr>
              <w:snapToGrid w:val="0"/>
              <w:spacing w:before="0" w:after="0" w:line="240" w:lineRule="auto"/>
              <w:jc w:val="left"/>
              <w:rPr>
                <w:rFonts w:eastAsiaTheme="minorEastAsia"/>
                <w:lang w:val="en-US"/>
              </w:rPr>
            </w:pPr>
          </w:p>
        </w:tc>
      </w:tr>
    </w:tbl>
    <w:p w14:paraId="3732824D" w14:textId="77777777" w:rsidR="00165270" w:rsidRPr="00F95423" w:rsidRDefault="00165270" w:rsidP="00165270">
      <w:pPr>
        <w:snapToGrid w:val="0"/>
        <w:spacing w:after="0"/>
        <w:rPr>
          <w:rFonts w:eastAsiaTheme="minorEastAsia"/>
          <w:lang w:val="en-US"/>
        </w:rPr>
      </w:pPr>
    </w:p>
    <w:p w14:paraId="27BD9C6D"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27"/>
        <w:gridCol w:w="1309"/>
        <w:gridCol w:w="3543"/>
        <w:gridCol w:w="1701"/>
        <w:gridCol w:w="1560"/>
        <w:gridCol w:w="1275"/>
      </w:tblGrid>
      <w:tr w:rsidR="00165270" w:rsidRPr="00F95423" w14:paraId="6919B077" w14:textId="77777777" w:rsidTr="00BE3B2F">
        <w:tc>
          <w:tcPr>
            <w:tcW w:w="1527" w:type="dxa"/>
          </w:tcPr>
          <w:p w14:paraId="3026D8A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309" w:type="dxa"/>
          </w:tcPr>
          <w:p w14:paraId="5D52CE2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4CBB39D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5A76D4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4318647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75" w:type="dxa"/>
          </w:tcPr>
          <w:p w14:paraId="19D3B02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BDA73BA" w14:textId="77777777" w:rsidTr="00BE3B2F">
        <w:tc>
          <w:tcPr>
            <w:tcW w:w="1527" w:type="dxa"/>
          </w:tcPr>
          <w:p w14:paraId="1993BF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R4-2207756</w:t>
            </w:r>
          </w:p>
        </w:tc>
        <w:tc>
          <w:tcPr>
            <w:tcW w:w="1309" w:type="dxa"/>
          </w:tcPr>
          <w:p w14:paraId="54240F5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66D6CC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On multiple concurrent and independent MG patterns</w:t>
            </w:r>
          </w:p>
        </w:tc>
        <w:tc>
          <w:tcPr>
            <w:tcW w:w="1701" w:type="dxa"/>
          </w:tcPr>
          <w:p w14:paraId="2EF2BE8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560" w:type="dxa"/>
          </w:tcPr>
          <w:p w14:paraId="3184D9C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50A4584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4C41A22" w14:textId="77777777" w:rsidTr="00BE3B2F">
        <w:tc>
          <w:tcPr>
            <w:tcW w:w="1527" w:type="dxa"/>
          </w:tcPr>
          <w:p w14:paraId="169696A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R4-2207757</w:t>
            </w:r>
          </w:p>
        </w:tc>
        <w:tc>
          <w:tcPr>
            <w:tcW w:w="1309" w:type="dxa"/>
          </w:tcPr>
          <w:p w14:paraId="2A1EC769" w14:textId="77777777" w:rsidR="00165270" w:rsidRPr="00F95423" w:rsidRDefault="00165270" w:rsidP="00BE3B2F">
            <w:pPr>
              <w:snapToGrid w:val="0"/>
              <w:spacing w:before="0" w:after="0" w:line="240" w:lineRule="auto"/>
              <w:jc w:val="left"/>
              <w:rPr>
                <w:rFonts w:eastAsiaTheme="minorEastAsia"/>
                <w:lang w:val="en-US"/>
              </w:rPr>
            </w:pPr>
            <w:r w:rsidRPr="00D20A60">
              <w:rPr>
                <w:rFonts w:eastAsiaTheme="minorEastAsia"/>
                <w:lang w:val="en-US"/>
              </w:rPr>
              <w:t>R4-2211017</w:t>
            </w:r>
          </w:p>
        </w:tc>
        <w:tc>
          <w:tcPr>
            <w:tcW w:w="3543" w:type="dxa"/>
          </w:tcPr>
          <w:p w14:paraId="79D4BDD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draftCR on concurrent gaps</w:t>
            </w:r>
          </w:p>
        </w:tc>
        <w:tc>
          <w:tcPr>
            <w:tcW w:w="1701" w:type="dxa"/>
          </w:tcPr>
          <w:p w14:paraId="7183D1D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560" w:type="dxa"/>
          </w:tcPr>
          <w:p w14:paraId="6917401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Revised</w:t>
            </w:r>
          </w:p>
        </w:tc>
        <w:tc>
          <w:tcPr>
            <w:tcW w:w="1275" w:type="dxa"/>
          </w:tcPr>
          <w:p w14:paraId="3C02715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B67C440" w14:textId="77777777" w:rsidTr="00BE3B2F">
        <w:tc>
          <w:tcPr>
            <w:tcW w:w="1527" w:type="dxa"/>
          </w:tcPr>
          <w:p w14:paraId="322B75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R4-2208032</w:t>
            </w:r>
          </w:p>
        </w:tc>
        <w:tc>
          <w:tcPr>
            <w:tcW w:w="1309" w:type="dxa"/>
          </w:tcPr>
          <w:p w14:paraId="483EDF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F23B36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Open issues in core requirements for multiple concurrent measurement gaps</w:t>
            </w:r>
          </w:p>
        </w:tc>
        <w:tc>
          <w:tcPr>
            <w:tcW w:w="1701" w:type="dxa"/>
          </w:tcPr>
          <w:p w14:paraId="07A6E6C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Qualcomm Incorporated</w:t>
            </w:r>
          </w:p>
        </w:tc>
        <w:tc>
          <w:tcPr>
            <w:tcW w:w="1560" w:type="dxa"/>
          </w:tcPr>
          <w:p w14:paraId="28F0A1D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327D490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52E593F" w14:textId="77777777" w:rsidTr="00BE3B2F">
        <w:tc>
          <w:tcPr>
            <w:tcW w:w="1527" w:type="dxa"/>
          </w:tcPr>
          <w:p w14:paraId="26E086E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R4-2208066</w:t>
            </w:r>
          </w:p>
        </w:tc>
        <w:tc>
          <w:tcPr>
            <w:tcW w:w="1309" w:type="dxa"/>
          </w:tcPr>
          <w:p w14:paraId="0EA3C92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3C6874F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concurrent measurement gaps in NR</w:t>
            </w:r>
          </w:p>
        </w:tc>
        <w:tc>
          <w:tcPr>
            <w:tcW w:w="1701" w:type="dxa"/>
          </w:tcPr>
          <w:p w14:paraId="0E5D2B5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Intel Corporation</w:t>
            </w:r>
          </w:p>
        </w:tc>
        <w:tc>
          <w:tcPr>
            <w:tcW w:w="1560" w:type="dxa"/>
          </w:tcPr>
          <w:p w14:paraId="27544DC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68385C0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9A53420" w14:textId="77777777" w:rsidTr="00BE3B2F">
        <w:tc>
          <w:tcPr>
            <w:tcW w:w="1527" w:type="dxa"/>
          </w:tcPr>
          <w:p w14:paraId="6E22994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R4-2208104</w:t>
            </w:r>
          </w:p>
        </w:tc>
        <w:tc>
          <w:tcPr>
            <w:tcW w:w="1309" w:type="dxa"/>
          </w:tcPr>
          <w:p w14:paraId="405F3F5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10EB55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the remaining issues for concurrent MGs</w:t>
            </w:r>
          </w:p>
        </w:tc>
        <w:tc>
          <w:tcPr>
            <w:tcW w:w="1701" w:type="dxa"/>
          </w:tcPr>
          <w:p w14:paraId="4C4EB8C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Xiaomi</w:t>
            </w:r>
          </w:p>
        </w:tc>
        <w:tc>
          <w:tcPr>
            <w:tcW w:w="1560" w:type="dxa"/>
          </w:tcPr>
          <w:p w14:paraId="031431D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38C7F23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CAC1CF2" w14:textId="77777777" w:rsidTr="00BE3B2F">
        <w:tc>
          <w:tcPr>
            <w:tcW w:w="1527" w:type="dxa"/>
          </w:tcPr>
          <w:p w14:paraId="01CDAD4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R4-2208206</w:t>
            </w:r>
          </w:p>
        </w:tc>
        <w:tc>
          <w:tcPr>
            <w:tcW w:w="1309" w:type="dxa"/>
          </w:tcPr>
          <w:p w14:paraId="4A7D6E1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8F50E0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the maintenance for multiple concurrent and independent MG patterns</w:t>
            </w:r>
          </w:p>
        </w:tc>
        <w:tc>
          <w:tcPr>
            <w:tcW w:w="1701" w:type="dxa"/>
          </w:tcPr>
          <w:p w14:paraId="7C28BAD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CATT</w:t>
            </w:r>
          </w:p>
        </w:tc>
        <w:tc>
          <w:tcPr>
            <w:tcW w:w="1560" w:type="dxa"/>
          </w:tcPr>
          <w:p w14:paraId="4195048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0CDB85E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8F4F2D8" w14:textId="77777777" w:rsidTr="00BE3B2F">
        <w:tc>
          <w:tcPr>
            <w:tcW w:w="1527" w:type="dxa"/>
          </w:tcPr>
          <w:p w14:paraId="51DF54B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R4-2208273</w:t>
            </w:r>
          </w:p>
        </w:tc>
        <w:tc>
          <w:tcPr>
            <w:tcW w:w="1309" w:type="dxa"/>
          </w:tcPr>
          <w:p w14:paraId="7FC0EFE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7C0567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Issues for multiple concurrent and independent MG pattern maintenance</w:t>
            </w:r>
          </w:p>
        </w:tc>
        <w:tc>
          <w:tcPr>
            <w:tcW w:w="1701" w:type="dxa"/>
          </w:tcPr>
          <w:p w14:paraId="18C1320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vivo</w:t>
            </w:r>
          </w:p>
        </w:tc>
        <w:tc>
          <w:tcPr>
            <w:tcW w:w="1560" w:type="dxa"/>
          </w:tcPr>
          <w:p w14:paraId="46A9E00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7E038AE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2B2CA53" w14:textId="77777777" w:rsidTr="00BE3B2F">
        <w:tc>
          <w:tcPr>
            <w:tcW w:w="1527" w:type="dxa"/>
          </w:tcPr>
          <w:p w14:paraId="18153F6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R4-2208296</w:t>
            </w:r>
          </w:p>
        </w:tc>
        <w:tc>
          <w:tcPr>
            <w:tcW w:w="1309" w:type="dxa"/>
          </w:tcPr>
          <w:p w14:paraId="022D503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1F6A4D7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remaining issues of concurrent gaps</w:t>
            </w:r>
          </w:p>
        </w:tc>
        <w:tc>
          <w:tcPr>
            <w:tcW w:w="1701" w:type="dxa"/>
          </w:tcPr>
          <w:p w14:paraId="4C2B2DD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MediaTek inc.</w:t>
            </w:r>
          </w:p>
        </w:tc>
        <w:tc>
          <w:tcPr>
            <w:tcW w:w="1560" w:type="dxa"/>
          </w:tcPr>
          <w:p w14:paraId="2F899C5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4D409C2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5F92223" w14:textId="77777777" w:rsidTr="00BE3B2F">
        <w:tc>
          <w:tcPr>
            <w:tcW w:w="1527" w:type="dxa"/>
          </w:tcPr>
          <w:p w14:paraId="6008A34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R4-2208297</w:t>
            </w:r>
          </w:p>
        </w:tc>
        <w:tc>
          <w:tcPr>
            <w:tcW w:w="1309" w:type="dxa"/>
          </w:tcPr>
          <w:p w14:paraId="466D8FF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43821F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Maintenance CR on TS38.133 for L1 impact due to concurrent MG</w:t>
            </w:r>
          </w:p>
        </w:tc>
        <w:tc>
          <w:tcPr>
            <w:tcW w:w="1701" w:type="dxa"/>
          </w:tcPr>
          <w:p w14:paraId="287CB00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MediaTek inc.</w:t>
            </w:r>
          </w:p>
        </w:tc>
        <w:tc>
          <w:tcPr>
            <w:tcW w:w="1560" w:type="dxa"/>
          </w:tcPr>
          <w:p w14:paraId="527A544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Agreed</w:t>
            </w:r>
          </w:p>
        </w:tc>
        <w:tc>
          <w:tcPr>
            <w:tcW w:w="1275" w:type="dxa"/>
          </w:tcPr>
          <w:p w14:paraId="39FF660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F0A1137" w14:textId="77777777" w:rsidTr="00BE3B2F">
        <w:tc>
          <w:tcPr>
            <w:tcW w:w="1527" w:type="dxa"/>
          </w:tcPr>
          <w:p w14:paraId="119F502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R4-2208356</w:t>
            </w:r>
          </w:p>
        </w:tc>
        <w:tc>
          <w:tcPr>
            <w:tcW w:w="1309" w:type="dxa"/>
          </w:tcPr>
          <w:p w14:paraId="27D31E9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694A788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On multiple concurrent and independent MG</w:t>
            </w:r>
          </w:p>
        </w:tc>
        <w:tc>
          <w:tcPr>
            <w:tcW w:w="1701" w:type="dxa"/>
          </w:tcPr>
          <w:p w14:paraId="68FF9B4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OPPO</w:t>
            </w:r>
          </w:p>
        </w:tc>
        <w:tc>
          <w:tcPr>
            <w:tcW w:w="1560" w:type="dxa"/>
          </w:tcPr>
          <w:p w14:paraId="30F5D04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6143546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EA62559" w14:textId="77777777" w:rsidTr="00BE3B2F">
        <w:tc>
          <w:tcPr>
            <w:tcW w:w="1527" w:type="dxa"/>
          </w:tcPr>
          <w:p w14:paraId="7043595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R4-2208357</w:t>
            </w:r>
          </w:p>
        </w:tc>
        <w:tc>
          <w:tcPr>
            <w:tcW w:w="1309" w:type="dxa"/>
          </w:tcPr>
          <w:p w14:paraId="62C79A99" w14:textId="77777777" w:rsidR="00165270" w:rsidRPr="00F95423" w:rsidRDefault="00165270" w:rsidP="00BE3B2F">
            <w:pPr>
              <w:snapToGrid w:val="0"/>
              <w:spacing w:before="0" w:after="0" w:line="240" w:lineRule="auto"/>
              <w:jc w:val="left"/>
              <w:rPr>
                <w:rFonts w:eastAsiaTheme="minorEastAsia"/>
                <w:lang w:val="en-US"/>
              </w:rPr>
            </w:pPr>
            <w:r w:rsidRPr="0031348C">
              <w:rPr>
                <w:rFonts w:eastAsiaTheme="minorEastAsia"/>
                <w:lang w:val="en-US"/>
              </w:rPr>
              <w:t>R4-2211018</w:t>
            </w:r>
          </w:p>
        </w:tc>
        <w:tc>
          <w:tcPr>
            <w:tcW w:w="3543" w:type="dxa"/>
          </w:tcPr>
          <w:p w14:paraId="1E82D5B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to maintain concurrent measurement gap in TS 38.133</w:t>
            </w:r>
          </w:p>
        </w:tc>
        <w:tc>
          <w:tcPr>
            <w:tcW w:w="1701" w:type="dxa"/>
          </w:tcPr>
          <w:p w14:paraId="1C4EC50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OPPO</w:t>
            </w:r>
          </w:p>
        </w:tc>
        <w:tc>
          <w:tcPr>
            <w:tcW w:w="1560" w:type="dxa"/>
          </w:tcPr>
          <w:p w14:paraId="14E9395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Revised</w:t>
            </w:r>
          </w:p>
        </w:tc>
        <w:tc>
          <w:tcPr>
            <w:tcW w:w="1275" w:type="dxa"/>
          </w:tcPr>
          <w:p w14:paraId="5249A75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EBF5D34" w14:textId="77777777" w:rsidTr="00BE3B2F">
        <w:tc>
          <w:tcPr>
            <w:tcW w:w="1527" w:type="dxa"/>
          </w:tcPr>
          <w:p w14:paraId="76F3B89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R4-2208522</w:t>
            </w:r>
          </w:p>
        </w:tc>
        <w:tc>
          <w:tcPr>
            <w:tcW w:w="1309" w:type="dxa"/>
          </w:tcPr>
          <w:p w14:paraId="7EFE9E2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9070C4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multiple concurrent and independent MG patterns</w:t>
            </w:r>
          </w:p>
        </w:tc>
        <w:tc>
          <w:tcPr>
            <w:tcW w:w="1701" w:type="dxa"/>
          </w:tcPr>
          <w:p w14:paraId="6E6EB0D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CMCC</w:t>
            </w:r>
          </w:p>
        </w:tc>
        <w:tc>
          <w:tcPr>
            <w:tcW w:w="1560" w:type="dxa"/>
          </w:tcPr>
          <w:p w14:paraId="278433E1"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15C702B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A7EDC68" w14:textId="77777777" w:rsidTr="00BE3B2F">
        <w:tc>
          <w:tcPr>
            <w:tcW w:w="1527" w:type="dxa"/>
          </w:tcPr>
          <w:p w14:paraId="5E67550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R4-2208528</w:t>
            </w:r>
          </w:p>
        </w:tc>
        <w:tc>
          <w:tcPr>
            <w:tcW w:w="1309" w:type="dxa"/>
          </w:tcPr>
          <w:p w14:paraId="3D34DB49" w14:textId="77777777" w:rsidR="00165270" w:rsidRPr="00F95423" w:rsidRDefault="00165270" w:rsidP="00BE3B2F">
            <w:pPr>
              <w:snapToGrid w:val="0"/>
              <w:spacing w:before="0" w:after="0" w:line="240" w:lineRule="auto"/>
              <w:jc w:val="left"/>
              <w:rPr>
                <w:rFonts w:eastAsiaTheme="minorEastAsia"/>
                <w:lang w:val="en-US"/>
              </w:rPr>
            </w:pPr>
            <w:r w:rsidRPr="005677AC">
              <w:rPr>
                <w:rFonts w:eastAsiaTheme="minorEastAsia"/>
                <w:lang w:val="en-US"/>
              </w:rPr>
              <w:t>R4-2211019</w:t>
            </w:r>
          </w:p>
        </w:tc>
        <w:tc>
          <w:tcPr>
            <w:tcW w:w="3543" w:type="dxa"/>
          </w:tcPr>
          <w:p w14:paraId="2FCD43C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concurrent measurement gaps</w:t>
            </w:r>
          </w:p>
        </w:tc>
        <w:tc>
          <w:tcPr>
            <w:tcW w:w="1701" w:type="dxa"/>
          </w:tcPr>
          <w:p w14:paraId="70AE155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CMCC</w:t>
            </w:r>
          </w:p>
        </w:tc>
        <w:tc>
          <w:tcPr>
            <w:tcW w:w="1560" w:type="dxa"/>
          </w:tcPr>
          <w:p w14:paraId="6175819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Revised</w:t>
            </w:r>
          </w:p>
        </w:tc>
        <w:tc>
          <w:tcPr>
            <w:tcW w:w="1275" w:type="dxa"/>
          </w:tcPr>
          <w:p w14:paraId="73F9A01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9D43B03" w14:textId="77777777" w:rsidTr="00BE3B2F">
        <w:tc>
          <w:tcPr>
            <w:tcW w:w="1527" w:type="dxa"/>
          </w:tcPr>
          <w:p w14:paraId="7FDA640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R4-2208592</w:t>
            </w:r>
          </w:p>
        </w:tc>
        <w:tc>
          <w:tcPr>
            <w:tcW w:w="1309" w:type="dxa"/>
          </w:tcPr>
          <w:p w14:paraId="783BA5F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35A339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remaining aspects of concurrent measurement gaps</w:t>
            </w:r>
          </w:p>
        </w:tc>
        <w:tc>
          <w:tcPr>
            <w:tcW w:w="1701" w:type="dxa"/>
          </w:tcPr>
          <w:p w14:paraId="567B143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4AC4017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5C79DB0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0258817" w14:textId="77777777" w:rsidTr="00BE3B2F">
        <w:tc>
          <w:tcPr>
            <w:tcW w:w="1527" w:type="dxa"/>
          </w:tcPr>
          <w:p w14:paraId="6DE8C70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R4-2208593</w:t>
            </w:r>
          </w:p>
        </w:tc>
        <w:tc>
          <w:tcPr>
            <w:tcW w:w="1309" w:type="dxa"/>
          </w:tcPr>
          <w:p w14:paraId="1627D7FF" w14:textId="77777777" w:rsidR="00165270" w:rsidRPr="00F95423" w:rsidRDefault="00165270" w:rsidP="00BE3B2F">
            <w:pPr>
              <w:snapToGrid w:val="0"/>
              <w:spacing w:before="0" w:after="0" w:line="240" w:lineRule="auto"/>
              <w:jc w:val="left"/>
              <w:rPr>
                <w:rFonts w:eastAsiaTheme="minorEastAsia"/>
                <w:lang w:val="en-US"/>
              </w:rPr>
            </w:pPr>
            <w:r w:rsidRPr="000E3777">
              <w:rPr>
                <w:rFonts w:eastAsiaTheme="minorEastAsia"/>
                <w:lang w:val="en-US"/>
              </w:rPr>
              <w:t>R4-2211020</w:t>
            </w:r>
          </w:p>
        </w:tc>
        <w:tc>
          <w:tcPr>
            <w:tcW w:w="3543" w:type="dxa"/>
          </w:tcPr>
          <w:p w14:paraId="119608B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for remaining aspects of concurrent measurement gaps (section 8)</w:t>
            </w:r>
          </w:p>
        </w:tc>
        <w:tc>
          <w:tcPr>
            <w:tcW w:w="1701" w:type="dxa"/>
          </w:tcPr>
          <w:p w14:paraId="43D8F50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753BD46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Revised</w:t>
            </w:r>
          </w:p>
        </w:tc>
        <w:tc>
          <w:tcPr>
            <w:tcW w:w="1275" w:type="dxa"/>
          </w:tcPr>
          <w:p w14:paraId="135006E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A956D5C" w14:textId="77777777" w:rsidTr="00BE3B2F">
        <w:tc>
          <w:tcPr>
            <w:tcW w:w="1527" w:type="dxa"/>
          </w:tcPr>
          <w:p w14:paraId="3AE2885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R4-2208594</w:t>
            </w:r>
          </w:p>
        </w:tc>
        <w:tc>
          <w:tcPr>
            <w:tcW w:w="1309" w:type="dxa"/>
          </w:tcPr>
          <w:p w14:paraId="1F961F7F" w14:textId="77777777" w:rsidR="00165270" w:rsidRPr="00F95423" w:rsidRDefault="00165270" w:rsidP="00BE3B2F">
            <w:pPr>
              <w:snapToGrid w:val="0"/>
              <w:spacing w:before="0" w:after="0" w:line="240" w:lineRule="auto"/>
              <w:jc w:val="left"/>
              <w:rPr>
                <w:rFonts w:eastAsiaTheme="minorEastAsia"/>
                <w:lang w:val="en-US"/>
              </w:rPr>
            </w:pPr>
            <w:r w:rsidRPr="00183932">
              <w:rPr>
                <w:rFonts w:eastAsiaTheme="minorEastAsia"/>
                <w:lang w:val="en-US"/>
              </w:rPr>
              <w:t>R4-2211021</w:t>
            </w:r>
          </w:p>
        </w:tc>
        <w:tc>
          <w:tcPr>
            <w:tcW w:w="3543" w:type="dxa"/>
          </w:tcPr>
          <w:p w14:paraId="5D43067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for remaining aspects of concurrent measurement gaps (section 9)</w:t>
            </w:r>
          </w:p>
        </w:tc>
        <w:tc>
          <w:tcPr>
            <w:tcW w:w="1701" w:type="dxa"/>
          </w:tcPr>
          <w:p w14:paraId="6F5C712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486CCDA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Revised</w:t>
            </w:r>
          </w:p>
        </w:tc>
        <w:tc>
          <w:tcPr>
            <w:tcW w:w="1275" w:type="dxa"/>
          </w:tcPr>
          <w:p w14:paraId="111AC21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E76B0BB" w14:textId="77777777" w:rsidTr="00BE3B2F">
        <w:tc>
          <w:tcPr>
            <w:tcW w:w="1527" w:type="dxa"/>
          </w:tcPr>
          <w:p w14:paraId="61913D4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R4-2209205</w:t>
            </w:r>
          </w:p>
        </w:tc>
        <w:tc>
          <w:tcPr>
            <w:tcW w:w="1309" w:type="dxa"/>
          </w:tcPr>
          <w:p w14:paraId="1BE9E6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77311EF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remaining issues for multiple concurrent MGs</w:t>
            </w:r>
          </w:p>
        </w:tc>
        <w:tc>
          <w:tcPr>
            <w:tcW w:w="1701" w:type="dxa"/>
          </w:tcPr>
          <w:p w14:paraId="327D23C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05D13DB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47395B7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86F1693" w14:textId="77777777" w:rsidTr="00BE3B2F">
        <w:tc>
          <w:tcPr>
            <w:tcW w:w="1527" w:type="dxa"/>
          </w:tcPr>
          <w:p w14:paraId="2A66E13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R4-2209206</w:t>
            </w:r>
          </w:p>
        </w:tc>
        <w:tc>
          <w:tcPr>
            <w:tcW w:w="1309" w:type="dxa"/>
          </w:tcPr>
          <w:p w14:paraId="47DB7278" w14:textId="77777777" w:rsidR="00165270" w:rsidRPr="00F95423" w:rsidRDefault="00165270" w:rsidP="00BE3B2F">
            <w:pPr>
              <w:snapToGrid w:val="0"/>
              <w:spacing w:before="0" w:after="0" w:line="240" w:lineRule="auto"/>
              <w:jc w:val="left"/>
              <w:rPr>
                <w:rFonts w:eastAsiaTheme="minorEastAsia"/>
                <w:lang w:val="en-US"/>
              </w:rPr>
            </w:pPr>
            <w:r w:rsidRPr="003008CE">
              <w:rPr>
                <w:rFonts w:eastAsiaTheme="minorEastAsia"/>
                <w:lang w:val="en-US"/>
              </w:rPr>
              <w:t>R4-2211022</w:t>
            </w:r>
          </w:p>
        </w:tc>
        <w:tc>
          <w:tcPr>
            <w:tcW w:w="3543" w:type="dxa"/>
          </w:tcPr>
          <w:p w14:paraId="48C33DD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collision handling for concurrent MGs</w:t>
            </w:r>
          </w:p>
        </w:tc>
        <w:tc>
          <w:tcPr>
            <w:tcW w:w="1701" w:type="dxa"/>
          </w:tcPr>
          <w:p w14:paraId="0528F9B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10009E5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Revised</w:t>
            </w:r>
          </w:p>
        </w:tc>
        <w:tc>
          <w:tcPr>
            <w:tcW w:w="1275" w:type="dxa"/>
          </w:tcPr>
          <w:p w14:paraId="02C69C8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A424729" w14:textId="77777777" w:rsidTr="00BE3B2F">
        <w:tc>
          <w:tcPr>
            <w:tcW w:w="1527" w:type="dxa"/>
          </w:tcPr>
          <w:p w14:paraId="78C1B5B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R4-2209449</w:t>
            </w:r>
          </w:p>
        </w:tc>
        <w:tc>
          <w:tcPr>
            <w:tcW w:w="1309" w:type="dxa"/>
          </w:tcPr>
          <w:p w14:paraId="3A65BDD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6C30EB7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Multiple concurrent MG patterns</w:t>
            </w:r>
          </w:p>
        </w:tc>
        <w:tc>
          <w:tcPr>
            <w:tcW w:w="1701" w:type="dxa"/>
          </w:tcPr>
          <w:p w14:paraId="2BC753C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560" w:type="dxa"/>
          </w:tcPr>
          <w:p w14:paraId="18E6082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4BD4B57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58A1CF1" w14:textId="77777777" w:rsidTr="00BE3B2F">
        <w:tc>
          <w:tcPr>
            <w:tcW w:w="1527" w:type="dxa"/>
          </w:tcPr>
          <w:p w14:paraId="1BB0BAD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R4-2209450</w:t>
            </w:r>
          </w:p>
        </w:tc>
        <w:tc>
          <w:tcPr>
            <w:tcW w:w="1309" w:type="dxa"/>
          </w:tcPr>
          <w:p w14:paraId="65FBFCB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0F1A6D3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concurrent gaps(9.1.8.2)</w:t>
            </w:r>
          </w:p>
        </w:tc>
        <w:tc>
          <w:tcPr>
            <w:tcW w:w="1701" w:type="dxa"/>
          </w:tcPr>
          <w:p w14:paraId="03DDB3E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560" w:type="dxa"/>
          </w:tcPr>
          <w:p w14:paraId="6B4C3AC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iCs/>
                <w:lang w:val="en-US"/>
              </w:rPr>
              <w:t xml:space="preserve">Merged </w:t>
            </w:r>
          </w:p>
        </w:tc>
        <w:tc>
          <w:tcPr>
            <w:tcW w:w="1275" w:type="dxa"/>
          </w:tcPr>
          <w:p w14:paraId="6676C5A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823A0F1" w14:textId="77777777" w:rsidTr="00BE3B2F">
        <w:tc>
          <w:tcPr>
            <w:tcW w:w="1527" w:type="dxa"/>
          </w:tcPr>
          <w:p w14:paraId="4E85320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R4-2207758</w:t>
            </w:r>
          </w:p>
        </w:tc>
        <w:tc>
          <w:tcPr>
            <w:tcW w:w="1309" w:type="dxa"/>
          </w:tcPr>
          <w:p w14:paraId="66DC0BE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2C292D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On multiple concurrent and independent MG patterns performance</w:t>
            </w:r>
          </w:p>
        </w:tc>
        <w:tc>
          <w:tcPr>
            <w:tcW w:w="1701" w:type="dxa"/>
          </w:tcPr>
          <w:p w14:paraId="1D86F7E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560" w:type="dxa"/>
          </w:tcPr>
          <w:p w14:paraId="5DE01CB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79B9CE1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3FDB59D" w14:textId="77777777" w:rsidTr="00BE3B2F">
        <w:tc>
          <w:tcPr>
            <w:tcW w:w="1527" w:type="dxa"/>
          </w:tcPr>
          <w:p w14:paraId="39E2291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R4-2208033</w:t>
            </w:r>
          </w:p>
        </w:tc>
        <w:tc>
          <w:tcPr>
            <w:tcW w:w="1309" w:type="dxa"/>
          </w:tcPr>
          <w:p w14:paraId="344E8A7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4235C9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On performance requirements for multiple concurrent measurement gaps</w:t>
            </w:r>
          </w:p>
        </w:tc>
        <w:tc>
          <w:tcPr>
            <w:tcW w:w="1701" w:type="dxa"/>
          </w:tcPr>
          <w:p w14:paraId="1BA3C06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Qualcomm Incorporated</w:t>
            </w:r>
          </w:p>
        </w:tc>
        <w:tc>
          <w:tcPr>
            <w:tcW w:w="1560" w:type="dxa"/>
          </w:tcPr>
          <w:p w14:paraId="74192E6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0516BA8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5288F8D" w14:textId="77777777" w:rsidTr="00BE3B2F">
        <w:tc>
          <w:tcPr>
            <w:tcW w:w="1527" w:type="dxa"/>
          </w:tcPr>
          <w:p w14:paraId="472D1E3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R4-2208068</w:t>
            </w:r>
          </w:p>
        </w:tc>
        <w:tc>
          <w:tcPr>
            <w:tcW w:w="1309" w:type="dxa"/>
          </w:tcPr>
          <w:p w14:paraId="28EC866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14EC411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NR concurrent MG test cases configuration and list</w:t>
            </w:r>
          </w:p>
        </w:tc>
        <w:tc>
          <w:tcPr>
            <w:tcW w:w="1701" w:type="dxa"/>
          </w:tcPr>
          <w:p w14:paraId="468A8B0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Intel Corporation</w:t>
            </w:r>
          </w:p>
        </w:tc>
        <w:tc>
          <w:tcPr>
            <w:tcW w:w="1560" w:type="dxa"/>
          </w:tcPr>
          <w:p w14:paraId="4C04DD7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71B202F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6EE600B" w14:textId="77777777" w:rsidTr="00BE3B2F">
        <w:tc>
          <w:tcPr>
            <w:tcW w:w="1527" w:type="dxa"/>
          </w:tcPr>
          <w:p w14:paraId="1017FB8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R4-2208208</w:t>
            </w:r>
          </w:p>
        </w:tc>
        <w:tc>
          <w:tcPr>
            <w:tcW w:w="1309" w:type="dxa"/>
          </w:tcPr>
          <w:p w14:paraId="031A163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1AD2BBC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Test cases for multiple concurrent and independent MG patterns</w:t>
            </w:r>
          </w:p>
        </w:tc>
        <w:tc>
          <w:tcPr>
            <w:tcW w:w="1701" w:type="dxa"/>
          </w:tcPr>
          <w:p w14:paraId="2179C66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CATT</w:t>
            </w:r>
          </w:p>
        </w:tc>
        <w:tc>
          <w:tcPr>
            <w:tcW w:w="1560" w:type="dxa"/>
          </w:tcPr>
          <w:p w14:paraId="57BD9F2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20909D4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984574C" w14:textId="77777777" w:rsidTr="00BE3B2F">
        <w:tc>
          <w:tcPr>
            <w:tcW w:w="1527" w:type="dxa"/>
          </w:tcPr>
          <w:p w14:paraId="61E7692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R4-2208301</w:t>
            </w:r>
          </w:p>
        </w:tc>
        <w:tc>
          <w:tcPr>
            <w:tcW w:w="1309" w:type="dxa"/>
          </w:tcPr>
          <w:p w14:paraId="05B8D66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1F05145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test case scope for concurrent gaps</w:t>
            </w:r>
          </w:p>
        </w:tc>
        <w:tc>
          <w:tcPr>
            <w:tcW w:w="1701" w:type="dxa"/>
          </w:tcPr>
          <w:p w14:paraId="20EA23E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MediaTek inc.</w:t>
            </w:r>
          </w:p>
        </w:tc>
        <w:tc>
          <w:tcPr>
            <w:tcW w:w="1560" w:type="dxa"/>
          </w:tcPr>
          <w:p w14:paraId="5170F82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75ED3E8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2761776" w14:textId="77777777" w:rsidTr="00BE3B2F">
        <w:tc>
          <w:tcPr>
            <w:tcW w:w="1527" w:type="dxa"/>
          </w:tcPr>
          <w:p w14:paraId="5515D680"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R4-2208521</w:t>
            </w:r>
          </w:p>
        </w:tc>
        <w:tc>
          <w:tcPr>
            <w:tcW w:w="1309" w:type="dxa"/>
          </w:tcPr>
          <w:p w14:paraId="41D2C8D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E6EA502"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test cases for multiple concurrent and independent MG patterns</w:t>
            </w:r>
          </w:p>
        </w:tc>
        <w:tc>
          <w:tcPr>
            <w:tcW w:w="1701" w:type="dxa"/>
          </w:tcPr>
          <w:p w14:paraId="05BD289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CMCC</w:t>
            </w:r>
          </w:p>
        </w:tc>
        <w:tc>
          <w:tcPr>
            <w:tcW w:w="1560" w:type="dxa"/>
          </w:tcPr>
          <w:p w14:paraId="44CA69FE"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2450FFE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C3084C8" w14:textId="77777777" w:rsidTr="00BE3B2F">
        <w:tc>
          <w:tcPr>
            <w:tcW w:w="1527" w:type="dxa"/>
          </w:tcPr>
          <w:p w14:paraId="176EDBD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R4-2209210</w:t>
            </w:r>
          </w:p>
        </w:tc>
        <w:tc>
          <w:tcPr>
            <w:tcW w:w="1309" w:type="dxa"/>
          </w:tcPr>
          <w:p w14:paraId="12F4960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4C2B887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Discussion on test cases for concurrent MGs</w:t>
            </w:r>
          </w:p>
        </w:tc>
        <w:tc>
          <w:tcPr>
            <w:tcW w:w="1701" w:type="dxa"/>
          </w:tcPr>
          <w:p w14:paraId="3D1F30D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70A1B2B8"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06523E6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A091E41" w14:textId="77777777" w:rsidTr="00BE3B2F">
        <w:tc>
          <w:tcPr>
            <w:tcW w:w="1527" w:type="dxa"/>
          </w:tcPr>
          <w:p w14:paraId="0C62A93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R4-2209451</w:t>
            </w:r>
          </w:p>
        </w:tc>
        <w:tc>
          <w:tcPr>
            <w:tcW w:w="1309" w:type="dxa"/>
          </w:tcPr>
          <w:p w14:paraId="4001DA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N.A</w:t>
            </w:r>
          </w:p>
        </w:tc>
        <w:tc>
          <w:tcPr>
            <w:tcW w:w="3543" w:type="dxa"/>
          </w:tcPr>
          <w:p w14:paraId="22236E5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Test case for multiple concurrent MG patterns</w:t>
            </w:r>
          </w:p>
        </w:tc>
        <w:tc>
          <w:tcPr>
            <w:tcW w:w="1701" w:type="dxa"/>
          </w:tcPr>
          <w:p w14:paraId="444CD4CD"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Ericsson</w:t>
            </w:r>
          </w:p>
        </w:tc>
        <w:tc>
          <w:tcPr>
            <w:tcW w:w="1560" w:type="dxa"/>
          </w:tcPr>
          <w:p w14:paraId="528C841A"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Noted</w:t>
            </w:r>
          </w:p>
        </w:tc>
        <w:tc>
          <w:tcPr>
            <w:tcW w:w="1275" w:type="dxa"/>
          </w:tcPr>
          <w:p w14:paraId="73B4CC28" w14:textId="77777777" w:rsidR="00165270" w:rsidRPr="00F95423" w:rsidRDefault="00165270" w:rsidP="00BE3B2F">
            <w:pPr>
              <w:snapToGrid w:val="0"/>
              <w:spacing w:before="0" w:after="0" w:line="240" w:lineRule="auto"/>
              <w:jc w:val="left"/>
              <w:rPr>
                <w:rFonts w:eastAsiaTheme="minorEastAsia"/>
                <w:lang w:val="en-US"/>
              </w:rPr>
            </w:pPr>
          </w:p>
        </w:tc>
      </w:tr>
    </w:tbl>
    <w:p w14:paraId="4ADA8A0A" w14:textId="77777777" w:rsidR="00165270" w:rsidRDefault="00165270" w:rsidP="00165270">
      <w:pPr>
        <w:rPr>
          <w:rFonts w:ascii="Arial" w:eastAsiaTheme="minorEastAsia" w:hAnsi="Arial" w:cs="Arial"/>
          <w:b/>
          <w:color w:val="C00000"/>
        </w:rPr>
      </w:pPr>
    </w:p>
    <w:p w14:paraId="3CEE8729"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25C40E75"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27"/>
        <w:gridCol w:w="1309"/>
        <w:gridCol w:w="3543"/>
        <w:gridCol w:w="1701"/>
        <w:gridCol w:w="1560"/>
        <w:gridCol w:w="1275"/>
      </w:tblGrid>
      <w:tr w:rsidR="00165270" w:rsidRPr="00F95423" w14:paraId="64E18BFB" w14:textId="77777777" w:rsidTr="00BE3B2F">
        <w:tc>
          <w:tcPr>
            <w:tcW w:w="1527" w:type="dxa"/>
          </w:tcPr>
          <w:p w14:paraId="6D6B5AD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309" w:type="dxa"/>
          </w:tcPr>
          <w:p w14:paraId="4A880C9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543" w:type="dxa"/>
          </w:tcPr>
          <w:p w14:paraId="6058090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2C5FE56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60" w:type="dxa"/>
          </w:tcPr>
          <w:p w14:paraId="75F17F2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75" w:type="dxa"/>
          </w:tcPr>
          <w:p w14:paraId="4CA8055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6D126647" w14:textId="77777777" w:rsidTr="00BE3B2F">
        <w:tc>
          <w:tcPr>
            <w:tcW w:w="1527" w:type="dxa"/>
          </w:tcPr>
          <w:p w14:paraId="3BC410EC" w14:textId="77777777" w:rsidR="00165270" w:rsidRPr="00F95423" w:rsidRDefault="00165270" w:rsidP="00BE3B2F">
            <w:pPr>
              <w:snapToGrid w:val="0"/>
              <w:spacing w:before="0" w:after="0" w:line="240" w:lineRule="auto"/>
              <w:jc w:val="left"/>
              <w:rPr>
                <w:rFonts w:eastAsiaTheme="minorEastAsia"/>
              </w:rPr>
            </w:pPr>
            <w:r w:rsidRPr="001906D1">
              <w:rPr>
                <w:rFonts w:eastAsiaTheme="minorEastAsia"/>
              </w:rPr>
              <w:t>R4-2210585</w:t>
            </w:r>
          </w:p>
        </w:tc>
        <w:tc>
          <w:tcPr>
            <w:tcW w:w="1309" w:type="dxa"/>
          </w:tcPr>
          <w:p w14:paraId="6BCA076C" w14:textId="77777777" w:rsidR="00165270" w:rsidRPr="001906D1" w:rsidRDefault="00165270" w:rsidP="00BE3B2F">
            <w:pPr>
              <w:snapToGrid w:val="0"/>
              <w:spacing w:before="0" w:after="0" w:line="240" w:lineRule="auto"/>
              <w:jc w:val="left"/>
              <w:rPr>
                <w:rFonts w:eastAsiaTheme="minorEastAsia"/>
              </w:rPr>
            </w:pPr>
          </w:p>
        </w:tc>
        <w:tc>
          <w:tcPr>
            <w:tcW w:w="3543" w:type="dxa"/>
          </w:tcPr>
          <w:p w14:paraId="408BA455"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WF on R17 NR MG enhancements – multiple concurrent MGs</w:t>
            </w:r>
          </w:p>
        </w:tc>
        <w:tc>
          <w:tcPr>
            <w:tcW w:w="1701" w:type="dxa"/>
          </w:tcPr>
          <w:p w14:paraId="482C328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MediaTek inc</w:t>
            </w:r>
          </w:p>
        </w:tc>
        <w:tc>
          <w:tcPr>
            <w:tcW w:w="1560" w:type="dxa"/>
          </w:tcPr>
          <w:p w14:paraId="629A9910" w14:textId="77777777" w:rsidR="00165270" w:rsidRPr="00F95423" w:rsidRDefault="00165270" w:rsidP="00BE3B2F">
            <w:pPr>
              <w:snapToGrid w:val="0"/>
              <w:spacing w:before="0" w:after="0" w:line="240" w:lineRule="auto"/>
              <w:jc w:val="left"/>
              <w:rPr>
                <w:rFonts w:eastAsiaTheme="minorEastAsia"/>
              </w:rPr>
            </w:pPr>
            <w:r>
              <w:rPr>
                <w:rFonts w:eastAsiaTheme="minorEastAsia" w:hint="eastAsia"/>
              </w:rPr>
              <w:t>Approved</w:t>
            </w:r>
          </w:p>
        </w:tc>
        <w:tc>
          <w:tcPr>
            <w:tcW w:w="1275" w:type="dxa"/>
          </w:tcPr>
          <w:p w14:paraId="5FEEF3F8" w14:textId="77777777" w:rsidR="00165270" w:rsidRPr="001906D1" w:rsidRDefault="00165270" w:rsidP="00BE3B2F">
            <w:pPr>
              <w:snapToGrid w:val="0"/>
              <w:spacing w:before="0" w:after="0" w:line="240" w:lineRule="auto"/>
              <w:jc w:val="left"/>
              <w:rPr>
                <w:rFonts w:eastAsiaTheme="minorEastAsia"/>
              </w:rPr>
            </w:pPr>
          </w:p>
        </w:tc>
      </w:tr>
      <w:tr w:rsidR="00165270" w:rsidRPr="00F95423" w14:paraId="60FD8F00" w14:textId="77777777" w:rsidTr="00BE3B2F">
        <w:tc>
          <w:tcPr>
            <w:tcW w:w="1527" w:type="dxa"/>
          </w:tcPr>
          <w:p w14:paraId="75EAB54A" w14:textId="77777777" w:rsidR="00165270" w:rsidRPr="00F95423" w:rsidRDefault="00165270" w:rsidP="00BE3B2F">
            <w:pPr>
              <w:snapToGrid w:val="0"/>
              <w:spacing w:before="0" w:after="0" w:line="240" w:lineRule="auto"/>
              <w:jc w:val="left"/>
              <w:rPr>
                <w:rFonts w:eastAsiaTheme="minorEastAsia"/>
                <w:lang w:val="en-US"/>
              </w:rPr>
            </w:pPr>
            <w:r w:rsidRPr="00D20A60">
              <w:rPr>
                <w:rFonts w:eastAsiaTheme="minorEastAsia"/>
                <w:lang w:val="en-US"/>
              </w:rPr>
              <w:t>R4-2211017</w:t>
            </w:r>
          </w:p>
        </w:tc>
        <w:tc>
          <w:tcPr>
            <w:tcW w:w="1309" w:type="dxa"/>
          </w:tcPr>
          <w:p w14:paraId="4839CFB1"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6CE1A43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draftCR on concurrent gaps</w:t>
            </w:r>
          </w:p>
        </w:tc>
        <w:tc>
          <w:tcPr>
            <w:tcW w:w="1701" w:type="dxa"/>
          </w:tcPr>
          <w:p w14:paraId="2766004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Apple</w:t>
            </w:r>
          </w:p>
        </w:tc>
        <w:tc>
          <w:tcPr>
            <w:tcW w:w="1560" w:type="dxa"/>
          </w:tcPr>
          <w:p w14:paraId="0F24F75D" w14:textId="77777777" w:rsidR="00165270" w:rsidRPr="00F95423" w:rsidRDefault="00165270" w:rsidP="00BE3B2F">
            <w:pPr>
              <w:snapToGrid w:val="0"/>
              <w:spacing w:before="0" w:after="0" w:line="240" w:lineRule="auto"/>
              <w:jc w:val="left"/>
              <w:rPr>
                <w:rFonts w:eastAsiaTheme="minorEastAsia"/>
              </w:rPr>
            </w:pPr>
            <w:r>
              <w:rPr>
                <w:rFonts w:eastAsiaTheme="minorEastAsia"/>
              </w:rPr>
              <w:t>Endorsed</w:t>
            </w:r>
          </w:p>
        </w:tc>
        <w:tc>
          <w:tcPr>
            <w:tcW w:w="1275" w:type="dxa"/>
          </w:tcPr>
          <w:p w14:paraId="1832694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B846037" w14:textId="77777777" w:rsidTr="00BE3B2F">
        <w:tc>
          <w:tcPr>
            <w:tcW w:w="1527" w:type="dxa"/>
          </w:tcPr>
          <w:p w14:paraId="7A63D467" w14:textId="77777777" w:rsidR="00165270" w:rsidRPr="00F95423" w:rsidRDefault="00165270" w:rsidP="00BE3B2F">
            <w:pPr>
              <w:snapToGrid w:val="0"/>
              <w:spacing w:before="0" w:after="0" w:line="240" w:lineRule="auto"/>
              <w:jc w:val="left"/>
              <w:rPr>
                <w:rFonts w:eastAsiaTheme="minorEastAsia"/>
              </w:rPr>
            </w:pPr>
            <w:r w:rsidRPr="0031348C">
              <w:rPr>
                <w:rFonts w:eastAsiaTheme="minorEastAsia"/>
                <w:lang w:val="en-US"/>
              </w:rPr>
              <w:t>R4-2211018</w:t>
            </w:r>
          </w:p>
        </w:tc>
        <w:tc>
          <w:tcPr>
            <w:tcW w:w="1309" w:type="dxa"/>
          </w:tcPr>
          <w:p w14:paraId="62D878B7"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259BE3B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to maintain concurrent measurement gap in TS 38.133</w:t>
            </w:r>
          </w:p>
        </w:tc>
        <w:tc>
          <w:tcPr>
            <w:tcW w:w="1701" w:type="dxa"/>
          </w:tcPr>
          <w:p w14:paraId="687BB826"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OPPO</w:t>
            </w:r>
          </w:p>
        </w:tc>
        <w:tc>
          <w:tcPr>
            <w:tcW w:w="1560" w:type="dxa"/>
          </w:tcPr>
          <w:p w14:paraId="6D546D62" w14:textId="77777777" w:rsidR="00165270" w:rsidRPr="00F95423" w:rsidRDefault="00165270" w:rsidP="00BE3B2F">
            <w:pPr>
              <w:snapToGrid w:val="0"/>
              <w:spacing w:before="0" w:after="0" w:line="240" w:lineRule="auto"/>
              <w:jc w:val="left"/>
              <w:rPr>
                <w:rFonts w:eastAsiaTheme="minorEastAsia"/>
              </w:rPr>
            </w:pPr>
            <w:r>
              <w:rPr>
                <w:rFonts w:eastAsiaTheme="minorEastAsia"/>
              </w:rPr>
              <w:t>Agreed</w:t>
            </w:r>
          </w:p>
        </w:tc>
        <w:tc>
          <w:tcPr>
            <w:tcW w:w="1275" w:type="dxa"/>
          </w:tcPr>
          <w:p w14:paraId="5AF531C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A255B83" w14:textId="77777777" w:rsidTr="00BE3B2F">
        <w:tc>
          <w:tcPr>
            <w:tcW w:w="1527" w:type="dxa"/>
          </w:tcPr>
          <w:p w14:paraId="706BD02E" w14:textId="77777777" w:rsidR="00165270" w:rsidRPr="00F95423" w:rsidRDefault="00165270" w:rsidP="00BE3B2F">
            <w:pPr>
              <w:snapToGrid w:val="0"/>
              <w:spacing w:before="0" w:after="0" w:line="240" w:lineRule="auto"/>
              <w:jc w:val="left"/>
              <w:rPr>
                <w:rFonts w:eastAsiaTheme="minorEastAsia"/>
              </w:rPr>
            </w:pPr>
            <w:r w:rsidRPr="005677AC">
              <w:rPr>
                <w:rFonts w:eastAsiaTheme="minorEastAsia"/>
                <w:lang w:val="en-US"/>
              </w:rPr>
              <w:t>R4-2211019</w:t>
            </w:r>
          </w:p>
        </w:tc>
        <w:tc>
          <w:tcPr>
            <w:tcW w:w="1309" w:type="dxa"/>
          </w:tcPr>
          <w:p w14:paraId="731E695F"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70BD5AAB"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concurrent measurement gaps</w:t>
            </w:r>
          </w:p>
        </w:tc>
        <w:tc>
          <w:tcPr>
            <w:tcW w:w="1701" w:type="dxa"/>
          </w:tcPr>
          <w:p w14:paraId="2B4C476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CMCC</w:t>
            </w:r>
          </w:p>
        </w:tc>
        <w:tc>
          <w:tcPr>
            <w:tcW w:w="1560" w:type="dxa"/>
          </w:tcPr>
          <w:p w14:paraId="285B5EC8" w14:textId="77777777" w:rsidR="00165270" w:rsidRPr="00F95423" w:rsidRDefault="00165270" w:rsidP="00BE3B2F">
            <w:pPr>
              <w:snapToGrid w:val="0"/>
              <w:spacing w:before="0" w:after="0" w:line="240" w:lineRule="auto"/>
              <w:jc w:val="left"/>
              <w:rPr>
                <w:rFonts w:eastAsiaTheme="minorEastAsia"/>
              </w:rPr>
            </w:pPr>
            <w:r>
              <w:rPr>
                <w:rFonts w:eastAsiaTheme="minorEastAsia"/>
              </w:rPr>
              <w:t>Agreed</w:t>
            </w:r>
          </w:p>
        </w:tc>
        <w:tc>
          <w:tcPr>
            <w:tcW w:w="1275" w:type="dxa"/>
          </w:tcPr>
          <w:p w14:paraId="544FF2E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FF0E176" w14:textId="77777777" w:rsidTr="00BE3B2F">
        <w:tc>
          <w:tcPr>
            <w:tcW w:w="1527" w:type="dxa"/>
          </w:tcPr>
          <w:p w14:paraId="263465CA" w14:textId="77777777" w:rsidR="00165270" w:rsidRPr="00F95423" w:rsidRDefault="00165270" w:rsidP="00BE3B2F">
            <w:pPr>
              <w:snapToGrid w:val="0"/>
              <w:spacing w:before="0" w:after="0" w:line="240" w:lineRule="auto"/>
              <w:jc w:val="left"/>
              <w:rPr>
                <w:rFonts w:eastAsiaTheme="minorEastAsia"/>
              </w:rPr>
            </w:pPr>
            <w:r w:rsidRPr="000E3777">
              <w:rPr>
                <w:rFonts w:eastAsiaTheme="minorEastAsia"/>
                <w:lang w:val="en-US"/>
              </w:rPr>
              <w:t>R4-2211020</w:t>
            </w:r>
          </w:p>
        </w:tc>
        <w:tc>
          <w:tcPr>
            <w:tcW w:w="1309" w:type="dxa"/>
          </w:tcPr>
          <w:p w14:paraId="4331CEE0"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68DA2EB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for remaining aspects of concurrent measurement gaps (section 8)</w:t>
            </w:r>
          </w:p>
        </w:tc>
        <w:tc>
          <w:tcPr>
            <w:tcW w:w="1701" w:type="dxa"/>
          </w:tcPr>
          <w:p w14:paraId="153EAC9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20703111" w14:textId="77777777" w:rsidR="00165270" w:rsidRPr="00F95423" w:rsidRDefault="00165270" w:rsidP="00BE3B2F">
            <w:pPr>
              <w:snapToGrid w:val="0"/>
              <w:spacing w:before="0" w:after="0" w:line="240" w:lineRule="auto"/>
              <w:jc w:val="left"/>
              <w:rPr>
                <w:rFonts w:eastAsiaTheme="minorEastAsia"/>
              </w:rPr>
            </w:pPr>
            <w:r>
              <w:rPr>
                <w:rFonts w:eastAsiaTheme="minorEastAsia"/>
              </w:rPr>
              <w:t>Agreed</w:t>
            </w:r>
          </w:p>
        </w:tc>
        <w:tc>
          <w:tcPr>
            <w:tcW w:w="1275" w:type="dxa"/>
          </w:tcPr>
          <w:p w14:paraId="0B17179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E40AFEF" w14:textId="77777777" w:rsidTr="00BE3B2F">
        <w:tc>
          <w:tcPr>
            <w:tcW w:w="1527" w:type="dxa"/>
          </w:tcPr>
          <w:p w14:paraId="27062B09" w14:textId="77777777" w:rsidR="00165270" w:rsidRPr="00F95423" w:rsidRDefault="00165270" w:rsidP="00BE3B2F">
            <w:pPr>
              <w:snapToGrid w:val="0"/>
              <w:spacing w:before="0" w:after="0" w:line="240" w:lineRule="auto"/>
              <w:jc w:val="left"/>
              <w:rPr>
                <w:rFonts w:eastAsiaTheme="minorEastAsia"/>
              </w:rPr>
            </w:pPr>
            <w:r w:rsidRPr="00183932">
              <w:rPr>
                <w:rFonts w:eastAsiaTheme="minorEastAsia"/>
                <w:lang w:val="en-US"/>
              </w:rPr>
              <w:t>R4-2211021</w:t>
            </w:r>
          </w:p>
        </w:tc>
        <w:tc>
          <w:tcPr>
            <w:tcW w:w="1309" w:type="dxa"/>
          </w:tcPr>
          <w:p w14:paraId="32ADB078"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4C57A7E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for remaining aspects of concurrent measurement gaps (section 9)</w:t>
            </w:r>
          </w:p>
        </w:tc>
        <w:tc>
          <w:tcPr>
            <w:tcW w:w="1701" w:type="dxa"/>
          </w:tcPr>
          <w:p w14:paraId="59D177F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Nokia, Nokia Shanghai Bell</w:t>
            </w:r>
          </w:p>
        </w:tc>
        <w:tc>
          <w:tcPr>
            <w:tcW w:w="1560" w:type="dxa"/>
          </w:tcPr>
          <w:p w14:paraId="53F38B1B" w14:textId="77777777" w:rsidR="00165270" w:rsidRPr="00F95423" w:rsidRDefault="00165270" w:rsidP="00BE3B2F">
            <w:pPr>
              <w:snapToGrid w:val="0"/>
              <w:spacing w:before="0" w:after="0" w:line="240" w:lineRule="auto"/>
              <w:jc w:val="left"/>
              <w:rPr>
                <w:rFonts w:eastAsiaTheme="minorEastAsia"/>
              </w:rPr>
            </w:pPr>
            <w:r>
              <w:rPr>
                <w:rFonts w:eastAsiaTheme="minorEastAsia"/>
              </w:rPr>
              <w:t>Agreed</w:t>
            </w:r>
          </w:p>
        </w:tc>
        <w:tc>
          <w:tcPr>
            <w:tcW w:w="1275" w:type="dxa"/>
          </w:tcPr>
          <w:p w14:paraId="412C5EE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A47D9C3" w14:textId="77777777" w:rsidTr="00BE3B2F">
        <w:tc>
          <w:tcPr>
            <w:tcW w:w="1527" w:type="dxa"/>
          </w:tcPr>
          <w:p w14:paraId="72AA47A0" w14:textId="77777777" w:rsidR="00165270" w:rsidRPr="00F95423" w:rsidRDefault="00165270" w:rsidP="00BE3B2F">
            <w:pPr>
              <w:snapToGrid w:val="0"/>
              <w:spacing w:before="0" w:after="0" w:line="240" w:lineRule="auto"/>
              <w:jc w:val="left"/>
              <w:rPr>
                <w:rFonts w:eastAsiaTheme="minorEastAsia"/>
              </w:rPr>
            </w:pPr>
            <w:r w:rsidRPr="003008CE">
              <w:rPr>
                <w:rFonts w:eastAsiaTheme="minorEastAsia"/>
                <w:lang w:val="en-US"/>
              </w:rPr>
              <w:t>R4-2211022</w:t>
            </w:r>
          </w:p>
        </w:tc>
        <w:tc>
          <w:tcPr>
            <w:tcW w:w="1309" w:type="dxa"/>
          </w:tcPr>
          <w:p w14:paraId="098AC33C" w14:textId="77777777" w:rsidR="00165270" w:rsidRPr="00F95423" w:rsidRDefault="00165270" w:rsidP="00BE3B2F">
            <w:pPr>
              <w:snapToGrid w:val="0"/>
              <w:spacing w:before="0" w:after="0" w:line="240" w:lineRule="auto"/>
              <w:jc w:val="left"/>
              <w:rPr>
                <w:rFonts w:eastAsiaTheme="minorEastAsia"/>
                <w:lang w:val="en-US"/>
              </w:rPr>
            </w:pPr>
          </w:p>
        </w:tc>
        <w:tc>
          <w:tcPr>
            <w:tcW w:w="3543" w:type="dxa"/>
          </w:tcPr>
          <w:p w14:paraId="2B707CE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CR on collision handling for concurrent MGs</w:t>
            </w:r>
          </w:p>
        </w:tc>
        <w:tc>
          <w:tcPr>
            <w:tcW w:w="1701" w:type="dxa"/>
          </w:tcPr>
          <w:p w14:paraId="1573CAC3"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Huawei, Hisilicon</w:t>
            </w:r>
          </w:p>
        </w:tc>
        <w:tc>
          <w:tcPr>
            <w:tcW w:w="1560" w:type="dxa"/>
          </w:tcPr>
          <w:p w14:paraId="16365A75" w14:textId="77777777" w:rsidR="00165270" w:rsidRPr="00F95423" w:rsidRDefault="00165270" w:rsidP="00BE3B2F">
            <w:pPr>
              <w:snapToGrid w:val="0"/>
              <w:spacing w:before="0" w:after="0" w:line="240" w:lineRule="auto"/>
              <w:jc w:val="left"/>
              <w:rPr>
                <w:rFonts w:eastAsiaTheme="minorEastAsia"/>
              </w:rPr>
            </w:pPr>
            <w:r>
              <w:rPr>
                <w:rFonts w:eastAsiaTheme="minorEastAsia"/>
              </w:rPr>
              <w:t>Agreed</w:t>
            </w:r>
          </w:p>
        </w:tc>
        <w:tc>
          <w:tcPr>
            <w:tcW w:w="1275" w:type="dxa"/>
          </w:tcPr>
          <w:p w14:paraId="3E38F626" w14:textId="77777777" w:rsidR="00165270" w:rsidRPr="00F95423" w:rsidRDefault="00165270" w:rsidP="00BE3B2F">
            <w:pPr>
              <w:snapToGrid w:val="0"/>
              <w:spacing w:before="0" w:after="0" w:line="240" w:lineRule="auto"/>
              <w:jc w:val="left"/>
              <w:rPr>
                <w:rFonts w:eastAsiaTheme="minorEastAsia"/>
                <w:lang w:val="en-US"/>
              </w:rPr>
            </w:pPr>
          </w:p>
        </w:tc>
      </w:tr>
    </w:tbl>
    <w:p w14:paraId="2179CC08" w14:textId="77777777" w:rsidR="00165270" w:rsidRDefault="00165270" w:rsidP="00165270">
      <w:pPr>
        <w:rPr>
          <w:rFonts w:ascii="Arial" w:hAnsi="Arial" w:cs="Arial"/>
          <w:b/>
          <w:color w:val="0000FF"/>
          <w:sz w:val="24"/>
          <w:u w:val="thick"/>
        </w:rPr>
      </w:pPr>
    </w:p>
    <w:p w14:paraId="58951F9A" w14:textId="77777777" w:rsidR="00165270" w:rsidRDefault="00165270" w:rsidP="00165270">
      <w:pPr>
        <w:rPr>
          <w:rFonts w:ascii="Arial" w:hAnsi="Arial" w:cs="Arial"/>
          <w:b/>
          <w:sz w:val="24"/>
        </w:rPr>
      </w:pPr>
      <w:r>
        <w:rPr>
          <w:rFonts w:ascii="Arial" w:hAnsi="Arial" w:cs="Arial"/>
          <w:b/>
          <w:color w:val="0000FF"/>
          <w:sz w:val="24"/>
          <w:u w:val="thick"/>
        </w:rPr>
        <w:t>R4-2210585</w:t>
      </w:r>
      <w:r>
        <w:rPr>
          <w:b/>
          <w:lang w:val="en-US" w:eastAsia="zh-CN"/>
        </w:rPr>
        <w:tab/>
      </w:r>
      <w:r w:rsidRPr="00A4450B">
        <w:rPr>
          <w:rFonts w:ascii="Arial" w:hAnsi="Arial" w:cs="Arial"/>
          <w:b/>
          <w:sz w:val="24"/>
        </w:rPr>
        <w:t>WF on R17 NR MG enhancements – multiple concurrent MGs</w:t>
      </w:r>
    </w:p>
    <w:p w14:paraId="6BEA48D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15F9172E"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5D57">
        <w:rPr>
          <w:rFonts w:ascii="Arial" w:hAnsi="Arial" w:cs="Arial"/>
          <w:b/>
          <w:highlight w:val="green"/>
          <w:lang w:val="en-US" w:eastAsia="zh-CN"/>
        </w:rPr>
        <w:t>Approved.</w:t>
      </w:r>
    </w:p>
    <w:p w14:paraId="0FFB06AC" w14:textId="77777777" w:rsidR="00165270" w:rsidRPr="001906D1" w:rsidRDefault="00165270" w:rsidP="00165270">
      <w:pPr>
        <w:rPr>
          <w:rFonts w:ascii="Arial" w:eastAsiaTheme="minorEastAsia" w:hAnsi="Arial" w:cs="Arial"/>
          <w:b/>
          <w:color w:val="C00000"/>
        </w:rPr>
      </w:pPr>
    </w:p>
    <w:p w14:paraId="2C3BA87C" w14:textId="77777777" w:rsidR="00165270" w:rsidRPr="00814BD2" w:rsidRDefault="00165270" w:rsidP="00165270">
      <w:pPr>
        <w:rPr>
          <w:rFonts w:eastAsiaTheme="minorEastAsia"/>
          <w:b/>
          <w:bCs/>
          <w:iCs/>
          <w:color w:val="C00000"/>
          <w:lang w:val="en-US"/>
        </w:rPr>
      </w:pPr>
      <w:r w:rsidRPr="00814BD2">
        <w:rPr>
          <w:b/>
          <w:bCs/>
          <w:iCs/>
          <w:color w:val="C00000"/>
          <w:lang w:val="en-US"/>
        </w:rPr>
        <w:t>GTW on May 09</w:t>
      </w:r>
    </w:p>
    <w:p w14:paraId="07BB7923" w14:textId="77777777" w:rsidR="00165270" w:rsidRPr="00725A63" w:rsidRDefault="00165270" w:rsidP="00165270">
      <w:pPr>
        <w:rPr>
          <w:b/>
          <w:u w:val="single"/>
        </w:rPr>
      </w:pPr>
      <w:r w:rsidRPr="00725A63">
        <w:rPr>
          <w:b/>
          <w:u w:val="single"/>
        </w:rPr>
        <w:t>Issue 2-1-1: Whether concurrent gaps are allowed in the case when only E-UTRAN measurement objectives are configured</w:t>
      </w:r>
    </w:p>
    <w:p w14:paraId="3E22F042" w14:textId="77777777" w:rsidR="00165270" w:rsidRDefault="00165270" w:rsidP="00165270">
      <w:pPr>
        <w:pStyle w:val="a"/>
        <w:numPr>
          <w:ilvl w:val="0"/>
          <w:numId w:val="9"/>
        </w:numPr>
        <w:adjustRightInd w:val="0"/>
        <w:spacing w:after="180"/>
        <w:ind w:left="720"/>
      </w:pPr>
      <w:r>
        <w:t>Proposals</w:t>
      </w:r>
    </w:p>
    <w:p w14:paraId="5D67E4D3" w14:textId="77777777" w:rsidR="00165270" w:rsidRDefault="00165270" w:rsidP="00165270">
      <w:pPr>
        <w:pStyle w:val="a"/>
        <w:numPr>
          <w:ilvl w:val="1"/>
          <w:numId w:val="9"/>
        </w:numPr>
        <w:adjustRightInd w:val="0"/>
        <w:spacing w:after="180"/>
        <w:ind w:left="1440"/>
      </w:pPr>
      <w:r>
        <w:t>Option 1: Intel, CATT, vivo, CMCC, Nokia, ZTE, Ericsson</w:t>
      </w:r>
    </w:p>
    <w:p w14:paraId="75C24C1D" w14:textId="77777777" w:rsidR="00165270" w:rsidRDefault="00165270" w:rsidP="00165270">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39EEF018" w14:textId="77777777" w:rsidR="00165270" w:rsidRDefault="00165270" w:rsidP="00165270">
      <w:pPr>
        <w:pStyle w:val="a"/>
        <w:numPr>
          <w:ilvl w:val="1"/>
          <w:numId w:val="9"/>
        </w:numPr>
        <w:adjustRightInd w:val="0"/>
        <w:spacing w:after="180"/>
        <w:ind w:left="1440"/>
      </w:pPr>
      <w:r>
        <w:t>Option 2a: Apple</w:t>
      </w:r>
    </w:p>
    <w:p w14:paraId="1E7D906D" w14:textId="77777777" w:rsidR="00165270" w:rsidRDefault="00165270" w:rsidP="00165270">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521A78EB" w14:textId="77777777" w:rsidR="00165270" w:rsidRDefault="00165270" w:rsidP="00165270">
      <w:pPr>
        <w:pStyle w:val="a"/>
        <w:numPr>
          <w:ilvl w:val="1"/>
          <w:numId w:val="9"/>
        </w:numPr>
        <w:adjustRightInd w:val="0"/>
        <w:spacing w:after="180"/>
        <w:ind w:left="1440"/>
      </w:pPr>
      <w:r>
        <w:t>Option 3: Apple, Xiaomi, vivo, MTK, Huawei, OPPO</w:t>
      </w:r>
    </w:p>
    <w:p w14:paraId="5C9DA89C" w14:textId="77777777" w:rsidR="00165270" w:rsidRDefault="00165270" w:rsidP="00165270">
      <w:pPr>
        <w:pStyle w:val="a"/>
        <w:numPr>
          <w:ilvl w:val="2"/>
          <w:numId w:val="9"/>
        </w:numPr>
        <w:adjustRightInd w:val="0"/>
        <w:spacing w:after="180"/>
      </w:pPr>
      <w:r>
        <w:rPr>
          <w:rFonts w:eastAsia="PMingLiU"/>
          <w:lang w:eastAsia="zh-TW"/>
        </w:rPr>
        <w:t>Up to UE capability</w:t>
      </w:r>
    </w:p>
    <w:p w14:paraId="275A4F53" w14:textId="77777777" w:rsidR="00165270" w:rsidRDefault="00165270" w:rsidP="00165270">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4EA1F725" w14:textId="77777777" w:rsidR="00165270" w:rsidRDefault="00165270" w:rsidP="00165270">
      <w:pPr>
        <w:pStyle w:val="a"/>
        <w:numPr>
          <w:ilvl w:val="3"/>
          <w:numId w:val="9"/>
        </w:numPr>
        <w:adjustRightInd w:val="0"/>
        <w:spacing w:after="180"/>
      </w:pPr>
      <w:r>
        <w:t>For UE not supporting the capability, all LTE MOs can be associated with only a single MG.</w:t>
      </w:r>
    </w:p>
    <w:p w14:paraId="36933809" w14:textId="77777777" w:rsidR="00165270" w:rsidRDefault="00165270" w:rsidP="00165270">
      <w:pPr>
        <w:pStyle w:val="a"/>
        <w:numPr>
          <w:ilvl w:val="0"/>
          <w:numId w:val="9"/>
        </w:numPr>
        <w:adjustRightInd w:val="0"/>
        <w:spacing w:after="180"/>
        <w:ind w:left="720"/>
      </w:pPr>
      <w:r>
        <w:t>Recommended WF</w:t>
      </w:r>
    </w:p>
    <w:p w14:paraId="48D972D5" w14:textId="77777777" w:rsidR="00165270" w:rsidRDefault="00165270" w:rsidP="00165270">
      <w:pPr>
        <w:pStyle w:val="a"/>
        <w:numPr>
          <w:ilvl w:val="1"/>
          <w:numId w:val="9"/>
        </w:numPr>
        <w:adjustRightInd w:val="0"/>
        <w:spacing w:after="180"/>
        <w:ind w:left="1440"/>
      </w:pPr>
      <w:r>
        <w:t>Collect company vies in the 1</w:t>
      </w:r>
      <w:r>
        <w:rPr>
          <w:vertAlign w:val="superscript"/>
        </w:rPr>
        <w:t>st</w:t>
      </w:r>
      <w:r>
        <w:t xml:space="preserve"> round. </w:t>
      </w:r>
    </w:p>
    <w:p w14:paraId="59172CBE" w14:textId="77777777" w:rsidR="00165270" w:rsidRPr="00D3649C" w:rsidRDefault="00165270" w:rsidP="00165270">
      <w:pPr>
        <w:rPr>
          <w:rFonts w:eastAsia="等线"/>
          <w:b/>
          <w:lang w:val="en-US" w:eastAsia="zh-CN"/>
        </w:rPr>
      </w:pPr>
      <w:r w:rsidRPr="00D3649C">
        <w:rPr>
          <w:rFonts w:eastAsia="等线" w:hint="eastAsia"/>
          <w:b/>
          <w:lang w:val="en-US" w:eastAsia="zh-CN"/>
        </w:rPr>
        <w:t>D</w:t>
      </w:r>
      <w:r w:rsidRPr="00D3649C">
        <w:rPr>
          <w:rFonts w:eastAsia="等线"/>
          <w:b/>
          <w:lang w:val="en-US" w:eastAsia="zh-CN"/>
        </w:rPr>
        <w:t>iscussions:</w:t>
      </w:r>
    </w:p>
    <w:p w14:paraId="691C6D48" w14:textId="77777777" w:rsidR="00165270" w:rsidRPr="007A71AD" w:rsidRDefault="00165270" w:rsidP="00165270">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02995174" w14:textId="77777777" w:rsidR="00165270" w:rsidRDefault="00165270" w:rsidP="00165270">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4ED69101" w14:textId="77777777" w:rsidR="00165270" w:rsidRDefault="00165270" w:rsidP="00165270">
      <w:pPr>
        <w:rPr>
          <w:rFonts w:eastAsia="等线"/>
          <w:lang w:val="en-US" w:eastAsia="zh-CN"/>
        </w:rPr>
      </w:pPr>
      <w:r>
        <w:rPr>
          <w:rFonts w:eastAsia="等线"/>
          <w:lang w:val="en-US" w:eastAsia="zh-CN"/>
        </w:rPr>
        <w:t>Mediatek: we already have agreed the capability. But in that capability, we do not mention. We need the new capability.</w:t>
      </w:r>
    </w:p>
    <w:p w14:paraId="1885A03F" w14:textId="77777777" w:rsidR="00165270" w:rsidRDefault="00165270" w:rsidP="00165270">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596142F0" w14:textId="77777777" w:rsidR="00165270" w:rsidRDefault="00165270" w:rsidP="00165270">
      <w:pPr>
        <w:rPr>
          <w:rFonts w:eastAsia="等线"/>
          <w:lang w:val="en-US" w:eastAsia="zh-CN"/>
        </w:rPr>
      </w:pPr>
      <w:r>
        <w:rPr>
          <w:rFonts w:eastAsia="等线"/>
          <w:lang w:val="en-US" w:eastAsia="zh-CN"/>
        </w:rPr>
        <w:t>Apple: To Nokia, the proximity cannot address the issue. The two concurrent gap can be configured with interval of 5ms.</w:t>
      </w:r>
    </w:p>
    <w:p w14:paraId="0351D7EB" w14:textId="77777777" w:rsidR="00165270" w:rsidRDefault="00165270" w:rsidP="00165270">
      <w:pPr>
        <w:rPr>
          <w:rFonts w:eastAsia="等线"/>
          <w:lang w:val="en-US" w:eastAsia="zh-CN"/>
        </w:rPr>
      </w:pPr>
      <w:r w:rsidRPr="00D3649C">
        <w:rPr>
          <w:rFonts w:eastAsia="等线"/>
          <w:b/>
          <w:highlight w:val="green"/>
          <w:lang w:val="en-US" w:eastAsia="zh-CN"/>
        </w:rPr>
        <w:t>Agreement:</w:t>
      </w:r>
      <w:r w:rsidRPr="002171D0">
        <w:rPr>
          <w:rFonts w:eastAsia="等线"/>
          <w:highlight w:val="green"/>
          <w:lang w:val="en-US" w:eastAsia="zh-CN"/>
        </w:rPr>
        <w:t xml:space="preserve"> </w:t>
      </w:r>
      <w:r>
        <w:rPr>
          <w:rFonts w:eastAsia="等线"/>
          <w:highlight w:val="green"/>
          <w:lang w:val="en-US" w:eastAsia="zh-CN"/>
        </w:rPr>
        <w:t xml:space="preserve">agree on </w:t>
      </w:r>
      <w:r w:rsidRPr="002171D0">
        <w:rPr>
          <w:rFonts w:eastAsia="等线"/>
          <w:highlight w:val="green"/>
          <w:lang w:val="en-US" w:eastAsia="zh-CN"/>
        </w:rPr>
        <w:t>Option 3.</w:t>
      </w:r>
    </w:p>
    <w:p w14:paraId="75D506F8" w14:textId="77777777" w:rsidR="00165270" w:rsidRPr="00A17B8D" w:rsidRDefault="00165270" w:rsidP="00165270">
      <w:pPr>
        <w:rPr>
          <w:rFonts w:eastAsiaTheme="minorEastAsia"/>
          <w:lang w:val="en-US"/>
        </w:rPr>
      </w:pPr>
    </w:p>
    <w:p w14:paraId="08794592" w14:textId="77777777" w:rsidR="00165270" w:rsidRPr="00725A63" w:rsidRDefault="00165270" w:rsidP="00165270">
      <w:pPr>
        <w:rPr>
          <w:b/>
          <w:u w:val="single"/>
        </w:rPr>
      </w:pPr>
      <w:r w:rsidRPr="00725A63">
        <w:rPr>
          <w:b/>
          <w:u w:val="single"/>
        </w:rPr>
        <w:t>Issue 2-3-1: Whether to define the overhead cap</w:t>
      </w:r>
    </w:p>
    <w:p w14:paraId="2F6EA49E" w14:textId="77777777" w:rsidR="00165270" w:rsidRDefault="00165270" w:rsidP="00165270">
      <w:pPr>
        <w:pStyle w:val="a"/>
        <w:numPr>
          <w:ilvl w:val="0"/>
          <w:numId w:val="9"/>
        </w:numPr>
        <w:adjustRightInd w:val="0"/>
        <w:spacing w:after="180"/>
        <w:ind w:left="720"/>
      </w:pPr>
      <w:r>
        <w:t>Proposals</w:t>
      </w:r>
    </w:p>
    <w:p w14:paraId="42AE0C2D" w14:textId="77777777" w:rsidR="00165270" w:rsidRDefault="00165270" w:rsidP="00165270">
      <w:pPr>
        <w:pStyle w:val="a"/>
        <w:numPr>
          <w:ilvl w:val="1"/>
          <w:numId w:val="9"/>
        </w:numPr>
        <w:adjustRightInd w:val="0"/>
        <w:spacing w:after="180"/>
        <w:ind w:left="1440"/>
      </w:pPr>
      <w:r>
        <w:t>Option 1: Apple, Xiaomi, vivo, Huawei</w:t>
      </w:r>
    </w:p>
    <w:p w14:paraId="2A15FED4" w14:textId="77777777" w:rsidR="00165270" w:rsidRDefault="00165270" w:rsidP="00165270">
      <w:pPr>
        <w:pStyle w:val="a"/>
        <w:numPr>
          <w:ilvl w:val="2"/>
          <w:numId w:val="9"/>
        </w:numPr>
        <w:adjustRightInd w:val="0"/>
        <w:spacing w:after="180"/>
      </w:pPr>
      <w:r>
        <w:rPr>
          <w:rFonts w:eastAsia="PMingLiU"/>
          <w:lang w:eastAsia="zh-TW"/>
        </w:rPr>
        <w:t>Yes</w:t>
      </w:r>
    </w:p>
    <w:p w14:paraId="28DDD4BF" w14:textId="77777777" w:rsidR="00165270" w:rsidRDefault="00165270" w:rsidP="00165270">
      <w:pPr>
        <w:pStyle w:val="a"/>
        <w:numPr>
          <w:ilvl w:val="1"/>
          <w:numId w:val="9"/>
        </w:numPr>
        <w:adjustRightInd w:val="0"/>
        <w:spacing w:after="180"/>
        <w:ind w:left="1440"/>
      </w:pPr>
      <w:r>
        <w:t>Option 2: QC, Intel, CATT, CMCC, Nokia, ZTE</w:t>
      </w:r>
    </w:p>
    <w:p w14:paraId="61377309" w14:textId="77777777" w:rsidR="00165270" w:rsidRDefault="00165270" w:rsidP="00165270">
      <w:pPr>
        <w:pStyle w:val="a"/>
        <w:numPr>
          <w:ilvl w:val="2"/>
          <w:numId w:val="9"/>
        </w:numPr>
        <w:adjustRightInd w:val="0"/>
        <w:spacing w:after="180"/>
      </w:pPr>
      <w:r>
        <w:rPr>
          <w:rFonts w:eastAsia="PMingLiU" w:hint="eastAsia"/>
          <w:lang w:eastAsia="zh-TW"/>
        </w:rPr>
        <w:t>N</w:t>
      </w:r>
      <w:r>
        <w:rPr>
          <w:rFonts w:eastAsia="PMingLiU"/>
          <w:lang w:eastAsia="zh-TW"/>
        </w:rPr>
        <w:t>o</w:t>
      </w:r>
    </w:p>
    <w:p w14:paraId="2744FD55" w14:textId="77777777" w:rsidR="00165270" w:rsidRDefault="00165270" w:rsidP="00165270">
      <w:pPr>
        <w:pStyle w:val="a"/>
        <w:numPr>
          <w:ilvl w:val="1"/>
          <w:numId w:val="9"/>
        </w:numPr>
        <w:adjustRightInd w:val="0"/>
        <w:spacing w:after="180"/>
        <w:ind w:left="1440"/>
      </w:pPr>
      <w:r>
        <w:t>Option 3: Apple, MTK</w:t>
      </w:r>
    </w:p>
    <w:p w14:paraId="1CB77049" w14:textId="77777777" w:rsidR="00165270" w:rsidRDefault="00165270" w:rsidP="00165270">
      <w:pPr>
        <w:pStyle w:val="a"/>
        <w:numPr>
          <w:ilvl w:val="2"/>
          <w:numId w:val="9"/>
        </w:numPr>
        <w:adjustRightInd w:val="0"/>
        <w:spacing w:after="180"/>
      </w:pPr>
      <w:r>
        <w:rPr>
          <w:rFonts w:eastAsia="PMingLiU"/>
          <w:lang w:eastAsia="zh-TW"/>
        </w:rPr>
        <w:t>Up to UE capability</w:t>
      </w:r>
    </w:p>
    <w:p w14:paraId="445B6228" w14:textId="77777777" w:rsidR="00165270" w:rsidRDefault="00165270" w:rsidP="00165270">
      <w:pPr>
        <w:pStyle w:val="a"/>
        <w:numPr>
          <w:ilvl w:val="1"/>
          <w:numId w:val="9"/>
        </w:numPr>
        <w:adjustRightInd w:val="0"/>
        <w:spacing w:after="180"/>
        <w:ind w:left="1440"/>
      </w:pPr>
      <w:r>
        <w:t>Option 4: OPPO</w:t>
      </w:r>
    </w:p>
    <w:p w14:paraId="00D176DF" w14:textId="77777777" w:rsidR="00165270" w:rsidRDefault="00165270" w:rsidP="00165270">
      <w:pPr>
        <w:pStyle w:val="a"/>
        <w:numPr>
          <w:ilvl w:val="2"/>
          <w:numId w:val="9"/>
        </w:numPr>
        <w:adjustRightInd w:val="0"/>
        <w:spacing w:after="180"/>
      </w:pPr>
      <w:r>
        <w:rPr>
          <w:rFonts w:eastAsia="PMingLiU"/>
          <w:lang w:eastAsia="zh-TW"/>
        </w:rPr>
        <w:t>Postpone the discussion to Rel-18.</w:t>
      </w:r>
    </w:p>
    <w:p w14:paraId="7EC9F06C" w14:textId="77777777" w:rsidR="00165270" w:rsidRDefault="00165270" w:rsidP="00165270">
      <w:pPr>
        <w:pStyle w:val="a"/>
        <w:numPr>
          <w:ilvl w:val="1"/>
          <w:numId w:val="9"/>
        </w:numPr>
        <w:adjustRightInd w:val="0"/>
        <w:spacing w:after="180"/>
        <w:ind w:left="1440"/>
      </w:pPr>
      <w:r>
        <w:t>Option 5: Ericsson</w:t>
      </w:r>
    </w:p>
    <w:p w14:paraId="24194DE8" w14:textId="77777777" w:rsidR="00165270" w:rsidRDefault="00165270" w:rsidP="00165270">
      <w:pPr>
        <w:pStyle w:val="a"/>
        <w:numPr>
          <w:ilvl w:val="2"/>
          <w:numId w:val="9"/>
        </w:numPr>
        <w:adjustRightInd w:val="0"/>
        <w:spacing w:after="180"/>
      </w:pPr>
      <w:r>
        <w:rPr>
          <w:rFonts w:eastAsia="PMingLiU"/>
          <w:lang w:eastAsia="zh-TW"/>
        </w:rPr>
        <w:t>Handling this issue by extending the dropping rule, instead of defining an overhead cap.</w:t>
      </w:r>
    </w:p>
    <w:p w14:paraId="79CE873B" w14:textId="77777777" w:rsidR="00165270" w:rsidRDefault="00165270" w:rsidP="00165270">
      <w:pPr>
        <w:pStyle w:val="a"/>
        <w:numPr>
          <w:ilvl w:val="0"/>
          <w:numId w:val="9"/>
        </w:numPr>
        <w:adjustRightInd w:val="0"/>
        <w:spacing w:after="180"/>
        <w:ind w:left="720"/>
      </w:pPr>
      <w:r>
        <w:t>Recommended WF</w:t>
      </w:r>
    </w:p>
    <w:p w14:paraId="0326ED5B" w14:textId="77777777" w:rsidR="00165270" w:rsidRDefault="00165270" w:rsidP="00165270">
      <w:pPr>
        <w:pStyle w:val="a"/>
        <w:numPr>
          <w:ilvl w:val="1"/>
          <w:numId w:val="9"/>
        </w:numPr>
        <w:adjustRightInd w:val="0"/>
        <w:spacing w:after="180"/>
        <w:ind w:left="1440"/>
      </w:pPr>
      <w:r>
        <w:t>Collect company vies in the 1</w:t>
      </w:r>
      <w:r>
        <w:rPr>
          <w:vertAlign w:val="superscript"/>
        </w:rPr>
        <w:t>st</w:t>
      </w:r>
      <w:r>
        <w:t xml:space="preserve"> round.</w:t>
      </w:r>
    </w:p>
    <w:p w14:paraId="076C668C" w14:textId="77777777" w:rsidR="00165270" w:rsidRPr="00D2245A" w:rsidRDefault="00165270" w:rsidP="00165270">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w:t>
      </w:r>
    </w:p>
    <w:p w14:paraId="64A6BBF6" w14:textId="77777777" w:rsidR="00165270" w:rsidRDefault="00165270" w:rsidP="00165270">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6B85B88D" w14:textId="77777777" w:rsidR="00165270" w:rsidRDefault="00165270" w:rsidP="00165270">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0405F53C" w14:textId="77777777" w:rsidR="00165270" w:rsidRDefault="00165270" w:rsidP="00165270">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739DA395" w14:textId="77777777" w:rsidR="00165270" w:rsidRDefault="00165270" w:rsidP="00165270">
      <w:pPr>
        <w:rPr>
          <w:rFonts w:eastAsiaTheme="minorEastAsia"/>
          <w:lang w:val="en-US"/>
        </w:rPr>
      </w:pPr>
      <w:r>
        <w:rPr>
          <w:rFonts w:eastAsiaTheme="minorEastAsia"/>
          <w:lang w:val="en-US"/>
        </w:rPr>
        <w:t>Intel: we also can compromise on option 5. If option 5 is not agreed, then we can discuss it in the next release.</w:t>
      </w:r>
    </w:p>
    <w:p w14:paraId="01999274" w14:textId="77777777" w:rsidR="00165270" w:rsidRDefault="00165270" w:rsidP="00165270">
      <w:pPr>
        <w:rPr>
          <w:rFonts w:eastAsiaTheme="minorEastAsia"/>
          <w:lang w:val="en-US"/>
        </w:rPr>
      </w:pPr>
      <w:r>
        <w:rPr>
          <w:rFonts w:eastAsiaTheme="minorEastAsia"/>
          <w:lang w:val="en-US"/>
        </w:rPr>
        <w:t>LGE: we prefer option 1 but we can compromise to option 3. Option 5 is complex. Option 5 needs more discussion.</w:t>
      </w:r>
    </w:p>
    <w:p w14:paraId="7B942169" w14:textId="77777777" w:rsidR="00165270" w:rsidRDefault="00165270" w:rsidP="00165270">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7CD2BEF7" w14:textId="77777777" w:rsidR="00165270" w:rsidRDefault="00165270" w:rsidP="00165270">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3BF4FED8" w14:textId="77777777" w:rsidR="00165270" w:rsidRDefault="00165270" w:rsidP="00165270">
      <w:pPr>
        <w:rPr>
          <w:rFonts w:eastAsia="等线"/>
          <w:lang w:val="en-US" w:eastAsia="zh-CN"/>
        </w:rPr>
      </w:pPr>
      <w:r>
        <w:rPr>
          <w:rFonts w:eastAsia="等线"/>
          <w:lang w:val="en-US" w:eastAsia="zh-CN"/>
        </w:rPr>
        <w:t>Vivo: we can go with option 3. Regarding option 5, it is not clear to do extension.</w:t>
      </w:r>
    </w:p>
    <w:p w14:paraId="40E17AB6" w14:textId="77777777" w:rsidR="00165270" w:rsidRDefault="00165270" w:rsidP="00165270">
      <w:pPr>
        <w:rPr>
          <w:rFonts w:eastAsia="等线"/>
          <w:lang w:val="en-US" w:eastAsia="zh-CN"/>
        </w:rPr>
      </w:pPr>
      <w:r>
        <w:rPr>
          <w:rFonts w:eastAsia="等线"/>
          <w:lang w:val="en-US" w:eastAsia="zh-CN"/>
        </w:rPr>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252D7495" w14:textId="77777777" w:rsidR="00165270" w:rsidRDefault="00165270" w:rsidP="00165270">
      <w:pPr>
        <w:rPr>
          <w:rFonts w:eastAsia="等线"/>
          <w:lang w:val="en-US" w:eastAsia="zh-CN"/>
        </w:rPr>
      </w:pPr>
      <w:r>
        <w:rPr>
          <w:rFonts w:eastAsia="等线"/>
          <w:lang w:val="en-US" w:eastAsia="zh-CN"/>
        </w:rPr>
        <w:t>ZTE: we can compromise to option 5. We can use the larger X value. X=4.</w:t>
      </w:r>
    </w:p>
    <w:p w14:paraId="5BDE3126" w14:textId="77777777" w:rsidR="00165270" w:rsidRDefault="00165270" w:rsidP="00165270">
      <w:pPr>
        <w:rPr>
          <w:rFonts w:eastAsia="等线"/>
          <w:lang w:val="en-US" w:eastAsia="zh-CN"/>
        </w:rPr>
      </w:pPr>
      <w:r>
        <w:rPr>
          <w:rFonts w:eastAsia="等线"/>
          <w:lang w:val="en-US" w:eastAsia="zh-CN"/>
        </w:rPr>
        <w:t>Nokia: Maybe option 5 and 40ms rule need more discussion.</w:t>
      </w:r>
    </w:p>
    <w:p w14:paraId="76106168" w14:textId="77777777" w:rsidR="00165270" w:rsidRDefault="00165270" w:rsidP="00165270">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6D75D47B" w14:textId="77777777" w:rsidR="00165270" w:rsidRDefault="00165270" w:rsidP="00165270">
      <w:pPr>
        <w:rPr>
          <w:rFonts w:eastAsia="等线"/>
          <w:lang w:val="en-US" w:eastAsia="zh-CN"/>
        </w:rPr>
      </w:pPr>
      <w:r>
        <w:rPr>
          <w:rFonts w:eastAsia="等线"/>
          <w:lang w:val="en-US" w:eastAsia="zh-CN"/>
        </w:rPr>
        <w:t>CMCC: in general we are OK with option 5. We do not expect too much extension on dropping rule.</w:t>
      </w:r>
    </w:p>
    <w:p w14:paraId="5C655CB5" w14:textId="77777777" w:rsidR="00165270" w:rsidRDefault="00165270" w:rsidP="00165270">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37A2667E" w14:textId="77777777" w:rsidR="00165270" w:rsidRPr="002A0793" w:rsidRDefault="00165270" w:rsidP="00165270">
      <w:pPr>
        <w:rPr>
          <w:rFonts w:eastAsiaTheme="minorEastAsia"/>
          <w:lang w:val="en-US"/>
        </w:rPr>
      </w:pPr>
      <w:r w:rsidRPr="00D2245A">
        <w:rPr>
          <w:rFonts w:eastAsiaTheme="minorEastAsia"/>
          <w:b/>
          <w:highlight w:val="green"/>
          <w:lang w:val="en-US"/>
        </w:rPr>
        <w:t>Agreement:</w:t>
      </w:r>
      <w:r w:rsidRPr="00B436E7">
        <w:rPr>
          <w:rFonts w:eastAsiaTheme="minorEastAsia"/>
          <w:highlight w:val="green"/>
          <w:lang w:val="en-US"/>
        </w:rPr>
        <w:t xml:space="preserve"> Down-select to Option 3 and Option 5. For option 5, the detailed solution needs further discussion.</w:t>
      </w:r>
    </w:p>
    <w:p w14:paraId="6C42C856" w14:textId="77777777" w:rsidR="00165270" w:rsidRPr="00685015" w:rsidRDefault="00165270" w:rsidP="00165270">
      <w:pPr>
        <w:rPr>
          <w:rFonts w:eastAsiaTheme="minorEastAsia"/>
          <w:lang w:val="en-US"/>
        </w:rPr>
      </w:pPr>
    </w:p>
    <w:p w14:paraId="590C7FE8" w14:textId="77777777" w:rsidR="00165270" w:rsidRPr="00725A63" w:rsidRDefault="00165270" w:rsidP="00165270">
      <w:pPr>
        <w:rPr>
          <w:b/>
          <w:u w:val="single"/>
        </w:rPr>
      </w:pPr>
      <w:r w:rsidRPr="00725A63">
        <w:rPr>
          <w:b/>
          <w:u w:val="single"/>
        </w:rPr>
        <w:t>Issue 3-2: Whether to introduce test cases for L1 impact</w:t>
      </w:r>
    </w:p>
    <w:p w14:paraId="4F93BA14" w14:textId="77777777" w:rsidR="00165270" w:rsidRDefault="00165270" w:rsidP="00165270">
      <w:pPr>
        <w:pStyle w:val="a"/>
        <w:numPr>
          <w:ilvl w:val="0"/>
          <w:numId w:val="9"/>
        </w:numPr>
        <w:adjustRightInd w:val="0"/>
        <w:spacing w:after="180"/>
        <w:ind w:left="720"/>
      </w:pPr>
      <w:r>
        <w:t>Proposals</w:t>
      </w:r>
    </w:p>
    <w:p w14:paraId="71566016" w14:textId="77777777" w:rsidR="00165270" w:rsidRDefault="00165270" w:rsidP="00165270">
      <w:pPr>
        <w:pStyle w:val="a"/>
        <w:numPr>
          <w:ilvl w:val="1"/>
          <w:numId w:val="9"/>
        </w:numPr>
        <w:adjustRightInd w:val="0"/>
        <w:spacing w:after="180"/>
        <w:ind w:left="1440"/>
      </w:pPr>
      <w:r>
        <w:t>Option 1:  Apple, Intel, MTK</w:t>
      </w:r>
    </w:p>
    <w:p w14:paraId="19B12F7E" w14:textId="77777777" w:rsidR="00165270" w:rsidRDefault="00165270" w:rsidP="00165270">
      <w:pPr>
        <w:pStyle w:val="a"/>
        <w:numPr>
          <w:ilvl w:val="2"/>
          <w:numId w:val="9"/>
        </w:numPr>
        <w:adjustRightInd w:val="0"/>
        <w:spacing w:after="180"/>
      </w:pPr>
      <w:r>
        <w:rPr>
          <w:rFonts w:eastAsia="PMingLiU"/>
          <w:lang w:eastAsia="zh-TW"/>
        </w:rPr>
        <w:t>Yes</w:t>
      </w:r>
    </w:p>
    <w:p w14:paraId="3D77C639" w14:textId="77777777" w:rsidR="00165270" w:rsidRDefault="00165270" w:rsidP="00165270">
      <w:pPr>
        <w:pStyle w:val="a"/>
        <w:numPr>
          <w:ilvl w:val="1"/>
          <w:numId w:val="9"/>
        </w:numPr>
        <w:adjustRightInd w:val="0"/>
        <w:spacing w:after="180"/>
        <w:ind w:left="1440"/>
      </w:pPr>
      <w:r>
        <w:t>Option 2: QC, CATT, Huawei, Ericsson</w:t>
      </w:r>
    </w:p>
    <w:p w14:paraId="36FC3D31" w14:textId="77777777" w:rsidR="00165270" w:rsidRDefault="00165270" w:rsidP="00165270">
      <w:pPr>
        <w:pStyle w:val="a"/>
        <w:numPr>
          <w:ilvl w:val="2"/>
          <w:numId w:val="9"/>
        </w:numPr>
        <w:adjustRightInd w:val="0"/>
        <w:spacing w:after="180"/>
      </w:pPr>
      <w:r>
        <w:rPr>
          <w:rFonts w:eastAsia="PMingLiU"/>
          <w:lang w:eastAsia="zh-TW"/>
        </w:rPr>
        <w:t>No</w:t>
      </w:r>
    </w:p>
    <w:p w14:paraId="05C45B65" w14:textId="77777777" w:rsidR="00165270" w:rsidRDefault="00165270" w:rsidP="00165270">
      <w:pPr>
        <w:pStyle w:val="a"/>
        <w:numPr>
          <w:ilvl w:val="0"/>
          <w:numId w:val="9"/>
        </w:numPr>
        <w:adjustRightInd w:val="0"/>
        <w:spacing w:after="180"/>
        <w:ind w:left="720"/>
      </w:pPr>
      <w:r>
        <w:t>Recommended WF</w:t>
      </w:r>
    </w:p>
    <w:p w14:paraId="58F2D5F5" w14:textId="77777777" w:rsidR="00165270" w:rsidRDefault="00165270" w:rsidP="00165270">
      <w:pPr>
        <w:pStyle w:val="a"/>
        <w:numPr>
          <w:ilvl w:val="1"/>
          <w:numId w:val="9"/>
        </w:numPr>
        <w:adjustRightInd w:val="0"/>
        <w:spacing w:after="180"/>
        <w:ind w:left="1440"/>
      </w:pPr>
      <w:r>
        <w:t>Collect views from companies</w:t>
      </w:r>
    </w:p>
    <w:p w14:paraId="7706EE8B" w14:textId="77777777" w:rsidR="00165270" w:rsidRPr="00D2245A" w:rsidRDefault="00165270" w:rsidP="00165270">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iscussions:</w:t>
      </w:r>
    </w:p>
    <w:p w14:paraId="5FFA42D4" w14:textId="77777777" w:rsidR="00165270" w:rsidRDefault="00165270" w:rsidP="00165270">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1EE2B46E" w14:textId="77777777" w:rsidR="00165270" w:rsidRPr="001F302B" w:rsidRDefault="00165270" w:rsidP="00165270">
      <w:pPr>
        <w:rPr>
          <w:rFonts w:eastAsia="等线"/>
          <w:lang w:val="en-US" w:eastAsia="zh-CN"/>
        </w:rPr>
      </w:pPr>
      <w:r>
        <w:rPr>
          <w:rFonts w:eastAsia="等线"/>
          <w:lang w:val="en-US" w:eastAsia="zh-CN"/>
        </w:rPr>
        <w:t>Apple: We observe the impact of L1 impact. We are also fine with no test. To CATT, we think it is testable.</w:t>
      </w:r>
    </w:p>
    <w:p w14:paraId="7A30ABA3" w14:textId="77777777" w:rsidR="00165270" w:rsidRDefault="00165270" w:rsidP="00165270">
      <w:pPr>
        <w:rPr>
          <w:rFonts w:eastAsia="等线"/>
          <w:lang w:val="en-US" w:eastAsia="zh-CN"/>
        </w:rPr>
      </w:pPr>
      <w:r>
        <w:rPr>
          <w:rFonts w:eastAsia="等线" w:hint="eastAsia"/>
          <w:lang w:val="en-US" w:eastAsia="zh-CN"/>
        </w:rPr>
        <w:t>Q</w:t>
      </w:r>
      <w:r>
        <w:rPr>
          <w:rFonts w:eastAsia="等线"/>
          <w:lang w:val="en-US" w:eastAsia="zh-CN"/>
        </w:rPr>
        <w:t>ualcomm: we prefer not to. One question on option 2 is for the proponet to consider the separate test or combine it in other test.</w:t>
      </w:r>
    </w:p>
    <w:p w14:paraId="38357797" w14:textId="77777777" w:rsidR="00165270" w:rsidRDefault="00165270" w:rsidP="00165270">
      <w:pPr>
        <w:rPr>
          <w:rFonts w:eastAsia="等线"/>
          <w:lang w:val="en-US" w:eastAsia="zh-CN"/>
        </w:rPr>
      </w:pPr>
      <w:r>
        <w:rPr>
          <w:rFonts w:eastAsia="等线"/>
          <w:lang w:val="en-US" w:eastAsia="zh-CN"/>
        </w:rPr>
        <w:t>Apple: To Qualcomm, we can combine it with dropping rule test case.</w:t>
      </w:r>
    </w:p>
    <w:p w14:paraId="76399A91" w14:textId="77777777" w:rsidR="00165270" w:rsidRDefault="00165270" w:rsidP="00165270">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1AEBAE28" w14:textId="77777777" w:rsidR="00165270" w:rsidRDefault="00165270" w:rsidP="00165270">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5E84E336" w14:textId="77777777" w:rsidR="00165270" w:rsidRDefault="00165270" w:rsidP="00165270">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2B0D6EAD" w14:textId="77777777" w:rsidR="00165270" w:rsidRDefault="00165270" w:rsidP="00165270">
      <w:pPr>
        <w:rPr>
          <w:rFonts w:eastAsia="等线"/>
          <w:lang w:val="en-US" w:eastAsia="zh-CN"/>
        </w:rPr>
      </w:pPr>
      <w:r>
        <w:rPr>
          <w:rFonts w:eastAsia="等线"/>
          <w:lang w:val="en-US" w:eastAsia="zh-CN"/>
        </w:rPr>
        <w:t>Mediatek: fundamentally CATT is right. The reasons we mention RLM … is that the test will be complicated.</w:t>
      </w:r>
    </w:p>
    <w:p w14:paraId="3D5BB771" w14:textId="77777777" w:rsidR="00165270" w:rsidRPr="00AF2ADB" w:rsidRDefault="00165270" w:rsidP="00165270">
      <w:pPr>
        <w:rPr>
          <w:rFonts w:eastAsia="等线"/>
          <w:lang w:val="en-US" w:eastAsia="zh-CN"/>
        </w:rPr>
      </w:pPr>
      <w:r w:rsidRPr="00D2245A">
        <w:rPr>
          <w:rFonts w:eastAsia="等线"/>
          <w:b/>
          <w:highlight w:val="green"/>
          <w:lang w:val="en-US" w:eastAsia="zh-CN"/>
        </w:rPr>
        <w:t>Agreement:</w:t>
      </w:r>
      <w:r w:rsidRPr="008C0D41">
        <w:rPr>
          <w:rFonts w:eastAsia="等线"/>
          <w:highlight w:val="green"/>
          <w:lang w:val="en-US" w:eastAsia="zh-CN"/>
        </w:rPr>
        <w:t xml:space="preserve"> Do not introduce the test for L1 impact.</w:t>
      </w:r>
    </w:p>
    <w:p w14:paraId="029946AB" w14:textId="77777777" w:rsidR="00165270" w:rsidRPr="001906D1" w:rsidRDefault="00165270" w:rsidP="00165270">
      <w:pPr>
        <w:rPr>
          <w:rFonts w:eastAsiaTheme="minorEastAsia"/>
        </w:rPr>
      </w:pPr>
    </w:p>
    <w:p w14:paraId="4D38AEB7" w14:textId="77777777" w:rsidR="00165270" w:rsidRPr="00BD001B" w:rsidRDefault="00165270" w:rsidP="00165270">
      <w:r w:rsidRPr="00BD001B">
        <w:rPr>
          <w:rFonts w:hint="eastAsia"/>
        </w:rPr>
        <w:t>------------------------------------------------------------------------------------------------------------------------------------</w:t>
      </w:r>
    </w:p>
    <w:p w14:paraId="12937CD9" w14:textId="77777777" w:rsidR="00165270" w:rsidRPr="00CC4C60" w:rsidRDefault="00165270" w:rsidP="00165270">
      <w:pPr>
        <w:rPr>
          <w:rFonts w:ascii="Arial" w:hAnsi="Arial" w:cs="Arial"/>
          <w:b/>
          <w:color w:val="C00000"/>
        </w:rPr>
      </w:pPr>
      <w:r w:rsidRPr="00CC4C60">
        <w:rPr>
          <w:rFonts w:ascii="Arial" w:hAnsi="Arial" w:cs="Arial"/>
          <w:b/>
          <w:color w:val="C00000"/>
        </w:rPr>
        <w:t xml:space="preserve">[103-e][210] </w:t>
      </w:r>
      <w:r w:rsidRPr="00BB08FF">
        <w:rPr>
          <w:rFonts w:ascii="Arial" w:hAnsi="Arial" w:cs="Arial"/>
          <w:b/>
          <w:color w:val="C00000"/>
        </w:rPr>
        <w:t>NR_MG_Part_2</w:t>
      </w:r>
      <w:r w:rsidRPr="00CC4C60">
        <w:rPr>
          <w:rFonts w:ascii="Arial" w:hAnsi="Arial" w:cs="Arial"/>
          <w:b/>
          <w:color w:val="C00000"/>
        </w:rPr>
        <w:t>, AI 9.10.1.1</w:t>
      </w:r>
      <w:r w:rsidRPr="00CC4C60">
        <w:rPr>
          <w:rFonts w:ascii="Arial" w:hAnsi="Arial" w:cs="Arial" w:hint="eastAsia"/>
          <w:b/>
          <w:color w:val="C00000"/>
        </w:rPr>
        <w:t>,</w:t>
      </w:r>
      <w:r w:rsidRPr="00CC4C60">
        <w:rPr>
          <w:rFonts w:ascii="Arial" w:hAnsi="Arial" w:cs="Arial"/>
          <w:b/>
          <w:color w:val="C00000"/>
        </w:rPr>
        <w:t xml:space="preserve"> 9.10.2.1 – Rui Huang</w:t>
      </w:r>
    </w:p>
    <w:p w14:paraId="3F295D8F"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282</w:t>
      </w:r>
      <w:r w:rsidRPr="00CC4C60">
        <w:rPr>
          <w:b/>
        </w:rPr>
        <w:tab/>
      </w:r>
      <w:r w:rsidRPr="00CC4C60">
        <w:rPr>
          <w:rFonts w:ascii="Arial" w:hAnsi="Arial" w:cs="Arial"/>
          <w:b/>
          <w:sz w:val="24"/>
        </w:rPr>
        <w:t>Email discussion summary for [103-e][210] NR_MG_Part_2</w:t>
      </w:r>
    </w:p>
    <w:p w14:paraId="30F710CA"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114BE70F" w14:textId="77777777" w:rsidR="00165270" w:rsidRPr="00CC4C60" w:rsidRDefault="00165270" w:rsidP="00165270">
      <w:pPr>
        <w:rPr>
          <w:rFonts w:ascii="Arial" w:hAnsi="Arial" w:cs="Arial"/>
          <w:b/>
        </w:rPr>
      </w:pPr>
      <w:r w:rsidRPr="00CC4C60">
        <w:rPr>
          <w:rFonts w:ascii="Arial" w:hAnsi="Arial" w:cs="Arial"/>
          <w:b/>
        </w:rPr>
        <w:t xml:space="preserve">Abstract: </w:t>
      </w:r>
    </w:p>
    <w:p w14:paraId="27EBDD7A" w14:textId="77777777" w:rsidR="00165270" w:rsidRPr="00CC4C60" w:rsidRDefault="00165270" w:rsidP="00165270">
      <w:r w:rsidRPr="00CC4C60">
        <w:t>This contribution provides the summary of email discussion and recommended summary.</w:t>
      </w:r>
    </w:p>
    <w:p w14:paraId="1E9C5F8C"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R4-2210479 (from R4-2210282).</w:t>
      </w:r>
    </w:p>
    <w:p w14:paraId="700A499C" w14:textId="77777777" w:rsidR="00165270" w:rsidRPr="00CC4C60" w:rsidRDefault="00165270" w:rsidP="00165270">
      <w:pPr>
        <w:rPr>
          <w:rFonts w:ascii="Arial" w:hAnsi="Arial" w:cs="Arial"/>
          <w:b/>
          <w:sz w:val="24"/>
        </w:rPr>
      </w:pPr>
      <w:r>
        <w:rPr>
          <w:rFonts w:ascii="Arial" w:hAnsi="Arial" w:cs="Arial"/>
          <w:b/>
          <w:color w:val="0000FF"/>
          <w:sz w:val="24"/>
          <w:u w:val="thick"/>
        </w:rPr>
        <w:t>R4-2210479</w:t>
      </w:r>
      <w:r w:rsidRPr="00CC4C60">
        <w:rPr>
          <w:b/>
        </w:rPr>
        <w:tab/>
      </w:r>
      <w:r w:rsidRPr="00CC4C60">
        <w:rPr>
          <w:rFonts w:ascii="Arial" w:hAnsi="Arial" w:cs="Arial"/>
          <w:b/>
          <w:sz w:val="24"/>
        </w:rPr>
        <w:t>Email discussion summary for [103-e][210] NR_MG_Part_2</w:t>
      </w:r>
    </w:p>
    <w:p w14:paraId="55B6D803"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6289CC1F" w14:textId="77777777" w:rsidR="00165270" w:rsidRPr="00CC4C60" w:rsidRDefault="00165270" w:rsidP="00165270">
      <w:pPr>
        <w:rPr>
          <w:rFonts w:ascii="Arial" w:hAnsi="Arial" w:cs="Arial"/>
          <w:b/>
        </w:rPr>
      </w:pPr>
      <w:r w:rsidRPr="00CC4C60">
        <w:rPr>
          <w:rFonts w:ascii="Arial" w:hAnsi="Arial" w:cs="Arial"/>
          <w:b/>
        </w:rPr>
        <w:t xml:space="preserve">Abstract: </w:t>
      </w:r>
    </w:p>
    <w:p w14:paraId="5B68A3B7" w14:textId="77777777" w:rsidR="00165270" w:rsidRPr="00CC4C60" w:rsidRDefault="00165270" w:rsidP="00165270">
      <w:r w:rsidRPr="00CC4C60">
        <w:t>This contribution provides the summary of email discussion and recommended summary.</w:t>
      </w:r>
    </w:p>
    <w:p w14:paraId="585D973E"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017B8"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621A9A6D" w14:textId="77777777" w:rsidR="00165270" w:rsidRPr="00F95423" w:rsidRDefault="00165270" w:rsidP="00165270">
      <w:pPr>
        <w:snapToGrid w:val="0"/>
        <w:spacing w:after="0"/>
        <w:rPr>
          <w:rFonts w:eastAsiaTheme="minorEastAsia"/>
          <w:b/>
          <w:bCs/>
          <w:u w:val="single"/>
          <w:lang w:val="en-US"/>
        </w:rPr>
      </w:pPr>
      <w:bookmarkStart w:id="301" w:name="_Hlk103292633"/>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8"/>
        <w:gridCol w:w="4395"/>
        <w:gridCol w:w="2266"/>
        <w:gridCol w:w="2266"/>
      </w:tblGrid>
      <w:tr w:rsidR="00165270" w:rsidRPr="00F95423" w14:paraId="31777A87" w14:textId="77777777" w:rsidTr="00BE3B2F">
        <w:trPr>
          <w:trHeight w:val="83"/>
        </w:trPr>
        <w:tc>
          <w:tcPr>
            <w:tcW w:w="910" w:type="pct"/>
            <w:tcBorders>
              <w:top w:val="single" w:sz="4" w:space="0" w:color="auto"/>
              <w:left w:val="single" w:sz="4" w:space="0" w:color="auto"/>
              <w:bottom w:val="single" w:sz="4" w:space="0" w:color="auto"/>
              <w:right w:val="single" w:sz="4" w:space="0" w:color="auto"/>
            </w:tcBorders>
          </w:tcPr>
          <w:p w14:paraId="31A3245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13" w:type="pct"/>
            <w:tcBorders>
              <w:top w:val="single" w:sz="4" w:space="0" w:color="auto"/>
              <w:left w:val="single" w:sz="4" w:space="0" w:color="auto"/>
              <w:bottom w:val="single" w:sz="4" w:space="0" w:color="auto"/>
              <w:right w:val="single" w:sz="4" w:space="0" w:color="auto"/>
            </w:tcBorders>
          </w:tcPr>
          <w:p w14:paraId="5AB6B25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038" w:type="pct"/>
            <w:tcBorders>
              <w:top w:val="single" w:sz="4" w:space="0" w:color="auto"/>
              <w:left w:val="single" w:sz="4" w:space="0" w:color="auto"/>
              <w:bottom w:val="single" w:sz="4" w:space="0" w:color="auto"/>
              <w:right w:val="single" w:sz="4" w:space="0" w:color="auto"/>
            </w:tcBorders>
          </w:tcPr>
          <w:p w14:paraId="2DE39F8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Borders>
              <w:top w:val="single" w:sz="4" w:space="0" w:color="auto"/>
              <w:left w:val="single" w:sz="4" w:space="0" w:color="auto"/>
              <w:bottom w:val="single" w:sz="4" w:space="0" w:color="auto"/>
              <w:right w:val="single" w:sz="4" w:space="0" w:color="auto"/>
            </w:tcBorders>
          </w:tcPr>
          <w:p w14:paraId="106C9AB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30EF2EC7" w14:textId="77777777" w:rsidTr="00BE3B2F">
        <w:trPr>
          <w:trHeight w:val="83"/>
        </w:trPr>
        <w:tc>
          <w:tcPr>
            <w:tcW w:w="910" w:type="pct"/>
            <w:tcBorders>
              <w:top w:val="single" w:sz="4" w:space="0" w:color="auto"/>
              <w:left w:val="single" w:sz="4" w:space="0" w:color="auto"/>
              <w:bottom w:val="single" w:sz="4" w:space="0" w:color="auto"/>
              <w:right w:val="single" w:sz="4" w:space="0" w:color="auto"/>
            </w:tcBorders>
          </w:tcPr>
          <w:p w14:paraId="4FA45B0B" w14:textId="77777777" w:rsidR="00165270" w:rsidRPr="00F95423" w:rsidRDefault="00165270" w:rsidP="00BE3B2F">
            <w:pPr>
              <w:snapToGrid w:val="0"/>
              <w:spacing w:before="0" w:after="0" w:line="240" w:lineRule="auto"/>
              <w:jc w:val="left"/>
              <w:rPr>
                <w:rFonts w:eastAsiaTheme="minorEastAsia"/>
                <w:lang w:val="en-US"/>
              </w:rPr>
            </w:pPr>
            <w:r w:rsidRPr="008415F6">
              <w:rPr>
                <w:rFonts w:eastAsiaTheme="minorEastAsia"/>
                <w:lang w:val="en-US"/>
              </w:rPr>
              <w:t>R4-2210586</w:t>
            </w:r>
          </w:p>
        </w:tc>
        <w:tc>
          <w:tcPr>
            <w:tcW w:w="2013" w:type="pct"/>
            <w:tcBorders>
              <w:top w:val="single" w:sz="4" w:space="0" w:color="auto"/>
              <w:left w:val="single" w:sz="4" w:space="0" w:color="auto"/>
              <w:bottom w:val="single" w:sz="4" w:space="0" w:color="auto"/>
              <w:right w:val="single" w:sz="4" w:space="0" w:color="auto"/>
            </w:tcBorders>
          </w:tcPr>
          <w:p w14:paraId="6F4592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R17 NR MG enhancements – Pre-configured MG</w:t>
            </w:r>
          </w:p>
        </w:tc>
        <w:tc>
          <w:tcPr>
            <w:tcW w:w="1038" w:type="pct"/>
            <w:tcBorders>
              <w:top w:val="single" w:sz="4" w:space="0" w:color="auto"/>
              <w:left w:val="single" w:sz="4" w:space="0" w:color="auto"/>
              <w:bottom w:val="single" w:sz="4" w:space="0" w:color="auto"/>
              <w:right w:val="single" w:sz="4" w:space="0" w:color="auto"/>
            </w:tcBorders>
          </w:tcPr>
          <w:p w14:paraId="5B06D3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w:t>
            </w:r>
          </w:p>
        </w:tc>
        <w:tc>
          <w:tcPr>
            <w:tcW w:w="1038" w:type="pct"/>
            <w:tcBorders>
              <w:top w:val="single" w:sz="4" w:space="0" w:color="auto"/>
              <w:left w:val="single" w:sz="4" w:space="0" w:color="auto"/>
              <w:bottom w:val="single" w:sz="4" w:space="0" w:color="auto"/>
              <w:right w:val="single" w:sz="4" w:space="0" w:color="auto"/>
            </w:tcBorders>
          </w:tcPr>
          <w:p w14:paraId="2FF04E0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24E813A" w14:textId="77777777" w:rsidTr="00BE3B2F">
        <w:trPr>
          <w:trHeight w:val="83"/>
        </w:trPr>
        <w:tc>
          <w:tcPr>
            <w:tcW w:w="910" w:type="pct"/>
            <w:tcBorders>
              <w:top w:val="single" w:sz="4" w:space="0" w:color="auto"/>
              <w:left w:val="single" w:sz="4" w:space="0" w:color="auto"/>
              <w:bottom w:val="single" w:sz="4" w:space="0" w:color="auto"/>
              <w:right w:val="single" w:sz="4" w:space="0" w:color="auto"/>
            </w:tcBorders>
          </w:tcPr>
          <w:p w14:paraId="62E24AE7" w14:textId="77777777" w:rsidR="00165270" w:rsidRPr="00F95423" w:rsidRDefault="00165270" w:rsidP="00BE3B2F">
            <w:pPr>
              <w:snapToGrid w:val="0"/>
              <w:spacing w:before="0" w:after="0" w:line="240" w:lineRule="auto"/>
              <w:jc w:val="left"/>
              <w:rPr>
                <w:rFonts w:eastAsiaTheme="minorEastAsia"/>
                <w:lang w:val="en-US"/>
              </w:rPr>
            </w:pPr>
            <w:r w:rsidRPr="008415F6">
              <w:rPr>
                <w:rFonts w:eastAsiaTheme="minorEastAsia"/>
                <w:lang w:val="en-US"/>
              </w:rPr>
              <w:t>R4-2210587</w:t>
            </w:r>
          </w:p>
        </w:tc>
        <w:tc>
          <w:tcPr>
            <w:tcW w:w="2013" w:type="pct"/>
            <w:tcBorders>
              <w:top w:val="single" w:sz="4" w:space="0" w:color="auto"/>
              <w:left w:val="single" w:sz="4" w:space="0" w:color="auto"/>
              <w:bottom w:val="single" w:sz="4" w:space="0" w:color="auto"/>
              <w:right w:val="single" w:sz="4" w:space="0" w:color="auto"/>
            </w:tcBorders>
          </w:tcPr>
          <w:p w14:paraId="1E606C1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Pre-configured MG</w:t>
            </w:r>
          </w:p>
        </w:tc>
        <w:tc>
          <w:tcPr>
            <w:tcW w:w="1038" w:type="pct"/>
            <w:tcBorders>
              <w:top w:val="single" w:sz="4" w:space="0" w:color="auto"/>
              <w:left w:val="single" w:sz="4" w:space="0" w:color="auto"/>
              <w:bottom w:val="single" w:sz="4" w:space="0" w:color="auto"/>
              <w:right w:val="single" w:sz="4" w:space="0" w:color="auto"/>
            </w:tcBorders>
          </w:tcPr>
          <w:p w14:paraId="7420797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OPPO</w:t>
            </w:r>
          </w:p>
        </w:tc>
        <w:tc>
          <w:tcPr>
            <w:tcW w:w="1038" w:type="pct"/>
            <w:tcBorders>
              <w:top w:val="single" w:sz="4" w:space="0" w:color="auto"/>
              <w:left w:val="single" w:sz="4" w:space="0" w:color="auto"/>
              <w:bottom w:val="single" w:sz="4" w:space="0" w:color="auto"/>
              <w:right w:val="single" w:sz="4" w:space="0" w:color="auto"/>
            </w:tcBorders>
          </w:tcPr>
          <w:p w14:paraId="1CE0976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To: RAN_2; Cc: </w:t>
            </w:r>
          </w:p>
          <w:p w14:paraId="6F1D4E3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Up to the issue 1-2-2</w:t>
            </w:r>
          </w:p>
        </w:tc>
      </w:tr>
    </w:tbl>
    <w:p w14:paraId="28C0619E" w14:textId="77777777" w:rsidR="00165270" w:rsidRPr="00F95423" w:rsidRDefault="00165270" w:rsidP="00165270">
      <w:pPr>
        <w:snapToGrid w:val="0"/>
        <w:spacing w:after="0"/>
        <w:rPr>
          <w:rFonts w:eastAsiaTheme="minorEastAsia"/>
          <w:lang w:val="en-US"/>
        </w:rPr>
      </w:pPr>
    </w:p>
    <w:p w14:paraId="776DB22D"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1843"/>
        <w:gridCol w:w="1134"/>
        <w:gridCol w:w="1716"/>
        <w:gridCol w:w="3528"/>
      </w:tblGrid>
      <w:tr w:rsidR="00165270" w:rsidRPr="00F95423" w14:paraId="75EAFBBC"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465969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6F1DFA3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1843" w:type="dxa"/>
            <w:tcBorders>
              <w:top w:val="single" w:sz="4" w:space="0" w:color="auto"/>
              <w:left w:val="single" w:sz="4" w:space="0" w:color="auto"/>
              <w:bottom w:val="single" w:sz="4" w:space="0" w:color="auto"/>
              <w:right w:val="single" w:sz="4" w:space="0" w:color="auto"/>
            </w:tcBorders>
          </w:tcPr>
          <w:p w14:paraId="6C1417C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Title</w:t>
            </w:r>
          </w:p>
        </w:tc>
        <w:tc>
          <w:tcPr>
            <w:tcW w:w="1134" w:type="dxa"/>
            <w:tcBorders>
              <w:top w:val="single" w:sz="4" w:space="0" w:color="auto"/>
              <w:left w:val="single" w:sz="4" w:space="0" w:color="auto"/>
              <w:bottom w:val="single" w:sz="4" w:space="0" w:color="auto"/>
              <w:right w:val="single" w:sz="4" w:space="0" w:color="auto"/>
            </w:tcBorders>
          </w:tcPr>
          <w:p w14:paraId="59E1B97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716" w:type="dxa"/>
            <w:tcBorders>
              <w:top w:val="single" w:sz="4" w:space="0" w:color="auto"/>
              <w:left w:val="single" w:sz="4" w:space="0" w:color="auto"/>
              <w:bottom w:val="single" w:sz="4" w:space="0" w:color="auto"/>
              <w:right w:val="single" w:sz="4" w:space="0" w:color="auto"/>
            </w:tcBorders>
          </w:tcPr>
          <w:p w14:paraId="4394C1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3528" w:type="dxa"/>
            <w:tcBorders>
              <w:top w:val="single" w:sz="4" w:space="0" w:color="auto"/>
              <w:left w:val="single" w:sz="4" w:space="0" w:color="auto"/>
              <w:bottom w:val="single" w:sz="4" w:space="0" w:color="auto"/>
              <w:right w:val="single" w:sz="4" w:space="0" w:color="auto"/>
            </w:tcBorders>
          </w:tcPr>
          <w:p w14:paraId="3CC894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165270" w:rsidRPr="00F95423" w14:paraId="08FDC309" w14:textId="77777777" w:rsidTr="00BE3B2F">
        <w:trPr>
          <w:trHeight w:val="677"/>
        </w:trPr>
        <w:tc>
          <w:tcPr>
            <w:tcW w:w="1418" w:type="dxa"/>
            <w:tcBorders>
              <w:top w:val="single" w:sz="4" w:space="0" w:color="auto"/>
              <w:left w:val="single" w:sz="4" w:space="0" w:color="auto"/>
              <w:bottom w:val="single" w:sz="4" w:space="0" w:color="auto"/>
              <w:right w:val="single" w:sz="4" w:space="0" w:color="auto"/>
            </w:tcBorders>
          </w:tcPr>
          <w:p w14:paraId="52C861DE" w14:textId="77777777" w:rsidR="00165270" w:rsidRPr="00F95423" w:rsidRDefault="00165270" w:rsidP="00BE3B2F">
            <w:pPr>
              <w:snapToGrid w:val="0"/>
              <w:spacing w:before="0" w:after="0" w:line="240" w:lineRule="auto"/>
              <w:jc w:val="left"/>
              <w:rPr>
                <w:rFonts w:eastAsiaTheme="minorEastAsia"/>
              </w:rPr>
            </w:pPr>
            <w:hyperlink r:id="rId278" w:history="1">
              <w:r w:rsidRPr="00F95423">
                <w:rPr>
                  <w:rStyle w:val="ac"/>
                  <w:rFonts w:eastAsiaTheme="minorEastAsia"/>
                  <w:bCs/>
                  <w:color w:val="auto"/>
                  <w:u w:val="none"/>
                  <w:lang w:val="en-US"/>
                </w:rPr>
                <w:t>R4-2208295</w:t>
              </w:r>
            </w:hyperlink>
          </w:p>
        </w:tc>
        <w:tc>
          <w:tcPr>
            <w:tcW w:w="1276" w:type="dxa"/>
            <w:tcBorders>
              <w:top w:val="single" w:sz="4" w:space="0" w:color="auto"/>
              <w:left w:val="single" w:sz="4" w:space="0" w:color="auto"/>
              <w:bottom w:val="single" w:sz="4" w:space="0" w:color="auto"/>
              <w:right w:val="single" w:sz="4" w:space="0" w:color="auto"/>
            </w:tcBorders>
          </w:tcPr>
          <w:p w14:paraId="6C5F642D" w14:textId="77777777" w:rsidR="00165270" w:rsidRPr="00F95423" w:rsidRDefault="00165270" w:rsidP="00BE3B2F">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22930D1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Maintenance CR on TS38.133 for pre-MG</w:t>
            </w:r>
          </w:p>
        </w:tc>
        <w:tc>
          <w:tcPr>
            <w:tcW w:w="1134" w:type="dxa"/>
            <w:tcBorders>
              <w:top w:val="single" w:sz="4" w:space="0" w:color="auto"/>
              <w:left w:val="single" w:sz="4" w:space="0" w:color="auto"/>
              <w:bottom w:val="single" w:sz="4" w:space="0" w:color="auto"/>
              <w:right w:val="single" w:sz="4" w:space="0" w:color="auto"/>
            </w:tcBorders>
          </w:tcPr>
          <w:p w14:paraId="7E69A67B"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MTK</w:t>
            </w:r>
          </w:p>
        </w:tc>
        <w:tc>
          <w:tcPr>
            <w:tcW w:w="1716" w:type="dxa"/>
            <w:tcBorders>
              <w:top w:val="single" w:sz="4" w:space="0" w:color="auto"/>
              <w:left w:val="single" w:sz="4" w:space="0" w:color="auto"/>
              <w:bottom w:val="single" w:sz="4" w:space="0" w:color="auto"/>
              <w:right w:val="single" w:sz="4" w:space="0" w:color="auto"/>
            </w:tcBorders>
          </w:tcPr>
          <w:p w14:paraId="3624C44E"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Merged</w:t>
            </w:r>
          </w:p>
        </w:tc>
        <w:tc>
          <w:tcPr>
            <w:tcW w:w="3528" w:type="dxa"/>
            <w:tcBorders>
              <w:top w:val="single" w:sz="4" w:space="0" w:color="auto"/>
              <w:left w:val="single" w:sz="4" w:space="0" w:color="auto"/>
              <w:bottom w:val="single" w:sz="4" w:space="0" w:color="auto"/>
              <w:right w:val="single" w:sz="4" w:space="0" w:color="auto"/>
            </w:tcBorders>
          </w:tcPr>
          <w:p w14:paraId="3B8BB57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The change part of 8.19. can be merged with R4-2208459</w:t>
            </w:r>
          </w:p>
          <w:p w14:paraId="79BE250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The change part of 9.1.7.1&amp; 9.1.7.2 can be merged with R4-2209204</w:t>
            </w:r>
          </w:p>
          <w:p w14:paraId="0E9F1BE4"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The change part of 9.1.7.3 can be merged with R4-2210167</w:t>
            </w:r>
          </w:p>
        </w:tc>
      </w:tr>
      <w:tr w:rsidR="00165270" w:rsidRPr="00F95423" w14:paraId="7BB6E2C9" w14:textId="77777777" w:rsidTr="00BE3B2F">
        <w:trPr>
          <w:trHeight w:val="555"/>
        </w:trPr>
        <w:tc>
          <w:tcPr>
            <w:tcW w:w="1418" w:type="dxa"/>
            <w:tcBorders>
              <w:top w:val="single" w:sz="4" w:space="0" w:color="auto"/>
              <w:left w:val="single" w:sz="4" w:space="0" w:color="auto"/>
              <w:bottom w:val="single" w:sz="4" w:space="0" w:color="auto"/>
              <w:right w:val="single" w:sz="4" w:space="0" w:color="auto"/>
            </w:tcBorders>
          </w:tcPr>
          <w:p w14:paraId="0A2FF582" w14:textId="77777777" w:rsidR="00165270" w:rsidRPr="00F95423" w:rsidRDefault="00165270" w:rsidP="00BE3B2F">
            <w:pPr>
              <w:snapToGrid w:val="0"/>
              <w:spacing w:before="0" w:after="0" w:line="240" w:lineRule="auto"/>
              <w:jc w:val="left"/>
              <w:rPr>
                <w:rFonts w:eastAsiaTheme="minorEastAsia"/>
                <w:lang w:val="en-US"/>
              </w:rPr>
            </w:pPr>
            <w:hyperlink r:id="rId279" w:history="1">
              <w:r w:rsidRPr="00F95423">
                <w:rPr>
                  <w:rStyle w:val="ac"/>
                  <w:rFonts w:eastAsiaTheme="minorEastAsia"/>
                  <w:bCs/>
                  <w:color w:val="auto"/>
                  <w:u w:val="none"/>
                  <w:lang w:val="en-US"/>
                </w:rPr>
                <w:t>R4-2208355</w:t>
              </w:r>
            </w:hyperlink>
          </w:p>
        </w:tc>
        <w:tc>
          <w:tcPr>
            <w:tcW w:w="1276" w:type="dxa"/>
            <w:tcBorders>
              <w:top w:val="single" w:sz="4" w:space="0" w:color="auto"/>
              <w:left w:val="single" w:sz="4" w:space="0" w:color="auto"/>
              <w:bottom w:val="single" w:sz="4" w:space="0" w:color="auto"/>
              <w:right w:val="single" w:sz="4" w:space="0" w:color="auto"/>
            </w:tcBorders>
          </w:tcPr>
          <w:p w14:paraId="6CEA2968" w14:textId="77777777" w:rsidR="00165270" w:rsidRPr="00F95423" w:rsidRDefault="00165270" w:rsidP="00BE3B2F">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6E4368E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CR to maintain pre-configured measurement gap in TS 38.133</w:t>
            </w:r>
          </w:p>
        </w:tc>
        <w:tc>
          <w:tcPr>
            <w:tcW w:w="1134" w:type="dxa"/>
            <w:tcBorders>
              <w:top w:val="single" w:sz="4" w:space="0" w:color="auto"/>
              <w:left w:val="single" w:sz="4" w:space="0" w:color="auto"/>
              <w:bottom w:val="single" w:sz="4" w:space="0" w:color="auto"/>
              <w:right w:val="single" w:sz="4" w:space="0" w:color="auto"/>
            </w:tcBorders>
          </w:tcPr>
          <w:p w14:paraId="2B1D268A"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Oppo</w:t>
            </w:r>
          </w:p>
        </w:tc>
        <w:tc>
          <w:tcPr>
            <w:tcW w:w="1716" w:type="dxa"/>
            <w:tcBorders>
              <w:top w:val="single" w:sz="4" w:space="0" w:color="auto"/>
              <w:left w:val="single" w:sz="4" w:space="0" w:color="auto"/>
              <w:bottom w:val="single" w:sz="4" w:space="0" w:color="auto"/>
              <w:right w:val="single" w:sz="4" w:space="0" w:color="auto"/>
            </w:tcBorders>
          </w:tcPr>
          <w:p w14:paraId="185C38E7"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 xml:space="preserve">Merged </w:t>
            </w:r>
          </w:p>
        </w:tc>
        <w:tc>
          <w:tcPr>
            <w:tcW w:w="3528" w:type="dxa"/>
            <w:tcBorders>
              <w:top w:val="single" w:sz="4" w:space="0" w:color="auto"/>
              <w:left w:val="single" w:sz="4" w:space="0" w:color="auto"/>
              <w:bottom w:val="single" w:sz="4" w:space="0" w:color="auto"/>
              <w:right w:val="single" w:sz="4" w:space="0" w:color="auto"/>
            </w:tcBorders>
          </w:tcPr>
          <w:p w14:paraId="24FFB54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The change part of 9.1.7.1&amp; 9.1.7.2 can be merged with R4-2209204</w:t>
            </w:r>
          </w:p>
          <w:p w14:paraId="00DB64CE"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The change part of 9.1.7.3 can be merged with R4-2210167</w:t>
            </w:r>
          </w:p>
        </w:tc>
      </w:tr>
      <w:tr w:rsidR="00165270" w:rsidRPr="00F95423" w14:paraId="770D8514" w14:textId="77777777" w:rsidTr="00BE3B2F">
        <w:trPr>
          <w:trHeight w:val="48"/>
        </w:trPr>
        <w:tc>
          <w:tcPr>
            <w:tcW w:w="1418" w:type="dxa"/>
            <w:tcBorders>
              <w:top w:val="single" w:sz="4" w:space="0" w:color="auto"/>
              <w:left w:val="single" w:sz="4" w:space="0" w:color="auto"/>
              <w:bottom w:val="single" w:sz="4" w:space="0" w:color="auto"/>
              <w:right w:val="single" w:sz="4" w:space="0" w:color="auto"/>
            </w:tcBorders>
          </w:tcPr>
          <w:p w14:paraId="322742D1" w14:textId="77777777" w:rsidR="00165270" w:rsidRPr="00F95423" w:rsidRDefault="00165270" w:rsidP="00BE3B2F">
            <w:pPr>
              <w:snapToGrid w:val="0"/>
              <w:spacing w:before="0" w:after="0" w:line="240" w:lineRule="auto"/>
              <w:jc w:val="left"/>
              <w:rPr>
                <w:rFonts w:eastAsiaTheme="minorEastAsia"/>
                <w:lang w:val="en-US"/>
              </w:rPr>
            </w:pPr>
            <w:hyperlink r:id="rId280" w:history="1">
              <w:r w:rsidRPr="00F95423">
                <w:rPr>
                  <w:rStyle w:val="ac"/>
                  <w:rFonts w:eastAsiaTheme="minorEastAsia"/>
                  <w:bCs/>
                  <w:color w:val="auto"/>
                  <w:u w:val="none"/>
                  <w:lang w:val="en-US"/>
                </w:rPr>
                <w:t>R4-2208459</w:t>
              </w:r>
            </w:hyperlink>
          </w:p>
        </w:tc>
        <w:tc>
          <w:tcPr>
            <w:tcW w:w="1276" w:type="dxa"/>
            <w:tcBorders>
              <w:top w:val="single" w:sz="4" w:space="0" w:color="auto"/>
              <w:left w:val="single" w:sz="4" w:space="0" w:color="auto"/>
              <w:bottom w:val="single" w:sz="4" w:space="0" w:color="auto"/>
              <w:right w:val="single" w:sz="4" w:space="0" w:color="auto"/>
            </w:tcBorders>
          </w:tcPr>
          <w:p w14:paraId="273B0C71" w14:textId="77777777" w:rsidR="00165270" w:rsidRPr="00F95423" w:rsidRDefault="00165270" w:rsidP="00BE3B2F">
            <w:pPr>
              <w:snapToGrid w:val="0"/>
              <w:spacing w:before="0" w:after="0" w:line="240" w:lineRule="auto"/>
              <w:jc w:val="left"/>
              <w:rPr>
                <w:rFonts w:eastAsiaTheme="minorEastAsia"/>
                <w:lang w:val="en-US"/>
              </w:rPr>
            </w:pPr>
            <w:r w:rsidRPr="00C1419F">
              <w:rPr>
                <w:rFonts w:eastAsiaTheme="minorEastAsia"/>
                <w:lang w:val="en-US"/>
              </w:rPr>
              <w:t>R4-2211023</w:t>
            </w:r>
          </w:p>
        </w:tc>
        <w:tc>
          <w:tcPr>
            <w:tcW w:w="1843" w:type="dxa"/>
            <w:tcBorders>
              <w:top w:val="single" w:sz="4" w:space="0" w:color="auto"/>
              <w:left w:val="single" w:sz="4" w:space="0" w:color="auto"/>
              <w:bottom w:val="single" w:sz="4" w:space="0" w:color="auto"/>
              <w:right w:val="single" w:sz="4" w:space="0" w:color="auto"/>
            </w:tcBorders>
          </w:tcPr>
          <w:p w14:paraId="1F590D97"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draftCR on Pre-MG core maintenance (8.19)</w:t>
            </w:r>
          </w:p>
        </w:tc>
        <w:tc>
          <w:tcPr>
            <w:tcW w:w="1134" w:type="dxa"/>
            <w:tcBorders>
              <w:top w:val="single" w:sz="4" w:space="0" w:color="auto"/>
              <w:left w:val="single" w:sz="4" w:space="0" w:color="auto"/>
              <w:bottom w:val="single" w:sz="4" w:space="0" w:color="auto"/>
              <w:right w:val="single" w:sz="4" w:space="0" w:color="auto"/>
            </w:tcBorders>
          </w:tcPr>
          <w:p w14:paraId="366B18B9"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Apple</w:t>
            </w:r>
          </w:p>
        </w:tc>
        <w:tc>
          <w:tcPr>
            <w:tcW w:w="1716" w:type="dxa"/>
            <w:tcBorders>
              <w:top w:val="single" w:sz="4" w:space="0" w:color="auto"/>
              <w:left w:val="single" w:sz="4" w:space="0" w:color="auto"/>
              <w:bottom w:val="single" w:sz="4" w:space="0" w:color="auto"/>
              <w:right w:val="single" w:sz="4" w:space="0" w:color="auto"/>
            </w:tcBorders>
          </w:tcPr>
          <w:p w14:paraId="45A033E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 xml:space="preserve">Revised </w:t>
            </w:r>
          </w:p>
        </w:tc>
        <w:tc>
          <w:tcPr>
            <w:tcW w:w="3528" w:type="dxa"/>
            <w:tcBorders>
              <w:top w:val="single" w:sz="4" w:space="0" w:color="auto"/>
              <w:left w:val="single" w:sz="4" w:space="0" w:color="auto"/>
              <w:bottom w:val="single" w:sz="4" w:space="0" w:color="auto"/>
              <w:right w:val="single" w:sz="4" w:space="0" w:color="auto"/>
            </w:tcBorders>
          </w:tcPr>
          <w:p w14:paraId="2DF3A4F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Combined all changes on 8.19 from R4-2208295, R4-2209204.</w:t>
            </w:r>
          </w:p>
        </w:tc>
      </w:tr>
      <w:tr w:rsidR="00165270" w:rsidRPr="00F95423" w14:paraId="2B4A9BC9" w14:textId="77777777" w:rsidTr="00BE3B2F">
        <w:trPr>
          <w:trHeight w:val="403"/>
        </w:trPr>
        <w:tc>
          <w:tcPr>
            <w:tcW w:w="1418" w:type="dxa"/>
            <w:tcBorders>
              <w:top w:val="single" w:sz="4" w:space="0" w:color="auto"/>
              <w:left w:val="single" w:sz="4" w:space="0" w:color="auto"/>
              <w:bottom w:val="single" w:sz="4" w:space="0" w:color="auto"/>
              <w:right w:val="single" w:sz="4" w:space="0" w:color="auto"/>
            </w:tcBorders>
          </w:tcPr>
          <w:p w14:paraId="5CB7442E" w14:textId="77777777" w:rsidR="00165270" w:rsidRPr="00F95423" w:rsidRDefault="00165270" w:rsidP="00BE3B2F">
            <w:pPr>
              <w:snapToGrid w:val="0"/>
              <w:spacing w:before="0" w:after="0" w:line="240" w:lineRule="auto"/>
              <w:jc w:val="left"/>
              <w:rPr>
                <w:rFonts w:eastAsiaTheme="minorEastAsia"/>
                <w:lang w:val="en-US"/>
              </w:rPr>
            </w:pPr>
            <w:hyperlink r:id="rId281" w:history="1">
              <w:r w:rsidRPr="00F95423">
                <w:rPr>
                  <w:rStyle w:val="ac"/>
                  <w:rFonts w:eastAsiaTheme="minorEastAsia"/>
                  <w:bCs/>
                  <w:color w:val="auto"/>
                  <w:u w:val="none"/>
                  <w:lang w:val="en-US"/>
                </w:rPr>
                <w:t>R4-2209204</w:t>
              </w:r>
            </w:hyperlink>
          </w:p>
        </w:tc>
        <w:tc>
          <w:tcPr>
            <w:tcW w:w="1276" w:type="dxa"/>
            <w:tcBorders>
              <w:top w:val="single" w:sz="4" w:space="0" w:color="auto"/>
              <w:left w:val="single" w:sz="4" w:space="0" w:color="auto"/>
              <w:bottom w:val="single" w:sz="4" w:space="0" w:color="auto"/>
              <w:right w:val="single" w:sz="4" w:space="0" w:color="auto"/>
            </w:tcBorders>
          </w:tcPr>
          <w:p w14:paraId="7DBF728C" w14:textId="77777777" w:rsidR="00165270" w:rsidRPr="00F95423" w:rsidRDefault="00165270" w:rsidP="00BE3B2F">
            <w:pPr>
              <w:snapToGrid w:val="0"/>
              <w:spacing w:before="0" w:after="0" w:line="240" w:lineRule="auto"/>
              <w:jc w:val="left"/>
              <w:rPr>
                <w:rFonts w:eastAsiaTheme="minorEastAsia"/>
                <w:lang w:val="en-US"/>
              </w:rPr>
            </w:pPr>
            <w:r w:rsidRPr="006F64FD">
              <w:rPr>
                <w:rFonts w:eastAsiaTheme="minorEastAsia"/>
                <w:lang w:val="en-US"/>
              </w:rPr>
              <w:t>R4-2211024</w:t>
            </w:r>
          </w:p>
        </w:tc>
        <w:tc>
          <w:tcPr>
            <w:tcW w:w="1843" w:type="dxa"/>
            <w:tcBorders>
              <w:top w:val="single" w:sz="4" w:space="0" w:color="auto"/>
              <w:left w:val="single" w:sz="4" w:space="0" w:color="auto"/>
              <w:bottom w:val="single" w:sz="4" w:space="0" w:color="auto"/>
              <w:right w:val="single" w:sz="4" w:space="0" w:color="auto"/>
            </w:tcBorders>
          </w:tcPr>
          <w:p w14:paraId="349A5CE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CR on pre-MG related requirements (9.1.7.1 &amp;9.1.7.2)</w:t>
            </w:r>
          </w:p>
        </w:tc>
        <w:tc>
          <w:tcPr>
            <w:tcW w:w="1134" w:type="dxa"/>
            <w:tcBorders>
              <w:top w:val="single" w:sz="4" w:space="0" w:color="auto"/>
              <w:left w:val="single" w:sz="4" w:space="0" w:color="auto"/>
              <w:bottom w:val="single" w:sz="4" w:space="0" w:color="auto"/>
              <w:right w:val="single" w:sz="4" w:space="0" w:color="auto"/>
            </w:tcBorders>
          </w:tcPr>
          <w:p w14:paraId="20EA96B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Huawei</w:t>
            </w:r>
          </w:p>
        </w:tc>
        <w:tc>
          <w:tcPr>
            <w:tcW w:w="1716" w:type="dxa"/>
            <w:tcBorders>
              <w:top w:val="single" w:sz="4" w:space="0" w:color="auto"/>
              <w:left w:val="single" w:sz="4" w:space="0" w:color="auto"/>
              <w:bottom w:val="single" w:sz="4" w:space="0" w:color="auto"/>
              <w:right w:val="single" w:sz="4" w:space="0" w:color="auto"/>
            </w:tcBorders>
          </w:tcPr>
          <w:p w14:paraId="62A56018"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Revised</w:t>
            </w:r>
          </w:p>
        </w:tc>
        <w:tc>
          <w:tcPr>
            <w:tcW w:w="3528" w:type="dxa"/>
            <w:tcBorders>
              <w:top w:val="single" w:sz="4" w:space="0" w:color="auto"/>
              <w:left w:val="single" w:sz="4" w:space="0" w:color="auto"/>
              <w:bottom w:val="single" w:sz="4" w:space="0" w:color="auto"/>
              <w:right w:val="single" w:sz="4" w:space="0" w:color="auto"/>
            </w:tcBorders>
          </w:tcPr>
          <w:p w14:paraId="7D646297"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Combine all changes on 9.1.7.1 &amp;9.1.7.2 from R4-2208295, R4-2208355, R4-2210167</w:t>
            </w:r>
          </w:p>
          <w:p w14:paraId="0F272DF3"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Remove the change part of 9.1.7.3 which can be merged with R4-2210167</w:t>
            </w:r>
          </w:p>
          <w:p w14:paraId="6D1A76C0"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Remove the change part of 8.19. which can be merged with  R4-2208459</w:t>
            </w:r>
          </w:p>
        </w:tc>
      </w:tr>
      <w:tr w:rsidR="00165270" w:rsidRPr="00F95423" w14:paraId="64B742C2"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6847478F" w14:textId="77777777" w:rsidR="00165270" w:rsidRPr="00F95423" w:rsidRDefault="00165270" w:rsidP="00BE3B2F">
            <w:pPr>
              <w:snapToGrid w:val="0"/>
              <w:spacing w:before="0" w:after="0" w:line="240" w:lineRule="auto"/>
              <w:jc w:val="left"/>
              <w:rPr>
                <w:rFonts w:eastAsiaTheme="minorEastAsia"/>
                <w:lang w:val="en-US"/>
              </w:rPr>
            </w:pPr>
            <w:hyperlink r:id="rId282" w:history="1">
              <w:r w:rsidRPr="00F95423">
                <w:rPr>
                  <w:rStyle w:val="ac"/>
                  <w:rFonts w:eastAsiaTheme="minorEastAsia"/>
                  <w:bCs/>
                  <w:color w:val="auto"/>
                  <w:u w:val="none"/>
                  <w:lang w:val="en-US"/>
                </w:rPr>
                <w:t>R4-2210167</w:t>
              </w:r>
            </w:hyperlink>
          </w:p>
        </w:tc>
        <w:tc>
          <w:tcPr>
            <w:tcW w:w="1276" w:type="dxa"/>
            <w:tcBorders>
              <w:top w:val="single" w:sz="4" w:space="0" w:color="auto"/>
              <w:left w:val="single" w:sz="4" w:space="0" w:color="auto"/>
              <w:bottom w:val="single" w:sz="4" w:space="0" w:color="auto"/>
              <w:right w:val="single" w:sz="4" w:space="0" w:color="auto"/>
            </w:tcBorders>
          </w:tcPr>
          <w:p w14:paraId="1191151D" w14:textId="77777777" w:rsidR="00165270" w:rsidRPr="00F95423" w:rsidRDefault="00165270" w:rsidP="00BE3B2F">
            <w:pPr>
              <w:snapToGrid w:val="0"/>
              <w:spacing w:before="0" w:after="0" w:line="240" w:lineRule="auto"/>
              <w:jc w:val="left"/>
              <w:rPr>
                <w:rFonts w:eastAsiaTheme="minorEastAsia"/>
                <w:lang w:val="en-US"/>
              </w:rPr>
            </w:pPr>
            <w:r w:rsidRPr="001236B4">
              <w:rPr>
                <w:rFonts w:eastAsiaTheme="minorEastAsia"/>
                <w:lang w:val="en-US"/>
              </w:rPr>
              <w:t>R4-2211025</w:t>
            </w:r>
          </w:p>
        </w:tc>
        <w:tc>
          <w:tcPr>
            <w:tcW w:w="1843" w:type="dxa"/>
            <w:tcBorders>
              <w:top w:val="single" w:sz="4" w:space="0" w:color="auto"/>
              <w:left w:val="single" w:sz="4" w:space="0" w:color="auto"/>
              <w:bottom w:val="single" w:sz="4" w:space="0" w:color="auto"/>
              <w:right w:val="single" w:sz="4" w:space="0" w:color="auto"/>
            </w:tcBorders>
          </w:tcPr>
          <w:p w14:paraId="05E3BD0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Correction to Pre-MG requirements in TS 38.133 (9.1.7.3)</w:t>
            </w:r>
          </w:p>
        </w:tc>
        <w:tc>
          <w:tcPr>
            <w:tcW w:w="1134" w:type="dxa"/>
            <w:tcBorders>
              <w:top w:val="single" w:sz="4" w:space="0" w:color="auto"/>
              <w:left w:val="single" w:sz="4" w:space="0" w:color="auto"/>
              <w:bottom w:val="single" w:sz="4" w:space="0" w:color="auto"/>
              <w:right w:val="single" w:sz="4" w:space="0" w:color="auto"/>
            </w:tcBorders>
          </w:tcPr>
          <w:p w14:paraId="0CD84217"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716" w:type="dxa"/>
            <w:tcBorders>
              <w:top w:val="single" w:sz="4" w:space="0" w:color="auto"/>
              <w:left w:val="single" w:sz="4" w:space="0" w:color="auto"/>
              <w:bottom w:val="single" w:sz="4" w:space="0" w:color="auto"/>
              <w:right w:val="single" w:sz="4" w:space="0" w:color="auto"/>
            </w:tcBorders>
          </w:tcPr>
          <w:p w14:paraId="5F6C1FD4"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Revised</w:t>
            </w:r>
          </w:p>
        </w:tc>
        <w:tc>
          <w:tcPr>
            <w:tcW w:w="3528" w:type="dxa"/>
            <w:tcBorders>
              <w:top w:val="single" w:sz="4" w:space="0" w:color="auto"/>
              <w:left w:val="single" w:sz="4" w:space="0" w:color="auto"/>
              <w:bottom w:val="single" w:sz="4" w:space="0" w:color="auto"/>
              <w:right w:val="single" w:sz="4" w:space="0" w:color="auto"/>
            </w:tcBorders>
          </w:tcPr>
          <w:p w14:paraId="520E000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Combine all changes on 9.1.7.3 from R4-2208295, R4-2208355, R4-2209204</w:t>
            </w:r>
          </w:p>
          <w:p w14:paraId="7E24CC1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Remove the change part of 9.1.7.1 &amp;9.1.7.2 which can be merged with R4-2209204</w:t>
            </w:r>
          </w:p>
        </w:tc>
      </w:tr>
      <w:bookmarkEnd w:id="301"/>
    </w:tbl>
    <w:p w14:paraId="6588FE97" w14:textId="77777777" w:rsidR="00165270" w:rsidRDefault="00165270" w:rsidP="00165270">
      <w:pPr>
        <w:rPr>
          <w:rFonts w:ascii="Arial" w:eastAsiaTheme="minorEastAsia" w:hAnsi="Arial" w:cs="Arial"/>
          <w:b/>
          <w:color w:val="C00000"/>
        </w:rPr>
      </w:pPr>
    </w:p>
    <w:p w14:paraId="539BD932"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1CE8340C"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685"/>
        <w:gridCol w:w="1276"/>
        <w:gridCol w:w="1559"/>
        <w:gridCol w:w="1701"/>
      </w:tblGrid>
      <w:tr w:rsidR="00165270" w:rsidRPr="00F95423" w14:paraId="1820AC43"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132184E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07F3816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3685" w:type="dxa"/>
            <w:tcBorders>
              <w:top w:val="single" w:sz="4" w:space="0" w:color="auto"/>
              <w:left w:val="single" w:sz="4" w:space="0" w:color="auto"/>
              <w:bottom w:val="single" w:sz="4" w:space="0" w:color="auto"/>
              <w:right w:val="single" w:sz="4" w:space="0" w:color="auto"/>
            </w:tcBorders>
          </w:tcPr>
          <w:p w14:paraId="23B757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Title</w:t>
            </w:r>
          </w:p>
        </w:tc>
        <w:tc>
          <w:tcPr>
            <w:tcW w:w="1276" w:type="dxa"/>
            <w:tcBorders>
              <w:top w:val="single" w:sz="4" w:space="0" w:color="auto"/>
              <w:left w:val="single" w:sz="4" w:space="0" w:color="auto"/>
              <w:bottom w:val="single" w:sz="4" w:space="0" w:color="auto"/>
              <w:right w:val="single" w:sz="4" w:space="0" w:color="auto"/>
            </w:tcBorders>
          </w:tcPr>
          <w:p w14:paraId="4BAB883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559" w:type="dxa"/>
            <w:tcBorders>
              <w:top w:val="single" w:sz="4" w:space="0" w:color="auto"/>
              <w:left w:val="single" w:sz="4" w:space="0" w:color="auto"/>
              <w:bottom w:val="single" w:sz="4" w:space="0" w:color="auto"/>
              <w:right w:val="single" w:sz="4" w:space="0" w:color="auto"/>
            </w:tcBorders>
          </w:tcPr>
          <w:p w14:paraId="0E94EC2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1701" w:type="dxa"/>
            <w:tcBorders>
              <w:top w:val="single" w:sz="4" w:space="0" w:color="auto"/>
              <w:left w:val="single" w:sz="4" w:space="0" w:color="auto"/>
              <w:bottom w:val="single" w:sz="4" w:space="0" w:color="auto"/>
              <w:right w:val="single" w:sz="4" w:space="0" w:color="auto"/>
            </w:tcBorders>
          </w:tcPr>
          <w:p w14:paraId="0233CB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165270" w:rsidRPr="00F95423" w14:paraId="5A2CA738" w14:textId="77777777" w:rsidTr="00BE3B2F">
        <w:trPr>
          <w:trHeight w:val="72"/>
        </w:trPr>
        <w:tc>
          <w:tcPr>
            <w:tcW w:w="1418" w:type="dxa"/>
            <w:tcBorders>
              <w:top w:val="single" w:sz="4" w:space="0" w:color="auto"/>
              <w:left w:val="single" w:sz="4" w:space="0" w:color="auto"/>
              <w:bottom w:val="single" w:sz="4" w:space="0" w:color="auto"/>
              <w:right w:val="single" w:sz="4" w:space="0" w:color="auto"/>
            </w:tcBorders>
          </w:tcPr>
          <w:p w14:paraId="387D4B0D" w14:textId="77777777" w:rsidR="00165270" w:rsidRDefault="00165270" w:rsidP="00BE3B2F">
            <w:pPr>
              <w:snapToGrid w:val="0"/>
              <w:spacing w:before="0" w:after="0" w:line="240" w:lineRule="auto"/>
              <w:jc w:val="left"/>
              <w:rPr>
                <w:rStyle w:val="ac"/>
                <w:rFonts w:eastAsiaTheme="minorEastAsia"/>
                <w:bCs/>
                <w:color w:val="auto"/>
                <w:u w:val="none"/>
                <w:lang w:val="en-US"/>
              </w:rPr>
            </w:pPr>
            <w:r w:rsidRPr="00900737">
              <w:rPr>
                <w:rStyle w:val="ac"/>
                <w:bCs/>
                <w:color w:val="auto"/>
                <w:u w:val="none"/>
              </w:rPr>
              <w:t>R4-2210586</w:t>
            </w:r>
          </w:p>
        </w:tc>
        <w:tc>
          <w:tcPr>
            <w:tcW w:w="1276" w:type="dxa"/>
            <w:tcBorders>
              <w:top w:val="single" w:sz="4" w:space="0" w:color="auto"/>
              <w:left w:val="single" w:sz="4" w:space="0" w:color="auto"/>
              <w:bottom w:val="single" w:sz="4" w:space="0" w:color="auto"/>
              <w:right w:val="single" w:sz="4" w:space="0" w:color="auto"/>
            </w:tcBorders>
          </w:tcPr>
          <w:p w14:paraId="39B511DB" w14:textId="77777777" w:rsidR="00165270" w:rsidRPr="00900737" w:rsidRDefault="00165270" w:rsidP="00BE3B2F">
            <w:pPr>
              <w:snapToGrid w:val="0"/>
              <w:spacing w:before="0" w:after="0" w:line="240" w:lineRule="auto"/>
              <w:jc w:val="left"/>
              <w:rPr>
                <w:rStyle w:val="ac"/>
                <w:bCs/>
                <w:color w:val="auto"/>
                <w:u w:val="none"/>
              </w:rPr>
            </w:pPr>
          </w:p>
        </w:tc>
        <w:tc>
          <w:tcPr>
            <w:tcW w:w="3685" w:type="dxa"/>
            <w:tcBorders>
              <w:top w:val="single" w:sz="4" w:space="0" w:color="auto"/>
              <w:left w:val="single" w:sz="4" w:space="0" w:color="auto"/>
              <w:bottom w:val="single" w:sz="4" w:space="0" w:color="auto"/>
              <w:right w:val="single" w:sz="4" w:space="0" w:color="auto"/>
            </w:tcBorders>
          </w:tcPr>
          <w:p w14:paraId="727ADA1E" w14:textId="77777777" w:rsidR="00165270" w:rsidRPr="00900737" w:rsidRDefault="00165270" w:rsidP="00BE3B2F">
            <w:pPr>
              <w:snapToGrid w:val="0"/>
              <w:spacing w:before="0" w:after="0" w:line="240" w:lineRule="auto"/>
              <w:jc w:val="left"/>
              <w:rPr>
                <w:rStyle w:val="ac"/>
                <w:bCs/>
                <w:color w:val="auto"/>
                <w:u w:val="none"/>
              </w:rPr>
            </w:pPr>
            <w:r>
              <w:t>WF on R17 NR MG enhancements – Pre-configured MG</w:t>
            </w:r>
          </w:p>
        </w:tc>
        <w:tc>
          <w:tcPr>
            <w:tcW w:w="1276" w:type="dxa"/>
            <w:tcBorders>
              <w:top w:val="single" w:sz="4" w:space="0" w:color="auto"/>
              <w:left w:val="single" w:sz="4" w:space="0" w:color="auto"/>
              <w:bottom w:val="single" w:sz="4" w:space="0" w:color="auto"/>
              <w:right w:val="single" w:sz="4" w:space="0" w:color="auto"/>
            </w:tcBorders>
          </w:tcPr>
          <w:p w14:paraId="6E0EAFC0" w14:textId="77777777" w:rsidR="00165270" w:rsidRPr="00900737" w:rsidRDefault="00165270" w:rsidP="00BE3B2F">
            <w:pPr>
              <w:snapToGrid w:val="0"/>
              <w:spacing w:before="0" w:after="0" w:line="240" w:lineRule="auto"/>
              <w:jc w:val="left"/>
              <w:rPr>
                <w:rStyle w:val="ac"/>
                <w:bCs/>
                <w:color w:val="auto"/>
                <w:u w:val="none"/>
              </w:rPr>
            </w:pPr>
            <w:r w:rsidRPr="00900737">
              <w:rPr>
                <w:rStyle w:val="ac"/>
                <w:bCs/>
                <w:color w:val="auto"/>
                <w:u w:val="none"/>
              </w:rPr>
              <w:t>Intel</w:t>
            </w:r>
          </w:p>
        </w:tc>
        <w:tc>
          <w:tcPr>
            <w:tcW w:w="1559" w:type="dxa"/>
            <w:tcBorders>
              <w:top w:val="single" w:sz="4" w:space="0" w:color="auto"/>
              <w:left w:val="single" w:sz="4" w:space="0" w:color="auto"/>
              <w:bottom w:val="single" w:sz="4" w:space="0" w:color="auto"/>
              <w:right w:val="single" w:sz="4" w:space="0" w:color="auto"/>
            </w:tcBorders>
          </w:tcPr>
          <w:p w14:paraId="44794685" w14:textId="77777777" w:rsidR="00165270" w:rsidRPr="00900737"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701" w:type="dxa"/>
            <w:tcBorders>
              <w:top w:val="single" w:sz="4" w:space="0" w:color="auto"/>
              <w:left w:val="single" w:sz="4" w:space="0" w:color="auto"/>
              <w:bottom w:val="single" w:sz="4" w:space="0" w:color="auto"/>
              <w:right w:val="single" w:sz="4" w:space="0" w:color="auto"/>
            </w:tcBorders>
          </w:tcPr>
          <w:p w14:paraId="7B933A33" w14:textId="77777777" w:rsidR="00165270" w:rsidRPr="00900737" w:rsidRDefault="00165270" w:rsidP="00BE3B2F">
            <w:pPr>
              <w:snapToGrid w:val="0"/>
              <w:spacing w:before="0" w:after="0" w:line="240" w:lineRule="auto"/>
              <w:jc w:val="left"/>
              <w:rPr>
                <w:rStyle w:val="ac"/>
                <w:bCs/>
                <w:color w:val="auto"/>
                <w:u w:val="none"/>
              </w:rPr>
            </w:pPr>
          </w:p>
        </w:tc>
      </w:tr>
      <w:tr w:rsidR="00165270" w:rsidRPr="00F95423" w14:paraId="3B600B9B" w14:textId="77777777" w:rsidTr="00BE3B2F">
        <w:trPr>
          <w:trHeight w:val="53"/>
        </w:trPr>
        <w:tc>
          <w:tcPr>
            <w:tcW w:w="1418" w:type="dxa"/>
            <w:tcBorders>
              <w:top w:val="single" w:sz="4" w:space="0" w:color="auto"/>
              <w:left w:val="single" w:sz="4" w:space="0" w:color="auto"/>
              <w:bottom w:val="single" w:sz="4" w:space="0" w:color="auto"/>
              <w:right w:val="single" w:sz="4" w:space="0" w:color="auto"/>
            </w:tcBorders>
          </w:tcPr>
          <w:p w14:paraId="7E17F05F" w14:textId="77777777" w:rsidR="00165270" w:rsidRDefault="00165270" w:rsidP="00BE3B2F">
            <w:pPr>
              <w:snapToGrid w:val="0"/>
              <w:spacing w:before="0" w:after="0" w:line="240" w:lineRule="auto"/>
              <w:jc w:val="left"/>
              <w:rPr>
                <w:rStyle w:val="ac"/>
                <w:rFonts w:eastAsiaTheme="minorEastAsia"/>
                <w:bCs/>
                <w:color w:val="auto"/>
                <w:u w:val="none"/>
                <w:lang w:val="en-US"/>
              </w:rPr>
            </w:pPr>
            <w:r w:rsidRPr="00900737">
              <w:rPr>
                <w:rStyle w:val="ac"/>
                <w:bCs/>
                <w:color w:val="auto"/>
                <w:u w:val="none"/>
              </w:rPr>
              <w:t>R4-2210587</w:t>
            </w:r>
          </w:p>
        </w:tc>
        <w:tc>
          <w:tcPr>
            <w:tcW w:w="1276" w:type="dxa"/>
            <w:tcBorders>
              <w:top w:val="single" w:sz="4" w:space="0" w:color="auto"/>
              <w:left w:val="single" w:sz="4" w:space="0" w:color="auto"/>
              <w:bottom w:val="single" w:sz="4" w:space="0" w:color="auto"/>
              <w:right w:val="single" w:sz="4" w:space="0" w:color="auto"/>
            </w:tcBorders>
          </w:tcPr>
          <w:p w14:paraId="776D7554" w14:textId="77777777" w:rsidR="00165270" w:rsidRPr="00900737" w:rsidRDefault="00165270" w:rsidP="00BE3B2F">
            <w:pPr>
              <w:snapToGrid w:val="0"/>
              <w:spacing w:before="0" w:after="0" w:line="240" w:lineRule="auto"/>
              <w:jc w:val="left"/>
              <w:rPr>
                <w:rStyle w:val="ac"/>
                <w:bCs/>
                <w:color w:val="auto"/>
                <w:u w:val="none"/>
              </w:rPr>
            </w:pPr>
          </w:p>
        </w:tc>
        <w:tc>
          <w:tcPr>
            <w:tcW w:w="3685" w:type="dxa"/>
            <w:tcBorders>
              <w:top w:val="single" w:sz="4" w:space="0" w:color="auto"/>
              <w:left w:val="single" w:sz="4" w:space="0" w:color="auto"/>
              <w:bottom w:val="single" w:sz="4" w:space="0" w:color="auto"/>
              <w:right w:val="single" w:sz="4" w:space="0" w:color="auto"/>
            </w:tcBorders>
          </w:tcPr>
          <w:p w14:paraId="3D3B0B6E" w14:textId="77777777" w:rsidR="00165270" w:rsidRPr="00900737" w:rsidRDefault="00165270" w:rsidP="00BE3B2F">
            <w:pPr>
              <w:snapToGrid w:val="0"/>
              <w:spacing w:before="0" w:after="0" w:line="240" w:lineRule="auto"/>
              <w:jc w:val="left"/>
              <w:rPr>
                <w:rStyle w:val="ac"/>
                <w:bCs/>
                <w:color w:val="auto"/>
                <w:u w:val="none"/>
              </w:rPr>
            </w:pPr>
            <w:r w:rsidRPr="00900737">
              <w:rPr>
                <w:rStyle w:val="ac"/>
                <w:bCs/>
                <w:color w:val="auto"/>
                <w:u w:val="none"/>
              </w:rPr>
              <w:t>LS on Pre-configured MG</w:t>
            </w:r>
          </w:p>
        </w:tc>
        <w:tc>
          <w:tcPr>
            <w:tcW w:w="1276" w:type="dxa"/>
            <w:tcBorders>
              <w:top w:val="single" w:sz="4" w:space="0" w:color="auto"/>
              <w:left w:val="single" w:sz="4" w:space="0" w:color="auto"/>
              <w:bottom w:val="single" w:sz="4" w:space="0" w:color="auto"/>
              <w:right w:val="single" w:sz="4" w:space="0" w:color="auto"/>
            </w:tcBorders>
          </w:tcPr>
          <w:p w14:paraId="1D3254CD" w14:textId="77777777" w:rsidR="00165270" w:rsidRPr="00900737" w:rsidRDefault="00165270" w:rsidP="00BE3B2F">
            <w:pPr>
              <w:snapToGrid w:val="0"/>
              <w:spacing w:before="0" w:after="0" w:line="240" w:lineRule="auto"/>
              <w:jc w:val="left"/>
              <w:rPr>
                <w:rStyle w:val="ac"/>
                <w:bCs/>
                <w:color w:val="auto"/>
                <w:u w:val="none"/>
              </w:rPr>
            </w:pPr>
            <w:r w:rsidRPr="00900737">
              <w:rPr>
                <w:rStyle w:val="ac"/>
                <w:bCs/>
                <w:color w:val="auto"/>
                <w:u w:val="none"/>
              </w:rPr>
              <w:t>OPPO</w:t>
            </w:r>
          </w:p>
        </w:tc>
        <w:tc>
          <w:tcPr>
            <w:tcW w:w="1559" w:type="dxa"/>
            <w:tcBorders>
              <w:top w:val="single" w:sz="4" w:space="0" w:color="auto"/>
              <w:left w:val="single" w:sz="4" w:space="0" w:color="auto"/>
              <w:bottom w:val="single" w:sz="4" w:space="0" w:color="auto"/>
              <w:right w:val="single" w:sz="4" w:space="0" w:color="auto"/>
            </w:tcBorders>
          </w:tcPr>
          <w:p w14:paraId="2EEC0E25" w14:textId="77777777" w:rsidR="00165270" w:rsidRPr="00900737"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701" w:type="dxa"/>
            <w:tcBorders>
              <w:top w:val="single" w:sz="4" w:space="0" w:color="auto"/>
              <w:left w:val="single" w:sz="4" w:space="0" w:color="auto"/>
              <w:bottom w:val="single" w:sz="4" w:space="0" w:color="auto"/>
              <w:right w:val="single" w:sz="4" w:space="0" w:color="auto"/>
            </w:tcBorders>
          </w:tcPr>
          <w:p w14:paraId="30E77AD5" w14:textId="77777777" w:rsidR="00165270" w:rsidRPr="00900737" w:rsidRDefault="00165270" w:rsidP="00BE3B2F">
            <w:pPr>
              <w:snapToGrid w:val="0"/>
              <w:spacing w:before="0" w:after="0" w:line="240" w:lineRule="auto"/>
              <w:jc w:val="left"/>
              <w:rPr>
                <w:rStyle w:val="ac"/>
                <w:bCs/>
                <w:color w:val="auto"/>
                <w:u w:val="none"/>
              </w:rPr>
            </w:pPr>
          </w:p>
        </w:tc>
      </w:tr>
      <w:tr w:rsidR="00165270" w:rsidRPr="00F95423" w14:paraId="0EC06FBD" w14:textId="77777777" w:rsidTr="00BE3B2F">
        <w:trPr>
          <w:trHeight w:val="48"/>
        </w:trPr>
        <w:tc>
          <w:tcPr>
            <w:tcW w:w="1418" w:type="dxa"/>
            <w:tcBorders>
              <w:top w:val="single" w:sz="4" w:space="0" w:color="auto"/>
              <w:left w:val="single" w:sz="4" w:space="0" w:color="auto"/>
              <w:bottom w:val="single" w:sz="4" w:space="0" w:color="auto"/>
              <w:right w:val="single" w:sz="4" w:space="0" w:color="auto"/>
            </w:tcBorders>
          </w:tcPr>
          <w:p w14:paraId="6EAA050F" w14:textId="77777777" w:rsidR="00165270" w:rsidRPr="00F95423" w:rsidRDefault="00165270" w:rsidP="00BE3B2F">
            <w:pPr>
              <w:snapToGrid w:val="0"/>
              <w:spacing w:before="0" w:after="0" w:line="240" w:lineRule="auto"/>
              <w:jc w:val="left"/>
              <w:rPr>
                <w:rFonts w:eastAsiaTheme="minorEastAsia"/>
                <w:lang w:val="en-US"/>
              </w:rPr>
            </w:pPr>
            <w:r w:rsidRPr="00C1419F">
              <w:rPr>
                <w:rFonts w:eastAsiaTheme="minorEastAsia"/>
                <w:lang w:val="en-US"/>
              </w:rPr>
              <w:t>R4-2211023</w:t>
            </w:r>
          </w:p>
        </w:tc>
        <w:tc>
          <w:tcPr>
            <w:tcW w:w="1276" w:type="dxa"/>
            <w:tcBorders>
              <w:top w:val="single" w:sz="4" w:space="0" w:color="auto"/>
              <w:left w:val="single" w:sz="4" w:space="0" w:color="auto"/>
              <w:bottom w:val="single" w:sz="4" w:space="0" w:color="auto"/>
              <w:right w:val="single" w:sz="4" w:space="0" w:color="auto"/>
            </w:tcBorders>
          </w:tcPr>
          <w:p w14:paraId="0B9102CB" w14:textId="77777777" w:rsidR="00165270" w:rsidRPr="00F95423" w:rsidRDefault="00165270" w:rsidP="00BE3B2F">
            <w:pPr>
              <w:snapToGrid w:val="0"/>
              <w:spacing w:before="0" w:after="0" w:line="240" w:lineRule="auto"/>
              <w:jc w:val="left"/>
              <w:rPr>
                <w:rFonts w:eastAsiaTheme="minorEastAsia"/>
                <w:lang w:val="en-US"/>
              </w:rPr>
            </w:pPr>
          </w:p>
        </w:tc>
        <w:tc>
          <w:tcPr>
            <w:tcW w:w="3685" w:type="dxa"/>
            <w:tcBorders>
              <w:top w:val="single" w:sz="4" w:space="0" w:color="auto"/>
              <w:left w:val="single" w:sz="4" w:space="0" w:color="auto"/>
              <w:bottom w:val="single" w:sz="4" w:space="0" w:color="auto"/>
              <w:right w:val="single" w:sz="4" w:space="0" w:color="auto"/>
            </w:tcBorders>
          </w:tcPr>
          <w:p w14:paraId="5524E06A"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draftCR on Pre-MG core maintenance (8.19)</w:t>
            </w:r>
          </w:p>
        </w:tc>
        <w:tc>
          <w:tcPr>
            <w:tcW w:w="1276" w:type="dxa"/>
            <w:tcBorders>
              <w:top w:val="single" w:sz="4" w:space="0" w:color="auto"/>
              <w:left w:val="single" w:sz="4" w:space="0" w:color="auto"/>
              <w:bottom w:val="single" w:sz="4" w:space="0" w:color="auto"/>
              <w:right w:val="single" w:sz="4" w:space="0" w:color="auto"/>
            </w:tcBorders>
          </w:tcPr>
          <w:p w14:paraId="02C224F8"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Apple</w:t>
            </w:r>
          </w:p>
        </w:tc>
        <w:tc>
          <w:tcPr>
            <w:tcW w:w="1559" w:type="dxa"/>
            <w:tcBorders>
              <w:top w:val="single" w:sz="4" w:space="0" w:color="auto"/>
              <w:left w:val="single" w:sz="4" w:space="0" w:color="auto"/>
              <w:bottom w:val="single" w:sz="4" w:space="0" w:color="auto"/>
              <w:right w:val="single" w:sz="4" w:space="0" w:color="auto"/>
            </w:tcBorders>
          </w:tcPr>
          <w:p w14:paraId="6D10E521"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iCs/>
                <w:lang w:val="en-US"/>
              </w:rPr>
              <w:t>Endorsed</w:t>
            </w:r>
          </w:p>
        </w:tc>
        <w:tc>
          <w:tcPr>
            <w:tcW w:w="1701" w:type="dxa"/>
            <w:tcBorders>
              <w:top w:val="single" w:sz="4" w:space="0" w:color="auto"/>
              <w:left w:val="single" w:sz="4" w:space="0" w:color="auto"/>
              <w:bottom w:val="single" w:sz="4" w:space="0" w:color="auto"/>
              <w:right w:val="single" w:sz="4" w:space="0" w:color="auto"/>
            </w:tcBorders>
          </w:tcPr>
          <w:p w14:paraId="3C33152F"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1DEE6E5D" w14:textId="77777777" w:rsidTr="00BE3B2F">
        <w:trPr>
          <w:trHeight w:val="403"/>
        </w:trPr>
        <w:tc>
          <w:tcPr>
            <w:tcW w:w="1418" w:type="dxa"/>
            <w:tcBorders>
              <w:top w:val="single" w:sz="4" w:space="0" w:color="auto"/>
              <w:left w:val="single" w:sz="4" w:space="0" w:color="auto"/>
              <w:bottom w:val="single" w:sz="4" w:space="0" w:color="auto"/>
              <w:right w:val="single" w:sz="4" w:space="0" w:color="auto"/>
            </w:tcBorders>
          </w:tcPr>
          <w:p w14:paraId="078B59F7" w14:textId="77777777" w:rsidR="00165270" w:rsidRPr="00F95423" w:rsidRDefault="00165270" w:rsidP="00BE3B2F">
            <w:pPr>
              <w:snapToGrid w:val="0"/>
              <w:spacing w:before="0" w:after="0" w:line="240" w:lineRule="auto"/>
              <w:jc w:val="left"/>
              <w:rPr>
                <w:rFonts w:eastAsiaTheme="minorEastAsia"/>
                <w:lang w:val="en-US"/>
              </w:rPr>
            </w:pPr>
            <w:r w:rsidRPr="006F64FD">
              <w:rPr>
                <w:rFonts w:eastAsiaTheme="minorEastAsia"/>
                <w:lang w:val="en-US"/>
              </w:rPr>
              <w:t>R4-2211024</w:t>
            </w:r>
          </w:p>
        </w:tc>
        <w:tc>
          <w:tcPr>
            <w:tcW w:w="1276" w:type="dxa"/>
            <w:tcBorders>
              <w:top w:val="single" w:sz="4" w:space="0" w:color="auto"/>
              <w:left w:val="single" w:sz="4" w:space="0" w:color="auto"/>
              <w:bottom w:val="single" w:sz="4" w:space="0" w:color="auto"/>
              <w:right w:val="single" w:sz="4" w:space="0" w:color="auto"/>
            </w:tcBorders>
          </w:tcPr>
          <w:p w14:paraId="080703F8" w14:textId="77777777" w:rsidR="00165270" w:rsidRPr="00F95423" w:rsidRDefault="00165270" w:rsidP="00BE3B2F">
            <w:pPr>
              <w:snapToGrid w:val="0"/>
              <w:spacing w:before="0" w:after="0" w:line="240" w:lineRule="auto"/>
              <w:jc w:val="left"/>
              <w:rPr>
                <w:rFonts w:eastAsiaTheme="minorEastAsia"/>
                <w:lang w:val="en-US"/>
              </w:rPr>
            </w:pPr>
          </w:p>
        </w:tc>
        <w:tc>
          <w:tcPr>
            <w:tcW w:w="3685" w:type="dxa"/>
            <w:tcBorders>
              <w:top w:val="single" w:sz="4" w:space="0" w:color="auto"/>
              <w:left w:val="single" w:sz="4" w:space="0" w:color="auto"/>
              <w:bottom w:val="single" w:sz="4" w:space="0" w:color="auto"/>
              <w:right w:val="single" w:sz="4" w:space="0" w:color="auto"/>
            </w:tcBorders>
          </w:tcPr>
          <w:p w14:paraId="102FED28"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CR on pre-MG related requirements (9.1.7.1 &amp;9.1.7.2)</w:t>
            </w:r>
          </w:p>
        </w:tc>
        <w:tc>
          <w:tcPr>
            <w:tcW w:w="1276" w:type="dxa"/>
            <w:tcBorders>
              <w:top w:val="single" w:sz="4" w:space="0" w:color="auto"/>
              <w:left w:val="single" w:sz="4" w:space="0" w:color="auto"/>
              <w:bottom w:val="single" w:sz="4" w:space="0" w:color="auto"/>
              <w:right w:val="single" w:sz="4" w:space="0" w:color="auto"/>
            </w:tcBorders>
          </w:tcPr>
          <w:p w14:paraId="19A9C384"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Huawei</w:t>
            </w:r>
          </w:p>
        </w:tc>
        <w:tc>
          <w:tcPr>
            <w:tcW w:w="1559" w:type="dxa"/>
            <w:tcBorders>
              <w:top w:val="single" w:sz="4" w:space="0" w:color="auto"/>
              <w:left w:val="single" w:sz="4" w:space="0" w:color="auto"/>
              <w:bottom w:val="single" w:sz="4" w:space="0" w:color="auto"/>
              <w:right w:val="single" w:sz="4" w:space="0" w:color="auto"/>
            </w:tcBorders>
          </w:tcPr>
          <w:p w14:paraId="20BE6A55"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iCs/>
                <w:lang w:val="en-US"/>
              </w:rPr>
              <w:t>Agreed</w:t>
            </w:r>
          </w:p>
        </w:tc>
        <w:tc>
          <w:tcPr>
            <w:tcW w:w="1701" w:type="dxa"/>
            <w:tcBorders>
              <w:top w:val="single" w:sz="4" w:space="0" w:color="auto"/>
              <w:left w:val="single" w:sz="4" w:space="0" w:color="auto"/>
              <w:bottom w:val="single" w:sz="4" w:space="0" w:color="auto"/>
              <w:right w:val="single" w:sz="4" w:space="0" w:color="auto"/>
            </w:tcBorders>
          </w:tcPr>
          <w:p w14:paraId="44020E61"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361BB00B"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5F0CB86E" w14:textId="77777777" w:rsidR="00165270" w:rsidRPr="00F95423" w:rsidRDefault="00165270" w:rsidP="00BE3B2F">
            <w:pPr>
              <w:snapToGrid w:val="0"/>
              <w:spacing w:before="0" w:after="0" w:line="240" w:lineRule="auto"/>
              <w:jc w:val="left"/>
              <w:rPr>
                <w:rFonts w:eastAsiaTheme="minorEastAsia"/>
                <w:lang w:val="en-US"/>
              </w:rPr>
            </w:pPr>
            <w:r w:rsidRPr="001236B4">
              <w:rPr>
                <w:rFonts w:eastAsiaTheme="minorEastAsia"/>
                <w:lang w:val="en-US"/>
              </w:rPr>
              <w:t>R4-2211025</w:t>
            </w:r>
          </w:p>
        </w:tc>
        <w:tc>
          <w:tcPr>
            <w:tcW w:w="1276" w:type="dxa"/>
            <w:tcBorders>
              <w:top w:val="single" w:sz="4" w:space="0" w:color="auto"/>
              <w:left w:val="single" w:sz="4" w:space="0" w:color="auto"/>
              <w:bottom w:val="single" w:sz="4" w:space="0" w:color="auto"/>
              <w:right w:val="single" w:sz="4" w:space="0" w:color="auto"/>
            </w:tcBorders>
          </w:tcPr>
          <w:p w14:paraId="060C3B37" w14:textId="77777777" w:rsidR="00165270" w:rsidRPr="00F95423" w:rsidRDefault="00165270" w:rsidP="00BE3B2F">
            <w:pPr>
              <w:snapToGrid w:val="0"/>
              <w:spacing w:before="0" w:after="0" w:line="240" w:lineRule="auto"/>
              <w:jc w:val="left"/>
              <w:rPr>
                <w:rFonts w:eastAsiaTheme="minorEastAsia"/>
                <w:lang w:val="en-US"/>
              </w:rPr>
            </w:pPr>
          </w:p>
        </w:tc>
        <w:tc>
          <w:tcPr>
            <w:tcW w:w="3685" w:type="dxa"/>
            <w:tcBorders>
              <w:top w:val="single" w:sz="4" w:space="0" w:color="auto"/>
              <w:left w:val="single" w:sz="4" w:space="0" w:color="auto"/>
              <w:bottom w:val="single" w:sz="4" w:space="0" w:color="auto"/>
              <w:right w:val="single" w:sz="4" w:space="0" w:color="auto"/>
            </w:tcBorders>
          </w:tcPr>
          <w:p w14:paraId="1E486BF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Correction to Pre-MG requirements in TS 38.133 (9.1.7.3)</w:t>
            </w:r>
          </w:p>
        </w:tc>
        <w:tc>
          <w:tcPr>
            <w:tcW w:w="1276" w:type="dxa"/>
            <w:tcBorders>
              <w:top w:val="single" w:sz="4" w:space="0" w:color="auto"/>
              <w:left w:val="single" w:sz="4" w:space="0" w:color="auto"/>
              <w:bottom w:val="single" w:sz="4" w:space="0" w:color="auto"/>
              <w:right w:val="single" w:sz="4" w:space="0" w:color="auto"/>
            </w:tcBorders>
          </w:tcPr>
          <w:p w14:paraId="5B63E642"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559" w:type="dxa"/>
            <w:tcBorders>
              <w:top w:val="single" w:sz="4" w:space="0" w:color="auto"/>
              <w:left w:val="single" w:sz="4" w:space="0" w:color="auto"/>
              <w:bottom w:val="single" w:sz="4" w:space="0" w:color="auto"/>
              <w:right w:val="single" w:sz="4" w:space="0" w:color="auto"/>
            </w:tcBorders>
          </w:tcPr>
          <w:p w14:paraId="22855CE7"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iCs/>
                <w:lang w:val="en-US"/>
              </w:rPr>
              <w:t>Agreed</w:t>
            </w:r>
          </w:p>
        </w:tc>
        <w:tc>
          <w:tcPr>
            <w:tcW w:w="1701" w:type="dxa"/>
            <w:tcBorders>
              <w:top w:val="single" w:sz="4" w:space="0" w:color="auto"/>
              <w:left w:val="single" w:sz="4" w:space="0" w:color="auto"/>
              <w:bottom w:val="single" w:sz="4" w:space="0" w:color="auto"/>
              <w:right w:val="single" w:sz="4" w:space="0" w:color="auto"/>
            </w:tcBorders>
          </w:tcPr>
          <w:p w14:paraId="7149C51C" w14:textId="77777777" w:rsidR="00165270" w:rsidRPr="00F95423" w:rsidRDefault="00165270" w:rsidP="00BE3B2F">
            <w:pPr>
              <w:snapToGrid w:val="0"/>
              <w:spacing w:before="0" w:after="0" w:line="240" w:lineRule="auto"/>
              <w:jc w:val="left"/>
              <w:rPr>
                <w:rFonts w:eastAsiaTheme="minorEastAsia"/>
                <w:iCs/>
                <w:lang w:val="en-US"/>
              </w:rPr>
            </w:pPr>
          </w:p>
        </w:tc>
      </w:tr>
    </w:tbl>
    <w:p w14:paraId="5F3D6CFC" w14:textId="77777777" w:rsidR="00165270" w:rsidRDefault="00165270" w:rsidP="00165270">
      <w:pPr>
        <w:rPr>
          <w:rFonts w:ascii="Arial" w:hAnsi="Arial" w:cs="Arial"/>
          <w:b/>
          <w:color w:val="C00000"/>
        </w:rPr>
      </w:pPr>
    </w:p>
    <w:p w14:paraId="528AFB54" w14:textId="77777777" w:rsidR="00165270" w:rsidRDefault="00165270" w:rsidP="00165270">
      <w:pPr>
        <w:rPr>
          <w:rFonts w:ascii="Arial" w:hAnsi="Arial" w:cs="Arial"/>
          <w:b/>
          <w:sz w:val="24"/>
        </w:rPr>
      </w:pPr>
      <w:r>
        <w:rPr>
          <w:rFonts w:ascii="Arial" w:hAnsi="Arial" w:cs="Arial"/>
          <w:b/>
          <w:color w:val="0000FF"/>
          <w:sz w:val="24"/>
          <w:u w:val="thick"/>
        </w:rPr>
        <w:t>R4-2210586</w:t>
      </w:r>
      <w:r>
        <w:rPr>
          <w:b/>
          <w:lang w:val="en-US" w:eastAsia="zh-CN"/>
        </w:rPr>
        <w:tab/>
      </w:r>
      <w:r w:rsidRPr="00B352E1">
        <w:rPr>
          <w:rFonts w:ascii="Arial" w:hAnsi="Arial" w:cs="Arial"/>
          <w:b/>
          <w:sz w:val="24"/>
        </w:rPr>
        <w:t>R17 NR MG enhancements – Pre-configured MG</w:t>
      </w:r>
    </w:p>
    <w:p w14:paraId="38D8A20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69CDB313"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2FF7">
        <w:rPr>
          <w:rFonts w:ascii="Arial" w:hAnsi="Arial" w:cs="Arial"/>
          <w:b/>
          <w:highlight w:val="green"/>
          <w:lang w:val="en-US" w:eastAsia="zh-CN"/>
        </w:rPr>
        <w:t>Approved.</w:t>
      </w:r>
    </w:p>
    <w:p w14:paraId="135BBE64" w14:textId="77777777" w:rsidR="00165270" w:rsidRDefault="00165270" w:rsidP="00165270">
      <w:pPr>
        <w:rPr>
          <w:rFonts w:ascii="Arial" w:hAnsi="Arial" w:cs="Arial"/>
          <w:b/>
          <w:sz w:val="24"/>
        </w:rPr>
      </w:pPr>
      <w:r>
        <w:rPr>
          <w:rFonts w:ascii="Arial" w:hAnsi="Arial" w:cs="Arial"/>
          <w:b/>
          <w:color w:val="0000FF"/>
          <w:sz w:val="24"/>
          <w:u w:val="thick"/>
        </w:rPr>
        <w:t>R4-2210587</w:t>
      </w:r>
      <w:r>
        <w:rPr>
          <w:b/>
          <w:lang w:val="en-US" w:eastAsia="zh-CN"/>
        </w:rPr>
        <w:tab/>
      </w:r>
      <w:r w:rsidRPr="00B352E1">
        <w:rPr>
          <w:rFonts w:ascii="Arial" w:hAnsi="Arial" w:cs="Arial"/>
          <w:b/>
          <w:sz w:val="24"/>
        </w:rPr>
        <w:t>LS on Pre-configured MG</w:t>
      </w:r>
    </w:p>
    <w:p w14:paraId="41A3B7A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0CA4E46"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2FF7">
        <w:rPr>
          <w:rFonts w:ascii="Arial" w:hAnsi="Arial" w:cs="Arial"/>
          <w:b/>
          <w:highlight w:val="green"/>
          <w:lang w:val="en-US" w:eastAsia="zh-CN"/>
        </w:rPr>
        <w:t>Approved.</w:t>
      </w:r>
    </w:p>
    <w:p w14:paraId="2C29B8E2" w14:textId="77777777" w:rsidR="00165270" w:rsidRPr="00900737" w:rsidRDefault="00165270" w:rsidP="00165270">
      <w:pPr>
        <w:rPr>
          <w:rFonts w:ascii="Arial" w:eastAsiaTheme="minorEastAsia" w:hAnsi="Arial" w:cs="Arial"/>
          <w:b/>
          <w:color w:val="C00000"/>
        </w:rPr>
      </w:pPr>
    </w:p>
    <w:p w14:paraId="57A68DB1" w14:textId="77777777" w:rsidR="00165270" w:rsidRPr="00814BD2" w:rsidRDefault="00165270" w:rsidP="00165270">
      <w:pPr>
        <w:rPr>
          <w:rFonts w:eastAsiaTheme="minorEastAsia"/>
          <w:b/>
          <w:bCs/>
          <w:iCs/>
          <w:color w:val="C00000"/>
          <w:lang w:val="en-US"/>
        </w:rPr>
      </w:pPr>
      <w:r w:rsidRPr="00814BD2">
        <w:rPr>
          <w:b/>
          <w:bCs/>
          <w:iCs/>
          <w:color w:val="C00000"/>
          <w:lang w:val="en-US"/>
        </w:rPr>
        <w:t>GTW on May 09</w:t>
      </w:r>
    </w:p>
    <w:p w14:paraId="2B96A61B" w14:textId="77777777" w:rsidR="00165270" w:rsidRPr="00401821" w:rsidRDefault="00165270" w:rsidP="00165270">
      <w:pPr>
        <w:rPr>
          <w:b/>
          <w:u w:val="single"/>
        </w:rPr>
      </w:pPr>
      <w:r w:rsidRPr="00401821">
        <w:rPr>
          <w:b/>
          <w:u w:val="single"/>
        </w:rPr>
        <w:t>Issue 2-2-2 Test cases for the reporting delay of intra-frequency measurement with gap</w:t>
      </w:r>
    </w:p>
    <w:p w14:paraId="4D6F1560" w14:textId="77777777" w:rsidR="00165270" w:rsidRPr="00B142A2" w:rsidRDefault="00165270" w:rsidP="00165270">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3993ED3A" w14:textId="77777777" w:rsidR="00165270" w:rsidRPr="00B142A2" w:rsidRDefault="00165270" w:rsidP="00165270">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7B008C61" w14:textId="77777777" w:rsidR="00165270" w:rsidRPr="00B142A2" w:rsidRDefault="00165270" w:rsidP="00165270">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5F165BEC" w14:textId="77777777" w:rsidR="00165270" w:rsidRPr="00B142A2" w:rsidRDefault="00165270" w:rsidP="00165270">
      <w:r w:rsidRPr="00B142A2">
        <w:rPr>
          <w:highlight w:val="yellow"/>
        </w:rPr>
        <w:t>Recommended WF</w:t>
      </w:r>
      <w:r w:rsidRPr="00B142A2">
        <w:t>: Further discussion needed. Collect companies’ views.</w:t>
      </w:r>
    </w:p>
    <w:p w14:paraId="77D16225" w14:textId="77777777" w:rsidR="00165270" w:rsidRPr="0025402D" w:rsidRDefault="00165270" w:rsidP="00165270">
      <w:pPr>
        <w:rPr>
          <w:rFonts w:eastAsiaTheme="minorEastAsia"/>
          <w:b/>
          <w:lang w:val="en-US"/>
        </w:rPr>
      </w:pPr>
      <w:r w:rsidRPr="0025402D">
        <w:rPr>
          <w:rFonts w:eastAsiaTheme="minorEastAsia" w:hint="eastAsia"/>
          <w:b/>
          <w:lang w:val="en-US"/>
        </w:rPr>
        <w:t>D</w:t>
      </w:r>
      <w:r w:rsidRPr="0025402D">
        <w:rPr>
          <w:rFonts w:eastAsiaTheme="minorEastAsia"/>
          <w:b/>
          <w:lang w:val="en-US"/>
        </w:rPr>
        <w:t xml:space="preserve">iscussions: </w:t>
      </w:r>
    </w:p>
    <w:p w14:paraId="36AF177C" w14:textId="77777777" w:rsidR="00165270" w:rsidRDefault="00165270" w:rsidP="00165270">
      <w:pPr>
        <w:rPr>
          <w:rFonts w:eastAsiaTheme="minorEastAsia"/>
          <w:lang w:val="en-US"/>
        </w:rPr>
      </w:pPr>
      <w:r>
        <w:rPr>
          <w:rFonts w:eastAsiaTheme="minorEastAsia"/>
          <w:lang w:val="en-US"/>
        </w:rPr>
        <w:t>Mediatek: we also support option 3. We can combine the new functionality.</w:t>
      </w:r>
    </w:p>
    <w:p w14:paraId="7624B534" w14:textId="77777777" w:rsidR="00165270" w:rsidRDefault="00165270" w:rsidP="00165270">
      <w:pPr>
        <w:rPr>
          <w:rFonts w:eastAsiaTheme="minorEastAsia"/>
          <w:lang w:val="en-US"/>
        </w:rPr>
      </w:pPr>
      <w:r>
        <w:rPr>
          <w:rFonts w:eastAsiaTheme="minorEastAsia"/>
          <w:lang w:val="en-US"/>
        </w:rPr>
        <w:t>Intel: we also support option 3. We want to check if we need test other inter-frequency.</w:t>
      </w:r>
    </w:p>
    <w:p w14:paraId="79487ED4" w14:textId="77777777" w:rsidR="00165270" w:rsidRDefault="00165270" w:rsidP="00165270">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6D367D6E" w14:textId="77777777" w:rsidR="00165270" w:rsidRDefault="00165270" w:rsidP="00165270">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5E76CCE3" w14:textId="77777777" w:rsidR="00165270" w:rsidRDefault="00165270" w:rsidP="00165270">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0E9EF7E9" w14:textId="77777777" w:rsidR="00165270" w:rsidRDefault="00165270" w:rsidP="00165270">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03995826" w14:textId="77777777" w:rsidR="00165270" w:rsidRDefault="00165270" w:rsidP="00165270">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2CD76D9E" w14:textId="77777777" w:rsidR="00165270" w:rsidRDefault="00165270" w:rsidP="00165270">
      <w:pPr>
        <w:rPr>
          <w:rFonts w:eastAsiaTheme="minorEastAsia"/>
          <w:lang w:val="en-US"/>
        </w:rPr>
      </w:pPr>
      <w:r>
        <w:rPr>
          <w:rFonts w:eastAsiaTheme="minorEastAsia"/>
          <w:lang w:val="en-US"/>
        </w:rPr>
        <w:t>Qualcomm: I am not sure if we need test both with/without gap and separate tests.</w:t>
      </w:r>
    </w:p>
    <w:p w14:paraId="5F9508A2" w14:textId="77777777" w:rsidR="00165270" w:rsidRDefault="00165270" w:rsidP="00165270">
      <w:pPr>
        <w:rPr>
          <w:rFonts w:eastAsiaTheme="minorEastAsia"/>
          <w:lang w:val="en-US"/>
        </w:rPr>
      </w:pPr>
      <w:r>
        <w:rPr>
          <w:rFonts w:eastAsiaTheme="minorEastAsia"/>
          <w:lang w:val="en-US"/>
        </w:rPr>
        <w:t>Intel: we share the simiarl view as Qualcomm.</w:t>
      </w:r>
    </w:p>
    <w:p w14:paraId="73791E91" w14:textId="77777777" w:rsidR="00165270" w:rsidRDefault="00165270" w:rsidP="00165270">
      <w:pPr>
        <w:rPr>
          <w:rFonts w:eastAsiaTheme="minorEastAsia"/>
          <w:lang w:val="en-US"/>
        </w:rPr>
      </w:pPr>
      <w:r>
        <w:rPr>
          <w:rFonts w:eastAsiaTheme="minorEastAsia"/>
          <w:lang w:val="en-US"/>
        </w:rPr>
        <w:t>Mediate: similar view as Intel.</w:t>
      </w:r>
    </w:p>
    <w:p w14:paraId="08969A37" w14:textId="77777777" w:rsidR="00165270" w:rsidRPr="00CD1E08" w:rsidRDefault="00165270" w:rsidP="00165270">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14A6D513" w14:textId="77777777" w:rsidR="00165270" w:rsidRPr="00CD1E08" w:rsidRDefault="00165270" w:rsidP="00165270">
      <w:pPr>
        <w:pStyle w:val="a"/>
        <w:numPr>
          <w:ilvl w:val="0"/>
          <w:numId w:val="16"/>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5F48EA01" w14:textId="77777777" w:rsidR="00165270" w:rsidRPr="00605EC7" w:rsidRDefault="00165270" w:rsidP="00165270">
      <w:pPr>
        <w:rPr>
          <w:rFonts w:eastAsiaTheme="minorEastAsia"/>
          <w:b/>
          <w:u w:val="single"/>
        </w:rPr>
      </w:pPr>
    </w:p>
    <w:p w14:paraId="0B4619BC" w14:textId="77777777" w:rsidR="00165270" w:rsidRPr="00401821" w:rsidRDefault="00165270" w:rsidP="00165270">
      <w:pPr>
        <w:rPr>
          <w:b/>
          <w:u w:val="single"/>
        </w:rPr>
      </w:pPr>
      <w:r w:rsidRPr="00401821">
        <w:rPr>
          <w:b/>
          <w:u w:val="single"/>
        </w:rPr>
        <w:t>Issue 2-2-3 Test cases for the reporting delay of inter-frequency measurement with gap</w:t>
      </w:r>
    </w:p>
    <w:p w14:paraId="1B55EDF5" w14:textId="77777777" w:rsidR="00165270" w:rsidRPr="00B142A2" w:rsidRDefault="00165270" w:rsidP="00165270">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4A968D5F" w14:textId="77777777" w:rsidR="00165270" w:rsidRPr="00B142A2" w:rsidRDefault="00165270" w:rsidP="00165270">
      <w:r w:rsidRPr="00B142A2">
        <w:rPr>
          <w:highlight w:val="yellow"/>
        </w:rPr>
        <w:t>Recommended WF</w:t>
      </w:r>
      <w:r w:rsidRPr="00B142A2">
        <w:t>: Further discussion needed. Collect companies’ views.</w:t>
      </w:r>
    </w:p>
    <w:p w14:paraId="0CBA464A" w14:textId="77777777" w:rsidR="00165270" w:rsidRPr="0025402D" w:rsidRDefault="00165270" w:rsidP="00165270">
      <w:pPr>
        <w:rPr>
          <w:rFonts w:eastAsia="等线"/>
          <w:b/>
          <w:lang w:val="en-US" w:eastAsia="zh-CN"/>
        </w:rPr>
      </w:pPr>
      <w:r w:rsidRPr="0025402D">
        <w:rPr>
          <w:rFonts w:eastAsia="等线" w:hint="eastAsia"/>
          <w:b/>
          <w:lang w:val="en-US" w:eastAsia="zh-CN"/>
        </w:rPr>
        <w:t>D</w:t>
      </w:r>
      <w:r w:rsidRPr="0025402D">
        <w:rPr>
          <w:rFonts w:eastAsia="等线"/>
          <w:b/>
          <w:lang w:val="en-US" w:eastAsia="zh-CN"/>
        </w:rPr>
        <w:t>iscussions:</w:t>
      </w:r>
    </w:p>
    <w:p w14:paraId="61273104" w14:textId="77777777" w:rsidR="00165270" w:rsidRDefault="00165270" w:rsidP="00165270">
      <w:pPr>
        <w:rPr>
          <w:rFonts w:eastAsia="等线"/>
          <w:lang w:val="en-US" w:eastAsia="zh-CN"/>
        </w:rPr>
      </w:pPr>
      <w:r>
        <w:rPr>
          <w:rFonts w:eastAsia="等线"/>
          <w:lang w:val="en-US" w:eastAsia="zh-CN"/>
        </w:rPr>
        <w:t>Huawei: is it a separate test case?</w:t>
      </w:r>
    </w:p>
    <w:p w14:paraId="37903FC5" w14:textId="77777777" w:rsidR="00165270" w:rsidRDefault="00165270" w:rsidP="00165270">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33EB2FD3" w14:textId="77777777" w:rsidR="00165270" w:rsidRDefault="00165270" w:rsidP="00165270">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60968186" w14:textId="77777777" w:rsidR="00165270" w:rsidRDefault="00165270" w:rsidP="00165270">
      <w:pPr>
        <w:rPr>
          <w:rFonts w:eastAsia="等线"/>
          <w:lang w:val="en-US" w:eastAsia="zh-CN"/>
        </w:rPr>
      </w:pPr>
      <w:r>
        <w:rPr>
          <w:rFonts w:eastAsia="等线"/>
          <w:lang w:val="en-US" w:eastAsia="zh-CN"/>
        </w:rPr>
        <w:t>Apple: we think the test case is not needed. It is like the RRC case. We would like to control the test case number.</w:t>
      </w:r>
    </w:p>
    <w:p w14:paraId="08F3E3A6" w14:textId="77777777" w:rsidR="00165270" w:rsidRDefault="00165270" w:rsidP="00165270">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0F711559" w14:textId="77777777" w:rsidR="00165270" w:rsidRPr="00605EC7" w:rsidRDefault="00165270" w:rsidP="00165270">
      <w:pPr>
        <w:rPr>
          <w:rFonts w:eastAsiaTheme="minorEastAsia"/>
          <w:lang w:val="en-US"/>
        </w:rPr>
      </w:pPr>
    </w:p>
    <w:p w14:paraId="004CBA19" w14:textId="77777777" w:rsidR="00165270" w:rsidRPr="00401821" w:rsidRDefault="00165270" w:rsidP="00165270">
      <w:pPr>
        <w:rPr>
          <w:b/>
          <w:u w:val="single"/>
        </w:rPr>
      </w:pPr>
      <w:r w:rsidRPr="00401821">
        <w:rPr>
          <w:b/>
          <w:u w:val="single"/>
        </w:rPr>
        <w:t>Issue 1-1-1 Additional trigger events for pre-MG activation/deactivation</w:t>
      </w:r>
    </w:p>
    <w:p w14:paraId="1A8BFE7E" w14:textId="77777777" w:rsidR="00165270" w:rsidRPr="00B142A2" w:rsidRDefault="00165270" w:rsidP="00165270">
      <w:pPr>
        <w:rPr>
          <w:iCs/>
        </w:rPr>
      </w:pPr>
      <w:r w:rsidRPr="00B142A2">
        <w:rPr>
          <w:iCs/>
        </w:rPr>
        <w:t>[Moderator notes: In R4#102-e the following agreements on Pre-MG used for PRS measurement achieved:</w:t>
      </w:r>
    </w:p>
    <w:p w14:paraId="07AEDE1A" w14:textId="77777777" w:rsidR="00165270" w:rsidRPr="00B142A2" w:rsidRDefault="00165270" w:rsidP="00165270">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5A8B4160" w14:textId="77777777" w:rsidR="00165270" w:rsidRPr="00B142A2" w:rsidRDefault="00165270" w:rsidP="00165270">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2B57D92C" w14:textId="77777777" w:rsidR="00165270" w:rsidRPr="00B142A2" w:rsidRDefault="00165270" w:rsidP="00165270">
      <w:r w:rsidRPr="00B142A2">
        <w:rPr>
          <w:iCs/>
        </w:rPr>
        <w:t>In this meeting, some clarification on this issue was proposed</w:t>
      </w:r>
      <w:r w:rsidRPr="00B142A2">
        <w:t>.</w:t>
      </w:r>
      <w:r w:rsidRPr="00B142A2">
        <w:rPr>
          <w:iCs/>
        </w:rPr>
        <w:t>]</w:t>
      </w:r>
    </w:p>
    <w:p w14:paraId="64333C1B" w14:textId="77777777" w:rsidR="00165270" w:rsidRPr="00B142A2" w:rsidRDefault="00165270" w:rsidP="00165270">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1C95D0D2" w14:textId="77777777" w:rsidR="00165270" w:rsidRPr="004D6D77" w:rsidRDefault="00165270" w:rsidP="00165270">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3A78C92D" w14:textId="77777777" w:rsidR="00165270" w:rsidRPr="00CC4C60" w:rsidRDefault="00165270" w:rsidP="00165270">
      <w:pPr>
        <w:rPr>
          <w:rFonts w:eastAsiaTheme="minorEastAsia"/>
          <w:lang w:val="en-US"/>
        </w:rPr>
      </w:pPr>
      <w:r>
        <w:rPr>
          <w:rFonts w:eastAsiaTheme="minorEastAsia"/>
          <w:lang w:val="en-US"/>
        </w:rPr>
        <w:t>[No discusisons]</w:t>
      </w:r>
    </w:p>
    <w:p w14:paraId="46CAA8BA" w14:textId="77777777" w:rsidR="00165270" w:rsidRPr="00BD001B" w:rsidRDefault="00165270" w:rsidP="00165270">
      <w:r w:rsidRPr="00BD001B">
        <w:rPr>
          <w:rFonts w:hint="eastAsia"/>
        </w:rPr>
        <w:t>-----------------------------------------------------------------------------------------------------------------------</w:t>
      </w:r>
    </w:p>
    <w:p w14:paraId="67B7B831" w14:textId="77777777" w:rsidR="00165270" w:rsidRPr="00CC4C60" w:rsidRDefault="00165270" w:rsidP="00165270">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0E221ABA"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283</w:t>
      </w:r>
      <w:r w:rsidRPr="00CC4C60">
        <w:rPr>
          <w:b/>
        </w:rPr>
        <w:tab/>
      </w:r>
      <w:r w:rsidRPr="00CC4C60">
        <w:rPr>
          <w:rFonts w:ascii="Arial" w:hAnsi="Arial" w:cs="Arial"/>
          <w:b/>
          <w:sz w:val="24"/>
        </w:rPr>
        <w:t>Email discussion summary for [103-e][211] NR_MG_enh_3</w:t>
      </w:r>
    </w:p>
    <w:p w14:paraId="4D680CC3"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2BBE81B6" w14:textId="77777777" w:rsidR="00165270" w:rsidRPr="00CC4C60" w:rsidRDefault="00165270" w:rsidP="00165270">
      <w:pPr>
        <w:rPr>
          <w:rFonts w:ascii="Arial" w:hAnsi="Arial" w:cs="Arial"/>
          <w:b/>
        </w:rPr>
      </w:pPr>
      <w:r w:rsidRPr="00CC4C60">
        <w:rPr>
          <w:rFonts w:ascii="Arial" w:hAnsi="Arial" w:cs="Arial"/>
          <w:b/>
        </w:rPr>
        <w:t xml:space="preserve">Abstract: </w:t>
      </w:r>
    </w:p>
    <w:p w14:paraId="4682FA09" w14:textId="77777777" w:rsidR="00165270" w:rsidRPr="00CC4C60" w:rsidRDefault="00165270" w:rsidP="00165270">
      <w:r w:rsidRPr="00CC4C60">
        <w:t>This contribution provides the summary of email discussion and recommended summary.</w:t>
      </w:r>
    </w:p>
    <w:p w14:paraId="29BEF9B9"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R4-2210480 (from R4-2210283).</w:t>
      </w:r>
    </w:p>
    <w:p w14:paraId="1E7EE881" w14:textId="77777777" w:rsidR="00165270" w:rsidRPr="00CC4C60" w:rsidRDefault="00165270" w:rsidP="00165270">
      <w:pPr>
        <w:rPr>
          <w:rFonts w:ascii="Arial" w:hAnsi="Arial" w:cs="Arial"/>
          <w:b/>
          <w:sz w:val="24"/>
        </w:rPr>
      </w:pPr>
      <w:r>
        <w:rPr>
          <w:rFonts w:ascii="Arial" w:hAnsi="Arial" w:cs="Arial"/>
          <w:b/>
          <w:color w:val="0000FF"/>
          <w:sz w:val="24"/>
          <w:u w:val="thick"/>
        </w:rPr>
        <w:t>R4-2210480</w:t>
      </w:r>
      <w:r w:rsidRPr="00CC4C60">
        <w:rPr>
          <w:b/>
        </w:rPr>
        <w:tab/>
      </w:r>
      <w:r w:rsidRPr="00CC4C60">
        <w:rPr>
          <w:rFonts w:ascii="Arial" w:hAnsi="Arial" w:cs="Arial"/>
          <w:b/>
          <w:sz w:val="24"/>
        </w:rPr>
        <w:t>Email discussion summary for [103-e][211] NR_MG_enh_3</w:t>
      </w:r>
    </w:p>
    <w:p w14:paraId="05AA5C7B"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73AA9653" w14:textId="77777777" w:rsidR="00165270" w:rsidRPr="00CC4C60" w:rsidRDefault="00165270" w:rsidP="00165270">
      <w:pPr>
        <w:rPr>
          <w:rFonts w:ascii="Arial" w:hAnsi="Arial" w:cs="Arial"/>
          <w:b/>
        </w:rPr>
      </w:pPr>
      <w:r w:rsidRPr="00CC4C60">
        <w:rPr>
          <w:rFonts w:ascii="Arial" w:hAnsi="Arial" w:cs="Arial"/>
          <w:b/>
        </w:rPr>
        <w:t xml:space="preserve">Abstract: </w:t>
      </w:r>
    </w:p>
    <w:p w14:paraId="7255DE78" w14:textId="77777777" w:rsidR="00165270" w:rsidRPr="00CC4C60" w:rsidRDefault="00165270" w:rsidP="00165270">
      <w:r w:rsidRPr="00CC4C60">
        <w:t>This contribution provides the summary of email discussion and recommended summary.</w:t>
      </w:r>
    </w:p>
    <w:p w14:paraId="63448638"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DE1072"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2029DA28"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23"/>
        <w:gridCol w:w="4259"/>
        <w:gridCol w:w="2467"/>
        <w:gridCol w:w="2266"/>
      </w:tblGrid>
      <w:tr w:rsidR="00165270" w:rsidRPr="00F95423" w14:paraId="54C4A1C6" w14:textId="77777777" w:rsidTr="00BE3B2F">
        <w:tc>
          <w:tcPr>
            <w:tcW w:w="881" w:type="pct"/>
          </w:tcPr>
          <w:p w14:paraId="00A2E3DC" w14:textId="77777777" w:rsidR="00165270" w:rsidRPr="009F246D" w:rsidRDefault="00165270" w:rsidP="00BE3B2F">
            <w:pPr>
              <w:snapToGrid w:val="0"/>
              <w:spacing w:before="0" w:after="0" w:line="240" w:lineRule="auto"/>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951" w:type="pct"/>
          </w:tcPr>
          <w:p w14:paraId="040C32A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30" w:type="pct"/>
          </w:tcPr>
          <w:p w14:paraId="630038A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1A8AAAB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78C7214E" w14:textId="77777777" w:rsidTr="00BE3B2F">
        <w:tc>
          <w:tcPr>
            <w:tcW w:w="881" w:type="pct"/>
          </w:tcPr>
          <w:p w14:paraId="167EFA9B" w14:textId="77777777" w:rsidR="00165270" w:rsidRPr="00F95423" w:rsidRDefault="00165270" w:rsidP="00BE3B2F">
            <w:pPr>
              <w:snapToGrid w:val="0"/>
              <w:spacing w:before="0" w:after="0" w:line="240" w:lineRule="auto"/>
              <w:rPr>
                <w:rFonts w:eastAsiaTheme="minorEastAsia"/>
                <w:lang w:val="en-US"/>
              </w:rPr>
            </w:pPr>
            <w:r w:rsidRPr="009F246D">
              <w:rPr>
                <w:rFonts w:eastAsiaTheme="minorEastAsia"/>
                <w:lang w:val="en-US"/>
              </w:rPr>
              <w:t>R4-2210588</w:t>
            </w:r>
          </w:p>
        </w:tc>
        <w:tc>
          <w:tcPr>
            <w:tcW w:w="1951" w:type="pct"/>
          </w:tcPr>
          <w:p w14:paraId="2060BF5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NCSG</w:t>
            </w:r>
          </w:p>
        </w:tc>
        <w:tc>
          <w:tcPr>
            <w:tcW w:w="1130" w:type="pct"/>
          </w:tcPr>
          <w:p w14:paraId="3A99147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038" w:type="pct"/>
          </w:tcPr>
          <w:p w14:paraId="1DB30B5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1B4E740" w14:textId="77777777" w:rsidTr="00BE3B2F">
        <w:tc>
          <w:tcPr>
            <w:tcW w:w="881" w:type="pct"/>
          </w:tcPr>
          <w:p w14:paraId="0A55B496" w14:textId="77777777" w:rsidR="00165270" w:rsidRPr="00F95423" w:rsidRDefault="00165270" w:rsidP="00BE3B2F">
            <w:pPr>
              <w:snapToGrid w:val="0"/>
              <w:spacing w:before="0" w:after="0" w:line="240" w:lineRule="auto"/>
              <w:rPr>
                <w:rFonts w:eastAsiaTheme="minorEastAsia"/>
                <w:lang w:val="en-US"/>
              </w:rPr>
            </w:pPr>
            <w:r w:rsidRPr="009F246D">
              <w:rPr>
                <w:rFonts w:eastAsiaTheme="minorEastAsia"/>
                <w:lang w:val="en-US"/>
              </w:rPr>
              <w:t>R4-2210589</w:t>
            </w:r>
          </w:p>
        </w:tc>
        <w:tc>
          <w:tcPr>
            <w:tcW w:w="1951" w:type="pct"/>
          </w:tcPr>
          <w:p w14:paraId="14FD8CB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R17 measurement gap enhancement – NCSG</w:t>
            </w:r>
          </w:p>
        </w:tc>
        <w:tc>
          <w:tcPr>
            <w:tcW w:w="1130" w:type="pct"/>
          </w:tcPr>
          <w:p w14:paraId="5E0C71D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038" w:type="pct"/>
          </w:tcPr>
          <w:p w14:paraId="1E774C40" w14:textId="77777777" w:rsidR="00165270" w:rsidRPr="00F95423" w:rsidRDefault="00165270" w:rsidP="00BE3B2F">
            <w:pPr>
              <w:snapToGrid w:val="0"/>
              <w:spacing w:before="0" w:after="0" w:line="240" w:lineRule="auto"/>
              <w:jc w:val="left"/>
              <w:rPr>
                <w:rFonts w:eastAsiaTheme="minorEastAsia"/>
                <w:lang w:val="en-US"/>
              </w:rPr>
            </w:pPr>
          </w:p>
        </w:tc>
      </w:tr>
    </w:tbl>
    <w:p w14:paraId="74185E56" w14:textId="77777777" w:rsidR="00165270" w:rsidRPr="00F95423" w:rsidRDefault="00165270" w:rsidP="00165270">
      <w:pPr>
        <w:snapToGrid w:val="0"/>
        <w:spacing w:after="0"/>
        <w:rPr>
          <w:rFonts w:eastAsiaTheme="minorEastAsia"/>
          <w:lang w:val="en-US"/>
        </w:rPr>
      </w:pPr>
    </w:p>
    <w:p w14:paraId="65E7EC25"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1843"/>
        <w:gridCol w:w="1559"/>
        <w:gridCol w:w="1716"/>
        <w:gridCol w:w="3103"/>
      </w:tblGrid>
      <w:tr w:rsidR="00165270" w:rsidRPr="00F95423" w14:paraId="462A8301"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0D5B3E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007F662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1843" w:type="dxa"/>
            <w:tcBorders>
              <w:top w:val="single" w:sz="4" w:space="0" w:color="auto"/>
              <w:left w:val="single" w:sz="4" w:space="0" w:color="auto"/>
              <w:bottom w:val="single" w:sz="4" w:space="0" w:color="auto"/>
              <w:right w:val="single" w:sz="4" w:space="0" w:color="auto"/>
            </w:tcBorders>
          </w:tcPr>
          <w:p w14:paraId="327DFB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Title</w:t>
            </w:r>
          </w:p>
        </w:tc>
        <w:tc>
          <w:tcPr>
            <w:tcW w:w="1559" w:type="dxa"/>
            <w:tcBorders>
              <w:top w:val="single" w:sz="4" w:space="0" w:color="auto"/>
              <w:left w:val="single" w:sz="4" w:space="0" w:color="auto"/>
              <w:bottom w:val="single" w:sz="4" w:space="0" w:color="auto"/>
              <w:right w:val="single" w:sz="4" w:space="0" w:color="auto"/>
            </w:tcBorders>
          </w:tcPr>
          <w:p w14:paraId="2627F1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716" w:type="dxa"/>
            <w:tcBorders>
              <w:top w:val="single" w:sz="4" w:space="0" w:color="auto"/>
              <w:left w:val="single" w:sz="4" w:space="0" w:color="auto"/>
              <w:bottom w:val="single" w:sz="4" w:space="0" w:color="auto"/>
              <w:right w:val="single" w:sz="4" w:space="0" w:color="auto"/>
            </w:tcBorders>
          </w:tcPr>
          <w:p w14:paraId="656846A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3103" w:type="dxa"/>
            <w:tcBorders>
              <w:top w:val="single" w:sz="4" w:space="0" w:color="auto"/>
              <w:left w:val="single" w:sz="4" w:space="0" w:color="auto"/>
              <w:bottom w:val="single" w:sz="4" w:space="0" w:color="auto"/>
              <w:right w:val="single" w:sz="4" w:space="0" w:color="auto"/>
            </w:tcBorders>
          </w:tcPr>
          <w:p w14:paraId="6C6A542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165270" w:rsidRPr="00F95423" w14:paraId="41070096" w14:textId="77777777" w:rsidTr="00BE3B2F">
        <w:trPr>
          <w:trHeight w:val="167"/>
        </w:trPr>
        <w:tc>
          <w:tcPr>
            <w:tcW w:w="1418" w:type="dxa"/>
            <w:tcBorders>
              <w:top w:val="single" w:sz="4" w:space="0" w:color="auto"/>
              <w:left w:val="single" w:sz="4" w:space="0" w:color="auto"/>
              <w:bottom w:val="single" w:sz="4" w:space="0" w:color="auto"/>
              <w:right w:val="single" w:sz="4" w:space="0" w:color="auto"/>
            </w:tcBorders>
          </w:tcPr>
          <w:p w14:paraId="67F09181" w14:textId="77777777" w:rsidR="00165270" w:rsidRPr="00F95423" w:rsidRDefault="00165270" w:rsidP="00BE3B2F">
            <w:pPr>
              <w:snapToGrid w:val="0"/>
              <w:spacing w:before="0" w:after="0" w:line="240" w:lineRule="auto"/>
              <w:jc w:val="left"/>
              <w:rPr>
                <w:rFonts w:eastAsiaTheme="minorEastAsia"/>
              </w:rPr>
            </w:pPr>
            <w:hyperlink r:id="rId283" w:history="1">
              <w:r w:rsidRPr="00F95423">
                <w:rPr>
                  <w:rStyle w:val="ac"/>
                  <w:rFonts w:eastAsiaTheme="minorEastAsia"/>
                  <w:bCs/>
                  <w:color w:val="auto"/>
                  <w:u w:val="none"/>
                  <w:lang w:val="en-US"/>
                </w:rPr>
                <w:t>R4-2208299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30B0165" w14:textId="77777777" w:rsidR="00165270" w:rsidRPr="00F95423" w:rsidRDefault="00165270" w:rsidP="00BE3B2F">
            <w:pPr>
              <w:snapToGrid w:val="0"/>
              <w:spacing w:before="0" w:after="0" w:line="240" w:lineRule="auto"/>
              <w:jc w:val="left"/>
              <w:rPr>
                <w:rFonts w:eastAsiaTheme="minorEastAsia"/>
                <w:lang w:val="en-US"/>
              </w:rPr>
            </w:pPr>
            <w:r w:rsidRPr="00E71F4E">
              <w:rPr>
                <w:rFonts w:eastAsiaTheme="minorEastAsia"/>
                <w:lang w:val="en-US"/>
              </w:rPr>
              <w:t>R4-2211026</w:t>
            </w:r>
          </w:p>
        </w:tc>
        <w:tc>
          <w:tcPr>
            <w:tcW w:w="1843" w:type="dxa"/>
            <w:tcBorders>
              <w:top w:val="single" w:sz="4" w:space="0" w:color="auto"/>
              <w:left w:val="single" w:sz="4" w:space="0" w:color="auto"/>
              <w:bottom w:val="single" w:sz="4" w:space="0" w:color="auto"/>
              <w:right w:val="single" w:sz="4" w:space="0" w:color="auto"/>
            </w:tcBorders>
          </w:tcPr>
          <w:p w14:paraId="28413903" w14:textId="77777777" w:rsidR="00165270" w:rsidRPr="00F95423" w:rsidRDefault="00165270" w:rsidP="00BE3B2F">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69350034"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MediaTek inc.</w:t>
            </w:r>
          </w:p>
        </w:tc>
        <w:tc>
          <w:tcPr>
            <w:tcW w:w="1716" w:type="dxa"/>
            <w:tcBorders>
              <w:top w:val="single" w:sz="4" w:space="0" w:color="auto"/>
              <w:left w:val="single" w:sz="4" w:space="0" w:color="auto"/>
              <w:bottom w:val="single" w:sz="4" w:space="0" w:color="auto"/>
              <w:right w:val="single" w:sz="4" w:space="0" w:color="auto"/>
            </w:tcBorders>
          </w:tcPr>
          <w:p w14:paraId="3155BC1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411E4342"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Depends on outcome of issue 1-1</w:t>
            </w:r>
          </w:p>
        </w:tc>
      </w:tr>
      <w:tr w:rsidR="00165270" w:rsidRPr="00F95423" w14:paraId="1C81A0B8" w14:textId="77777777" w:rsidTr="00BE3B2F">
        <w:trPr>
          <w:trHeight w:val="555"/>
        </w:trPr>
        <w:tc>
          <w:tcPr>
            <w:tcW w:w="1418" w:type="dxa"/>
            <w:tcBorders>
              <w:top w:val="single" w:sz="4" w:space="0" w:color="auto"/>
              <w:left w:val="single" w:sz="4" w:space="0" w:color="auto"/>
              <w:bottom w:val="single" w:sz="4" w:space="0" w:color="auto"/>
              <w:right w:val="single" w:sz="4" w:space="0" w:color="auto"/>
            </w:tcBorders>
          </w:tcPr>
          <w:p w14:paraId="44AE4A84" w14:textId="77777777" w:rsidR="00165270" w:rsidRPr="00F95423" w:rsidRDefault="00165270" w:rsidP="00BE3B2F">
            <w:pPr>
              <w:snapToGrid w:val="0"/>
              <w:spacing w:before="0" w:after="0" w:line="240" w:lineRule="auto"/>
              <w:jc w:val="left"/>
              <w:rPr>
                <w:rFonts w:eastAsiaTheme="minorEastAsia"/>
                <w:lang w:val="en-US"/>
              </w:rPr>
            </w:pPr>
            <w:hyperlink r:id="rId284" w:history="1">
              <w:r w:rsidRPr="00F95423">
                <w:rPr>
                  <w:rStyle w:val="ac"/>
                  <w:rFonts w:eastAsiaTheme="minorEastAsia"/>
                  <w:bCs/>
                  <w:color w:val="auto"/>
                  <w:u w:val="none"/>
                  <w:lang w:val="en-US"/>
                </w:rPr>
                <w:t>R4-2208358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D6D837D" w14:textId="77777777" w:rsidR="00165270" w:rsidRPr="00F95423" w:rsidRDefault="00165270" w:rsidP="00BE3B2F">
            <w:pPr>
              <w:snapToGrid w:val="0"/>
              <w:spacing w:before="0" w:after="0" w:line="240" w:lineRule="auto"/>
              <w:jc w:val="left"/>
              <w:rPr>
                <w:rFonts w:eastAsiaTheme="minorEastAsia"/>
                <w:lang w:val="en-US"/>
              </w:rPr>
            </w:pPr>
            <w:r w:rsidRPr="00B61D09">
              <w:rPr>
                <w:rFonts w:eastAsiaTheme="minorEastAsia"/>
                <w:lang w:val="en-US"/>
              </w:rPr>
              <w:t>R4-2211027</w:t>
            </w:r>
          </w:p>
        </w:tc>
        <w:tc>
          <w:tcPr>
            <w:tcW w:w="1843" w:type="dxa"/>
            <w:tcBorders>
              <w:top w:val="single" w:sz="4" w:space="0" w:color="auto"/>
              <w:left w:val="single" w:sz="4" w:space="0" w:color="auto"/>
              <w:bottom w:val="single" w:sz="4" w:space="0" w:color="auto"/>
              <w:right w:val="single" w:sz="4" w:space="0" w:color="auto"/>
            </w:tcBorders>
          </w:tcPr>
          <w:p w14:paraId="1D5A54F0" w14:textId="77777777" w:rsidR="00165270" w:rsidRPr="00F95423" w:rsidRDefault="00165270" w:rsidP="00BE3B2F">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2D793ED9"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OPPO</w:t>
            </w:r>
          </w:p>
        </w:tc>
        <w:tc>
          <w:tcPr>
            <w:tcW w:w="1716" w:type="dxa"/>
            <w:tcBorders>
              <w:top w:val="single" w:sz="4" w:space="0" w:color="auto"/>
              <w:left w:val="single" w:sz="4" w:space="0" w:color="auto"/>
              <w:bottom w:val="single" w:sz="4" w:space="0" w:color="auto"/>
              <w:right w:val="single" w:sz="4" w:space="0" w:color="auto"/>
            </w:tcBorders>
          </w:tcPr>
          <w:p w14:paraId="1F6CE57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2FAD0AB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 xml:space="preserve">Address comments from Nokia and MTK. Please remove </w:t>
            </w:r>
            <w:r w:rsidRPr="00F95423">
              <w:rPr>
                <w:rFonts w:eastAsiaTheme="minorEastAsia"/>
                <w:iCs/>
              </w:rPr>
              <w:t xml:space="preserve">deriveSSB-IndexFromCellInter-r17 </w:t>
            </w:r>
            <w:r w:rsidRPr="00F95423">
              <w:rPr>
                <w:rFonts w:eastAsiaTheme="minorEastAsia"/>
                <w:iCs/>
                <w:lang w:val="en-US"/>
              </w:rPr>
              <w:t xml:space="preserve">related change in section </w:t>
            </w:r>
            <w:r w:rsidRPr="00F95423">
              <w:rPr>
                <w:rFonts w:eastAsiaTheme="minorEastAsia"/>
                <w:iCs/>
              </w:rPr>
              <w:t>9.3.10.1, which can be covered by CR from CMCC.</w:t>
            </w:r>
          </w:p>
        </w:tc>
      </w:tr>
      <w:tr w:rsidR="00165270" w:rsidRPr="00F95423" w14:paraId="5C323617" w14:textId="77777777" w:rsidTr="00BE3B2F">
        <w:trPr>
          <w:trHeight w:val="48"/>
        </w:trPr>
        <w:tc>
          <w:tcPr>
            <w:tcW w:w="1418" w:type="dxa"/>
            <w:tcBorders>
              <w:top w:val="single" w:sz="4" w:space="0" w:color="auto"/>
              <w:left w:val="single" w:sz="4" w:space="0" w:color="auto"/>
              <w:bottom w:val="single" w:sz="4" w:space="0" w:color="auto"/>
              <w:right w:val="single" w:sz="4" w:space="0" w:color="auto"/>
            </w:tcBorders>
          </w:tcPr>
          <w:p w14:paraId="33FF8531" w14:textId="77777777" w:rsidR="00165270" w:rsidRPr="00F95423" w:rsidRDefault="00165270" w:rsidP="00BE3B2F">
            <w:pPr>
              <w:snapToGrid w:val="0"/>
              <w:spacing w:before="0" w:after="0" w:line="240" w:lineRule="auto"/>
              <w:jc w:val="left"/>
              <w:rPr>
                <w:rFonts w:eastAsiaTheme="minorEastAsia"/>
                <w:lang w:val="en-US"/>
              </w:rPr>
            </w:pPr>
            <w:hyperlink r:id="rId285" w:history="1">
              <w:r w:rsidRPr="00F95423">
                <w:rPr>
                  <w:rStyle w:val="ac"/>
                  <w:rFonts w:eastAsiaTheme="minorEastAsia"/>
                  <w:bCs/>
                  <w:color w:val="auto"/>
                  <w:u w:val="none"/>
                  <w:lang w:val="en-US"/>
                </w:rPr>
                <w:t>R4-2208460</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CA5742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R4-2211028</w:t>
            </w:r>
          </w:p>
        </w:tc>
        <w:tc>
          <w:tcPr>
            <w:tcW w:w="1843" w:type="dxa"/>
            <w:tcBorders>
              <w:top w:val="single" w:sz="4" w:space="0" w:color="auto"/>
              <w:left w:val="single" w:sz="4" w:space="0" w:color="auto"/>
              <w:bottom w:val="single" w:sz="4" w:space="0" w:color="auto"/>
              <w:right w:val="single" w:sz="4" w:space="0" w:color="auto"/>
            </w:tcBorders>
          </w:tcPr>
          <w:p w14:paraId="2266D836" w14:textId="77777777" w:rsidR="00165270" w:rsidRPr="00F95423" w:rsidRDefault="00165270" w:rsidP="00BE3B2F">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5E815ED1"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Apple</w:t>
            </w:r>
          </w:p>
        </w:tc>
        <w:tc>
          <w:tcPr>
            <w:tcW w:w="1716" w:type="dxa"/>
            <w:tcBorders>
              <w:top w:val="single" w:sz="4" w:space="0" w:color="auto"/>
              <w:left w:val="single" w:sz="4" w:space="0" w:color="auto"/>
              <w:bottom w:val="single" w:sz="4" w:space="0" w:color="auto"/>
              <w:right w:val="single" w:sz="4" w:space="0" w:color="auto"/>
            </w:tcBorders>
          </w:tcPr>
          <w:p w14:paraId="241F518B"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6087FE43"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Capture all agreements in clause 9.1.9.1</w:t>
            </w:r>
          </w:p>
        </w:tc>
      </w:tr>
      <w:tr w:rsidR="00165270" w:rsidRPr="00F95423" w14:paraId="78CE3BF3" w14:textId="77777777" w:rsidTr="00BE3B2F">
        <w:trPr>
          <w:trHeight w:val="403"/>
        </w:trPr>
        <w:tc>
          <w:tcPr>
            <w:tcW w:w="1418" w:type="dxa"/>
            <w:tcBorders>
              <w:top w:val="single" w:sz="4" w:space="0" w:color="auto"/>
              <w:left w:val="single" w:sz="4" w:space="0" w:color="auto"/>
              <w:bottom w:val="single" w:sz="4" w:space="0" w:color="auto"/>
              <w:right w:val="single" w:sz="4" w:space="0" w:color="auto"/>
            </w:tcBorders>
          </w:tcPr>
          <w:p w14:paraId="0D5203D3" w14:textId="77777777" w:rsidR="00165270" w:rsidRPr="00F95423" w:rsidRDefault="00165270" w:rsidP="00BE3B2F">
            <w:pPr>
              <w:snapToGrid w:val="0"/>
              <w:spacing w:before="0" w:after="0" w:line="240" w:lineRule="auto"/>
              <w:jc w:val="left"/>
              <w:rPr>
                <w:rFonts w:eastAsiaTheme="minorEastAsia"/>
                <w:lang w:val="en-US"/>
              </w:rPr>
            </w:pPr>
            <w:hyperlink r:id="rId286" w:history="1">
              <w:r w:rsidRPr="00F95423">
                <w:rPr>
                  <w:rStyle w:val="ac"/>
                  <w:rFonts w:eastAsiaTheme="minorEastAsia"/>
                  <w:bCs/>
                  <w:color w:val="auto"/>
                  <w:u w:val="none"/>
                  <w:lang w:val="en-US"/>
                </w:rPr>
                <w:t>R4-2208529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E69659C" w14:textId="77777777" w:rsidR="00165270" w:rsidRPr="00F95423" w:rsidRDefault="00165270" w:rsidP="00BE3B2F">
            <w:pPr>
              <w:snapToGrid w:val="0"/>
              <w:spacing w:before="0" w:after="0" w:line="240" w:lineRule="auto"/>
              <w:jc w:val="left"/>
              <w:rPr>
                <w:rFonts w:eastAsiaTheme="minorEastAsia"/>
                <w:lang w:val="en-US"/>
              </w:rPr>
            </w:pPr>
          </w:p>
        </w:tc>
        <w:tc>
          <w:tcPr>
            <w:tcW w:w="1843" w:type="dxa"/>
            <w:tcBorders>
              <w:top w:val="single" w:sz="4" w:space="0" w:color="auto"/>
              <w:left w:val="single" w:sz="4" w:space="0" w:color="auto"/>
              <w:bottom w:val="single" w:sz="4" w:space="0" w:color="auto"/>
              <w:right w:val="single" w:sz="4" w:space="0" w:color="auto"/>
            </w:tcBorders>
          </w:tcPr>
          <w:p w14:paraId="4C6BCEBD" w14:textId="77777777" w:rsidR="00165270" w:rsidRPr="00F95423" w:rsidRDefault="00165270" w:rsidP="00BE3B2F">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5EE703E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CMCC</w:t>
            </w:r>
          </w:p>
        </w:tc>
        <w:tc>
          <w:tcPr>
            <w:tcW w:w="1716" w:type="dxa"/>
            <w:tcBorders>
              <w:top w:val="single" w:sz="4" w:space="0" w:color="auto"/>
              <w:left w:val="single" w:sz="4" w:space="0" w:color="auto"/>
              <w:bottom w:val="single" w:sz="4" w:space="0" w:color="auto"/>
              <w:right w:val="single" w:sz="4" w:space="0" w:color="auto"/>
            </w:tcBorders>
          </w:tcPr>
          <w:p w14:paraId="5F8E57B7"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Return to</w:t>
            </w:r>
          </w:p>
        </w:tc>
        <w:tc>
          <w:tcPr>
            <w:tcW w:w="3103" w:type="dxa"/>
            <w:tcBorders>
              <w:top w:val="single" w:sz="4" w:space="0" w:color="auto"/>
              <w:left w:val="single" w:sz="4" w:space="0" w:color="auto"/>
              <w:bottom w:val="single" w:sz="4" w:space="0" w:color="auto"/>
              <w:right w:val="single" w:sz="4" w:space="0" w:color="auto"/>
            </w:tcBorders>
          </w:tcPr>
          <w:p w14:paraId="72C7DF4B"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Pending issue 1-2. If option 2 in the 1</w:t>
            </w:r>
            <w:r w:rsidRPr="00F95423">
              <w:rPr>
                <w:rFonts w:eastAsiaTheme="minorEastAsia"/>
                <w:iCs/>
                <w:vertAlign w:val="superscript"/>
                <w:lang w:val="en-US"/>
              </w:rPr>
              <w:t>st</w:t>
            </w:r>
            <w:r w:rsidRPr="00F95423">
              <w:rPr>
                <w:rFonts w:eastAsiaTheme="minorEastAsia"/>
                <w:iCs/>
                <w:lang w:val="en-US"/>
              </w:rPr>
              <w:t xml:space="preserve"> round summary is agreed, the CR can be endorsed without revision.</w:t>
            </w:r>
          </w:p>
        </w:tc>
      </w:tr>
      <w:tr w:rsidR="00165270" w:rsidRPr="00F95423" w14:paraId="2DEC79D0"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1ADED549" w14:textId="77777777" w:rsidR="00165270" w:rsidRPr="00F95423" w:rsidRDefault="00165270" w:rsidP="00BE3B2F">
            <w:pPr>
              <w:snapToGrid w:val="0"/>
              <w:spacing w:before="0" w:after="0" w:line="240" w:lineRule="auto"/>
              <w:jc w:val="left"/>
              <w:rPr>
                <w:rFonts w:eastAsiaTheme="minorEastAsia"/>
                <w:lang w:val="en-US"/>
              </w:rPr>
            </w:pPr>
            <w:hyperlink r:id="rId287" w:history="1">
              <w:r w:rsidRPr="00F95423">
                <w:rPr>
                  <w:rStyle w:val="ac"/>
                  <w:rFonts w:eastAsiaTheme="minorEastAsia"/>
                  <w:bCs/>
                  <w:color w:val="auto"/>
                  <w:u w:val="none"/>
                  <w:lang w:val="en-US"/>
                </w:rPr>
                <w:t>R4-2209208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71A91CA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R4-2211029</w:t>
            </w:r>
          </w:p>
        </w:tc>
        <w:tc>
          <w:tcPr>
            <w:tcW w:w="1843" w:type="dxa"/>
            <w:tcBorders>
              <w:top w:val="single" w:sz="4" w:space="0" w:color="auto"/>
              <w:left w:val="single" w:sz="4" w:space="0" w:color="auto"/>
              <w:bottom w:val="single" w:sz="4" w:space="0" w:color="auto"/>
              <w:right w:val="single" w:sz="4" w:space="0" w:color="auto"/>
            </w:tcBorders>
          </w:tcPr>
          <w:p w14:paraId="7FBDD370" w14:textId="77777777" w:rsidR="00165270" w:rsidRPr="00F95423" w:rsidRDefault="00165270" w:rsidP="00BE3B2F">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306571B0"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Huawei, Hisilicon</w:t>
            </w:r>
          </w:p>
        </w:tc>
        <w:tc>
          <w:tcPr>
            <w:tcW w:w="1716" w:type="dxa"/>
            <w:tcBorders>
              <w:top w:val="single" w:sz="4" w:space="0" w:color="auto"/>
              <w:left w:val="single" w:sz="4" w:space="0" w:color="auto"/>
              <w:bottom w:val="single" w:sz="4" w:space="0" w:color="auto"/>
              <w:right w:val="single" w:sz="4" w:space="0" w:color="auto"/>
            </w:tcBorders>
          </w:tcPr>
          <w:p w14:paraId="3EC74C79"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7ECD8822"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Address issues from E///, Nokia, QC and MTK. Please also remove the overlapped changes in 10168 and 08460.</w:t>
            </w:r>
          </w:p>
        </w:tc>
      </w:tr>
      <w:tr w:rsidR="00165270" w:rsidRPr="00F95423" w14:paraId="36948021"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6409E4F8" w14:textId="77777777" w:rsidR="00165270" w:rsidRPr="00F95423" w:rsidRDefault="00165270" w:rsidP="00BE3B2F">
            <w:pPr>
              <w:snapToGrid w:val="0"/>
              <w:spacing w:before="0" w:after="0" w:line="240" w:lineRule="auto"/>
              <w:jc w:val="left"/>
              <w:rPr>
                <w:rFonts w:eastAsiaTheme="minorEastAsia"/>
                <w:lang w:val="en-US"/>
              </w:rPr>
            </w:pPr>
            <w:hyperlink r:id="rId288" w:history="1">
              <w:r w:rsidRPr="00F95423">
                <w:rPr>
                  <w:rStyle w:val="ac"/>
                  <w:rFonts w:eastAsiaTheme="minorEastAsia"/>
                  <w:bCs/>
                  <w:color w:val="auto"/>
                  <w:u w:val="none"/>
                  <w:lang w:val="en-US"/>
                </w:rPr>
                <w:t>R4-2210168</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AA1F81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R4-2211030</w:t>
            </w:r>
          </w:p>
        </w:tc>
        <w:tc>
          <w:tcPr>
            <w:tcW w:w="1843" w:type="dxa"/>
            <w:tcBorders>
              <w:top w:val="single" w:sz="4" w:space="0" w:color="auto"/>
              <w:left w:val="single" w:sz="4" w:space="0" w:color="auto"/>
              <w:bottom w:val="single" w:sz="4" w:space="0" w:color="auto"/>
              <w:right w:val="single" w:sz="4" w:space="0" w:color="auto"/>
            </w:tcBorders>
          </w:tcPr>
          <w:p w14:paraId="62B6E603" w14:textId="77777777" w:rsidR="00165270" w:rsidRPr="00F95423" w:rsidRDefault="00165270" w:rsidP="00BE3B2F">
            <w:pPr>
              <w:snapToGrid w:val="0"/>
              <w:spacing w:before="0" w:after="0" w:line="240" w:lineRule="auto"/>
              <w:jc w:val="left"/>
              <w:rPr>
                <w:rFonts w:eastAsiaTheme="minorEastAsia"/>
                <w:iCs/>
                <w:lang w:val="en-US"/>
              </w:rPr>
            </w:pPr>
          </w:p>
        </w:tc>
        <w:tc>
          <w:tcPr>
            <w:tcW w:w="1559" w:type="dxa"/>
            <w:tcBorders>
              <w:top w:val="single" w:sz="4" w:space="0" w:color="auto"/>
              <w:left w:val="single" w:sz="4" w:space="0" w:color="auto"/>
              <w:bottom w:val="single" w:sz="4" w:space="0" w:color="auto"/>
              <w:right w:val="single" w:sz="4" w:space="0" w:color="auto"/>
            </w:tcBorders>
          </w:tcPr>
          <w:p w14:paraId="1DA2FDA0"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Ericsson</w:t>
            </w:r>
          </w:p>
        </w:tc>
        <w:tc>
          <w:tcPr>
            <w:tcW w:w="1716" w:type="dxa"/>
            <w:tcBorders>
              <w:top w:val="single" w:sz="4" w:space="0" w:color="auto"/>
              <w:left w:val="single" w:sz="4" w:space="0" w:color="auto"/>
              <w:bottom w:val="single" w:sz="4" w:space="0" w:color="auto"/>
              <w:right w:val="single" w:sz="4" w:space="0" w:color="auto"/>
            </w:tcBorders>
          </w:tcPr>
          <w:p w14:paraId="10E89242"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Revised</w:t>
            </w:r>
          </w:p>
        </w:tc>
        <w:tc>
          <w:tcPr>
            <w:tcW w:w="3103" w:type="dxa"/>
            <w:tcBorders>
              <w:top w:val="single" w:sz="4" w:space="0" w:color="auto"/>
              <w:left w:val="single" w:sz="4" w:space="0" w:color="auto"/>
              <w:bottom w:val="single" w:sz="4" w:space="0" w:color="auto"/>
              <w:right w:val="single" w:sz="4" w:space="0" w:color="auto"/>
            </w:tcBorders>
          </w:tcPr>
          <w:p w14:paraId="453FAB1E"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Address issue from HW. Please also remove the overlapped changes in 08460 and 09208 (only capture changes in clause 9.1.9.2 and 9.1.9.3).</w:t>
            </w:r>
          </w:p>
        </w:tc>
      </w:tr>
    </w:tbl>
    <w:p w14:paraId="7A0450D8" w14:textId="77777777" w:rsidR="00165270" w:rsidRDefault="00165270" w:rsidP="00165270">
      <w:pPr>
        <w:rPr>
          <w:rFonts w:ascii="Arial" w:eastAsiaTheme="minorEastAsia" w:hAnsi="Arial" w:cs="Arial"/>
          <w:b/>
          <w:color w:val="C00000"/>
        </w:rPr>
      </w:pPr>
    </w:p>
    <w:p w14:paraId="129E6D07"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62C95113"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402"/>
        <w:gridCol w:w="1701"/>
        <w:gridCol w:w="1843"/>
        <w:gridCol w:w="1275"/>
      </w:tblGrid>
      <w:tr w:rsidR="00165270" w:rsidRPr="00F95423" w14:paraId="51EF6C0B"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6038343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Tdoc number</w:t>
            </w:r>
          </w:p>
        </w:tc>
        <w:tc>
          <w:tcPr>
            <w:tcW w:w="1276" w:type="dxa"/>
            <w:tcBorders>
              <w:top w:val="single" w:sz="4" w:space="0" w:color="auto"/>
              <w:left w:val="single" w:sz="4" w:space="0" w:color="auto"/>
              <w:bottom w:val="single" w:sz="4" w:space="0" w:color="auto"/>
              <w:right w:val="single" w:sz="4" w:space="0" w:color="auto"/>
            </w:tcBorders>
          </w:tcPr>
          <w:p w14:paraId="67374A6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Revised to</w:t>
            </w:r>
          </w:p>
        </w:tc>
        <w:tc>
          <w:tcPr>
            <w:tcW w:w="3402" w:type="dxa"/>
            <w:tcBorders>
              <w:top w:val="single" w:sz="4" w:space="0" w:color="auto"/>
              <w:left w:val="single" w:sz="4" w:space="0" w:color="auto"/>
              <w:bottom w:val="single" w:sz="4" w:space="0" w:color="auto"/>
              <w:right w:val="single" w:sz="4" w:space="0" w:color="auto"/>
            </w:tcBorders>
          </w:tcPr>
          <w:p w14:paraId="4F2DAB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tcPr>
          <w:p w14:paraId="260DD1A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Source</w:t>
            </w:r>
          </w:p>
        </w:tc>
        <w:tc>
          <w:tcPr>
            <w:tcW w:w="1843" w:type="dxa"/>
            <w:tcBorders>
              <w:top w:val="single" w:sz="4" w:space="0" w:color="auto"/>
              <w:left w:val="single" w:sz="4" w:space="0" w:color="auto"/>
              <w:bottom w:val="single" w:sz="4" w:space="0" w:color="auto"/>
              <w:right w:val="single" w:sz="4" w:space="0" w:color="auto"/>
            </w:tcBorders>
          </w:tcPr>
          <w:p w14:paraId="7B3156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 xml:space="preserve">Status  </w:t>
            </w:r>
          </w:p>
        </w:tc>
        <w:tc>
          <w:tcPr>
            <w:tcW w:w="1275" w:type="dxa"/>
            <w:tcBorders>
              <w:top w:val="single" w:sz="4" w:space="0" w:color="auto"/>
              <w:left w:val="single" w:sz="4" w:space="0" w:color="auto"/>
              <w:bottom w:val="single" w:sz="4" w:space="0" w:color="auto"/>
              <w:right w:val="single" w:sz="4" w:space="0" w:color="auto"/>
            </w:tcBorders>
          </w:tcPr>
          <w:p w14:paraId="2ED2395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b/>
                <w:bCs/>
                <w:lang w:val="en-US"/>
              </w:rPr>
              <w:t>Comments</w:t>
            </w:r>
          </w:p>
        </w:tc>
      </w:tr>
      <w:tr w:rsidR="00165270" w:rsidRPr="00F95423" w14:paraId="33796B9A" w14:textId="77777777" w:rsidTr="00BE3B2F">
        <w:trPr>
          <w:trHeight w:val="167"/>
        </w:trPr>
        <w:tc>
          <w:tcPr>
            <w:tcW w:w="1418" w:type="dxa"/>
            <w:tcBorders>
              <w:top w:val="single" w:sz="4" w:space="0" w:color="auto"/>
              <w:left w:val="single" w:sz="4" w:space="0" w:color="auto"/>
              <w:bottom w:val="single" w:sz="4" w:space="0" w:color="auto"/>
              <w:right w:val="single" w:sz="4" w:space="0" w:color="auto"/>
            </w:tcBorders>
          </w:tcPr>
          <w:p w14:paraId="6910B1DE" w14:textId="77777777" w:rsidR="00165270" w:rsidRDefault="00165270" w:rsidP="00BE3B2F">
            <w:pPr>
              <w:snapToGrid w:val="0"/>
              <w:spacing w:before="0" w:after="0" w:line="240" w:lineRule="auto"/>
              <w:jc w:val="left"/>
              <w:rPr>
                <w:rStyle w:val="ac"/>
                <w:rFonts w:eastAsiaTheme="minorEastAsia"/>
                <w:bCs/>
                <w:color w:val="auto"/>
                <w:u w:val="none"/>
                <w:lang w:val="en-US"/>
              </w:rPr>
            </w:pPr>
            <w:r w:rsidRPr="00676590">
              <w:rPr>
                <w:rStyle w:val="ac"/>
                <w:bCs/>
                <w:color w:val="auto"/>
                <w:u w:val="none"/>
              </w:rPr>
              <w:t>R4-2210588</w:t>
            </w:r>
          </w:p>
        </w:tc>
        <w:tc>
          <w:tcPr>
            <w:tcW w:w="1276" w:type="dxa"/>
            <w:tcBorders>
              <w:top w:val="single" w:sz="4" w:space="0" w:color="auto"/>
              <w:left w:val="single" w:sz="4" w:space="0" w:color="auto"/>
              <w:bottom w:val="single" w:sz="4" w:space="0" w:color="auto"/>
              <w:right w:val="single" w:sz="4" w:space="0" w:color="auto"/>
            </w:tcBorders>
          </w:tcPr>
          <w:p w14:paraId="4084839D" w14:textId="77777777" w:rsidR="00165270" w:rsidRPr="00676590" w:rsidRDefault="00165270" w:rsidP="00BE3B2F">
            <w:pPr>
              <w:snapToGrid w:val="0"/>
              <w:spacing w:before="0" w:after="0" w:line="240" w:lineRule="auto"/>
              <w:jc w:val="left"/>
              <w:rPr>
                <w:rStyle w:val="ac"/>
                <w:bCs/>
                <w:color w:val="auto"/>
                <w:u w:val="none"/>
              </w:rPr>
            </w:pPr>
          </w:p>
        </w:tc>
        <w:tc>
          <w:tcPr>
            <w:tcW w:w="3402" w:type="dxa"/>
            <w:tcBorders>
              <w:top w:val="single" w:sz="4" w:space="0" w:color="auto"/>
              <w:left w:val="single" w:sz="4" w:space="0" w:color="auto"/>
              <w:bottom w:val="single" w:sz="4" w:space="0" w:color="auto"/>
              <w:right w:val="single" w:sz="4" w:space="0" w:color="auto"/>
            </w:tcBorders>
          </w:tcPr>
          <w:p w14:paraId="36BA0271" w14:textId="77777777" w:rsidR="00165270" w:rsidRPr="00676590" w:rsidRDefault="00165270" w:rsidP="00BE3B2F">
            <w:pPr>
              <w:snapToGrid w:val="0"/>
              <w:spacing w:before="0" w:after="0" w:line="240" w:lineRule="auto"/>
              <w:jc w:val="left"/>
              <w:rPr>
                <w:rStyle w:val="ac"/>
                <w:bCs/>
                <w:color w:val="auto"/>
                <w:u w:val="none"/>
              </w:rPr>
            </w:pPr>
            <w:r w:rsidRPr="00676590">
              <w:rPr>
                <w:rStyle w:val="ac"/>
                <w:bCs/>
                <w:color w:val="auto"/>
                <w:u w:val="none"/>
              </w:rPr>
              <w:t>WF on NCSG</w:t>
            </w:r>
          </w:p>
        </w:tc>
        <w:tc>
          <w:tcPr>
            <w:tcW w:w="1701" w:type="dxa"/>
            <w:tcBorders>
              <w:top w:val="single" w:sz="4" w:space="0" w:color="auto"/>
              <w:left w:val="single" w:sz="4" w:space="0" w:color="auto"/>
              <w:bottom w:val="single" w:sz="4" w:space="0" w:color="auto"/>
              <w:right w:val="single" w:sz="4" w:space="0" w:color="auto"/>
            </w:tcBorders>
          </w:tcPr>
          <w:p w14:paraId="18FC6BD1" w14:textId="77777777" w:rsidR="00165270" w:rsidRPr="00676590" w:rsidRDefault="00165270" w:rsidP="00BE3B2F">
            <w:pPr>
              <w:snapToGrid w:val="0"/>
              <w:spacing w:before="0" w:after="0" w:line="240" w:lineRule="auto"/>
              <w:jc w:val="left"/>
              <w:rPr>
                <w:rStyle w:val="ac"/>
                <w:bCs/>
                <w:color w:val="auto"/>
                <w:u w:val="none"/>
              </w:rPr>
            </w:pPr>
            <w:r w:rsidRPr="00676590">
              <w:rPr>
                <w:rStyle w:val="ac"/>
                <w:bCs/>
                <w:color w:val="auto"/>
                <w:u w:val="none"/>
              </w:rPr>
              <w:t>Apple</w:t>
            </w:r>
          </w:p>
        </w:tc>
        <w:tc>
          <w:tcPr>
            <w:tcW w:w="1843" w:type="dxa"/>
            <w:tcBorders>
              <w:top w:val="single" w:sz="4" w:space="0" w:color="auto"/>
              <w:left w:val="single" w:sz="4" w:space="0" w:color="auto"/>
              <w:bottom w:val="single" w:sz="4" w:space="0" w:color="auto"/>
              <w:right w:val="single" w:sz="4" w:space="0" w:color="auto"/>
            </w:tcBorders>
          </w:tcPr>
          <w:p w14:paraId="26C0DE56" w14:textId="77777777" w:rsidR="00165270" w:rsidRPr="00676590"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275" w:type="dxa"/>
            <w:tcBorders>
              <w:top w:val="single" w:sz="4" w:space="0" w:color="auto"/>
              <w:left w:val="single" w:sz="4" w:space="0" w:color="auto"/>
              <w:bottom w:val="single" w:sz="4" w:space="0" w:color="auto"/>
              <w:right w:val="single" w:sz="4" w:space="0" w:color="auto"/>
            </w:tcBorders>
          </w:tcPr>
          <w:p w14:paraId="501E3F91" w14:textId="77777777" w:rsidR="00165270" w:rsidRPr="00676590" w:rsidRDefault="00165270" w:rsidP="00BE3B2F">
            <w:pPr>
              <w:snapToGrid w:val="0"/>
              <w:spacing w:before="0" w:after="0" w:line="240" w:lineRule="auto"/>
              <w:jc w:val="left"/>
              <w:rPr>
                <w:rStyle w:val="ac"/>
                <w:bCs/>
                <w:color w:val="auto"/>
                <w:u w:val="none"/>
              </w:rPr>
            </w:pPr>
          </w:p>
        </w:tc>
      </w:tr>
      <w:tr w:rsidR="00165270" w:rsidRPr="00F95423" w14:paraId="560F3055" w14:textId="77777777" w:rsidTr="00BE3B2F">
        <w:trPr>
          <w:trHeight w:val="167"/>
        </w:trPr>
        <w:tc>
          <w:tcPr>
            <w:tcW w:w="1418" w:type="dxa"/>
            <w:tcBorders>
              <w:top w:val="single" w:sz="4" w:space="0" w:color="auto"/>
              <w:left w:val="single" w:sz="4" w:space="0" w:color="auto"/>
              <w:bottom w:val="single" w:sz="4" w:space="0" w:color="auto"/>
              <w:right w:val="single" w:sz="4" w:space="0" w:color="auto"/>
            </w:tcBorders>
          </w:tcPr>
          <w:p w14:paraId="5421C930" w14:textId="77777777" w:rsidR="00165270" w:rsidRDefault="00165270" w:rsidP="00BE3B2F">
            <w:pPr>
              <w:snapToGrid w:val="0"/>
              <w:spacing w:before="0" w:after="0" w:line="240" w:lineRule="auto"/>
              <w:jc w:val="left"/>
              <w:rPr>
                <w:rStyle w:val="ac"/>
                <w:rFonts w:eastAsiaTheme="minorEastAsia"/>
                <w:bCs/>
                <w:color w:val="auto"/>
                <w:u w:val="none"/>
                <w:lang w:val="en-US"/>
              </w:rPr>
            </w:pPr>
            <w:r w:rsidRPr="00676590">
              <w:rPr>
                <w:rStyle w:val="ac"/>
                <w:bCs/>
                <w:color w:val="auto"/>
                <w:u w:val="none"/>
              </w:rPr>
              <w:t>R4-2210589</w:t>
            </w:r>
          </w:p>
        </w:tc>
        <w:tc>
          <w:tcPr>
            <w:tcW w:w="1276" w:type="dxa"/>
            <w:tcBorders>
              <w:top w:val="single" w:sz="4" w:space="0" w:color="auto"/>
              <w:left w:val="single" w:sz="4" w:space="0" w:color="auto"/>
              <w:bottom w:val="single" w:sz="4" w:space="0" w:color="auto"/>
              <w:right w:val="single" w:sz="4" w:space="0" w:color="auto"/>
            </w:tcBorders>
          </w:tcPr>
          <w:p w14:paraId="2F3012E6" w14:textId="77777777" w:rsidR="00165270" w:rsidRPr="00676590" w:rsidRDefault="00165270" w:rsidP="00BE3B2F">
            <w:pPr>
              <w:snapToGrid w:val="0"/>
              <w:spacing w:before="0" w:after="0" w:line="240" w:lineRule="auto"/>
              <w:jc w:val="left"/>
              <w:rPr>
                <w:rStyle w:val="ac"/>
                <w:bCs/>
                <w:color w:val="auto"/>
                <w:u w:val="none"/>
              </w:rPr>
            </w:pPr>
          </w:p>
        </w:tc>
        <w:tc>
          <w:tcPr>
            <w:tcW w:w="3402" w:type="dxa"/>
            <w:tcBorders>
              <w:top w:val="single" w:sz="4" w:space="0" w:color="auto"/>
              <w:left w:val="single" w:sz="4" w:space="0" w:color="auto"/>
              <w:bottom w:val="single" w:sz="4" w:space="0" w:color="auto"/>
              <w:right w:val="single" w:sz="4" w:space="0" w:color="auto"/>
            </w:tcBorders>
          </w:tcPr>
          <w:p w14:paraId="6251E0F0" w14:textId="77777777" w:rsidR="00165270" w:rsidRPr="00676590" w:rsidRDefault="00165270" w:rsidP="00BE3B2F">
            <w:pPr>
              <w:snapToGrid w:val="0"/>
              <w:spacing w:before="0" w:after="0" w:line="240" w:lineRule="auto"/>
              <w:jc w:val="left"/>
              <w:rPr>
                <w:rStyle w:val="ac"/>
                <w:bCs/>
                <w:color w:val="auto"/>
                <w:u w:val="none"/>
              </w:rPr>
            </w:pPr>
            <w:r w:rsidRPr="00676590">
              <w:rPr>
                <w:rStyle w:val="ac"/>
                <w:bCs/>
                <w:color w:val="auto"/>
                <w:u w:val="none"/>
              </w:rPr>
              <w:t>LS on R17 measurement gap enhancement – NCSG</w:t>
            </w:r>
          </w:p>
        </w:tc>
        <w:tc>
          <w:tcPr>
            <w:tcW w:w="1701" w:type="dxa"/>
            <w:tcBorders>
              <w:top w:val="single" w:sz="4" w:space="0" w:color="auto"/>
              <w:left w:val="single" w:sz="4" w:space="0" w:color="auto"/>
              <w:bottom w:val="single" w:sz="4" w:space="0" w:color="auto"/>
              <w:right w:val="single" w:sz="4" w:space="0" w:color="auto"/>
            </w:tcBorders>
          </w:tcPr>
          <w:p w14:paraId="7A2F39CA" w14:textId="77777777" w:rsidR="00165270" w:rsidRPr="00676590" w:rsidRDefault="00165270" w:rsidP="00BE3B2F">
            <w:pPr>
              <w:snapToGrid w:val="0"/>
              <w:spacing w:before="0" w:after="0" w:line="240" w:lineRule="auto"/>
              <w:jc w:val="left"/>
              <w:rPr>
                <w:rStyle w:val="ac"/>
                <w:bCs/>
                <w:color w:val="auto"/>
                <w:u w:val="none"/>
              </w:rPr>
            </w:pPr>
            <w:r w:rsidRPr="00676590">
              <w:rPr>
                <w:rStyle w:val="ac"/>
                <w:bCs/>
                <w:color w:val="auto"/>
                <w:u w:val="none"/>
              </w:rPr>
              <w:t>Apple</w:t>
            </w:r>
          </w:p>
        </w:tc>
        <w:tc>
          <w:tcPr>
            <w:tcW w:w="1843" w:type="dxa"/>
            <w:tcBorders>
              <w:top w:val="single" w:sz="4" w:space="0" w:color="auto"/>
              <w:left w:val="single" w:sz="4" w:space="0" w:color="auto"/>
              <w:bottom w:val="single" w:sz="4" w:space="0" w:color="auto"/>
              <w:right w:val="single" w:sz="4" w:space="0" w:color="auto"/>
            </w:tcBorders>
          </w:tcPr>
          <w:p w14:paraId="00C8FC16" w14:textId="77777777" w:rsidR="00165270" w:rsidRPr="00676590" w:rsidRDefault="00165270" w:rsidP="00BE3B2F">
            <w:pPr>
              <w:snapToGrid w:val="0"/>
              <w:spacing w:before="0" w:after="0" w:line="240" w:lineRule="auto"/>
              <w:jc w:val="left"/>
              <w:rPr>
                <w:rStyle w:val="ac"/>
                <w:bCs/>
                <w:color w:val="auto"/>
                <w:u w:val="none"/>
              </w:rPr>
            </w:pPr>
            <w:r>
              <w:rPr>
                <w:rStyle w:val="ac"/>
                <w:rFonts w:hint="eastAsia"/>
                <w:bCs/>
                <w:color w:val="auto"/>
                <w:u w:val="none"/>
              </w:rPr>
              <w:t>Approved</w:t>
            </w:r>
          </w:p>
        </w:tc>
        <w:tc>
          <w:tcPr>
            <w:tcW w:w="1275" w:type="dxa"/>
            <w:tcBorders>
              <w:top w:val="single" w:sz="4" w:space="0" w:color="auto"/>
              <w:left w:val="single" w:sz="4" w:space="0" w:color="auto"/>
              <w:bottom w:val="single" w:sz="4" w:space="0" w:color="auto"/>
              <w:right w:val="single" w:sz="4" w:space="0" w:color="auto"/>
            </w:tcBorders>
          </w:tcPr>
          <w:p w14:paraId="397B9BA7" w14:textId="77777777" w:rsidR="00165270" w:rsidRPr="00676590" w:rsidRDefault="00165270" w:rsidP="00BE3B2F">
            <w:pPr>
              <w:snapToGrid w:val="0"/>
              <w:spacing w:before="0" w:after="0" w:line="240" w:lineRule="auto"/>
              <w:jc w:val="left"/>
              <w:rPr>
                <w:rStyle w:val="ac"/>
                <w:bCs/>
                <w:color w:val="auto"/>
                <w:u w:val="none"/>
              </w:rPr>
            </w:pPr>
          </w:p>
        </w:tc>
      </w:tr>
      <w:tr w:rsidR="00165270" w:rsidRPr="00F95423" w14:paraId="74EB76DA" w14:textId="77777777" w:rsidTr="00BE3B2F">
        <w:trPr>
          <w:trHeight w:val="167"/>
        </w:trPr>
        <w:tc>
          <w:tcPr>
            <w:tcW w:w="1418" w:type="dxa"/>
            <w:tcBorders>
              <w:top w:val="single" w:sz="4" w:space="0" w:color="auto"/>
              <w:left w:val="single" w:sz="4" w:space="0" w:color="auto"/>
              <w:bottom w:val="single" w:sz="4" w:space="0" w:color="auto"/>
              <w:right w:val="single" w:sz="4" w:space="0" w:color="auto"/>
            </w:tcBorders>
          </w:tcPr>
          <w:p w14:paraId="1FBE09F1" w14:textId="77777777" w:rsidR="00165270" w:rsidRPr="00F95423" w:rsidRDefault="00165270" w:rsidP="00BE3B2F">
            <w:pPr>
              <w:snapToGrid w:val="0"/>
              <w:spacing w:before="0" w:after="0" w:line="240" w:lineRule="auto"/>
              <w:jc w:val="left"/>
              <w:rPr>
                <w:rFonts w:eastAsiaTheme="minorEastAsia"/>
              </w:rPr>
            </w:pPr>
            <w:r w:rsidRPr="00E71F4E">
              <w:rPr>
                <w:rFonts w:eastAsiaTheme="minorEastAsia"/>
                <w:lang w:val="en-US"/>
              </w:rPr>
              <w:t>R4-2211026</w:t>
            </w:r>
          </w:p>
        </w:tc>
        <w:tc>
          <w:tcPr>
            <w:tcW w:w="1276" w:type="dxa"/>
            <w:tcBorders>
              <w:top w:val="single" w:sz="4" w:space="0" w:color="auto"/>
              <w:left w:val="single" w:sz="4" w:space="0" w:color="auto"/>
              <w:bottom w:val="single" w:sz="4" w:space="0" w:color="auto"/>
              <w:right w:val="single" w:sz="4" w:space="0" w:color="auto"/>
            </w:tcBorders>
          </w:tcPr>
          <w:p w14:paraId="58902CF4"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Borders>
              <w:top w:val="single" w:sz="4" w:space="0" w:color="auto"/>
              <w:left w:val="single" w:sz="4" w:space="0" w:color="auto"/>
              <w:bottom w:val="single" w:sz="4" w:space="0" w:color="auto"/>
              <w:right w:val="single" w:sz="4" w:space="0" w:color="auto"/>
            </w:tcBorders>
          </w:tcPr>
          <w:p w14:paraId="2E1974A4" w14:textId="77777777" w:rsidR="00165270" w:rsidRPr="00F95423" w:rsidRDefault="00165270" w:rsidP="00BE3B2F">
            <w:pPr>
              <w:snapToGrid w:val="0"/>
              <w:spacing w:before="0" w:after="0" w:line="240" w:lineRule="auto"/>
              <w:jc w:val="left"/>
              <w:rPr>
                <w:rFonts w:eastAsiaTheme="minorEastAsia"/>
                <w:iCs/>
                <w:lang w:val="en-US"/>
              </w:rPr>
            </w:pPr>
            <w:r w:rsidRPr="003112FC">
              <w:rPr>
                <w:rFonts w:eastAsiaTheme="minorEastAsia"/>
                <w:iCs/>
                <w:lang w:val="en-US"/>
              </w:rPr>
              <w:t>Maintenance CR on TS38.133 for L1 impact due toNCSG</w:t>
            </w:r>
          </w:p>
        </w:tc>
        <w:tc>
          <w:tcPr>
            <w:tcW w:w="1701" w:type="dxa"/>
            <w:tcBorders>
              <w:top w:val="single" w:sz="4" w:space="0" w:color="auto"/>
              <w:left w:val="single" w:sz="4" w:space="0" w:color="auto"/>
              <w:bottom w:val="single" w:sz="4" w:space="0" w:color="auto"/>
              <w:right w:val="single" w:sz="4" w:space="0" w:color="auto"/>
            </w:tcBorders>
          </w:tcPr>
          <w:p w14:paraId="219C95EA"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MediaTek inc.</w:t>
            </w:r>
          </w:p>
        </w:tc>
        <w:tc>
          <w:tcPr>
            <w:tcW w:w="1843" w:type="dxa"/>
            <w:tcBorders>
              <w:top w:val="single" w:sz="4" w:space="0" w:color="auto"/>
              <w:left w:val="single" w:sz="4" w:space="0" w:color="auto"/>
              <w:bottom w:val="single" w:sz="4" w:space="0" w:color="auto"/>
              <w:right w:val="single" w:sz="4" w:space="0" w:color="auto"/>
            </w:tcBorders>
          </w:tcPr>
          <w:p w14:paraId="0F2FFFC9"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lang w:val="en-US"/>
              </w:rPr>
              <w:t>Postponed</w:t>
            </w:r>
          </w:p>
        </w:tc>
        <w:tc>
          <w:tcPr>
            <w:tcW w:w="1275" w:type="dxa"/>
            <w:tcBorders>
              <w:top w:val="single" w:sz="4" w:space="0" w:color="auto"/>
              <w:left w:val="single" w:sz="4" w:space="0" w:color="auto"/>
              <w:bottom w:val="single" w:sz="4" w:space="0" w:color="auto"/>
              <w:right w:val="single" w:sz="4" w:space="0" w:color="auto"/>
            </w:tcBorders>
          </w:tcPr>
          <w:p w14:paraId="3F748A53"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17734068" w14:textId="77777777" w:rsidTr="00BE3B2F">
        <w:trPr>
          <w:trHeight w:val="555"/>
        </w:trPr>
        <w:tc>
          <w:tcPr>
            <w:tcW w:w="1418" w:type="dxa"/>
            <w:tcBorders>
              <w:top w:val="single" w:sz="4" w:space="0" w:color="auto"/>
              <w:left w:val="single" w:sz="4" w:space="0" w:color="auto"/>
              <w:bottom w:val="single" w:sz="4" w:space="0" w:color="auto"/>
              <w:right w:val="single" w:sz="4" w:space="0" w:color="auto"/>
            </w:tcBorders>
          </w:tcPr>
          <w:p w14:paraId="083B8E32" w14:textId="77777777" w:rsidR="00165270" w:rsidRPr="00F95423" w:rsidRDefault="00165270" w:rsidP="00BE3B2F">
            <w:pPr>
              <w:snapToGrid w:val="0"/>
              <w:spacing w:before="0" w:after="0" w:line="240" w:lineRule="auto"/>
              <w:jc w:val="left"/>
              <w:rPr>
                <w:rFonts w:eastAsiaTheme="minorEastAsia"/>
                <w:lang w:val="en-US"/>
              </w:rPr>
            </w:pPr>
            <w:r w:rsidRPr="00B61D09">
              <w:rPr>
                <w:rFonts w:eastAsiaTheme="minorEastAsia"/>
                <w:lang w:val="en-US"/>
              </w:rPr>
              <w:t>R4-2211027</w:t>
            </w:r>
          </w:p>
        </w:tc>
        <w:tc>
          <w:tcPr>
            <w:tcW w:w="1276" w:type="dxa"/>
            <w:tcBorders>
              <w:top w:val="single" w:sz="4" w:space="0" w:color="auto"/>
              <w:left w:val="single" w:sz="4" w:space="0" w:color="auto"/>
              <w:bottom w:val="single" w:sz="4" w:space="0" w:color="auto"/>
              <w:right w:val="single" w:sz="4" w:space="0" w:color="auto"/>
            </w:tcBorders>
          </w:tcPr>
          <w:p w14:paraId="6FCAD786"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Borders>
              <w:top w:val="single" w:sz="4" w:space="0" w:color="auto"/>
              <w:left w:val="single" w:sz="4" w:space="0" w:color="auto"/>
              <w:bottom w:val="single" w:sz="4" w:space="0" w:color="auto"/>
              <w:right w:val="single" w:sz="4" w:space="0" w:color="auto"/>
            </w:tcBorders>
          </w:tcPr>
          <w:p w14:paraId="53BB14D5" w14:textId="77777777" w:rsidR="00165270" w:rsidRPr="00F95423" w:rsidRDefault="00165270" w:rsidP="00BE3B2F">
            <w:pPr>
              <w:snapToGrid w:val="0"/>
              <w:spacing w:before="0" w:after="0" w:line="240" w:lineRule="auto"/>
              <w:jc w:val="left"/>
              <w:rPr>
                <w:rFonts w:eastAsiaTheme="minorEastAsia"/>
                <w:iCs/>
                <w:lang w:val="en-US"/>
              </w:rPr>
            </w:pPr>
            <w:r w:rsidRPr="003112FC">
              <w:rPr>
                <w:rFonts w:eastAsiaTheme="minorEastAsia"/>
                <w:iCs/>
                <w:lang w:val="en-US"/>
              </w:rPr>
              <w:t>CR to maintain measurements with NCSG in TS 38.133</w:t>
            </w:r>
          </w:p>
        </w:tc>
        <w:tc>
          <w:tcPr>
            <w:tcW w:w="1701" w:type="dxa"/>
            <w:tcBorders>
              <w:top w:val="single" w:sz="4" w:space="0" w:color="auto"/>
              <w:left w:val="single" w:sz="4" w:space="0" w:color="auto"/>
              <w:bottom w:val="single" w:sz="4" w:space="0" w:color="auto"/>
              <w:right w:val="single" w:sz="4" w:space="0" w:color="auto"/>
            </w:tcBorders>
          </w:tcPr>
          <w:p w14:paraId="4B1B119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OPPO</w:t>
            </w:r>
          </w:p>
        </w:tc>
        <w:tc>
          <w:tcPr>
            <w:tcW w:w="1843" w:type="dxa"/>
            <w:tcBorders>
              <w:top w:val="single" w:sz="4" w:space="0" w:color="auto"/>
              <w:left w:val="single" w:sz="4" w:space="0" w:color="auto"/>
              <w:bottom w:val="single" w:sz="4" w:space="0" w:color="auto"/>
              <w:right w:val="single" w:sz="4" w:space="0" w:color="auto"/>
            </w:tcBorders>
          </w:tcPr>
          <w:p w14:paraId="687F6C87"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lang w:val="en-US"/>
              </w:rPr>
              <w:t>Agreed</w:t>
            </w:r>
          </w:p>
        </w:tc>
        <w:tc>
          <w:tcPr>
            <w:tcW w:w="1275" w:type="dxa"/>
            <w:tcBorders>
              <w:top w:val="single" w:sz="4" w:space="0" w:color="auto"/>
              <w:left w:val="single" w:sz="4" w:space="0" w:color="auto"/>
              <w:bottom w:val="single" w:sz="4" w:space="0" w:color="auto"/>
              <w:right w:val="single" w:sz="4" w:space="0" w:color="auto"/>
            </w:tcBorders>
          </w:tcPr>
          <w:p w14:paraId="7B737598"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7C312B7D" w14:textId="77777777" w:rsidTr="00BE3B2F">
        <w:trPr>
          <w:trHeight w:val="48"/>
        </w:trPr>
        <w:tc>
          <w:tcPr>
            <w:tcW w:w="1418" w:type="dxa"/>
            <w:tcBorders>
              <w:top w:val="single" w:sz="4" w:space="0" w:color="auto"/>
              <w:left w:val="single" w:sz="4" w:space="0" w:color="auto"/>
              <w:bottom w:val="single" w:sz="4" w:space="0" w:color="auto"/>
              <w:right w:val="single" w:sz="4" w:space="0" w:color="auto"/>
            </w:tcBorders>
          </w:tcPr>
          <w:p w14:paraId="3B7A96B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R4-2211028</w:t>
            </w:r>
          </w:p>
        </w:tc>
        <w:tc>
          <w:tcPr>
            <w:tcW w:w="1276" w:type="dxa"/>
            <w:tcBorders>
              <w:top w:val="single" w:sz="4" w:space="0" w:color="auto"/>
              <w:left w:val="single" w:sz="4" w:space="0" w:color="auto"/>
              <w:bottom w:val="single" w:sz="4" w:space="0" w:color="auto"/>
              <w:right w:val="single" w:sz="4" w:space="0" w:color="auto"/>
            </w:tcBorders>
          </w:tcPr>
          <w:p w14:paraId="68F5E35E"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Borders>
              <w:top w:val="single" w:sz="4" w:space="0" w:color="auto"/>
              <w:left w:val="single" w:sz="4" w:space="0" w:color="auto"/>
              <w:bottom w:val="single" w:sz="4" w:space="0" w:color="auto"/>
              <w:right w:val="single" w:sz="4" w:space="0" w:color="auto"/>
            </w:tcBorders>
          </w:tcPr>
          <w:p w14:paraId="3C208004" w14:textId="77777777" w:rsidR="00165270" w:rsidRPr="00F95423" w:rsidRDefault="00165270" w:rsidP="00BE3B2F">
            <w:pPr>
              <w:snapToGrid w:val="0"/>
              <w:spacing w:before="0" w:after="0" w:line="240" w:lineRule="auto"/>
              <w:jc w:val="left"/>
              <w:rPr>
                <w:rFonts w:eastAsiaTheme="minorEastAsia"/>
                <w:iCs/>
                <w:lang w:val="en-US"/>
              </w:rPr>
            </w:pPr>
            <w:r w:rsidRPr="003112FC">
              <w:rPr>
                <w:rFonts w:eastAsiaTheme="minorEastAsia"/>
                <w:iCs/>
                <w:lang w:val="en-US"/>
              </w:rPr>
              <w:t>draftCR on NCSG core maintenance</w:t>
            </w:r>
          </w:p>
        </w:tc>
        <w:tc>
          <w:tcPr>
            <w:tcW w:w="1701" w:type="dxa"/>
            <w:tcBorders>
              <w:top w:val="single" w:sz="4" w:space="0" w:color="auto"/>
              <w:left w:val="single" w:sz="4" w:space="0" w:color="auto"/>
              <w:bottom w:val="single" w:sz="4" w:space="0" w:color="auto"/>
              <w:right w:val="single" w:sz="4" w:space="0" w:color="auto"/>
            </w:tcBorders>
          </w:tcPr>
          <w:p w14:paraId="45DBDE63"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Apple</w:t>
            </w:r>
          </w:p>
        </w:tc>
        <w:tc>
          <w:tcPr>
            <w:tcW w:w="1843" w:type="dxa"/>
            <w:tcBorders>
              <w:top w:val="single" w:sz="4" w:space="0" w:color="auto"/>
              <w:left w:val="single" w:sz="4" w:space="0" w:color="auto"/>
              <w:bottom w:val="single" w:sz="4" w:space="0" w:color="auto"/>
              <w:right w:val="single" w:sz="4" w:space="0" w:color="auto"/>
            </w:tcBorders>
          </w:tcPr>
          <w:p w14:paraId="1EEF5A01"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lang w:val="en-US"/>
              </w:rPr>
              <w:t>Endorsed</w:t>
            </w:r>
          </w:p>
        </w:tc>
        <w:tc>
          <w:tcPr>
            <w:tcW w:w="1275" w:type="dxa"/>
            <w:tcBorders>
              <w:top w:val="single" w:sz="4" w:space="0" w:color="auto"/>
              <w:left w:val="single" w:sz="4" w:space="0" w:color="auto"/>
              <w:bottom w:val="single" w:sz="4" w:space="0" w:color="auto"/>
              <w:right w:val="single" w:sz="4" w:space="0" w:color="auto"/>
            </w:tcBorders>
          </w:tcPr>
          <w:p w14:paraId="5F5C8A44"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245C44E3" w14:textId="77777777" w:rsidTr="00BE3B2F">
        <w:trPr>
          <w:trHeight w:val="403"/>
        </w:trPr>
        <w:tc>
          <w:tcPr>
            <w:tcW w:w="1418" w:type="dxa"/>
            <w:tcBorders>
              <w:top w:val="single" w:sz="4" w:space="0" w:color="auto"/>
              <w:left w:val="single" w:sz="4" w:space="0" w:color="auto"/>
              <w:bottom w:val="single" w:sz="4" w:space="0" w:color="auto"/>
              <w:right w:val="single" w:sz="4" w:space="0" w:color="auto"/>
            </w:tcBorders>
          </w:tcPr>
          <w:p w14:paraId="055E63FB" w14:textId="77777777" w:rsidR="00165270" w:rsidRPr="00F95423" w:rsidRDefault="00165270" w:rsidP="00BE3B2F">
            <w:pPr>
              <w:snapToGrid w:val="0"/>
              <w:spacing w:before="0" w:after="0" w:line="240" w:lineRule="auto"/>
              <w:jc w:val="left"/>
              <w:rPr>
                <w:rFonts w:eastAsiaTheme="minorEastAsia"/>
                <w:lang w:val="en-US"/>
              </w:rPr>
            </w:pPr>
            <w:hyperlink r:id="rId289" w:history="1">
              <w:r w:rsidRPr="00F95423">
                <w:rPr>
                  <w:rStyle w:val="ac"/>
                  <w:rFonts w:eastAsiaTheme="minorEastAsia"/>
                  <w:bCs/>
                  <w:color w:val="auto"/>
                  <w:u w:val="none"/>
                  <w:lang w:val="en-US"/>
                </w:rPr>
                <w:t>R4-2208529</w:t>
              </w:r>
            </w:hyperlink>
            <w:r w:rsidRPr="00F95423">
              <w:rPr>
                <w:rFonts w:eastAsiaTheme="minorEastAsia"/>
                <w:bCs/>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12E5A8B"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Borders>
              <w:top w:val="single" w:sz="4" w:space="0" w:color="auto"/>
              <w:left w:val="single" w:sz="4" w:space="0" w:color="auto"/>
              <w:bottom w:val="single" w:sz="4" w:space="0" w:color="auto"/>
              <w:right w:val="single" w:sz="4" w:space="0" w:color="auto"/>
            </w:tcBorders>
          </w:tcPr>
          <w:p w14:paraId="3A544F7A" w14:textId="77777777" w:rsidR="00165270" w:rsidRPr="00F95423" w:rsidRDefault="00165270" w:rsidP="00BE3B2F">
            <w:pPr>
              <w:snapToGrid w:val="0"/>
              <w:spacing w:before="0" w:after="0" w:line="240" w:lineRule="auto"/>
              <w:jc w:val="left"/>
              <w:rPr>
                <w:rFonts w:eastAsiaTheme="minorEastAsia"/>
                <w:iCs/>
                <w:lang w:val="en-US"/>
              </w:rPr>
            </w:pPr>
            <w:r w:rsidRPr="003112FC">
              <w:rPr>
                <w:rFonts w:eastAsiaTheme="minorEastAsia"/>
                <w:iCs/>
                <w:lang w:val="en-US"/>
              </w:rPr>
              <w:t>CR on inter-frequency measurement with NCSG</w:t>
            </w:r>
          </w:p>
        </w:tc>
        <w:tc>
          <w:tcPr>
            <w:tcW w:w="1701" w:type="dxa"/>
            <w:tcBorders>
              <w:top w:val="single" w:sz="4" w:space="0" w:color="auto"/>
              <w:left w:val="single" w:sz="4" w:space="0" w:color="auto"/>
              <w:bottom w:val="single" w:sz="4" w:space="0" w:color="auto"/>
              <w:right w:val="single" w:sz="4" w:space="0" w:color="auto"/>
            </w:tcBorders>
          </w:tcPr>
          <w:p w14:paraId="4F79D203"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CMCC</w:t>
            </w:r>
          </w:p>
        </w:tc>
        <w:tc>
          <w:tcPr>
            <w:tcW w:w="1843" w:type="dxa"/>
            <w:tcBorders>
              <w:top w:val="single" w:sz="4" w:space="0" w:color="auto"/>
              <w:left w:val="single" w:sz="4" w:space="0" w:color="auto"/>
              <w:bottom w:val="single" w:sz="4" w:space="0" w:color="auto"/>
              <w:right w:val="single" w:sz="4" w:space="0" w:color="auto"/>
            </w:tcBorders>
          </w:tcPr>
          <w:p w14:paraId="0F7A9D00"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lang w:val="en-US"/>
              </w:rPr>
              <w:t>Agreed</w:t>
            </w:r>
          </w:p>
        </w:tc>
        <w:tc>
          <w:tcPr>
            <w:tcW w:w="1275" w:type="dxa"/>
            <w:tcBorders>
              <w:top w:val="single" w:sz="4" w:space="0" w:color="auto"/>
              <w:left w:val="single" w:sz="4" w:space="0" w:color="auto"/>
              <w:bottom w:val="single" w:sz="4" w:space="0" w:color="auto"/>
              <w:right w:val="single" w:sz="4" w:space="0" w:color="auto"/>
            </w:tcBorders>
          </w:tcPr>
          <w:p w14:paraId="6DE5CFA8"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7842842A"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02CB7ED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R4-2211029</w:t>
            </w:r>
          </w:p>
        </w:tc>
        <w:tc>
          <w:tcPr>
            <w:tcW w:w="1276" w:type="dxa"/>
            <w:tcBorders>
              <w:top w:val="single" w:sz="4" w:space="0" w:color="auto"/>
              <w:left w:val="single" w:sz="4" w:space="0" w:color="auto"/>
              <w:bottom w:val="single" w:sz="4" w:space="0" w:color="auto"/>
              <w:right w:val="single" w:sz="4" w:space="0" w:color="auto"/>
            </w:tcBorders>
          </w:tcPr>
          <w:p w14:paraId="53CD2DA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Borders>
              <w:top w:val="single" w:sz="4" w:space="0" w:color="auto"/>
              <w:left w:val="single" w:sz="4" w:space="0" w:color="auto"/>
              <w:bottom w:val="single" w:sz="4" w:space="0" w:color="auto"/>
              <w:right w:val="single" w:sz="4" w:space="0" w:color="auto"/>
            </w:tcBorders>
          </w:tcPr>
          <w:p w14:paraId="015C768D" w14:textId="77777777" w:rsidR="00165270" w:rsidRPr="00F95423" w:rsidRDefault="00165270" w:rsidP="00BE3B2F">
            <w:pPr>
              <w:snapToGrid w:val="0"/>
              <w:spacing w:before="0" w:after="0" w:line="240" w:lineRule="auto"/>
              <w:jc w:val="left"/>
              <w:rPr>
                <w:rFonts w:eastAsiaTheme="minorEastAsia"/>
                <w:iCs/>
                <w:lang w:val="en-US"/>
              </w:rPr>
            </w:pPr>
            <w:r w:rsidRPr="003112FC">
              <w:rPr>
                <w:rFonts w:eastAsiaTheme="minorEastAsia"/>
                <w:iCs/>
                <w:lang w:val="en-US"/>
              </w:rPr>
              <w:t>CR on maintenance of NCSG requirements</w:t>
            </w:r>
          </w:p>
        </w:tc>
        <w:tc>
          <w:tcPr>
            <w:tcW w:w="1701" w:type="dxa"/>
            <w:tcBorders>
              <w:top w:val="single" w:sz="4" w:space="0" w:color="auto"/>
              <w:left w:val="single" w:sz="4" w:space="0" w:color="auto"/>
              <w:bottom w:val="single" w:sz="4" w:space="0" w:color="auto"/>
              <w:right w:val="single" w:sz="4" w:space="0" w:color="auto"/>
            </w:tcBorders>
          </w:tcPr>
          <w:p w14:paraId="533CA968"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Huawei, Hisilicon</w:t>
            </w:r>
          </w:p>
        </w:tc>
        <w:tc>
          <w:tcPr>
            <w:tcW w:w="1843" w:type="dxa"/>
            <w:tcBorders>
              <w:top w:val="single" w:sz="4" w:space="0" w:color="auto"/>
              <w:left w:val="single" w:sz="4" w:space="0" w:color="auto"/>
              <w:bottom w:val="single" w:sz="4" w:space="0" w:color="auto"/>
              <w:right w:val="single" w:sz="4" w:space="0" w:color="auto"/>
            </w:tcBorders>
          </w:tcPr>
          <w:p w14:paraId="593BDEBC"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lang w:val="en-US"/>
              </w:rPr>
              <w:t>Agreed</w:t>
            </w:r>
          </w:p>
        </w:tc>
        <w:tc>
          <w:tcPr>
            <w:tcW w:w="1275" w:type="dxa"/>
            <w:tcBorders>
              <w:top w:val="single" w:sz="4" w:space="0" w:color="auto"/>
              <w:left w:val="single" w:sz="4" w:space="0" w:color="auto"/>
              <w:bottom w:val="single" w:sz="4" w:space="0" w:color="auto"/>
              <w:right w:val="single" w:sz="4" w:space="0" w:color="auto"/>
            </w:tcBorders>
          </w:tcPr>
          <w:p w14:paraId="68DCC370"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2E5D2374" w14:textId="77777777" w:rsidTr="00BE3B2F">
        <w:trPr>
          <w:trHeight w:val="83"/>
        </w:trPr>
        <w:tc>
          <w:tcPr>
            <w:tcW w:w="1418" w:type="dxa"/>
            <w:tcBorders>
              <w:top w:val="single" w:sz="4" w:space="0" w:color="auto"/>
              <w:left w:val="single" w:sz="4" w:space="0" w:color="auto"/>
              <w:bottom w:val="single" w:sz="4" w:space="0" w:color="auto"/>
              <w:right w:val="single" w:sz="4" w:space="0" w:color="auto"/>
            </w:tcBorders>
          </w:tcPr>
          <w:p w14:paraId="2AD52F5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R4-2211030</w:t>
            </w:r>
          </w:p>
        </w:tc>
        <w:tc>
          <w:tcPr>
            <w:tcW w:w="1276" w:type="dxa"/>
            <w:tcBorders>
              <w:top w:val="single" w:sz="4" w:space="0" w:color="auto"/>
              <w:left w:val="single" w:sz="4" w:space="0" w:color="auto"/>
              <w:bottom w:val="single" w:sz="4" w:space="0" w:color="auto"/>
              <w:right w:val="single" w:sz="4" w:space="0" w:color="auto"/>
            </w:tcBorders>
          </w:tcPr>
          <w:p w14:paraId="4F865F58"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Borders>
              <w:top w:val="single" w:sz="4" w:space="0" w:color="auto"/>
              <w:left w:val="single" w:sz="4" w:space="0" w:color="auto"/>
              <w:bottom w:val="single" w:sz="4" w:space="0" w:color="auto"/>
              <w:right w:val="single" w:sz="4" w:space="0" w:color="auto"/>
            </w:tcBorders>
          </w:tcPr>
          <w:p w14:paraId="71049007" w14:textId="77777777" w:rsidR="00165270" w:rsidRPr="00F95423" w:rsidRDefault="00165270" w:rsidP="00BE3B2F">
            <w:pPr>
              <w:snapToGrid w:val="0"/>
              <w:spacing w:before="0" w:after="0" w:line="240" w:lineRule="auto"/>
              <w:jc w:val="left"/>
              <w:rPr>
                <w:rFonts w:eastAsiaTheme="minorEastAsia"/>
                <w:iCs/>
                <w:lang w:val="en-US"/>
              </w:rPr>
            </w:pPr>
            <w:r w:rsidRPr="003112FC">
              <w:rPr>
                <w:rFonts w:eastAsiaTheme="minorEastAsia"/>
                <w:iCs/>
                <w:lang w:val="en-US"/>
              </w:rPr>
              <w:t>Correction to NCSG requirements in TS 38.133</w:t>
            </w:r>
          </w:p>
        </w:tc>
        <w:tc>
          <w:tcPr>
            <w:tcW w:w="1701" w:type="dxa"/>
            <w:tcBorders>
              <w:top w:val="single" w:sz="4" w:space="0" w:color="auto"/>
              <w:left w:val="single" w:sz="4" w:space="0" w:color="auto"/>
              <w:bottom w:val="single" w:sz="4" w:space="0" w:color="auto"/>
              <w:right w:val="single" w:sz="4" w:space="0" w:color="auto"/>
            </w:tcBorders>
          </w:tcPr>
          <w:p w14:paraId="57164D4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Ericsson</w:t>
            </w:r>
          </w:p>
        </w:tc>
        <w:tc>
          <w:tcPr>
            <w:tcW w:w="1843" w:type="dxa"/>
            <w:tcBorders>
              <w:top w:val="single" w:sz="4" w:space="0" w:color="auto"/>
              <w:left w:val="single" w:sz="4" w:space="0" w:color="auto"/>
              <w:bottom w:val="single" w:sz="4" w:space="0" w:color="auto"/>
              <w:right w:val="single" w:sz="4" w:space="0" w:color="auto"/>
            </w:tcBorders>
          </w:tcPr>
          <w:p w14:paraId="0DA0B7C7" w14:textId="77777777" w:rsidR="00165270" w:rsidRPr="00F95423" w:rsidRDefault="00165270" w:rsidP="00BE3B2F">
            <w:pPr>
              <w:snapToGrid w:val="0"/>
              <w:spacing w:before="0" w:after="0" w:line="240" w:lineRule="auto"/>
              <w:jc w:val="left"/>
              <w:rPr>
                <w:rFonts w:eastAsiaTheme="minorEastAsia"/>
                <w:iCs/>
                <w:lang w:val="en-US"/>
              </w:rPr>
            </w:pPr>
            <w:r>
              <w:rPr>
                <w:rFonts w:eastAsiaTheme="minorEastAsia"/>
                <w:lang w:val="en-US"/>
              </w:rPr>
              <w:t>Agreed</w:t>
            </w:r>
          </w:p>
        </w:tc>
        <w:tc>
          <w:tcPr>
            <w:tcW w:w="1275" w:type="dxa"/>
            <w:tcBorders>
              <w:top w:val="single" w:sz="4" w:space="0" w:color="auto"/>
              <w:left w:val="single" w:sz="4" w:space="0" w:color="auto"/>
              <w:bottom w:val="single" w:sz="4" w:space="0" w:color="auto"/>
              <w:right w:val="single" w:sz="4" w:space="0" w:color="auto"/>
            </w:tcBorders>
          </w:tcPr>
          <w:p w14:paraId="69B70C3B" w14:textId="77777777" w:rsidR="00165270" w:rsidRPr="00F95423" w:rsidRDefault="00165270" w:rsidP="00BE3B2F">
            <w:pPr>
              <w:snapToGrid w:val="0"/>
              <w:spacing w:before="0" w:after="0" w:line="240" w:lineRule="auto"/>
              <w:jc w:val="left"/>
              <w:rPr>
                <w:rFonts w:eastAsiaTheme="minorEastAsia"/>
                <w:iCs/>
                <w:lang w:val="en-US"/>
              </w:rPr>
            </w:pPr>
          </w:p>
        </w:tc>
      </w:tr>
    </w:tbl>
    <w:p w14:paraId="4625E1D2" w14:textId="77777777" w:rsidR="00165270" w:rsidRPr="00676590" w:rsidRDefault="00165270" w:rsidP="00165270">
      <w:pPr>
        <w:rPr>
          <w:rFonts w:ascii="Arial" w:hAnsi="Arial" w:cs="Arial"/>
          <w:b/>
          <w:color w:val="0000FF"/>
          <w:sz w:val="24"/>
          <w:u w:val="thick"/>
        </w:rPr>
      </w:pPr>
    </w:p>
    <w:p w14:paraId="36551679" w14:textId="77777777" w:rsidR="00165270" w:rsidRDefault="00165270" w:rsidP="00165270">
      <w:pPr>
        <w:rPr>
          <w:rFonts w:ascii="Arial" w:hAnsi="Arial" w:cs="Arial"/>
          <w:b/>
          <w:sz w:val="24"/>
        </w:rPr>
      </w:pPr>
      <w:r>
        <w:rPr>
          <w:rFonts w:ascii="Arial" w:hAnsi="Arial" w:cs="Arial"/>
          <w:b/>
          <w:color w:val="0000FF"/>
          <w:sz w:val="24"/>
          <w:u w:val="thick"/>
        </w:rPr>
        <w:t>R4-2210588</w:t>
      </w:r>
      <w:r>
        <w:rPr>
          <w:b/>
          <w:lang w:val="en-US" w:eastAsia="zh-CN"/>
        </w:rPr>
        <w:tab/>
      </w:r>
      <w:r w:rsidRPr="009F246D">
        <w:rPr>
          <w:rFonts w:ascii="Arial" w:hAnsi="Arial" w:cs="Arial"/>
          <w:b/>
          <w:sz w:val="24"/>
        </w:rPr>
        <w:t>WF on NCSG</w:t>
      </w:r>
    </w:p>
    <w:p w14:paraId="794BE9FC"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05C5411"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34141">
        <w:rPr>
          <w:rFonts w:ascii="Arial" w:hAnsi="Arial" w:cs="Arial"/>
          <w:b/>
          <w:highlight w:val="green"/>
          <w:lang w:val="en-US" w:eastAsia="zh-CN"/>
        </w:rPr>
        <w:t>Approved.</w:t>
      </w:r>
    </w:p>
    <w:p w14:paraId="21120331" w14:textId="77777777" w:rsidR="00165270" w:rsidRDefault="00165270" w:rsidP="00165270">
      <w:pPr>
        <w:rPr>
          <w:rFonts w:ascii="Arial" w:hAnsi="Arial" w:cs="Arial"/>
          <w:b/>
          <w:sz w:val="24"/>
        </w:rPr>
      </w:pPr>
      <w:r>
        <w:rPr>
          <w:rFonts w:ascii="Arial" w:hAnsi="Arial" w:cs="Arial"/>
          <w:b/>
          <w:color w:val="0000FF"/>
          <w:sz w:val="24"/>
          <w:u w:val="thick"/>
        </w:rPr>
        <w:t>R4-2210589</w:t>
      </w:r>
      <w:r>
        <w:rPr>
          <w:b/>
          <w:lang w:val="en-US" w:eastAsia="zh-CN"/>
        </w:rPr>
        <w:tab/>
      </w:r>
      <w:r w:rsidRPr="009F246D">
        <w:rPr>
          <w:rFonts w:ascii="Arial" w:hAnsi="Arial" w:cs="Arial"/>
          <w:b/>
          <w:sz w:val="24"/>
        </w:rPr>
        <w:t>LS on R17 measurement gap enhancement – NCSG</w:t>
      </w:r>
    </w:p>
    <w:p w14:paraId="4B1141BF"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0141925"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34141">
        <w:rPr>
          <w:rFonts w:ascii="Arial" w:hAnsi="Arial" w:cs="Arial"/>
          <w:b/>
          <w:highlight w:val="green"/>
          <w:lang w:val="en-US" w:eastAsia="zh-CN"/>
        </w:rPr>
        <w:t>Approved.</w:t>
      </w:r>
    </w:p>
    <w:p w14:paraId="4E159BB3" w14:textId="77777777" w:rsidR="00165270" w:rsidRPr="00676590" w:rsidRDefault="00165270" w:rsidP="00165270">
      <w:pPr>
        <w:rPr>
          <w:rFonts w:ascii="Arial" w:eastAsiaTheme="minorEastAsia" w:hAnsi="Arial" w:cs="Arial"/>
          <w:b/>
          <w:color w:val="C00000"/>
        </w:rPr>
      </w:pPr>
    </w:p>
    <w:p w14:paraId="2E02F43A" w14:textId="77777777" w:rsidR="00165270" w:rsidRPr="00814BD2" w:rsidRDefault="00165270" w:rsidP="00165270">
      <w:pPr>
        <w:rPr>
          <w:rFonts w:eastAsiaTheme="minorEastAsia"/>
          <w:b/>
          <w:bCs/>
          <w:iCs/>
          <w:color w:val="C00000"/>
          <w:lang w:val="en-US"/>
        </w:rPr>
      </w:pPr>
      <w:r w:rsidRPr="00814BD2">
        <w:rPr>
          <w:b/>
          <w:bCs/>
          <w:iCs/>
          <w:color w:val="C00000"/>
          <w:lang w:val="en-US"/>
        </w:rPr>
        <w:t>GTW on May 09</w:t>
      </w:r>
    </w:p>
    <w:p w14:paraId="42601283" w14:textId="77777777" w:rsidR="00165270" w:rsidRPr="002866E8" w:rsidRDefault="00165270" w:rsidP="00165270">
      <w:pPr>
        <w:rPr>
          <w:lang w:val="en-US"/>
        </w:rPr>
      </w:pPr>
      <w:r w:rsidRPr="002866E8">
        <w:rPr>
          <w:b/>
          <w:bCs/>
          <w:iCs/>
          <w:u w:val="single"/>
          <w:lang w:val="en-US"/>
        </w:rPr>
        <w:t>Issue 1-2: impact on inter-frequency cell identification</w:t>
      </w:r>
    </w:p>
    <w:p w14:paraId="7AB30354" w14:textId="77777777" w:rsidR="00165270" w:rsidRPr="001312A7" w:rsidRDefault="00165270" w:rsidP="00165270">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4093A241" w14:textId="77777777" w:rsidR="00165270" w:rsidRPr="0035367A" w:rsidRDefault="00165270" w:rsidP="00165270">
      <w:pPr>
        <w:rPr>
          <w:b/>
        </w:rPr>
      </w:pPr>
      <w:r w:rsidRPr="0035367A">
        <w:rPr>
          <w:b/>
        </w:rPr>
        <w:t>Discussion</w:t>
      </w:r>
      <w:r w:rsidRPr="0035367A">
        <w:rPr>
          <w:rFonts w:hint="eastAsia"/>
          <w:b/>
        </w:rPr>
        <w:t>:</w:t>
      </w:r>
    </w:p>
    <w:p w14:paraId="7AC47173" w14:textId="77777777" w:rsidR="00165270" w:rsidRDefault="00165270" w:rsidP="00165270">
      <w:r w:rsidRPr="00071FBC">
        <w:t>Nokia</w:t>
      </w:r>
      <w:r w:rsidRPr="00071FBC">
        <w:rPr>
          <w:rFonts w:hint="eastAsia"/>
        </w:rPr>
        <w:t>:</w:t>
      </w:r>
      <w:r>
        <w:t xml:space="preserve"> support proposal 1.</w:t>
      </w:r>
    </w:p>
    <w:p w14:paraId="5D4140D0" w14:textId="77777777" w:rsidR="00165270" w:rsidRDefault="00165270" w:rsidP="00165270">
      <w:r>
        <w:t>Apple: most companies support proposal 1. Our concern is that it is out of scope.</w:t>
      </w:r>
    </w:p>
    <w:p w14:paraId="2B60451A" w14:textId="77777777" w:rsidR="00165270" w:rsidRPr="00071FBC" w:rsidRDefault="00165270" w:rsidP="00165270">
      <w:r>
        <w:t>Mediatek: we share the similar view as Apple. We extend to UE not supporting NCSG. We need more time.</w:t>
      </w:r>
    </w:p>
    <w:p w14:paraId="2747D29C" w14:textId="77777777" w:rsidR="00165270" w:rsidRPr="00071FBC" w:rsidRDefault="00165270" w:rsidP="00165270">
      <w:pPr>
        <w:rPr>
          <w:rFonts w:eastAsiaTheme="minorEastAsia"/>
          <w:b/>
          <w:bCs/>
          <w:iCs/>
          <w:u w:val="single"/>
          <w:lang w:val="en-US"/>
        </w:rPr>
      </w:pPr>
    </w:p>
    <w:p w14:paraId="09676E30" w14:textId="77777777" w:rsidR="00165270" w:rsidRPr="002866E8" w:rsidRDefault="00165270" w:rsidP="00165270">
      <w:pPr>
        <w:rPr>
          <w:lang w:val="en-US"/>
        </w:rPr>
      </w:pPr>
      <w:r w:rsidRPr="002866E8">
        <w:rPr>
          <w:b/>
          <w:bCs/>
          <w:iCs/>
          <w:u w:val="single"/>
          <w:lang w:val="en-US"/>
        </w:rPr>
        <w:t>Issue 2-1: functionalities to be tested</w:t>
      </w:r>
    </w:p>
    <w:p w14:paraId="5FFACDCD" w14:textId="77777777" w:rsidR="00165270" w:rsidRPr="002866E8" w:rsidRDefault="00165270" w:rsidP="00165270">
      <w:pPr>
        <w:ind w:leftChars="100" w:left="200"/>
        <w:rPr>
          <w:lang w:val="en-US"/>
        </w:rPr>
      </w:pPr>
      <w:r w:rsidRPr="002866E8">
        <w:rPr>
          <w:lang w:val="en-US"/>
        </w:rPr>
        <w:t>1)    Impact on L1 measurement, e.g. RLM (Apple, Intel, MTK) </w:t>
      </w:r>
    </w:p>
    <w:p w14:paraId="33B60B50" w14:textId="77777777" w:rsidR="00165270" w:rsidRPr="002866E8" w:rsidRDefault="00165270" w:rsidP="00165270">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69DCCDBB" w14:textId="77777777" w:rsidR="00165270" w:rsidRPr="002866E8" w:rsidRDefault="00165270" w:rsidP="00165270">
      <w:pPr>
        <w:ind w:leftChars="100" w:left="200"/>
        <w:rPr>
          <w:lang w:val="en-US"/>
        </w:rPr>
      </w:pPr>
      <w:r w:rsidRPr="002866E8">
        <w:rPr>
          <w:lang w:val="en-US"/>
        </w:rPr>
        <w:t>3)    Measurement with NCSG on dormant SCell (ZTE)</w:t>
      </w:r>
    </w:p>
    <w:p w14:paraId="56CD7EAF" w14:textId="77777777" w:rsidR="00165270" w:rsidRPr="002866E8" w:rsidRDefault="00165270" w:rsidP="00165270">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2481F42A" w14:textId="77777777" w:rsidR="00165270" w:rsidRPr="002866E8" w:rsidRDefault="00165270" w:rsidP="00165270">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2880BB03" w14:textId="77777777" w:rsidR="00165270" w:rsidRPr="002866E8" w:rsidRDefault="00165270" w:rsidP="00165270">
      <w:pPr>
        <w:ind w:leftChars="100" w:left="200"/>
        <w:rPr>
          <w:lang w:val="en-US"/>
        </w:rPr>
      </w:pPr>
      <w:r w:rsidRPr="002866E8">
        <w:rPr>
          <w:lang w:val="en-US"/>
        </w:rPr>
        <w:t xml:space="preserve">6)    </w:t>
      </w:r>
      <w:r w:rsidRPr="005C0682">
        <w:rPr>
          <w:highlight w:val="cyan"/>
          <w:lang w:val="en-US"/>
        </w:rPr>
        <w:t>Inter-RAT measurement with NCSG</w:t>
      </w:r>
      <w:r w:rsidRPr="002866E8">
        <w:rPr>
          <w:lang w:val="en-US"/>
        </w:rPr>
        <w:t xml:space="preserve"> (Apple, CATT, CMCC, QC, E///, MTK, HW)</w:t>
      </w:r>
    </w:p>
    <w:p w14:paraId="6D932E11" w14:textId="77777777" w:rsidR="00165270" w:rsidRPr="002866E8" w:rsidRDefault="00165270" w:rsidP="00165270">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425B230F" w14:textId="77777777" w:rsidR="00165270" w:rsidRPr="002866E8" w:rsidRDefault="00165270" w:rsidP="00165270">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3D5CCB0B" w14:textId="77777777" w:rsidR="00165270" w:rsidRPr="009023DC" w:rsidRDefault="00165270" w:rsidP="00165270">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2BE6419C" w14:textId="77777777" w:rsidR="00165270" w:rsidRDefault="00165270" w:rsidP="00165270">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3B6FC4A1" w14:textId="77777777" w:rsidR="00165270" w:rsidRDefault="00165270" w:rsidP="00165270">
      <w:pPr>
        <w:rPr>
          <w:rFonts w:eastAsia="等线"/>
          <w:lang w:val="en-US" w:eastAsia="zh-CN"/>
        </w:rPr>
      </w:pPr>
      <w:r>
        <w:rPr>
          <w:rFonts w:eastAsia="等线" w:hint="eastAsia"/>
          <w:lang w:val="en-US" w:eastAsia="zh-CN"/>
        </w:rPr>
        <w:t>Q</w:t>
      </w:r>
      <w:r>
        <w:rPr>
          <w:rFonts w:eastAsia="等线"/>
          <w:lang w:val="en-US" w:eastAsia="zh-CN"/>
        </w:rPr>
        <w:t>ualcomm: agree with 4~7</w:t>
      </w:r>
    </w:p>
    <w:p w14:paraId="49D72EDA" w14:textId="77777777" w:rsidR="00165270" w:rsidRDefault="00165270" w:rsidP="00165270">
      <w:pPr>
        <w:rPr>
          <w:rFonts w:eastAsia="等线"/>
          <w:lang w:val="en-US" w:eastAsia="zh-CN"/>
        </w:rPr>
      </w:pPr>
      <w:r>
        <w:rPr>
          <w:rFonts w:eastAsia="等线"/>
          <w:lang w:val="en-US" w:eastAsia="zh-CN"/>
        </w:rPr>
        <w:t>Intel: for interruption, it can be combined with other four.</w:t>
      </w:r>
    </w:p>
    <w:p w14:paraId="5F2D3D48" w14:textId="77777777" w:rsidR="00165270" w:rsidRPr="0050167C" w:rsidRDefault="00165270" w:rsidP="00165270">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6594D60F" w14:textId="77777777" w:rsidR="00165270" w:rsidRPr="0050167C" w:rsidRDefault="00165270" w:rsidP="00165270">
      <w:pPr>
        <w:pStyle w:val="a"/>
        <w:numPr>
          <w:ilvl w:val="1"/>
          <w:numId w:val="16"/>
        </w:numPr>
        <w:rPr>
          <w:rFonts w:eastAsia="等线"/>
          <w:highlight w:val="green"/>
        </w:rPr>
      </w:pPr>
      <w:r w:rsidRPr="0050167C">
        <w:rPr>
          <w:rFonts w:eastAsia="等线"/>
          <w:highlight w:val="green"/>
        </w:rPr>
        <w:t>2) Measurement with NCSG on deactivated SCC</w:t>
      </w:r>
    </w:p>
    <w:p w14:paraId="19E4F4AA" w14:textId="77777777" w:rsidR="00165270" w:rsidRPr="0050167C" w:rsidRDefault="00165270" w:rsidP="00165270">
      <w:pPr>
        <w:pStyle w:val="a"/>
        <w:numPr>
          <w:ilvl w:val="1"/>
          <w:numId w:val="16"/>
        </w:numPr>
        <w:rPr>
          <w:rFonts w:eastAsia="等线"/>
          <w:highlight w:val="green"/>
        </w:rPr>
      </w:pPr>
      <w:r w:rsidRPr="0050167C">
        <w:rPr>
          <w:rFonts w:eastAsia="等线"/>
          <w:highlight w:val="green"/>
        </w:rPr>
        <w:t>4) Intra-frequency measurement with NCSG</w:t>
      </w:r>
    </w:p>
    <w:p w14:paraId="7F8AD0DB" w14:textId="77777777" w:rsidR="00165270" w:rsidRPr="0050167C" w:rsidRDefault="00165270" w:rsidP="00165270">
      <w:pPr>
        <w:pStyle w:val="a"/>
        <w:numPr>
          <w:ilvl w:val="1"/>
          <w:numId w:val="16"/>
        </w:numPr>
        <w:rPr>
          <w:rFonts w:eastAsia="等线"/>
          <w:highlight w:val="green"/>
        </w:rPr>
      </w:pPr>
      <w:r w:rsidRPr="0050167C">
        <w:rPr>
          <w:rFonts w:eastAsia="等线"/>
          <w:highlight w:val="green"/>
        </w:rPr>
        <w:t xml:space="preserve">5) Inter-frequency measurement with NCSG </w:t>
      </w:r>
    </w:p>
    <w:p w14:paraId="0B7B5D1E" w14:textId="77777777" w:rsidR="00165270" w:rsidRPr="0050167C" w:rsidRDefault="00165270" w:rsidP="00165270">
      <w:pPr>
        <w:pStyle w:val="a"/>
        <w:numPr>
          <w:ilvl w:val="1"/>
          <w:numId w:val="16"/>
        </w:numPr>
        <w:rPr>
          <w:rFonts w:eastAsia="等线"/>
          <w:highlight w:val="green"/>
        </w:rPr>
      </w:pPr>
      <w:r w:rsidRPr="0050167C">
        <w:rPr>
          <w:rFonts w:eastAsia="等线"/>
          <w:highlight w:val="green"/>
        </w:rPr>
        <w:t>6) Inter-RAT measurement with NCSG, which should be limited to FR1</w:t>
      </w:r>
    </w:p>
    <w:p w14:paraId="16B00F9C" w14:textId="77777777" w:rsidR="00165270" w:rsidRPr="0050167C" w:rsidRDefault="00165270" w:rsidP="00165270">
      <w:pPr>
        <w:pStyle w:val="a"/>
        <w:numPr>
          <w:ilvl w:val="1"/>
          <w:numId w:val="16"/>
        </w:numPr>
        <w:rPr>
          <w:rFonts w:eastAsia="等线"/>
          <w:highlight w:val="green"/>
        </w:rPr>
      </w:pPr>
      <w:r w:rsidRPr="0050167C">
        <w:rPr>
          <w:rFonts w:eastAsia="等线"/>
          <w:highlight w:val="green"/>
        </w:rPr>
        <w:t xml:space="preserve">7) Interruption on the serving cells </w:t>
      </w:r>
    </w:p>
    <w:p w14:paraId="7B5380A0" w14:textId="77777777" w:rsidR="00165270" w:rsidRPr="0050167C" w:rsidRDefault="00165270" w:rsidP="00165270">
      <w:pPr>
        <w:pStyle w:val="a"/>
        <w:numPr>
          <w:ilvl w:val="1"/>
          <w:numId w:val="16"/>
        </w:numPr>
        <w:rPr>
          <w:rFonts w:eastAsia="等线"/>
          <w:highlight w:val="green"/>
        </w:rPr>
      </w:pPr>
      <w:r w:rsidRPr="0050167C">
        <w:rPr>
          <w:rFonts w:eastAsia="等线"/>
          <w:highlight w:val="green"/>
        </w:rPr>
        <w:t>FFS on the other test cases and whether the above four functionalities can be tested jointly or separatly</w:t>
      </w:r>
    </w:p>
    <w:p w14:paraId="4D7A79BA" w14:textId="77777777" w:rsidR="00165270" w:rsidRPr="00CC4C60" w:rsidRDefault="00165270" w:rsidP="00165270"/>
    <w:p w14:paraId="6E9CBB4B" w14:textId="77777777" w:rsidR="00165270" w:rsidRDefault="00165270" w:rsidP="00165270">
      <w:pPr>
        <w:pStyle w:val="5"/>
      </w:pPr>
      <w:bookmarkStart w:id="302" w:name="_Toc101854526"/>
      <w:r>
        <w:t>9.10.1.1</w:t>
      </w:r>
      <w:r>
        <w:tab/>
        <w:t>Pre-configured MG pattern(s)</w:t>
      </w:r>
      <w:bookmarkEnd w:id="302"/>
    </w:p>
    <w:p w14:paraId="0DCA2D93" w14:textId="77777777" w:rsidR="00165270" w:rsidRDefault="00165270" w:rsidP="00165270">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204327A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554E4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878AC" w14:textId="77777777" w:rsidR="00165270" w:rsidRDefault="00165270" w:rsidP="00165270">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342A1C8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E9529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1979B" w14:textId="77777777" w:rsidR="00165270" w:rsidRDefault="00165270" w:rsidP="00165270">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5FD1F1F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143D919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06178F" w14:textId="77777777" w:rsidR="00165270" w:rsidRDefault="00165270" w:rsidP="00165270">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19C27F0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590CEB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831A1" w14:textId="77777777" w:rsidR="00165270" w:rsidRDefault="00165270" w:rsidP="00165270">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6574C8D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4C49309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EDA57A4" w14:textId="77777777" w:rsidR="00165270" w:rsidRDefault="00165270" w:rsidP="00165270">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0961044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69EEA9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R4-2211023 (from R4-2208459).</w:t>
      </w:r>
    </w:p>
    <w:p w14:paraId="03EF67E7" w14:textId="77777777" w:rsidR="00165270" w:rsidRDefault="00165270" w:rsidP="00165270">
      <w:pPr>
        <w:rPr>
          <w:rFonts w:ascii="Arial" w:hAnsi="Arial" w:cs="Arial"/>
          <w:b/>
          <w:sz w:val="24"/>
        </w:rPr>
      </w:pPr>
      <w:r>
        <w:rPr>
          <w:rFonts w:ascii="Arial" w:hAnsi="Arial" w:cs="Arial"/>
          <w:b/>
          <w:color w:val="0000FF"/>
          <w:sz w:val="24"/>
        </w:rPr>
        <w:t>R4-2211023</w:t>
      </w:r>
      <w:r>
        <w:rPr>
          <w:rFonts w:ascii="Arial" w:hAnsi="Arial" w:cs="Arial"/>
          <w:b/>
          <w:color w:val="0000FF"/>
          <w:sz w:val="24"/>
        </w:rPr>
        <w:tab/>
      </w:r>
      <w:r>
        <w:rPr>
          <w:rFonts w:ascii="Arial" w:hAnsi="Arial" w:cs="Arial"/>
          <w:b/>
          <w:sz w:val="24"/>
        </w:rPr>
        <w:t>draftCR on Pre-MG core maintenance</w:t>
      </w:r>
    </w:p>
    <w:p w14:paraId="1271C28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140F5C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C2FF7">
        <w:rPr>
          <w:rFonts w:ascii="Arial" w:hAnsi="Arial" w:cs="Arial"/>
          <w:b/>
          <w:highlight w:val="green"/>
        </w:rPr>
        <w:t>Endorsed.</w:t>
      </w:r>
    </w:p>
    <w:p w14:paraId="2420F436" w14:textId="77777777" w:rsidR="00165270" w:rsidRDefault="00165270" w:rsidP="00165270">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1F458234"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A0BC6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8F8D6" w14:textId="77777777" w:rsidR="00165270" w:rsidRDefault="00165270" w:rsidP="00165270">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2B1F0AC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ED30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6135F" w14:textId="77777777" w:rsidR="00165270" w:rsidRDefault="00165270" w:rsidP="00165270">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1501C8F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0087F1C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R4-2211024 (from R4-2209204).</w:t>
      </w:r>
    </w:p>
    <w:p w14:paraId="7A52C8F6" w14:textId="77777777" w:rsidR="00165270" w:rsidRDefault="00165270" w:rsidP="00165270">
      <w:pPr>
        <w:rPr>
          <w:rFonts w:ascii="Arial" w:hAnsi="Arial" w:cs="Arial"/>
          <w:b/>
          <w:sz w:val="24"/>
        </w:rPr>
      </w:pPr>
      <w:r>
        <w:rPr>
          <w:rFonts w:ascii="Arial" w:hAnsi="Arial" w:cs="Arial"/>
          <w:b/>
          <w:color w:val="0000FF"/>
          <w:sz w:val="24"/>
        </w:rPr>
        <w:t>R4-2211024</w:t>
      </w:r>
      <w:r>
        <w:rPr>
          <w:rFonts w:ascii="Arial" w:hAnsi="Arial" w:cs="Arial"/>
          <w:b/>
          <w:color w:val="0000FF"/>
          <w:sz w:val="24"/>
        </w:rPr>
        <w:tab/>
      </w:r>
      <w:r>
        <w:rPr>
          <w:rFonts w:ascii="Arial" w:hAnsi="Arial" w:cs="Arial"/>
          <w:b/>
          <w:sz w:val="24"/>
        </w:rPr>
        <w:t>CR on pre-MG related requirements</w:t>
      </w:r>
    </w:p>
    <w:p w14:paraId="54F480A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42F757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C2FF7">
        <w:rPr>
          <w:rFonts w:ascii="Arial" w:hAnsi="Arial" w:cs="Arial"/>
          <w:b/>
          <w:highlight w:val="green"/>
        </w:rPr>
        <w:t>Agreed.</w:t>
      </w:r>
    </w:p>
    <w:p w14:paraId="25F275AE" w14:textId="77777777" w:rsidR="00165270" w:rsidRDefault="00165270" w:rsidP="00165270">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6199571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52B021F8" w14:textId="77777777" w:rsidR="00165270" w:rsidRDefault="00165270" w:rsidP="00165270">
      <w:pPr>
        <w:rPr>
          <w:rFonts w:ascii="Arial" w:hAnsi="Arial" w:cs="Arial"/>
          <w:b/>
        </w:rPr>
      </w:pPr>
      <w:r>
        <w:rPr>
          <w:rFonts w:ascii="Arial" w:hAnsi="Arial" w:cs="Arial"/>
          <w:b/>
        </w:rPr>
        <w:t xml:space="preserve">Abstract: </w:t>
      </w:r>
    </w:p>
    <w:p w14:paraId="4A13FB8A" w14:textId="77777777" w:rsidR="00165270" w:rsidRDefault="00165270" w:rsidP="00165270">
      <w:r>
        <w:t>The CR updates remaining requirements related to pre-configured measurement gap.</w:t>
      </w:r>
    </w:p>
    <w:p w14:paraId="7BA5AB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R4-2211025 (from R4-2210167).</w:t>
      </w:r>
    </w:p>
    <w:p w14:paraId="1DBCF367" w14:textId="77777777" w:rsidR="00165270" w:rsidRDefault="00165270" w:rsidP="00165270">
      <w:pPr>
        <w:rPr>
          <w:rFonts w:ascii="Arial" w:hAnsi="Arial" w:cs="Arial"/>
          <w:b/>
          <w:sz w:val="24"/>
        </w:rPr>
      </w:pPr>
      <w:r>
        <w:rPr>
          <w:rFonts w:ascii="Arial" w:hAnsi="Arial" w:cs="Arial"/>
          <w:b/>
          <w:color w:val="0000FF"/>
          <w:sz w:val="24"/>
        </w:rPr>
        <w:t>R4-2211025</w:t>
      </w:r>
      <w:r>
        <w:rPr>
          <w:rFonts w:ascii="Arial" w:hAnsi="Arial" w:cs="Arial"/>
          <w:b/>
          <w:color w:val="0000FF"/>
          <w:sz w:val="24"/>
        </w:rPr>
        <w:tab/>
      </w:r>
      <w:r>
        <w:rPr>
          <w:rFonts w:ascii="Arial" w:hAnsi="Arial" w:cs="Arial"/>
          <w:b/>
          <w:sz w:val="24"/>
        </w:rPr>
        <w:t>Correction to Pre-MG requirements in TS 38.133</w:t>
      </w:r>
    </w:p>
    <w:p w14:paraId="74D269B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472F881F" w14:textId="77777777" w:rsidR="00165270" w:rsidRDefault="00165270" w:rsidP="00165270">
      <w:pPr>
        <w:rPr>
          <w:rFonts w:ascii="Arial" w:hAnsi="Arial" w:cs="Arial"/>
          <w:b/>
        </w:rPr>
      </w:pPr>
      <w:r>
        <w:rPr>
          <w:rFonts w:ascii="Arial" w:hAnsi="Arial" w:cs="Arial"/>
          <w:b/>
        </w:rPr>
        <w:t xml:space="preserve">Abstract: </w:t>
      </w:r>
    </w:p>
    <w:p w14:paraId="0585EEE6" w14:textId="77777777" w:rsidR="00165270" w:rsidRDefault="00165270" w:rsidP="00165270">
      <w:r>
        <w:t>The CR updates remaining requirements related to pre-configured measurement gap.</w:t>
      </w:r>
    </w:p>
    <w:p w14:paraId="7E2A94A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C2FF7">
        <w:rPr>
          <w:rFonts w:ascii="Arial" w:hAnsi="Arial" w:cs="Arial"/>
          <w:b/>
          <w:highlight w:val="green"/>
        </w:rPr>
        <w:t>Agreed.</w:t>
      </w:r>
    </w:p>
    <w:p w14:paraId="429636EB" w14:textId="77777777" w:rsidR="00165270" w:rsidRDefault="00165270" w:rsidP="00165270">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17C5A44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3BCF2C" w14:textId="77777777" w:rsidR="00165270" w:rsidRDefault="00165270" w:rsidP="00165270">
      <w:pPr>
        <w:rPr>
          <w:rFonts w:ascii="Arial" w:hAnsi="Arial" w:cs="Arial"/>
          <w:b/>
        </w:rPr>
      </w:pPr>
      <w:r>
        <w:rPr>
          <w:rFonts w:ascii="Arial" w:hAnsi="Arial" w:cs="Arial"/>
          <w:b/>
        </w:rPr>
        <w:t xml:space="preserve">Abstract: </w:t>
      </w:r>
    </w:p>
    <w:p w14:paraId="5587983C" w14:textId="77777777" w:rsidR="00165270" w:rsidRDefault="00165270" w:rsidP="00165270">
      <w:r>
        <w:t>Discussion on remaining issues for pre-configured NR MG patterns</w:t>
      </w:r>
    </w:p>
    <w:p w14:paraId="4DE81A0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C3FE9" w14:textId="77777777" w:rsidR="00165270" w:rsidRDefault="00165270" w:rsidP="00165270">
      <w:pPr>
        <w:pStyle w:val="5"/>
      </w:pPr>
      <w:bookmarkStart w:id="303" w:name="_Toc101854527"/>
      <w:r>
        <w:t>9.10.1.2</w:t>
      </w:r>
      <w:r>
        <w:tab/>
        <w:t>Multiple concurrent and independent MG patterns</w:t>
      </w:r>
      <w:bookmarkEnd w:id="303"/>
    </w:p>
    <w:p w14:paraId="0E6CA9A9" w14:textId="77777777" w:rsidR="00165270" w:rsidRDefault="00165270" w:rsidP="00165270">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79B56DF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048981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E770D" w14:textId="77777777" w:rsidR="00165270" w:rsidRDefault="00165270" w:rsidP="00165270">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2C2A146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655C7AD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R4-2211017 (from R4-2207757).</w:t>
      </w:r>
    </w:p>
    <w:p w14:paraId="27E2883E" w14:textId="77777777" w:rsidR="00165270" w:rsidRDefault="00165270" w:rsidP="00165270">
      <w:pPr>
        <w:rPr>
          <w:rFonts w:ascii="Arial" w:hAnsi="Arial" w:cs="Arial"/>
          <w:b/>
          <w:sz w:val="24"/>
        </w:rPr>
      </w:pPr>
      <w:r>
        <w:rPr>
          <w:rFonts w:ascii="Arial" w:hAnsi="Arial" w:cs="Arial"/>
          <w:b/>
          <w:color w:val="0000FF"/>
          <w:sz w:val="24"/>
        </w:rPr>
        <w:t>R4-2211017</w:t>
      </w:r>
      <w:r>
        <w:rPr>
          <w:rFonts w:ascii="Arial" w:hAnsi="Arial" w:cs="Arial"/>
          <w:b/>
          <w:color w:val="0000FF"/>
          <w:sz w:val="24"/>
        </w:rPr>
        <w:tab/>
      </w:r>
      <w:r>
        <w:rPr>
          <w:rFonts w:ascii="Arial" w:hAnsi="Arial" w:cs="Arial"/>
          <w:b/>
          <w:sz w:val="24"/>
        </w:rPr>
        <w:t>draftCR on concurrent gaps</w:t>
      </w:r>
    </w:p>
    <w:p w14:paraId="3891741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F1F475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5D57">
        <w:rPr>
          <w:rFonts w:ascii="Arial" w:hAnsi="Arial" w:cs="Arial"/>
          <w:b/>
          <w:highlight w:val="green"/>
        </w:rPr>
        <w:t>Endorsed.</w:t>
      </w:r>
    </w:p>
    <w:p w14:paraId="2E016652" w14:textId="77777777" w:rsidR="00165270" w:rsidRDefault="00165270" w:rsidP="00165270">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06BF1FB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30BE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856B" w14:textId="77777777" w:rsidR="00165270" w:rsidRDefault="00165270" w:rsidP="00165270">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36231B6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BE048B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19733" w14:textId="77777777" w:rsidR="00165270" w:rsidRDefault="00165270" w:rsidP="00165270">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632264C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980292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7FD10" w14:textId="77777777" w:rsidR="00165270" w:rsidRDefault="00165270" w:rsidP="00165270">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2174094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B93F6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572CE" w14:textId="77777777" w:rsidR="00165270" w:rsidRDefault="00165270" w:rsidP="00165270">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2CF23A0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A9F03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726D78" w14:textId="77777777" w:rsidR="00165270" w:rsidRDefault="00165270" w:rsidP="00165270">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05DE3A2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69044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57D59" w14:textId="77777777" w:rsidR="00165270" w:rsidRDefault="00165270" w:rsidP="00165270">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75366E3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442FE8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03218">
        <w:rPr>
          <w:rFonts w:ascii="Arial" w:hAnsi="Arial" w:cs="Arial"/>
          <w:b/>
          <w:highlight w:val="green"/>
        </w:rPr>
        <w:t>Agreed.</w:t>
      </w:r>
    </w:p>
    <w:p w14:paraId="7D014924" w14:textId="77777777" w:rsidR="00165270" w:rsidRDefault="00165270" w:rsidP="00165270">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355FF52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D4C6B1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B4A18D" w14:textId="77777777" w:rsidR="00165270" w:rsidRDefault="00165270" w:rsidP="00165270">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27A67C6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38FF87F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R4-2211018 (from R4-2208357).</w:t>
      </w:r>
    </w:p>
    <w:p w14:paraId="3E109F18" w14:textId="77777777" w:rsidR="00165270" w:rsidRDefault="00165270" w:rsidP="00165270">
      <w:pPr>
        <w:rPr>
          <w:rFonts w:ascii="Arial" w:hAnsi="Arial" w:cs="Arial"/>
          <w:b/>
          <w:sz w:val="24"/>
        </w:rPr>
      </w:pPr>
      <w:r>
        <w:rPr>
          <w:rFonts w:ascii="Arial" w:hAnsi="Arial" w:cs="Arial"/>
          <w:b/>
          <w:color w:val="0000FF"/>
          <w:sz w:val="24"/>
        </w:rPr>
        <w:t>R4-2211018</w:t>
      </w:r>
      <w:r>
        <w:rPr>
          <w:rFonts w:ascii="Arial" w:hAnsi="Arial" w:cs="Arial"/>
          <w:b/>
          <w:color w:val="0000FF"/>
          <w:sz w:val="24"/>
        </w:rPr>
        <w:tab/>
      </w:r>
      <w:r>
        <w:rPr>
          <w:rFonts w:ascii="Arial" w:hAnsi="Arial" w:cs="Arial"/>
          <w:b/>
          <w:sz w:val="24"/>
        </w:rPr>
        <w:t>CR to maintain concurrent measurement gap in TS 38.133</w:t>
      </w:r>
    </w:p>
    <w:p w14:paraId="1EB43FA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03FB8F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5D57">
        <w:rPr>
          <w:rFonts w:ascii="Arial" w:hAnsi="Arial" w:cs="Arial"/>
          <w:b/>
          <w:highlight w:val="green"/>
        </w:rPr>
        <w:t>Agreed.</w:t>
      </w:r>
    </w:p>
    <w:p w14:paraId="64B00464" w14:textId="77777777" w:rsidR="00165270" w:rsidRDefault="00165270" w:rsidP="00165270">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4FA54AC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332244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A5D6C4" w14:textId="77777777" w:rsidR="00165270" w:rsidRDefault="00165270" w:rsidP="00165270">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462CC810"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3F03E3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R4-2211019 (from R4-2208528).</w:t>
      </w:r>
    </w:p>
    <w:p w14:paraId="13454A11" w14:textId="77777777" w:rsidR="00165270" w:rsidRDefault="00165270" w:rsidP="00165270">
      <w:pPr>
        <w:rPr>
          <w:rFonts w:ascii="Arial" w:hAnsi="Arial" w:cs="Arial"/>
          <w:b/>
          <w:sz w:val="24"/>
        </w:rPr>
      </w:pPr>
      <w:r>
        <w:rPr>
          <w:rFonts w:ascii="Arial" w:hAnsi="Arial" w:cs="Arial"/>
          <w:b/>
          <w:color w:val="0000FF"/>
          <w:sz w:val="24"/>
        </w:rPr>
        <w:t>R4-2211019</w:t>
      </w:r>
      <w:r>
        <w:rPr>
          <w:rFonts w:ascii="Arial" w:hAnsi="Arial" w:cs="Arial"/>
          <w:b/>
          <w:color w:val="0000FF"/>
          <w:sz w:val="24"/>
        </w:rPr>
        <w:tab/>
      </w:r>
      <w:r>
        <w:rPr>
          <w:rFonts w:ascii="Arial" w:hAnsi="Arial" w:cs="Arial"/>
          <w:b/>
          <w:sz w:val="24"/>
        </w:rPr>
        <w:t>CR on concurrent measurement gaps</w:t>
      </w:r>
    </w:p>
    <w:p w14:paraId="643737AE"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355FEF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5D57">
        <w:rPr>
          <w:rFonts w:ascii="Arial" w:hAnsi="Arial" w:cs="Arial"/>
          <w:b/>
          <w:highlight w:val="green"/>
        </w:rPr>
        <w:t>Agreed.</w:t>
      </w:r>
    </w:p>
    <w:p w14:paraId="3C6CDFDA" w14:textId="77777777" w:rsidR="00165270" w:rsidRDefault="00165270" w:rsidP="00165270">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37D4777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F84F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F971B" w14:textId="77777777" w:rsidR="00165270" w:rsidRDefault="00165270" w:rsidP="00165270">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2A24AEF7"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5C59107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R4-2211020 (from R4-2208593).</w:t>
      </w:r>
    </w:p>
    <w:p w14:paraId="5FDABF03" w14:textId="77777777" w:rsidR="00165270" w:rsidRDefault="00165270" w:rsidP="00165270">
      <w:pPr>
        <w:rPr>
          <w:rFonts w:ascii="Arial" w:hAnsi="Arial" w:cs="Arial"/>
          <w:b/>
          <w:sz w:val="24"/>
        </w:rPr>
      </w:pPr>
      <w:r>
        <w:rPr>
          <w:rFonts w:ascii="Arial" w:hAnsi="Arial" w:cs="Arial"/>
          <w:b/>
          <w:color w:val="0000FF"/>
          <w:sz w:val="24"/>
        </w:rPr>
        <w:t>R4-2211020</w:t>
      </w:r>
      <w:r>
        <w:rPr>
          <w:rFonts w:ascii="Arial" w:hAnsi="Arial" w:cs="Arial"/>
          <w:b/>
          <w:color w:val="0000FF"/>
          <w:sz w:val="24"/>
        </w:rPr>
        <w:tab/>
      </w:r>
      <w:r>
        <w:rPr>
          <w:rFonts w:ascii="Arial" w:hAnsi="Arial" w:cs="Arial"/>
          <w:b/>
          <w:sz w:val="24"/>
        </w:rPr>
        <w:t>CR for remaining aspects of concurrent measurement gaps (section 8)</w:t>
      </w:r>
    </w:p>
    <w:p w14:paraId="65DEBEFD"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2D51D52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5D57">
        <w:rPr>
          <w:rFonts w:ascii="Arial" w:hAnsi="Arial" w:cs="Arial"/>
          <w:b/>
          <w:highlight w:val="green"/>
        </w:rPr>
        <w:t>Agreed.</w:t>
      </w:r>
    </w:p>
    <w:p w14:paraId="376A88C4" w14:textId="77777777" w:rsidR="00165270" w:rsidRDefault="00165270" w:rsidP="00165270">
      <w:pPr>
        <w:rPr>
          <w:rFonts w:ascii="Arial" w:hAnsi="Arial" w:cs="Arial"/>
          <w:b/>
          <w:sz w:val="24"/>
        </w:rPr>
      </w:pPr>
      <w:r>
        <w:rPr>
          <w:rFonts w:ascii="Arial" w:hAnsi="Arial" w:cs="Arial"/>
          <w:b/>
          <w:color w:val="0000FF"/>
          <w:sz w:val="24"/>
        </w:rPr>
        <w:t>R4-2208594</w:t>
      </w:r>
      <w:r>
        <w:rPr>
          <w:rFonts w:ascii="Arial" w:hAnsi="Arial" w:cs="Arial"/>
          <w:b/>
          <w:color w:val="0000FF"/>
          <w:sz w:val="24"/>
        </w:rPr>
        <w:tab/>
      </w:r>
      <w:r>
        <w:rPr>
          <w:rFonts w:ascii="Arial" w:hAnsi="Arial" w:cs="Arial"/>
          <w:b/>
          <w:sz w:val="24"/>
        </w:rPr>
        <w:t>CR for remaining aspects of concurrent measurement gaps (section 9)</w:t>
      </w:r>
    </w:p>
    <w:p w14:paraId="0D0D9402"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5CF3CB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R4-2211021 (from R4-2208594).</w:t>
      </w:r>
    </w:p>
    <w:p w14:paraId="0FC6248A" w14:textId="77777777" w:rsidR="00165270" w:rsidRDefault="00165270" w:rsidP="00165270">
      <w:pPr>
        <w:rPr>
          <w:rFonts w:ascii="Arial" w:hAnsi="Arial" w:cs="Arial"/>
          <w:b/>
          <w:sz w:val="24"/>
        </w:rPr>
      </w:pPr>
      <w:r>
        <w:rPr>
          <w:rFonts w:ascii="Arial" w:hAnsi="Arial" w:cs="Arial"/>
          <w:b/>
          <w:color w:val="0000FF"/>
          <w:sz w:val="24"/>
        </w:rPr>
        <w:t>R4-2211021</w:t>
      </w:r>
      <w:r>
        <w:rPr>
          <w:rFonts w:ascii="Arial" w:hAnsi="Arial" w:cs="Arial"/>
          <w:b/>
          <w:color w:val="0000FF"/>
          <w:sz w:val="24"/>
        </w:rPr>
        <w:tab/>
      </w:r>
      <w:r>
        <w:rPr>
          <w:rFonts w:ascii="Arial" w:hAnsi="Arial" w:cs="Arial"/>
          <w:b/>
          <w:sz w:val="24"/>
        </w:rPr>
        <w:t>CR for remaining aspects of concurrent measurement gaps (section 9)</w:t>
      </w:r>
    </w:p>
    <w:p w14:paraId="3F747589"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71CDD37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5D57">
        <w:rPr>
          <w:rFonts w:ascii="Arial" w:hAnsi="Arial" w:cs="Arial"/>
          <w:b/>
          <w:highlight w:val="green"/>
        </w:rPr>
        <w:t>Agreed.</w:t>
      </w:r>
    </w:p>
    <w:p w14:paraId="0036A679" w14:textId="77777777" w:rsidR="00165270" w:rsidRDefault="00165270" w:rsidP="00165270">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4B9D1772"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4993FB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D31E7" w14:textId="77777777" w:rsidR="00165270" w:rsidRDefault="00165270" w:rsidP="00165270">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6EE06B7E"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288B5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F9CBE" w14:textId="77777777" w:rsidR="00165270" w:rsidRDefault="00165270" w:rsidP="00165270">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234CFC1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6FDAB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78370" w14:textId="77777777" w:rsidR="00165270" w:rsidRDefault="00165270" w:rsidP="00165270">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1FEA466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799C2B8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R4-2211022 (from R4-2209206).</w:t>
      </w:r>
    </w:p>
    <w:p w14:paraId="773F67EE" w14:textId="77777777" w:rsidR="00165270" w:rsidRDefault="00165270" w:rsidP="00165270">
      <w:pPr>
        <w:rPr>
          <w:rFonts w:ascii="Arial" w:hAnsi="Arial" w:cs="Arial"/>
          <w:b/>
          <w:sz w:val="24"/>
        </w:rPr>
      </w:pPr>
      <w:r>
        <w:rPr>
          <w:rFonts w:ascii="Arial" w:hAnsi="Arial" w:cs="Arial"/>
          <w:b/>
          <w:color w:val="0000FF"/>
          <w:sz w:val="24"/>
        </w:rPr>
        <w:t>R4-2211022</w:t>
      </w:r>
      <w:r>
        <w:rPr>
          <w:rFonts w:ascii="Arial" w:hAnsi="Arial" w:cs="Arial"/>
          <w:b/>
          <w:color w:val="0000FF"/>
          <w:sz w:val="24"/>
        </w:rPr>
        <w:tab/>
      </w:r>
      <w:r>
        <w:rPr>
          <w:rFonts w:ascii="Arial" w:hAnsi="Arial" w:cs="Arial"/>
          <w:b/>
          <w:sz w:val="24"/>
        </w:rPr>
        <w:t>CR on collision handling for concurrent MGs</w:t>
      </w:r>
    </w:p>
    <w:p w14:paraId="5683202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7F755A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85D57">
        <w:rPr>
          <w:rFonts w:ascii="Arial" w:hAnsi="Arial" w:cs="Arial"/>
          <w:b/>
          <w:highlight w:val="green"/>
        </w:rPr>
        <w:t>Agreed.</w:t>
      </w:r>
    </w:p>
    <w:p w14:paraId="5419D9EA" w14:textId="77777777" w:rsidR="00165270" w:rsidRDefault="00165270" w:rsidP="00165270">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7EC9BE5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983C18" w14:textId="77777777" w:rsidR="00165270" w:rsidRDefault="00165270" w:rsidP="00165270">
      <w:pPr>
        <w:rPr>
          <w:rFonts w:ascii="Arial" w:hAnsi="Arial" w:cs="Arial"/>
          <w:b/>
        </w:rPr>
      </w:pPr>
      <w:r>
        <w:rPr>
          <w:rFonts w:ascii="Arial" w:hAnsi="Arial" w:cs="Arial"/>
          <w:b/>
        </w:rPr>
        <w:t xml:space="preserve">Abstract: </w:t>
      </w:r>
    </w:p>
    <w:p w14:paraId="17461D98" w14:textId="77777777" w:rsidR="00165270" w:rsidRDefault="00165270" w:rsidP="00165270">
      <w:r>
        <w:t>This contribution discusses concurrent gaps</w:t>
      </w:r>
    </w:p>
    <w:p w14:paraId="77E9FE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63E42" w14:textId="77777777" w:rsidR="00165270" w:rsidRDefault="00165270" w:rsidP="00165270">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441F534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00C99FF6" w14:textId="77777777" w:rsidR="00165270" w:rsidRDefault="00165270" w:rsidP="00165270">
      <w:pPr>
        <w:rPr>
          <w:rFonts w:ascii="Arial" w:hAnsi="Arial" w:cs="Arial"/>
          <w:b/>
        </w:rPr>
      </w:pPr>
      <w:r>
        <w:rPr>
          <w:rFonts w:ascii="Arial" w:hAnsi="Arial" w:cs="Arial"/>
          <w:b/>
        </w:rPr>
        <w:t xml:space="preserve">Abstract: </w:t>
      </w:r>
    </w:p>
    <w:p w14:paraId="520A4E73" w14:textId="77777777" w:rsidR="00165270" w:rsidRDefault="00165270" w:rsidP="00165270">
      <w:r>
        <w:t>This CR updates the measurement gap combinations for concurrent gaps</w:t>
      </w:r>
    </w:p>
    <w:p w14:paraId="7070607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311CCE" w14:textId="77777777" w:rsidR="00165270" w:rsidRDefault="00165270" w:rsidP="00165270">
      <w:pPr>
        <w:pStyle w:val="5"/>
      </w:pPr>
      <w:bookmarkStart w:id="304" w:name="_Toc101854528"/>
      <w:r>
        <w:t>9.10.1.3</w:t>
      </w:r>
      <w:r>
        <w:tab/>
        <w:t>Network Controlled Small Gap</w:t>
      </w:r>
      <w:bookmarkEnd w:id="304"/>
    </w:p>
    <w:p w14:paraId="512ADC95" w14:textId="77777777" w:rsidR="00165270" w:rsidRDefault="00165270" w:rsidP="00165270">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745D207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3B4258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00528" w14:textId="77777777" w:rsidR="00165270" w:rsidRDefault="00165270" w:rsidP="00165270">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7EA29EF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3FB8E52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R4-2211026 (from R4-2208299).</w:t>
      </w:r>
    </w:p>
    <w:p w14:paraId="333C2CBD" w14:textId="77777777" w:rsidR="00165270" w:rsidRDefault="00165270" w:rsidP="00165270">
      <w:pPr>
        <w:rPr>
          <w:rFonts w:ascii="Arial" w:hAnsi="Arial" w:cs="Arial"/>
          <w:b/>
          <w:sz w:val="24"/>
        </w:rPr>
      </w:pPr>
      <w:r>
        <w:rPr>
          <w:rFonts w:ascii="Arial" w:hAnsi="Arial" w:cs="Arial"/>
          <w:b/>
          <w:color w:val="0000FF"/>
          <w:sz w:val="24"/>
        </w:rPr>
        <w:t>R4-2211026</w:t>
      </w:r>
      <w:r>
        <w:rPr>
          <w:rFonts w:ascii="Arial" w:hAnsi="Arial" w:cs="Arial"/>
          <w:b/>
          <w:color w:val="0000FF"/>
          <w:sz w:val="24"/>
        </w:rPr>
        <w:tab/>
      </w:r>
      <w:r>
        <w:rPr>
          <w:rFonts w:ascii="Arial" w:hAnsi="Arial" w:cs="Arial"/>
          <w:b/>
          <w:sz w:val="24"/>
        </w:rPr>
        <w:t>Maintenance CR on TS38.133 for L1 impact due toNCSG</w:t>
      </w:r>
    </w:p>
    <w:p w14:paraId="268D162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0D9747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AC8228" w14:textId="77777777" w:rsidR="00165270" w:rsidRDefault="00165270" w:rsidP="00165270">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180A446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5CEFC1D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R4-2211027 (from R4-2208358).</w:t>
      </w:r>
    </w:p>
    <w:p w14:paraId="74ED4B4B" w14:textId="77777777" w:rsidR="00165270" w:rsidRDefault="00165270" w:rsidP="00165270">
      <w:pPr>
        <w:rPr>
          <w:rFonts w:ascii="Arial" w:hAnsi="Arial" w:cs="Arial"/>
          <w:b/>
          <w:sz w:val="24"/>
        </w:rPr>
      </w:pPr>
      <w:r>
        <w:rPr>
          <w:rFonts w:ascii="Arial" w:hAnsi="Arial" w:cs="Arial"/>
          <w:b/>
          <w:color w:val="0000FF"/>
          <w:sz w:val="24"/>
        </w:rPr>
        <w:t>R4-2211027</w:t>
      </w:r>
      <w:r>
        <w:rPr>
          <w:rFonts w:ascii="Arial" w:hAnsi="Arial" w:cs="Arial"/>
          <w:b/>
          <w:color w:val="0000FF"/>
          <w:sz w:val="24"/>
        </w:rPr>
        <w:tab/>
      </w:r>
      <w:r>
        <w:rPr>
          <w:rFonts w:ascii="Arial" w:hAnsi="Arial" w:cs="Arial"/>
          <w:b/>
          <w:sz w:val="24"/>
        </w:rPr>
        <w:t>CR to maintain measurements with NCSG in TS 38.133</w:t>
      </w:r>
    </w:p>
    <w:p w14:paraId="4E6E80C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004FD20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34141">
        <w:rPr>
          <w:rFonts w:ascii="Arial" w:hAnsi="Arial" w:cs="Arial"/>
          <w:b/>
          <w:highlight w:val="green"/>
        </w:rPr>
        <w:t>Agreed.</w:t>
      </w:r>
    </w:p>
    <w:p w14:paraId="113907B3" w14:textId="77777777" w:rsidR="00165270" w:rsidRDefault="00165270" w:rsidP="00165270">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53E9177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03757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R4-2211028 (from R4-2208460).</w:t>
      </w:r>
    </w:p>
    <w:p w14:paraId="5626CEA2" w14:textId="77777777" w:rsidR="00165270" w:rsidRDefault="00165270" w:rsidP="00165270">
      <w:pPr>
        <w:rPr>
          <w:rFonts w:ascii="Arial" w:hAnsi="Arial" w:cs="Arial"/>
          <w:b/>
          <w:sz w:val="24"/>
        </w:rPr>
      </w:pPr>
      <w:r>
        <w:rPr>
          <w:rFonts w:ascii="Arial" w:hAnsi="Arial" w:cs="Arial"/>
          <w:b/>
          <w:color w:val="0000FF"/>
          <w:sz w:val="24"/>
        </w:rPr>
        <w:t>R4-2211028</w:t>
      </w:r>
      <w:r>
        <w:rPr>
          <w:rFonts w:ascii="Arial" w:hAnsi="Arial" w:cs="Arial"/>
          <w:b/>
          <w:color w:val="0000FF"/>
          <w:sz w:val="24"/>
        </w:rPr>
        <w:tab/>
      </w:r>
      <w:r>
        <w:rPr>
          <w:rFonts w:ascii="Arial" w:hAnsi="Arial" w:cs="Arial"/>
          <w:b/>
          <w:sz w:val="24"/>
        </w:rPr>
        <w:t>draftCR on NCSG core maintenance</w:t>
      </w:r>
    </w:p>
    <w:p w14:paraId="29D1F3D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76847A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34141">
        <w:rPr>
          <w:rFonts w:ascii="Arial" w:hAnsi="Arial" w:cs="Arial"/>
          <w:b/>
          <w:highlight w:val="green"/>
        </w:rPr>
        <w:t>Endorsed.</w:t>
      </w:r>
    </w:p>
    <w:p w14:paraId="536B3300" w14:textId="77777777" w:rsidR="00165270" w:rsidRDefault="00165270" w:rsidP="00165270">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52906D6D"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09C2D40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34141">
        <w:rPr>
          <w:rFonts w:ascii="Arial" w:hAnsi="Arial" w:cs="Arial"/>
          <w:b/>
          <w:highlight w:val="green"/>
        </w:rPr>
        <w:t>Agreed.</w:t>
      </w:r>
    </w:p>
    <w:p w14:paraId="124DCE51" w14:textId="77777777" w:rsidR="00165270" w:rsidRDefault="00165270" w:rsidP="00165270">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4DF0B9DD"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17353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16854" w14:textId="77777777" w:rsidR="00165270" w:rsidRDefault="00165270" w:rsidP="00165270">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73EC4730"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A73F3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E1AC" w14:textId="77777777" w:rsidR="00165270" w:rsidRDefault="00165270" w:rsidP="00165270">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69D8758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3021810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R4-2211029 (from R4-2209208).</w:t>
      </w:r>
    </w:p>
    <w:p w14:paraId="1060B4BB" w14:textId="77777777" w:rsidR="00165270" w:rsidRDefault="00165270" w:rsidP="00165270">
      <w:pPr>
        <w:rPr>
          <w:rFonts w:ascii="Arial" w:hAnsi="Arial" w:cs="Arial"/>
          <w:b/>
          <w:sz w:val="24"/>
        </w:rPr>
      </w:pPr>
      <w:r>
        <w:rPr>
          <w:rFonts w:ascii="Arial" w:hAnsi="Arial" w:cs="Arial"/>
          <w:b/>
          <w:color w:val="0000FF"/>
          <w:sz w:val="24"/>
        </w:rPr>
        <w:t>R4-2211029</w:t>
      </w:r>
      <w:r>
        <w:rPr>
          <w:rFonts w:ascii="Arial" w:hAnsi="Arial" w:cs="Arial"/>
          <w:b/>
          <w:color w:val="0000FF"/>
          <w:sz w:val="24"/>
        </w:rPr>
        <w:tab/>
      </w:r>
      <w:r>
        <w:rPr>
          <w:rFonts w:ascii="Arial" w:hAnsi="Arial" w:cs="Arial"/>
          <w:b/>
          <w:sz w:val="24"/>
        </w:rPr>
        <w:t>CR on maintenance of NCSG requirements</w:t>
      </w:r>
    </w:p>
    <w:p w14:paraId="690217B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1054A0A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34141">
        <w:rPr>
          <w:rFonts w:ascii="Arial" w:hAnsi="Arial" w:cs="Arial"/>
          <w:b/>
          <w:highlight w:val="green"/>
        </w:rPr>
        <w:t>Agreed.</w:t>
      </w:r>
    </w:p>
    <w:p w14:paraId="19A3B9A1" w14:textId="77777777" w:rsidR="00165270" w:rsidRDefault="00165270" w:rsidP="00165270">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3915073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76C3A060" w14:textId="77777777" w:rsidR="00165270" w:rsidRDefault="00165270" w:rsidP="00165270">
      <w:pPr>
        <w:rPr>
          <w:rFonts w:ascii="Arial" w:hAnsi="Arial" w:cs="Arial"/>
          <w:b/>
        </w:rPr>
      </w:pPr>
      <w:r>
        <w:rPr>
          <w:rFonts w:ascii="Arial" w:hAnsi="Arial" w:cs="Arial"/>
          <w:b/>
        </w:rPr>
        <w:t xml:space="preserve">Abstract: </w:t>
      </w:r>
    </w:p>
    <w:p w14:paraId="49EC6E52" w14:textId="77777777" w:rsidR="00165270" w:rsidRDefault="00165270" w:rsidP="00165270">
      <w:r>
        <w:t>The CR updates remaining requirements related to NCSG.</w:t>
      </w:r>
    </w:p>
    <w:p w14:paraId="0E512B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R4-2211030 (from R4-2210168).</w:t>
      </w:r>
    </w:p>
    <w:p w14:paraId="5B0E679A" w14:textId="77777777" w:rsidR="00165270" w:rsidRDefault="00165270" w:rsidP="00165270">
      <w:pPr>
        <w:rPr>
          <w:rFonts w:ascii="Arial" w:hAnsi="Arial" w:cs="Arial"/>
          <w:b/>
          <w:sz w:val="24"/>
        </w:rPr>
      </w:pPr>
      <w:bookmarkStart w:id="305" w:name="_Toc101854529"/>
      <w:r>
        <w:rPr>
          <w:rFonts w:ascii="Arial" w:hAnsi="Arial" w:cs="Arial"/>
          <w:b/>
          <w:color w:val="0000FF"/>
          <w:sz w:val="24"/>
        </w:rPr>
        <w:t>R4-2211030</w:t>
      </w:r>
      <w:r>
        <w:rPr>
          <w:rFonts w:ascii="Arial" w:hAnsi="Arial" w:cs="Arial"/>
          <w:b/>
          <w:color w:val="0000FF"/>
          <w:sz w:val="24"/>
        </w:rPr>
        <w:tab/>
      </w:r>
      <w:r>
        <w:rPr>
          <w:rFonts w:ascii="Arial" w:hAnsi="Arial" w:cs="Arial"/>
          <w:b/>
          <w:sz w:val="24"/>
        </w:rPr>
        <w:t>Correction to NCSG requirements in TS 38.133</w:t>
      </w:r>
    </w:p>
    <w:p w14:paraId="52A9769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4A37F538" w14:textId="77777777" w:rsidR="00165270" w:rsidRDefault="00165270" w:rsidP="00165270">
      <w:pPr>
        <w:rPr>
          <w:rFonts w:ascii="Arial" w:hAnsi="Arial" w:cs="Arial"/>
          <w:b/>
        </w:rPr>
      </w:pPr>
      <w:r>
        <w:rPr>
          <w:rFonts w:ascii="Arial" w:hAnsi="Arial" w:cs="Arial"/>
          <w:b/>
        </w:rPr>
        <w:t xml:space="preserve">Abstract: </w:t>
      </w:r>
    </w:p>
    <w:p w14:paraId="5FC7482C" w14:textId="77777777" w:rsidR="00165270" w:rsidRDefault="00165270" w:rsidP="00165270">
      <w:r>
        <w:t>The CR updates remaining requirements related to NCSG.</w:t>
      </w:r>
    </w:p>
    <w:p w14:paraId="7B28B0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34141">
        <w:rPr>
          <w:rFonts w:ascii="Arial" w:hAnsi="Arial" w:cs="Arial"/>
          <w:b/>
          <w:highlight w:val="green"/>
        </w:rPr>
        <w:t>Agreed.</w:t>
      </w:r>
    </w:p>
    <w:p w14:paraId="62FD7EA7" w14:textId="77777777" w:rsidR="00165270" w:rsidRDefault="00165270" w:rsidP="00165270">
      <w:pPr>
        <w:pStyle w:val="4"/>
      </w:pPr>
      <w:r>
        <w:t>9.10.2</w:t>
      </w:r>
      <w:r>
        <w:tab/>
        <w:t>RRM performance requirements</w:t>
      </w:r>
      <w:bookmarkEnd w:id="305"/>
    </w:p>
    <w:p w14:paraId="31F0C7ED" w14:textId="77777777" w:rsidR="00165270" w:rsidRDefault="00165270" w:rsidP="00165270">
      <w:pPr>
        <w:pStyle w:val="5"/>
      </w:pPr>
      <w:bookmarkStart w:id="306" w:name="_Toc101854530"/>
      <w:r>
        <w:t>9.10.2.1</w:t>
      </w:r>
      <w:r>
        <w:tab/>
        <w:t>Pre-configured MG pattern(s)</w:t>
      </w:r>
      <w:bookmarkEnd w:id="306"/>
    </w:p>
    <w:p w14:paraId="7D32A137" w14:textId="77777777" w:rsidR="00165270" w:rsidRDefault="00165270" w:rsidP="00165270">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1A5FBE2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60FC6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4A347" w14:textId="77777777" w:rsidR="00165270" w:rsidRDefault="00165270" w:rsidP="00165270">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12388D8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9A00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00F25" w14:textId="77777777" w:rsidR="00165270" w:rsidRDefault="00165270" w:rsidP="00165270">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3E51C8E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95CE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9B9D2" w14:textId="77777777" w:rsidR="00165270" w:rsidRDefault="00165270" w:rsidP="00165270">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7DFA7B7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5E62D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27BFD" w14:textId="77777777" w:rsidR="00165270" w:rsidRDefault="00165270" w:rsidP="00165270">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6F5B875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647E0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2E560" w14:textId="77777777" w:rsidR="00165270" w:rsidRDefault="00165270" w:rsidP="00165270">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706654C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CEA23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20F0B" w14:textId="77777777" w:rsidR="00165270" w:rsidRDefault="00165270" w:rsidP="00165270">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4577E48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86C6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B33C9" w14:textId="77777777" w:rsidR="00165270" w:rsidRDefault="00165270" w:rsidP="00165270">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1FAE530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B4F9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501FE" w14:textId="77777777" w:rsidR="00165270" w:rsidRDefault="00165270" w:rsidP="00165270">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468A41B8"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107FE85" w14:textId="77777777" w:rsidR="00165270" w:rsidRDefault="00165270" w:rsidP="00165270">
      <w:pPr>
        <w:rPr>
          <w:rFonts w:ascii="Arial" w:hAnsi="Arial" w:cs="Arial"/>
          <w:b/>
        </w:rPr>
      </w:pPr>
      <w:r>
        <w:rPr>
          <w:rFonts w:ascii="Arial" w:hAnsi="Arial" w:cs="Arial"/>
          <w:b/>
        </w:rPr>
        <w:t xml:space="preserve">Abstract: </w:t>
      </w:r>
    </w:p>
    <w:p w14:paraId="6ABC0383" w14:textId="77777777" w:rsidR="00165270" w:rsidRDefault="00165270" w:rsidP="00165270">
      <w:r>
        <w:t>This document discusses RRM tests for NCSG</w:t>
      </w:r>
    </w:p>
    <w:p w14:paraId="49DFB89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875CF" w14:textId="77777777" w:rsidR="00165270" w:rsidRDefault="00165270" w:rsidP="00165270">
      <w:pPr>
        <w:pStyle w:val="5"/>
      </w:pPr>
      <w:bookmarkStart w:id="307" w:name="_Toc101854531"/>
      <w:r>
        <w:t>9.10.2.2</w:t>
      </w:r>
      <w:r>
        <w:tab/>
        <w:t>Multiple concurrent and independent MG patterns</w:t>
      </w:r>
      <w:bookmarkEnd w:id="307"/>
    </w:p>
    <w:p w14:paraId="0D8C4598" w14:textId="77777777" w:rsidR="00165270" w:rsidRDefault="00165270" w:rsidP="00165270">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59567EF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65153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5438" w14:textId="77777777" w:rsidR="00165270" w:rsidRDefault="00165270" w:rsidP="00165270">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7D09C39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A1F44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592C6" w14:textId="77777777" w:rsidR="00165270" w:rsidRDefault="00165270" w:rsidP="00165270">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667C925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40605D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AEFD6" w14:textId="77777777" w:rsidR="00165270" w:rsidRDefault="00165270" w:rsidP="00165270">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526F995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E5A8C1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BC9D35" w14:textId="77777777" w:rsidR="00165270" w:rsidRDefault="00165270" w:rsidP="00165270">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68E7A7B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1ABAF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2EC73" w14:textId="77777777" w:rsidR="00165270" w:rsidRDefault="00165270" w:rsidP="00165270">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4FB5A80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6FC13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2369D" w14:textId="77777777" w:rsidR="00165270" w:rsidRDefault="00165270" w:rsidP="00165270">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7745E32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F2818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FFF34" w14:textId="77777777" w:rsidR="00165270" w:rsidRDefault="00165270" w:rsidP="00165270">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27FE4AF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8E3D0B" w14:textId="77777777" w:rsidR="00165270" w:rsidRDefault="00165270" w:rsidP="00165270">
      <w:pPr>
        <w:rPr>
          <w:rFonts w:ascii="Arial" w:hAnsi="Arial" w:cs="Arial"/>
          <w:b/>
        </w:rPr>
      </w:pPr>
      <w:r>
        <w:rPr>
          <w:rFonts w:ascii="Arial" w:hAnsi="Arial" w:cs="Arial"/>
          <w:b/>
        </w:rPr>
        <w:t xml:space="preserve">Abstract: </w:t>
      </w:r>
    </w:p>
    <w:p w14:paraId="28C8B700" w14:textId="77777777" w:rsidR="00165270" w:rsidRDefault="00165270" w:rsidP="00165270">
      <w:r>
        <w:t>This contribution discusses the test design for concurrent gaps</w:t>
      </w:r>
    </w:p>
    <w:p w14:paraId="372132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AD483C" w14:textId="77777777" w:rsidR="00165270" w:rsidRDefault="00165270" w:rsidP="00165270">
      <w:pPr>
        <w:pStyle w:val="5"/>
      </w:pPr>
      <w:bookmarkStart w:id="308" w:name="_Toc101854532"/>
      <w:r>
        <w:t>9.10.2.3</w:t>
      </w:r>
      <w:r>
        <w:tab/>
        <w:t>Network Controlled Small Gap</w:t>
      </w:r>
      <w:bookmarkEnd w:id="308"/>
    </w:p>
    <w:p w14:paraId="05B8EE1B" w14:textId="77777777" w:rsidR="00165270" w:rsidRDefault="00165270" w:rsidP="00165270">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2293402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610D07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94256" w14:textId="77777777" w:rsidR="00165270" w:rsidRDefault="00165270" w:rsidP="00165270">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3A12BB6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BAD2A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FCB05" w14:textId="77777777" w:rsidR="00165270" w:rsidRDefault="00165270" w:rsidP="00165270">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392C62D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D8E5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A71E8" w14:textId="77777777" w:rsidR="00165270" w:rsidRDefault="00165270" w:rsidP="00165270">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4C50D28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A991F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23D93" w14:textId="77777777" w:rsidR="00165270" w:rsidRDefault="00165270" w:rsidP="00165270">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0D10FFC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030504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8574DD" w14:textId="77777777" w:rsidR="00165270" w:rsidRDefault="00165270" w:rsidP="00165270">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72E1026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D26D5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F6194" w14:textId="77777777" w:rsidR="00165270" w:rsidRDefault="00165270" w:rsidP="00165270">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35AF328C"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D32FF2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329EC" w14:textId="77777777" w:rsidR="00165270" w:rsidRDefault="00165270" w:rsidP="00165270">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051C29C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47AEE5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15500D" w14:textId="77777777" w:rsidR="00165270" w:rsidRDefault="00165270" w:rsidP="00165270">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1BACC62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E3AD8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65CA1" w14:textId="77777777" w:rsidR="00165270" w:rsidRDefault="00165270" w:rsidP="00165270">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1D6C5DCA"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156C4EE" w14:textId="77777777" w:rsidR="00165270" w:rsidRDefault="00165270" w:rsidP="00165270">
      <w:pPr>
        <w:rPr>
          <w:rFonts w:ascii="Arial" w:hAnsi="Arial" w:cs="Arial"/>
          <w:b/>
        </w:rPr>
      </w:pPr>
      <w:r>
        <w:rPr>
          <w:rFonts w:ascii="Arial" w:hAnsi="Arial" w:cs="Arial"/>
          <w:b/>
        </w:rPr>
        <w:t xml:space="preserve">Abstract: </w:t>
      </w:r>
    </w:p>
    <w:p w14:paraId="58CDC14A" w14:textId="77777777" w:rsidR="00165270" w:rsidRDefault="00165270" w:rsidP="00165270">
      <w:r>
        <w:t>This document discusses RRM tests for NCSG</w:t>
      </w:r>
    </w:p>
    <w:p w14:paraId="687D24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FBD36" w14:textId="77777777" w:rsidR="00165270" w:rsidRDefault="00165270" w:rsidP="00165270">
      <w:pPr>
        <w:pStyle w:val="3"/>
      </w:pPr>
      <w:bookmarkStart w:id="309" w:name="_Toc101854533"/>
      <w:r>
        <w:t>9.11</w:t>
      </w:r>
      <w:r>
        <w:tab/>
        <w:t>Further enhancement on NR demodulation performance</w:t>
      </w:r>
      <w:bookmarkEnd w:id="309"/>
    </w:p>
    <w:p w14:paraId="596A956F" w14:textId="77777777" w:rsidR="00165270" w:rsidRDefault="00165270" w:rsidP="00165270">
      <w:pPr>
        <w:pStyle w:val="4"/>
      </w:pPr>
      <w:bookmarkStart w:id="310" w:name="_Toc101854534"/>
      <w:r>
        <w:t>9.11.1</w:t>
      </w:r>
      <w:r>
        <w:tab/>
        <w:t>General</w:t>
      </w:r>
      <w:bookmarkEnd w:id="310"/>
    </w:p>
    <w:p w14:paraId="68F3B4D7" w14:textId="77777777" w:rsidR="00165270" w:rsidRDefault="00165270" w:rsidP="00165270">
      <w:pPr>
        <w:pStyle w:val="4"/>
      </w:pPr>
      <w:bookmarkStart w:id="311" w:name="_Toc101854535"/>
      <w:r>
        <w:t>9.11.2</w:t>
      </w:r>
      <w:r>
        <w:tab/>
        <w:t>UE demodulation and CSI requirements</w:t>
      </w:r>
      <w:bookmarkEnd w:id="311"/>
    </w:p>
    <w:p w14:paraId="686D7D0F" w14:textId="77777777" w:rsidR="00165270" w:rsidRDefault="00165270" w:rsidP="00165270">
      <w:pPr>
        <w:pStyle w:val="5"/>
      </w:pPr>
      <w:bookmarkStart w:id="312" w:name="_Toc101854536"/>
      <w:r>
        <w:t>9.11.2.1</w:t>
      </w:r>
      <w:r>
        <w:tab/>
        <w:t>MMSE-IRC receiver for inter-cell interference</w:t>
      </w:r>
      <w:bookmarkEnd w:id="312"/>
    </w:p>
    <w:p w14:paraId="4B63AA4D" w14:textId="77777777" w:rsidR="00165270" w:rsidRDefault="00165270" w:rsidP="00165270">
      <w:pPr>
        <w:pStyle w:val="6"/>
      </w:pPr>
      <w:bookmarkStart w:id="313" w:name="_Toc101854537"/>
      <w:r>
        <w:t>9.11.2.1.1</w:t>
      </w:r>
      <w:r>
        <w:tab/>
        <w:t>PDSCH requirements</w:t>
      </w:r>
      <w:bookmarkEnd w:id="313"/>
    </w:p>
    <w:p w14:paraId="49891D7F" w14:textId="77777777" w:rsidR="00165270" w:rsidRDefault="00165270" w:rsidP="00165270">
      <w:pPr>
        <w:pStyle w:val="6"/>
      </w:pPr>
      <w:bookmarkStart w:id="314" w:name="_Toc101854538"/>
      <w:r>
        <w:t>9.11.2.1.2</w:t>
      </w:r>
      <w:r>
        <w:tab/>
        <w:t>CQI requirements</w:t>
      </w:r>
      <w:bookmarkEnd w:id="314"/>
    </w:p>
    <w:p w14:paraId="2C3D5C97" w14:textId="77777777" w:rsidR="00165270" w:rsidRDefault="00165270" w:rsidP="00165270">
      <w:pPr>
        <w:pStyle w:val="5"/>
      </w:pPr>
      <w:bookmarkStart w:id="315" w:name="_Toc101854539"/>
      <w:r>
        <w:t>9.11.2.2</w:t>
      </w:r>
      <w:r>
        <w:tab/>
        <w:t>MMSE-IRC receiver for intra-cell inter-user interference</w:t>
      </w:r>
      <w:bookmarkEnd w:id="315"/>
    </w:p>
    <w:p w14:paraId="4915E353" w14:textId="77777777" w:rsidR="00165270" w:rsidRDefault="00165270" w:rsidP="00165270">
      <w:pPr>
        <w:pStyle w:val="5"/>
      </w:pPr>
      <w:bookmarkStart w:id="316" w:name="_Toc101854540"/>
      <w:r>
        <w:t>9.11.2.3</w:t>
      </w:r>
      <w:r>
        <w:tab/>
        <w:t>CRS-IM receiver in scenarios with overlapping spectrum for LTE and NR</w:t>
      </w:r>
      <w:bookmarkEnd w:id="316"/>
    </w:p>
    <w:p w14:paraId="67BEB227" w14:textId="77777777" w:rsidR="00165270" w:rsidRDefault="00165270" w:rsidP="00165270">
      <w:pPr>
        <w:pStyle w:val="6"/>
      </w:pPr>
      <w:bookmarkStart w:id="317" w:name="_Toc101854541"/>
      <w:r>
        <w:t>9.11.2.3.1</w:t>
      </w:r>
      <w:r>
        <w:tab/>
        <w:t>General</w:t>
      </w:r>
      <w:bookmarkEnd w:id="317"/>
    </w:p>
    <w:p w14:paraId="19C57B8E" w14:textId="77777777" w:rsidR="00165270" w:rsidRDefault="00165270" w:rsidP="00165270">
      <w:pPr>
        <w:pStyle w:val="6"/>
      </w:pPr>
      <w:bookmarkStart w:id="318" w:name="_Toc101854542"/>
      <w:r>
        <w:t>9.11.2.3.2</w:t>
      </w:r>
      <w:r>
        <w:tab/>
        <w:t>Test set-up</w:t>
      </w:r>
      <w:bookmarkEnd w:id="318"/>
    </w:p>
    <w:p w14:paraId="4821B3F4" w14:textId="77777777" w:rsidR="00165270" w:rsidRDefault="00165270" w:rsidP="00165270">
      <w:pPr>
        <w:pStyle w:val="4"/>
      </w:pPr>
      <w:bookmarkStart w:id="319" w:name="_Toc101854543"/>
      <w:r>
        <w:t>9.11.3</w:t>
      </w:r>
      <w:r>
        <w:tab/>
        <w:t>BS demodulation requirements maintenance</w:t>
      </w:r>
      <w:bookmarkEnd w:id="319"/>
    </w:p>
    <w:p w14:paraId="5001686A" w14:textId="77777777" w:rsidR="00165270" w:rsidRDefault="00165270" w:rsidP="00165270">
      <w:pPr>
        <w:pStyle w:val="5"/>
      </w:pPr>
      <w:bookmarkStart w:id="320" w:name="_Toc101854544"/>
      <w:r>
        <w:t>9.11.3.1</w:t>
      </w:r>
      <w:r>
        <w:tab/>
        <w:t>PUSCH demodulation requirements for FR1 256QAM</w:t>
      </w:r>
      <w:bookmarkEnd w:id="320"/>
    </w:p>
    <w:p w14:paraId="610F7D01" w14:textId="77777777" w:rsidR="00165270" w:rsidRDefault="00165270" w:rsidP="00165270">
      <w:pPr>
        <w:pStyle w:val="3"/>
      </w:pPr>
      <w:bookmarkStart w:id="321" w:name="_Toc101854545"/>
      <w:r>
        <w:t>9.12</w:t>
      </w:r>
      <w:r>
        <w:tab/>
        <w:t>Solutions for NR to support non-terrestrial networks (NTN)</w:t>
      </w:r>
      <w:bookmarkEnd w:id="321"/>
    </w:p>
    <w:p w14:paraId="2A3B68AE" w14:textId="77777777" w:rsidR="00165270" w:rsidRDefault="00165270" w:rsidP="00165270">
      <w:pPr>
        <w:pStyle w:val="4"/>
      </w:pPr>
      <w:bookmarkStart w:id="322" w:name="_Toc101854546"/>
      <w:r>
        <w:t>9.12.1</w:t>
      </w:r>
      <w:r>
        <w:tab/>
        <w:t>General</w:t>
      </w:r>
      <w:bookmarkEnd w:id="322"/>
    </w:p>
    <w:p w14:paraId="442BA278" w14:textId="77777777" w:rsidR="00165270" w:rsidRDefault="00165270" w:rsidP="00165270">
      <w:pPr>
        <w:pStyle w:val="4"/>
      </w:pPr>
      <w:bookmarkStart w:id="323" w:name="_Toc101854547"/>
      <w:r>
        <w:t>9.12.2</w:t>
      </w:r>
      <w:r>
        <w:tab/>
        <w:t>Coexistence aspects</w:t>
      </w:r>
      <w:bookmarkEnd w:id="323"/>
    </w:p>
    <w:p w14:paraId="5904A577" w14:textId="77777777" w:rsidR="00165270" w:rsidRDefault="00165270" w:rsidP="00165270">
      <w:pPr>
        <w:pStyle w:val="4"/>
      </w:pPr>
      <w:bookmarkStart w:id="324" w:name="_Toc101854548"/>
      <w:r>
        <w:t>9.12.3</w:t>
      </w:r>
      <w:r>
        <w:tab/>
        <w:t>Satellite Access Node RF requirements</w:t>
      </w:r>
      <w:bookmarkEnd w:id="324"/>
    </w:p>
    <w:p w14:paraId="224CB833" w14:textId="77777777" w:rsidR="00165270" w:rsidRDefault="00165270" w:rsidP="00165270">
      <w:pPr>
        <w:pStyle w:val="5"/>
      </w:pPr>
      <w:bookmarkStart w:id="325" w:name="_Toc101854549"/>
      <w:r>
        <w:t>9.12.3.1</w:t>
      </w:r>
      <w:r>
        <w:tab/>
        <w:t>TX requirements for radiated characteristics</w:t>
      </w:r>
      <w:bookmarkEnd w:id="325"/>
    </w:p>
    <w:p w14:paraId="74433A91" w14:textId="77777777" w:rsidR="00165270" w:rsidRDefault="00165270" w:rsidP="00165270">
      <w:pPr>
        <w:pStyle w:val="5"/>
      </w:pPr>
      <w:bookmarkStart w:id="326" w:name="_Toc101854550"/>
      <w:r>
        <w:t>9.12.3.2</w:t>
      </w:r>
      <w:r>
        <w:tab/>
        <w:t>RX requirements for radiated characteristics</w:t>
      </w:r>
      <w:bookmarkEnd w:id="326"/>
    </w:p>
    <w:p w14:paraId="522AB5CD" w14:textId="77777777" w:rsidR="00165270" w:rsidRDefault="00165270" w:rsidP="00165270">
      <w:pPr>
        <w:pStyle w:val="5"/>
      </w:pPr>
      <w:bookmarkStart w:id="327" w:name="_Toc101854551"/>
      <w:r>
        <w:t>9.12.3.3</w:t>
      </w:r>
      <w:r>
        <w:tab/>
        <w:t>Tx requirements for conducted characteristics</w:t>
      </w:r>
      <w:bookmarkEnd w:id="327"/>
    </w:p>
    <w:p w14:paraId="4B8D4D51" w14:textId="77777777" w:rsidR="00165270" w:rsidRDefault="00165270" w:rsidP="00165270">
      <w:pPr>
        <w:pStyle w:val="5"/>
      </w:pPr>
      <w:bookmarkStart w:id="328" w:name="_Toc101854552"/>
      <w:r>
        <w:t>9.12.3.4</w:t>
      </w:r>
      <w:r>
        <w:tab/>
        <w:t>Rx requirements for conducted characteristics</w:t>
      </w:r>
      <w:bookmarkEnd w:id="328"/>
    </w:p>
    <w:p w14:paraId="06DC0016" w14:textId="77777777" w:rsidR="00165270" w:rsidRDefault="00165270" w:rsidP="00165270">
      <w:pPr>
        <w:pStyle w:val="4"/>
      </w:pPr>
      <w:bookmarkStart w:id="329" w:name="_Toc101854553"/>
      <w:r>
        <w:t>9.12.4</w:t>
      </w:r>
      <w:r>
        <w:tab/>
        <w:t>Satellite Access Node RF conformance testing</w:t>
      </w:r>
      <w:bookmarkEnd w:id="329"/>
    </w:p>
    <w:p w14:paraId="40FBEF6F" w14:textId="77777777" w:rsidR="00165270" w:rsidRDefault="00165270" w:rsidP="00165270">
      <w:pPr>
        <w:pStyle w:val="5"/>
      </w:pPr>
      <w:bookmarkStart w:id="330" w:name="_Toc101854554"/>
      <w:r>
        <w:t>9.12.4.1</w:t>
      </w:r>
      <w:r>
        <w:tab/>
        <w:t>General and work plan</w:t>
      </w:r>
      <w:bookmarkEnd w:id="330"/>
    </w:p>
    <w:p w14:paraId="1C1D4BF2" w14:textId="77777777" w:rsidR="00165270" w:rsidRDefault="00165270" w:rsidP="00165270">
      <w:pPr>
        <w:pStyle w:val="5"/>
      </w:pPr>
      <w:bookmarkStart w:id="331" w:name="_Toc101854555"/>
      <w:r>
        <w:t>9.12.4.2</w:t>
      </w:r>
      <w:r>
        <w:tab/>
        <w:t>Conductive conformance Testing</w:t>
      </w:r>
      <w:bookmarkEnd w:id="331"/>
    </w:p>
    <w:p w14:paraId="2AF7357E" w14:textId="77777777" w:rsidR="00165270" w:rsidRDefault="00165270" w:rsidP="00165270">
      <w:pPr>
        <w:pStyle w:val="5"/>
      </w:pPr>
      <w:bookmarkStart w:id="332" w:name="_Toc101854556"/>
      <w:r>
        <w:t>9.12.4.3</w:t>
      </w:r>
      <w:r>
        <w:tab/>
        <w:t>Radiated conformance Testing</w:t>
      </w:r>
      <w:bookmarkEnd w:id="332"/>
    </w:p>
    <w:p w14:paraId="68CBED8D" w14:textId="77777777" w:rsidR="00165270" w:rsidRDefault="00165270" w:rsidP="00165270">
      <w:pPr>
        <w:pStyle w:val="4"/>
      </w:pPr>
      <w:bookmarkStart w:id="333" w:name="_Toc101854557"/>
      <w:r>
        <w:t>9.12.5</w:t>
      </w:r>
      <w:r>
        <w:tab/>
        <w:t>UE RF requirements</w:t>
      </w:r>
      <w:bookmarkEnd w:id="333"/>
    </w:p>
    <w:p w14:paraId="72651EB3" w14:textId="77777777" w:rsidR="00165270" w:rsidRDefault="00165270" w:rsidP="00165270">
      <w:pPr>
        <w:pStyle w:val="5"/>
      </w:pPr>
      <w:bookmarkStart w:id="334" w:name="_Toc101854558"/>
      <w:r>
        <w:t>9.12.5.1</w:t>
      </w:r>
      <w:r>
        <w:tab/>
        <w:t>TX requirements</w:t>
      </w:r>
      <w:bookmarkEnd w:id="334"/>
    </w:p>
    <w:p w14:paraId="2C57A91F" w14:textId="77777777" w:rsidR="00165270" w:rsidRDefault="00165270" w:rsidP="00165270">
      <w:pPr>
        <w:pStyle w:val="5"/>
      </w:pPr>
      <w:bookmarkStart w:id="335" w:name="_Toc101854559"/>
      <w:r>
        <w:t>9.12.5.2</w:t>
      </w:r>
      <w:r>
        <w:tab/>
        <w:t>RX requirements</w:t>
      </w:r>
      <w:bookmarkEnd w:id="335"/>
    </w:p>
    <w:p w14:paraId="39FFD9E9" w14:textId="77777777" w:rsidR="00165270" w:rsidRDefault="00165270" w:rsidP="00165270">
      <w:pPr>
        <w:pStyle w:val="4"/>
      </w:pPr>
      <w:bookmarkStart w:id="336" w:name="_Toc101854560"/>
      <w:r>
        <w:t>9.12.6</w:t>
      </w:r>
      <w:r>
        <w:tab/>
        <w:t>RRM core requirements</w:t>
      </w:r>
      <w:bookmarkEnd w:id="336"/>
    </w:p>
    <w:p w14:paraId="27579CB5" w14:textId="77777777" w:rsidR="00165270" w:rsidRDefault="00165270" w:rsidP="00165270">
      <w:pPr>
        <w:pStyle w:val="5"/>
      </w:pPr>
      <w:bookmarkStart w:id="337" w:name="_Toc101854561"/>
      <w:r>
        <w:t>9.12.6.1</w:t>
      </w:r>
      <w:r>
        <w:tab/>
        <w:t>General</w:t>
      </w:r>
      <w:bookmarkEnd w:id="337"/>
    </w:p>
    <w:p w14:paraId="67239628" w14:textId="77777777" w:rsidR="00165270" w:rsidRDefault="00165270" w:rsidP="00165270">
      <w:pPr>
        <w:pStyle w:val="5"/>
      </w:pPr>
      <w:bookmarkStart w:id="338" w:name="_Toc101854562"/>
      <w:r>
        <w:t>9.12.6.2</w:t>
      </w:r>
      <w:r>
        <w:tab/>
        <w:t>GNSS-related requirements</w:t>
      </w:r>
      <w:bookmarkEnd w:id="338"/>
    </w:p>
    <w:p w14:paraId="5B446488" w14:textId="77777777" w:rsidR="00165270" w:rsidRDefault="00165270" w:rsidP="00165270">
      <w:pPr>
        <w:pStyle w:val="5"/>
      </w:pPr>
      <w:bookmarkStart w:id="339" w:name="_Toc101854563"/>
      <w:r>
        <w:t>9.12.6.3</w:t>
      </w:r>
      <w:r>
        <w:tab/>
        <w:t>Mobility requirements</w:t>
      </w:r>
      <w:bookmarkEnd w:id="339"/>
    </w:p>
    <w:p w14:paraId="69D193BD" w14:textId="77777777" w:rsidR="00165270" w:rsidRDefault="00165270" w:rsidP="00165270">
      <w:pPr>
        <w:pStyle w:val="5"/>
      </w:pPr>
      <w:bookmarkStart w:id="340" w:name="_Toc101854564"/>
      <w:r>
        <w:t>9.12.6.4</w:t>
      </w:r>
      <w:r>
        <w:tab/>
        <w:t>Timing requirements</w:t>
      </w:r>
      <w:bookmarkEnd w:id="340"/>
    </w:p>
    <w:p w14:paraId="281DADCD" w14:textId="77777777" w:rsidR="00165270" w:rsidRDefault="00165270" w:rsidP="00165270">
      <w:pPr>
        <w:pStyle w:val="5"/>
      </w:pPr>
      <w:bookmarkStart w:id="341" w:name="_Toc101854565"/>
      <w:r>
        <w:t>9.12.6.5</w:t>
      </w:r>
      <w:r>
        <w:tab/>
        <w:t>Measurement procedure requirements</w:t>
      </w:r>
      <w:bookmarkEnd w:id="341"/>
    </w:p>
    <w:p w14:paraId="15A159C8" w14:textId="77777777" w:rsidR="00165270" w:rsidRDefault="00165270" w:rsidP="00165270">
      <w:pPr>
        <w:pStyle w:val="4"/>
      </w:pPr>
      <w:bookmarkStart w:id="342" w:name="_Toc101854566"/>
      <w:r>
        <w:t>9.12.7</w:t>
      </w:r>
      <w:r>
        <w:tab/>
        <w:t>RRM performance requirements</w:t>
      </w:r>
      <w:bookmarkEnd w:id="342"/>
    </w:p>
    <w:p w14:paraId="69FE0BFF" w14:textId="77777777" w:rsidR="00165270" w:rsidRDefault="00165270" w:rsidP="00165270">
      <w:pPr>
        <w:pStyle w:val="4"/>
      </w:pPr>
      <w:bookmarkStart w:id="343" w:name="_Toc101854567"/>
      <w:r>
        <w:t>9.12.8</w:t>
      </w:r>
      <w:r>
        <w:tab/>
        <w:t>Demodulation requirements</w:t>
      </w:r>
      <w:bookmarkEnd w:id="343"/>
    </w:p>
    <w:p w14:paraId="521F1445" w14:textId="77777777" w:rsidR="00165270" w:rsidRDefault="00165270" w:rsidP="00165270">
      <w:pPr>
        <w:pStyle w:val="5"/>
      </w:pPr>
      <w:bookmarkStart w:id="344" w:name="_Toc101854568"/>
      <w:r>
        <w:t>9.12.8.1</w:t>
      </w:r>
      <w:r>
        <w:tab/>
        <w:t>General</w:t>
      </w:r>
      <w:bookmarkEnd w:id="344"/>
    </w:p>
    <w:p w14:paraId="0D5984B8" w14:textId="77777777" w:rsidR="00165270" w:rsidRDefault="00165270" w:rsidP="00165270">
      <w:pPr>
        <w:pStyle w:val="5"/>
      </w:pPr>
      <w:bookmarkStart w:id="345" w:name="_Toc101854569"/>
      <w:r>
        <w:t>9.12.8.2</w:t>
      </w:r>
      <w:r>
        <w:tab/>
        <w:t>Satellite Access Node demodulation requirements</w:t>
      </w:r>
      <w:bookmarkEnd w:id="345"/>
    </w:p>
    <w:p w14:paraId="3E453EAA" w14:textId="77777777" w:rsidR="00165270" w:rsidRDefault="00165270" w:rsidP="00165270">
      <w:pPr>
        <w:pStyle w:val="6"/>
      </w:pPr>
      <w:bookmarkStart w:id="346" w:name="_Toc101854570"/>
      <w:r>
        <w:t>9.12.8.2.1</w:t>
      </w:r>
      <w:r>
        <w:tab/>
        <w:t>PUSCH requirements</w:t>
      </w:r>
      <w:bookmarkEnd w:id="346"/>
    </w:p>
    <w:p w14:paraId="0181E5F7" w14:textId="77777777" w:rsidR="00165270" w:rsidRDefault="00165270" w:rsidP="00165270">
      <w:pPr>
        <w:pStyle w:val="6"/>
      </w:pPr>
      <w:bookmarkStart w:id="347" w:name="_Toc101854571"/>
      <w:r>
        <w:t>9.12.8.2.2</w:t>
      </w:r>
      <w:r>
        <w:tab/>
        <w:t>PUCCH requirements</w:t>
      </w:r>
      <w:bookmarkEnd w:id="347"/>
    </w:p>
    <w:p w14:paraId="6F5FDEEA" w14:textId="77777777" w:rsidR="00165270" w:rsidRDefault="00165270" w:rsidP="00165270">
      <w:pPr>
        <w:pStyle w:val="6"/>
      </w:pPr>
      <w:bookmarkStart w:id="348" w:name="_Toc101854572"/>
      <w:r>
        <w:t>9.12.8.2.3</w:t>
      </w:r>
      <w:r>
        <w:tab/>
        <w:t>PRACH requirements</w:t>
      </w:r>
      <w:bookmarkEnd w:id="348"/>
    </w:p>
    <w:p w14:paraId="4BF79AF7" w14:textId="77777777" w:rsidR="00165270" w:rsidRDefault="00165270" w:rsidP="00165270">
      <w:pPr>
        <w:pStyle w:val="5"/>
      </w:pPr>
      <w:bookmarkStart w:id="349" w:name="_Toc101854573"/>
      <w:r>
        <w:t>9.12.8.3</w:t>
      </w:r>
      <w:r>
        <w:tab/>
        <w:t>UE demodulation requirements</w:t>
      </w:r>
      <w:bookmarkEnd w:id="349"/>
    </w:p>
    <w:p w14:paraId="7500C095" w14:textId="77777777" w:rsidR="00165270" w:rsidRDefault="00165270" w:rsidP="00165270">
      <w:pPr>
        <w:pStyle w:val="6"/>
      </w:pPr>
      <w:bookmarkStart w:id="350" w:name="_Toc101854574"/>
      <w:r>
        <w:t>9.12.8.3.1</w:t>
      </w:r>
      <w:r>
        <w:tab/>
        <w:t>PDSCH requirements</w:t>
      </w:r>
      <w:bookmarkEnd w:id="350"/>
    </w:p>
    <w:p w14:paraId="38E8FF94" w14:textId="77777777" w:rsidR="00165270" w:rsidRDefault="00165270" w:rsidP="00165270">
      <w:pPr>
        <w:pStyle w:val="3"/>
      </w:pPr>
      <w:bookmarkStart w:id="351" w:name="_Toc101854575"/>
      <w:r>
        <w:t>9.13</w:t>
      </w:r>
      <w:r>
        <w:tab/>
        <w:t>UE Power Saving Enhancements for NR</w:t>
      </w:r>
      <w:bookmarkEnd w:id="351"/>
    </w:p>
    <w:p w14:paraId="5DA19686" w14:textId="77777777" w:rsidR="00165270" w:rsidRDefault="00165270" w:rsidP="00165270">
      <w:pPr>
        <w:pStyle w:val="4"/>
      </w:pPr>
      <w:bookmarkStart w:id="352" w:name="_Toc101854576"/>
      <w:r>
        <w:t>9.13.1</w:t>
      </w:r>
      <w:r>
        <w:tab/>
        <w:t>RRM core requirement maintenance</w:t>
      </w:r>
      <w:bookmarkEnd w:id="352"/>
    </w:p>
    <w:p w14:paraId="1B1870A4" w14:textId="77777777" w:rsidR="00165270" w:rsidRDefault="00165270" w:rsidP="00165270">
      <w:pPr>
        <w:pStyle w:val="4"/>
      </w:pPr>
      <w:bookmarkStart w:id="353" w:name="_Toc101854577"/>
      <w:r>
        <w:t>9.13.2</w:t>
      </w:r>
      <w:r>
        <w:tab/>
        <w:t>RRM performance requirements</w:t>
      </w:r>
      <w:bookmarkEnd w:id="353"/>
    </w:p>
    <w:p w14:paraId="13A614E1" w14:textId="77777777" w:rsidR="00165270" w:rsidRDefault="00165270" w:rsidP="00165270">
      <w:pPr>
        <w:pStyle w:val="4"/>
      </w:pPr>
      <w:bookmarkStart w:id="354" w:name="_Toc101854578"/>
      <w:r>
        <w:t>9.13.3</w:t>
      </w:r>
      <w:r>
        <w:tab/>
        <w:t>Demodulation performance requirements</w:t>
      </w:r>
      <w:bookmarkEnd w:id="354"/>
    </w:p>
    <w:p w14:paraId="657BB249" w14:textId="77777777" w:rsidR="00165270" w:rsidRDefault="00165270" w:rsidP="00165270">
      <w:pPr>
        <w:pStyle w:val="3"/>
      </w:pPr>
      <w:bookmarkStart w:id="355" w:name="_Toc101854579"/>
      <w:r>
        <w:t>9.14</w:t>
      </w:r>
      <w:r>
        <w:tab/>
        <w:t>NR Sidelink enhancement</w:t>
      </w:r>
      <w:bookmarkEnd w:id="355"/>
    </w:p>
    <w:p w14:paraId="55737D59" w14:textId="77777777" w:rsidR="00165270" w:rsidRDefault="00165270" w:rsidP="00165270">
      <w:pPr>
        <w:pStyle w:val="4"/>
      </w:pPr>
      <w:bookmarkStart w:id="356" w:name="_Toc101854580"/>
      <w:r>
        <w:t>9.14.1</w:t>
      </w:r>
      <w:r>
        <w:tab/>
        <w:t>UE RF requirement maintenance for NR SL enhancement</w:t>
      </w:r>
      <w:bookmarkEnd w:id="356"/>
    </w:p>
    <w:p w14:paraId="4A9CAF93"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780877FC" w14:textId="77777777" w:rsidR="00165270" w:rsidRDefault="00165270" w:rsidP="00165270">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77EFF9B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4C4C4616"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5299B07" w14:textId="77777777" w:rsidR="00165270" w:rsidRDefault="00165270" w:rsidP="00165270">
      <w:r>
        <w:t>This contribution provides the summary of email discussion and recommended summary.</w:t>
      </w:r>
    </w:p>
    <w:p w14:paraId="482D17A3"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R4-2210445 (from R4-2210245).</w:t>
      </w:r>
    </w:p>
    <w:p w14:paraId="04F0959F" w14:textId="77777777" w:rsidR="00165270" w:rsidRDefault="00165270" w:rsidP="00165270">
      <w:pPr>
        <w:rPr>
          <w:rFonts w:ascii="Arial" w:hAnsi="Arial" w:cs="Arial"/>
          <w:b/>
          <w:sz w:val="24"/>
        </w:rPr>
      </w:pPr>
      <w:r>
        <w:rPr>
          <w:rFonts w:ascii="Arial" w:hAnsi="Arial" w:cs="Arial"/>
          <w:b/>
          <w:color w:val="0000FF"/>
          <w:sz w:val="24"/>
          <w:u w:val="thick"/>
        </w:rPr>
        <w:t>R4-2210445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1CA89A3A" w14:textId="77777777" w:rsidR="00165270" w:rsidRDefault="00165270" w:rsidP="00165270">
      <w:pPr>
        <w:rPr>
          <w:rFonts w:eastAsiaTheme="minorEastAsia"/>
          <w:i/>
          <w:lang w:eastAsia="zh-CN"/>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0B317605"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03895438" w14:textId="77777777" w:rsidR="00165270" w:rsidRDefault="00165270" w:rsidP="00165270">
      <w:r>
        <w:t>This contribution provides the summary of email discussion and recommended summary.</w:t>
      </w:r>
    </w:p>
    <w:p w14:paraId="467096E0"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858E17F"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34CFA1F9"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4"/>
        <w:gridCol w:w="1565"/>
        <w:gridCol w:w="3402"/>
        <w:gridCol w:w="1418"/>
        <w:gridCol w:w="1842"/>
        <w:gridCol w:w="1276"/>
      </w:tblGrid>
      <w:tr w:rsidR="00165270" w:rsidRPr="00F95423" w14:paraId="027A62D8" w14:textId="77777777" w:rsidTr="00BE3B2F">
        <w:tc>
          <w:tcPr>
            <w:tcW w:w="1554" w:type="dxa"/>
          </w:tcPr>
          <w:p w14:paraId="1C85A952"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65" w:type="dxa"/>
          </w:tcPr>
          <w:p w14:paraId="4EBD7CCA"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56692E98"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418" w:type="dxa"/>
          </w:tcPr>
          <w:p w14:paraId="1C2D5590"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842" w:type="dxa"/>
          </w:tcPr>
          <w:p w14:paraId="12382EB6"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276" w:type="dxa"/>
          </w:tcPr>
          <w:p w14:paraId="1064B4D7"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41A68F26" w14:textId="77777777" w:rsidTr="00BE3B2F">
        <w:tc>
          <w:tcPr>
            <w:tcW w:w="1554" w:type="dxa"/>
          </w:tcPr>
          <w:p w14:paraId="2C2E9791" w14:textId="77777777" w:rsidR="00165270" w:rsidRPr="00F95423" w:rsidRDefault="00165270" w:rsidP="00BE3B2F">
            <w:pPr>
              <w:snapToGrid w:val="0"/>
              <w:spacing w:before="0" w:after="0" w:line="240" w:lineRule="auto"/>
              <w:jc w:val="left"/>
              <w:rPr>
                <w:lang w:val="en-US"/>
              </w:rPr>
            </w:pPr>
            <w:r w:rsidRPr="00F95423">
              <w:t>R4-2207963</w:t>
            </w:r>
          </w:p>
        </w:tc>
        <w:tc>
          <w:tcPr>
            <w:tcW w:w="1565" w:type="dxa"/>
          </w:tcPr>
          <w:p w14:paraId="127957C5" w14:textId="77777777" w:rsidR="00165270" w:rsidRPr="00F95423" w:rsidRDefault="00165270" w:rsidP="00BE3B2F">
            <w:pPr>
              <w:snapToGrid w:val="0"/>
              <w:spacing w:before="0" w:after="0" w:line="240" w:lineRule="auto"/>
              <w:jc w:val="left"/>
              <w:rPr>
                <w:lang w:val="en-US"/>
              </w:rPr>
            </w:pPr>
          </w:p>
        </w:tc>
        <w:tc>
          <w:tcPr>
            <w:tcW w:w="3402" w:type="dxa"/>
          </w:tcPr>
          <w:p w14:paraId="5428CCA0" w14:textId="77777777" w:rsidR="00165270" w:rsidRPr="00F95423" w:rsidRDefault="00165270" w:rsidP="00BE3B2F">
            <w:pPr>
              <w:snapToGrid w:val="0"/>
              <w:spacing w:before="0" w:after="0" w:line="240" w:lineRule="auto"/>
              <w:jc w:val="left"/>
              <w:rPr>
                <w:lang w:val="en-US"/>
              </w:rPr>
            </w:pPr>
            <w:r w:rsidRPr="00F95423">
              <w:t xml:space="preserve">TR38.785 v1.1.0 TR Update for SL enhancement in Rel-17 </w:t>
            </w:r>
          </w:p>
        </w:tc>
        <w:tc>
          <w:tcPr>
            <w:tcW w:w="1418" w:type="dxa"/>
          </w:tcPr>
          <w:p w14:paraId="3C3EE879" w14:textId="77777777" w:rsidR="00165270" w:rsidRPr="00F95423" w:rsidRDefault="00165270" w:rsidP="00BE3B2F">
            <w:pPr>
              <w:snapToGrid w:val="0"/>
              <w:spacing w:before="0" w:after="0" w:line="240" w:lineRule="auto"/>
              <w:jc w:val="left"/>
              <w:rPr>
                <w:lang w:val="en-US"/>
              </w:rPr>
            </w:pPr>
            <w:r w:rsidRPr="00F95423">
              <w:t>LG Electronics Deutschland</w:t>
            </w:r>
          </w:p>
        </w:tc>
        <w:tc>
          <w:tcPr>
            <w:tcW w:w="1842" w:type="dxa"/>
          </w:tcPr>
          <w:p w14:paraId="54693555"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A</w:t>
            </w:r>
            <w:r w:rsidRPr="00F95423">
              <w:rPr>
                <w:lang w:val="en-US" w:eastAsia="zh-CN"/>
              </w:rPr>
              <w:t>greed</w:t>
            </w:r>
          </w:p>
        </w:tc>
        <w:tc>
          <w:tcPr>
            <w:tcW w:w="1276" w:type="dxa"/>
          </w:tcPr>
          <w:p w14:paraId="632FF3BD" w14:textId="77777777" w:rsidR="00165270" w:rsidRPr="00F95423" w:rsidRDefault="00165270" w:rsidP="00BE3B2F">
            <w:pPr>
              <w:snapToGrid w:val="0"/>
              <w:spacing w:before="0" w:after="0" w:line="240" w:lineRule="auto"/>
              <w:jc w:val="left"/>
              <w:rPr>
                <w:lang w:val="en-US"/>
              </w:rPr>
            </w:pPr>
          </w:p>
        </w:tc>
      </w:tr>
      <w:tr w:rsidR="00165270" w:rsidRPr="00F95423" w14:paraId="0BD74768" w14:textId="77777777" w:rsidTr="00BE3B2F">
        <w:tc>
          <w:tcPr>
            <w:tcW w:w="1554" w:type="dxa"/>
          </w:tcPr>
          <w:p w14:paraId="2DCE7774" w14:textId="77777777" w:rsidR="00165270" w:rsidRPr="00F95423" w:rsidRDefault="00165270" w:rsidP="00BE3B2F">
            <w:pPr>
              <w:snapToGrid w:val="0"/>
              <w:spacing w:before="0" w:after="0" w:line="240" w:lineRule="auto"/>
              <w:jc w:val="left"/>
              <w:rPr>
                <w:lang w:val="en-US"/>
              </w:rPr>
            </w:pPr>
            <w:r w:rsidRPr="00F95423">
              <w:t>R4-2207964</w:t>
            </w:r>
          </w:p>
        </w:tc>
        <w:tc>
          <w:tcPr>
            <w:tcW w:w="1565" w:type="dxa"/>
          </w:tcPr>
          <w:p w14:paraId="64C95E07" w14:textId="77777777" w:rsidR="00165270" w:rsidRPr="00F95423" w:rsidRDefault="00165270" w:rsidP="00BE3B2F">
            <w:pPr>
              <w:snapToGrid w:val="0"/>
              <w:spacing w:before="0" w:after="0" w:line="240" w:lineRule="auto"/>
              <w:jc w:val="left"/>
              <w:rPr>
                <w:lang w:val="en-US"/>
              </w:rPr>
            </w:pPr>
          </w:p>
        </w:tc>
        <w:tc>
          <w:tcPr>
            <w:tcW w:w="3402" w:type="dxa"/>
          </w:tcPr>
          <w:p w14:paraId="1C2917EC" w14:textId="77777777" w:rsidR="00165270" w:rsidRPr="00F95423" w:rsidRDefault="00165270" w:rsidP="00BE3B2F">
            <w:pPr>
              <w:snapToGrid w:val="0"/>
              <w:spacing w:before="0" w:after="0" w:line="240" w:lineRule="auto"/>
              <w:jc w:val="left"/>
              <w:rPr>
                <w:lang w:val="en-US"/>
              </w:rPr>
            </w:pPr>
            <w:r w:rsidRPr="00F95423">
              <w:t xml:space="preserve">TR38.785 v1.2.0 TR Update for SL enhancement in Rel-17 </w:t>
            </w:r>
          </w:p>
        </w:tc>
        <w:tc>
          <w:tcPr>
            <w:tcW w:w="1418" w:type="dxa"/>
          </w:tcPr>
          <w:p w14:paraId="6F87895B" w14:textId="77777777" w:rsidR="00165270" w:rsidRPr="00F95423" w:rsidRDefault="00165270" w:rsidP="00BE3B2F">
            <w:pPr>
              <w:snapToGrid w:val="0"/>
              <w:spacing w:before="0" w:after="0" w:line="240" w:lineRule="auto"/>
              <w:jc w:val="left"/>
              <w:rPr>
                <w:lang w:val="en-US"/>
              </w:rPr>
            </w:pPr>
            <w:r w:rsidRPr="00F95423">
              <w:t>LG Electronics Deutschland</w:t>
            </w:r>
          </w:p>
        </w:tc>
        <w:tc>
          <w:tcPr>
            <w:tcW w:w="1842" w:type="dxa"/>
          </w:tcPr>
          <w:p w14:paraId="3DAD52FB"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eturn to</w:t>
            </w:r>
          </w:p>
        </w:tc>
        <w:tc>
          <w:tcPr>
            <w:tcW w:w="1276" w:type="dxa"/>
          </w:tcPr>
          <w:p w14:paraId="3D5548D1" w14:textId="77777777" w:rsidR="00165270" w:rsidRPr="00F95423" w:rsidRDefault="00165270" w:rsidP="00BE3B2F">
            <w:pPr>
              <w:snapToGrid w:val="0"/>
              <w:spacing w:before="0" w:after="0" w:line="240" w:lineRule="auto"/>
              <w:jc w:val="left"/>
              <w:rPr>
                <w:lang w:val="en-US"/>
              </w:rPr>
            </w:pPr>
          </w:p>
        </w:tc>
      </w:tr>
      <w:tr w:rsidR="00165270" w:rsidRPr="00F95423" w14:paraId="2A59142C" w14:textId="77777777" w:rsidTr="00BE3B2F">
        <w:tc>
          <w:tcPr>
            <w:tcW w:w="1554" w:type="dxa"/>
          </w:tcPr>
          <w:p w14:paraId="5CDB0D36" w14:textId="77777777" w:rsidR="00165270" w:rsidRPr="00F95423" w:rsidRDefault="00165270" w:rsidP="00BE3B2F">
            <w:pPr>
              <w:snapToGrid w:val="0"/>
              <w:spacing w:before="0" w:after="0" w:line="240" w:lineRule="auto"/>
              <w:jc w:val="left"/>
            </w:pPr>
            <w:r w:rsidRPr="00F95423">
              <w:t>R4-2208184</w:t>
            </w:r>
          </w:p>
        </w:tc>
        <w:tc>
          <w:tcPr>
            <w:tcW w:w="1565" w:type="dxa"/>
          </w:tcPr>
          <w:p w14:paraId="5A96C5CE" w14:textId="77777777" w:rsidR="00165270" w:rsidRPr="00F95423" w:rsidRDefault="00165270" w:rsidP="00BE3B2F">
            <w:pPr>
              <w:snapToGrid w:val="0"/>
              <w:spacing w:before="0" w:after="0" w:line="240" w:lineRule="auto"/>
              <w:jc w:val="left"/>
              <w:rPr>
                <w:lang w:val="en-US"/>
              </w:rPr>
            </w:pPr>
            <w:r w:rsidRPr="0006604F">
              <w:rPr>
                <w:lang w:val="en-US"/>
              </w:rPr>
              <w:t>R4-2210726</w:t>
            </w:r>
          </w:p>
        </w:tc>
        <w:tc>
          <w:tcPr>
            <w:tcW w:w="3402" w:type="dxa"/>
          </w:tcPr>
          <w:p w14:paraId="652F4CF8" w14:textId="77777777" w:rsidR="00165270" w:rsidRPr="00F95423" w:rsidRDefault="00165270" w:rsidP="00BE3B2F">
            <w:pPr>
              <w:snapToGrid w:val="0"/>
              <w:spacing w:before="0" w:after="0" w:line="240" w:lineRule="auto"/>
              <w:jc w:val="left"/>
              <w:rPr>
                <w:lang w:val="en-US"/>
              </w:rPr>
            </w:pPr>
            <w:r w:rsidRPr="00F95423">
              <w:t>CR for TS 38.101-1, Correction on configured transmitted power for V2X_Rel-16</w:t>
            </w:r>
          </w:p>
        </w:tc>
        <w:tc>
          <w:tcPr>
            <w:tcW w:w="1418" w:type="dxa"/>
          </w:tcPr>
          <w:p w14:paraId="62A8BDD4"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7E8751E4"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285D9CE7" w14:textId="77777777" w:rsidR="00165270" w:rsidRPr="00F95423" w:rsidRDefault="00165270" w:rsidP="00BE3B2F">
            <w:pPr>
              <w:snapToGrid w:val="0"/>
              <w:spacing w:before="0" w:after="0" w:line="240" w:lineRule="auto"/>
              <w:jc w:val="left"/>
              <w:rPr>
                <w:lang w:val="en-US"/>
              </w:rPr>
            </w:pPr>
          </w:p>
        </w:tc>
      </w:tr>
      <w:tr w:rsidR="00165270" w:rsidRPr="00F95423" w14:paraId="4B8C7A50" w14:textId="77777777" w:rsidTr="00BE3B2F">
        <w:tc>
          <w:tcPr>
            <w:tcW w:w="1554" w:type="dxa"/>
          </w:tcPr>
          <w:p w14:paraId="3667B60D" w14:textId="77777777" w:rsidR="00165270" w:rsidRPr="00F95423" w:rsidRDefault="00165270" w:rsidP="00BE3B2F">
            <w:pPr>
              <w:snapToGrid w:val="0"/>
              <w:spacing w:before="0" w:after="0" w:line="240" w:lineRule="auto"/>
              <w:jc w:val="left"/>
            </w:pPr>
            <w:r w:rsidRPr="00F95423">
              <w:t>R4-2208185</w:t>
            </w:r>
          </w:p>
        </w:tc>
        <w:tc>
          <w:tcPr>
            <w:tcW w:w="1565" w:type="dxa"/>
          </w:tcPr>
          <w:p w14:paraId="43BFD0F0" w14:textId="77777777" w:rsidR="00165270" w:rsidRPr="00F95423" w:rsidRDefault="00165270" w:rsidP="00BE3B2F">
            <w:pPr>
              <w:snapToGrid w:val="0"/>
              <w:spacing w:before="0" w:after="0" w:line="240" w:lineRule="auto"/>
              <w:jc w:val="left"/>
              <w:rPr>
                <w:lang w:val="en-US"/>
              </w:rPr>
            </w:pPr>
            <w:r w:rsidRPr="00010FB0">
              <w:rPr>
                <w:lang w:val="en-US"/>
              </w:rPr>
              <w:t>R4-2210727</w:t>
            </w:r>
          </w:p>
        </w:tc>
        <w:tc>
          <w:tcPr>
            <w:tcW w:w="3402" w:type="dxa"/>
          </w:tcPr>
          <w:p w14:paraId="30BF5437" w14:textId="77777777" w:rsidR="00165270" w:rsidRPr="00F95423" w:rsidRDefault="00165270" w:rsidP="00BE3B2F">
            <w:pPr>
              <w:snapToGrid w:val="0"/>
              <w:spacing w:before="0" w:after="0" w:line="240" w:lineRule="auto"/>
              <w:jc w:val="left"/>
              <w:rPr>
                <w:lang w:val="en-US"/>
              </w:rPr>
            </w:pPr>
            <w:r w:rsidRPr="00F95423">
              <w:t>CR for TS 38.101-1, Correction on configured transmitted power for V2X_Rel-17</w:t>
            </w:r>
          </w:p>
        </w:tc>
        <w:tc>
          <w:tcPr>
            <w:tcW w:w="1418" w:type="dxa"/>
          </w:tcPr>
          <w:p w14:paraId="370E9155"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44EA2B11"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66830610" w14:textId="77777777" w:rsidR="00165270" w:rsidRPr="00F95423" w:rsidRDefault="00165270" w:rsidP="00BE3B2F">
            <w:pPr>
              <w:snapToGrid w:val="0"/>
              <w:spacing w:before="0" w:after="0" w:line="240" w:lineRule="auto"/>
              <w:jc w:val="left"/>
              <w:rPr>
                <w:lang w:val="en-US"/>
              </w:rPr>
            </w:pPr>
          </w:p>
        </w:tc>
      </w:tr>
      <w:tr w:rsidR="00165270" w:rsidRPr="00F95423" w14:paraId="0224DD1D" w14:textId="77777777" w:rsidTr="00BE3B2F">
        <w:tc>
          <w:tcPr>
            <w:tcW w:w="1554" w:type="dxa"/>
          </w:tcPr>
          <w:p w14:paraId="673D3B7B" w14:textId="77777777" w:rsidR="00165270" w:rsidRPr="00F95423" w:rsidRDefault="00165270" w:rsidP="00BE3B2F">
            <w:pPr>
              <w:snapToGrid w:val="0"/>
              <w:spacing w:before="0" w:after="0" w:line="240" w:lineRule="auto"/>
              <w:jc w:val="left"/>
            </w:pPr>
            <w:r w:rsidRPr="00F95423">
              <w:t>R4-2208186</w:t>
            </w:r>
          </w:p>
        </w:tc>
        <w:tc>
          <w:tcPr>
            <w:tcW w:w="1565" w:type="dxa"/>
          </w:tcPr>
          <w:p w14:paraId="331FD785" w14:textId="77777777" w:rsidR="00165270" w:rsidRPr="00F95423" w:rsidRDefault="00165270" w:rsidP="00BE3B2F">
            <w:pPr>
              <w:snapToGrid w:val="0"/>
              <w:spacing w:before="0" w:after="0" w:line="240" w:lineRule="auto"/>
              <w:jc w:val="left"/>
              <w:rPr>
                <w:lang w:val="en-US"/>
              </w:rPr>
            </w:pPr>
          </w:p>
        </w:tc>
        <w:tc>
          <w:tcPr>
            <w:tcW w:w="3402" w:type="dxa"/>
          </w:tcPr>
          <w:p w14:paraId="679BCA21" w14:textId="77777777" w:rsidR="00165270" w:rsidRPr="00F95423" w:rsidRDefault="00165270" w:rsidP="00BE3B2F">
            <w:pPr>
              <w:snapToGrid w:val="0"/>
              <w:spacing w:before="0" w:after="0" w:line="240" w:lineRule="auto"/>
              <w:jc w:val="left"/>
              <w:rPr>
                <w:lang w:val="en-US"/>
              </w:rPr>
            </w:pPr>
            <w:r w:rsidRPr="00F95423">
              <w:t>CR for TS 38.101-1, Correction on MOP requirements for inter-band V2X con-current operation_Rel-16</w:t>
            </w:r>
          </w:p>
        </w:tc>
        <w:tc>
          <w:tcPr>
            <w:tcW w:w="1418" w:type="dxa"/>
          </w:tcPr>
          <w:p w14:paraId="5EA63265"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28E847CD" w14:textId="77777777" w:rsidR="00165270" w:rsidRPr="00F95423" w:rsidRDefault="00165270" w:rsidP="00BE3B2F">
            <w:pPr>
              <w:snapToGrid w:val="0"/>
              <w:spacing w:before="0" w:after="0" w:line="240" w:lineRule="auto"/>
              <w:jc w:val="left"/>
              <w:rPr>
                <w:lang w:val="en-US"/>
              </w:rPr>
            </w:pPr>
            <w:r w:rsidRPr="00F95423">
              <w:rPr>
                <w:lang w:val="en-US"/>
              </w:rPr>
              <w:t>Not pursued</w:t>
            </w:r>
          </w:p>
        </w:tc>
        <w:tc>
          <w:tcPr>
            <w:tcW w:w="1276" w:type="dxa"/>
          </w:tcPr>
          <w:p w14:paraId="721747A8" w14:textId="77777777" w:rsidR="00165270" w:rsidRPr="00F95423" w:rsidRDefault="00165270" w:rsidP="00BE3B2F">
            <w:pPr>
              <w:snapToGrid w:val="0"/>
              <w:spacing w:before="0" w:after="0" w:line="240" w:lineRule="auto"/>
              <w:jc w:val="left"/>
              <w:rPr>
                <w:lang w:val="en-US"/>
              </w:rPr>
            </w:pPr>
          </w:p>
        </w:tc>
      </w:tr>
      <w:tr w:rsidR="00165270" w:rsidRPr="00F95423" w14:paraId="61A5F87D" w14:textId="77777777" w:rsidTr="00BE3B2F">
        <w:tc>
          <w:tcPr>
            <w:tcW w:w="1554" w:type="dxa"/>
          </w:tcPr>
          <w:p w14:paraId="5B43565C" w14:textId="77777777" w:rsidR="00165270" w:rsidRPr="00F95423" w:rsidRDefault="00165270" w:rsidP="00BE3B2F">
            <w:pPr>
              <w:snapToGrid w:val="0"/>
              <w:spacing w:before="0" w:after="0" w:line="240" w:lineRule="auto"/>
              <w:jc w:val="left"/>
            </w:pPr>
            <w:r w:rsidRPr="00F95423">
              <w:t>R4-2208187</w:t>
            </w:r>
          </w:p>
        </w:tc>
        <w:tc>
          <w:tcPr>
            <w:tcW w:w="1565" w:type="dxa"/>
          </w:tcPr>
          <w:p w14:paraId="4154E370" w14:textId="77777777" w:rsidR="00165270" w:rsidRPr="00F95423" w:rsidRDefault="00165270" w:rsidP="00BE3B2F">
            <w:pPr>
              <w:snapToGrid w:val="0"/>
              <w:spacing w:before="0" w:after="0" w:line="240" w:lineRule="auto"/>
              <w:jc w:val="left"/>
              <w:rPr>
                <w:lang w:val="en-US"/>
              </w:rPr>
            </w:pPr>
          </w:p>
        </w:tc>
        <w:tc>
          <w:tcPr>
            <w:tcW w:w="3402" w:type="dxa"/>
          </w:tcPr>
          <w:p w14:paraId="70A60C43" w14:textId="77777777" w:rsidR="00165270" w:rsidRPr="00F95423" w:rsidRDefault="00165270" w:rsidP="00BE3B2F">
            <w:pPr>
              <w:snapToGrid w:val="0"/>
              <w:spacing w:before="0" w:after="0" w:line="240" w:lineRule="auto"/>
              <w:jc w:val="left"/>
              <w:rPr>
                <w:lang w:val="en-US"/>
              </w:rPr>
            </w:pPr>
            <w:r w:rsidRPr="00F95423">
              <w:t>CR for TS 38.101-1, Correction on MOP requirements for inter-band V2X con-current operation_Rel-17</w:t>
            </w:r>
          </w:p>
        </w:tc>
        <w:tc>
          <w:tcPr>
            <w:tcW w:w="1418" w:type="dxa"/>
          </w:tcPr>
          <w:p w14:paraId="2D31589B"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59210C4C"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 purused</w:t>
            </w:r>
          </w:p>
        </w:tc>
        <w:tc>
          <w:tcPr>
            <w:tcW w:w="1276" w:type="dxa"/>
          </w:tcPr>
          <w:p w14:paraId="63E19F37" w14:textId="77777777" w:rsidR="00165270" w:rsidRPr="00F95423" w:rsidRDefault="00165270" w:rsidP="00BE3B2F">
            <w:pPr>
              <w:snapToGrid w:val="0"/>
              <w:spacing w:before="0" w:after="0" w:line="240" w:lineRule="auto"/>
              <w:jc w:val="left"/>
              <w:rPr>
                <w:lang w:val="en-US"/>
              </w:rPr>
            </w:pPr>
          </w:p>
        </w:tc>
      </w:tr>
      <w:tr w:rsidR="00165270" w:rsidRPr="00F95423" w14:paraId="32516C2F" w14:textId="77777777" w:rsidTr="00BE3B2F">
        <w:tc>
          <w:tcPr>
            <w:tcW w:w="1554" w:type="dxa"/>
          </w:tcPr>
          <w:p w14:paraId="373AC8C0" w14:textId="77777777" w:rsidR="00165270" w:rsidRPr="00F95423" w:rsidRDefault="00165270" w:rsidP="00BE3B2F">
            <w:pPr>
              <w:snapToGrid w:val="0"/>
              <w:spacing w:before="0" w:after="0" w:line="240" w:lineRule="auto"/>
              <w:jc w:val="left"/>
            </w:pPr>
            <w:r w:rsidRPr="00F95423">
              <w:t>R4-2208188</w:t>
            </w:r>
          </w:p>
        </w:tc>
        <w:tc>
          <w:tcPr>
            <w:tcW w:w="1565" w:type="dxa"/>
          </w:tcPr>
          <w:p w14:paraId="65343275" w14:textId="77777777" w:rsidR="00165270" w:rsidRPr="00F95423" w:rsidRDefault="00165270" w:rsidP="00BE3B2F">
            <w:pPr>
              <w:snapToGrid w:val="0"/>
              <w:spacing w:before="0" w:after="0" w:line="240" w:lineRule="auto"/>
              <w:jc w:val="left"/>
              <w:rPr>
                <w:lang w:val="en-US"/>
              </w:rPr>
            </w:pPr>
            <w:r w:rsidRPr="00EB1836">
              <w:rPr>
                <w:lang w:val="en-US"/>
              </w:rPr>
              <w:t>R4-2210728</w:t>
            </w:r>
          </w:p>
        </w:tc>
        <w:tc>
          <w:tcPr>
            <w:tcW w:w="3402" w:type="dxa"/>
          </w:tcPr>
          <w:p w14:paraId="1E80A200" w14:textId="77777777" w:rsidR="00165270" w:rsidRPr="00F95423" w:rsidRDefault="00165270" w:rsidP="00BE3B2F">
            <w:pPr>
              <w:snapToGrid w:val="0"/>
              <w:spacing w:before="0" w:after="0" w:line="240" w:lineRule="auto"/>
              <w:jc w:val="left"/>
              <w:rPr>
                <w:lang w:val="en-US"/>
              </w:rPr>
            </w:pPr>
            <w:r w:rsidRPr="00F95423">
              <w:t>CR for TS 38.101-3, Correction on MOP requirements for inter-band V2X con-current operation_Rel-16</w:t>
            </w:r>
          </w:p>
        </w:tc>
        <w:tc>
          <w:tcPr>
            <w:tcW w:w="1418" w:type="dxa"/>
          </w:tcPr>
          <w:p w14:paraId="47D39844"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1B85405F"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620343EB" w14:textId="77777777" w:rsidR="00165270" w:rsidRPr="00F95423" w:rsidRDefault="00165270" w:rsidP="00BE3B2F">
            <w:pPr>
              <w:snapToGrid w:val="0"/>
              <w:spacing w:before="0" w:after="0" w:line="240" w:lineRule="auto"/>
              <w:jc w:val="left"/>
              <w:rPr>
                <w:lang w:val="en-US"/>
              </w:rPr>
            </w:pPr>
          </w:p>
        </w:tc>
      </w:tr>
      <w:tr w:rsidR="00165270" w:rsidRPr="00F95423" w14:paraId="7246DF7F" w14:textId="77777777" w:rsidTr="00BE3B2F">
        <w:tc>
          <w:tcPr>
            <w:tcW w:w="1554" w:type="dxa"/>
          </w:tcPr>
          <w:p w14:paraId="78B00A6E" w14:textId="77777777" w:rsidR="00165270" w:rsidRPr="00F95423" w:rsidRDefault="00165270" w:rsidP="00BE3B2F">
            <w:pPr>
              <w:snapToGrid w:val="0"/>
              <w:spacing w:before="0" w:after="0" w:line="240" w:lineRule="auto"/>
              <w:jc w:val="left"/>
            </w:pPr>
            <w:r w:rsidRPr="00F95423">
              <w:t>R4-2208189</w:t>
            </w:r>
          </w:p>
        </w:tc>
        <w:tc>
          <w:tcPr>
            <w:tcW w:w="1565" w:type="dxa"/>
          </w:tcPr>
          <w:p w14:paraId="148D297B" w14:textId="77777777" w:rsidR="00165270" w:rsidRPr="00F95423" w:rsidRDefault="00165270" w:rsidP="00BE3B2F">
            <w:pPr>
              <w:snapToGrid w:val="0"/>
              <w:spacing w:before="0" w:after="0" w:line="240" w:lineRule="auto"/>
              <w:jc w:val="left"/>
              <w:rPr>
                <w:lang w:val="en-US"/>
              </w:rPr>
            </w:pPr>
            <w:r w:rsidRPr="00D876A7">
              <w:rPr>
                <w:lang w:val="en-US"/>
              </w:rPr>
              <w:t>R4-2210729</w:t>
            </w:r>
          </w:p>
        </w:tc>
        <w:tc>
          <w:tcPr>
            <w:tcW w:w="3402" w:type="dxa"/>
          </w:tcPr>
          <w:p w14:paraId="067D0F8E" w14:textId="77777777" w:rsidR="00165270" w:rsidRPr="00F95423" w:rsidRDefault="00165270" w:rsidP="00BE3B2F">
            <w:pPr>
              <w:snapToGrid w:val="0"/>
              <w:spacing w:before="0" w:after="0" w:line="240" w:lineRule="auto"/>
              <w:jc w:val="left"/>
              <w:rPr>
                <w:lang w:val="en-US"/>
              </w:rPr>
            </w:pPr>
            <w:r w:rsidRPr="00F95423">
              <w:t>CR for TS 38.101-3, Correction on MOP requirements for inter-band V2X con-current operation_Rel-17</w:t>
            </w:r>
          </w:p>
        </w:tc>
        <w:tc>
          <w:tcPr>
            <w:tcW w:w="1418" w:type="dxa"/>
          </w:tcPr>
          <w:p w14:paraId="06CA7316"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1FADC4D2"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68647E1C" w14:textId="77777777" w:rsidR="00165270" w:rsidRPr="00F95423" w:rsidRDefault="00165270" w:rsidP="00BE3B2F">
            <w:pPr>
              <w:snapToGrid w:val="0"/>
              <w:spacing w:before="0" w:after="0" w:line="240" w:lineRule="auto"/>
              <w:jc w:val="left"/>
              <w:rPr>
                <w:lang w:val="en-US"/>
              </w:rPr>
            </w:pPr>
          </w:p>
        </w:tc>
      </w:tr>
      <w:tr w:rsidR="00165270" w:rsidRPr="00F95423" w14:paraId="5729BA62" w14:textId="77777777" w:rsidTr="00BE3B2F">
        <w:tc>
          <w:tcPr>
            <w:tcW w:w="1554" w:type="dxa"/>
          </w:tcPr>
          <w:p w14:paraId="23F8F77C" w14:textId="77777777" w:rsidR="00165270" w:rsidRPr="00F95423" w:rsidRDefault="00165270" w:rsidP="00BE3B2F">
            <w:pPr>
              <w:snapToGrid w:val="0"/>
              <w:spacing w:before="0" w:after="0" w:line="240" w:lineRule="auto"/>
              <w:jc w:val="left"/>
            </w:pPr>
            <w:r w:rsidRPr="00F95423">
              <w:t>R4-2208237</w:t>
            </w:r>
          </w:p>
        </w:tc>
        <w:tc>
          <w:tcPr>
            <w:tcW w:w="1565" w:type="dxa"/>
          </w:tcPr>
          <w:p w14:paraId="213B1CB3" w14:textId="77777777" w:rsidR="00165270" w:rsidRPr="00F95423" w:rsidRDefault="00165270" w:rsidP="00BE3B2F">
            <w:pPr>
              <w:snapToGrid w:val="0"/>
              <w:spacing w:before="0" w:after="0" w:line="240" w:lineRule="auto"/>
              <w:jc w:val="left"/>
              <w:rPr>
                <w:lang w:val="en-US"/>
              </w:rPr>
            </w:pPr>
          </w:p>
        </w:tc>
        <w:tc>
          <w:tcPr>
            <w:tcW w:w="3402" w:type="dxa"/>
          </w:tcPr>
          <w:p w14:paraId="73C8D1E5" w14:textId="77777777" w:rsidR="00165270" w:rsidRPr="00F95423" w:rsidRDefault="00165270" w:rsidP="00BE3B2F">
            <w:pPr>
              <w:snapToGrid w:val="0"/>
              <w:spacing w:before="0" w:after="0" w:line="240" w:lineRule="auto"/>
              <w:jc w:val="left"/>
              <w:rPr>
                <w:lang w:val="en-US"/>
              </w:rPr>
            </w:pPr>
            <w:r w:rsidRPr="00F95423">
              <w:t>Discussion on configured transmitted power for V2X</w:t>
            </w:r>
          </w:p>
        </w:tc>
        <w:tc>
          <w:tcPr>
            <w:tcW w:w="1418" w:type="dxa"/>
          </w:tcPr>
          <w:p w14:paraId="7A293A58"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1AB0416D"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oted</w:t>
            </w:r>
          </w:p>
        </w:tc>
        <w:tc>
          <w:tcPr>
            <w:tcW w:w="1276" w:type="dxa"/>
          </w:tcPr>
          <w:p w14:paraId="76CAA505" w14:textId="77777777" w:rsidR="00165270" w:rsidRPr="00F95423" w:rsidRDefault="00165270" w:rsidP="00BE3B2F">
            <w:pPr>
              <w:snapToGrid w:val="0"/>
              <w:spacing w:before="0" w:after="0" w:line="240" w:lineRule="auto"/>
              <w:jc w:val="left"/>
              <w:rPr>
                <w:lang w:val="en-US"/>
              </w:rPr>
            </w:pPr>
          </w:p>
        </w:tc>
      </w:tr>
      <w:tr w:rsidR="00165270" w:rsidRPr="00F95423" w14:paraId="61655BF1" w14:textId="77777777" w:rsidTr="00BE3B2F">
        <w:tc>
          <w:tcPr>
            <w:tcW w:w="1554" w:type="dxa"/>
          </w:tcPr>
          <w:p w14:paraId="76E02E52" w14:textId="77777777" w:rsidR="00165270" w:rsidRPr="00F95423" w:rsidRDefault="00165270" w:rsidP="00BE3B2F">
            <w:pPr>
              <w:snapToGrid w:val="0"/>
              <w:spacing w:before="0" w:after="0" w:line="240" w:lineRule="auto"/>
              <w:jc w:val="left"/>
            </w:pPr>
            <w:r w:rsidRPr="00F95423">
              <w:t>R4-2208613</w:t>
            </w:r>
          </w:p>
        </w:tc>
        <w:tc>
          <w:tcPr>
            <w:tcW w:w="1565" w:type="dxa"/>
          </w:tcPr>
          <w:p w14:paraId="115DEF23" w14:textId="77777777" w:rsidR="00165270" w:rsidRPr="00F95423" w:rsidRDefault="00165270" w:rsidP="00BE3B2F">
            <w:pPr>
              <w:snapToGrid w:val="0"/>
              <w:spacing w:before="0" w:after="0" w:line="240" w:lineRule="auto"/>
              <w:jc w:val="left"/>
              <w:rPr>
                <w:lang w:val="en-US"/>
              </w:rPr>
            </w:pPr>
          </w:p>
        </w:tc>
        <w:tc>
          <w:tcPr>
            <w:tcW w:w="3402" w:type="dxa"/>
          </w:tcPr>
          <w:p w14:paraId="5BABC231" w14:textId="77777777" w:rsidR="00165270" w:rsidRPr="00F95423" w:rsidRDefault="00165270" w:rsidP="00BE3B2F">
            <w:pPr>
              <w:snapToGrid w:val="0"/>
              <w:spacing w:before="0" w:after="0" w:line="240" w:lineRule="auto"/>
              <w:jc w:val="left"/>
              <w:rPr>
                <w:lang w:val="en-US"/>
              </w:rPr>
            </w:pPr>
            <w:r w:rsidRPr="00F95423">
              <w:t>Discussion on configured transmitted power for SL</w:t>
            </w:r>
          </w:p>
        </w:tc>
        <w:tc>
          <w:tcPr>
            <w:tcW w:w="1418" w:type="dxa"/>
          </w:tcPr>
          <w:p w14:paraId="6745BFA5" w14:textId="77777777" w:rsidR="00165270" w:rsidRPr="00F95423" w:rsidRDefault="00165270" w:rsidP="00BE3B2F">
            <w:pPr>
              <w:snapToGrid w:val="0"/>
              <w:spacing w:before="0" w:after="0" w:line="240" w:lineRule="auto"/>
              <w:jc w:val="left"/>
              <w:rPr>
                <w:lang w:val="en-US"/>
              </w:rPr>
            </w:pPr>
            <w:r w:rsidRPr="00F95423">
              <w:t>vivo</w:t>
            </w:r>
          </w:p>
        </w:tc>
        <w:tc>
          <w:tcPr>
            <w:tcW w:w="1842" w:type="dxa"/>
          </w:tcPr>
          <w:p w14:paraId="79D601B7"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oted</w:t>
            </w:r>
          </w:p>
        </w:tc>
        <w:tc>
          <w:tcPr>
            <w:tcW w:w="1276" w:type="dxa"/>
          </w:tcPr>
          <w:p w14:paraId="220CD573" w14:textId="77777777" w:rsidR="00165270" w:rsidRPr="00F95423" w:rsidRDefault="00165270" w:rsidP="00BE3B2F">
            <w:pPr>
              <w:snapToGrid w:val="0"/>
              <w:spacing w:before="0" w:after="0" w:line="240" w:lineRule="auto"/>
              <w:jc w:val="left"/>
              <w:rPr>
                <w:lang w:val="en-US"/>
              </w:rPr>
            </w:pPr>
          </w:p>
        </w:tc>
      </w:tr>
      <w:tr w:rsidR="00165270" w:rsidRPr="00F95423" w14:paraId="621131BD" w14:textId="77777777" w:rsidTr="00BE3B2F">
        <w:tc>
          <w:tcPr>
            <w:tcW w:w="1554" w:type="dxa"/>
          </w:tcPr>
          <w:p w14:paraId="08850B1D" w14:textId="77777777" w:rsidR="00165270" w:rsidRPr="00F95423" w:rsidRDefault="00165270" w:rsidP="00BE3B2F">
            <w:pPr>
              <w:snapToGrid w:val="0"/>
              <w:spacing w:before="0" w:after="0" w:line="240" w:lineRule="auto"/>
              <w:jc w:val="left"/>
            </w:pPr>
            <w:r w:rsidRPr="00F95423">
              <w:t>R4-2208614</w:t>
            </w:r>
          </w:p>
        </w:tc>
        <w:tc>
          <w:tcPr>
            <w:tcW w:w="1565" w:type="dxa"/>
          </w:tcPr>
          <w:p w14:paraId="730813DA" w14:textId="77777777" w:rsidR="00165270" w:rsidRPr="00F95423" w:rsidRDefault="00165270" w:rsidP="00BE3B2F">
            <w:pPr>
              <w:snapToGrid w:val="0"/>
              <w:spacing w:before="0" w:after="0" w:line="240" w:lineRule="auto"/>
              <w:jc w:val="left"/>
              <w:rPr>
                <w:lang w:val="en-US"/>
              </w:rPr>
            </w:pPr>
          </w:p>
        </w:tc>
        <w:tc>
          <w:tcPr>
            <w:tcW w:w="3402" w:type="dxa"/>
          </w:tcPr>
          <w:p w14:paraId="17EE7481" w14:textId="77777777" w:rsidR="00165270" w:rsidRPr="00F95423" w:rsidRDefault="00165270" w:rsidP="00BE3B2F">
            <w:pPr>
              <w:snapToGrid w:val="0"/>
              <w:spacing w:before="0" w:after="0" w:line="240" w:lineRule="auto"/>
              <w:jc w:val="left"/>
              <w:rPr>
                <w:lang w:val="en-US"/>
              </w:rPr>
            </w:pPr>
            <w:r w:rsidRPr="00F95423">
              <w:t>Draft CR for TS 38.101-1, Correction on configured transmitted power for SL (Rel-16)</w:t>
            </w:r>
          </w:p>
        </w:tc>
        <w:tc>
          <w:tcPr>
            <w:tcW w:w="1418" w:type="dxa"/>
          </w:tcPr>
          <w:p w14:paraId="31F83854" w14:textId="77777777" w:rsidR="00165270" w:rsidRPr="00F95423" w:rsidRDefault="00165270" w:rsidP="00BE3B2F">
            <w:pPr>
              <w:snapToGrid w:val="0"/>
              <w:spacing w:before="0" w:after="0" w:line="240" w:lineRule="auto"/>
              <w:jc w:val="left"/>
              <w:rPr>
                <w:lang w:val="en-US"/>
              </w:rPr>
            </w:pPr>
            <w:r w:rsidRPr="00F95423">
              <w:t>vivo</w:t>
            </w:r>
          </w:p>
        </w:tc>
        <w:tc>
          <w:tcPr>
            <w:tcW w:w="1842" w:type="dxa"/>
          </w:tcPr>
          <w:p w14:paraId="1A95C296" w14:textId="77777777" w:rsidR="00165270" w:rsidRPr="00F95423" w:rsidRDefault="00165270" w:rsidP="00BE3B2F">
            <w:pPr>
              <w:snapToGrid w:val="0"/>
              <w:spacing w:before="0" w:after="0" w:line="240" w:lineRule="auto"/>
              <w:jc w:val="left"/>
              <w:rPr>
                <w:lang w:val="en-US"/>
              </w:rPr>
            </w:pPr>
            <w:r w:rsidRPr="00F95423">
              <w:rPr>
                <w:lang w:val="en-US"/>
              </w:rPr>
              <w:t>Not pursued</w:t>
            </w:r>
          </w:p>
        </w:tc>
        <w:tc>
          <w:tcPr>
            <w:tcW w:w="1276" w:type="dxa"/>
          </w:tcPr>
          <w:p w14:paraId="7E56C6AF" w14:textId="77777777" w:rsidR="00165270" w:rsidRPr="00F95423" w:rsidRDefault="00165270" w:rsidP="00BE3B2F">
            <w:pPr>
              <w:snapToGrid w:val="0"/>
              <w:spacing w:before="0" w:after="0" w:line="240" w:lineRule="auto"/>
              <w:jc w:val="left"/>
              <w:rPr>
                <w:lang w:val="en-US"/>
              </w:rPr>
            </w:pPr>
          </w:p>
        </w:tc>
      </w:tr>
      <w:tr w:rsidR="00165270" w:rsidRPr="00F95423" w14:paraId="7243B0A6" w14:textId="77777777" w:rsidTr="00BE3B2F">
        <w:tc>
          <w:tcPr>
            <w:tcW w:w="1554" w:type="dxa"/>
          </w:tcPr>
          <w:p w14:paraId="48AE1DC4" w14:textId="77777777" w:rsidR="00165270" w:rsidRPr="00F95423" w:rsidRDefault="00165270" w:rsidP="00BE3B2F">
            <w:pPr>
              <w:snapToGrid w:val="0"/>
              <w:spacing w:before="0" w:after="0" w:line="240" w:lineRule="auto"/>
              <w:jc w:val="left"/>
            </w:pPr>
            <w:r w:rsidRPr="00F95423">
              <w:t>R4-2208615</w:t>
            </w:r>
          </w:p>
        </w:tc>
        <w:tc>
          <w:tcPr>
            <w:tcW w:w="1565" w:type="dxa"/>
          </w:tcPr>
          <w:p w14:paraId="5AB8B694" w14:textId="77777777" w:rsidR="00165270" w:rsidRPr="00F95423" w:rsidRDefault="00165270" w:rsidP="00BE3B2F">
            <w:pPr>
              <w:snapToGrid w:val="0"/>
              <w:spacing w:before="0" w:after="0" w:line="240" w:lineRule="auto"/>
              <w:jc w:val="left"/>
              <w:rPr>
                <w:lang w:val="en-US"/>
              </w:rPr>
            </w:pPr>
          </w:p>
        </w:tc>
        <w:tc>
          <w:tcPr>
            <w:tcW w:w="3402" w:type="dxa"/>
          </w:tcPr>
          <w:p w14:paraId="7B412574" w14:textId="77777777" w:rsidR="00165270" w:rsidRPr="00F95423" w:rsidRDefault="00165270" w:rsidP="00BE3B2F">
            <w:pPr>
              <w:snapToGrid w:val="0"/>
              <w:spacing w:before="0" w:after="0" w:line="240" w:lineRule="auto"/>
              <w:jc w:val="left"/>
              <w:rPr>
                <w:lang w:val="en-US"/>
              </w:rPr>
            </w:pPr>
            <w:r w:rsidRPr="00F95423">
              <w:t>Draft CR for TS 38.101-1, Correction on configured transmitted power for SL (Rel-17)</w:t>
            </w:r>
          </w:p>
        </w:tc>
        <w:tc>
          <w:tcPr>
            <w:tcW w:w="1418" w:type="dxa"/>
          </w:tcPr>
          <w:p w14:paraId="0D46BD3E" w14:textId="77777777" w:rsidR="00165270" w:rsidRPr="00F95423" w:rsidRDefault="00165270" w:rsidP="00BE3B2F">
            <w:pPr>
              <w:snapToGrid w:val="0"/>
              <w:spacing w:before="0" w:after="0" w:line="240" w:lineRule="auto"/>
              <w:jc w:val="left"/>
              <w:rPr>
                <w:lang w:val="en-US"/>
              </w:rPr>
            </w:pPr>
            <w:r w:rsidRPr="00F95423">
              <w:t>vivo</w:t>
            </w:r>
          </w:p>
        </w:tc>
        <w:tc>
          <w:tcPr>
            <w:tcW w:w="1842" w:type="dxa"/>
          </w:tcPr>
          <w:p w14:paraId="6DD6AECA"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5FFC6F38" w14:textId="77777777" w:rsidR="00165270" w:rsidRPr="00F95423" w:rsidRDefault="00165270" w:rsidP="00BE3B2F">
            <w:pPr>
              <w:snapToGrid w:val="0"/>
              <w:spacing w:before="0" w:after="0" w:line="240" w:lineRule="auto"/>
              <w:jc w:val="left"/>
              <w:rPr>
                <w:lang w:val="en-US"/>
              </w:rPr>
            </w:pPr>
          </w:p>
        </w:tc>
      </w:tr>
      <w:tr w:rsidR="00165270" w:rsidRPr="00F95423" w14:paraId="684CD0C7" w14:textId="77777777" w:rsidTr="00BE3B2F">
        <w:tc>
          <w:tcPr>
            <w:tcW w:w="1554" w:type="dxa"/>
          </w:tcPr>
          <w:p w14:paraId="29DCD36E" w14:textId="77777777" w:rsidR="00165270" w:rsidRPr="00F95423" w:rsidRDefault="00165270" w:rsidP="00BE3B2F">
            <w:pPr>
              <w:snapToGrid w:val="0"/>
              <w:spacing w:before="0" w:after="0" w:line="240" w:lineRule="auto"/>
              <w:jc w:val="left"/>
            </w:pPr>
            <w:r w:rsidRPr="00F95423">
              <w:t>R4-2209403</w:t>
            </w:r>
          </w:p>
        </w:tc>
        <w:tc>
          <w:tcPr>
            <w:tcW w:w="1565" w:type="dxa"/>
          </w:tcPr>
          <w:p w14:paraId="17A7F802" w14:textId="77777777" w:rsidR="00165270" w:rsidRPr="00F95423" w:rsidRDefault="00165270" w:rsidP="00BE3B2F">
            <w:pPr>
              <w:snapToGrid w:val="0"/>
              <w:spacing w:before="0" w:after="0" w:line="240" w:lineRule="auto"/>
              <w:jc w:val="left"/>
              <w:rPr>
                <w:lang w:val="en-US"/>
              </w:rPr>
            </w:pPr>
          </w:p>
        </w:tc>
        <w:tc>
          <w:tcPr>
            <w:tcW w:w="3402" w:type="dxa"/>
          </w:tcPr>
          <w:p w14:paraId="21E21E6C" w14:textId="77777777" w:rsidR="00165270" w:rsidRPr="00F95423" w:rsidRDefault="00165270" w:rsidP="00BE3B2F">
            <w:pPr>
              <w:snapToGrid w:val="0"/>
              <w:spacing w:before="0" w:after="0" w:line="240" w:lineRule="auto"/>
              <w:jc w:val="left"/>
              <w:rPr>
                <w:lang w:val="en-US"/>
              </w:rPr>
            </w:pPr>
            <w:r w:rsidRPr="00F95423">
              <w:t>Draft CR on correction of Pemax in SL (R17)</w:t>
            </w:r>
          </w:p>
        </w:tc>
        <w:tc>
          <w:tcPr>
            <w:tcW w:w="1418" w:type="dxa"/>
          </w:tcPr>
          <w:p w14:paraId="7AB5E9D3" w14:textId="77777777" w:rsidR="00165270" w:rsidRPr="00F95423" w:rsidRDefault="00165270" w:rsidP="00BE3B2F">
            <w:pPr>
              <w:snapToGrid w:val="0"/>
              <w:spacing w:before="0" w:after="0" w:line="240" w:lineRule="auto"/>
              <w:jc w:val="left"/>
              <w:rPr>
                <w:lang w:val="en-US"/>
              </w:rPr>
            </w:pPr>
            <w:r w:rsidRPr="00F95423">
              <w:t>OPPO</w:t>
            </w:r>
          </w:p>
        </w:tc>
        <w:tc>
          <w:tcPr>
            <w:tcW w:w="1842" w:type="dxa"/>
          </w:tcPr>
          <w:p w14:paraId="2FD846A1"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171A5573" w14:textId="77777777" w:rsidR="00165270" w:rsidRPr="00F95423" w:rsidRDefault="00165270" w:rsidP="00BE3B2F">
            <w:pPr>
              <w:snapToGrid w:val="0"/>
              <w:spacing w:before="0" w:after="0" w:line="240" w:lineRule="auto"/>
              <w:jc w:val="left"/>
              <w:rPr>
                <w:lang w:val="en-US"/>
              </w:rPr>
            </w:pPr>
          </w:p>
        </w:tc>
      </w:tr>
      <w:tr w:rsidR="00165270" w:rsidRPr="00F95423" w14:paraId="336F0C33" w14:textId="77777777" w:rsidTr="00BE3B2F">
        <w:tc>
          <w:tcPr>
            <w:tcW w:w="1554" w:type="dxa"/>
          </w:tcPr>
          <w:p w14:paraId="65F23E61" w14:textId="77777777" w:rsidR="00165270" w:rsidRPr="00F95423" w:rsidRDefault="00165270" w:rsidP="00BE3B2F">
            <w:pPr>
              <w:snapToGrid w:val="0"/>
              <w:spacing w:before="0" w:after="0" w:line="240" w:lineRule="auto"/>
              <w:jc w:val="left"/>
            </w:pPr>
            <w:r w:rsidRPr="00F95423">
              <w:t>R4-2209517</w:t>
            </w:r>
          </w:p>
        </w:tc>
        <w:tc>
          <w:tcPr>
            <w:tcW w:w="1565" w:type="dxa"/>
          </w:tcPr>
          <w:p w14:paraId="194FF225" w14:textId="77777777" w:rsidR="00165270" w:rsidRPr="00F95423" w:rsidRDefault="00165270" w:rsidP="00BE3B2F">
            <w:pPr>
              <w:snapToGrid w:val="0"/>
              <w:spacing w:before="0" w:after="0" w:line="240" w:lineRule="auto"/>
              <w:jc w:val="left"/>
              <w:rPr>
                <w:lang w:val="en-US"/>
              </w:rPr>
            </w:pPr>
          </w:p>
        </w:tc>
        <w:tc>
          <w:tcPr>
            <w:tcW w:w="3402" w:type="dxa"/>
          </w:tcPr>
          <w:p w14:paraId="2B09464A" w14:textId="77777777" w:rsidR="00165270" w:rsidRPr="00F95423" w:rsidRDefault="00165270" w:rsidP="00BE3B2F">
            <w:pPr>
              <w:snapToGrid w:val="0"/>
              <w:spacing w:before="0" w:after="0" w:line="240" w:lineRule="auto"/>
              <w:jc w:val="left"/>
              <w:rPr>
                <w:lang w:val="en-US"/>
              </w:rPr>
            </w:pPr>
            <w:r w:rsidRPr="00F95423">
              <w:t>CR on Pemax definition R16</w:t>
            </w:r>
          </w:p>
        </w:tc>
        <w:tc>
          <w:tcPr>
            <w:tcW w:w="1418" w:type="dxa"/>
          </w:tcPr>
          <w:p w14:paraId="1DDA5E59" w14:textId="77777777" w:rsidR="00165270" w:rsidRPr="00F95423" w:rsidRDefault="00165270" w:rsidP="00BE3B2F">
            <w:pPr>
              <w:snapToGrid w:val="0"/>
              <w:spacing w:before="0" w:after="0" w:line="240" w:lineRule="auto"/>
              <w:jc w:val="left"/>
              <w:rPr>
                <w:lang w:val="en-US"/>
              </w:rPr>
            </w:pPr>
            <w:r w:rsidRPr="00F95423">
              <w:t>Xiaomi</w:t>
            </w:r>
          </w:p>
        </w:tc>
        <w:tc>
          <w:tcPr>
            <w:tcW w:w="1842" w:type="dxa"/>
          </w:tcPr>
          <w:p w14:paraId="5D625186"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N</w:t>
            </w:r>
            <w:r w:rsidRPr="00F95423">
              <w:rPr>
                <w:lang w:val="en-US" w:eastAsia="zh-CN"/>
              </w:rPr>
              <w:t>ot pursued</w:t>
            </w:r>
          </w:p>
        </w:tc>
        <w:tc>
          <w:tcPr>
            <w:tcW w:w="1276" w:type="dxa"/>
          </w:tcPr>
          <w:p w14:paraId="1FDE6FAD" w14:textId="77777777" w:rsidR="00165270" w:rsidRPr="00F95423" w:rsidRDefault="00165270" w:rsidP="00BE3B2F">
            <w:pPr>
              <w:snapToGrid w:val="0"/>
              <w:spacing w:before="0" w:after="0" w:line="240" w:lineRule="auto"/>
              <w:jc w:val="left"/>
              <w:rPr>
                <w:lang w:val="en-US"/>
              </w:rPr>
            </w:pPr>
          </w:p>
        </w:tc>
      </w:tr>
      <w:tr w:rsidR="00165270" w:rsidRPr="00F95423" w14:paraId="1BF502B0" w14:textId="77777777" w:rsidTr="00BE3B2F">
        <w:tc>
          <w:tcPr>
            <w:tcW w:w="1554" w:type="dxa"/>
          </w:tcPr>
          <w:p w14:paraId="4633DDE3" w14:textId="77777777" w:rsidR="00165270" w:rsidRPr="00F95423" w:rsidRDefault="00165270" w:rsidP="00BE3B2F">
            <w:pPr>
              <w:snapToGrid w:val="0"/>
              <w:spacing w:before="0" w:after="0" w:line="240" w:lineRule="auto"/>
              <w:jc w:val="left"/>
            </w:pPr>
            <w:r w:rsidRPr="00F95423">
              <w:t>R4-2209518</w:t>
            </w:r>
          </w:p>
        </w:tc>
        <w:tc>
          <w:tcPr>
            <w:tcW w:w="1565" w:type="dxa"/>
          </w:tcPr>
          <w:p w14:paraId="4ED433BE" w14:textId="77777777" w:rsidR="00165270" w:rsidRPr="00F95423" w:rsidRDefault="00165270" w:rsidP="00BE3B2F">
            <w:pPr>
              <w:snapToGrid w:val="0"/>
              <w:spacing w:before="0" w:after="0" w:line="240" w:lineRule="auto"/>
              <w:jc w:val="left"/>
              <w:rPr>
                <w:lang w:val="en-US"/>
              </w:rPr>
            </w:pPr>
          </w:p>
        </w:tc>
        <w:tc>
          <w:tcPr>
            <w:tcW w:w="3402" w:type="dxa"/>
          </w:tcPr>
          <w:p w14:paraId="3DD1D78A" w14:textId="77777777" w:rsidR="00165270" w:rsidRPr="00F95423" w:rsidRDefault="00165270" w:rsidP="00BE3B2F">
            <w:pPr>
              <w:snapToGrid w:val="0"/>
              <w:spacing w:before="0" w:after="0" w:line="240" w:lineRule="auto"/>
              <w:jc w:val="left"/>
              <w:rPr>
                <w:lang w:val="en-US"/>
              </w:rPr>
            </w:pPr>
            <w:r w:rsidRPr="00F95423">
              <w:t>CR on Pemax definition R17</w:t>
            </w:r>
          </w:p>
        </w:tc>
        <w:tc>
          <w:tcPr>
            <w:tcW w:w="1418" w:type="dxa"/>
          </w:tcPr>
          <w:p w14:paraId="3646A8F8" w14:textId="77777777" w:rsidR="00165270" w:rsidRPr="00F95423" w:rsidRDefault="00165270" w:rsidP="00BE3B2F">
            <w:pPr>
              <w:snapToGrid w:val="0"/>
              <w:spacing w:before="0" w:after="0" w:line="240" w:lineRule="auto"/>
              <w:jc w:val="left"/>
              <w:rPr>
                <w:lang w:val="en-US"/>
              </w:rPr>
            </w:pPr>
            <w:r w:rsidRPr="00F95423">
              <w:t>Xiaomi</w:t>
            </w:r>
          </w:p>
        </w:tc>
        <w:tc>
          <w:tcPr>
            <w:tcW w:w="1842" w:type="dxa"/>
          </w:tcPr>
          <w:p w14:paraId="4FCCF1C8" w14:textId="77777777" w:rsidR="00165270" w:rsidRPr="00F95423" w:rsidRDefault="00165270" w:rsidP="00BE3B2F">
            <w:pPr>
              <w:snapToGrid w:val="0"/>
              <w:spacing w:before="0" w:after="0" w:line="240" w:lineRule="auto"/>
              <w:jc w:val="left"/>
              <w:rPr>
                <w:lang w:val="en-US"/>
              </w:rPr>
            </w:pPr>
            <w:r w:rsidRPr="00F95423">
              <w:rPr>
                <w:rFonts w:hint="eastAsia"/>
                <w:lang w:val="en-US" w:eastAsia="zh-CN"/>
              </w:rPr>
              <w:t>N</w:t>
            </w:r>
            <w:r w:rsidRPr="00F95423">
              <w:rPr>
                <w:lang w:val="en-US" w:eastAsia="zh-CN"/>
              </w:rPr>
              <w:t>ot pursued</w:t>
            </w:r>
          </w:p>
        </w:tc>
        <w:tc>
          <w:tcPr>
            <w:tcW w:w="1276" w:type="dxa"/>
          </w:tcPr>
          <w:p w14:paraId="04646EA2" w14:textId="77777777" w:rsidR="00165270" w:rsidRPr="00F95423" w:rsidRDefault="00165270" w:rsidP="00BE3B2F">
            <w:pPr>
              <w:snapToGrid w:val="0"/>
              <w:spacing w:before="0" w:after="0" w:line="240" w:lineRule="auto"/>
              <w:jc w:val="left"/>
              <w:rPr>
                <w:lang w:val="en-US"/>
              </w:rPr>
            </w:pPr>
          </w:p>
        </w:tc>
      </w:tr>
      <w:tr w:rsidR="00165270" w:rsidRPr="00F95423" w14:paraId="2F352E54" w14:textId="77777777" w:rsidTr="00BE3B2F">
        <w:tc>
          <w:tcPr>
            <w:tcW w:w="1554" w:type="dxa"/>
          </w:tcPr>
          <w:p w14:paraId="2174D881" w14:textId="77777777" w:rsidR="00165270" w:rsidRPr="00F95423" w:rsidRDefault="00165270" w:rsidP="00BE3B2F">
            <w:pPr>
              <w:snapToGrid w:val="0"/>
              <w:spacing w:before="0" w:after="0" w:line="240" w:lineRule="auto"/>
              <w:jc w:val="left"/>
            </w:pPr>
            <w:r w:rsidRPr="00F95423">
              <w:t>R4-2209747</w:t>
            </w:r>
          </w:p>
        </w:tc>
        <w:tc>
          <w:tcPr>
            <w:tcW w:w="1565" w:type="dxa"/>
          </w:tcPr>
          <w:p w14:paraId="1AA29A0B" w14:textId="77777777" w:rsidR="00165270" w:rsidRPr="00F95423" w:rsidRDefault="00165270" w:rsidP="00BE3B2F">
            <w:pPr>
              <w:snapToGrid w:val="0"/>
              <w:spacing w:before="0" w:after="0" w:line="240" w:lineRule="auto"/>
              <w:jc w:val="left"/>
              <w:rPr>
                <w:lang w:val="en-US"/>
              </w:rPr>
            </w:pPr>
          </w:p>
        </w:tc>
        <w:tc>
          <w:tcPr>
            <w:tcW w:w="3402" w:type="dxa"/>
          </w:tcPr>
          <w:p w14:paraId="6AFC4EEB" w14:textId="77777777" w:rsidR="00165270" w:rsidRPr="00F95423" w:rsidRDefault="00165270" w:rsidP="00BE3B2F">
            <w:pPr>
              <w:snapToGrid w:val="0"/>
              <w:spacing w:before="0" w:after="0" w:line="240" w:lineRule="auto"/>
              <w:jc w:val="left"/>
              <w:rPr>
                <w:lang w:val="en-US"/>
              </w:rPr>
            </w:pPr>
            <w:r w:rsidRPr="00F95423">
              <w:t>On Pemax for NR V2X</w:t>
            </w:r>
          </w:p>
        </w:tc>
        <w:tc>
          <w:tcPr>
            <w:tcW w:w="1418" w:type="dxa"/>
          </w:tcPr>
          <w:p w14:paraId="6C6C6CAD" w14:textId="77777777" w:rsidR="00165270" w:rsidRPr="00F95423" w:rsidRDefault="00165270" w:rsidP="00BE3B2F">
            <w:pPr>
              <w:snapToGrid w:val="0"/>
              <w:spacing w:before="0" w:after="0" w:line="240" w:lineRule="auto"/>
              <w:jc w:val="left"/>
              <w:rPr>
                <w:lang w:val="en-US"/>
              </w:rPr>
            </w:pPr>
            <w:r w:rsidRPr="00F95423">
              <w:t>Huawei, HiSilicon</w:t>
            </w:r>
          </w:p>
        </w:tc>
        <w:tc>
          <w:tcPr>
            <w:tcW w:w="1842" w:type="dxa"/>
          </w:tcPr>
          <w:p w14:paraId="16922ADA"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N</w:t>
            </w:r>
            <w:r>
              <w:rPr>
                <w:lang w:val="en-US" w:eastAsia="zh-CN"/>
              </w:rPr>
              <w:t>oted</w:t>
            </w:r>
          </w:p>
        </w:tc>
        <w:tc>
          <w:tcPr>
            <w:tcW w:w="1276" w:type="dxa"/>
          </w:tcPr>
          <w:p w14:paraId="0082A65F" w14:textId="77777777" w:rsidR="00165270" w:rsidRPr="00F95423" w:rsidRDefault="00165270" w:rsidP="00BE3B2F">
            <w:pPr>
              <w:snapToGrid w:val="0"/>
              <w:spacing w:before="0" w:after="0" w:line="240" w:lineRule="auto"/>
              <w:jc w:val="left"/>
              <w:rPr>
                <w:lang w:val="en-US"/>
              </w:rPr>
            </w:pPr>
          </w:p>
        </w:tc>
      </w:tr>
      <w:tr w:rsidR="00165270" w:rsidRPr="00F95423" w14:paraId="0E1A6F79" w14:textId="77777777" w:rsidTr="00BE3B2F">
        <w:tc>
          <w:tcPr>
            <w:tcW w:w="1554" w:type="dxa"/>
          </w:tcPr>
          <w:p w14:paraId="263F1F9D" w14:textId="77777777" w:rsidR="00165270" w:rsidRPr="00F95423" w:rsidRDefault="00165270" w:rsidP="00BE3B2F">
            <w:pPr>
              <w:snapToGrid w:val="0"/>
              <w:spacing w:before="0" w:after="0" w:line="240" w:lineRule="auto"/>
              <w:jc w:val="left"/>
            </w:pPr>
            <w:r w:rsidRPr="00F95423">
              <w:t>R4-2209748</w:t>
            </w:r>
          </w:p>
        </w:tc>
        <w:tc>
          <w:tcPr>
            <w:tcW w:w="1565" w:type="dxa"/>
          </w:tcPr>
          <w:p w14:paraId="5EAC99DF" w14:textId="77777777" w:rsidR="00165270" w:rsidRPr="00F95423" w:rsidRDefault="00165270" w:rsidP="00BE3B2F">
            <w:pPr>
              <w:snapToGrid w:val="0"/>
              <w:spacing w:before="0" w:after="0" w:line="240" w:lineRule="auto"/>
              <w:jc w:val="left"/>
              <w:rPr>
                <w:lang w:val="en-US"/>
              </w:rPr>
            </w:pPr>
          </w:p>
        </w:tc>
        <w:tc>
          <w:tcPr>
            <w:tcW w:w="3402" w:type="dxa"/>
          </w:tcPr>
          <w:p w14:paraId="1E97DB50" w14:textId="77777777" w:rsidR="00165270" w:rsidRPr="00F95423" w:rsidRDefault="00165270" w:rsidP="00BE3B2F">
            <w:pPr>
              <w:snapToGrid w:val="0"/>
              <w:spacing w:before="0" w:after="0" w:line="240" w:lineRule="auto"/>
              <w:jc w:val="left"/>
              <w:rPr>
                <w:lang w:val="en-US"/>
              </w:rPr>
            </w:pPr>
            <w:r w:rsidRPr="00F95423">
              <w:t>draft CR for TS 38.101-1: correct Pemax for NR V2X (R16 Cat-F)</w:t>
            </w:r>
          </w:p>
        </w:tc>
        <w:tc>
          <w:tcPr>
            <w:tcW w:w="1418" w:type="dxa"/>
          </w:tcPr>
          <w:p w14:paraId="42C55F62" w14:textId="77777777" w:rsidR="00165270" w:rsidRPr="00F95423" w:rsidRDefault="00165270" w:rsidP="00BE3B2F">
            <w:pPr>
              <w:snapToGrid w:val="0"/>
              <w:spacing w:before="0" w:after="0" w:line="240" w:lineRule="auto"/>
              <w:jc w:val="left"/>
              <w:rPr>
                <w:lang w:val="en-US"/>
              </w:rPr>
            </w:pPr>
            <w:r w:rsidRPr="00F95423">
              <w:t>Huawei, HiSilicon</w:t>
            </w:r>
          </w:p>
        </w:tc>
        <w:tc>
          <w:tcPr>
            <w:tcW w:w="1842" w:type="dxa"/>
          </w:tcPr>
          <w:p w14:paraId="28E90BD8" w14:textId="77777777" w:rsidR="00165270" w:rsidRPr="00F95423" w:rsidRDefault="00165270" w:rsidP="00BE3B2F">
            <w:pPr>
              <w:snapToGrid w:val="0"/>
              <w:spacing w:before="0" w:after="0" w:line="240" w:lineRule="auto"/>
              <w:jc w:val="left"/>
              <w:rPr>
                <w:lang w:val="en-US"/>
              </w:rPr>
            </w:pPr>
            <w:r w:rsidRPr="00F95423">
              <w:rPr>
                <w:rFonts w:hint="eastAsia"/>
                <w:lang w:val="en-US" w:eastAsia="zh-CN"/>
              </w:rPr>
              <w:t>N</w:t>
            </w:r>
            <w:r w:rsidRPr="00F95423">
              <w:rPr>
                <w:lang w:val="en-US" w:eastAsia="zh-CN"/>
              </w:rPr>
              <w:t>ot pursued</w:t>
            </w:r>
          </w:p>
        </w:tc>
        <w:tc>
          <w:tcPr>
            <w:tcW w:w="1276" w:type="dxa"/>
          </w:tcPr>
          <w:p w14:paraId="0F781DC3" w14:textId="77777777" w:rsidR="00165270" w:rsidRPr="00F95423" w:rsidRDefault="00165270" w:rsidP="00BE3B2F">
            <w:pPr>
              <w:snapToGrid w:val="0"/>
              <w:spacing w:before="0" w:after="0" w:line="240" w:lineRule="auto"/>
              <w:jc w:val="left"/>
              <w:rPr>
                <w:lang w:val="en-US"/>
              </w:rPr>
            </w:pPr>
          </w:p>
        </w:tc>
      </w:tr>
      <w:tr w:rsidR="00165270" w:rsidRPr="00F95423" w14:paraId="75A1BC73" w14:textId="77777777" w:rsidTr="00BE3B2F">
        <w:tc>
          <w:tcPr>
            <w:tcW w:w="1554" w:type="dxa"/>
          </w:tcPr>
          <w:p w14:paraId="27334030" w14:textId="77777777" w:rsidR="00165270" w:rsidRPr="00F95423" w:rsidRDefault="00165270" w:rsidP="00BE3B2F">
            <w:pPr>
              <w:snapToGrid w:val="0"/>
              <w:spacing w:before="0" w:after="0" w:line="240" w:lineRule="auto"/>
              <w:jc w:val="left"/>
            </w:pPr>
            <w:r w:rsidRPr="00F95423">
              <w:t>R4-2209749</w:t>
            </w:r>
          </w:p>
        </w:tc>
        <w:tc>
          <w:tcPr>
            <w:tcW w:w="1565" w:type="dxa"/>
          </w:tcPr>
          <w:p w14:paraId="743232FF" w14:textId="77777777" w:rsidR="00165270" w:rsidRPr="00F95423" w:rsidRDefault="00165270" w:rsidP="00BE3B2F">
            <w:pPr>
              <w:snapToGrid w:val="0"/>
              <w:spacing w:before="0" w:after="0" w:line="240" w:lineRule="auto"/>
              <w:jc w:val="left"/>
              <w:rPr>
                <w:lang w:val="en-US"/>
              </w:rPr>
            </w:pPr>
          </w:p>
        </w:tc>
        <w:tc>
          <w:tcPr>
            <w:tcW w:w="3402" w:type="dxa"/>
          </w:tcPr>
          <w:p w14:paraId="44DB5E5E" w14:textId="77777777" w:rsidR="00165270" w:rsidRPr="00F95423" w:rsidRDefault="00165270" w:rsidP="00BE3B2F">
            <w:pPr>
              <w:snapToGrid w:val="0"/>
              <w:spacing w:before="0" w:after="0" w:line="240" w:lineRule="auto"/>
              <w:jc w:val="left"/>
              <w:rPr>
                <w:lang w:val="en-US"/>
              </w:rPr>
            </w:pPr>
            <w:r w:rsidRPr="00F95423">
              <w:t>draft CR for TS 38.101-1: correct Pemax for NR V2X (R17 Cat-A)</w:t>
            </w:r>
          </w:p>
        </w:tc>
        <w:tc>
          <w:tcPr>
            <w:tcW w:w="1418" w:type="dxa"/>
          </w:tcPr>
          <w:p w14:paraId="2EC00E32" w14:textId="77777777" w:rsidR="00165270" w:rsidRPr="00F95423" w:rsidRDefault="00165270" w:rsidP="00BE3B2F">
            <w:pPr>
              <w:snapToGrid w:val="0"/>
              <w:spacing w:before="0" w:after="0" w:line="240" w:lineRule="auto"/>
              <w:jc w:val="left"/>
              <w:rPr>
                <w:lang w:val="en-US"/>
              </w:rPr>
            </w:pPr>
            <w:r w:rsidRPr="00F95423">
              <w:t>Huawei, HiSilicon</w:t>
            </w:r>
          </w:p>
        </w:tc>
        <w:tc>
          <w:tcPr>
            <w:tcW w:w="1842" w:type="dxa"/>
          </w:tcPr>
          <w:p w14:paraId="18ED6A09" w14:textId="77777777" w:rsidR="00165270" w:rsidRPr="00F95423" w:rsidRDefault="00165270" w:rsidP="00BE3B2F">
            <w:pPr>
              <w:snapToGrid w:val="0"/>
              <w:spacing w:before="0" w:after="0" w:line="240" w:lineRule="auto"/>
              <w:jc w:val="left"/>
              <w:rPr>
                <w:lang w:val="en-US"/>
              </w:rPr>
            </w:pPr>
            <w:r w:rsidRPr="00F95423">
              <w:rPr>
                <w:lang w:val="en-US" w:eastAsia="zh-CN"/>
              </w:rPr>
              <w:t>Widthrawn</w:t>
            </w:r>
          </w:p>
        </w:tc>
        <w:tc>
          <w:tcPr>
            <w:tcW w:w="1276" w:type="dxa"/>
          </w:tcPr>
          <w:p w14:paraId="670994E3" w14:textId="77777777" w:rsidR="00165270" w:rsidRPr="00F95423" w:rsidRDefault="00165270" w:rsidP="00BE3B2F">
            <w:pPr>
              <w:snapToGrid w:val="0"/>
              <w:spacing w:before="0" w:after="0" w:line="240" w:lineRule="auto"/>
              <w:jc w:val="left"/>
              <w:rPr>
                <w:lang w:val="en-US"/>
              </w:rPr>
            </w:pPr>
          </w:p>
        </w:tc>
      </w:tr>
      <w:tr w:rsidR="00165270" w:rsidRPr="00F95423" w14:paraId="29A63148" w14:textId="77777777" w:rsidTr="00BE3B2F">
        <w:tc>
          <w:tcPr>
            <w:tcW w:w="1554" w:type="dxa"/>
          </w:tcPr>
          <w:p w14:paraId="58C78EDF" w14:textId="77777777" w:rsidR="00165270" w:rsidRPr="00F95423" w:rsidRDefault="00165270" w:rsidP="00BE3B2F">
            <w:pPr>
              <w:snapToGrid w:val="0"/>
              <w:spacing w:before="0" w:after="0" w:line="240" w:lineRule="auto"/>
              <w:jc w:val="left"/>
            </w:pPr>
            <w:r w:rsidRPr="00F95423">
              <w:t>R4-2209750</w:t>
            </w:r>
          </w:p>
        </w:tc>
        <w:tc>
          <w:tcPr>
            <w:tcW w:w="1565" w:type="dxa"/>
          </w:tcPr>
          <w:p w14:paraId="7AC0EE07" w14:textId="77777777" w:rsidR="00165270" w:rsidRPr="00F95423" w:rsidRDefault="00165270" w:rsidP="00BE3B2F">
            <w:pPr>
              <w:snapToGrid w:val="0"/>
              <w:spacing w:before="0" w:after="0" w:line="240" w:lineRule="auto"/>
              <w:jc w:val="left"/>
              <w:rPr>
                <w:lang w:val="en-US"/>
              </w:rPr>
            </w:pPr>
            <w:r w:rsidRPr="002052F6">
              <w:rPr>
                <w:lang w:val="en-US"/>
              </w:rPr>
              <w:t>R4-2210730</w:t>
            </w:r>
          </w:p>
        </w:tc>
        <w:tc>
          <w:tcPr>
            <w:tcW w:w="3402" w:type="dxa"/>
          </w:tcPr>
          <w:p w14:paraId="56788DC2" w14:textId="77777777" w:rsidR="00165270" w:rsidRPr="00F95423" w:rsidRDefault="00165270" w:rsidP="00BE3B2F">
            <w:pPr>
              <w:snapToGrid w:val="0"/>
              <w:spacing w:before="0" w:after="0" w:line="240" w:lineRule="auto"/>
              <w:jc w:val="left"/>
              <w:rPr>
                <w:lang w:val="en-US"/>
              </w:rPr>
            </w:pPr>
            <w:r w:rsidRPr="00F95423">
              <w:t>CR to TS 38.307: SL requirements (R17)</w:t>
            </w:r>
          </w:p>
        </w:tc>
        <w:tc>
          <w:tcPr>
            <w:tcW w:w="1418" w:type="dxa"/>
          </w:tcPr>
          <w:p w14:paraId="69E33832" w14:textId="77777777" w:rsidR="00165270" w:rsidRPr="00F95423" w:rsidRDefault="00165270" w:rsidP="00BE3B2F">
            <w:pPr>
              <w:snapToGrid w:val="0"/>
              <w:spacing w:before="0" w:after="0" w:line="240" w:lineRule="auto"/>
              <w:jc w:val="left"/>
              <w:rPr>
                <w:lang w:val="en-US"/>
              </w:rPr>
            </w:pPr>
            <w:r w:rsidRPr="00F95423">
              <w:t>Huawei, HiSilicon</w:t>
            </w:r>
          </w:p>
        </w:tc>
        <w:tc>
          <w:tcPr>
            <w:tcW w:w="1842" w:type="dxa"/>
          </w:tcPr>
          <w:p w14:paraId="4CEFC582" w14:textId="77777777" w:rsidR="00165270" w:rsidRPr="00F95423" w:rsidRDefault="00165270" w:rsidP="00BE3B2F">
            <w:pPr>
              <w:snapToGrid w:val="0"/>
              <w:spacing w:before="0" w:after="0" w:line="240" w:lineRule="auto"/>
              <w:jc w:val="left"/>
              <w:rPr>
                <w:lang w:val="en-US" w:eastAsia="zh-CN"/>
              </w:rPr>
            </w:pPr>
            <w:r w:rsidRPr="00F95423">
              <w:rPr>
                <w:rFonts w:hint="eastAsia"/>
                <w:lang w:val="en-US" w:eastAsia="zh-CN"/>
              </w:rPr>
              <w:t>R</w:t>
            </w:r>
            <w:r w:rsidRPr="00F95423">
              <w:rPr>
                <w:lang w:val="en-US" w:eastAsia="zh-CN"/>
              </w:rPr>
              <w:t>evised</w:t>
            </w:r>
          </w:p>
        </w:tc>
        <w:tc>
          <w:tcPr>
            <w:tcW w:w="1276" w:type="dxa"/>
          </w:tcPr>
          <w:p w14:paraId="2578E2EC" w14:textId="77777777" w:rsidR="00165270" w:rsidRPr="00F95423" w:rsidRDefault="00165270" w:rsidP="00BE3B2F">
            <w:pPr>
              <w:snapToGrid w:val="0"/>
              <w:spacing w:before="0" w:after="0" w:line="240" w:lineRule="auto"/>
              <w:jc w:val="left"/>
              <w:rPr>
                <w:lang w:val="en-US"/>
              </w:rPr>
            </w:pPr>
          </w:p>
        </w:tc>
      </w:tr>
      <w:tr w:rsidR="00165270" w:rsidRPr="00F95423" w14:paraId="1931F6C1" w14:textId="77777777" w:rsidTr="00BE3B2F">
        <w:tc>
          <w:tcPr>
            <w:tcW w:w="1554" w:type="dxa"/>
          </w:tcPr>
          <w:p w14:paraId="67BD5DD0" w14:textId="77777777" w:rsidR="00165270" w:rsidRPr="00854183" w:rsidRDefault="00165270" w:rsidP="00BE3B2F">
            <w:pPr>
              <w:snapToGrid w:val="0"/>
              <w:spacing w:before="0" w:after="0" w:line="240" w:lineRule="auto"/>
              <w:jc w:val="left"/>
              <w:rPr>
                <w:lang w:val="en-US"/>
              </w:rPr>
            </w:pPr>
            <w:r w:rsidRPr="00854183">
              <w:rPr>
                <w:lang w:val="en-US"/>
              </w:rPr>
              <w:t>R4-2209344</w:t>
            </w:r>
          </w:p>
          <w:p w14:paraId="66C4D96A" w14:textId="77777777" w:rsidR="00165270" w:rsidRPr="00854183" w:rsidRDefault="00165270" w:rsidP="00BE3B2F">
            <w:pPr>
              <w:snapToGrid w:val="0"/>
              <w:spacing w:before="0" w:after="0" w:line="240" w:lineRule="auto"/>
              <w:rPr>
                <w:lang w:val="en-US"/>
              </w:rPr>
            </w:pPr>
            <w:r w:rsidRPr="00854183">
              <w:rPr>
                <w:lang w:val="en-US"/>
              </w:rPr>
              <w:t>R4-2209345 (CAT-A)</w:t>
            </w:r>
          </w:p>
        </w:tc>
        <w:tc>
          <w:tcPr>
            <w:tcW w:w="1565" w:type="dxa"/>
          </w:tcPr>
          <w:p w14:paraId="28D5A415" w14:textId="77777777" w:rsidR="00165270" w:rsidRPr="00854183" w:rsidRDefault="00165270" w:rsidP="00BE3B2F">
            <w:pPr>
              <w:snapToGrid w:val="0"/>
              <w:spacing w:before="0" w:after="0" w:line="240" w:lineRule="auto"/>
              <w:rPr>
                <w:lang w:val="en-US"/>
              </w:rPr>
            </w:pPr>
            <w:r w:rsidRPr="00854183">
              <w:rPr>
                <w:lang w:val="en-US"/>
              </w:rPr>
              <w:t>R4-2210689</w:t>
            </w:r>
          </w:p>
        </w:tc>
        <w:tc>
          <w:tcPr>
            <w:tcW w:w="3402" w:type="dxa"/>
          </w:tcPr>
          <w:p w14:paraId="270474AD" w14:textId="77777777" w:rsidR="00165270" w:rsidRPr="00854183" w:rsidRDefault="00165270" w:rsidP="00BE3B2F">
            <w:pPr>
              <w:snapToGrid w:val="0"/>
              <w:spacing w:before="0" w:after="0" w:line="240" w:lineRule="auto"/>
              <w:rPr>
                <w:lang w:val="en-US"/>
              </w:rPr>
            </w:pPr>
            <w:r w:rsidRPr="00854183">
              <w:rPr>
                <w:lang w:val="en-US"/>
              </w:rPr>
              <w:t>Draft CR for 38.101-1 to maintenance NR V2X UE spec (R16)</w:t>
            </w:r>
          </w:p>
        </w:tc>
        <w:tc>
          <w:tcPr>
            <w:tcW w:w="1418" w:type="dxa"/>
          </w:tcPr>
          <w:p w14:paraId="70FCC96A" w14:textId="77777777" w:rsidR="00165270" w:rsidRPr="00854183" w:rsidRDefault="00165270" w:rsidP="00BE3B2F">
            <w:pPr>
              <w:snapToGrid w:val="0"/>
              <w:spacing w:before="0" w:after="0" w:line="240" w:lineRule="auto"/>
              <w:rPr>
                <w:lang w:val="en-US"/>
              </w:rPr>
            </w:pPr>
            <w:r w:rsidRPr="00854183">
              <w:rPr>
                <w:lang w:val="en-US"/>
              </w:rPr>
              <w:t>Huawei</w:t>
            </w:r>
          </w:p>
        </w:tc>
        <w:tc>
          <w:tcPr>
            <w:tcW w:w="1842" w:type="dxa"/>
          </w:tcPr>
          <w:p w14:paraId="2CC7ED08" w14:textId="77777777" w:rsidR="00165270" w:rsidRPr="00854183" w:rsidRDefault="00165270" w:rsidP="00BE3B2F">
            <w:pPr>
              <w:snapToGrid w:val="0"/>
              <w:spacing w:before="0" w:after="0" w:line="240" w:lineRule="auto"/>
              <w:rPr>
                <w:lang w:val="en-US"/>
              </w:rPr>
            </w:pPr>
            <w:r w:rsidRPr="00854183">
              <w:rPr>
                <w:lang w:val="en-US"/>
              </w:rPr>
              <w:t>Revised</w:t>
            </w:r>
          </w:p>
        </w:tc>
        <w:tc>
          <w:tcPr>
            <w:tcW w:w="1276" w:type="dxa"/>
          </w:tcPr>
          <w:p w14:paraId="0CDD19C3" w14:textId="77777777" w:rsidR="00165270" w:rsidRPr="00854183" w:rsidRDefault="00165270" w:rsidP="00BE3B2F">
            <w:pPr>
              <w:snapToGrid w:val="0"/>
              <w:spacing w:before="0" w:after="0" w:line="240" w:lineRule="auto"/>
              <w:rPr>
                <w:lang w:val="en-US"/>
              </w:rPr>
            </w:pPr>
          </w:p>
        </w:tc>
      </w:tr>
    </w:tbl>
    <w:p w14:paraId="2CD40456" w14:textId="77777777" w:rsidR="00165270" w:rsidRDefault="00165270" w:rsidP="00165270"/>
    <w:p w14:paraId="5CB70FE3"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75E95D97"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1057" w:type="dxa"/>
        <w:tblInd w:w="-147" w:type="dxa"/>
        <w:tblLook w:val="04A0" w:firstRow="1" w:lastRow="0" w:firstColumn="1" w:lastColumn="0" w:noHBand="0" w:noVBand="1"/>
      </w:tblPr>
      <w:tblGrid>
        <w:gridCol w:w="1554"/>
        <w:gridCol w:w="1565"/>
        <w:gridCol w:w="3402"/>
        <w:gridCol w:w="1418"/>
        <w:gridCol w:w="1842"/>
        <w:gridCol w:w="1276"/>
      </w:tblGrid>
      <w:tr w:rsidR="00165270" w:rsidRPr="00F95423" w14:paraId="58A09827" w14:textId="77777777" w:rsidTr="00BE3B2F">
        <w:tc>
          <w:tcPr>
            <w:tcW w:w="1554" w:type="dxa"/>
          </w:tcPr>
          <w:p w14:paraId="14B859CD"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65" w:type="dxa"/>
          </w:tcPr>
          <w:p w14:paraId="7F59CF55"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402" w:type="dxa"/>
          </w:tcPr>
          <w:p w14:paraId="3373E31F"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418" w:type="dxa"/>
          </w:tcPr>
          <w:p w14:paraId="7FDCDDD2"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842" w:type="dxa"/>
          </w:tcPr>
          <w:p w14:paraId="5736BF05"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276" w:type="dxa"/>
          </w:tcPr>
          <w:p w14:paraId="6A4AF4DC"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550C0F1B" w14:textId="77777777" w:rsidTr="00BE3B2F">
        <w:tc>
          <w:tcPr>
            <w:tcW w:w="1554" w:type="dxa"/>
          </w:tcPr>
          <w:p w14:paraId="23F9F027" w14:textId="77777777" w:rsidR="00165270" w:rsidRPr="00F95423" w:rsidRDefault="00165270" w:rsidP="00BE3B2F">
            <w:pPr>
              <w:snapToGrid w:val="0"/>
              <w:spacing w:before="0" w:after="0" w:line="240" w:lineRule="auto"/>
              <w:jc w:val="left"/>
              <w:rPr>
                <w:lang w:val="en-US"/>
              </w:rPr>
            </w:pPr>
            <w:r w:rsidRPr="00F95423">
              <w:t>R4-2207964</w:t>
            </w:r>
          </w:p>
        </w:tc>
        <w:tc>
          <w:tcPr>
            <w:tcW w:w="1565" w:type="dxa"/>
          </w:tcPr>
          <w:p w14:paraId="467ED5CB" w14:textId="77777777" w:rsidR="00165270" w:rsidRPr="00F95423" w:rsidRDefault="00165270" w:rsidP="00BE3B2F">
            <w:pPr>
              <w:snapToGrid w:val="0"/>
              <w:spacing w:before="0" w:after="0" w:line="240" w:lineRule="auto"/>
              <w:jc w:val="left"/>
              <w:rPr>
                <w:lang w:val="en-US"/>
              </w:rPr>
            </w:pPr>
          </w:p>
        </w:tc>
        <w:tc>
          <w:tcPr>
            <w:tcW w:w="3402" w:type="dxa"/>
          </w:tcPr>
          <w:p w14:paraId="0ADCAD7B" w14:textId="77777777" w:rsidR="00165270" w:rsidRPr="00F95423" w:rsidRDefault="00165270" w:rsidP="00BE3B2F">
            <w:pPr>
              <w:snapToGrid w:val="0"/>
              <w:spacing w:before="0" w:after="0" w:line="240" w:lineRule="auto"/>
              <w:jc w:val="left"/>
              <w:rPr>
                <w:lang w:val="en-US"/>
              </w:rPr>
            </w:pPr>
            <w:r w:rsidRPr="00F95423">
              <w:t xml:space="preserve">TR38.785 v1.2.0 TR Update for SL enhancement in Rel-17 </w:t>
            </w:r>
          </w:p>
        </w:tc>
        <w:tc>
          <w:tcPr>
            <w:tcW w:w="1418" w:type="dxa"/>
          </w:tcPr>
          <w:p w14:paraId="4EF80E44" w14:textId="77777777" w:rsidR="00165270" w:rsidRPr="00F95423" w:rsidRDefault="00165270" w:rsidP="00BE3B2F">
            <w:pPr>
              <w:snapToGrid w:val="0"/>
              <w:spacing w:before="0" w:after="0" w:line="240" w:lineRule="auto"/>
              <w:jc w:val="left"/>
              <w:rPr>
                <w:lang w:val="en-US"/>
              </w:rPr>
            </w:pPr>
            <w:r w:rsidRPr="00F95423">
              <w:t>LG Electronics Deutschland</w:t>
            </w:r>
          </w:p>
        </w:tc>
        <w:tc>
          <w:tcPr>
            <w:tcW w:w="1842" w:type="dxa"/>
          </w:tcPr>
          <w:p w14:paraId="1D482497" w14:textId="77777777" w:rsidR="00165270" w:rsidRPr="00F95423" w:rsidRDefault="00165270" w:rsidP="00BE3B2F">
            <w:pPr>
              <w:snapToGrid w:val="0"/>
              <w:spacing w:before="0" w:after="0" w:line="240" w:lineRule="auto"/>
              <w:jc w:val="left"/>
              <w:rPr>
                <w:lang w:val="en-US" w:eastAsia="zh-CN"/>
              </w:rPr>
            </w:pPr>
            <w:r>
              <w:rPr>
                <w:lang w:val="en-US" w:eastAsia="zh-CN"/>
              </w:rPr>
              <w:t>Agreed</w:t>
            </w:r>
          </w:p>
        </w:tc>
        <w:tc>
          <w:tcPr>
            <w:tcW w:w="1276" w:type="dxa"/>
          </w:tcPr>
          <w:p w14:paraId="73B07F2E" w14:textId="77777777" w:rsidR="00165270" w:rsidRPr="00F95423" w:rsidRDefault="00165270" w:rsidP="00BE3B2F">
            <w:pPr>
              <w:snapToGrid w:val="0"/>
              <w:spacing w:before="0" w:after="0" w:line="240" w:lineRule="auto"/>
              <w:jc w:val="left"/>
              <w:rPr>
                <w:lang w:val="en-US"/>
              </w:rPr>
            </w:pPr>
          </w:p>
        </w:tc>
      </w:tr>
      <w:tr w:rsidR="00165270" w:rsidRPr="00F95423" w14:paraId="1A53A260" w14:textId="77777777" w:rsidTr="00BE3B2F">
        <w:tc>
          <w:tcPr>
            <w:tcW w:w="1554" w:type="dxa"/>
          </w:tcPr>
          <w:p w14:paraId="4AAC6157" w14:textId="77777777" w:rsidR="00165270" w:rsidRPr="00F95423" w:rsidRDefault="00165270" w:rsidP="00BE3B2F">
            <w:pPr>
              <w:snapToGrid w:val="0"/>
              <w:spacing w:before="0" w:after="0" w:line="240" w:lineRule="auto"/>
              <w:jc w:val="left"/>
            </w:pPr>
            <w:r w:rsidRPr="0006604F">
              <w:rPr>
                <w:lang w:val="en-US"/>
              </w:rPr>
              <w:t>R4-2210726</w:t>
            </w:r>
          </w:p>
        </w:tc>
        <w:tc>
          <w:tcPr>
            <w:tcW w:w="1565" w:type="dxa"/>
          </w:tcPr>
          <w:p w14:paraId="521F1AF9" w14:textId="77777777" w:rsidR="00165270" w:rsidRPr="00F95423" w:rsidRDefault="00165270" w:rsidP="00BE3B2F">
            <w:pPr>
              <w:snapToGrid w:val="0"/>
              <w:spacing w:before="0" w:after="0" w:line="240" w:lineRule="auto"/>
              <w:jc w:val="left"/>
              <w:rPr>
                <w:lang w:val="en-US"/>
              </w:rPr>
            </w:pPr>
          </w:p>
        </w:tc>
        <w:tc>
          <w:tcPr>
            <w:tcW w:w="3402" w:type="dxa"/>
          </w:tcPr>
          <w:p w14:paraId="0E5AB088" w14:textId="77777777" w:rsidR="00165270" w:rsidRPr="00F95423" w:rsidRDefault="00165270" w:rsidP="00BE3B2F">
            <w:pPr>
              <w:snapToGrid w:val="0"/>
              <w:spacing w:before="0" w:after="0" w:line="240" w:lineRule="auto"/>
              <w:jc w:val="left"/>
              <w:rPr>
                <w:lang w:val="en-US"/>
              </w:rPr>
            </w:pPr>
            <w:r w:rsidRPr="00F95423">
              <w:t>CR for TS 38.101-1, Correction on configured transmitted power for V2X_Rel-16</w:t>
            </w:r>
          </w:p>
        </w:tc>
        <w:tc>
          <w:tcPr>
            <w:tcW w:w="1418" w:type="dxa"/>
          </w:tcPr>
          <w:p w14:paraId="4832FE5D"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67550F06" w14:textId="77777777" w:rsidR="00165270" w:rsidRPr="00F95423" w:rsidRDefault="00165270" w:rsidP="00BE3B2F">
            <w:pPr>
              <w:snapToGrid w:val="0"/>
              <w:spacing w:before="0" w:after="0" w:line="240" w:lineRule="auto"/>
              <w:jc w:val="left"/>
              <w:rPr>
                <w:lang w:val="en-US" w:eastAsia="zh-CN"/>
              </w:rPr>
            </w:pPr>
            <w:r>
              <w:rPr>
                <w:lang w:val="en-US" w:eastAsia="zh-CN"/>
              </w:rPr>
              <w:t>Not pursued</w:t>
            </w:r>
          </w:p>
        </w:tc>
        <w:tc>
          <w:tcPr>
            <w:tcW w:w="1276" w:type="dxa"/>
          </w:tcPr>
          <w:p w14:paraId="452E3FD5" w14:textId="77777777" w:rsidR="00165270" w:rsidRPr="00F95423" w:rsidRDefault="00165270" w:rsidP="00BE3B2F">
            <w:pPr>
              <w:snapToGrid w:val="0"/>
              <w:spacing w:before="0" w:after="0" w:line="240" w:lineRule="auto"/>
              <w:jc w:val="left"/>
              <w:rPr>
                <w:lang w:val="en-US"/>
              </w:rPr>
            </w:pPr>
          </w:p>
        </w:tc>
      </w:tr>
      <w:tr w:rsidR="00165270" w:rsidRPr="00F95423" w14:paraId="7735FBE3" w14:textId="77777777" w:rsidTr="00BE3B2F">
        <w:tc>
          <w:tcPr>
            <w:tcW w:w="1554" w:type="dxa"/>
          </w:tcPr>
          <w:p w14:paraId="1589081B" w14:textId="77777777" w:rsidR="00165270" w:rsidRPr="00F95423" w:rsidRDefault="00165270" w:rsidP="00BE3B2F">
            <w:pPr>
              <w:snapToGrid w:val="0"/>
              <w:spacing w:before="0" w:after="0" w:line="240" w:lineRule="auto"/>
              <w:jc w:val="left"/>
            </w:pPr>
            <w:r w:rsidRPr="00010FB0">
              <w:rPr>
                <w:lang w:val="en-US"/>
              </w:rPr>
              <w:t>R4-2210727</w:t>
            </w:r>
          </w:p>
        </w:tc>
        <w:tc>
          <w:tcPr>
            <w:tcW w:w="1565" w:type="dxa"/>
          </w:tcPr>
          <w:p w14:paraId="4508B55F" w14:textId="77777777" w:rsidR="00165270" w:rsidRPr="00F95423" w:rsidRDefault="00165270" w:rsidP="00BE3B2F">
            <w:pPr>
              <w:snapToGrid w:val="0"/>
              <w:spacing w:before="0" w:after="0" w:line="240" w:lineRule="auto"/>
              <w:jc w:val="left"/>
              <w:rPr>
                <w:lang w:val="en-US"/>
              </w:rPr>
            </w:pPr>
          </w:p>
        </w:tc>
        <w:tc>
          <w:tcPr>
            <w:tcW w:w="3402" w:type="dxa"/>
          </w:tcPr>
          <w:p w14:paraId="7A22D4E0" w14:textId="77777777" w:rsidR="00165270" w:rsidRPr="00F95423" w:rsidRDefault="00165270" w:rsidP="00BE3B2F">
            <w:pPr>
              <w:snapToGrid w:val="0"/>
              <w:spacing w:before="0" w:after="0" w:line="240" w:lineRule="auto"/>
              <w:jc w:val="left"/>
              <w:rPr>
                <w:lang w:val="en-US"/>
              </w:rPr>
            </w:pPr>
            <w:r w:rsidRPr="00F95423">
              <w:t>CR for TS 38.101-1, Correction on configured transmitted power for V2X_Rel-17</w:t>
            </w:r>
          </w:p>
        </w:tc>
        <w:tc>
          <w:tcPr>
            <w:tcW w:w="1418" w:type="dxa"/>
          </w:tcPr>
          <w:p w14:paraId="254D8DA3"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2B3F6E39" w14:textId="77777777" w:rsidR="00165270" w:rsidRPr="00F95423" w:rsidRDefault="00165270" w:rsidP="00BE3B2F">
            <w:pPr>
              <w:snapToGrid w:val="0"/>
              <w:spacing w:before="0" w:after="0" w:line="240" w:lineRule="auto"/>
              <w:jc w:val="left"/>
              <w:rPr>
                <w:lang w:val="en-US" w:eastAsia="zh-CN"/>
              </w:rPr>
            </w:pPr>
            <w:r>
              <w:rPr>
                <w:lang w:val="en-US" w:eastAsia="zh-CN"/>
              </w:rPr>
              <w:t>Not pursued</w:t>
            </w:r>
          </w:p>
        </w:tc>
        <w:tc>
          <w:tcPr>
            <w:tcW w:w="1276" w:type="dxa"/>
          </w:tcPr>
          <w:p w14:paraId="3B74498A" w14:textId="77777777" w:rsidR="00165270" w:rsidRPr="00F95423" w:rsidRDefault="00165270" w:rsidP="00BE3B2F">
            <w:pPr>
              <w:snapToGrid w:val="0"/>
              <w:spacing w:before="0" w:after="0" w:line="240" w:lineRule="auto"/>
              <w:jc w:val="left"/>
              <w:rPr>
                <w:lang w:val="en-US"/>
              </w:rPr>
            </w:pPr>
          </w:p>
        </w:tc>
      </w:tr>
      <w:tr w:rsidR="00165270" w:rsidRPr="00F95423" w14:paraId="6A576F8B" w14:textId="77777777" w:rsidTr="00BE3B2F">
        <w:tc>
          <w:tcPr>
            <w:tcW w:w="1554" w:type="dxa"/>
          </w:tcPr>
          <w:p w14:paraId="6D0D1B9D" w14:textId="77777777" w:rsidR="00165270" w:rsidRPr="00F95423" w:rsidRDefault="00165270" w:rsidP="00BE3B2F">
            <w:pPr>
              <w:snapToGrid w:val="0"/>
              <w:spacing w:before="0" w:after="0" w:line="240" w:lineRule="auto"/>
              <w:jc w:val="left"/>
            </w:pPr>
            <w:r w:rsidRPr="00EB1836">
              <w:rPr>
                <w:lang w:val="en-US"/>
              </w:rPr>
              <w:t>R4-2210728</w:t>
            </w:r>
          </w:p>
        </w:tc>
        <w:tc>
          <w:tcPr>
            <w:tcW w:w="1565" w:type="dxa"/>
          </w:tcPr>
          <w:p w14:paraId="2AE94275" w14:textId="77777777" w:rsidR="00165270" w:rsidRPr="00F95423" w:rsidRDefault="00165270" w:rsidP="00BE3B2F">
            <w:pPr>
              <w:snapToGrid w:val="0"/>
              <w:spacing w:before="0" w:after="0" w:line="240" w:lineRule="auto"/>
              <w:jc w:val="left"/>
              <w:rPr>
                <w:lang w:val="en-US"/>
              </w:rPr>
            </w:pPr>
          </w:p>
        </w:tc>
        <w:tc>
          <w:tcPr>
            <w:tcW w:w="3402" w:type="dxa"/>
          </w:tcPr>
          <w:p w14:paraId="51A7560C" w14:textId="77777777" w:rsidR="00165270" w:rsidRPr="00F95423" w:rsidRDefault="00165270" w:rsidP="00BE3B2F">
            <w:pPr>
              <w:snapToGrid w:val="0"/>
              <w:spacing w:before="0" w:after="0" w:line="240" w:lineRule="auto"/>
              <w:jc w:val="left"/>
              <w:rPr>
                <w:lang w:val="en-US"/>
              </w:rPr>
            </w:pPr>
            <w:r w:rsidRPr="00F95423">
              <w:t>CR for TS 38.101-3, Correction on MOP requirements for inter-band V2X con-current operation_Rel-16</w:t>
            </w:r>
          </w:p>
        </w:tc>
        <w:tc>
          <w:tcPr>
            <w:tcW w:w="1418" w:type="dxa"/>
          </w:tcPr>
          <w:p w14:paraId="1B9CF882"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6FF64726" w14:textId="77777777" w:rsidR="00165270" w:rsidRPr="00F95423" w:rsidRDefault="00165270" w:rsidP="00BE3B2F">
            <w:pPr>
              <w:snapToGrid w:val="0"/>
              <w:spacing w:before="0" w:after="0" w:line="240" w:lineRule="auto"/>
              <w:jc w:val="left"/>
              <w:rPr>
                <w:lang w:val="en-US" w:eastAsia="zh-CN"/>
              </w:rPr>
            </w:pPr>
            <w:r>
              <w:rPr>
                <w:lang w:val="en-US" w:eastAsia="zh-CN"/>
              </w:rPr>
              <w:t>Agreed</w:t>
            </w:r>
          </w:p>
        </w:tc>
        <w:tc>
          <w:tcPr>
            <w:tcW w:w="1276" w:type="dxa"/>
          </w:tcPr>
          <w:p w14:paraId="56147849" w14:textId="77777777" w:rsidR="00165270" w:rsidRPr="00F95423" w:rsidRDefault="00165270" w:rsidP="00BE3B2F">
            <w:pPr>
              <w:snapToGrid w:val="0"/>
              <w:spacing w:before="0" w:after="0" w:line="240" w:lineRule="auto"/>
              <w:jc w:val="left"/>
              <w:rPr>
                <w:lang w:val="en-US"/>
              </w:rPr>
            </w:pPr>
          </w:p>
        </w:tc>
      </w:tr>
      <w:tr w:rsidR="00165270" w:rsidRPr="00F95423" w14:paraId="0F3C857F" w14:textId="77777777" w:rsidTr="00BE3B2F">
        <w:tc>
          <w:tcPr>
            <w:tcW w:w="1554" w:type="dxa"/>
          </w:tcPr>
          <w:p w14:paraId="375F1E55" w14:textId="77777777" w:rsidR="00165270" w:rsidRPr="00F95423" w:rsidRDefault="00165270" w:rsidP="00BE3B2F">
            <w:pPr>
              <w:snapToGrid w:val="0"/>
              <w:spacing w:before="0" w:after="0" w:line="240" w:lineRule="auto"/>
              <w:jc w:val="left"/>
            </w:pPr>
            <w:r w:rsidRPr="00D876A7">
              <w:rPr>
                <w:lang w:val="en-US"/>
              </w:rPr>
              <w:t>R4-2210729</w:t>
            </w:r>
          </w:p>
        </w:tc>
        <w:tc>
          <w:tcPr>
            <w:tcW w:w="1565" w:type="dxa"/>
          </w:tcPr>
          <w:p w14:paraId="571B7FDD" w14:textId="77777777" w:rsidR="00165270" w:rsidRPr="00F95423" w:rsidRDefault="00165270" w:rsidP="00BE3B2F">
            <w:pPr>
              <w:snapToGrid w:val="0"/>
              <w:spacing w:before="0" w:after="0" w:line="240" w:lineRule="auto"/>
              <w:jc w:val="left"/>
              <w:rPr>
                <w:lang w:val="en-US"/>
              </w:rPr>
            </w:pPr>
          </w:p>
        </w:tc>
        <w:tc>
          <w:tcPr>
            <w:tcW w:w="3402" w:type="dxa"/>
          </w:tcPr>
          <w:p w14:paraId="55052B15" w14:textId="77777777" w:rsidR="00165270" w:rsidRPr="00F95423" w:rsidRDefault="00165270" w:rsidP="00BE3B2F">
            <w:pPr>
              <w:snapToGrid w:val="0"/>
              <w:spacing w:before="0" w:after="0" w:line="240" w:lineRule="auto"/>
              <w:jc w:val="left"/>
              <w:rPr>
                <w:lang w:val="en-US"/>
              </w:rPr>
            </w:pPr>
            <w:r w:rsidRPr="00F95423">
              <w:t>CR for TS 38.101-3, Correction on MOP requirements for inter-band V2X con-current operation_Rel-17</w:t>
            </w:r>
          </w:p>
        </w:tc>
        <w:tc>
          <w:tcPr>
            <w:tcW w:w="1418" w:type="dxa"/>
          </w:tcPr>
          <w:p w14:paraId="4252B0C0" w14:textId="77777777" w:rsidR="00165270" w:rsidRPr="00F95423" w:rsidRDefault="00165270" w:rsidP="00BE3B2F">
            <w:pPr>
              <w:snapToGrid w:val="0"/>
              <w:spacing w:before="0" w:after="0" w:line="240" w:lineRule="auto"/>
              <w:jc w:val="left"/>
              <w:rPr>
                <w:lang w:val="en-US"/>
              </w:rPr>
            </w:pPr>
            <w:r w:rsidRPr="00F95423">
              <w:t>CATT</w:t>
            </w:r>
          </w:p>
        </w:tc>
        <w:tc>
          <w:tcPr>
            <w:tcW w:w="1842" w:type="dxa"/>
          </w:tcPr>
          <w:p w14:paraId="795393B5" w14:textId="77777777" w:rsidR="00165270" w:rsidRPr="00F95423" w:rsidRDefault="00165270" w:rsidP="00BE3B2F">
            <w:pPr>
              <w:snapToGrid w:val="0"/>
              <w:spacing w:before="0" w:after="0" w:line="240" w:lineRule="auto"/>
              <w:jc w:val="left"/>
              <w:rPr>
                <w:lang w:val="en-US" w:eastAsia="zh-CN"/>
              </w:rPr>
            </w:pPr>
            <w:r>
              <w:rPr>
                <w:lang w:val="en-US" w:eastAsia="zh-CN"/>
              </w:rPr>
              <w:t>Agreed</w:t>
            </w:r>
          </w:p>
        </w:tc>
        <w:tc>
          <w:tcPr>
            <w:tcW w:w="1276" w:type="dxa"/>
          </w:tcPr>
          <w:p w14:paraId="16567E6B" w14:textId="77777777" w:rsidR="00165270" w:rsidRPr="00F95423" w:rsidRDefault="00165270" w:rsidP="00BE3B2F">
            <w:pPr>
              <w:snapToGrid w:val="0"/>
              <w:spacing w:before="0" w:after="0" w:line="240" w:lineRule="auto"/>
              <w:jc w:val="left"/>
              <w:rPr>
                <w:lang w:val="en-US"/>
              </w:rPr>
            </w:pPr>
          </w:p>
        </w:tc>
      </w:tr>
      <w:tr w:rsidR="00165270" w:rsidRPr="00F95423" w14:paraId="0432B48E" w14:textId="77777777" w:rsidTr="00BE3B2F">
        <w:tc>
          <w:tcPr>
            <w:tcW w:w="1554" w:type="dxa"/>
          </w:tcPr>
          <w:p w14:paraId="1FDA1C93" w14:textId="77777777" w:rsidR="00165270" w:rsidRPr="00F95423" w:rsidRDefault="00165270" w:rsidP="00BE3B2F">
            <w:pPr>
              <w:snapToGrid w:val="0"/>
              <w:spacing w:before="0" w:after="0" w:line="240" w:lineRule="auto"/>
              <w:jc w:val="left"/>
            </w:pPr>
            <w:r w:rsidRPr="002052F6">
              <w:rPr>
                <w:lang w:val="en-US"/>
              </w:rPr>
              <w:t>R4-2210730</w:t>
            </w:r>
          </w:p>
        </w:tc>
        <w:tc>
          <w:tcPr>
            <w:tcW w:w="1565" w:type="dxa"/>
          </w:tcPr>
          <w:p w14:paraId="0D86F92A" w14:textId="77777777" w:rsidR="00165270" w:rsidRPr="00F95423" w:rsidRDefault="00165270" w:rsidP="00BE3B2F">
            <w:pPr>
              <w:snapToGrid w:val="0"/>
              <w:spacing w:before="0" w:after="0" w:line="240" w:lineRule="auto"/>
              <w:jc w:val="left"/>
              <w:rPr>
                <w:lang w:val="en-US"/>
              </w:rPr>
            </w:pPr>
          </w:p>
        </w:tc>
        <w:tc>
          <w:tcPr>
            <w:tcW w:w="3402" w:type="dxa"/>
          </w:tcPr>
          <w:p w14:paraId="0E1177DC" w14:textId="77777777" w:rsidR="00165270" w:rsidRPr="00F95423" w:rsidRDefault="00165270" w:rsidP="00BE3B2F">
            <w:pPr>
              <w:snapToGrid w:val="0"/>
              <w:spacing w:before="0" w:after="0" w:line="240" w:lineRule="auto"/>
              <w:jc w:val="left"/>
              <w:rPr>
                <w:lang w:val="en-US"/>
              </w:rPr>
            </w:pPr>
            <w:r w:rsidRPr="00F95423">
              <w:t>CR to TS 38.307: SL requirements (R17)</w:t>
            </w:r>
          </w:p>
        </w:tc>
        <w:tc>
          <w:tcPr>
            <w:tcW w:w="1418" w:type="dxa"/>
          </w:tcPr>
          <w:p w14:paraId="4F2FDDDB" w14:textId="77777777" w:rsidR="00165270" w:rsidRPr="00F95423" w:rsidRDefault="00165270" w:rsidP="00BE3B2F">
            <w:pPr>
              <w:snapToGrid w:val="0"/>
              <w:spacing w:before="0" w:after="0" w:line="240" w:lineRule="auto"/>
              <w:jc w:val="left"/>
              <w:rPr>
                <w:lang w:val="en-US"/>
              </w:rPr>
            </w:pPr>
            <w:r w:rsidRPr="00F95423">
              <w:t>Huawei, HiSilicon</w:t>
            </w:r>
          </w:p>
        </w:tc>
        <w:tc>
          <w:tcPr>
            <w:tcW w:w="1842" w:type="dxa"/>
          </w:tcPr>
          <w:p w14:paraId="7A5EF777" w14:textId="77777777" w:rsidR="00165270" w:rsidRPr="00F95423" w:rsidRDefault="00165270" w:rsidP="00BE3B2F">
            <w:pPr>
              <w:snapToGrid w:val="0"/>
              <w:spacing w:before="0" w:after="0" w:line="240" w:lineRule="auto"/>
              <w:jc w:val="left"/>
              <w:rPr>
                <w:lang w:val="en-US" w:eastAsia="zh-CN"/>
              </w:rPr>
            </w:pPr>
            <w:r>
              <w:rPr>
                <w:lang w:val="en-US" w:eastAsia="zh-CN"/>
              </w:rPr>
              <w:t>Agreed</w:t>
            </w:r>
          </w:p>
        </w:tc>
        <w:tc>
          <w:tcPr>
            <w:tcW w:w="1276" w:type="dxa"/>
          </w:tcPr>
          <w:p w14:paraId="2848996D" w14:textId="77777777" w:rsidR="00165270" w:rsidRPr="00F95423" w:rsidRDefault="00165270" w:rsidP="00BE3B2F">
            <w:pPr>
              <w:snapToGrid w:val="0"/>
              <w:spacing w:before="0" w:after="0" w:line="240" w:lineRule="auto"/>
              <w:jc w:val="left"/>
              <w:rPr>
                <w:lang w:val="en-US"/>
              </w:rPr>
            </w:pPr>
          </w:p>
        </w:tc>
      </w:tr>
      <w:tr w:rsidR="00165270" w:rsidRPr="00F95423" w14:paraId="54297E28" w14:textId="77777777" w:rsidTr="00BE3B2F">
        <w:tc>
          <w:tcPr>
            <w:tcW w:w="1554" w:type="dxa"/>
          </w:tcPr>
          <w:p w14:paraId="284569C7" w14:textId="77777777" w:rsidR="00165270" w:rsidRPr="00854183" w:rsidRDefault="00165270" w:rsidP="00BE3B2F">
            <w:pPr>
              <w:snapToGrid w:val="0"/>
              <w:spacing w:before="0" w:after="0" w:line="240" w:lineRule="auto"/>
              <w:jc w:val="left"/>
              <w:rPr>
                <w:lang w:val="en-US"/>
              </w:rPr>
            </w:pPr>
            <w:r w:rsidRPr="00854183">
              <w:rPr>
                <w:lang w:val="en-US"/>
              </w:rPr>
              <w:t>R4-2210689</w:t>
            </w:r>
          </w:p>
          <w:p w14:paraId="09F7C7FF" w14:textId="77777777" w:rsidR="00165270" w:rsidRPr="00854183" w:rsidRDefault="00165270" w:rsidP="00BE3B2F">
            <w:pPr>
              <w:snapToGrid w:val="0"/>
              <w:spacing w:before="0" w:after="0" w:line="240" w:lineRule="auto"/>
              <w:rPr>
                <w:lang w:val="en-US"/>
              </w:rPr>
            </w:pPr>
            <w:r w:rsidRPr="00854183">
              <w:rPr>
                <w:lang w:val="en-US"/>
              </w:rPr>
              <w:t>R4-2209345 (CAT-A)</w:t>
            </w:r>
          </w:p>
        </w:tc>
        <w:tc>
          <w:tcPr>
            <w:tcW w:w="1565" w:type="dxa"/>
          </w:tcPr>
          <w:p w14:paraId="01C026CE" w14:textId="77777777" w:rsidR="00165270" w:rsidRPr="00854183" w:rsidRDefault="00165270" w:rsidP="00BE3B2F">
            <w:pPr>
              <w:snapToGrid w:val="0"/>
              <w:spacing w:before="0" w:after="0" w:line="240" w:lineRule="auto"/>
              <w:rPr>
                <w:lang w:val="en-US"/>
              </w:rPr>
            </w:pPr>
          </w:p>
        </w:tc>
        <w:tc>
          <w:tcPr>
            <w:tcW w:w="3402" w:type="dxa"/>
          </w:tcPr>
          <w:p w14:paraId="439D63E9" w14:textId="77777777" w:rsidR="00165270" w:rsidRPr="00854183" w:rsidRDefault="00165270" w:rsidP="00BE3B2F">
            <w:pPr>
              <w:snapToGrid w:val="0"/>
              <w:spacing w:before="0" w:after="0" w:line="240" w:lineRule="auto"/>
              <w:rPr>
                <w:lang w:val="en-US"/>
              </w:rPr>
            </w:pPr>
            <w:r w:rsidRPr="00854183">
              <w:rPr>
                <w:lang w:val="en-US"/>
              </w:rPr>
              <w:t>Draft CR for 38.101-1 to maintenance NR V2X UE spec (R16)</w:t>
            </w:r>
          </w:p>
        </w:tc>
        <w:tc>
          <w:tcPr>
            <w:tcW w:w="1418" w:type="dxa"/>
          </w:tcPr>
          <w:p w14:paraId="080EA888" w14:textId="77777777" w:rsidR="00165270" w:rsidRPr="00854183" w:rsidRDefault="00165270" w:rsidP="00BE3B2F">
            <w:pPr>
              <w:snapToGrid w:val="0"/>
              <w:spacing w:before="0" w:after="0" w:line="240" w:lineRule="auto"/>
              <w:rPr>
                <w:lang w:val="en-US"/>
              </w:rPr>
            </w:pPr>
            <w:r w:rsidRPr="00854183">
              <w:rPr>
                <w:lang w:val="en-US"/>
              </w:rPr>
              <w:t>Huawei</w:t>
            </w:r>
          </w:p>
        </w:tc>
        <w:tc>
          <w:tcPr>
            <w:tcW w:w="1842" w:type="dxa"/>
          </w:tcPr>
          <w:p w14:paraId="35642D71" w14:textId="77777777" w:rsidR="00165270" w:rsidRPr="00854183" w:rsidRDefault="00165270" w:rsidP="00BE3B2F">
            <w:pPr>
              <w:snapToGrid w:val="0"/>
              <w:spacing w:before="0" w:after="0" w:line="240" w:lineRule="auto"/>
              <w:rPr>
                <w:lang w:val="en-US"/>
              </w:rPr>
            </w:pPr>
            <w:r>
              <w:rPr>
                <w:lang w:val="en-US"/>
              </w:rPr>
              <w:t>Endorsed</w:t>
            </w:r>
          </w:p>
        </w:tc>
        <w:tc>
          <w:tcPr>
            <w:tcW w:w="1276" w:type="dxa"/>
          </w:tcPr>
          <w:p w14:paraId="5F301F31" w14:textId="77777777" w:rsidR="00165270" w:rsidRPr="00854183" w:rsidRDefault="00165270" w:rsidP="00BE3B2F">
            <w:pPr>
              <w:snapToGrid w:val="0"/>
              <w:spacing w:before="0" w:after="0" w:line="240" w:lineRule="auto"/>
              <w:rPr>
                <w:lang w:val="en-US"/>
              </w:rPr>
            </w:pPr>
          </w:p>
        </w:tc>
      </w:tr>
    </w:tbl>
    <w:p w14:paraId="56D998D3" w14:textId="77777777" w:rsidR="00165270" w:rsidRDefault="00165270" w:rsidP="00165270"/>
    <w:p w14:paraId="74C8BDC0" w14:textId="77777777" w:rsidR="00165270" w:rsidRPr="005C3C8A" w:rsidRDefault="00165270" w:rsidP="00165270">
      <w:pPr>
        <w:rPr>
          <w:b/>
          <w:color w:val="C00000"/>
          <w:lang w:val="en-US" w:eastAsia="zh-CN"/>
        </w:rPr>
      </w:pPr>
      <w:r w:rsidRPr="005C3C8A">
        <w:rPr>
          <w:rFonts w:hint="eastAsia"/>
          <w:b/>
          <w:color w:val="C00000"/>
          <w:lang w:val="en-US" w:eastAsia="zh-CN"/>
        </w:rPr>
        <w:t>G</w:t>
      </w:r>
      <w:r w:rsidRPr="005C3C8A">
        <w:rPr>
          <w:b/>
          <w:color w:val="C00000"/>
          <w:lang w:val="en-US" w:eastAsia="zh-CN"/>
        </w:rPr>
        <w:t>TW on May-18</w:t>
      </w:r>
    </w:p>
    <w:p w14:paraId="54246C8E" w14:textId="77777777" w:rsidR="00165270" w:rsidRPr="00586CA1" w:rsidRDefault="00165270" w:rsidP="00165270">
      <w:pPr>
        <w:rPr>
          <w:b/>
          <w:u w:val="single"/>
        </w:rPr>
      </w:pPr>
      <w:r w:rsidRPr="00586CA1">
        <w:rPr>
          <w:b/>
          <w:u w:val="single"/>
        </w:rPr>
        <w:t xml:space="preserve">Issue 1-1-1: </w:t>
      </w:r>
      <w:r w:rsidRPr="00586CA1">
        <w:rPr>
          <w:rFonts w:eastAsia="Times New Roman"/>
          <w:b/>
        </w:rPr>
        <w:t xml:space="preserve">Apply </w:t>
      </w:r>
      <w:r w:rsidRPr="00586CA1">
        <w:rPr>
          <w:b/>
        </w:rPr>
        <w:t>P</w:t>
      </w:r>
      <w:r w:rsidRPr="00586CA1">
        <w:rPr>
          <w:b/>
          <w:vertAlign w:val="subscript"/>
        </w:rPr>
        <w:t>EMAX,c</w:t>
      </w:r>
      <w:r w:rsidRPr="00586CA1">
        <w:rPr>
          <w:rFonts w:eastAsia="Times New Roman"/>
          <w:b/>
        </w:rPr>
        <w:t xml:space="preserve"> IE </w:t>
      </w:r>
      <w:r w:rsidRPr="00586CA1">
        <w:rPr>
          <w:b/>
          <w:i/>
          <w:iCs/>
          <w:szCs w:val="24"/>
        </w:rPr>
        <w:t>sl-MaxTransPower</w:t>
      </w:r>
      <w:r w:rsidRPr="00586CA1">
        <w:rPr>
          <w:rFonts w:eastAsia="Times New Roman"/>
          <w:b/>
        </w:rPr>
        <w:t xml:space="preserve"> for single carrier</w:t>
      </w:r>
    </w:p>
    <w:p w14:paraId="14655C87" w14:textId="77777777" w:rsidR="00165270" w:rsidRPr="0056136D" w:rsidRDefault="00165270" w:rsidP="00165270">
      <w:pPr>
        <w:pStyle w:val="a"/>
        <w:numPr>
          <w:ilvl w:val="0"/>
          <w:numId w:val="9"/>
        </w:numPr>
        <w:ind w:left="720"/>
      </w:pPr>
      <w:r w:rsidRPr="0056136D">
        <w:t>Proposals</w:t>
      </w:r>
    </w:p>
    <w:p w14:paraId="0F9B71D3" w14:textId="77777777" w:rsidR="00165270" w:rsidRPr="00247EA0" w:rsidRDefault="00165270" w:rsidP="00165270">
      <w:pPr>
        <w:pStyle w:val="a"/>
        <w:numPr>
          <w:ilvl w:val="1"/>
          <w:numId w:val="9"/>
        </w:numPr>
        <w:ind w:left="1440"/>
      </w:pPr>
      <w:r w:rsidRPr="00247EA0">
        <w:t xml:space="preserve">Option 1: For single carrier NR V2X UE, RAN4 will apply the same IE </w:t>
      </w:r>
      <w:r w:rsidRPr="00247EA0">
        <w:rPr>
          <w:i/>
          <w:iCs/>
        </w:rPr>
        <w:t>sl-MaxTransPower</w:t>
      </w:r>
      <w:r w:rsidRPr="00247EA0">
        <w:t xml:space="preserve"> based on RAN1/RAN2 reply LS</w:t>
      </w:r>
    </w:p>
    <w:p w14:paraId="596A69C4" w14:textId="77777777" w:rsidR="00165270" w:rsidRPr="00247EA0" w:rsidRDefault="00165270" w:rsidP="00165270">
      <w:pPr>
        <w:pStyle w:val="a"/>
        <w:numPr>
          <w:ilvl w:val="1"/>
          <w:numId w:val="9"/>
        </w:numPr>
        <w:ind w:left="1440"/>
      </w:pPr>
      <w:r w:rsidRPr="00247EA0">
        <w:rPr>
          <w:rFonts w:hint="eastAsia"/>
        </w:rPr>
        <w:t xml:space="preserve">Option 2: </w:t>
      </w:r>
      <w:r w:rsidRPr="00247EA0">
        <w:t>A</w:t>
      </w:r>
      <w:r w:rsidRPr="00247EA0">
        <w:rPr>
          <w:rFonts w:hint="eastAsia"/>
        </w:rPr>
        <w:t>pply IE SL-TxPower to P</w:t>
      </w:r>
      <w:r w:rsidRPr="00247EA0">
        <w:rPr>
          <w:rFonts w:hint="eastAsia"/>
          <w:vertAlign w:val="subscript"/>
        </w:rPr>
        <w:t>EMAX,c</w:t>
      </w:r>
    </w:p>
    <w:p w14:paraId="6268744B" w14:textId="77777777" w:rsidR="00165270" w:rsidRPr="0056136D" w:rsidRDefault="00165270" w:rsidP="00165270">
      <w:pPr>
        <w:pStyle w:val="a"/>
        <w:numPr>
          <w:ilvl w:val="0"/>
          <w:numId w:val="9"/>
        </w:numPr>
        <w:ind w:left="720"/>
      </w:pPr>
      <w:r w:rsidRPr="0056136D">
        <w:t>Recommended WF</w:t>
      </w:r>
    </w:p>
    <w:p w14:paraId="5C425742" w14:textId="77777777" w:rsidR="00165270" w:rsidRPr="002D3107" w:rsidRDefault="00165270" w:rsidP="00165270">
      <w:pPr>
        <w:pStyle w:val="a"/>
        <w:numPr>
          <w:ilvl w:val="1"/>
          <w:numId w:val="9"/>
        </w:numPr>
        <w:ind w:left="1440"/>
      </w:pPr>
      <w:r w:rsidRPr="003528D9">
        <w:rPr>
          <w:rFonts w:eastAsia="Malgun Gothic"/>
          <w:b/>
          <w:lang w:eastAsia="ko-KR"/>
        </w:rPr>
        <w:t xml:space="preserve">The CATT CR will reflect the agreements. </w:t>
      </w:r>
      <w:r>
        <w:rPr>
          <w:rFonts w:eastAsia="Malgun Gothic"/>
          <w:b/>
          <w:lang w:eastAsia="ko-KR"/>
        </w:rPr>
        <w:t>If RAN4 do not make consensus on that, then majority view will be considered to close this issue</w:t>
      </w:r>
      <w:r w:rsidRPr="008C5665">
        <w:rPr>
          <w:rFonts w:eastAsia="Malgun Gothic"/>
          <w:b/>
          <w:lang w:eastAsia="ko-KR"/>
        </w:rPr>
        <w:t>.</w:t>
      </w:r>
      <w:r>
        <w:rPr>
          <w:rFonts w:eastAsia="Malgun Gothic"/>
        </w:rPr>
        <w:t xml:space="preserve"> </w:t>
      </w:r>
    </w:p>
    <w:p w14:paraId="781A5C09" w14:textId="77777777" w:rsidR="00165270" w:rsidRDefault="00165270" w:rsidP="00165270">
      <w:pPr>
        <w:rPr>
          <w:color w:val="0070C0"/>
          <w:lang w:eastAsia="zh-CN"/>
        </w:rPr>
      </w:pPr>
    </w:p>
    <w:p w14:paraId="2649B60A" w14:textId="77777777" w:rsidR="00165270" w:rsidRDefault="00165270" w:rsidP="00165270">
      <w:pPr>
        <w:rPr>
          <w:color w:val="0070C0"/>
          <w:lang w:eastAsia="zh-CN"/>
        </w:rPr>
      </w:pPr>
      <w:r>
        <w:rPr>
          <w:rFonts w:hint="eastAsia"/>
          <w:color w:val="0070C0"/>
          <w:lang w:eastAsia="zh-CN"/>
        </w:rPr>
        <w:t>Ericsson: it is not the same meaning as P</w:t>
      </w:r>
      <w:r>
        <w:rPr>
          <w:color w:val="0070C0"/>
          <w:lang w:eastAsia="zh-CN"/>
        </w:rPr>
        <w:t>_</w:t>
      </w:r>
      <w:r>
        <w:rPr>
          <w:rFonts w:hint="eastAsia"/>
          <w:color w:val="0070C0"/>
          <w:lang w:eastAsia="zh-CN"/>
        </w:rPr>
        <w:t>EMax</w:t>
      </w:r>
      <w:r>
        <w:rPr>
          <w:color w:val="0070C0"/>
          <w:lang w:eastAsia="zh-CN"/>
        </w:rPr>
        <w:t xml:space="preserve"> based on the feedback in LS. If we use the other IE, it will cause the broken. P_Max is always the power for carrier. Now it seems companies want to change the meaning of P_EMAX. LS is only for power of PSCCH and PSSCH rather than carrier power. The misunderstanding is the definition of P_EMAX. We should not change the meaning of spec.</w:t>
      </w:r>
    </w:p>
    <w:p w14:paraId="74D95F58" w14:textId="77777777" w:rsidR="00165270" w:rsidRDefault="00165270" w:rsidP="00165270">
      <w:pPr>
        <w:rPr>
          <w:color w:val="0070C0"/>
          <w:lang w:eastAsia="zh-CN"/>
        </w:rPr>
      </w:pPr>
      <w:r>
        <w:rPr>
          <w:color w:val="0070C0"/>
          <w:lang w:eastAsia="zh-CN"/>
        </w:rPr>
        <w:t>Meta: We already send the LS to RAN1 and RAN2 to clarify the meaning. They provided the view on P_EMAX IE which is used for PSCCH and PSSCH. The consistency is aligned with other working group. We can further discuss the SSB P_EMAX. We can consider to change the equation for SSB.</w:t>
      </w:r>
    </w:p>
    <w:p w14:paraId="522B9845" w14:textId="77777777" w:rsidR="00165270" w:rsidRDefault="00165270" w:rsidP="00165270">
      <w:pPr>
        <w:rPr>
          <w:color w:val="0070C0"/>
          <w:lang w:eastAsia="zh-CN"/>
        </w:rPr>
      </w:pPr>
      <w:r>
        <w:rPr>
          <w:color w:val="0070C0"/>
          <w:lang w:eastAsia="zh-CN"/>
        </w:rPr>
        <w:t>LGE: have similar understanding as Meta. We have received the LS from RAN1. I do not know why it should be issue at this moment.</w:t>
      </w:r>
    </w:p>
    <w:p w14:paraId="6D7D7F15" w14:textId="77777777" w:rsidR="00165270" w:rsidRDefault="00165270" w:rsidP="00165270">
      <w:pPr>
        <w:rPr>
          <w:color w:val="0070C0"/>
          <w:lang w:eastAsia="zh-CN"/>
        </w:rPr>
      </w:pPr>
      <w:r>
        <w:rPr>
          <w:color w:val="0070C0"/>
          <w:lang w:eastAsia="zh-CN"/>
        </w:rPr>
        <w:t>CATT: Support Option 1. RAN4 has sent LS to Ran1 and RAN2. The common understanding has been made in different working groups. There is no misunderstanding.</w:t>
      </w:r>
    </w:p>
    <w:p w14:paraId="028137AD" w14:textId="77777777" w:rsidR="00165270" w:rsidRDefault="00165270" w:rsidP="00165270">
      <w:pPr>
        <w:rPr>
          <w:color w:val="0070C0"/>
          <w:lang w:eastAsia="zh-CN"/>
        </w:rPr>
      </w:pPr>
      <w:r>
        <w:rPr>
          <w:color w:val="0070C0"/>
          <w:lang w:eastAsia="zh-CN"/>
        </w:rPr>
        <w:t>Qualcomm: support Option 1. In Ran2 reply, the opinion has been given aligned with Option 1.</w:t>
      </w:r>
    </w:p>
    <w:p w14:paraId="3241A2D1" w14:textId="77777777" w:rsidR="00165270" w:rsidRDefault="00165270" w:rsidP="00165270">
      <w:pPr>
        <w:rPr>
          <w:color w:val="0070C0"/>
          <w:lang w:eastAsia="zh-CN"/>
        </w:rPr>
      </w:pPr>
      <w:r>
        <w:rPr>
          <w:color w:val="0070C0"/>
          <w:lang w:eastAsia="zh-CN"/>
        </w:rPr>
        <w:t>Huawei: we received LS from RAN1 and RAN2. The parameter is used for power control which is similar as for Uu. Support Option 1.</w:t>
      </w:r>
    </w:p>
    <w:p w14:paraId="1B1003E6" w14:textId="77777777" w:rsidR="00165270" w:rsidRDefault="00165270" w:rsidP="00165270">
      <w:pPr>
        <w:rPr>
          <w:color w:val="0070C0"/>
          <w:lang w:eastAsia="zh-CN"/>
        </w:rPr>
      </w:pPr>
      <w:r>
        <w:rPr>
          <w:rFonts w:hint="eastAsia"/>
          <w:color w:val="0070C0"/>
          <w:lang w:eastAsia="zh-CN"/>
        </w:rPr>
        <w:t>Ericsson: in the power control fo</w:t>
      </w:r>
      <w:r>
        <w:rPr>
          <w:color w:val="0070C0"/>
          <w:lang w:eastAsia="zh-CN"/>
        </w:rPr>
        <w:t>r</w:t>
      </w:r>
      <w:r>
        <w:rPr>
          <w:rFonts w:hint="eastAsia"/>
          <w:color w:val="0070C0"/>
          <w:lang w:eastAsia="zh-CN"/>
        </w:rPr>
        <w:t xml:space="preserve">mula, this IE has been considered for PSSCH and PSCCH transmission. </w:t>
      </w:r>
      <w:r>
        <w:rPr>
          <w:color w:val="0070C0"/>
          <w:lang w:eastAsia="zh-CN"/>
        </w:rPr>
        <w:t xml:space="preserve">Now we take this parameter again setting it in P_EMAX, which is used for PCMax. This IE has been considered twice. </w:t>
      </w:r>
    </w:p>
    <w:p w14:paraId="50723C1C" w14:textId="77777777" w:rsidR="00165270" w:rsidRDefault="00165270" w:rsidP="00165270">
      <w:pPr>
        <w:rPr>
          <w:color w:val="0070C0"/>
          <w:lang w:eastAsia="zh-CN"/>
        </w:rPr>
      </w:pPr>
      <w:r>
        <w:rPr>
          <w:rFonts w:hint="eastAsia"/>
          <w:color w:val="0070C0"/>
          <w:lang w:eastAsia="zh-CN"/>
        </w:rPr>
        <w:t xml:space="preserve">Xiaomi: We can accept Option 1. </w:t>
      </w:r>
      <w:r>
        <w:rPr>
          <w:color w:val="0070C0"/>
          <w:lang w:eastAsia="zh-CN"/>
        </w:rPr>
        <w:t>Sidelink UE can be configured with many resource pools. There will be many parameters for different pools. How can we treat this situation?</w:t>
      </w:r>
    </w:p>
    <w:p w14:paraId="4978E8CB" w14:textId="77777777" w:rsidR="00165270" w:rsidRDefault="00165270" w:rsidP="00165270">
      <w:pPr>
        <w:rPr>
          <w:color w:val="0070C0"/>
          <w:lang w:eastAsia="zh-CN"/>
        </w:rPr>
      </w:pPr>
      <w:r>
        <w:rPr>
          <w:color w:val="0070C0"/>
          <w:lang w:eastAsia="zh-CN"/>
        </w:rPr>
        <w:t>Meta: I did not understand P_EMAX is complicated and used twice. I do not understand the situation. We may need further discussion. SSB has no P_EMAX. We can further discuss the situation. To Xiaomi, it may be possible situation. The network can solve this problem. The spec does not need to solve this corner case.</w:t>
      </w:r>
    </w:p>
    <w:p w14:paraId="3E879FCB" w14:textId="77777777" w:rsidR="00165270" w:rsidRDefault="00165270" w:rsidP="00165270">
      <w:pPr>
        <w:rPr>
          <w:color w:val="0070C0"/>
          <w:lang w:eastAsia="zh-CN"/>
        </w:rPr>
      </w:pPr>
      <w:r>
        <w:rPr>
          <w:color w:val="0070C0"/>
          <w:lang w:eastAsia="zh-CN"/>
        </w:rPr>
        <w:t>Huawei: to Ericsson, for SSB, RAN1 and RAN2 do not respond these parameters. For PSSCH and PSCCH, we can agree on the tentative agreement.</w:t>
      </w:r>
    </w:p>
    <w:p w14:paraId="740A05BC" w14:textId="77777777" w:rsidR="00165270" w:rsidRDefault="00165270" w:rsidP="00165270">
      <w:pPr>
        <w:rPr>
          <w:color w:val="0070C0"/>
          <w:lang w:eastAsia="zh-CN"/>
        </w:rPr>
      </w:pPr>
      <w:r>
        <w:rPr>
          <w:color w:val="0070C0"/>
          <w:lang w:eastAsia="zh-CN"/>
        </w:rPr>
        <w:t>Ericsson: if SSB has no P_EMAX, is there any issue for re-selection.</w:t>
      </w:r>
    </w:p>
    <w:p w14:paraId="3F8AF914" w14:textId="77777777" w:rsidR="00165270" w:rsidRDefault="00165270" w:rsidP="00165270">
      <w:pPr>
        <w:rPr>
          <w:color w:val="0070C0"/>
          <w:lang w:eastAsia="zh-CN"/>
        </w:rPr>
      </w:pPr>
      <w:r>
        <w:rPr>
          <w:color w:val="0070C0"/>
          <w:lang w:eastAsia="zh-CN"/>
        </w:rPr>
        <w:t>Xiaomi: we also proposed SL-TxPower. Ran1 said this is not proper IE.</w:t>
      </w:r>
    </w:p>
    <w:p w14:paraId="518250CD" w14:textId="77777777" w:rsidR="00165270" w:rsidRDefault="00165270" w:rsidP="00165270">
      <w:pPr>
        <w:rPr>
          <w:color w:val="0070C0"/>
          <w:lang w:eastAsia="zh-CN"/>
        </w:rPr>
      </w:pPr>
    </w:p>
    <w:p w14:paraId="0F62AED4" w14:textId="77777777" w:rsidR="00165270" w:rsidRDefault="00165270" w:rsidP="00165270">
      <w:pPr>
        <w:rPr>
          <w:szCs w:val="24"/>
          <w:lang w:eastAsia="zh-CN"/>
        </w:rPr>
      </w:pPr>
      <w:r w:rsidRPr="00B70E86">
        <w:rPr>
          <w:color w:val="0070C0"/>
          <w:highlight w:val="yellow"/>
          <w:lang w:eastAsia="zh-CN"/>
        </w:rPr>
        <w:t xml:space="preserve">Tentative agreement: </w:t>
      </w:r>
      <w:r w:rsidRPr="00B70E86">
        <w:rPr>
          <w:szCs w:val="24"/>
          <w:highlight w:val="yellow"/>
          <w:lang w:eastAsia="zh-CN"/>
        </w:rPr>
        <w:t xml:space="preserve">For PSSCH and PSCCH on single carrier NR V2X UE, RAN4 will apply the same IE </w:t>
      </w:r>
      <w:r w:rsidRPr="00B70E86">
        <w:rPr>
          <w:i/>
          <w:iCs/>
          <w:szCs w:val="24"/>
          <w:highlight w:val="yellow"/>
          <w:lang w:eastAsia="zh-CN"/>
        </w:rPr>
        <w:t>sl-MaxTransPower</w:t>
      </w:r>
      <w:r w:rsidRPr="00B70E86">
        <w:rPr>
          <w:szCs w:val="24"/>
          <w:highlight w:val="yellow"/>
          <w:lang w:eastAsia="zh-CN"/>
        </w:rPr>
        <w:t xml:space="preserve"> based on RAN1/RAN2 reply LS</w:t>
      </w:r>
    </w:p>
    <w:p w14:paraId="57D9B323" w14:textId="77777777" w:rsidR="00165270" w:rsidRPr="00F859ED" w:rsidRDefault="00165270" w:rsidP="00165270">
      <w:pPr>
        <w:rPr>
          <w:color w:val="0070C0"/>
          <w:lang w:eastAsia="zh-CN"/>
        </w:rPr>
      </w:pPr>
    </w:p>
    <w:p w14:paraId="55BA216D" w14:textId="77777777" w:rsidR="00165270" w:rsidRDefault="00165270" w:rsidP="00165270">
      <w:pPr>
        <w:rPr>
          <w:b/>
        </w:rPr>
      </w:pPr>
      <w:r w:rsidRPr="00FD266C">
        <w:rPr>
          <w:b/>
          <w:u w:val="single"/>
        </w:rPr>
        <w:t xml:space="preserve">Issue </w:t>
      </w:r>
      <w:r>
        <w:rPr>
          <w:b/>
          <w:u w:val="single"/>
        </w:rPr>
        <w:t>1</w:t>
      </w:r>
      <w:r w:rsidRPr="00FD266C">
        <w:rPr>
          <w:b/>
          <w:u w:val="single"/>
        </w:rPr>
        <w:t>-1</w:t>
      </w:r>
      <w:r>
        <w:rPr>
          <w:b/>
          <w:u w:val="single"/>
        </w:rPr>
        <w:t>-2</w:t>
      </w:r>
      <w:r w:rsidRPr="00FD266C">
        <w:rPr>
          <w:b/>
          <w:u w:val="single"/>
        </w:rPr>
        <w:t>:</w:t>
      </w:r>
      <w:r>
        <w:rPr>
          <w:b/>
        </w:rPr>
        <w:t xml:space="preserve"> </w:t>
      </w:r>
      <w:r w:rsidRPr="00862D28">
        <w:rPr>
          <w:b/>
          <w:bCs/>
        </w:rPr>
        <w:t>P</w:t>
      </w:r>
      <w:r w:rsidRPr="00862D28">
        <w:rPr>
          <w:b/>
          <w:bCs/>
          <w:vertAlign w:val="subscript"/>
        </w:rPr>
        <w:t>EMAX,c</w:t>
      </w:r>
      <w:r w:rsidRPr="00862D28">
        <w:rPr>
          <w:rFonts w:asciiTheme="minorHAnsi" w:eastAsia="Malgun Gothic" w:hAnsiTheme="minorHAnsi" w:cstheme="minorHAnsi"/>
        </w:rPr>
        <w:t xml:space="preserve"> </w:t>
      </w:r>
      <w:r w:rsidRPr="00862D28">
        <w:rPr>
          <w:rFonts w:eastAsia="Times New Roman"/>
          <w:b/>
        </w:rPr>
        <w:t>IE parameters for S-SSB</w:t>
      </w:r>
    </w:p>
    <w:p w14:paraId="60A13906" w14:textId="77777777" w:rsidR="00165270" w:rsidRPr="006517CA" w:rsidRDefault="00165270" w:rsidP="00165270">
      <w:pPr>
        <w:rPr>
          <w:bCs/>
        </w:rPr>
      </w:pPr>
      <w:r w:rsidRPr="006517CA">
        <w:rPr>
          <w:bCs/>
        </w:rPr>
        <w:t>Based on CATT discussion paper</w:t>
      </w:r>
      <w:r>
        <w:rPr>
          <w:bCs/>
        </w:rPr>
        <w:t xml:space="preserve"> (R4-2208237) and 1</w:t>
      </w:r>
      <w:r w:rsidRPr="005A1319">
        <w:rPr>
          <w:bCs/>
          <w:vertAlign w:val="superscript"/>
        </w:rPr>
        <w:t>st</w:t>
      </w:r>
      <w:r>
        <w:rPr>
          <w:bCs/>
        </w:rPr>
        <w:t xml:space="preserve"> round discussion</w:t>
      </w:r>
      <w:r w:rsidRPr="006517CA">
        <w:rPr>
          <w:bCs/>
        </w:rPr>
        <w:t>, there are t</w:t>
      </w:r>
      <w:r>
        <w:rPr>
          <w:bCs/>
        </w:rPr>
        <w:t>hree</w:t>
      </w:r>
      <w:r w:rsidRPr="006517CA">
        <w:rPr>
          <w:bCs/>
        </w:rPr>
        <w:t xml:space="preserve"> alternative solutions as follows</w:t>
      </w:r>
    </w:p>
    <w:p w14:paraId="241580A2" w14:textId="77777777" w:rsidR="00165270" w:rsidRPr="00EB6A95" w:rsidRDefault="00165270" w:rsidP="00165270">
      <w:pPr>
        <w:spacing w:after="0"/>
        <w:rPr>
          <w:b/>
        </w:rPr>
      </w:pPr>
    </w:p>
    <w:p w14:paraId="67F49E71" w14:textId="77777777" w:rsidR="00165270" w:rsidRPr="0056136D" w:rsidRDefault="00165270" w:rsidP="00165270">
      <w:pPr>
        <w:pStyle w:val="a"/>
        <w:numPr>
          <w:ilvl w:val="0"/>
          <w:numId w:val="9"/>
        </w:numPr>
        <w:ind w:left="720"/>
      </w:pPr>
      <w:r w:rsidRPr="0056136D">
        <w:t>Proposals</w:t>
      </w:r>
    </w:p>
    <w:p w14:paraId="2E6F3BDB" w14:textId="77777777" w:rsidR="00165270" w:rsidRDefault="00165270" w:rsidP="00165270">
      <w:pPr>
        <w:pStyle w:val="a"/>
        <w:numPr>
          <w:ilvl w:val="1"/>
          <w:numId w:val="9"/>
        </w:numPr>
        <w:ind w:left="1440"/>
      </w:pPr>
      <w:r w:rsidRPr="0020453A">
        <w:t xml:space="preserve">Option 1: </w:t>
      </w:r>
      <w:r>
        <w:t xml:space="preserve">Based on CATT CR (R4-2208184), RAN4 remove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and </w:t>
      </w:r>
      <w:r>
        <w:t>update P</w:t>
      </w:r>
      <w:r>
        <w:rPr>
          <w:vertAlign w:val="subscript"/>
        </w:rPr>
        <w:t>CMAX_L,f,c</w:t>
      </w:r>
      <w:r>
        <w:t xml:space="preserve"> and P</w:t>
      </w:r>
      <w:r>
        <w:rPr>
          <w:vertAlign w:val="subscript"/>
        </w:rPr>
        <w:t>CMAX_H,f,c</w:t>
      </w:r>
      <w:r w:rsidRPr="00247EA0">
        <w:t xml:space="preserve">  for S-SSB transmission </w:t>
      </w:r>
      <w:r>
        <w:t>for single carrier V2X UE.</w:t>
      </w:r>
    </w:p>
    <w:p w14:paraId="7C57FC20" w14:textId="77777777" w:rsidR="00165270" w:rsidRDefault="00165270" w:rsidP="00165270">
      <w:pPr>
        <w:pStyle w:val="a"/>
        <w:numPr>
          <w:ilvl w:val="1"/>
          <w:numId w:val="9"/>
        </w:numPr>
        <w:ind w:left="1440"/>
      </w:pPr>
      <w:r>
        <w:t xml:space="preserve">Option 2: For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of </w:t>
      </w:r>
      <w:r>
        <w:t xml:space="preserve">S-SSB transmission, RAN4 use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with </w:t>
      </w:r>
      <w:r w:rsidRPr="00247EA0">
        <w:rPr>
          <w:i/>
          <w:iCs/>
        </w:rPr>
        <w:t>sl-MaxTransPower</w:t>
      </w:r>
      <w:r w:rsidRPr="00247EA0">
        <w:t xml:space="preserve">. And send LS to RAN2 to update the indication of maximum transmission power with this IE for S-SSB. </w:t>
      </w:r>
      <w:r>
        <w:t xml:space="preserve"> </w:t>
      </w:r>
      <w:r w:rsidRPr="00095D56">
        <w:t xml:space="preserve"> </w:t>
      </w:r>
    </w:p>
    <w:p w14:paraId="567040F9" w14:textId="77777777" w:rsidR="00165270" w:rsidRPr="002E46B1" w:rsidRDefault="00165270" w:rsidP="00165270">
      <w:pPr>
        <w:pStyle w:val="a"/>
        <w:numPr>
          <w:ilvl w:val="1"/>
          <w:numId w:val="9"/>
        </w:numPr>
        <w:ind w:left="1440"/>
      </w:pPr>
      <w:r>
        <w:t xml:space="preserve">Option 3: For </w:t>
      </w:r>
      <w:r>
        <w:rPr>
          <w:lang w:bidi="bn-IN"/>
        </w:rPr>
        <w:t>P</w:t>
      </w:r>
      <w:r>
        <w:rPr>
          <w:vertAlign w:val="subscript"/>
          <w:lang w:bidi="bn-IN"/>
        </w:rPr>
        <w:t>EMAX</w:t>
      </w:r>
      <w:r>
        <w:rPr>
          <w:rFonts w:cs="Vrinda"/>
          <w:vertAlign w:val="subscript"/>
          <w:lang w:bidi="bn-IN"/>
        </w:rPr>
        <w:t>,</w:t>
      </w:r>
      <w:r>
        <w:rPr>
          <w:rFonts w:cs="Vrinda"/>
          <w:i/>
          <w:vertAlign w:val="subscript"/>
          <w:lang w:bidi="bn-IN"/>
        </w:rPr>
        <w:t>c</w:t>
      </w:r>
      <w:r>
        <w:t xml:space="preserve"> </w:t>
      </w:r>
      <w:r w:rsidRPr="00247EA0">
        <w:t xml:space="preserve">IE of </w:t>
      </w:r>
      <w:r>
        <w:t xml:space="preserve">S-SSB transmission, RAN4 use </w:t>
      </w:r>
      <w:r>
        <w:rPr>
          <w:lang w:bidi="bn-IN"/>
        </w:rPr>
        <w:t>P</w:t>
      </w:r>
      <w:r>
        <w:rPr>
          <w:vertAlign w:val="subscript"/>
          <w:lang w:bidi="bn-IN"/>
        </w:rPr>
        <w:t>EMAX</w:t>
      </w:r>
      <w:r>
        <w:rPr>
          <w:rFonts w:cs="Vrinda"/>
          <w:vertAlign w:val="subscript"/>
          <w:lang w:bidi="bn-IN"/>
        </w:rPr>
        <w:t>,</w:t>
      </w:r>
      <w:r>
        <w:rPr>
          <w:rFonts w:cs="Vrinda"/>
          <w:i/>
          <w:vertAlign w:val="subscript"/>
          <w:lang w:bidi="bn-IN"/>
        </w:rPr>
        <w:t>c</w:t>
      </w:r>
      <w:r w:rsidRPr="00247EA0">
        <w:t xml:space="preserve"> IE with </w:t>
      </w:r>
      <w:r w:rsidRPr="00247EA0">
        <w:rPr>
          <w:i/>
          <w:iCs/>
        </w:rPr>
        <w:t>sl-TxPower</w:t>
      </w:r>
      <w:r w:rsidRPr="00247EA0">
        <w:t xml:space="preserve"> as same LTE</w:t>
      </w:r>
      <w:r w:rsidRPr="00B72C9B">
        <w:t>.</w:t>
      </w:r>
    </w:p>
    <w:p w14:paraId="2B797949" w14:textId="77777777" w:rsidR="00165270" w:rsidRPr="0056136D" w:rsidRDefault="00165270" w:rsidP="00165270">
      <w:pPr>
        <w:pStyle w:val="a"/>
        <w:numPr>
          <w:ilvl w:val="0"/>
          <w:numId w:val="9"/>
        </w:numPr>
        <w:ind w:left="720"/>
      </w:pPr>
      <w:r w:rsidRPr="0056136D">
        <w:t>Recommended WF</w:t>
      </w:r>
    </w:p>
    <w:p w14:paraId="6E2E9D6A" w14:textId="77777777" w:rsidR="00165270" w:rsidRPr="00B7129E" w:rsidRDefault="00165270" w:rsidP="00165270">
      <w:pPr>
        <w:pStyle w:val="a"/>
        <w:numPr>
          <w:ilvl w:val="1"/>
          <w:numId w:val="9"/>
        </w:numPr>
        <w:ind w:left="1440"/>
        <w:rPr>
          <w:rFonts w:eastAsia="Malgun Gothic"/>
        </w:rPr>
      </w:pPr>
      <w:r w:rsidRPr="008C5665">
        <w:rPr>
          <w:rFonts w:eastAsia="Malgun Gothic"/>
          <w:b/>
          <w:lang w:eastAsia="ko-KR"/>
        </w:rPr>
        <w:t>This issue will further discuss the detail wording in CATT CR in 2nd round.</w:t>
      </w:r>
    </w:p>
    <w:p w14:paraId="0D59D8AF" w14:textId="77777777" w:rsidR="00165270" w:rsidRDefault="00165270" w:rsidP="00165270">
      <w:pPr>
        <w:spacing w:after="0"/>
        <w:rPr>
          <w:rFonts w:eastAsiaTheme="minorEastAsia"/>
          <w:lang w:eastAsia="zh-CN"/>
        </w:rPr>
      </w:pPr>
      <w:r>
        <w:rPr>
          <w:rFonts w:eastAsiaTheme="minorEastAsia"/>
          <w:lang w:eastAsia="zh-CN"/>
        </w:rPr>
        <w:t>Ericsson: if we remove P_EMAX, we change the UE behaviour, which means for sidelink UE when approaching the cell it cannot decide anymore. This is new behaviour. RAN2 spec is not followed anymore.</w:t>
      </w:r>
    </w:p>
    <w:p w14:paraId="4ADA57B6" w14:textId="77777777" w:rsidR="00165270" w:rsidRDefault="00165270" w:rsidP="00165270">
      <w:pPr>
        <w:spacing w:after="0"/>
        <w:rPr>
          <w:rFonts w:eastAsia="Malgun Gothic"/>
        </w:rPr>
      </w:pPr>
      <w:r>
        <w:rPr>
          <w:rFonts w:eastAsia="Malgun Gothic" w:hint="eastAsia"/>
        </w:rPr>
        <w:t xml:space="preserve">Huawei: even if we do not have this parameter for SSB, we still have power upper </w:t>
      </w:r>
      <w:r>
        <w:rPr>
          <w:rFonts w:eastAsia="Malgun Gothic"/>
        </w:rPr>
        <w:t>bound</w:t>
      </w:r>
      <w:r>
        <w:rPr>
          <w:rFonts w:eastAsia="Malgun Gothic" w:hint="eastAsia"/>
        </w:rPr>
        <w:t xml:space="preserve"> </w:t>
      </w:r>
      <w:r>
        <w:rPr>
          <w:rFonts w:eastAsia="Malgun Gothic"/>
        </w:rPr>
        <w:t>and we still have power class.</w:t>
      </w:r>
    </w:p>
    <w:p w14:paraId="3563CC6A" w14:textId="77777777" w:rsidR="00165270" w:rsidRDefault="00165270" w:rsidP="00165270">
      <w:pPr>
        <w:spacing w:after="0"/>
        <w:rPr>
          <w:rFonts w:eastAsia="Malgun Gothic"/>
        </w:rPr>
      </w:pPr>
    </w:p>
    <w:p w14:paraId="50A5DC8B" w14:textId="77777777" w:rsidR="00165270" w:rsidRPr="006B6209" w:rsidRDefault="00165270" w:rsidP="00165270">
      <w:pPr>
        <w:spacing w:after="0"/>
        <w:rPr>
          <w:rFonts w:eastAsiaTheme="minorEastAsia"/>
          <w:lang w:eastAsia="zh-CN"/>
        </w:rPr>
      </w:pPr>
    </w:p>
    <w:p w14:paraId="060A98C4" w14:textId="77777777" w:rsidR="00165270" w:rsidRPr="006517CA" w:rsidRDefault="00165270" w:rsidP="00165270">
      <w:pPr>
        <w:rPr>
          <w:b/>
        </w:rPr>
      </w:pPr>
      <w:r w:rsidRPr="00FD266C">
        <w:rPr>
          <w:b/>
          <w:u w:val="single"/>
        </w:rPr>
        <w:t xml:space="preserve">Issue </w:t>
      </w:r>
      <w:r>
        <w:rPr>
          <w:b/>
          <w:u w:val="single"/>
        </w:rPr>
        <w:t>1</w:t>
      </w:r>
      <w:r w:rsidRPr="00FD266C">
        <w:rPr>
          <w:b/>
          <w:u w:val="single"/>
        </w:rPr>
        <w:t>-1</w:t>
      </w:r>
      <w:r>
        <w:rPr>
          <w:b/>
          <w:u w:val="single"/>
        </w:rPr>
        <w:t>-3</w:t>
      </w:r>
      <w:r w:rsidRPr="00FD266C">
        <w:rPr>
          <w:b/>
          <w:u w:val="single"/>
        </w:rPr>
        <w:t>:</w:t>
      </w:r>
      <w:r>
        <w:rPr>
          <w:b/>
        </w:rPr>
        <w:t xml:space="preserve"> </w:t>
      </w:r>
      <w:r w:rsidRPr="006517CA">
        <w:rPr>
          <w:rFonts w:eastAsia="Times New Roman"/>
          <w:b/>
        </w:rPr>
        <w:t>Changing terminology of Serving cell c</w:t>
      </w:r>
    </w:p>
    <w:p w14:paraId="5F9349A1" w14:textId="77777777" w:rsidR="00165270" w:rsidRPr="0056136D" w:rsidRDefault="00165270" w:rsidP="00165270">
      <w:pPr>
        <w:pStyle w:val="a"/>
        <w:numPr>
          <w:ilvl w:val="0"/>
          <w:numId w:val="9"/>
        </w:numPr>
        <w:ind w:left="720"/>
      </w:pPr>
      <w:r w:rsidRPr="0056136D">
        <w:t>Proposals</w:t>
      </w:r>
    </w:p>
    <w:p w14:paraId="307C88B2" w14:textId="77777777" w:rsidR="00165270" w:rsidRPr="00247EA0" w:rsidRDefault="00165270" w:rsidP="00165270">
      <w:pPr>
        <w:pStyle w:val="a"/>
        <w:numPr>
          <w:ilvl w:val="1"/>
          <w:numId w:val="9"/>
        </w:numPr>
        <w:ind w:left="1440"/>
        <w:rPr>
          <w:rFonts w:eastAsia="Malgun Gothic"/>
        </w:rPr>
      </w:pPr>
      <w:r w:rsidRPr="00247EA0">
        <w:rPr>
          <w:rFonts w:eastAsia="Malgun Gothic"/>
        </w:rPr>
        <w:t>Option 1: Based on CATT CR (R4-2208184), RAN4 remove serving cell terminology and use the frequency f of carrier c for single carrier V2X UE.</w:t>
      </w:r>
    </w:p>
    <w:p w14:paraId="3494DB06" w14:textId="77777777" w:rsidR="00165270" w:rsidRPr="00247EA0" w:rsidRDefault="00165270" w:rsidP="00165270">
      <w:pPr>
        <w:pStyle w:val="a"/>
        <w:numPr>
          <w:ilvl w:val="1"/>
          <w:numId w:val="9"/>
        </w:numPr>
        <w:ind w:left="1440"/>
        <w:rPr>
          <w:rFonts w:eastAsia="Malgun Gothic"/>
        </w:rPr>
      </w:pPr>
      <w:r w:rsidRPr="00247EA0">
        <w:rPr>
          <w:rFonts w:eastAsia="Malgun Gothic"/>
        </w:rPr>
        <w:t>Option 2: Keep the serving cell in the configured Tx power since SL operation is allowed both licensed band and unlicensed band.</w:t>
      </w:r>
    </w:p>
    <w:p w14:paraId="4DA33E29" w14:textId="77777777" w:rsidR="00165270" w:rsidRPr="00247EA0" w:rsidRDefault="00165270" w:rsidP="00165270">
      <w:pPr>
        <w:pStyle w:val="a"/>
        <w:numPr>
          <w:ilvl w:val="1"/>
          <w:numId w:val="9"/>
        </w:numPr>
        <w:ind w:left="1440"/>
        <w:rPr>
          <w:rFonts w:eastAsia="Malgun Gothic"/>
        </w:rPr>
      </w:pPr>
      <w:r w:rsidRPr="00247EA0">
        <w:rPr>
          <w:rFonts w:eastAsia="Malgun Gothic"/>
        </w:rPr>
        <w:t>Option 3: RAN4 can remove serving cell and use carrier c as P</w:t>
      </w:r>
      <w:r w:rsidRPr="00486B85">
        <w:rPr>
          <w:rFonts w:eastAsia="Malgun Gothic"/>
          <w:vertAlign w:val="subscript"/>
        </w:rPr>
        <w:t xml:space="preserve">CMAX_L,c </w:t>
      </w:r>
      <w:r w:rsidRPr="00247EA0">
        <w:rPr>
          <w:rFonts w:eastAsia="Malgun Gothic"/>
        </w:rPr>
        <w:t>and P</w:t>
      </w:r>
      <w:r w:rsidRPr="00486B85">
        <w:rPr>
          <w:rFonts w:eastAsia="Malgun Gothic"/>
          <w:vertAlign w:val="subscript"/>
        </w:rPr>
        <w:t xml:space="preserve">CMAX_H,c </w:t>
      </w:r>
      <w:r w:rsidRPr="00247EA0">
        <w:rPr>
          <w:rFonts w:eastAsia="Malgun Gothic"/>
        </w:rPr>
        <w:t xml:space="preserve">in clause 6.2E.4.1 </w:t>
      </w:r>
    </w:p>
    <w:p w14:paraId="0A948197" w14:textId="77777777" w:rsidR="00165270" w:rsidRPr="0056136D" w:rsidRDefault="00165270" w:rsidP="00165270">
      <w:pPr>
        <w:pStyle w:val="a"/>
        <w:numPr>
          <w:ilvl w:val="0"/>
          <w:numId w:val="9"/>
        </w:numPr>
        <w:ind w:left="720"/>
      </w:pPr>
      <w:r w:rsidRPr="0056136D">
        <w:t>Recommended WF</w:t>
      </w:r>
    </w:p>
    <w:p w14:paraId="7E3C3766" w14:textId="77777777" w:rsidR="00165270" w:rsidRDefault="00165270" w:rsidP="00165270">
      <w:pPr>
        <w:pStyle w:val="a"/>
        <w:numPr>
          <w:ilvl w:val="1"/>
          <w:numId w:val="9"/>
        </w:numPr>
        <w:ind w:left="1440"/>
        <w:rPr>
          <w:rFonts w:eastAsia="Malgun Gothic"/>
        </w:rPr>
      </w:pPr>
      <w:r w:rsidRPr="008C5665">
        <w:rPr>
          <w:rFonts w:eastAsia="Malgun Gothic"/>
          <w:b/>
          <w:lang w:eastAsia="ko-KR"/>
        </w:rPr>
        <w:t>This issue will further discuss the detail wording in CATT CR in 2nd round.</w:t>
      </w:r>
    </w:p>
    <w:p w14:paraId="67263113" w14:textId="77777777" w:rsidR="00165270" w:rsidRDefault="00165270" w:rsidP="00165270">
      <w:pPr>
        <w:spacing w:after="0"/>
        <w:rPr>
          <w:rFonts w:eastAsia="Malgun Gothic"/>
        </w:rPr>
      </w:pPr>
    </w:p>
    <w:p w14:paraId="3F358AD5" w14:textId="77777777" w:rsidR="00165270" w:rsidRDefault="00165270" w:rsidP="00165270">
      <w:pPr>
        <w:spacing w:after="0"/>
        <w:rPr>
          <w:rFonts w:eastAsia="Malgun Gothic"/>
        </w:rPr>
      </w:pPr>
      <w:r>
        <w:rPr>
          <w:rFonts w:eastAsia="Malgun Gothic" w:hint="eastAsia"/>
        </w:rPr>
        <w:t>Qualcomm: we support Option 3. We cannot understand why we make frequency f of carrier c being changed.</w:t>
      </w:r>
    </w:p>
    <w:p w14:paraId="041BDA8F" w14:textId="77777777" w:rsidR="00165270" w:rsidRDefault="00165270" w:rsidP="00165270">
      <w:pPr>
        <w:spacing w:after="0"/>
        <w:rPr>
          <w:rFonts w:eastAsia="Malgun Gothic"/>
        </w:rPr>
      </w:pPr>
      <w:r>
        <w:rPr>
          <w:rFonts w:eastAsia="Malgun Gothic"/>
        </w:rPr>
        <w:t xml:space="preserve">Meta: NR has used the terminology frequency carrier c. We prefer Option 1. </w:t>
      </w:r>
    </w:p>
    <w:p w14:paraId="3B9C56DF" w14:textId="77777777" w:rsidR="00165270" w:rsidRDefault="00165270" w:rsidP="00165270">
      <w:pPr>
        <w:spacing w:after="0"/>
        <w:rPr>
          <w:rFonts w:eastAsia="Malgun Gothic"/>
        </w:rPr>
      </w:pPr>
    </w:p>
    <w:p w14:paraId="77BD8851" w14:textId="77777777" w:rsidR="00165270" w:rsidRDefault="00165270" w:rsidP="00165270">
      <w:pPr>
        <w:spacing w:after="0"/>
        <w:rPr>
          <w:rFonts w:eastAsia="Malgun Gothic"/>
        </w:rPr>
      </w:pPr>
      <w:r w:rsidRPr="00AC3FF6">
        <w:rPr>
          <w:rFonts w:eastAsia="Malgun Gothic" w:hint="eastAsia"/>
          <w:highlight w:val="green"/>
        </w:rPr>
        <w:t xml:space="preserve">Agreement: </w:t>
      </w:r>
      <w:r w:rsidRPr="00AC3FF6">
        <w:rPr>
          <w:rFonts w:eastAsia="Malgun Gothic"/>
          <w:highlight w:val="green"/>
        </w:rPr>
        <w:t>Agree on Option 3 and further discuss about the frequency f of carrier c for single carrier V2X UE</w:t>
      </w:r>
    </w:p>
    <w:p w14:paraId="3D238D6D" w14:textId="77777777" w:rsidR="00165270" w:rsidRDefault="00165270" w:rsidP="00165270">
      <w:pPr>
        <w:spacing w:after="0"/>
        <w:rPr>
          <w:rFonts w:eastAsia="Malgun Gothic"/>
        </w:rPr>
      </w:pPr>
    </w:p>
    <w:p w14:paraId="17F56E22" w14:textId="77777777" w:rsidR="00165270" w:rsidRDefault="00165270" w:rsidP="00165270">
      <w:pPr>
        <w:spacing w:after="0"/>
        <w:rPr>
          <w:rFonts w:eastAsia="Malgun Gothic"/>
        </w:rPr>
      </w:pPr>
    </w:p>
    <w:p w14:paraId="3D8ED888" w14:textId="77777777" w:rsidR="00165270" w:rsidRDefault="00165270" w:rsidP="00165270">
      <w:pPr>
        <w:rPr>
          <w:b/>
        </w:rPr>
      </w:pPr>
      <w:r w:rsidRPr="00FD266C">
        <w:rPr>
          <w:b/>
          <w:u w:val="single"/>
        </w:rPr>
        <w:t xml:space="preserve">Issue </w:t>
      </w:r>
      <w:r>
        <w:rPr>
          <w:b/>
          <w:u w:val="single"/>
        </w:rPr>
        <w:t>1</w:t>
      </w:r>
      <w:r w:rsidRPr="00FD266C">
        <w:rPr>
          <w:b/>
          <w:u w:val="single"/>
        </w:rPr>
        <w:t>-1</w:t>
      </w:r>
      <w:r>
        <w:rPr>
          <w:b/>
          <w:u w:val="single"/>
        </w:rPr>
        <w:t>-4</w:t>
      </w:r>
      <w:r w:rsidRPr="00FD266C">
        <w:rPr>
          <w:b/>
          <w:u w:val="single"/>
        </w:rPr>
        <w:t>:</w:t>
      </w:r>
      <w:r>
        <w:rPr>
          <w:b/>
        </w:rPr>
        <w:t xml:space="preserve"> Associated power issue between w/ serving cell and w/o serving cell</w:t>
      </w:r>
    </w:p>
    <w:p w14:paraId="2C15AC81" w14:textId="77777777" w:rsidR="00165270" w:rsidRDefault="00165270" w:rsidP="00165270">
      <w:pPr>
        <w:spacing w:after="120"/>
        <w:rPr>
          <w:lang w:eastAsia="zh-CN"/>
        </w:rPr>
      </w:pPr>
      <w:r>
        <w:rPr>
          <w:lang w:eastAsia="zh-CN"/>
        </w:rPr>
        <w:t xml:space="preserve">            </w:t>
      </w:r>
      <w:r w:rsidRPr="001D7F63">
        <w:rPr>
          <w:noProof/>
          <w:lang w:val="en-US" w:eastAsia="zh-CN"/>
        </w:rPr>
        <mc:AlternateContent>
          <mc:Choice Requires="wps">
            <w:drawing>
              <wp:inline distT="0" distB="0" distL="0" distR="0" wp14:anchorId="4F27B036" wp14:editId="409FD877">
                <wp:extent cx="5935133" cy="2239433"/>
                <wp:effectExtent l="0" t="0" r="27940" b="279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133" cy="2239433"/>
                        </a:xfrm>
                        <a:prstGeom prst="rect">
                          <a:avLst/>
                        </a:prstGeom>
                        <a:solidFill>
                          <a:srgbClr val="FFFFFF"/>
                        </a:solidFill>
                        <a:ln w="9525">
                          <a:solidFill>
                            <a:srgbClr val="000000"/>
                          </a:solidFill>
                          <a:miter lim="800000"/>
                          <a:headEnd/>
                          <a:tailEnd/>
                        </a:ln>
                      </wps:spPr>
                      <wps:txbx>
                        <w:txbxContent>
                          <w:p w14:paraId="3D3764BB" w14:textId="77777777" w:rsidR="00165270" w:rsidRPr="00EB6A95" w:rsidRDefault="00165270" w:rsidP="00165270">
                            <w:pPr>
                              <w:spacing w:after="0"/>
                              <w:rPr>
                                <w:b/>
                              </w:rPr>
                            </w:pPr>
                            <w:r>
                              <w:rPr>
                                <w:b/>
                              </w:rPr>
                              <w:t>The following options are provided in the sent LS (R4-2120047)</w:t>
                            </w:r>
                          </w:p>
                          <w:p w14:paraId="11203234" w14:textId="77777777" w:rsidR="00165270" w:rsidRPr="0056136D" w:rsidRDefault="00165270" w:rsidP="00165270">
                            <w:pPr>
                              <w:pStyle w:val="a"/>
                              <w:numPr>
                                <w:ilvl w:val="0"/>
                                <w:numId w:val="9"/>
                              </w:numPr>
                              <w:spacing w:after="0"/>
                              <w:ind w:left="720"/>
                            </w:pPr>
                            <w:r w:rsidRPr="0056136D">
                              <w:t>Proposals</w:t>
                            </w:r>
                          </w:p>
                          <w:p w14:paraId="1B32B2C9" w14:textId="77777777" w:rsidR="00165270" w:rsidRPr="00451405" w:rsidRDefault="00165270" w:rsidP="00165270">
                            <w:pPr>
                              <w:pStyle w:val="a"/>
                              <w:numPr>
                                <w:ilvl w:val="1"/>
                                <w:numId w:val="9"/>
                              </w:numPr>
                              <w:spacing w:after="0"/>
                              <w:ind w:left="1440"/>
                            </w:pPr>
                            <w:r w:rsidRPr="00451405">
                              <w:t>Option 1: The parameter can be associated either with a serving cell or without a serving cell, and it can be configured separately with p-max for Uu.</w:t>
                            </w:r>
                          </w:p>
                          <w:p w14:paraId="03017DD9" w14:textId="77777777" w:rsidR="00165270" w:rsidRPr="00451405" w:rsidRDefault="00165270" w:rsidP="00165270">
                            <w:pPr>
                              <w:pStyle w:val="a"/>
                              <w:numPr>
                                <w:ilvl w:val="1"/>
                                <w:numId w:val="9"/>
                              </w:numPr>
                              <w:spacing w:after="0"/>
                              <w:ind w:left="1440"/>
                            </w:pPr>
                            <w:r w:rsidRPr="00451405">
                              <w:t xml:space="preserve">Option 2: The parameter can be associated either with a serving cell or without a serving cell, when the parameter is associated with a serving cell, </w:t>
                            </w:r>
                            <w:r w:rsidRPr="000A71AD">
                              <w:t>P</w:t>
                            </w:r>
                            <w:r w:rsidRPr="000A71AD">
                              <w:rPr>
                                <w:vertAlign w:val="subscript"/>
                              </w:rPr>
                              <w:t>EMAX,c</w:t>
                            </w:r>
                            <w:r w:rsidRPr="000A71AD">
                              <w:t xml:space="preserve"> </w:t>
                            </w:r>
                            <w:r w:rsidRPr="00451405">
                              <w:t>is the smaller value given by this parameter for SL and p-max for Uu of that serving cell.</w:t>
                            </w:r>
                          </w:p>
                          <w:p w14:paraId="6B45A37A" w14:textId="77777777" w:rsidR="00165270" w:rsidRDefault="00165270" w:rsidP="00165270">
                            <w:pPr>
                              <w:pStyle w:val="a"/>
                              <w:numPr>
                                <w:ilvl w:val="1"/>
                                <w:numId w:val="9"/>
                              </w:numPr>
                              <w:spacing w:after="0"/>
                              <w:ind w:left="1440"/>
                            </w:pPr>
                            <w:r w:rsidRPr="00451405">
                              <w:t>Option 3: When UE is associated with a serving cell on the NR V2X carrier, p-max is used for serving cell c; when the UE is not associated with a serving cell on the NR V2X carrier, the parameter given for SL in RAN2 specification is used.</w:t>
                            </w:r>
                          </w:p>
                          <w:p w14:paraId="699D819F" w14:textId="77777777" w:rsidR="00165270" w:rsidRDefault="00165270" w:rsidP="00165270">
                            <w:pPr>
                              <w:spacing w:after="0"/>
                              <w:rPr>
                                <w:rFonts w:eastAsia="Times New Roman"/>
                                <w:bCs/>
                                <w:szCs w:val="24"/>
                              </w:rPr>
                            </w:pPr>
                          </w:p>
                          <w:p w14:paraId="5A829CBB" w14:textId="77777777" w:rsidR="00165270" w:rsidRPr="000600EA" w:rsidRDefault="00165270" w:rsidP="00165270">
                            <w:pPr>
                              <w:spacing w:after="0"/>
                              <w:rPr>
                                <w:rFonts w:eastAsia="Times New Roman"/>
                                <w:bCs/>
                                <w:szCs w:val="24"/>
                              </w:rPr>
                            </w:pPr>
                            <w:r w:rsidRPr="000600EA">
                              <w:rPr>
                                <w:rFonts w:eastAsia="Times New Roman"/>
                                <w:bCs/>
                                <w:szCs w:val="24"/>
                              </w:rPr>
                              <w:t xml:space="preserve">In Reply LS (R4-2206157/R4-2206158) from </w:t>
                            </w:r>
                            <w:r w:rsidRPr="000600EA">
                              <w:rPr>
                                <w:rFonts w:eastAsia="Times New Roman"/>
                                <w:bCs/>
                                <w:szCs w:val="24"/>
                                <w:u w:val="single"/>
                              </w:rPr>
                              <w:t xml:space="preserve">RAN WG1/WG2, they already shown that option 1 is their understanding for the associated serving cell power and RAN2 also gave a message there was no restriction of the </w:t>
                            </w:r>
                            <w:r w:rsidRPr="000600EA">
                              <w:rPr>
                                <w:u w:val="single"/>
                              </w:rPr>
                              <w:t>P</w:t>
                            </w:r>
                            <w:r w:rsidRPr="000600EA">
                              <w:rPr>
                                <w:u w:val="single"/>
                                <w:vertAlign w:val="subscript"/>
                              </w:rPr>
                              <w:t>EMAX,c</w:t>
                            </w:r>
                            <w:r w:rsidRPr="000600EA">
                              <w:rPr>
                                <w:u w:val="single"/>
                              </w:rPr>
                              <w:t xml:space="preserve"> </w:t>
                            </w:r>
                            <w:r w:rsidRPr="000600EA">
                              <w:rPr>
                                <w:rFonts w:eastAsia="Times New Roman"/>
                                <w:bCs/>
                                <w:szCs w:val="24"/>
                                <w:u w:val="single"/>
                              </w:rPr>
                              <w:t>between Uu and SL</w:t>
                            </w:r>
                            <w:r w:rsidRPr="000600EA">
                              <w:rPr>
                                <w:rFonts w:eastAsia="Times New Roman"/>
                                <w:bCs/>
                                <w:szCs w:val="24"/>
                              </w:rPr>
                              <w:t>.</w:t>
                            </w:r>
                          </w:p>
                          <w:p w14:paraId="5FC3A852" w14:textId="77777777" w:rsidR="00165270" w:rsidRDefault="00165270" w:rsidP="00165270"/>
                        </w:txbxContent>
                      </wps:txbx>
                      <wps:bodyPr rot="0" vert="horz" wrap="square" lIns="91440" tIns="45720" rIns="91440" bIns="45720" anchor="t" anchorCtr="0">
                        <a:noAutofit/>
                      </wps:bodyPr>
                    </wps:wsp>
                  </a:graphicData>
                </a:graphic>
              </wp:inline>
            </w:drawing>
          </mc:Choice>
          <mc:Fallback>
            <w:pict>
              <v:shapetype w14:anchorId="4F27B036" id="_x0000_t202" coordsize="21600,21600" o:spt="202" path="m,l,21600r21600,l21600,xe">
                <v:stroke joinstyle="miter"/>
                <v:path gradientshapeok="t" o:connecttype="rect"/>
              </v:shapetype>
              <v:shape id="Text Box 2" o:spid="_x0000_s1026" type="#_x0000_t202" style="width:467.35pt;height:1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GuIgIAAEUEAAAOAAAAZHJzL2Uyb0RvYy54bWysU9uO2yAQfa/Uf0C8N06cuN1YcVbbbFNV&#10;2l6k3X4AxjhGBYYCiZ1+/Q44m01vL1V5QAwzHM6cmVldD1qRg3BegqnobDKlRBgOjTS7in592L66&#10;osQHZhqmwIiKHoWn1+uXL1a9LUUOHahGOIIgxpe9rWgXgi2zzPNOaOYnYIVBZwtOs4Cm22WNYz2i&#10;a5Xl0+nrrAfXWAdceI+3t6OTrhN+2woePretF4GoiiK3kHaX9jru2XrFyp1jtpP8RIP9AwvNpMFP&#10;z1C3LDCyd/I3KC25Aw9tmHDQGbSt5CLlgNnMpr9kc98xK1IuKI63Z5n8/4Plnw5fHJFNRQtKDNNY&#10;ogcxBPIWBpJHdXrrSwy6txgWBrzGKqdMvb0D/s0TA5uOmZ24cQ76TrAG2c3iy+zi6YjjI0jdf4QG&#10;v2H7AAloaJ2O0qEYBNGxSsdzZSIVjpfFcl7M5nNKOPryfL5coBH/YOXTc+t8eC9Ak3ioqMPSJ3h2&#10;uPNhDH0Kib95ULLZSqWS4Xb1RjlyYNgm27RO6D+FKUP6ii6LvBgV+CvENK0/QWgZsN+V1BW9Ogex&#10;Mur2zjRIk5WBSTWeMTtlTkJG7UYVw1APGBjVraE5oqQOxr7GOcRDB+4HJT32dEX99z1zghL1wWBZ&#10;lrPFIg5BMhbFmxwNd+mpLz3McISqaKBkPG5CGpzI0cANlq+VSdhnJieu2KupNKe5isNwaaeo5+lf&#10;PwIAAP//AwBQSwMEFAAGAAgAAAAhAGEYymveAAAABQEAAA8AAABkcnMvZG93bnJldi54bWxMj8FO&#10;wzAQRO9I/IO1SFxQ67RpmzbEqRASiN5Ki+Dqxtskqr0OtpuGv8dwgctKoxnNvC3Wg9GsR+dbSwIm&#10;4wQYUmVVS7WAt/3TaAnMB0lKakso4As9rMvrq0Lmyl7oFftdqFksIZ9LAU0IXc65rxo00o9thxS9&#10;o3VGhihdzZWTl1huNJ8myYIb2VJcaGSHjw1Wp93ZCFjOXvoPv0m379XiqFfhLuufP50QtzfDwz2w&#10;gEP4C8MPfkSHMjId7JmUZ1pAfCT83uit0lkG7CAgnU8z4GXB/9OX3wAAAP//AwBQSwECLQAUAAYA&#10;CAAAACEAtoM4kv4AAADhAQAAEwAAAAAAAAAAAAAAAAAAAAAAW0NvbnRlbnRfVHlwZXNdLnhtbFBL&#10;AQItABQABgAIAAAAIQA4/SH/1gAAAJQBAAALAAAAAAAAAAAAAAAAAC8BAABfcmVscy8ucmVsc1BL&#10;AQItABQABgAIAAAAIQAgy3GuIgIAAEUEAAAOAAAAAAAAAAAAAAAAAC4CAABkcnMvZTJvRG9jLnht&#10;bFBLAQItABQABgAIAAAAIQBhGMpr3gAAAAUBAAAPAAAAAAAAAAAAAAAAAHwEAABkcnMvZG93bnJl&#10;di54bWxQSwUGAAAAAAQABADzAAAAhwUAAAAA&#10;">
                <v:textbox>
                  <w:txbxContent>
                    <w:p w14:paraId="3D3764BB" w14:textId="77777777" w:rsidR="00165270" w:rsidRPr="00EB6A95" w:rsidRDefault="00165270" w:rsidP="00165270">
                      <w:pPr>
                        <w:spacing w:after="0"/>
                        <w:rPr>
                          <w:b/>
                        </w:rPr>
                      </w:pPr>
                      <w:r>
                        <w:rPr>
                          <w:b/>
                        </w:rPr>
                        <w:t>The following options are provided in the sent LS (R4-2120047)</w:t>
                      </w:r>
                    </w:p>
                    <w:p w14:paraId="11203234" w14:textId="77777777" w:rsidR="00165270" w:rsidRPr="0056136D" w:rsidRDefault="00165270" w:rsidP="00165270">
                      <w:pPr>
                        <w:pStyle w:val="a"/>
                        <w:numPr>
                          <w:ilvl w:val="0"/>
                          <w:numId w:val="9"/>
                        </w:numPr>
                        <w:spacing w:after="0"/>
                        <w:ind w:left="720"/>
                      </w:pPr>
                      <w:r w:rsidRPr="0056136D">
                        <w:t>Proposals</w:t>
                      </w:r>
                    </w:p>
                    <w:p w14:paraId="1B32B2C9" w14:textId="77777777" w:rsidR="00165270" w:rsidRPr="00451405" w:rsidRDefault="00165270" w:rsidP="00165270">
                      <w:pPr>
                        <w:pStyle w:val="a"/>
                        <w:numPr>
                          <w:ilvl w:val="1"/>
                          <w:numId w:val="9"/>
                        </w:numPr>
                        <w:spacing w:after="0"/>
                        <w:ind w:left="1440"/>
                      </w:pPr>
                      <w:r w:rsidRPr="00451405">
                        <w:t>Option 1: The parameter can be associated either with a serving cell or without a serving cell, and it can be configured separately with p-max for Uu.</w:t>
                      </w:r>
                    </w:p>
                    <w:p w14:paraId="03017DD9" w14:textId="77777777" w:rsidR="00165270" w:rsidRPr="00451405" w:rsidRDefault="00165270" w:rsidP="00165270">
                      <w:pPr>
                        <w:pStyle w:val="a"/>
                        <w:numPr>
                          <w:ilvl w:val="1"/>
                          <w:numId w:val="9"/>
                        </w:numPr>
                        <w:spacing w:after="0"/>
                        <w:ind w:left="1440"/>
                      </w:pPr>
                      <w:r w:rsidRPr="00451405">
                        <w:t xml:space="preserve">Option 2: The parameter can be associated either with a serving cell or without a serving cell, when the parameter is associated with a serving cell, </w:t>
                      </w:r>
                      <w:r w:rsidRPr="000A71AD">
                        <w:t>P</w:t>
                      </w:r>
                      <w:r w:rsidRPr="000A71AD">
                        <w:rPr>
                          <w:vertAlign w:val="subscript"/>
                        </w:rPr>
                        <w:t>EMAX,c</w:t>
                      </w:r>
                      <w:r w:rsidRPr="000A71AD">
                        <w:t xml:space="preserve"> </w:t>
                      </w:r>
                      <w:r w:rsidRPr="00451405">
                        <w:t>is the smaller value given by this parameter for SL and p-max for Uu of that serving cell.</w:t>
                      </w:r>
                    </w:p>
                    <w:p w14:paraId="6B45A37A" w14:textId="77777777" w:rsidR="00165270" w:rsidRDefault="00165270" w:rsidP="00165270">
                      <w:pPr>
                        <w:pStyle w:val="a"/>
                        <w:numPr>
                          <w:ilvl w:val="1"/>
                          <w:numId w:val="9"/>
                        </w:numPr>
                        <w:spacing w:after="0"/>
                        <w:ind w:left="1440"/>
                      </w:pPr>
                      <w:r w:rsidRPr="00451405">
                        <w:t>Option 3: When UE is associated with a serving cell on the NR V2X carrier, p-max is used for serving cell c; when the UE is not associated with a serving cell on the NR V2X carrier, the parameter given for SL in RAN2 specification is used.</w:t>
                      </w:r>
                    </w:p>
                    <w:p w14:paraId="699D819F" w14:textId="77777777" w:rsidR="00165270" w:rsidRDefault="00165270" w:rsidP="00165270">
                      <w:pPr>
                        <w:spacing w:after="0"/>
                        <w:rPr>
                          <w:rFonts w:eastAsia="Times New Roman"/>
                          <w:bCs/>
                          <w:szCs w:val="24"/>
                        </w:rPr>
                      </w:pPr>
                    </w:p>
                    <w:p w14:paraId="5A829CBB" w14:textId="77777777" w:rsidR="00165270" w:rsidRPr="000600EA" w:rsidRDefault="00165270" w:rsidP="00165270">
                      <w:pPr>
                        <w:spacing w:after="0"/>
                        <w:rPr>
                          <w:rFonts w:eastAsia="Times New Roman"/>
                          <w:bCs/>
                          <w:szCs w:val="24"/>
                        </w:rPr>
                      </w:pPr>
                      <w:r w:rsidRPr="000600EA">
                        <w:rPr>
                          <w:rFonts w:eastAsia="Times New Roman"/>
                          <w:bCs/>
                          <w:szCs w:val="24"/>
                        </w:rPr>
                        <w:t xml:space="preserve">In Reply LS (R4-2206157/R4-2206158) from </w:t>
                      </w:r>
                      <w:r w:rsidRPr="000600EA">
                        <w:rPr>
                          <w:rFonts w:eastAsia="Times New Roman"/>
                          <w:bCs/>
                          <w:szCs w:val="24"/>
                          <w:u w:val="single"/>
                        </w:rPr>
                        <w:t xml:space="preserve">RAN WG1/WG2, they already shown that option 1 is their understanding for the associated serving cell power and RAN2 also gave a message there was no restriction of the </w:t>
                      </w:r>
                      <w:r w:rsidRPr="000600EA">
                        <w:rPr>
                          <w:u w:val="single"/>
                        </w:rPr>
                        <w:t>P</w:t>
                      </w:r>
                      <w:r w:rsidRPr="000600EA">
                        <w:rPr>
                          <w:u w:val="single"/>
                          <w:vertAlign w:val="subscript"/>
                        </w:rPr>
                        <w:t>EMAX,c</w:t>
                      </w:r>
                      <w:r w:rsidRPr="000600EA">
                        <w:rPr>
                          <w:u w:val="single"/>
                        </w:rPr>
                        <w:t xml:space="preserve"> </w:t>
                      </w:r>
                      <w:r w:rsidRPr="000600EA">
                        <w:rPr>
                          <w:rFonts w:eastAsia="Times New Roman"/>
                          <w:bCs/>
                          <w:szCs w:val="24"/>
                          <w:u w:val="single"/>
                        </w:rPr>
                        <w:t>between Uu and SL</w:t>
                      </w:r>
                      <w:r w:rsidRPr="000600EA">
                        <w:rPr>
                          <w:rFonts w:eastAsia="Times New Roman"/>
                          <w:bCs/>
                          <w:szCs w:val="24"/>
                        </w:rPr>
                        <w:t>.</w:t>
                      </w:r>
                    </w:p>
                    <w:p w14:paraId="5FC3A852" w14:textId="77777777" w:rsidR="00165270" w:rsidRDefault="00165270" w:rsidP="00165270"/>
                  </w:txbxContent>
                </v:textbox>
                <w10:anchorlock/>
              </v:shape>
            </w:pict>
          </mc:Fallback>
        </mc:AlternateContent>
      </w:r>
    </w:p>
    <w:p w14:paraId="56879532" w14:textId="77777777" w:rsidR="00165270" w:rsidRDefault="00165270" w:rsidP="00165270">
      <w:pPr>
        <w:spacing w:after="120"/>
        <w:rPr>
          <w:lang w:eastAsia="zh-CN"/>
        </w:rPr>
      </w:pPr>
      <w:r>
        <w:rPr>
          <w:lang w:eastAsia="zh-CN"/>
        </w:rPr>
        <w:t>Based on these reply LS, Moderator propose as follow</w:t>
      </w:r>
    </w:p>
    <w:p w14:paraId="2A73922E" w14:textId="77777777" w:rsidR="00165270" w:rsidRPr="0056136D" w:rsidRDefault="00165270" w:rsidP="00165270">
      <w:pPr>
        <w:pStyle w:val="a"/>
        <w:numPr>
          <w:ilvl w:val="0"/>
          <w:numId w:val="9"/>
        </w:numPr>
        <w:ind w:left="720"/>
      </w:pPr>
      <w:r>
        <w:t xml:space="preserve"> </w:t>
      </w:r>
      <w:r w:rsidRPr="0056136D">
        <w:t>Proposals</w:t>
      </w:r>
    </w:p>
    <w:p w14:paraId="2EBBC195" w14:textId="77777777" w:rsidR="00165270" w:rsidRDefault="00165270" w:rsidP="00165270">
      <w:pPr>
        <w:pStyle w:val="a"/>
        <w:numPr>
          <w:ilvl w:val="1"/>
          <w:numId w:val="9"/>
        </w:numPr>
        <w:ind w:left="1440"/>
      </w:pPr>
      <w:r w:rsidRPr="0020453A">
        <w:t xml:space="preserve">Option 1: </w:t>
      </w:r>
      <w:r>
        <w:t xml:space="preserve">Based on Xiaomi CR (R4-2209517), RAN4 need to define the restriction of </w:t>
      </w:r>
      <w:r w:rsidRPr="000A71AD">
        <w:t>P</w:t>
      </w:r>
      <w:r w:rsidRPr="000A71AD">
        <w:rPr>
          <w:vertAlign w:val="subscript"/>
        </w:rPr>
        <w:t>EMAX,c</w:t>
      </w:r>
      <w:r>
        <w:t xml:space="preserve"> power relation between Uu and SL.</w:t>
      </w:r>
    </w:p>
    <w:p w14:paraId="73FE46EB" w14:textId="77777777" w:rsidR="00165270" w:rsidRPr="000600EA" w:rsidRDefault="00165270" w:rsidP="00165270">
      <w:pPr>
        <w:pStyle w:val="a"/>
        <w:numPr>
          <w:ilvl w:val="1"/>
          <w:numId w:val="9"/>
        </w:numPr>
        <w:ind w:left="1440"/>
      </w:pPr>
      <w:r>
        <w:t xml:space="preserve">Option 2: Do not specify the restriction of </w:t>
      </w:r>
      <w:r w:rsidRPr="000A71AD">
        <w:t>P</w:t>
      </w:r>
      <w:r w:rsidRPr="000A71AD">
        <w:rPr>
          <w:vertAlign w:val="subscript"/>
        </w:rPr>
        <w:t>EMAX,c</w:t>
      </w:r>
      <w:r>
        <w:t xml:space="preserve"> power relation between Uu and SL.</w:t>
      </w:r>
    </w:p>
    <w:p w14:paraId="7CF3A4BF" w14:textId="77777777" w:rsidR="00165270" w:rsidRPr="0056136D" w:rsidRDefault="00165270" w:rsidP="00165270">
      <w:pPr>
        <w:pStyle w:val="a"/>
        <w:numPr>
          <w:ilvl w:val="0"/>
          <w:numId w:val="9"/>
        </w:numPr>
        <w:ind w:left="720"/>
      </w:pPr>
      <w:r w:rsidRPr="0056136D">
        <w:t>Recommended WF</w:t>
      </w:r>
    </w:p>
    <w:p w14:paraId="2A042B80" w14:textId="77777777" w:rsidR="00165270" w:rsidRPr="005A1319" w:rsidRDefault="00165270" w:rsidP="00165270">
      <w:pPr>
        <w:pStyle w:val="a"/>
        <w:numPr>
          <w:ilvl w:val="1"/>
          <w:numId w:val="9"/>
        </w:numPr>
        <w:ind w:left="1440"/>
        <w:rPr>
          <w:rFonts w:eastAsia="Malgun Gothic"/>
          <w:b/>
          <w:lang w:eastAsia="ko-KR"/>
        </w:rPr>
      </w:pPr>
      <w:r w:rsidRPr="00486B85">
        <w:rPr>
          <w:rFonts w:eastAsia="Malgun Gothic"/>
          <w:b/>
          <w:lang w:eastAsia="ko-KR"/>
        </w:rPr>
        <w:t>RAN4 can decide one option with above two options based on the results of the question “</w:t>
      </w:r>
      <w:r w:rsidRPr="00486B85">
        <w:rPr>
          <w:rFonts w:eastAsia="Malgun Gothic" w:hint="eastAsia"/>
          <w:b/>
          <w:lang w:eastAsia="ko-KR"/>
        </w:rPr>
        <w:t>what if the sidelink configured power is larger than the power of the cell limitation</w:t>
      </w:r>
      <w:r w:rsidRPr="00486B85">
        <w:rPr>
          <w:rFonts w:eastAsia="Malgun Gothic"/>
          <w:b/>
          <w:lang w:eastAsia="ko-KR"/>
        </w:rPr>
        <w:t xml:space="preserve">” </w:t>
      </w:r>
      <w:r w:rsidRPr="005A1319">
        <w:rPr>
          <w:rFonts w:eastAsia="Malgun Gothic"/>
          <w:b/>
          <w:lang w:eastAsia="ko-KR"/>
        </w:rPr>
        <w:t>If RAN4 do not make consensus on that, then majority view will be considered to close this issue.</w:t>
      </w:r>
    </w:p>
    <w:p w14:paraId="7D058791" w14:textId="77777777" w:rsidR="00165270" w:rsidRDefault="00165270" w:rsidP="00165270">
      <w:pPr>
        <w:spacing w:after="120"/>
        <w:rPr>
          <w:rFonts w:eastAsia="Malgun Gothic"/>
        </w:rPr>
      </w:pPr>
    </w:p>
    <w:p w14:paraId="582EBD1C" w14:textId="77777777" w:rsidR="00165270" w:rsidRDefault="00165270" w:rsidP="00165270">
      <w:pPr>
        <w:spacing w:after="0"/>
        <w:rPr>
          <w:rFonts w:eastAsia="Malgun Gothic"/>
        </w:rPr>
      </w:pPr>
      <w:r>
        <w:rPr>
          <w:rFonts w:eastAsia="Malgun Gothic" w:hint="eastAsia"/>
        </w:rPr>
        <w:t>Discussion:</w:t>
      </w:r>
    </w:p>
    <w:p w14:paraId="1419C9B2" w14:textId="77777777" w:rsidR="00165270" w:rsidRDefault="00165270" w:rsidP="00165270">
      <w:pPr>
        <w:spacing w:after="0"/>
        <w:rPr>
          <w:rFonts w:eastAsia="Malgun Gothic"/>
        </w:rPr>
      </w:pPr>
      <w:r>
        <w:rPr>
          <w:rFonts w:eastAsia="Malgun Gothic"/>
        </w:rPr>
        <w:t>Xiaomi: for Serving cell c, we had question. Because for LTE the sidlink is not operating on licensed band, there is no case that sidelink is associated with serving cell. For NR we have NR band used for sidelink where the sidelink is associated with serving cell. We should consider the power is limited. If there is difference we should keep the minimum one.</w:t>
      </w:r>
    </w:p>
    <w:p w14:paraId="3C5B6211" w14:textId="77777777" w:rsidR="00165270" w:rsidRDefault="00165270" w:rsidP="00165270">
      <w:pPr>
        <w:spacing w:after="120"/>
        <w:rPr>
          <w:rFonts w:eastAsia="Malgun Gothic"/>
        </w:rPr>
      </w:pPr>
      <w:r>
        <w:rPr>
          <w:rFonts w:eastAsia="Malgun Gothic" w:hint="eastAsia"/>
        </w:rPr>
        <w:t xml:space="preserve">Ericsson: We share the </w:t>
      </w:r>
      <w:r>
        <w:rPr>
          <w:rFonts w:eastAsia="Malgun Gothic"/>
        </w:rPr>
        <w:t>similar</w:t>
      </w:r>
      <w:r>
        <w:rPr>
          <w:rFonts w:eastAsia="Malgun Gothic" w:hint="eastAsia"/>
        </w:rPr>
        <w:t xml:space="preserve"> </w:t>
      </w:r>
      <w:r>
        <w:rPr>
          <w:rFonts w:eastAsia="Malgun Gothic"/>
        </w:rPr>
        <w:t>view as Xiaomi. When the Cell is associated the P-EMAX should be used and it is the legacy behavior. There is no need to change.</w:t>
      </w:r>
    </w:p>
    <w:p w14:paraId="18CE0D0E" w14:textId="77777777" w:rsidR="00165270" w:rsidRDefault="00165270" w:rsidP="00165270">
      <w:pPr>
        <w:spacing w:after="120"/>
        <w:rPr>
          <w:rFonts w:eastAsia="Malgun Gothic"/>
        </w:rPr>
      </w:pPr>
      <w:r>
        <w:rPr>
          <w:rFonts w:eastAsia="Malgun Gothic"/>
        </w:rPr>
        <w:t>CATT: We support Option 2. Based on our understanding, sidelink and Uu operates in TDM and FDM. Given a time and a carrier, there is only on IE. We do not need consider there different IEs. The multiple IEs issue can be solved by network implementation.</w:t>
      </w:r>
    </w:p>
    <w:p w14:paraId="33D794A0" w14:textId="77777777" w:rsidR="00165270" w:rsidRDefault="00165270" w:rsidP="00165270">
      <w:pPr>
        <w:spacing w:after="120"/>
        <w:rPr>
          <w:rFonts w:eastAsia="Malgun Gothic"/>
        </w:rPr>
      </w:pPr>
      <w:r>
        <w:rPr>
          <w:rFonts w:eastAsia="Malgun Gothic"/>
        </w:rPr>
        <w:t xml:space="preserve">Meta: we also share the similar as CATT. The power difference. There is no limitation for Uu and SL. The network can solve this problem. </w:t>
      </w:r>
    </w:p>
    <w:p w14:paraId="706D7CFD" w14:textId="77777777" w:rsidR="00165270" w:rsidRPr="00AC3FF6" w:rsidRDefault="00165270" w:rsidP="00165270">
      <w:pPr>
        <w:spacing w:after="120"/>
        <w:rPr>
          <w:rFonts w:eastAsia="Malgun Gothic"/>
        </w:rPr>
      </w:pPr>
      <w:r>
        <w:rPr>
          <w:rFonts w:eastAsia="Malgun Gothic"/>
        </w:rPr>
        <w:t xml:space="preserve">Xiaomi: Based on the reply LS, we have different understanding. RAN1 LS indicates that two IEs will be configured differently. I agree with Ericsson. </w:t>
      </w:r>
    </w:p>
    <w:p w14:paraId="3360DEF6" w14:textId="77777777" w:rsidR="00165270" w:rsidRDefault="00165270" w:rsidP="00165270">
      <w:pPr>
        <w:spacing w:after="120"/>
        <w:rPr>
          <w:rFonts w:eastAsia="Malgun Gothic"/>
        </w:rPr>
      </w:pPr>
      <w:r>
        <w:rPr>
          <w:rFonts w:eastAsia="Malgun Gothic" w:hint="eastAsia"/>
        </w:rPr>
        <w:t>Huawei:</w:t>
      </w:r>
      <w:r>
        <w:rPr>
          <w:rFonts w:eastAsia="Malgun Gothic"/>
        </w:rPr>
        <w:t xml:space="preserve"> the LS to RAN1 we listed three options. Xiaomi’s option is in the list. RAN1 has clear response. We should align the understanding in different working groups.</w:t>
      </w:r>
    </w:p>
    <w:p w14:paraId="26565052" w14:textId="77777777" w:rsidR="00165270" w:rsidRDefault="00165270" w:rsidP="00165270">
      <w:pPr>
        <w:spacing w:after="120"/>
        <w:rPr>
          <w:rFonts w:eastAsia="Malgun Gothic"/>
        </w:rPr>
      </w:pPr>
      <w:r>
        <w:rPr>
          <w:rFonts w:eastAsia="Malgun Gothic"/>
        </w:rPr>
        <w:t>Ericsson: we have the same interpretation. RAN1 LS says nothing the parameters is exchangeable. It just says they can be configured differently.</w:t>
      </w:r>
    </w:p>
    <w:p w14:paraId="5854222B" w14:textId="77777777" w:rsidR="00165270" w:rsidRDefault="00165270" w:rsidP="00165270">
      <w:pPr>
        <w:spacing w:after="120"/>
        <w:rPr>
          <w:rFonts w:eastAsia="Malgun Gothic"/>
        </w:rPr>
      </w:pPr>
      <w:r>
        <w:rPr>
          <w:rFonts w:eastAsia="Malgun Gothic"/>
        </w:rPr>
        <w:t>Qualcomm: we shared the same view as Meta and Huawei. If there is problem, network can solve it.</w:t>
      </w:r>
    </w:p>
    <w:p w14:paraId="2EAFB74B" w14:textId="77777777" w:rsidR="00165270" w:rsidRPr="00FA5E46" w:rsidRDefault="00165270" w:rsidP="00165270">
      <w:pPr>
        <w:spacing w:after="120"/>
        <w:rPr>
          <w:rFonts w:eastAsia="Malgun Gothic"/>
        </w:rPr>
      </w:pPr>
    </w:p>
    <w:p w14:paraId="261792C3" w14:textId="77777777" w:rsidR="00165270" w:rsidRPr="005A1319" w:rsidRDefault="00165270" w:rsidP="0016527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Pr>
          <w:rFonts w:asciiTheme="minorHAnsi" w:eastAsia="Malgun Gothic" w:hAnsiTheme="minorHAnsi" w:cstheme="minorHAnsi"/>
          <w:b/>
        </w:rPr>
        <w:t>Release independent issue for inter/intra-band con-current V2X UE</w:t>
      </w:r>
    </w:p>
    <w:p w14:paraId="7166067F" w14:textId="77777777" w:rsidR="00165270" w:rsidRPr="002E46B1" w:rsidRDefault="00165270" w:rsidP="00165270">
      <w:pPr>
        <w:rPr>
          <w:b/>
        </w:rPr>
      </w:pPr>
      <w:r w:rsidRPr="00FD266C">
        <w:rPr>
          <w:b/>
          <w:u w:val="single"/>
        </w:rPr>
        <w:t xml:space="preserve">Issue </w:t>
      </w:r>
      <w:r>
        <w:rPr>
          <w:b/>
          <w:u w:val="single"/>
        </w:rPr>
        <w:t>1-3-2</w:t>
      </w:r>
      <w:r w:rsidRPr="00FD266C">
        <w:rPr>
          <w:b/>
          <w:u w:val="single"/>
        </w:rPr>
        <w:t>:</w:t>
      </w:r>
      <w:r>
        <w:rPr>
          <w:b/>
        </w:rPr>
        <w:t xml:space="preserve"> </w:t>
      </w:r>
      <w:r w:rsidRPr="005D7757">
        <w:rPr>
          <w:rFonts w:eastAsia="Times New Roman"/>
          <w:b/>
        </w:rPr>
        <w:t>TS38.307 for release independent issues</w:t>
      </w:r>
    </w:p>
    <w:p w14:paraId="72143729" w14:textId="77777777" w:rsidR="00165270" w:rsidRPr="0056136D" w:rsidRDefault="00165270" w:rsidP="00165270">
      <w:pPr>
        <w:pStyle w:val="a"/>
        <w:numPr>
          <w:ilvl w:val="0"/>
          <w:numId w:val="9"/>
        </w:numPr>
        <w:ind w:left="720"/>
      </w:pPr>
      <w:r w:rsidRPr="0056136D">
        <w:t>Proposals</w:t>
      </w:r>
    </w:p>
    <w:p w14:paraId="0C951802" w14:textId="77777777" w:rsidR="00165270" w:rsidRDefault="00165270" w:rsidP="00165270">
      <w:pPr>
        <w:pStyle w:val="a"/>
        <w:numPr>
          <w:ilvl w:val="1"/>
          <w:numId w:val="9"/>
        </w:numPr>
        <w:ind w:left="1440"/>
      </w:pPr>
      <w:r w:rsidRPr="0020453A">
        <w:t xml:space="preserve">Option 1: </w:t>
      </w:r>
      <w:r>
        <w:t>The provided CR (R4-2209750, Huawei) can be agreeable to support release independent manner from Rel-16 for inter/intra-band con-current V2X operation.</w:t>
      </w:r>
    </w:p>
    <w:p w14:paraId="4EC6BECC" w14:textId="77777777" w:rsidR="00165270" w:rsidRDefault="00165270" w:rsidP="00165270">
      <w:pPr>
        <w:pStyle w:val="a"/>
        <w:numPr>
          <w:ilvl w:val="1"/>
          <w:numId w:val="9"/>
        </w:numPr>
        <w:ind w:left="1440"/>
      </w:pPr>
      <w:r>
        <w:t>Option 2: The inter-band con-current V2X operation will support from Rel-16, but the intra-band con-current V2X operation will support from Rel-17. The capability signalling of PC2/PC3 for intra-band con-current V2X operating band was defined in Rel-17.</w:t>
      </w:r>
    </w:p>
    <w:p w14:paraId="3992692F" w14:textId="77777777" w:rsidR="00165270" w:rsidRPr="00363151" w:rsidRDefault="00165270" w:rsidP="00165270">
      <w:pPr>
        <w:pStyle w:val="a"/>
        <w:ind w:left="1440" w:firstLine="0"/>
      </w:pPr>
    </w:p>
    <w:p w14:paraId="40D9F815" w14:textId="77777777" w:rsidR="00165270" w:rsidRPr="0056136D" w:rsidRDefault="00165270" w:rsidP="00165270">
      <w:pPr>
        <w:pStyle w:val="a"/>
        <w:numPr>
          <w:ilvl w:val="0"/>
          <w:numId w:val="9"/>
        </w:numPr>
        <w:ind w:left="720"/>
      </w:pPr>
      <w:r w:rsidRPr="0056136D">
        <w:t>Recommended WF</w:t>
      </w:r>
    </w:p>
    <w:p w14:paraId="050F0677" w14:textId="77777777" w:rsidR="00165270" w:rsidRPr="002D3107" w:rsidRDefault="00165270" w:rsidP="00165270">
      <w:pPr>
        <w:pStyle w:val="a"/>
        <w:numPr>
          <w:ilvl w:val="1"/>
          <w:numId w:val="9"/>
        </w:numPr>
        <w:ind w:left="1440"/>
      </w:pPr>
      <w:r>
        <w:rPr>
          <w:rFonts w:eastAsia="Malgun Gothic"/>
        </w:rPr>
        <w:t>TBD</w:t>
      </w:r>
    </w:p>
    <w:p w14:paraId="2C77A5A0" w14:textId="77777777" w:rsidR="00165270" w:rsidRDefault="00165270" w:rsidP="00165270">
      <w:pPr>
        <w:rPr>
          <w:lang w:val="sv-SE" w:eastAsia="zh-CN"/>
        </w:rPr>
      </w:pPr>
    </w:p>
    <w:p w14:paraId="0519ACEA" w14:textId="77777777" w:rsidR="00165270" w:rsidRDefault="00165270" w:rsidP="00165270">
      <w:pPr>
        <w:rPr>
          <w:lang w:val="sv-SE" w:eastAsia="zh-CN"/>
        </w:rPr>
      </w:pPr>
      <w:r>
        <w:rPr>
          <w:rFonts w:hint="eastAsia"/>
          <w:lang w:val="sv-SE" w:eastAsia="zh-CN"/>
        </w:rPr>
        <w:t>Qualcomm:</w:t>
      </w:r>
      <w:r>
        <w:rPr>
          <w:lang w:val="sv-SE" w:eastAsia="zh-CN"/>
        </w:rPr>
        <w:t xml:space="preserve"> We agree to put statemetn to say the release indenepency is optional.</w:t>
      </w:r>
    </w:p>
    <w:p w14:paraId="450B52EA" w14:textId="77777777" w:rsidR="00165270" w:rsidRDefault="00165270" w:rsidP="00165270">
      <w:pPr>
        <w:rPr>
          <w:lang w:val="sv-SE" w:eastAsia="zh-CN"/>
        </w:rPr>
      </w:pPr>
      <w:r>
        <w:rPr>
          <w:lang w:val="sv-SE" w:eastAsia="zh-CN"/>
        </w:rPr>
        <w:t>Huawei: the concurrent issue is from Rel-16. There is no signaling issue. But we are OK to compromise</w:t>
      </w:r>
    </w:p>
    <w:p w14:paraId="5E78C6E7" w14:textId="77777777" w:rsidR="00165270" w:rsidRDefault="00165270" w:rsidP="00165270">
      <w:pPr>
        <w:rPr>
          <w:lang w:val="sv-SE" w:eastAsia="zh-CN"/>
        </w:rPr>
      </w:pPr>
    </w:p>
    <w:p w14:paraId="5A737B56" w14:textId="77777777" w:rsidR="00165270" w:rsidRPr="00766DBF" w:rsidRDefault="00165270" w:rsidP="00165270">
      <w:pPr>
        <w:rPr>
          <w:highlight w:val="green"/>
          <w:lang w:val="sv-SE" w:eastAsia="zh-CN"/>
        </w:rPr>
      </w:pPr>
      <w:r w:rsidRPr="00766DBF">
        <w:rPr>
          <w:rFonts w:hint="eastAsia"/>
          <w:highlight w:val="green"/>
          <w:lang w:val="sv-SE" w:eastAsia="zh-CN"/>
        </w:rPr>
        <w:t xml:space="preserve">Agreement: </w:t>
      </w:r>
      <w:r w:rsidRPr="00766DBF">
        <w:rPr>
          <w:highlight w:val="green"/>
          <w:lang w:val="sv-SE" w:eastAsia="zh-CN"/>
        </w:rPr>
        <w:t>Agree on Option 1.</w:t>
      </w:r>
    </w:p>
    <w:p w14:paraId="1B4F6FE8" w14:textId="77777777" w:rsidR="00165270" w:rsidRPr="00766DBF" w:rsidRDefault="00165270" w:rsidP="00165270">
      <w:pPr>
        <w:pStyle w:val="a"/>
        <w:numPr>
          <w:ilvl w:val="0"/>
          <w:numId w:val="46"/>
        </w:numPr>
        <w:overflowPunct w:val="0"/>
        <w:autoSpaceDE w:val="0"/>
        <w:autoSpaceDN w:val="0"/>
        <w:adjustRightInd w:val="0"/>
        <w:spacing w:after="180"/>
        <w:textAlignment w:val="baseline"/>
        <w:rPr>
          <w:highlight w:val="green"/>
          <w:lang w:val="sv-SE"/>
        </w:rPr>
      </w:pPr>
      <w:r w:rsidRPr="00766DBF">
        <w:rPr>
          <w:rFonts w:eastAsiaTheme="minorEastAsia" w:hint="eastAsia"/>
          <w:highlight w:val="green"/>
          <w:lang w:val="sv-SE"/>
        </w:rPr>
        <w:t>Capture the statement that the release independency</w:t>
      </w:r>
      <w:r w:rsidRPr="00766DBF">
        <w:rPr>
          <w:rFonts w:eastAsiaTheme="minorEastAsia"/>
          <w:highlight w:val="green"/>
          <w:lang w:val="sv-SE"/>
        </w:rPr>
        <w:t xml:space="preserve"> from early release</w:t>
      </w:r>
      <w:r w:rsidRPr="00766DBF">
        <w:rPr>
          <w:rFonts w:eastAsiaTheme="minorEastAsia" w:hint="eastAsia"/>
          <w:highlight w:val="green"/>
          <w:lang w:val="sv-SE"/>
        </w:rPr>
        <w:t xml:space="preserve"> is optional in the </w:t>
      </w:r>
      <w:r w:rsidRPr="00766DBF">
        <w:rPr>
          <w:rFonts w:eastAsiaTheme="minorEastAsia"/>
          <w:highlight w:val="green"/>
          <w:lang w:val="sv-SE"/>
        </w:rPr>
        <w:t>TR38.785.</w:t>
      </w:r>
    </w:p>
    <w:p w14:paraId="5184CCB4" w14:textId="77777777" w:rsidR="00165270" w:rsidRDefault="00165270" w:rsidP="00165270">
      <w:pPr>
        <w:rPr>
          <w:lang w:val="sv-SE" w:eastAsia="zh-CN"/>
        </w:rPr>
      </w:pPr>
    </w:p>
    <w:p w14:paraId="6EAE02C9" w14:textId="77777777" w:rsidR="00165270" w:rsidRPr="00A9171A" w:rsidRDefault="00165270" w:rsidP="00165270">
      <w:pPr>
        <w:rPr>
          <w:b/>
          <w:u w:val="single"/>
          <w:lang w:val="sv-SE" w:eastAsia="zh-CN"/>
        </w:rPr>
      </w:pPr>
      <w:r w:rsidRPr="00A9171A">
        <w:rPr>
          <w:b/>
          <w:u w:val="single"/>
          <w:lang w:val="sv-SE" w:eastAsia="zh-CN"/>
        </w:rPr>
        <w:t>Draft CRs</w:t>
      </w:r>
    </w:p>
    <w:p w14:paraId="24ADBA5A" w14:textId="77777777" w:rsidR="00165270" w:rsidRPr="007A7891" w:rsidRDefault="00165270" w:rsidP="00165270">
      <w:pPr>
        <w:rPr>
          <w:highlight w:val="green"/>
          <w:lang w:val="sv-SE" w:eastAsia="zh-CN"/>
        </w:rPr>
      </w:pPr>
      <w:r w:rsidRPr="007A7891">
        <w:rPr>
          <w:rFonts w:hint="eastAsia"/>
          <w:highlight w:val="green"/>
          <w:lang w:val="sv-SE" w:eastAsia="zh-CN"/>
        </w:rPr>
        <w:t xml:space="preserve">Agreement: </w:t>
      </w:r>
    </w:p>
    <w:p w14:paraId="37D2E6BD" w14:textId="77777777" w:rsidR="00165270" w:rsidRPr="007A7891" w:rsidRDefault="00165270" w:rsidP="00165270">
      <w:pPr>
        <w:pStyle w:val="a"/>
        <w:numPr>
          <w:ilvl w:val="0"/>
          <w:numId w:val="46"/>
        </w:numPr>
        <w:overflowPunct w:val="0"/>
        <w:autoSpaceDE w:val="0"/>
        <w:autoSpaceDN w:val="0"/>
        <w:adjustRightInd w:val="0"/>
        <w:spacing w:after="180"/>
        <w:textAlignment w:val="baseline"/>
        <w:rPr>
          <w:highlight w:val="green"/>
          <w:lang w:val="sv-SE"/>
        </w:rPr>
      </w:pPr>
      <w:r w:rsidRPr="007A7891">
        <w:rPr>
          <w:rFonts w:hint="eastAsia"/>
          <w:highlight w:val="green"/>
          <w:lang w:val="sv-SE"/>
        </w:rPr>
        <w:t>th</w:t>
      </w:r>
      <w:r w:rsidRPr="007A7891">
        <w:rPr>
          <w:highlight w:val="green"/>
          <w:lang w:val="sv-SE"/>
        </w:rPr>
        <w:t>e</w:t>
      </w:r>
      <w:r w:rsidRPr="007A7891">
        <w:rPr>
          <w:rFonts w:hint="eastAsia"/>
          <w:highlight w:val="green"/>
          <w:lang w:val="sv-SE"/>
        </w:rPr>
        <w:t xml:space="preserve"> draft CR </w:t>
      </w:r>
      <w:r w:rsidRPr="007A7891">
        <w:rPr>
          <w:highlight w:val="green"/>
          <w:lang w:val="sv-SE"/>
        </w:rPr>
        <w:t>of Revision of R4-2209344 and R4-2209345 is agreeable.</w:t>
      </w:r>
    </w:p>
    <w:p w14:paraId="30EAA48C" w14:textId="77777777" w:rsidR="00165270" w:rsidRPr="007A7891" w:rsidRDefault="00165270" w:rsidP="00165270">
      <w:pPr>
        <w:pStyle w:val="a"/>
        <w:numPr>
          <w:ilvl w:val="0"/>
          <w:numId w:val="46"/>
        </w:numPr>
        <w:overflowPunct w:val="0"/>
        <w:autoSpaceDE w:val="0"/>
        <w:autoSpaceDN w:val="0"/>
        <w:adjustRightInd w:val="0"/>
        <w:spacing w:after="180"/>
        <w:textAlignment w:val="baseline"/>
        <w:rPr>
          <w:highlight w:val="green"/>
          <w:lang w:val="sv-SE"/>
        </w:rPr>
      </w:pPr>
      <w:r w:rsidRPr="007A7891">
        <w:rPr>
          <w:highlight w:val="green"/>
          <w:lang w:val="sv-SE"/>
        </w:rPr>
        <w:t>The draft CR of revision of R4-2208188 and R4-2208189 is agreeable</w:t>
      </w:r>
    </w:p>
    <w:p w14:paraId="34B75811" w14:textId="77777777" w:rsidR="00165270" w:rsidRPr="007A7891" w:rsidRDefault="00165270" w:rsidP="00165270">
      <w:pPr>
        <w:pStyle w:val="a"/>
        <w:numPr>
          <w:ilvl w:val="0"/>
          <w:numId w:val="46"/>
        </w:numPr>
        <w:overflowPunct w:val="0"/>
        <w:autoSpaceDE w:val="0"/>
        <w:autoSpaceDN w:val="0"/>
        <w:adjustRightInd w:val="0"/>
        <w:spacing w:after="180"/>
        <w:textAlignment w:val="baseline"/>
        <w:rPr>
          <w:highlight w:val="green"/>
          <w:lang w:val="sv-SE"/>
        </w:rPr>
      </w:pPr>
      <w:r w:rsidRPr="007A7891">
        <w:rPr>
          <w:highlight w:val="green"/>
          <w:lang w:val="sv-SE"/>
        </w:rPr>
        <w:t>The draft CR of revised R4-2209750 is agreeable</w:t>
      </w:r>
    </w:p>
    <w:p w14:paraId="78BA4968" w14:textId="77777777" w:rsidR="00165270" w:rsidRPr="00247EA0" w:rsidRDefault="00165270" w:rsidP="00165270">
      <w:pPr>
        <w:rPr>
          <w:lang w:val="sv-SE" w:eastAsia="zh-CN"/>
        </w:rPr>
      </w:pPr>
    </w:p>
    <w:p w14:paraId="1D9F14B1" w14:textId="77777777" w:rsidR="00165270" w:rsidRPr="00A9171A" w:rsidRDefault="00165270" w:rsidP="00165270">
      <w:pPr>
        <w:rPr>
          <w:lang w:val="sv-SE" w:eastAsia="zh-CN"/>
        </w:rPr>
      </w:pPr>
    </w:p>
    <w:p w14:paraId="7AE99227" w14:textId="77777777" w:rsidR="00165270" w:rsidRPr="00707224" w:rsidRDefault="00165270" w:rsidP="00165270">
      <w:r w:rsidRPr="00707224">
        <w:rPr>
          <w:rFonts w:hint="eastAsia"/>
        </w:rPr>
        <w:t>---------------------------------------------------------------------------------------------------</w:t>
      </w:r>
      <w:r>
        <w:rPr>
          <w:rFonts w:hint="eastAsia"/>
          <w:lang w:eastAsia="zh-CN"/>
        </w:rPr>
        <w:t>-------------------------</w:t>
      </w:r>
    </w:p>
    <w:p w14:paraId="6D98E9C9" w14:textId="77777777" w:rsidR="00165270" w:rsidRDefault="00165270" w:rsidP="00165270">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1E4DBB88"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27201F75" w14:textId="77777777" w:rsidR="00165270" w:rsidRDefault="00165270" w:rsidP="00165270">
      <w:pPr>
        <w:rPr>
          <w:rFonts w:ascii="Arial" w:hAnsi="Arial" w:cs="Arial"/>
          <w:b/>
        </w:rPr>
      </w:pPr>
      <w:r>
        <w:rPr>
          <w:rFonts w:ascii="Arial" w:hAnsi="Arial" w:cs="Arial"/>
          <w:b/>
        </w:rPr>
        <w:t xml:space="preserve">Abstract: </w:t>
      </w:r>
    </w:p>
    <w:p w14:paraId="1663972F" w14:textId="77777777" w:rsidR="00165270" w:rsidRDefault="00165270" w:rsidP="00165270">
      <w:r>
        <w:t>Draft TR correcting errors in TR38.785 v1.0.0 based on the comment from MCC</w:t>
      </w:r>
    </w:p>
    <w:p w14:paraId="05ABAB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03A98">
        <w:rPr>
          <w:rFonts w:ascii="Arial" w:hAnsi="Arial" w:cs="Arial"/>
          <w:b/>
          <w:highlight w:val="green"/>
        </w:rPr>
        <w:t>Agreed.</w:t>
      </w:r>
    </w:p>
    <w:p w14:paraId="25CF29A2" w14:textId="77777777" w:rsidR="00165270" w:rsidRDefault="00165270" w:rsidP="00165270">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177D0000"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3175B2CD" w14:textId="77777777" w:rsidR="00165270" w:rsidRDefault="00165270" w:rsidP="00165270">
      <w:pPr>
        <w:rPr>
          <w:rFonts w:ascii="Arial" w:hAnsi="Arial" w:cs="Arial"/>
          <w:b/>
        </w:rPr>
      </w:pPr>
      <w:r>
        <w:rPr>
          <w:rFonts w:ascii="Arial" w:hAnsi="Arial" w:cs="Arial"/>
          <w:b/>
        </w:rPr>
        <w:t xml:space="preserve">Abstract: </w:t>
      </w:r>
    </w:p>
    <w:p w14:paraId="0B594229" w14:textId="77777777" w:rsidR="00165270" w:rsidRDefault="00165270" w:rsidP="00165270">
      <w:r>
        <w:t>Draft TR 38.785 v1.2.0 to update agreed TP in RAN4#103e from TR38.785 v1.0.0</w:t>
      </w:r>
    </w:p>
    <w:p w14:paraId="7A4BD0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9113E">
        <w:rPr>
          <w:rFonts w:ascii="Arial" w:hAnsi="Arial" w:cs="Arial"/>
          <w:b/>
          <w:highlight w:val="green"/>
        </w:rPr>
        <w:t>Agreed.</w:t>
      </w:r>
    </w:p>
    <w:p w14:paraId="49903B28" w14:textId="77777777" w:rsidR="00165270" w:rsidRDefault="00165270" w:rsidP="00165270">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3D3A590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02773AA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R4-2210726 (from R4-2208184).</w:t>
      </w:r>
    </w:p>
    <w:p w14:paraId="331257A9" w14:textId="77777777" w:rsidR="00165270" w:rsidRDefault="00165270" w:rsidP="00165270">
      <w:pPr>
        <w:rPr>
          <w:rFonts w:ascii="Arial" w:hAnsi="Arial" w:cs="Arial"/>
          <w:b/>
          <w:sz w:val="24"/>
        </w:rPr>
      </w:pPr>
      <w:r>
        <w:rPr>
          <w:rFonts w:ascii="Arial" w:hAnsi="Arial" w:cs="Arial"/>
          <w:b/>
          <w:color w:val="0000FF"/>
          <w:sz w:val="24"/>
        </w:rPr>
        <w:t>R4-2210726</w:t>
      </w:r>
      <w:r>
        <w:rPr>
          <w:rFonts w:ascii="Arial" w:hAnsi="Arial" w:cs="Arial"/>
          <w:b/>
          <w:color w:val="0000FF"/>
          <w:sz w:val="24"/>
        </w:rPr>
        <w:tab/>
      </w:r>
      <w:r>
        <w:rPr>
          <w:rFonts w:ascii="Arial" w:hAnsi="Arial" w:cs="Arial"/>
          <w:b/>
          <w:sz w:val="24"/>
        </w:rPr>
        <w:t>CR for TS 38.101-1, Correction on configured transmitted power for V2X_Rel-16</w:t>
      </w:r>
    </w:p>
    <w:p w14:paraId="61B9C84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2F466E5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C03F22C" w14:textId="77777777" w:rsidR="00165270" w:rsidRDefault="00165270" w:rsidP="00165270">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7E6E516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6935F1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R4-2210727 (from R4-2208185).</w:t>
      </w:r>
    </w:p>
    <w:p w14:paraId="5576EDD0" w14:textId="77777777" w:rsidR="00165270" w:rsidRDefault="00165270" w:rsidP="00165270">
      <w:pPr>
        <w:rPr>
          <w:rFonts w:ascii="Arial" w:hAnsi="Arial" w:cs="Arial"/>
          <w:b/>
          <w:sz w:val="24"/>
        </w:rPr>
      </w:pPr>
      <w:r>
        <w:rPr>
          <w:rFonts w:ascii="Arial" w:hAnsi="Arial" w:cs="Arial"/>
          <w:b/>
          <w:color w:val="0000FF"/>
          <w:sz w:val="24"/>
        </w:rPr>
        <w:t>R4-2210727</w:t>
      </w:r>
      <w:r>
        <w:rPr>
          <w:rFonts w:ascii="Arial" w:hAnsi="Arial" w:cs="Arial"/>
          <w:b/>
          <w:color w:val="0000FF"/>
          <w:sz w:val="24"/>
        </w:rPr>
        <w:tab/>
      </w:r>
      <w:r>
        <w:rPr>
          <w:rFonts w:ascii="Arial" w:hAnsi="Arial" w:cs="Arial"/>
          <w:b/>
          <w:sz w:val="24"/>
        </w:rPr>
        <w:t>CR for TS 38.101-1, Correction on configured transmitted power for V2X_Rel-17</w:t>
      </w:r>
    </w:p>
    <w:p w14:paraId="4E8E326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4030A4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525E78E" w14:textId="77777777" w:rsidR="00165270" w:rsidRDefault="00165270" w:rsidP="00165270">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3A30F1C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02B7315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EB8661" w14:textId="77777777" w:rsidR="00165270" w:rsidRDefault="00165270" w:rsidP="00165270">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0E8F198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22D3E65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37EF85" w14:textId="77777777" w:rsidR="00165270" w:rsidRDefault="00165270" w:rsidP="00165270">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1AEC945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01038AF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R4-2210728 (from R4-2208188).</w:t>
      </w:r>
    </w:p>
    <w:p w14:paraId="7FF7433A" w14:textId="77777777" w:rsidR="00165270" w:rsidRDefault="00165270" w:rsidP="00165270">
      <w:pPr>
        <w:rPr>
          <w:rFonts w:ascii="Arial" w:hAnsi="Arial" w:cs="Arial"/>
          <w:b/>
          <w:sz w:val="24"/>
        </w:rPr>
      </w:pPr>
      <w:r>
        <w:rPr>
          <w:rFonts w:ascii="Arial" w:hAnsi="Arial" w:cs="Arial"/>
          <w:b/>
          <w:color w:val="0000FF"/>
          <w:sz w:val="24"/>
        </w:rPr>
        <w:t>R4-2210728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4BDB00E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2BBF8F6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9113E">
        <w:rPr>
          <w:rFonts w:ascii="Arial" w:hAnsi="Arial" w:cs="Arial"/>
          <w:b/>
          <w:highlight w:val="green"/>
        </w:rPr>
        <w:t>Agreed.</w:t>
      </w:r>
    </w:p>
    <w:p w14:paraId="6EECBC80" w14:textId="77777777" w:rsidR="00165270" w:rsidRDefault="00165270" w:rsidP="00165270">
      <w:pPr>
        <w:rPr>
          <w:rFonts w:ascii="Arial" w:hAnsi="Arial" w:cs="Arial"/>
          <w:b/>
          <w:sz w:val="24"/>
        </w:rPr>
      </w:pPr>
      <w:r>
        <w:rPr>
          <w:rFonts w:ascii="Arial" w:hAnsi="Arial" w:cs="Arial"/>
          <w:b/>
          <w:color w:val="0000FF"/>
          <w:sz w:val="24"/>
        </w:rPr>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0B087E2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5FDC573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R4-2210729 (from R4-2208189).</w:t>
      </w:r>
    </w:p>
    <w:p w14:paraId="2309AF0C" w14:textId="77777777" w:rsidR="00165270" w:rsidRDefault="00165270" w:rsidP="00165270">
      <w:pPr>
        <w:rPr>
          <w:rFonts w:ascii="Arial" w:hAnsi="Arial" w:cs="Arial"/>
          <w:b/>
          <w:sz w:val="24"/>
        </w:rPr>
      </w:pPr>
      <w:r>
        <w:rPr>
          <w:rFonts w:ascii="Arial" w:hAnsi="Arial" w:cs="Arial"/>
          <w:b/>
          <w:color w:val="0000FF"/>
          <w:sz w:val="24"/>
        </w:rPr>
        <w:t>R4-2210729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458D145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5051EA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9113E">
        <w:rPr>
          <w:rFonts w:ascii="Arial" w:hAnsi="Arial" w:cs="Arial"/>
          <w:b/>
          <w:highlight w:val="green"/>
        </w:rPr>
        <w:t>Agreed.</w:t>
      </w:r>
    </w:p>
    <w:p w14:paraId="71AA9AB5" w14:textId="77777777" w:rsidR="00165270" w:rsidRDefault="00165270" w:rsidP="00165270">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38FE0DD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5659CC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CC741" w14:textId="77777777" w:rsidR="00165270" w:rsidRDefault="00165270" w:rsidP="00165270">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04B4C23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58C456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5020F8" w14:textId="77777777" w:rsidR="00165270" w:rsidRDefault="00165270" w:rsidP="00165270">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4A0D90A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05741AB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3268A0" w14:textId="77777777" w:rsidR="00165270" w:rsidRDefault="00165270" w:rsidP="00165270">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72E4A32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485417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D291276" w14:textId="77777777" w:rsidR="00165270" w:rsidRDefault="00165270" w:rsidP="00165270">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0BB612A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62F59B8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5D741A" w14:textId="77777777" w:rsidR="00165270" w:rsidRDefault="00165270" w:rsidP="00165270">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333BB0E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3FF901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47EFAA" w14:textId="77777777" w:rsidR="00165270" w:rsidRDefault="00165270" w:rsidP="00165270">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38C22BC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0C15E45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E55A75" w14:textId="77777777" w:rsidR="00165270" w:rsidRDefault="00165270" w:rsidP="00165270">
      <w:pPr>
        <w:rPr>
          <w:rFonts w:ascii="Arial" w:hAnsi="Arial" w:cs="Arial"/>
          <w:b/>
          <w:sz w:val="24"/>
        </w:rPr>
      </w:pPr>
      <w:r>
        <w:rPr>
          <w:rFonts w:ascii="Arial" w:hAnsi="Arial" w:cs="Arial"/>
          <w:b/>
          <w:color w:val="0000FF"/>
          <w:sz w:val="24"/>
        </w:rPr>
        <w:t>R4-2209518</w:t>
      </w:r>
      <w:r>
        <w:rPr>
          <w:rFonts w:ascii="Arial" w:hAnsi="Arial" w:cs="Arial"/>
          <w:b/>
          <w:color w:val="0000FF"/>
          <w:sz w:val="24"/>
        </w:rPr>
        <w:tab/>
      </w:r>
      <w:r>
        <w:rPr>
          <w:rFonts w:ascii="Arial" w:hAnsi="Arial" w:cs="Arial"/>
          <w:b/>
          <w:sz w:val="24"/>
        </w:rPr>
        <w:t>CR on Pemax definition R17</w:t>
      </w:r>
    </w:p>
    <w:p w14:paraId="7FCC229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55576D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001532" w14:textId="77777777" w:rsidR="00165270" w:rsidRDefault="00165270" w:rsidP="00165270">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1C39E7D9"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802AA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F112B2" w14:textId="77777777" w:rsidR="00165270" w:rsidRDefault="00165270" w:rsidP="00165270">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0267223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997581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E1B3D3A" w14:textId="77777777" w:rsidR="00165270" w:rsidRDefault="00165270" w:rsidP="00165270">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0608C6D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9C202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EA7A27" w14:textId="77777777" w:rsidR="00165270" w:rsidRDefault="00165270" w:rsidP="00165270">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385D0A7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6466C74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R4-2210730 (from R4-2209750).</w:t>
      </w:r>
    </w:p>
    <w:p w14:paraId="55F7BF0A" w14:textId="77777777" w:rsidR="00165270" w:rsidRDefault="00165270" w:rsidP="00165270">
      <w:pPr>
        <w:rPr>
          <w:rFonts w:ascii="Arial" w:hAnsi="Arial" w:cs="Arial"/>
          <w:b/>
          <w:sz w:val="24"/>
        </w:rPr>
      </w:pPr>
      <w:bookmarkStart w:id="357" w:name="_Toc101854581"/>
      <w:r>
        <w:rPr>
          <w:rFonts w:ascii="Arial" w:hAnsi="Arial" w:cs="Arial"/>
          <w:b/>
          <w:color w:val="0000FF"/>
          <w:sz w:val="24"/>
        </w:rPr>
        <w:t>R4-2210730</w:t>
      </w:r>
      <w:r>
        <w:rPr>
          <w:rFonts w:ascii="Arial" w:hAnsi="Arial" w:cs="Arial"/>
          <w:b/>
          <w:color w:val="0000FF"/>
          <w:sz w:val="24"/>
        </w:rPr>
        <w:tab/>
      </w:r>
      <w:r>
        <w:rPr>
          <w:rFonts w:ascii="Arial" w:hAnsi="Arial" w:cs="Arial"/>
          <w:b/>
          <w:sz w:val="24"/>
        </w:rPr>
        <w:t>CR to TS 38.307: SL requirements (R17)</w:t>
      </w:r>
    </w:p>
    <w:p w14:paraId="1C68D11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7C29BC1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9113E">
        <w:rPr>
          <w:rFonts w:ascii="Arial" w:hAnsi="Arial" w:cs="Arial"/>
          <w:b/>
          <w:highlight w:val="green"/>
        </w:rPr>
        <w:t>Agreed.</w:t>
      </w:r>
    </w:p>
    <w:p w14:paraId="68209CCF" w14:textId="77777777" w:rsidR="00165270" w:rsidRDefault="00165270" w:rsidP="00165270">
      <w:pPr>
        <w:pStyle w:val="4"/>
      </w:pPr>
      <w:r>
        <w:t>9.14.2</w:t>
      </w:r>
      <w:r>
        <w:tab/>
        <w:t>Maintenance for Intra-band con-current operation between NR SUL and NR Uu</w:t>
      </w:r>
      <w:bookmarkEnd w:id="357"/>
    </w:p>
    <w:p w14:paraId="462C99B9"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381236F5" w14:textId="77777777" w:rsidR="00165270" w:rsidRDefault="00165270" w:rsidP="00165270">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2DD32C4C"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9572A8A"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007BC2F" w14:textId="77777777" w:rsidR="00165270" w:rsidRDefault="00165270" w:rsidP="00165270">
      <w:r>
        <w:t>This contribution provides the summary of email discussion and recommended summary.</w:t>
      </w:r>
    </w:p>
    <w:p w14:paraId="03CB3EEE"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R4-2210446 (from R4-2210246).</w:t>
      </w:r>
    </w:p>
    <w:p w14:paraId="2739DA7F" w14:textId="77777777" w:rsidR="00165270" w:rsidRDefault="00165270" w:rsidP="00165270">
      <w:pPr>
        <w:rPr>
          <w:rFonts w:ascii="Arial" w:hAnsi="Arial" w:cs="Arial"/>
          <w:b/>
          <w:sz w:val="24"/>
        </w:rPr>
      </w:pPr>
      <w:r>
        <w:rPr>
          <w:rFonts w:ascii="Arial" w:hAnsi="Arial" w:cs="Arial"/>
          <w:b/>
          <w:color w:val="0000FF"/>
          <w:sz w:val="24"/>
          <w:u w:val="thick"/>
        </w:rPr>
        <w:t>R4-2210446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71801027"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8F89616"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3A2B5D0" w14:textId="77777777" w:rsidR="00165270" w:rsidRDefault="00165270" w:rsidP="00165270">
      <w:r>
        <w:t>This contribution provides the summary of email discussion and recommended summary.</w:t>
      </w:r>
    </w:p>
    <w:p w14:paraId="2425D50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69B5DF"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2473076D"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23" w:type="dxa"/>
        <w:tblInd w:w="-113" w:type="dxa"/>
        <w:tblLook w:val="04A0" w:firstRow="1" w:lastRow="0" w:firstColumn="1" w:lastColumn="0" w:noHBand="0" w:noVBand="1"/>
      </w:tblPr>
      <w:tblGrid>
        <w:gridCol w:w="1384"/>
        <w:gridCol w:w="1701"/>
        <w:gridCol w:w="3544"/>
        <w:gridCol w:w="1276"/>
        <w:gridCol w:w="1842"/>
        <w:gridCol w:w="1276"/>
      </w:tblGrid>
      <w:tr w:rsidR="00165270" w:rsidRPr="00F95423" w14:paraId="62B8CC69" w14:textId="77777777" w:rsidTr="00BE3B2F">
        <w:tc>
          <w:tcPr>
            <w:tcW w:w="1384" w:type="dxa"/>
          </w:tcPr>
          <w:p w14:paraId="6BF0AB26" w14:textId="77777777" w:rsidR="00165270" w:rsidRPr="00F95423" w:rsidRDefault="00165270" w:rsidP="00BE3B2F">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701" w:type="dxa"/>
          </w:tcPr>
          <w:p w14:paraId="0AE2C6BF" w14:textId="77777777" w:rsidR="00165270" w:rsidRPr="00F95423" w:rsidRDefault="00165270" w:rsidP="00BE3B2F">
            <w:pPr>
              <w:snapToGrid w:val="0"/>
              <w:spacing w:before="0" w:after="0" w:line="240" w:lineRule="auto"/>
              <w:rPr>
                <w:b/>
                <w:bCs/>
                <w:lang w:val="en-US" w:eastAsia="zh-CN"/>
              </w:rPr>
            </w:pPr>
            <w:r w:rsidRPr="00F95423">
              <w:rPr>
                <w:rFonts w:hint="eastAsia"/>
                <w:b/>
                <w:bCs/>
                <w:lang w:val="en-US" w:eastAsia="zh-CN"/>
              </w:rPr>
              <w:t>R</w:t>
            </w:r>
            <w:r w:rsidRPr="00F95423">
              <w:rPr>
                <w:b/>
                <w:bCs/>
                <w:lang w:val="en-US" w:eastAsia="zh-CN"/>
              </w:rPr>
              <w:t>evised to</w:t>
            </w:r>
          </w:p>
        </w:tc>
        <w:tc>
          <w:tcPr>
            <w:tcW w:w="3544" w:type="dxa"/>
          </w:tcPr>
          <w:p w14:paraId="38EF3D44"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Title</w:t>
            </w:r>
          </w:p>
        </w:tc>
        <w:tc>
          <w:tcPr>
            <w:tcW w:w="1276" w:type="dxa"/>
          </w:tcPr>
          <w:p w14:paraId="4D0E362A"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Source</w:t>
            </w:r>
          </w:p>
        </w:tc>
        <w:tc>
          <w:tcPr>
            <w:tcW w:w="1842" w:type="dxa"/>
          </w:tcPr>
          <w:p w14:paraId="3540C8A4" w14:textId="77777777" w:rsidR="00165270" w:rsidRPr="00F95423" w:rsidRDefault="00165270" w:rsidP="00BE3B2F">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115E1E30"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Comments</w:t>
            </w:r>
          </w:p>
        </w:tc>
      </w:tr>
      <w:tr w:rsidR="00165270" w:rsidRPr="00F95423" w14:paraId="45F08B23" w14:textId="77777777" w:rsidTr="00BE3B2F">
        <w:tc>
          <w:tcPr>
            <w:tcW w:w="1384" w:type="dxa"/>
          </w:tcPr>
          <w:p w14:paraId="6686C217" w14:textId="77777777" w:rsidR="00165270" w:rsidRPr="00F95423" w:rsidRDefault="00165270" w:rsidP="00BE3B2F">
            <w:pPr>
              <w:snapToGrid w:val="0"/>
              <w:spacing w:before="0" w:after="0" w:line="240" w:lineRule="auto"/>
              <w:rPr>
                <w:rFonts w:eastAsia="Yu Mincho"/>
                <w:lang w:eastAsia="en-US"/>
              </w:rPr>
            </w:pPr>
            <w:r w:rsidRPr="00F95423">
              <w:t>R4-2207630</w:t>
            </w:r>
          </w:p>
        </w:tc>
        <w:tc>
          <w:tcPr>
            <w:tcW w:w="1701" w:type="dxa"/>
          </w:tcPr>
          <w:p w14:paraId="5AD0E66A" w14:textId="77777777" w:rsidR="00165270" w:rsidRPr="00F95423" w:rsidRDefault="00165270" w:rsidP="00BE3B2F">
            <w:pPr>
              <w:snapToGrid w:val="0"/>
              <w:spacing w:before="0" w:after="0" w:line="240" w:lineRule="auto"/>
            </w:pPr>
            <w:r w:rsidRPr="00FE1EF7">
              <w:t>R4-2210731</w:t>
            </w:r>
          </w:p>
        </w:tc>
        <w:tc>
          <w:tcPr>
            <w:tcW w:w="3544" w:type="dxa"/>
          </w:tcPr>
          <w:p w14:paraId="1B24463A" w14:textId="77777777" w:rsidR="00165270" w:rsidRPr="00F95423" w:rsidRDefault="00165270" w:rsidP="00BE3B2F">
            <w:pPr>
              <w:snapToGrid w:val="0"/>
              <w:spacing w:before="0" w:after="0" w:line="240" w:lineRule="auto"/>
              <w:rPr>
                <w:rFonts w:eastAsiaTheme="minorEastAsia"/>
                <w:lang w:val="en-US" w:eastAsia="zh-CN"/>
              </w:rPr>
            </w:pPr>
            <w:r w:rsidRPr="00F95423">
              <w:t>V2X RF switching issues</w:t>
            </w:r>
          </w:p>
        </w:tc>
        <w:tc>
          <w:tcPr>
            <w:tcW w:w="1276" w:type="dxa"/>
          </w:tcPr>
          <w:p w14:paraId="59A6F11E" w14:textId="77777777" w:rsidR="00165270" w:rsidRPr="00F95423" w:rsidRDefault="00165270" w:rsidP="00BE3B2F">
            <w:pPr>
              <w:snapToGrid w:val="0"/>
              <w:spacing w:before="0" w:after="0" w:line="240" w:lineRule="auto"/>
              <w:rPr>
                <w:rFonts w:eastAsiaTheme="minorEastAsia"/>
                <w:lang w:val="en-US" w:eastAsia="zh-CN"/>
              </w:rPr>
            </w:pPr>
            <w:r w:rsidRPr="00F95423">
              <w:t>Qualcomm Incorporated</w:t>
            </w:r>
          </w:p>
        </w:tc>
        <w:tc>
          <w:tcPr>
            <w:tcW w:w="1842" w:type="dxa"/>
          </w:tcPr>
          <w:p w14:paraId="747CE1C3" w14:textId="77777777" w:rsidR="00165270" w:rsidRPr="00F95423" w:rsidRDefault="00165270" w:rsidP="00BE3B2F">
            <w:pPr>
              <w:tabs>
                <w:tab w:val="center" w:pos="1096"/>
              </w:tabs>
              <w:snapToGrid w:val="0"/>
              <w:spacing w:before="0" w:after="0" w:line="240" w:lineRule="auto"/>
              <w:rPr>
                <w:rFonts w:eastAsiaTheme="minorEastAsia"/>
                <w:b/>
                <w:lang w:val="en-US" w:eastAsia="zh-CN"/>
              </w:rPr>
            </w:pPr>
            <w:r w:rsidRPr="00F95423">
              <w:rPr>
                <w:rFonts w:eastAsiaTheme="minorEastAsia"/>
                <w:lang w:val="en-US" w:eastAsia="zh-CN"/>
              </w:rPr>
              <w:t>Revised</w:t>
            </w:r>
          </w:p>
        </w:tc>
        <w:tc>
          <w:tcPr>
            <w:tcW w:w="1276" w:type="dxa"/>
          </w:tcPr>
          <w:p w14:paraId="75EDFC2F" w14:textId="77777777" w:rsidR="00165270" w:rsidRPr="00F95423" w:rsidRDefault="00165270" w:rsidP="00BE3B2F">
            <w:pPr>
              <w:snapToGrid w:val="0"/>
              <w:spacing w:before="0" w:after="0" w:line="240" w:lineRule="auto"/>
              <w:rPr>
                <w:rFonts w:eastAsiaTheme="minorEastAsia"/>
                <w:lang w:val="en-US" w:eastAsia="zh-CN"/>
              </w:rPr>
            </w:pPr>
          </w:p>
        </w:tc>
      </w:tr>
      <w:tr w:rsidR="00165270" w:rsidRPr="00F95423" w14:paraId="5304D1D7" w14:textId="77777777" w:rsidTr="00BE3B2F">
        <w:tc>
          <w:tcPr>
            <w:tcW w:w="1384" w:type="dxa"/>
          </w:tcPr>
          <w:p w14:paraId="3816A57E" w14:textId="77777777" w:rsidR="00165270" w:rsidRPr="00F95423" w:rsidRDefault="00165270" w:rsidP="00BE3B2F">
            <w:pPr>
              <w:snapToGrid w:val="0"/>
              <w:spacing w:before="0" w:after="0" w:line="240" w:lineRule="auto"/>
            </w:pPr>
            <w:r w:rsidRPr="00F95423">
              <w:t>R4-2207631</w:t>
            </w:r>
          </w:p>
        </w:tc>
        <w:tc>
          <w:tcPr>
            <w:tcW w:w="1701" w:type="dxa"/>
          </w:tcPr>
          <w:p w14:paraId="57D79C34" w14:textId="77777777" w:rsidR="00165270" w:rsidRPr="00F95423" w:rsidRDefault="00165270" w:rsidP="00BE3B2F">
            <w:pPr>
              <w:snapToGrid w:val="0"/>
              <w:spacing w:before="0" w:after="0" w:line="240" w:lineRule="auto"/>
            </w:pPr>
            <w:r w:rsidRPr="00684035">
              <w:t>R4-2210732</w:t>
            </w:r>
          </w:p>
        </w:tc>
        <w:tc>
          <w:tcPr>
            <w:tcW w:w="3544" w:type="dxa"/>
          </w:tcPr>
          <w:p w14:paraId="05905109" w14:textId="77777777" w:rsidR="00165270" w:rsidRPr="00F95423" w:rsidRDefault="00165270" w:rsidP="00BE3B2F">
            <w:pPr>
              <w:snapToGrid w:val="0"/>
              <w:spacing w:before="0" w:after="0" w:line="240" w:lineRule="auto"/>
            </w:pPr>
            <w:r w:rsidRPr="00F95423">
              <w:t>V2X intra-band con-current operation</w:t>
            </w:r>
          </w:p>
        </w:tc>
        <w:tc>
          <w:tcPr>
            <w:tcW w:w="1276" w:type="dxa"/>
          </w:tcPr>
          <w:p w14:paraId="0C816717" w14:textId="77777777" w:rsidR="00165270" w:rsidRPr="00F95423" w:rsidRDefault="00165270" w:rsidP="00BE3B2F">
            <w:pPr>
              <w:snapToGrid w:val="0"/>
              <w:spacing w:before="0" w:after="0" w:line="240" w:lineRule="auto"/>
            </w:pPr>
            <w:r w:rsidRPr="00F95423">
              <w:t>Qualcomm Incorporated</w:t>
            </w:r>
          </w:p>
        </w:tc>
        <w:tc>
          <w:tcPr>
            <w:tcW w:w="1842" w:type="dxa"/>
          </w:tcPr>
          <w:p w14:paraId="5B5CA642" w14:textId="77777777" w:rsidR="00165270" w:rsidRPr="00F95423" w:rsidRDefault="00165270" w:rsidP="00BE3B2F">
            <w:pPr>
              <w:snapToGrid w:val="0"/>
              <w:spacing w:before="0" w:after="0" w:line="240" w:lineRule="auto"/>
              <w:rPr>
                <w:rFonts w:eastAsiaTheme="minorEastAsia"/>
                <w:b/>
                <w:lang w:eastAsia="zh-CN"/>
              </w:rPr>
            </w:pPr>
            <w:r w:rsidRPr="00F95423">
              <w:rPr>
                <w:rFonts w:eastAsiaTheme="minorEastAsia"/>
                <w:lang w:val="en-US" w:eastAsia="zh-CN"/>
              </w:rPr>
              <w:t>Revised</w:t>
            </w:r>
          </w:p>
        </w:tc>
        <w:tc>
          <w:tcPr>
            <w:tcW w:w="1276" w:type="dxa"/>
          </w:tcPr>
          <w:p w14:paraId="0C632811" w14:textId="77777777" w:rsidR="00165270" w:rsidRPr="00F95423" w:rsidRDefault="00165270" w:rsidP="00BE3B2F">
            <w:pPr>
              <w:snapToGrid w:val="0"/>
              <w:spacing w:before="0" w:after="0" w:line="240" w:lineRule="auto"/>
            </w:pPr>
          </w:p>
        </w:tc>
      </w:tr>
      <w:tr w:rsidR="00165270" w:rsidRPr="00F95423" w14:paraId="1C65CC05" w14:textId="77777777" w:rsidTr="00BE3B2F">
        <w:tc>
          <w:tcPr>
            <w:tcW w:w="1384" w:type="dxa"/>
          </w:tcPr>
          <w:p w14:paraId="7AF311C0" w14:textId="77777777" w:rsidR="00165270" w:rsidRPr="00F95423" w:rsidRDefault="00165270" w:rsidP="00BE3B2F">
            <w:pPr>
              <w:snapToGrid w:val="0"/>
              <w:spacing w:before="0" w:after="0" w:line="240" w:lineRule="auto"/>
              <w:jc w:val="left"/>
            </w:pPr>
            <w:r w:rsidRPr="00F95423">
              <w:t>R4-2208183</w:t>
            </w:r>
          </w:p>
        </w:tc>
        <w:tc>
          <w:tcPr>
            <w:tcW w:w="1701" w:type="dxa"/>
          </w:tcPr>
          <w:p w14:paraId="59FCDB20" w14:textId="77777777" w:rsidR="00165270" w:rsidRPr="00F95423" w:rsidRDefault="00165270" w:rsidP="00BE3B2F">
            <w:pPr>
              <w:snapToGrid w:val="0"/>
              <w:spacing w:before="0" w:after="0" w:line="240" w:lineRule="auto"/>
            </w:pPr>
            <w:r w:rsidRPr="009005B9">
              <w:t>R4-2210733</w:t>
            </w:r>
          </w:p>
        </w:tc>
        <w:tc>
          <w:tcPr>
            <w:tcW w:w="3544" w:type="dxa"/>
          </w:tcPr>
          <w:p w14:paraId="546F3583" w14:textId="77777777" w:rsidR="00165270" w:rsidRPr="00F95423" w:rsidRDefault="00165270" w:rsidP="00BE3B2F">
            <w:pPr>
              <w:snapToGrid w:val="0"/>
              <w:spacing w:before="0" w:after="0" w:line="240" w:lineRule="auto"/>
            </w:pPr>
            <w:r w:rsidRPr="00F95423">
              <w:t>Reply LS on new power class capability for NR-V2X</w:t>
            </w:r>
          </w:p>
        </w:tc>
        <w:tc>
          <w:tcPr>
            <w:tcW w:w="1276" w:type="dxa"/>
          </w:tcPr>
          <w:p w14:paraId="4964C917" w14:textId="77777777" w:rsidR="00165270" w:rsidRPr="00F95423" w:rsidRDefault="00165270" w:rsidP="00BE3B2F">
            <w:pPr>
              <w:snapToGrid w:val="0"/>
              <w:spacing w:before="0" w:after="0" w:line="240" w:lineRule="auto"/>
            </w:pPr>
            <w:r w:rsidRPr="00F95423">
              <w:t>CATT</w:t>
            </w:r>
          </w:p>
        </w:tc>
        <w:tc>
          <w:tcPr>
            <w:tcW w:w="1842" w:type="dxa"/>
          </w:tcPr>
          <w:p w14:paraId="3A8363C7" w14:textId="77777777" w:rsidR="00165270" w:rsidRPr="00F95423" w:rsidRDefault="00165270" w:rsidP="00BE3B2F">
            <w:pPr>
              <w:snapToGrid w:val="0"/>
              <w:spacing w:before="0" w:after="0" w:line="240" w:lineRule="auto"/>
              <w:rPr>
                <w:rFonts w:eastAsiaTheme="minorEastAsia"/>
                <w:lang w:eastAsia="zh-CN"/>
              </w:rPr>
            </w:pPr>
            <w:r w:rsidRPr="00F95423">
              <w:rPr>
                <w:rFonts w:eastAsiaTheme="minorEastAsia"/>
                <w:lang w:val="en-US" w:eastAsia="zh-CN"/>
              </w:rPr>
              <w:t>Revised</w:t>
            </w:r>
          </w:p>
        </w:tc>
        <w:tc>
          <w:tcPr>
            <w:tcW w:w="1276" w:type="dxa"/>
          </w:tcPr>
          <w:p w14:paraId="5D979CC3" w14:textId="77777777" w:rsidR="00165270" w:rsidRPr="00F95423" w:rsidRDefault="00165270" w:rsidP="00BE3B2F">
            <w:pPr>
              <w:snapToGrid w:val="0"/>
              <w:spacing w:before="0" w:after="0" w:line="240" w:lineRule="auto"/>
            </w:pPr>
          </w:p>
        </w:tc>
      </w:tr>
      <w:tr w:rsidR="00165270" w:rsidRPr="00F95423" w14:paraId="684D29E1" w14:textId="77777777" w:rsidTr="00BE3B2F">
        <w:tc>
          <w:tcPr>
            <w:tcW w:w="1384" w:type="dxa"/>
          </w:tcPr>
          <w:p w14:paraId="085093DE" w14:textId="77777777" w:rsidR="00165270" w:rsidRPr="00F95423" w:rsidRDefault="00165270" w:rsidP="00BE3B2F">
            <w:pPr>
              <w:snapToGrid w:val="0"/>
              <w:spacing w:before="0" w:after="0" w:line="240" w:lineRule="auto"/>
              <w:jc w:val="left"/>
            </w:pPr>
            <w:r w:rsidRPr="00F95423">
              <w:t>R4-2208616</w:t>
            </w:r>
          </w:p>
        </w:tc>
        <w:tc>
          <w:tcPr>
            <w:tcW w:w="1701" w:type="dxa"/>
          </w:tcPr>
          <w:p w14:paraId="16455A08" w14:textId="77777777" w:rsidR="00165270" w:rsidRPr="00F95423" w:rsidRDefault="00165270" w:rsidP="00BE3B2F">
            <w:pPr>
              <w:snapToGrid w:val="0"/>
              <w:spacing w:before="0" w:after="0" w:line="240" w:lineRule="auto"/>
            </w:pPr>
          </w:p>
        </w:tc>
        <w:tc>
          <w:tcPr>
            <w:tcW w:w="3544" w:type="dxa"/>
          </w:tcPr>
          <w:p w14:paraId="7D9BA916" w14:textId="77777777" w:rsidR="00165270" w:rsidRPr="00F95423" w:rsidRDefault="00165270" w:rsidP="00BE3B2F">
            <w:pPr>
              <w:snapToGrid w:val="0"/>
              <w:spacing w:before="0" w:after="0" w:line="240" w:lineRule="auto"/>
            </w:pPr>
            <w:r w:rsidRPr="00F95423">
              <w:t>Discussion and reply LS on new power class capability for NR V2X</w:t>
            </w:r>
          </w:p>
        </w:tc>
        <w:tc>
          <w:tcPr>
            <w:tcW w:w="1276" w:type="dxa"/>
          </w:tcPr>
          <w:p w14:paraId="57B2BC6F" w14:textId="77777777" w:rsidR="00165270" w:rsidRPr="00F95423" w:rsidRDefault="00165270" w:rsidP="00BE3B2F">
            <w:pPr>
              <w:snapToGrid w:val="0"/>
              <w:spacing w:before="0" w:after="0" w:line="240" w:lineRule="auto"/>
            </w:pPr>
            <w:r w:rsidRPr="00F95423">
              <w:t>vivo</w:t>
            </w:r>
          </w:p>
        </w:tc>
        <w:tc>
          <w:tcPr>
            <w:tcW w:w="1842" w:type="dxa"/>
          </w:tcPr>
          <w:p w14:paraId="7EF3C982" w14:textId="77777777" w:rsidR="00165270" w:rsidRPr="00F95423" w:rsidRDefault="00165270" w:rsidP="00BE3B2F">
            <w:pPr>
              <w:snapToGrid w:val="0"/>
              <w:spacing w:before="0" w:after="0" w:line="240" w:lineRule="auto"/>
              <w:rPr>
                <w:rFonts w:eastAsiaTheme="minorEastAsia"/>
                <w:b/>
                <w:lang w:eastAsia="zh-CN"/>
              </w:rPr>
            </w:pPr>
            <w:r w:rsidRPr="00F95423">
              <w:rPr>
                <w:rFonts w:eastAsiaTheme="minorEastAsia"/>
                <w:lang w:val="en-US" w:eastAsia="zh-CN"/>
              </w:rPr>
              <w:t>Noted</w:t>
            </w:r>
          </w:p>
        </w:tc>
        <w:tc>
          <w:tcPr>
            <w:tcW w:w="1276" w:type="dxa"/>
          </w:tcPr>
          <w:p w14:paraId="69868299" w14:textId="77777777" w:rsidR="00165270" w:rsidRPr="00F95423" w:rsidRDefault="00165270" w:rsidP="00BE3B2F">
            <w:pPr>
              <w:snapToGrid w:val="0"/>
              <w:spacing w:before="0" w:after="0" w:line="240" w:lineRule="auto"/>
            </w:pPr>
          </w:p>
        </w:tc>
      </w:tr>
      <w:tr w:rsidR="00165270" w:rsidRPr="00F95423" w14:paraId="0963391E" w14:textId="77777777" w:rsidTr="00BE3B2F">
        <w:tc>
          <w:tcPr>
            <w:tcW w:w="1384" w:type="dxa"/>
          </w:tcPr>
          <w:p w14:paraId="734C9811" w14:textId="77777777" w:rsidR="00165270" w:rsidRPr="00F95423" w:rsidRDefault="00165270" w:rsidP="00BE3B2F">
            <w:pPr>
              <w:snapToGrid w:val="0"/>
              <w:spacing w:before="0" w:after="0" w:line="240" w:lineRule="auto"/>
              <w:jc w:val="left"/>
            </w:pPr>
            <w:r w:rsidRPr="00F95423">
              <w:t>R4-2209515</w:t>
            </w:r>
          </w:p>
        </w:tc>
        <w:tc>
          <w:tcPr>
            <w:tcW w:w="1701" w:type="dxa"/>
          </w:tcPr>
          <w:p w14:paraId="5C72C3A1" w14:textId="77777777" w:rsidR="00165270" w:rsidRPr="00F95423" w:rsidRDefault="00165270" w:rsidP="00BE3B2F">
            <w:pPr>
              <w:snapToGrid w:val="0"/>
              <w:spacing w:before="0" w:after="0" w:line="240" w:lineRule="auto"/>
            </w:pPr>
          </w:p>
        </w:tc>
        <w:tc>
          <w:tcPr>
            <w:tcW w:w="3544" w:type="dxa"/>
          </w:tcPr>
          <w:p w14:paraId="39C7D047" w14:textId="77777777" w:rsidR="00165270" w:rsidRPr="00F95423" w:rsidRDefault="00165270" w:rsidP="00BE3B2F">
            <w:pPr>
              <w:snapToGrid w:val="0"/>
              <w:spacing w:before="0" w:after="0" w:line="240" w:lineRule="auto"/>
            </w:pPr>
            <w:r w:rsidRPr="00F95423">
              <w:t>on the reply LS on new power class capability for NR-V2X</w:t>
            </w:r>
          </w:p>
        </w:tc>
        <w:tc>
          <w:tcPr>
            <w:tcW w:w="1276" w:type="dxa"/>
          </w:tcPr>
          <w:p w14:paraId="418E1700" w14:textId="77777777" w:rsidR="00165270" w:rsidRPr="00F95423" w:rsidRDefault="00165270" w:rsidP="00BE3B2F">
            <w:pPr>
              <w:snapToGrid w:val="0"/>
              <w:spacing w:before="0" w:after="0" w:line="240" w:lineRule="auto"/>
            </w:pPr>
            <w:r w:rsidRPr="00F95423">
              <w:t>Xiaomi</w:t>
            </w:r>
          </w:p>
        </w:tc>
        <w:tc>
          <w:tcPr>
            <w:tcW w:w="1842" w:type="dxa"/>
          </w:tcPr>
          <w:p w14:paraId="0315215D" w14:textId="77777777" w:rsidR="00165270" w:rsidRPr="00F95423" w:rsidRDefault="00165270" w:rsidP="00BE3B2F">
            <w:pPr>
              <w:snapToGrid w:val="0"/>
              <w:spacing w:before="0" w:after="0" w:line="240" w:lineRule="auto"/>
              <w:rPr>
                <w:rFonts w:eastAsiaTheme="minorEastAsia"/>
                <w:b/>
                <w:lang w:eastAsia="zh-CN"/>
              </w:rPr>
            </w:pPr>
            <w:r w:rsidRPr="00F95423">
              <w:rPr>
                <w:rFonts w:eastAsiaTheme="minorEastAsia"/>
                <w:lang w:val="en-US" w:eastAsia="zh-CN"/>
              </w:rPr>
              <w:t>Noted</w:t>
            </w:r>
          </w:p>
        </w:tc>
        <w:tc>
          <w:tcPr>
            <w:tcW w:w="1276" w:type="dxa"/>
          </w:tcPr>
          <w:p w14:paraId="5CAD8F67" w14:textId="77777777" w:rsidR="00165270" w:rsidRPr="00F95423" w:rsidRDefault="00165270" w:rsidP="00BE3B2F">
            <w:pPr>
              <w:snapToGrid w:val="0"/>
              <w:spacing w:before="0" w:after="0" w:line="240" w:lineRule="auto"/>
            </w:pPr>
          </w:p>
        </w:tc>
      </w:tr>
      <w:tr w:rsidR="00165270" w:rsidRPr="00F95423" w14:paraId="3E6F05C4" w14:textId="77777777" w:rsidTr="00BE3B2F">
        <w:tc>
          <w:tcPr>
            <w:tcW w:w="1384" w:type="dxa"/>
          </w:tcPr>
          <w:p w14:paraId="3E92DE15" w14:textId="77777777" w:rsidR="00165270" w:rsidRPr="00F95423" w:rsidRDefault="00165270" w:rsidP="00BE3B2F">
            <w:pPr>
              <w:snapToGrid w:val="0"/>
              <w:spacing w:before="0" w:after="0" w:line="240" w:lineRule="auto"/>
              <w:jc w:val="left"/>
            </w:pPr>
            <w:r w:rsidRPr="00F95423">
              <w:t>R4-2209746</w:t>
            </w:r>
          </w:p>
        </w:tc>
        <w:tc>
          <w:tcPr>
            <w:tcW w:w="1701" w:type="dxa"/>
          </w:tcPr>
          <w:p w14:paraId="235EAF96" w14:textId="77777777" w:rsidR="00165270" w:rsidRPr="00F95423" w:rsidRDefault="00165270" w:rsidP="00BE3B2F">
            <w:pPr>
              <w:snapToGrid w:val="0"/>
              <w:spacing w:before="0" w:after="0" w:line="240" w:lineRule="auto"/>
            </w:pPr>
          </w:p>
        </w:tc>
        <w:tc>
          <w:tcPr>
            <w:tcW w:w="3544" w:type="dxa"/>
          </w:tcPr>
          <w:p w14:paraId="0282CCD0" w14:textId="77777777" w:rsidR="00165270" w:rsidRPr="00F95423" w:rsidRDefault="00165270" w:rsidP="00BE3B2F">
            <w:pPr>
              <w:snapToGrid w:val="0"/>
              <w:spacing w:before="0" w:after="0" w:line="240" w:lineRule="auto"/>
            </w:pPr>
            <w:r w:rsidRPr="00F95423">
              <w:t>CR for TS 38.101-1: correction for NR SL con-current operation requirements (R17)</w:t>
            </w:r>
          </w:p>
        </w:tc>
        <w:tc>
          <w:tcPr>
            <w:tcW w:w="1276" w:type="dxa"/>
          </w:tcPr>
          <w:p w14:paraId="6EF7E754" w14:textId="77777777" w:rsidR="00165270" w:rsidRPr="00F95423" w:rsidRDefault="00165270" w:rsidP="00BE3B2F">
            <w:pPr>
              <w:snapToGrid w:val="0"/>
              <w:spacing w:before="0" w:after="0" w:line="240" w:lineRule="auto"/>
            </w:pPr>
            <w:r w:rsidRPr="00F95423">
              <w:t>Huawei, HiSilicon</w:t>
            </w:r>
          </w:p>
        </w:tc>
        <w:tc>
          <w:tcPr>
            <w:tcW w:w="1842" w:type="dxa"/>
          </w:tcPr>
          <w:p w14:paraId="37728252" w14:textId="77777777" w:rsidR="00165270" w:rsidRPr="00F95423" w:rsidRDefault="00165270" w:rsidP="00BE3B2F">
            <w:pPr>
              <w:snapToGrid w:val="0"/>
              <w:spacing w:before="0" w:after="0" w:line="240" w:lineRule="auto"/>
              <w:rPr>
                <w:rFonts w:eastAsiaTheme="minorEastAsia"/>
                <w:lang w:eastAsia="zh-CN"/>
              </w:rPr>
            </w:pPr>
            <w:r w:rsidRPr="00F95423">
              <w:rPr>
                <w:rFonts w:eastAsiaTheme="minorEastAsia"/>
                <w:lang w:val="en-US" w:eastAsia="zh-CN"/>
              </w:rPr>
              <w:t>Return to</w:t>
            </w:r>
          </w:p>
        </w:tc>
        <w:tc>
          <w:tcPr>
            <w:tcW w:w="1276" w:type="dxa"/>
          </w:tcPr>
          <w:p w14:paraId="3EFE577C" w14:textId="77777777" w:rsidR="00165270" w:rsidRPr="00F95423" w:rsidRDefault="00165270" w:rsidP="00BE3B2F">
            <w:pPr>
              <w:snapToGrid w:val="0"/>
              <w:spacing w:before="0" w:after="0" w:line="240" w:lineRule="auto"/>
            </w:pPr>
          </w:p>
        </w:tc>
      </w:tr>
      <w:tr w:rsidR="00165270" w:rsidRPr="00F95423" w14:paraId="6C873375" w14:textId="77777777" w:rsidTr="00BE3B2F">
        <w:tc>
          <w:tcPr>
            <w:tcW w:w="1384" w:type="dxa"/>
          </w:tcPr>
          <w:p w14:paraId="443D0240" w14:textId="77777777" w:rsidR="00165270" w:rsidRPr="00F95423" w:rsidRDefault="00165270" w:rsidP="00BE3B2F">
            <w:pPr>
              <w:snapToGrid w:val="0"/>
              <w:spacing w:before="0" w:after="0" w:line="240" w:lineRule="auto"/>
              <w:jc w:val="left"/>
            </w:pPr>
            <w:r w:rsidRPr="00F95423">
              <w:t>R4-2209751</w:t>
            </w:r>
          </w:p>
        </w:tc>
        <w:tc>
          <w:tcPr>
            <w:tcW w:w="1701" w:type="dxa"/>
          </w:tcPr>
          <w:p w14:paraId="738C271D" w14:textId="77777777" w:rsidR="00165270" w:rsidRPr="00F95423" w:rsidRDefault="00165270" w:rsidP="00BE3B2F">
            <w:pPr>
              <w:snapToGrid w:val="0"/>
              <w:spacing w:before="0" w:after="0" w:line="240" w:lineRule="auto"/>
            </w:pPr>
          </w:p>
        </w:tc>
        <w:tc>
          <w:tcPr>
            <w:tcW w:w="3544" w:type="dxa"/>
          </w:tcPr>
          <w:p w14:paraId="62C589E1" w14:textId="77777777" w:rsidR="00165270" w:rsidRPr="00F95423" w:rsidRDefault="00165270" w:rsidP="00BE3B2F">
            <w:pPr>
              <w:snapToGrid w:val="0"/>
              <w:spacing w:before="0" w:after="0" w:line="240" w:lineRule="auto"/>
            </w:pPr>
            <w:r w:rsidRPr="00F95423">
              <w:t>CR to TS 38.101-1: update of NR-V2X MPR requirements (R17)</w:t>
            </w:r>
          </w:p>
        </w:tc>
        <w:tc>
          <w:tcPr>
            <w:tcW w:w="1276" w:type="dxa"/>
          </w:tcPr>
          <w:p w14:paraId="4F4770CD" w14:textId="77777777" w:rsidR="00165270" w:rsidRPr="00F95423" w:rsidRDefault="00165270" w:rsidP="00BE3B2F">
            <w:pPr>
              <w:snapToGrid w:val="0"/>
              <w:spacing w:before="0" w:after="0" w:line="240" w:lineRule="auto"/>
            </w:pPr>
            <w:r w:rsidRPr="00F95423">
              <w:t>Huawei, HiSilicon</w:t>
            </w:r>
          </w:p>
        </w:tc>
        <w:tc>
          <w:tcPr>
            <w:tcW w:w="1842" w:type="dxa"/>
          </w:tcPr>
          <w:p w14:paraId="02BF502D" w14:textId="77777777" w:rsidR="00165270" w:rsidRPr="00F95423" w:rsidRDefault="00165270" w:rsidP="00BE3B2F">
            <w:pPr>
              <w:snapToGrid w:val="0"/>
              <w:spacing w:before="0" w:after="0" w:line="240" w:lineRule="auto"/>
              <w:rPr>
                <w:rFonts w:eastAsiaTheme="minorEastAsia"/>
                <w:b/>
                <w:lang w:eastAsia="zh-CN"/>
              </w:rPr>
            </w:pPr>
            <w:r w:rsidRPr="00F95423">
              <w:rPr>
                <w:rFonts w:eastAsiaTheme="minorEastAsia"/>
                <w:lang w:val="en-US" w:eastAsia="zh-CN"/>
              </w:rPr>
              <w:t>Agreed</w:t>
            </w:r>
          </w:p>
        </w:tc>
        <w:tc>
          <w:tcPr>
            <w:tcW w:w="1276" w:type="dxa"/>
          </w:tcPr>
          <w:p w14:paraId="007390D0" w14:textId="77777777" w:rsidR="00165270" w:rsidRPr="00F95423" w:rsidRDefault="00165270" w:rsidP="00BE3B2F">
            <w:pPr>
              <w:snapToGrid w:val="0"/>
              <w:spacing w:before="0" w:after="0" w:line="240" w:lineRule="auto"/>
            </w:pPr>
          </w:p>
        </w:tc>
      </w:tr>
    </w:tbl>
    <w:p w14:paraId="19CE13AD" w14:textId="77777777" w:rsidR="00165270" w:rsidRDefault="00165270" w:rsidP="00165270"/>
    <w:p w14:paraId="11D5842E"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473C9241"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23" w:type="dxa"/>
        <w:tblInd w:w="-113" w:type="dxa"/>
        <w:tblLook w:val="04A0" w:firstRow="1" w:lastRow="0" w:firstColumn="1" w:lastColumn="0" w:noHBand="0" w:noVBand="1"/>
      </w:tblPr>
      <w:tblGrid>
        <w:gridCol w:w="1384"/>
        <w:gridCol w:w="1701"/>
        <w:gridCol w:w="3544"/>
        <w:gridCol w:w="1276"/>
        <w:gridCol w:w="1842"/>
        <w:gridCol w:w="1276"/>
      </w:tblGrid>
      <w:tr w:rsidR="00165270" w:rsidRPr="00F95423" w14:paraId="7661E2DA" w14:textId="77777777" w:rsidTr="00BE3B2F">
        <w:tc>
          <w:tcPr>
            <w:tcW w:w="1384" w:type="dxa"/>
          </w:tcPr>
          <w:p w14:paraId="79C3B4A1" w14:textId="77777777" w:rsidR="00165270" w:rsidRPr="00F95423" w:rsidRDefault="00165270" w:rsidP="00BE3B2F">
            <w:pPr>
              <w:snapToGrid w:val="0"/>
              <w:spacing w:before="0" w:after="0" w:line="240" w:lineRule="auto"/>
              <w:rPr>
                <w:rFonts w:eastAsiaTheme="minorEastAsia"/>
                <w:b/>
                <w:bCs/>
                <w:lang w:val="en-US" w:eastAsia="zh-CN"/>
              </w:rPr>
            </w:pPr>
            <w:r w:rsidRPr="00F95423">
              <w:rPr>
                <w:rFonts w:eastAsiaTheme="minorEastAsia"/>
                <w:b/>
                <w:bCs/>
                <w:lang w:val="en-US" w:eastAsia="zh-CN"/>
              </w:rPr>
              <w:t>Tdoc number</w:t>
            </w:r>
          </w:p>
        </w:tc>
        <w:tc>
          <w:tcPr>
            <w:tcW w:w="1701" w:type="dxa"/>
          </w:tcPr>
          <w:p w14:paraId="63F58FB4" w14:textId="77777777" w:rsidR="00165270" w:rsidRPr="00F95423" w:rsidRDefault="00165270" w:rsidP="00BE3B2F">
            <w:pPr>
              <w:snapToGrid w:val="0"/>
              <w:spacing w:before="0" w:after="0" w:line="240" w:lineRule="auto"/>
              <w:rPr>
                <w:b/>
                <w:bCs/>
                <w:lang w:val="en-US" w:eastAsia="zh-CN"/>
              </w:rPr>
            </w:pPr>
            <w:r w:rsidRPr="00F95423">
              <w:rPr>
                <w:rFonts w:hint="eastAsia"/>
                <w:b/>
                <w:bCs/>
                <w:lang w:val="en-US" w:eastAsia="zh-CN"/>
              </w:rPr>
              <w:t>R</w:t>
            </w:r>
            <w:r w:rsidRPr="00F95423">
              <w:rPr>
                <w:b/>
                <w:bCs/>
                <w:lang w:val="en-US" w:eastAsia="zh-CN"/>
              </w:rPr>
              <w:t>evised to</w:t>
            </w:r>
          </w:p>
        </w:tc>
        <w:tc>
          <w:tcPr>
            <w:tcW w:w="3544" w:type="dxa"/>
          </w:tcPr>
          <w:p w14:paraId="5E96D91C"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Title</w:t>
            </w:r>
          </w:p>
        </w:tc>
        <w:tc>
          <w:tcPr>
            <w:tcW w:w="1276" w:type="dxa"/>
          </w:tcPr>
          <w:p w14:paraId="5C13F684"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Source</w:t>
            </w:r>
          </w:p>
        </w:tc>
        <w:tc>
          <w:tcPr>
            <w:tcW w:w="1842" w:type="dxa"/>
          </w:tcPr>
          <w:p w14:paraId="04E4FCA6" w14:textId="77777777" w:rsidR="00165270" w:rsidRPr="00F95423" w:rsidRDefault="00165270" w:rsidP="00BE3B2F">
            <w:pPr>
              <w:snapToGrid w:val="0"/>
              <w:spacing w:before="0" w:after="0" w:line="240" w:lineRule="auto"/>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5FBD25D9" w14:textId="77777777" w:rsidR="00165270" w:rsidRPr="00F95423" w:rsidRDefault="00165270" w:rsidP="00BE3B2F">
            <w:pPr>
              <w:snapToGrid w:val="0"/>
              <w:spacing w:before="0" w:after="0" w:line="240" w:lineRule="auto"/>
              <w:rPr>
                <w:b/>
                <w:bCs/>
                <w:lang w:val="en-US" w:eastAsia="zh-CN"/>
              </w:rPr>
            </w:pPr>
            <w:r w:rsidRPr="00F95423">
              <w:rPr>
                <w:b/>
                <w:bCs/>
                <w:lang w:val="en-US" w:eastAsia="zh-CN"/>
              </w:rPr>
              <w:t>Comments</w:t>
            </w:r>
          </w:p>
        </w:tc>
      </w:tr>
      <w:tr w:rsidR="00165270" w:rsidRPr="00F95423" w14:paraId="4185BCA5" w14:textId="77777777" w:rsidTr="00BE3B2F">
        <w:tc>
          <w:tcPr>
            <w:tcW w:w="1384" w:type="dxa"/>
          </w:tcPr>
          <w:p w14:paraId="2448AA0D" w14:textId="77777777" w:rsidR="00165270" w:rsidRPr="00F95423" w:rsidRDefault="00165270" w:rsidP="00BE3B2F">
            <w:pPr>
              <w:snapToGrid w:val="0"/>
              <w:spacing w:before="0" w:after="0" w:line="240" w:lineRule="auto"/>
              <w:rPr>
                <w:rFonts w:eastAsia="Yu Mincho"/>
                <w:lang w:eastAsia="en-US"/>
              </w:rPr>
            </w:pPr>
            <w:r w:rsidRPr="00FE1EF7">
              <w:t>R4-2210731</w:t>
            </w:r>
          </w:p>
        </w:tc>
        <w:tc>
          <w:tcPr>
            <w:tcW w:w="1701" w:type="dxa"/>
          </w:tcPr>
          <w:p w14:paraId="12B07B15" w14:textId="77777777" w:rsidR="00165270" w:rsidRPr="00F95423" w:rsidRDefault="00165270" w:rsidP="00BE3B2F">
            <w:pPr>
              <w:snapToGrid w:val="0"/>
              <w:spacing w:before="0" w:after="0" w:line="240" w:lineRule="auto"/>
            </w:pPr>
          </w:p>
        </w:tc>
        <w:tc>
          <w:tcPr>
            <w:tcW w:w="3544" w:type="dxa"/>
          </w:tcPr>
          <w:p w14:paraId="176E9D9D" w14:textId="77777777" w:rsidR="00165270" w:rsidRPr="00F95423" w:rsidRDefault="00165270" w:rsidP="00BE3B2F">
            <w:pPr>
              <w:snapToGrid w:val="0"/>
              <w:spacing w:before="0" w:after="0" w:line="240" w:lineRule="auto"/>
              <w:rPr>
                <w:rFonts w:eastAsiaTheme="minorEastAsia"/>
                <w:lang w:val="en-US" w:eastAsia="zh-CN"/>
              </w:rPr>
            </w:pPr>
            <w:r w:rsidRPr="00F95423">
              <w:t>V2X RF switching issues</w:t>
            </w:r>
          </w:p>
        </w:tc>
        <w:tc>
          <w:tcPr>
            <w:tcW w:w="1276" w:type="dxa"/>
          </w:tcPr>
          <w:p w14:paraId="09A1405E" w14:textId="77777777" w:rsidR="00165270" w:rsidRPr="00F95423" w:rsidRDefault="00165270" w:rsidP="00BE3B2F">
            <w:pPr>
              <w:snapToGrid w:val="0"/>
              <w:spacing w:before="0" w:after="0" w:line="240" w:lineRule="auto"/>
              <w:rPr>
                <w:rFonts w:eastAsiaTheme="minorEastAsia"/>
                <w:lang w:val="en-US" w:eastAsia="zh-CN"/>
              </w:rPr>
            </w:pPr>
            <w:r w:rsidRPr="00F95423">
              <w:t>Qualcomm Incorporated</w:t>
            </w:r>
          </w:p>
        </w:tc>
        <w:tc>
          <w:tcPr>
            <w:tcW w:w="1842" w:type="dxa"/>
          </w:tcPr>
          <w:p w14:paraId="0A2F0FB2" w14:textId="77777777" w:rsidR="00165270" w:rsidRPr="00F95423" w:rsidRDefault="00165270" w:rsidP="00BE3B2F">
            <w:pPr>
              <w:tabs>
                <w:tab w:val="center" w:pos="1096"/>
              </w:tabs>
              <w:snapToGrid w:val="0"/>
              <w:spacing w:before="0" w:after="0" w:line="240" w:lineRule="auto"/>
              <w:rPr>
                <w:rFonts w:eastAsiaTheme="minorEastAsia"/>
                <w:b/>
                <w:lang w:val="en-US" w:eastAsia="zh-CN"/>
              </w:rPr>
            </w:pPr>
            <w:r>
              <w:rPr>
                <w:rFonts w:eastAsiaTheme="minorEastAsia"/>
                <w:lang w:val="en-US" w:eastAsia="zh-CN"/>
              </w:rPr>
              <w:t>Approved</w:t>
            </w:r>
          </w:p>
        </w:tc>
        <w:tc>
          <w:tcPr>
            <w:tcW w:w="1276" w:type="dxa"/>
          </w:tcPr>
          <w:p w14:paraId="4A79E652" w14:textId="77777777" w:rsidR="00165270" w:rsidRPr="00F95423" w:rsidRDefault="00165270" w:rsidP="00BE3B2F">
            <w:pPr>
              <w:snapToGrid w:val="0"/>
              <w:spacing w:before="0" w:after="0" w:line="240" w:lineRule="auto"/>
              <w:rPr>
                <w:rFonts w:eastAsiaTheme="minorEastAsia"/>
                <w:lang w:val="en-US" w:eastAsia="zh-CN"/>
              </w:rPr>
            </w:pPr>
          </w:p>
        </w:tc>
      </w:tr>
      <w:tr w:rsidR="00165270" w:rsidRPr="00F95423" w14:paraId="32850A83" w14:textId="77777777" w:rsidTr="00BE3B2F">
        <w:tc>
          <w:tcPr>
            <w:tcW w:w="1384" w:type="dxa"/>
          </w:tcPr>
          <w:p w14:paraId="42A2CC26" w14:textId="77777777" w:rsidR="00165270" w:rsidRPr="00F95423" w:rsidRDefault="00165270" w:rsidP="00BE3B2F">
            <w:pPr>
              <w:snapToGrid w:val="0"/>
              <w:spacing w:before="0" w:after="0" w:line="240" w:lineRule="auto"/>
            </w:pPr>
            <w:r w:rsidRPr="00684035">
              <w:t>R4-2210732</w:t>
            </w:r>
          </w:p>
        </w:tc>
        <w:tc>
          <w:tcPr>
            <w:tcW w:w="1701" w:type="dxa"/>
          </w:tcPr>
          <w:p w14:paraId="7A7EAF35" w14:textId="77777777" w:rsidR="00165270" w:rsidRPr="00F95423" w:rsidRDefault="00165270" w:rsidP="00BE3B2F">
            <w:pPr>
              <w:snapToGrid w:val="0"/>
              <w:spacing w:before="0" w:after="0" w:line="240" w:lineRule="auto"/>
            </w:pPr>
          </w:p>
        </w:tc>
        <w:tc>
          <w:tcPr>
            <w:tcW w:w="3544" w:type="dxa"/>
          </w:tcPr>
          <w:p w14:paraId="6914898D" w14:textId="77777777" w:rsidR="00165270" w:rsidRPr="00F95423" w:rsidRDefault="00165270" w:rsidP="00BE3B2F">
            <w:pPr>
              <w:snapToGrid w:val="0"/>
              <w:spacing w:before="0" w:after="0" w:line="240" w:lineRule="auto"/>
            </w:pPr>
            <w:r w:rsidRPr="00F95423">
              <w:t>V2X intra-band con-current operation</w:t>
            </w:r>
          </w:p>
        </w:tc>
        <w:tc>
          <w:tcPr>
            <w:tcW w:w="1276" w:type="dxa"/>
          </w:tcPr>
          <w:p w14:paraId="53EDC575" w14:textId="77777777" w:rsidR="00165270" w:rsidRPr="00F95423" w:rsidRDefault="00165270" w:rsidP="00BE3B2F">
            <w:pPr>
              <w:snapToGrid w:val="0"/>
              <w:spacing w:before="0" w:after="0" w:line="240" w:lineRule="auto"/>
            </w:pPr>
            <w:r w:rsidRPr="00F95423">
              <w:t>Qualcomm Incorporated</w:t>
            </w:r>
          </w:p>
        </w:tc>
        <w:tc>
          <w:tcPr>
            <w:tcW w:w="1842" w:type="dxa"/>
          </w:tcPr>
          <w:p w14:paraId="63BCEE2C" w14:textId="77777777" w:rsidR="00165270" w:rsidRPr="00F95423" w:rsidRDefault="00165270" w:rsidP="00BE3B2F">
            <w:pPr>
              <w:snapToGrid w:val="0"/>
              <w:spacing w:before="0" w:after="0" w:line="240" w:lineRule="auto"/>
              <w:rPr>
                <w:rFonts w:eastAsiaTheme="minorEastAsia"/>
                <w:b/>
                <w:lang w:eastAsia="zh-CN"/>
              </w:rPr>
            </w:pPr>
            <w:r>
              <w:rPr>
                <w:rFonts w:eastAsiaTheme="minorEastAsia"/>
                <w:lang w:val="en-US" w:eastAsia="zh-CN"/>
              </w:rPr>
              <w:t>Agreed</w:t>
            </w:r>
          </w:p>
        </w:tc>
        <w:tc>
          <w:tcPr>
            <w:tcW w:w="1276" w:type="dxa"/>
          </w:tcPr>
          <w:p w14:paraId="6209F190" w14:textId="77777777" w:rsidR="00165270" w:rsidRPr="00F95423" w:rsidRDefault="00165270" w:rsidP="00BE3B2F">
            <w:pPr>
              <w:snapToGrid w:val="0"/>
              <w:spacing w:before="0" w:after="0" w:line="240" w:lineRule="auto"/>
            </w:pPr>
          </w:p>
        </w:tc>
      </w:tr>
      <w:tr w:rsidR="00165270" w:rsidRPr="00F95423" w14:paraId="766749D7" w14:textId="77777777" w:rsidTr="00BE3B2F">
        <w:tc>
          <w:tcPr>
            <w:tcW w:w="1384" w:type="dxa"/>
          </w:tcPr>
          <w:p w14:paraId="34F11E54" w14:textId="77777777" w:rsidR="00165270" w:rsidRPr="00F95423" w:rsidRDefault="00165270" w:rsidP="00BE3B2F">
            <w:pPr>
              <w:snapToGrid w:val="0"/>
              <w:spacing w:before="0" w:after="0" w:line="240" w:lineRule="auto"/>
              <w:jc w:val="left"/>
            </w:pPr>
            <w:r w:rsidRPr="009005B9">
              <w:t>R4-2210733</w:t>
            </w:r>
          </w:p>
        </w:tc>
        <w:tc>
          <w:tcPr>
            <w:tcW w:w="1701" w:type="dxa"/>
          </w:tcPr>
          <w:p w14:paraId="21255515" w14:textId="77777777" w:rsidR="00165270" w:rsidRPr="00F95423" w:rsidRDefault="00165270" w:rsidP="00BE3B2F">
            <w:pPr>
              <w:snapToGrid w:val="0"/>
              <w:spacing w:before="0" w:after="0" w:line="240" w:lineRule="auto"/>
            </w:pPr>
          </w:p>
        </w:tc>
        <w:tc>
          <w:tcPr>
            <w:tcW w:w="3544" w:type="dxa"/>
          </w:tcPr>
          <w:p w14:paraId="303DD4EE" w14:textId="77777777" w:rsidR="00165270" w:rsidRPr="00F95423" w:rsidRDefault="00165270" w:rsidP="00BE3B2F">
            <w:pPr>
              <w:snapToGrid w:val="0"/>
              <w:spacing w:before="0" w:after="0" w:line="240" w:lineRule="auto"/>
            </w:pPr>
            <w:r w:rsidRPr="00F95423">
              <w:t>Reply LS on new power class capability for NR-V2X</w:t>
            </w:r>
          </w:p>
        </w:tc>
        <w:tc>
          <w:tcPr>
            <w:tcW w:w="1276" w:type="dxa"/>
          </w:tcPr>
          <w:p w14:paraId="4F1E812E" w14:textId="77777777" w:rsidR="00165270" w:rsidRPr="00F95423" w:rsidRDefault="00165270" w:rsidP="00BE3B2F">
            <w:pPr>
              <w:snapToGrid w:val="0"/>
              <w:spacing w:before="0" w:after="0" w:line="240" w:lineRule="auto"/>
            </w:pPr>
            <w:r w:rsidRPr="00F95423">
              <w:t>CATT</w:t>
            </w:r>
          </w:p>
        </w:tc>
        <w:tc>
          <w:tcPr>
            <w:tcW w:w="1842" w:type="dxa"/>
          </w:tcPr>
          <w:p w14:paraId="604EAFEE" w14:textId="77777777" w:rsidR="00165270" w:rsidRPr="00F95423" w:rsidRDefault="00165270" w:rsidP="00BE3B2F">
            <w:pPr>
              <w:snapToGrid w:val="0"/>
              <w:spacing w:before="0" w:after="0" w:line="240" w:lineRule="auto"/>
              <w:rPr>
                <w:rFonts w:eastAsiaTheme="minorEastAsia"/>
                <w:lang w:eastAsia="zh-CN"/>
              </w:rPr>
            </w:pPr>
            <w:r>
              <w:rPr>
                <w:rFonts w:eastAsiaTheme="minorEastAsia"/>
                <w:lang w:val="en-US" w:eastAsia="zh-CN"/>
              </w:rPr>
              <w:t>Approved</w:t>
            </w:r>
          </w:p>
        </w:tc>
        <w:tc>
          <w:tcPr>
            <w:tcW w:w="1276" w:type="dxa"/>
          </w:tcPr>
          <w:p w14:paraId="45C01EB8" w14:textId="77777777" w:rsidR="00165270" w:rsidRPr="00F95423" w:rsidRDefault="00165270" w:rsidP="00BE3B2F">
            <w:pPr>
              <w:snapToGrid w:val="0"/>
              <w:spacing w:before="0" w:after="0" w:line="240" w:lineRule="auto"/>
            </w:pPr>
          </w:p>
        </w:tc>
      </w:tr>
      <w:tr w:rsidR="00165270" w:rsidRPr="00F95423" w14:paraId="3ED51934" w14:textId="77777777" w:rsidTr="00BE3B2F">
        <w:tc>
          <w:tcPr>
            <w:tcW w:w="1384" w:type="dxa"/>
          </w:tcPr>
          <w:p w14:paraId="7388A481" w14:textId="77777777" w:rsidR="00165270" w:rsidRPr="00F95423" w:rsidRDefault="00165270" w:rsidP="00BE3B2F">
            <w:pPr>
              <w:snapToGrid w:val="0"/>
              <w:spacing w:before="0" w:after="0" w:line="240" w:lineRule="auto"/>
              <w:jc w:val="left"/>
            </w:pPr>
            <w:r w:rsidRPr="00F95423">
              <w:t>R4-2209746</w:t>
            </w:r>
          </w:p>
        </w:tc>
        <w:tc>
          <w:tcPr>
            <w:tcW w:w="1701" w:type="dxa"/>
          </w:tcPr>
          <w:p w14:paraId="5C1BDC2D" w14:textId="77777777" w:rsidR="00165270" w:rsidRPr="00F95423" w:rsidRDefault="00165270" w:rsidP="00BE3B2F">
            <w:pPr>
              <w:snapToGrid w:val="0"/>
              <w:spacing w:before="0" w:after="0" w:line="240" w:lineRule="auto"/>
            </w:pPr>
          </w:p>
        </w:tc>
        <w:tc>
          <w:tcPr>
            <w:tcW w:w="3544" w:type="dxa"/>
          </w:tcPr>
          <w:p w14:paraId="33DA992B" w14:textId="77777777" w:rsidR="00165270" w:rsidRPr="00F95423" w:rsidRDefault="00165270" w:rsidP="00BE3B2F">
            <w:pPr>
              <w:snapToGrid w:val="0"/>
              <w:spacing w:before="0" w:after="0" w:line="240" w:lineRule="auto"/>
            </w:pPr>
            <w:r w:rsidRPr="00F95423">
              <w:t>CR for TS 38.101-1: correction for NR SL con-current operation requirements (R17)</w:t>
            </w:r>
          </w:p>
        </w:tc>
        <w:tc>
          <w:tcPr>
            <w:tcW w:w="1276" w:type="dxa"/>
          </w:tcPr>
          <w:p w14:paraId="6432D2E5" w14:textId="77777777" w:rsidR="00165270" w:rsidRPr="00F95423" w:rsidRDefault="00165270" w:rsidP="00BE3B2F">
            <w:pPr>
              <w:snapToGrid w:val="0"/>
              <w:spacing w:before="0" w:after="0" w:line="240" w:lineRule="auto"/>
            </w:pPr>
            <w:r w:rsidRPr="00F95423">
              <w:t>Huawei, HiSilicon</w:t>
            </w:r>
          </w:p>
        </w:tc>
        <w:tc>
          <w:tcPr>
            <w:tcW w:w="1842" w:type="dxa"/>
          </w:tcPr>
          <w:p w14:paraId="0CD197F3" w14:textId="77777777" w:rsidR="00165270" w:rsidRPr="00F95423" w:rsidRDefault="00165270" w:rsidP="00BE3B2F">
            <w:pPr>
              <w:snapToGrid w:val="0"/>
              <w:spacing w:before="0" w:after="0" w:line="240" w:lineRule="auto"/>
              <w:rPr>
                <w:rFonts w:eastAsiaTheme="minorEastAsia"/>
                <w:lang w:eastAsia="zh-CN"/>
              </w:rPr>
            </w:pPr>
            <w:r>
              <w:rPr>
                <w:rFonts w:eastAsiaTheme="minorEastAsia"/>
                <w:lang w:val="en-US" w:eastAsia="zh-CN"/>
              </w:rPr>
              <w:t>Not pursued</w:t>
            </w:r>
          </w:p>
        </w:tc>
        <w:tc>
          <w:tcPr>
            <w:tcW w:w="1276" w:type="dxa"/>
          </w:tcPr>
          <w:p w14:paraId="5FBF0950" w14:textId="77777777" w:rsidR="00165270" w:rsidRPr="00F95423" w:rsidRDefault="00165270" w:rsidP="00BE3B2F">
            <w:pPr>
              <w:snapToGrid w:val="0"/>
              <w:spacing w:before="0" w:after="0" w:line="240" w:lineRule="auto"/>
            </w:pPr>
          </w:p>
        </w:tc>
      </w:tr>
    </w:tbl>
    <w:p w14:paraId="1034C340" w14:textId="77777777" w:rsidR="00165270" w:rsidRDefault="00165270" w:rsidP="00165270">
      <w:pPr>
        <w:rPr>
          <w:rFonts w:ascii="Arial" w:hAnsi="Arial" w:cs="Arial"/>
          <w:b/>
          <w:color w:val="C00000"/>
          <w:lang w:eastAsia="zh-CN"/>
        </w:rPr>
      </w:pPr>
    </w:p>
    <w:p w14:paraId="53331C2E" w14:textId="77777777" w:rsidR="00165270" w:rsidRPr="00027958" w:rsidRDefault="00165270" w:rsidP="00165270">
      <w:pPr>
        <w:rPr>
          <w:b/>
          <w:color w:val="C00000"/>
          <w:lang w:eastAsia="zh-CN"/>
        </w:rPr>
      </w:pPr>
      <w:r w:rsidRPr="00027958">
        <w:rPr>
          <w:rFonts w:hint="eastAsia"/>
          <w:b/>
          <w:color w:val="C00000"/>
          <w:lang w:eastAsia="zh-CN"/>
        </w:rPr>
        <w:t>G</w:t>
      </w:r>
      <w:r w:rsidRPr="00027958">
        <w:rPr>
          <w:b/>
          <w:color w:val="C00000"/>
          <w:lang w:eastAsia="zh-CN"/>
        </w:rPr>
        <w:t>TW on May-18</w:t>
      </w:r>
    </w:p>
    <w:p w14:paraId="6ACCF7CF" w14:textId="77777777" w:rsidR="00165270" w:rsidRDefault="00165270" w:rsidP="00165270">
      <w:pPr>
        <w:rPr>
          <w:rFonts w:eastAsiaTheme="minorEastAsia"/>
          <w:b/>
          <w:u w:val="single"/>
          <w:lang w:eastAsia="zh-CN"/>
        </w:rPr>
      </w:pPr>
      <w:r w:rsidRPr="00750A9A">
        <w:rPr>
          <w:b/>
          <w:u w:val="single"/>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 xml:space="preserve">Associated </w:t>
      </w:r>
      <w:r w:rsidRPr="00AE1367">
        <w:rPr>
          <w:rFonts w:hint="eastAsia"/>
          <w:b/>
          <w:u w:val="single"/>
          <w:lang w:eastAsia="zh-CN"/>
        </w:rPr>
        <w:t xml:space="preserve">CR </w:t>
      </w:r>
      <w:r>
        <w:rPr>
          <w:rFonts w:hint="eastAsia"/>
          <w:b/>
          <w:u w:val="single"/>
          <w:lang w:eastAsia="zh-CN"/>
        </w:rPr>
        <w:t>for 38.101-1 (R4-220</w:t>
      </w:r>
      <w:r w:rsidRPr="00AE1367">
        <w:rPr>
          <w:rFonts w:hint="eastAsia"/>
          <w:b/>
          <w:u w:val="single"/>
          <w:lang w:eastAsia="zh-CN"/>
        </w:rPr>
        <w:t>7631</w:t>
      </w:r>
      <w:r>
        <w:rPr>
          <w:rFonts w:hint="eastAsia"/>
          <w:b/>
          <w:u w:val="single"/>
          <w:lang w:eastAsia="zh-CN"/>
        </w:rPr>
        <w:t xml:space="preserve">, </w:t>
      </w:r>
      <w:r w:rsidRPr="00AE1367">
        <w:rPr>
          <w:rFonts w:hint="eastAsia"/>
          <w:b/>
          <w:u w:val="single"/>
          <w:lang w:eastAsia="zh-CN"/>
        </w:rPr>
        <w:t>R4-2209746</w:t>
      </w:r>
      <w:r>
        <w:rPr>
          <w:rFonts w:hint="eastAsia"/>
          <w:b/>
          <w:u w:val="single"/>
          <w:lang w:eastAsia="zh-CN"/>
        </w:rPr>
        <w:t>)</w:t>
      </w:r>
    </w:p>
    <w:p w14:paraId="544BBE01" w14:textId="77777777" w:rsidR="00165270" w:rsidRPr="00D6059A" w:rsidRDefault="00165270" w:rsidP="00165270">
      <w:pPr>
        <w:pStyle w:val="a"/>
        <w:numPr>
          <w:ilvl w:val="0"/>
          <w:numId w:val="9"/>
        </w:numPr>
        <w:ind w:left="720"/>
      </w:pPr>
      <w:r w:rsidRPr="00D6059A">
        <w:t>Proposals</w:t>
      </w:r>
    </w:p>
    <w:p w14:paraId="78C5054D" w14:textId="77777777" w:rsidR="00165270" w:rsidRDefault="00165270" w:rsidP="00165270">
      <w:pPr>
        <w:pStyle w:val="a"/>
        <w:numPr>
          <w:ilvl w:val="1"/>
          <w:numId w:val="9"/>
        </w:numPr>
        <w:ind w:left="1440"/>
      </w:pPr>
      <w:r w:rsidRPr="00BE3246">
        <w:rPr>
          <w:rFonts w:hint="eastAsia"/>
        </w:rPr>
        <w:t>Option 1</w:t>
      </w:r>
      <w:r>
        <w:rPr>
          <w:rFonts w:hint="eastAsia"/>
        </w:rPr>
        <w:t>: Add the RF requirements for i</w:t>
      </w:r>
      <w:r w:rsidRPr="00AE1367">
        <w:t xml:space="preserve">ntra-band con-current non-simultaneous Uu and SL operation </w:t>
      </w:r>
      <w:r>
        <w:rPr>
          <w:rFonts w:hint="eastAsia"/>
        </w:rPr>
        <w:t xml:space="preserve">that </w:t>
      </w:r>
      <w:r w:rsidRPr="00AE1367">
        <w:t>should follow their respective licensed band and V2X specifications</w:t>
      </w:r>
      <w:r>
        <w:rPr>
          <w:rFonts w:hint="eastAsia"/>
        </w:rPr>
        <w:t xml:space="preserve"> (CR R4-2207631)</w:t>
      </w:r>
    </w:p>
    <w:p w14:paraId="39694C1D" w14:textId="77777777" w:rsidR="00165270" w:rsidRPr="00BB117D" w:rsidRDefault="00165270" w:rsidP="00165270">
      <w:pPr>
        <w:pStyle w:val="a"/>
        <w:numPr>
          <w:ilvl w:val="1"/>
          <w:numId w:val="9"/>
        </w:numPr>
        <w:ind w:left="1440"/>
      </w:pPr>
      <w:r>
        <w:rPr>
          <w:rFonts w:hint="eastAsia"/>
        </w:rPr>
        <w:t xml:space="preserve">Option 2: </w:t>
      </w:r>
      <w:r>
        <w:rPr>
          <w:noProof/>
        </w:rPr>
        <w:t xml:space="preserve">Remove </w:t>
      </w:r>
      <w:r>
        <w:rPr>
          <w:rFonts w:hint="eastAsia"/>
          <w:noProof/>
        </w:rPr>
        <w:t xml:space="preserve">the </w:t>
      </w:r>
      <w:r>
        <w:rPr>
          <w:noProof/>
        </w:rPr>
        <w:t xml:space="preserve">Rx </w:t>
      </w:r>
      <w:r>
        <w:rPr>
          <w:rFonts w:hint="eastAsia"/>
          <w:noProof/>
        </w:rPr>
        <w:t xml:space="preserve">RF requirements for </w:t>
      </w:r>
      <w:r>
        <w:rPr>
          <w:noProof/>
        </w:rPr>
        <w:t>intra-band con-current operation</w:t>
      </w:r>
      <w:r>
        <w:rPr>
          <w:rFonts w:hint="eastAsia"/>
          <w:noProof/>
        </w:rPr>
        <w:t xml:space="preserve"> (CR R4-2209746)</w:t>
      </w:r>
    </w:p>
    <w:p w14:paraId="1799D92B" w14:textId="77777777" w:rsidR="00165270" w:rsidRPr="00BE3246" w:rsidRDefault="00165270" w:rsidP="00165270">
      <w:pPr>
        <w:pStyle w:val="a"/>
        <w:numPr>
          <w:ilvl w:val="0"/>
          <w:numId w:val="9"/>
        </w:numPr>
        <w:ind w:left="720"/>
      </w:pPr>
      <w:r w:rsidRPr="00BE3246">
        <w:t>Recommended WF</w:t>
      </w:r>
    </w:p>
    <w:p w14:paraId="042CF7EE" w14:textId="77777777" w:rsidR="00165270" w:rsidRPr="00A24CAB" w:rsidRDefault="00165270" w:rsidP="00165270">
      <w:pPr>
        <w:pStyle w:val="a"/>
        <w:numPr>
          <w:ilvl w:val="1"/>
          <w:numId w:val="9"/>
        </w:numPr>
        <w:ind w:left="1440"/>
        <w:rPr>
          <w:lang w:val="en-GB"/>
        </w:rPr>
      </w:pPr>
      <w:r w:rsidRPr="00F44A88">
        <w:rPr>
          <w:rFonts w:eastAsiaTheme="minorEastAsia"/>
          <w:color w:val="0070C0"/>
        </w:rPr>
        <w:t>CR R4-2207631</w:t>
      </w:r>
      <w:r>
        <w:rPr>
          <w:rFonts w:eastAsiaTheme="minorEastAsia" w:hint="eastAsia"/>
          <w:color w:val="0070C0"/>
        </w:rPr>
        <w:t xml:space="preserve"> to be revised and CR to be returned to. In 2</w:t>
      </w:r>
      <w:r w:rsidRPr="00805AEC">
        <w:rPr>
          <w:rFonts w:eastAsiaTheme="minorEastAsia"/>
          <w:color w:val="0070C0"/>
          <w:vertAlign w:val="superscript"/>
        </w:rPr>
        <w:t>nd</w:t>
      </w:r>
      <w:r>
        <w:rPr>
          <w:rFonts w:eastAsiaTheme="minorEastAsia" w:hint="eastAsia"/>
          <w:color w:val="0070C0"/>
        </w:rPr>
        <w:t xml:space="preserve"> round, further discuss option 1 based on the revised CR. For option 2, further check the feasibility of removing the Rx requirements for intra-band con-current operation.</w:t>
      </w:r>
    </w:p>
    <w:p w14:paraId="4C300681" w14:textId="77777777" w:rsidR="00165270" w:rsidRDefault="00165270" w:rsidP="00165270">
      <w:pPr>
        <w:spacing w:after="120"/>
        <w:rPr>
          <w:szCs w:val="24"/>
          <w:lang w:eastAsia="zh-CN"/>
        </w:rPr>
      </w:pPr>
      <w:r>
        <w:rPr>
          <w:rFonts w:hint="eastAsia"/>
          <w:szCs w:val="24"/>
          <w:lang w:eastAsia="zh-CN"/>
        </w:rPr>
        <w:t xml:space="preserve">Huawei: for the draft CR, we are not OK with changes on Rx part. </w:t>
      </w:r>
      <w:r>
        <w:rPr>
          <w:szCs w:val="24"/>
          <w:lang w:eastAsia="zh-CN"/>
        </w:rPr>
        <w:t>There is no simultaneous reception of Uu and sidelink.</w:t>
      </w:r>
    </w:p>
    <w:p w14:paraId="697660AC" w14:textId="77777777" w:rsidR="00165270" w:rsidRDefault="00165270" w:rsidP="00165270">
      <w:pPr>
        <w:spacing w:after="120"/>
        <w:rPr>
          <w:szCs w:val="24"/>
          <w:lang w:eastAsia="zh-CN"/>
        </w:rPr>
      </w:pPr>
      <w:r>
        <w:rPr>
          <w:szCs w:val="24"/>
          <w:lang w:eastAsia="zh-CN"/>
        </w:rPr>
        <w:t>Qualcomm: we can remove section 7.xxx.</w:t>
      </w:r>
    </w:p>
    <w:p w14:paraId="7D679034" w14:textId="77777777" w:rsidR="00165270" w:rsidRDefault="00165270" w:rsidP="00165270">
      <w:pPr>
        <w:spacing w:after="120"/>
        <w:rPr>
          <w:szCs w:val="24"/>
          <w:lang w:eastAsia="zh-CN"/>
        </w:rPr>
      </w:pPr>
      <w:r>
        <w:rPr>
          <w:szCs w:val="24"/>
          <w:lang w:eastAsia="zh-CN"/>
        </w:rPr>
        <w:t>Meta: the Rx part is different. Two CC reception is not allowed for sidelink and Uu operation. It is correct understanding from Huawei. But we should mention two CC reception case. We propose to keep Rx part at it is.</w:t>
      </w:r>
    </w:p>
    <w:p w14:paraId="09142669" w14:textId="77777777" w:rsidR="00165270" w:rsidRDefault="00165270" w:rsidP="00165270">
      <w:pPr>
        <w:spacing w:after="120"/>
        <w:rPr>
          <w:szCs w:val="24"/>
          <w:lang w:eastAsia="zh-CN"/>
        </w:rPr>
      </w:pPr>
      <w:r>
        <w:rPr>
          <w:szCs w:val="24"/>
          <w:lang w:eastAsia="zh-CN"/>
        </w:rPr>
        <w:t>LGE: We have the same understanding as Huawei for Rx part. Inter-band operation is in TDD mode only. Uu and SL RX cannot operate simultaneously.</w:t>
      </w:r>
    </w:p>
    <w:p w14:paraId="65124603" w14:textId="77777777" w:rsidR="00165270" w:rsidRDefault="00165270" w:rsidP="00165270">
      <w:pPr>
        <w:spacing w:after="120"/>
        <w:rPr>
          <w:szCs w:val="24"/>
          <w:lang w:eastAsia="zh-CN"/>
        </w:rPr>
      </w:pPr>
      <w:r>
        <w:rPr>
          <w:szCs w:val="24"/>
          <w:lang w:eastAsia="zh-CN"/>
        </w:rPr>
        <w:t>Meta: Why do we need revision of CR?</w:t>
      </w:r>
    </w:p>
    <w:p w14:paraId="0914BFF4" w14:textId="77777777" w:rsidR="00165270" w:rsidRDefault="00165270" w:rsidP="00165270">
      <w:pPr>
        <w:spacing w:after="120"/>
        <w:rPr>
          <w:szCs w:val="24"/>
          <w:lang w:eastAsia="zh-CN"/>
        </w:rPr>
      </w:pPr>
      <w:r>
        <w:rPr>
          <w:szCs w:val="24"/>
          <w:lang w:eastAsia="zh-CN"/>
        </w:rPr>
        <w:t>LGE: if FDD band introduced, there would be other issues.</w:t>
      </w:r>
    </w:p>
    <w:p w14:paraId="7C14A577" w14:textId="77777777" w:rsidR="00165270" w:rsidRDefault="00165270" w:rsidP="00165270">
      <w:pPr>
        <w:spacing w:after="120"/>
        <w:rPr>
          <w:szCs w:val="24"/>
          <w:lang w:eastAsia="zh-CN"/>
        </w:rPr>
      </w:pPr>
    </w:p>
    <w:p w14:paraId="3F1CBE6A" w14:textId="77777777" w:rsidR="00165270" w:rsidRPr="00B53ECB" w:rsidRDefault="00165270" w:rsidP="00165270">
      <w:pPr>
        <w:spacing w:after="120"/>
        <w:rPr>
          <w:szCs w:val="24"/>
          <w:highlight w:val="green"/>
          <w:lang w:eastAsia="zh-CN"/>
        </w:rPr>
      </w:pPr>
      <w:r w:rsidRPr="00B53ECB">
        <w:rPr>
          <w:szCs w:val="24"/>
          <w:highlight w:val="green"/>
          <w:lang w:eastAsia="zh-CN"/>
        </w:rPr>
        <w:t>Agreement: agree on Option 2 and remove the section 7.X.X for receiver part from the draft CR of revised of</w:t>
      </w:r>
      <w:r w:rsidRPr="00B53ECB">
        <w:rPr>
          <w:rFonts w:hint="eastAsia"/>
          <w:szCs w:val="24"/>
          <w:highlight w:val="green"/>
          <w:lang w:eastAsia="zh-CN"/>
        </w:rPr>
        <w:t xml:space="preserve"> R4-2207631</w:t>
      </w:r>
      <w:r w:rsidRPr="00B53ECB">
        <w:rPr>
          <w:szCs w:val="24"/>
          <w:highlight w:val="green"/>
          <w:lang w:eastAsia="zh-CN"/>
        </w:rPr>
        <w:t>.</w:t>
      </w:r>
    </w:p>
    <w:p w14:paraId="4CC1CFD5" w14:textId="77777777" w:rsidR="00165270" w:rsidRPr="00B53ECB" w:rsidRDefault="00165270" w:rsidP="00165270">
      <w:pPr>
        <w:pStyle w:val="a"/>
        <w:numPr>
          <w:ilvl w:val="0"/>
          <w:numId w:val="45"/>
        </w:numPr>
        <w:overflowPunct w:val="0"/>
        <w:autoSpaceDE w:val="0"/>
        <w:autoSpaceDN w:val="0"/>
        <w:adjustRightInd w:val="0"/>
        <w:textAlignment w:val="baseline"/>
        <w:rPr>
          <w:highlight w:val="green"/>
        </w:rPr>
      </w:pPr>
      <w:r w:rsidRPr="00B53ECB">
        <w:rPr>
          <w:rFonts w:eastAsiaTheme="minorEastAsia" w:hint="eastAsia"/>
          <w:highlight w:val="green"/>
        </w:rPr>
        <w:t>If</w:t>
      </w:r>
      <w:r w:rsidRPr="00B53ECB">
        <w:rPr>
          <w:rFonts w:eastAsiaTheme="minorEastAsia"/>
          <w:highlight w:val="green"/>
        </w:rPr>
        <w:t xml:space="preserve"> the FDD band is introduced in the future, then the Rx requirement for con-current between Uu and SL will be discussed and added if agreeable.</w:t>
      </w:r>
    </w:p>
    <w:p w14:paraId="424F0ABA" w14:textId="77777777" w:rsidR="00165270" w:rsidRPr="00027958" w:rsidRDefault="00165270" w:rsidP="00165270">
      <w:pPr>
        <w:rPr>
          <w:lang w:val="en-US" w:eastAsia="zh-CN"/>
        </w:rPr>
      </w:pPr>
    </w:p>
    <w:p w14:paraId="6D5B4E12" w14:textId="77777777" w:rsidR="00165270" w:rsidRPr="00E86542" w:rsidRDefault="00165270" w:rsidP="00165270">
      <w:r w:rsidRPr="00E86542">
        <w:rPr>
          <w:rFonts w:hint="eastAsia"/>
        </w:rPr>
        <w:t>----------------------------------------------------------------------------------------------------------------------------</w:t>
      </w:r>
    </w:p>
    <w:p w14:paraId="62CEF3D6" w14:textId="77777777" w:rsidR="00165270" w:rsidRDefault="00165270" w:rsidP="00165270">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386D36C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0DB488F" w14:textId="77777777" w:rsidR="00165270" w:rsidRDefault="00165270" w:rsidP="00165270">
      <w:pPr>
        <w:rPr>
          <w:rFonts w:ascii="Arial" w:hAnsi="Arial" w:cs="Arial"/>
          <w:b/>
        </w:rPr>
      </w:pPr>
      <w:r>
        <w:rPr>
          <w:rFonts w:ascii="Arial" w:hAnsi="Arial" w:cs="Arial"/>
          <w:b/>
        </w:rPr>
        <w:t xml:space="preserve">Abstract: </w:t>
      </w:r>
    </w:p>
    <w:p w14:paraId="077B6EBE" w14:textId="77777777" w:rsidR="00165270" w:rsidRDefault="00165270" w:rsidP="00165270">
      <w:r>
        <w:t>Discusses switching priority for V2X intra-band con-current operation, permissible operation modes and specifications for intra-band con-current operation</w:t>
      </w:r>
    </w:p>
    <w:p w14:paraId="25542BD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R4-2210731 (from R4-2207630).</w:t>
      </w:r>
    </w:p>
    <w:p w14:paraId="2923AA02" w14:textId="77777777" w:rsidR="00165270" w:rsidRDefault="00165270" w:rsidP="00165270">
      <w:pPr>
        <w:rPr>
          <w:rFonts w:ascii="Arial" w:hAnsi="Arial" w:cs="Arial"/>
          <w:b/>
          <w:sz w:val="24"/>
        </w:rPr>
      </w:pPr>
      <w:r>
        <w:rPr>
          <w:rFonts w:ascii="Arial" w:hAnsi="Arial" w:cs="Arial"/>
          <w:b/>
          <w:color w:val="0000FF"/>
          <w:sz w:val="24"/>
        </w:rPr>
        <w:t>R4-2210731</w:t>
      </w:r>
      <w:r>
        <w:rPr>
          <w:rFonts w:ascii="Arial" w:hAnsi="Arial" w:cs="Arial"/>
          <w:b/>
          <w:color w:val="0000FF"/>
          <w:sz w:val="24"/>
        </w:rPr>
        <w:tab/>
      </w:r>
      <w:r>
        <w:rPr>
          <w:rFonts w:ascii="Arial" w:hAnsi="Arial" w:cs="Arial"/>
          <w:b/>
          <w:sz w:val="24"/>
        </w:rPr>
        <w:t>V2X RF switching issues</w:t>
      </w:r>
    </w:p>
    <w:p w14:paraId="583DD7B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891172" w14:textId="77777777" w:rsidR="00165270" w:rsidRDefault="00165270" w:rsidP="00165270">
      <w:pPr>
        <w:rPr>
          <w:rFonts w:ascii="Arial" w:hAnsi="Arial" w:cs="Arial"/>
          <w:b/>
        </w:rPr>
      </w:pPr>
      <w:r>
        <w:rPr>
          <w:rFonts w:ascii="Arial" w:hAnsi="Arial" w:cs="Arial"/>
          <w:b/>
        </w:rPr>
        <w:t xml:space="preserve">Abstract: </w:t>
      </w:r>
    </w:p>
    <w:p w14:paraId="406F2253" w14:textId="77777777" w:rsidR="00165270" w:rsidRDefault="00165270" w:rsidP="00165270">
      <w:r>
        <w:t>Discusses switching priority for V2X intra-band con-current operation, permissible operation modes and specifications for intra-band con-current operation</w:t>
      </w:r>
    </w:p>
    <w:p w14:paraId="028490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A657E">
        <w:rPr>
          <w:rFonts w:ascii="Arial" w:hAnsi="Arial" w:cs="Arial"/>
          <w:b/>
          <w:highlight w:val="green"/>
        </w:rPr>
        <w:t>Approved.</w:t>
      </w:r>
    </w:p>
    <w:p w14:paraId="32B43A0E" w14:textId="77777777" w:rsidR="00165270" w:rsidRDefault="00165270" w:rsidP="00165270">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4723F14C"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48ECC2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R4-2210732 (from R4-2207631).</w:t>
      </w:r>
    </w:p>
    <w:p w14:paraId="3DF47CE6" w14:textId="77777777" w:rsidR="00165270" w:rsidRDefault="00165270" w:rsidP="00165270">
      <w:pPr>
        <w:rPr>
          <w:rFonts w:ascii="Arial" w:hAnsi="Arial" w:cs="Arial"/>
          <w:b/>
          <w:sz w:val="24"/>
        </w:rPr>
      </w:pPr>
      <w:r>
        <w:rPr>
          <w:rFonts w:ascii="Arial" w:hAnsi="Arial" w:cs="Arial"/>
          <w:b/>
          <w:color w:val="0000FF"/>
          <w:sz w:val="24"/>
        </w:rPr>
        <w:t>R4-2210732</w:t>
      </w:r>
      <w:r>
        <w:rPr>
          <w:rFonts w:ascii="Arial" w:hAnsi="Arial" w:cs="Arial"/>
          <w:b/>
          <w:color w:val="0000FF"/>
          <w:sz w:val="24"/>
        </w:rPr>
        <w:tab/>
      </w:r>
      <w:r>
        <w:rPr>
          <w:rFonts w:ascii="Arial" w:hAnsi="Arial" w:cs="Arial"/>
          <w:b/>
          <w:sz w:val="24"/>
        </w:rPr>
        <w:t>V2X intra-band con-current operation</w:t>
      </w:r>
    </w:p>
    <w:p w14:paraId="67686389"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2ABF72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24BC9">
        <w:rPr>
          <w:rFonts w:ascii="Arial" w:hAnsi="Arial" w:cs="Arial"/>
          <w:b/>
          <w:highlight w:val="green"/>
        </w:rPr>
        <w:t>Agreed.</w:t>
      </w:r>
    </w:p>
    <w:p w14:paraId="0DA25D36" w14:textId="77777777" w:rsidR="00165270" w:rsidRDefault="00165270" w:rsidP="00165270">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28DEA734"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00C12D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R4-2210733 (from R4-2208183).</w:t>
      </w:r>
    </w:p>
    <w:p w14:paraId="0DF805D7" w14:textId="77777777" w:rsidR="00165270" w:rsidRDefault="00165270" w:rsidP="00165270">
      <w:pPr>
        <w:rPr>
          <w:rFonts w:ascii="Arial" w:hAnsi="Arial" w:cs="Arial"/>
          <w:b/>
          <w:sz w:val="24"/>
        </w:rPr>
      </w:pPr>
      <w:r>
        <w:rPr>
          <w:rFonts w:ascii="Arial" w:hAnsi="Arial" w:cs="Arial"/>
          <w:b/>
          <w:color w:val="0000FF"/>
          <w:sz w:val="24"/>
        </w:rPr>
        <w:t>R4-2210733</w:t>
      </w:r>
      <w:r>
        <w:rPr>
          <w:rFonts w:ascii="Arial" w:hAnsi="Arial" w:cs="Arial"/>
          <w:b/>
          <w:color w:val="0000FF"/>
          <w:sz w:val="24"/>
        </w:rPr>
        <w:tab/>
      </w:r>
      <w:r>
        <w:rPr>
          <w:rFonts w:ascii="Arial" w:hAnsi="Arial" w:cs="Arial"/>
          <w:b/>
          <w:sz w:val="24"/>
        </w:rPr>
        <w:t>Reply LS on new power class capability for NR-V2X</w:t>
      </w:r>
    </w:p>
    <w:p w14:paraId="7F04C3C6"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4D770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24BC9">
        <w:rPr>
          <w:rFonts w:ascii="Arial" w:hAnsi="Arial" w:cs="Arial"/>
          <w:b/>
          <w:highlight w:val="green"/>
        </w:rPr>
        <w:t>Approved.</w:t>
      </w:r>
    </w:p>
    <w:p w14:paraId="0812908E" w14:textId="77777777" w:rsidR="00165270" w:rsidRDefault="00165270" w:rsidP="00165270">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4B40543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DEB26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8C319" w14:textId="77777777" w:rsidR="00165270" w:rsidRDefault="00165270" w:rsidP="00165270">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39A16BB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0AE89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E37F4B" w14:textId="77777777" w:rsidR="00165270" w:rsidRDefault="00165270" w:rsidP="00165270">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2C973FD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17991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30BF0" w14:textId="77777777" w:rsidR="00165270" w:rsidRDefault="00165270" w:rsidP="00165270">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28ADF6E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34E64B3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E17A5F" w14:textId="77777777" w:rsidR="00165270" w:rsidRDefault="00165270" w:rsidP="00165270">
      <w:pPr>
        <w:pStyle w:val="4"/>
      </w:pPr>
      <w:bookmarkStart w:id="358" w:name="_Toc101854582"/>
      <w:r>
        <w:t>9.14.3</w:t>
      </w:r>
      <w:r>
        <w:tab/>
        <w:t>Maintenance for High power UE(PC2) for SL</w:t>
      </w:r>
      <w:bookmarkEnd w:id="358"/>
    </w:p>
    <w:p w14:paraId="422030C1" w14:textId="77777777" w:rsidR="00165270" w:rsidRDefault="00165270" w:rsidP="00165270">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67FB365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2B6019A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B464C">
        <w:rPr>
          <w:rFonts w:ascii="Arial" w:hAnsi="Arial" w:cs="Arial"/>
          <w:b/>
          <w:highlight w:val="green"/>
        </w:rPr>
        <w:t>Agreed.</w:t>
      </w:r>
    </w:p>
    <w:p w14:paraId="20C59734" w14:textId="77777777" w:rsidR="00165270" w:rsidRDefault="00165270" w:rsidP="00165270">
      <w:pPr>
        <w:rPr>
          <w:rFonts w:ascii="Arial" w:hAnsi="Arial" w:cs="Arial"/>
          <w:b/>
          <w:sz w:val="24"/>
        </w:rPr>
      </w:pPr>
      <w:r>
        <w:rPr>
          <w:rFonts w:ascii="Arial" w:hAnsi="Arial" w:cs="Arial"/>
          <w:b/>
          <w:color w:val="0000FF"/>
          <w:sz w:val="24"/>
        </w:rPr>
        <w:t>R4-2210190</w:t>
      </w:r>
      <w:r>
        <w:rPr>
          <w:rFonts w:ascii="Arial" w:hAnsi="Arial" w:cs="Arial"/>
          <w:b/>
          <w:color w:val="0000FF"/>
          <w:sz w:val="24"/>
        </w:rPr>
        <w:tab/>
      </w:r>
      <w:r>
        <w:rPr>
          <w:rFonts w:ascii="Arial" w:hAnsi="Arial" w:cs="Arial"/>
          <w:b/>
          <w:sz w:val="24"/>
        </w:rPr>
        <w:t>Reply LS on Signaling of PC2 V2X intra-band concurrent operation</w:t>
      </w:r>
    </w:p>
    <w:p w14:paraId="574676D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548E9F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5ACB6" w14:textId="77777777" w:rsidR="00165270" w:rsidRDefault="00165270" w:rsidP="00165270">
      <w:pPr>
        <w:pStyle w:val="4"/>
      </w:pPr>
      <w:bookmarkStart w:id="359" w:name="_Toc101854583"/>
      <w:r>
        <w:t>9.14.4</w:t>
      </w:r>
      <w:r>
        <w:tab/>
        <w:t>RRM core requirement maintenance</w:t>
      </w:r>
      <w:bookmarkEnd w:id="359"/>
    </w:p>
    <w:p w14:paraId="20FF8A20" w14:textId="77777777" w:rsidR="00165270" w:rsidRDefault="00165270" w:rsidP="00165270">
      <w:pPr>
        <w:pStyle w:val="4"/>
      </w:pPr>
      <w:bookmarkStart w:id="360" w:name="_Toc101854584"/>
      <w:r>
        <w:t>9.14.5</w:t>
      </w:r>
      <w:r>
        <w:tab/>
        <w:t>RRM performance requirements</w:t>
      </w:r>
      <w:bookmarkEnd w:id="360"/>
    </w:p>
    <w:p w14:paraId="0662B676" w14:textId="77777777" w:rsidR="00165270" w:rsidRDefault="00165270" w:rsidP="00165270">
      <w:pPr>
        <w:pStyle w:val="4"/>
      </w:pPr>
      <w:bookmarkStart w:id="361" w:name="_Toc101854585"/>
      <w:r>
        <w:t>9.14.6</w:t>
      </w:r>
      <w:r>
        <w:tab/>
        <w:t>Demodulation performance requirements</w:t>
      </w:r>
      <w:bookmarkEnd w:id="361"/>
    </w:p>
    <w:p w14:paraId="13FE6F43" w14:textId="77777777" w:rsidR="00165270" w:rsidRDefault="00165270" w:rsidP="00165270">
      <w:pPr>
        <w:pStyle w:val="3"/>
      </w:pPr>
      <w:bookmarkStart w:id="362" w:name="_Toc101854586"/>
      <w:r>
        <w:t>9.15</w:t>
      </w:r>
      <w:r>
        <w:tab/>
        <w:t>Extending current NR operation to 71GHz</w:t>
      </w:r>
      <w:bookmarkEnd w:id="362"/>
    </w:p>
    <w:p w14:paraId="22FF1F21" w14:textId="77777777" w:rsidR="00165270" w:rsidRDefault="00165270" w:rsidP="00165270">
      <w:pPr>
        <w:pStyle w:val="4"/>
      </w:pPr>
      <w:bookmarkStart w:id="363" w:name="_Toc101854587"/>
      <w:r>
        <w:t>9.15.1</w:t>
      </w:r>
      <w:r>
        <w:tab/>
        <w:t>General</w:t>
      </w:r>
      <w:bookmarkEnd w:id="363"/>
    </w:p>
    <w:p w14:paraId="3059FAE6"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06FB0F18" w14:textId="77777777" w:rsidR="00165270" w:rsidRDefault="00165270" w:rsidP="00165270">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687EAE69"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EF5CFCE"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731EDA0" w14:textId="77777777" w:rsidR="00165270" w:rsidRDefault="00165270" w:rsidP="00165270">
      <w:r>
        <w:t>This contribution provides the summary of email discussion and recommended summary.</w:t>
      </w:r>
    </w:p>
    <w:p w14:paraId="7175DA28"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R4-2210463 (from R4-2210266).</w:t>
      </w:r>
    </w:p>
    <w:p w14:paraId="513F11DD" w14:textId="77777777" w:rsidR="00165270" w:rsidRDefault="00165270" w:rsidP="00165270">
      <w:pPr>
        <w:rPr>
          <w:rFonts w:ascii="Arial" w:hAnsi="Arial" w:cs="Arial"/>
          <w:b/>
          <w:sz w:val="24"/>
        </w:rPr>
      </w:pPr>
      <w:r>
        <w:rPr>
          <w:rFonts w:ascii="Arial" w:hAnsi="Arial" w:cs="Arial"/>
          <w:b/>
          <w:color w:val="0000FF"/>
          <w:sz w:val="24"/>
          <w:u w:val="thick"/>
        </w:rPr>
        <w:t>R4-2210463</w:t>
      </w:r>
      <w:r>
        <w:rPr>
          <w:b/>
          <w:lang w:val="en-US" w:eastAsia="zh-CN"/>
        </w:rPr>
        <w:tab/>
      </w:r>
      <w:r w:rsidRPr="00E41208">
        <w:rPr>
          <w:rFonts w:ascii="Arial" w:hAnsi="Arial" w:cs="Arial"/>
          <w:b/>
          <w:sz w:val="24"/>
        </w:rPr>
        <w:t>Email discussion summary for [103-e][131] NR_ext_to_71GHz_Part_1</w:t>
      </w:r>
    </w:p>
    <w:p w14:paraId="7B9D235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6611166"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64E565C5" w14:textId="77777777" w:rsidR="00165270" w:rsidRDefault="00165270" w:rsidP="00165270">
      <w:r>
        <w:t>This contribution provides the summary of email discussion and recommended summary.</w:t>
      </w:r>
    </w:p>
    <w:p w14:paraId="4F7E301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70820C0"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4DDD2E48"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2038"/>
        <w:gridCol w:w="4482"/>
        <w:gridCol w:w="1559"/>
        <w:gridCol w:w="2836"/>
      </w:tblGrid>
      <w:tr w:rsidR="00165270" w:rsidRPr="00F95423" w14:paraId="293E5869" w14:textId="77777777" w:rsidTr="00BE3B2F">
        <w:tc>
          <w:tcPr>
            <w:tcW w:w="934" w:type="pct"/>
          </w:tcPr>
          <w:p w14:paraId="3945536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2053" w:type="pct"/>
          </w:tcPr>
          <w:p w14:paraId="339D68B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14" w:type="pct"/>
          </w:tcPr>
          <w:p w14:paraId="38C612B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21C8A3B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311646E" w14:textId="77777777" w:rsidTr="00BE3B2F">
        <w:tc>
          <w:tcPr>
            <w:tcW w:w="934" w:type="pct"/>
          </w:tcPr>
          <w:p w14:paraId="57D28A50" w14:textId="77777777" w:rsidR="00165270" w:rsidRPr="00F95423" w:rsidRDefault="00165270" w:rsidP="00BE3B2F">
            <w:pPr>
              <w:snapToGrid w:val="0"/>
              <w:spacing w:before="0" w:after="0" w:line="240" w:lineRule="auto"/>
              <w:jc w:val="left"/>
              <w:rPr>
                <w:rFonts w:eastAsiaTheme="minorEastAsia"/>
                <w:lang w:val="en-US"/>
              </w:rPr>
            </w:pPr>
            <w:r w:rsidRPr="00271D23">
              <w:rPr>
                <w:rFonts w:eastAsiaTheme="minorEastAsia"/>
                <w:lang w:val="en-US"/>
              </w:rPr>
              <w:t>R4-2210577</w:t>
            </w:r>
          </w:p>
        </w:tc>
        <w:tc>
          <w:tcPr>
            <w:tcW w:w="2053" w:type="pct"/>
          </w:tcPr>
          <w:p w14:paraId="4310F48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system parameters for NR extension to 71GHz</w:t>
            </w:r>
          </w:p>
        </w:tc>
        <w:tc>
          <w:tcPr>
            <w:tcW w:w="714" w:type="pct"/>
          </w:tcPr>
          <w:p w14:paraId="7C82CF1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299" w:type="pct"/>
          </w:tcPr>
          <w:p w14:paraId="414F8796" w14:textId="77777777" w:rsidR="00165270" w:rsidRPr="00F95423" w:rsidRDefault="00165270" w:rsidP="00BE3B2F">
            <w:pPr>
              <w:snapToGrid w:val="0"/>
              <w:spacing w:before="0" w:after="0" w:line="240" w:lineRule="auto"/>
              <w:jc w:val="left"/>
              <w:rPr>
                <w:rFonts w:eastAsiaTheme="minorEastAsia"/>
                <w:lang w:val="en-US"/>
              </w:rPr>
            </w:pPr>
          </w:p>
        </w:tc>
      </w:tr>
    </w:tbl>
    <w:p w14:paraId="6D4688C1" w14:textId="77777777" w:rsidR="00165270" w:rsidRPr="00F95423" w:rsidRDefault="00165270" w:rsidP="00165270">
      <w:pPr>
        <w:snapToGrid w:val="0"/>
        <w:spacing w:after="0"/>
        <w:rPr>
          <w:rFonts w:eastAsiaTheme="minorEastAsia"/>
          <w:lang w:val="en-US"/>
        </w:rPr>
      </w:pPr>
    </w:p>
    <w:p w14:paraId="45F9482D"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68" w:type="dxa"/>
        <w:tblInd w:w="-147" w:type="dxa"/>
        <w:tblLook w:val="04A0" w:firstRow="1" w:lastRow="0" w:firstColumn="1" w:lastColumn="0" w:noHBand="0" w:noVBand="1"/>
      </w:tblPr>
      <w:tblGrid>
        <w:gridCol w:w="1559"/>
        <w:gridCol w:w="1418"/>
        <w:gridCol w:w="3402"/>
        <w:gridCol w:w="1701"/>
        <w:gridCol w:w="1716"/>
        <w:gridCol w:w="1172"/>
      </w:tblGrid>
      <w:tr w:rsidR="00165270" w:rsidRPr="00F95423" w14:paraId="251269AA" w14:textId="77777777" w:rsidTr="00BE3B2F">
        <w:tc>
          <w:tcPr>
            <w:tcW w:w="1559" w:type="dxa"/>
          </w:tcPr>
          <w:p w14:paraId="0752CE2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0EBA6B0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20A9D23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2DF2C24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5513008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72" w:type="dxa"/>
          </w:tcPr>
          <w:p w14:paraId="5507BE0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0DBC36E1" w14:textId="77777777" w:rsidTr="00BE3B2F">
        <w:tc>
          <w:tcPr>
            <w:tcW w:w="1559" w:type="dxa"/>
          </w:tcPr>
          <w:p w14:paraId="4E6C650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R4-2207780</w:t>
            </w:r>
          </w:p>
        </w:tc>
        <w:tc>
          <w:tcPr>
            <w:tcW w:w="1418" w:type="dxa"/>
          </w:tcPr>
          <w:p w14:paraId="2F6D190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07653C8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Remaining issues on system parameters for NR operation in 52.6GHz – 71GHz</w:t>
            </w:r>
          </w:p>
        </w:tc>
        <w:tc>
          <w:tcPr>
            <w:tcW w:w="1701" w:type="dxa"/>
          </w:tcPr>
          <w:p w14:paraId="51D059A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716" w:type="dxa"/>
          </w:tcPr>
          <w:p w14:paraId="410CBF4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2113C01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8E19112" w14:textId="77777777" w:rsidTr="00BE3B2F">
        <w:tc>
          <w:tcPr>
            <w:tcW w:w="1559" w:type="dxa"/>
          </w:tcPr>
          <w:p w14:paraId="0891FC0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R4-2208045</w:t>
            </w:r>
          </w:p>
        </w:tc>
        <w:tc>
          <w:tcPr>
            <w:tcW w:w="1418" w:type="dxa"/>
          </w:tcPr>
          <w:p w14:paraId="637E6B69"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03EB97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UE features for NR ext. to 71GHz WI</w:t>
            </w:r>
          </w:p>
        </w:tc>
        <w:tc>
          <w:tcPr>
            <w:tcW w:w="1701" w:type="dxa"/>
          </w:tcPr>
          <w:p w14:paraId="00183D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3D0EE4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7F66E16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BFB09FB" w14:textId="77777777" w:rsidTr="00BE3B2F">
        <w:tc>
          <w:tcPr>
            <w:tcW w:w="1559" w:type="dxa"/>
          </w:tcPr>
          <w:p w14:paraId="70872DF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R4-2208046</w:t>
            </w:r>
          </w:p>
        </w:tc>
        <w:tc>
          <w:tcPr>
            <w:tcW w:w="1418" w:type="dxa"/>
          </w:tcPr>
          <w:p w14:paraId="0CFC239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FED57C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views on channelization for FR2-2</w:t>
            </w:r>
          </w:p>
        </w:tc>
        <w:tc>
          <w:tcPr>
            <w:tcW w:w="1701" w:type="dxa"/>
          </w:tcPr>
          <w:p w14:paraId="0F4E436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487D219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037E367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C626177" w14:textId="77777777" w:rsidTr="00BE3B2F">
        <w:tc>
          <w:tcPr>
            <w:tcW w:w="1559" w:type="dxa"/>
          </w:tcPr>
          <w:p w14:paraId="08BAAA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R4-2208047</w:t>
            </w:r>
          </w:p>
        </w:tc>
        <w:tc>
          <w:tcPr>
            <w:tcW w:w="1418" w:type="dxa"/>
          </w:tcPr>
          <w:p w14:paraId="7C39C177"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EBFE29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introduce the channel and sync rasters of band n263 (option 1)</w:t>
            </w:r>
          </w:p>
        </w:tc>
        <w:tc>
          <w:tcPr>
            <w:tcW w:w="1701" w:type="dxa"/>
          </w:tcPr>
          <w:p w14:paraId="3265D94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084D92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 pursued</w:t>
            </w:r>
          </w:p>
        </w:tc>
        <w:tc>
          <w:tcPr>
            <w:tcW w:w="1172" w:type="dxa"/>
          </w:tcPr>
          <w:p w14:paraId="22EA94F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Discussions will focus on Option 2</w:t>
            </w:r>
          </w:p>
        </w:tc>
      </w:tr>
      <w:tr w:rsidR="00165270" w:rsidRPr="00F95423" w14:paraId="619F6473" w14:textId="77777777" w:rsidTr="00BE3B2F">
        <w:tc>
          <w:tcPr>
            <w:tcW w:w="1559" w:type="dxa"/>
          </w:tcPr>
          <w:p w14:paraId="0541C4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R4-2208048</w:t>
            </w:r>
          </w:p>
        </w:tc>
        <w:tc>
          <w:tcPr>
            <w:tcW w:w="1418" w:type="dxa"/>
          </w:tcPr>
          <w:p w14:paraId="471C847F"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C13CAB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introduce the channel and sync rasters of band n263 (option 1)</w:t>
            </w:r>
          </w:p>
        </w:tc>
        <w:tc>
          <w:tcPr>
            <w:tcW w:w="1701" w:type="dxa"/>
          </w:tcPr>
          <w:p w14:paraId="0E557CE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16" w:type="dxa"/>
          </w:tcPr>
          <w:p w14:paraId="00A5149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 pursued</w:t>
            </w:r>
          </w:p>
        </w:tc>
        <w:tc>
          <w:tcPr>
            <w:tcW w:w="1172" w:type="dxa"/>
          </w:tcPr>
          <w:p w14:paraId="5812BB1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Discussions will focus on Option 2</w:t>
            </w:r>
          </w:p>
        </w:tc>
      </w:tr>
      <w:tr w:rsidR="00165270" w:rsidRPr="00F95423" w14:paraId="23426087" w14:textId="77777777" w:rsidTr="00BE3B2F">
        <w:tc>
          <w:tcPr>
            <w:tcW w:w="1559" w:type="dxa"/>
          </w:tcPr>
          <w:p w14:paraId="3ADD7CF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R4-2208143</w:t>
            </w:r>
          </w:p>
        </w:tc>
        <w:tc>
          <w:tcPr>
            <w:tcW w:w="1418" w:type="dxa"/>
          </w:tcPr>
          <w:p w14:paraId="5E0F42B4" w14:textId="77777777" w:rsidR="00165270" w:rsidRPr="00F95423" w:rsidRDefault="00165270" w:rsidP="00BE3B2F">
            <w:pPr>
              <w:snapToGrid w:val="0"/>
              <w:spacing w:before="0" w:after="0" w:line="240" w:lineRule="auto"/>
              <w:jc w:val="left"/>
              <w:rPr>
                <w:rFonts w:eastAsiaTheme="minorEastAsia"/>
                <w:lang w:val="en-US"/>
              </w:rPr>
            </w:pPr>
            <w:r w:rsidRPr="002E0206">
              <w:rPr>
                <w:rFonts w:eastAsiaTheme="minorEastAsia"/>
                <w:lang w:val="en-US"/>
              </w:rPr>
              <w:t>R4-2210785</w:t>
            </w:r>
          </w:p>
        </w:tc>
        <w:tc>
          <w:tcPr>
            <w:tcW w:w="3402" w:type="dxa"/>
          </w:tcPr>
          <w:p w14:paraId="0A7ED7B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reply LS on the minimum guard period between two SRS resources for antenna switching</w:t>
            </w:r>
          </w:p>
        </w:tc>
        <w:tc>
          <w:tcPr>
            <w:tcW w:w="1701" w:type="dxa"/>
          </w:tcPr>
          <w:p w14:paraId="3F2690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716" w:type="dxa"/>
          </w:tcPr>
          <w:p w14:paraId="456F27E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545A322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CAE102F" w14:textId="77777777" w:rsidTr="00BE3B2F">
        <w:tc>
          <w:tcPr>
            <w:tcW w:w="1559" w:type="dxa"/>
          </w:tcPr>
          <w:p w14:paraId="447DDF8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R4-2208479</w:t>
            </w:r>
          </w:p>
        </w:tc>
        <w:tc>
          <w:tcPr>
            <w:tcW w:w="1418" w:type="dxa"/>
          </w:tcPr>
          <w:p w14:paraId="2BF518A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74BEC97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System parameters for a NR band in the range 52.6GHz – 71GHz</w:t>
            </w:r>
          </w:p>
        </w:tc>
        <w:tc>
          <w:tcPr>
            <w:tcW w:w="1701" w:type="dxa"/>
          </w:tcPr>
          <w:p w14:paraId="56444A3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16" w:type="dxa"/>
          </w:tcPr>
          <w:p w14:paraId="14E0651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7F9405C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6F1A36F" w14:textId="77777777" w:rsidTr="00BE3B2F">
        <w:tc>
          <w:tcPr>
            <w:tcW w:w="1559" w:type="dxa"/>
          </w:tcPr>
          <w:p w14:paraId="6CAFCF2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R4-2208540</w:t>
            </w:r>
          </w:p>
        </w:tc>
        <w:tc>
          <w:tcPr>
            <w:tcW w:w="1418" w:type="dxa"/>
          </w:tcPr>
          <w:p w14:paraId="2FAA597E" w14:textId="77777777" w:rsidR="00165270" w:rsidRPr="00F95423" w:rsidRDefault="00165270" w:rsidP="00BE3B2F">
            <w:pPr>
              <w:snapToGrid w:val="0"/>
              <w:spacing w:before="0" w:after="0" w:line="240" w:lineRule="auto"/>
              <w:jc w:val="left"/>
              <w:rPr>
                <w:rFonts w:eastAsiaTheme="minorEastAsia"/>
                <w:lang w:val="en-US"/>
              </w:rPr>
            </w:pPr>
            <w:r w:rsidRPr="006207CF">
              <w:rPr>
                <w:rFonts w:eastAsiaTheme="minorEastAsia"/>
                <w:lang w:val="en-US"/>
              </w:rPr>
              <w:t>R4-2210786</w:t>
            </w:r>
          </w:p>
        </w:tc>
        <w:tc>
          <w:tcPr>
            <w:tcW w:w="3402" w:type="dxa"/>
          </w:tcPr>
          <w:p w14:paraId="353800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38.104: Addition of FR2-2definition in subclause 5.1, n263 in subclause 5.2 and transmission bandwidth information in subclause 5.3</w:t>
            </w:r>
          </w:p>
        </w:tc>
        <w:tc>
          <w:tcPr>
            <w:tcW w:w="1701" w:type="dxa"/>
          </w:tcPr>
          <w:p w14:paraId="406F84E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114A54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6BAAEA7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6E4E5D0" w14:textId="77777777" w:rsidTr="00BE3B2F">
        <w:tc>
          <w:tcPr>
            <w:tcW w:w="1559" w:type="dxa"/>
          </w:tcPr>
          <w:p w14:paraId="4F17A8D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R4-2208541</w:t>
            </w:r>
          </w:p>
        </w:tc>
        <w:tc>
          <w:tcPr>
            <w:tcW w:w="1418" w:type="dxa"/>
          </w:tcPr>
          <w:p w14:paraId="59B475C6" w14:textId="77777777" w:rsidR="00165270" w:rsidRPr="00F95423" w:rsidRDefault="00165270" w:rsidP="00BE3B2F">
            <w:pPr>
              <w:snapToGrid w:val="0"/>
              <w:spacing w:before="0" w:after="0" w:line="240" w:lineRule="auto"/>
              <w:jc w:val="left"/>
              <w:rPr>
                <w:rFonts w:eastAsiaTheme="minorEastAsia"/>
                <w:lang w:val="en-US"/>
              </w:rPr>
            </w:pPr>
            <w:r w:rsidRPr="008A0F75">
              <w:rPr>
                <w:rFonts w:eastAsiaTheme="minorEastAsia"/>
                <w:lang w:val="en-US"/>
              </w:rPr>
              <w:t>R4-2210787</w:t>
            </w:r>
          </w:p>
        </w:tc>
        <w:tc>
          <w:tcPr>
            <w:tcW w:w="3402" w:type="dxa"/>
          </w:tcPr>
          <w:p w14:paraId="7B1725F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38.104: Addition of support for band n264 for licensed operation within 66000 to 71000 MHz</w:t>
            </w:r>
          </w:p>
        </w:tc>
        <w:tc>
          <w:tcPr>
            <w:tcW w:w="1701" w:type="dxa"/>
          </w:tcPr>
          <w:p w14:paraId="42174F7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16" w:type="dxa"/>
          </w:tcPr>
          <w:p w14:paraId="134F61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6751598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Consider comments provided in </w:t>
            </w:r>
            <w:hyperlink w:anchor="_1.3.2_CRs/TPs_comments" w:history="1">
              <w:r w:rsidRPr="00F95423">
                <w:rPr>
                  <w:rStyle w:val="ac"/>
                  <w:rFonts w:eastAsiaTheme="minorEastAsia"/>
                  <w:b/>
                  <w:bCs/>
                  <w:lang w:val="en-US"/>
                </w:rPr>
                <w:t>Section</w:t>
              </w:r>
              <w:r w:rsidRPr="00F95423">
                <w:rPr>
                  <w:rStyle w:val="ac"/>
                  <w:rFonts w:eastAsiaTheme="minorEastAsia"/>
                  <w:lang w:val="en-US"/>
                </w:rPr>
                <w:t xml:space="preserve"> </w:t>
              </w:r>
              <w:r w:rsidRPr="00F95423">
                <w:rPr>
                  <w:rStyle w:val="ac"/>
                  <w:rFonts w:eastAsiaTheme="minorEastAsia"/>
                  <w:b/>
                  <w:bCs/>
                  <w:lang w:val="en-US"/>
                </w:rPr>
                <w:t>1.3.2</w:t>
              </w:r>
            </w:hyperlink>
            <w:r w:rsidRPr="00F95423">
              <w:rPr>
                <w:rFonts w:eastAsiaTheme="minorEastAsia"/>
                <w:lang w:val="en-US"/>
              </w:rPr>
              <w:t xml:space="preserve"> and include content of draft CR R4-2209683</w:t>
            </w:r>
          </w:p>
        </w:tc>
      </w:tr>
      <w:tr w:rsidR="00165270" w:rsidRPr="00F95423" w14:paraId="78397A29" w14:textId="77777777" w:rsidTr="00BE3B2F">
        <w:tc>
          <w:tcPr>
            <w:tcW w:w="1559" w:type="dxa"/>
          </w:tcPr>
          <w:p w14:paraId="06513EDF"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lang w:val="en-US"/>
              </w:rPr>
              <w:t>R4-2208617</w:t>
            </w:r>
          </w:p>
        </w:tc>
        <w:tc>
          <w:tcPr>
            <w:tcW w:w="1418" w:type="dxa"/>
          </w:tcPr>
          <w:p w14:paraId="75E5B079" w14:textId="77777777" w:rsidR="00165270" w:rsidRPr="00F95423" w:rsidRDefault="00165270" w:rsidP="00BE3B2F">
            <w:pPr>
              <w:snapToGrid w:val="0"/>
              <w:spacing w:before="0" w:after="0" w:line="240" w:lineRule="auto"/>
              <w:jc w:val="left"/>
              <w:rPr>
                <w:rFonts w:eastAsiaTheme="minorEastAsia"/>
                <w:iCs/>
                <w:lang w:val="en-US"/>
              </w:rPr>
            </w:pPr>
            <w:r w:rsidRPr="003F2AB1">
              <w:rPr>
                <w:rFonts w:eastAsiaTheme="minorEastAsia"/>
                <w:iCs/>
                <w:lang w:val="en-US"/>
              </w:rPr>
              <w:t>R4-2210788</w:t>
            </w:r>
          </w:p>
        </w:tc>
        <w:tc>
          <w:tcPr>
            <w:tcW w:w="3402" w:type="dxa"/>
          </w:tcPr>
          <w:p w14:paraId="07B00C6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for TS 38.101-2: Introduction of system parameters for FR2-2</w:t>
            </w:r>
          </w:p>
        </w:tc>
        <w:tc>
          <w:tcPr>
            <w:tcW w:w="1701" w:type="dxa"/>
          </w:tcPr>
          <w:p w14:paraId="07D82AAE"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vivo</w:t>
            </w:r>
          </w:p>
        </w:tc>
        <w:tc>
          <w:tcPr>
            <w:tcW w:w="1716" w:type="dxa"/>
          </w:tcPr>
          <w:p w14:paraId="0AE9FA3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72" w:type="dxa"/>
          </w:tcPr>
          <w:p w14:paraId="4D315292"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4ACE2DD7" w14:textId="77777777" w:rsidTr="00BE3B2F">
        <w:tc>
          <w:tcPr>
            <w:tcW w:w="1559" w:type="dxa"/>
          </w:tcPr>
          <w:p w14:paraId="50106FE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R4-2208618</w:t>
            </w:r>
          </w:p>
        </w:tc>
        <w:tc>
          <w:tcPr>
            <w:tcW w:w="1418" w:type="dxa"/>
          </w:tcPr>
          <w:p w14:paraId="21A1D83F"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58F1AEDE"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Further discussion on channel raster and sync raster for NR extending to 71GHz</w:t>
            </w:r>
          </w:p>
        </w:tc>
        <w:tc>
          <w:tcPr>
            <w:tcW w:w="1701" w:type="dxa"/>
          </w:tcPr>
          <w:p w14:paraId="4ACE6D83"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vivo</w:t>
            </w:r>
          </w:p>
        </w:tc>
        <w:tc>
          <w:tcPr>
            <w:tcW w:w="1716" w:type="dxa"/>
          </w:tcPr>
          <w:p w14:paraId="6C4C25E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40565380"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5ABC6614" w14:textId="77777777" w:rsidTr="00BE3B2F">
        <w:tc>
          <w:tcPr>
            <w:tcW w:w="1559" w:type="dxa"/>
          </w:tcPr>
          <w:p w14:paraId="62C170D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R4-2208649</w:t>
            </w:r>
          </w:p>
        </w:tc>
        <w:tc>
          <w:tcPr>
            <w:tcW w:w="1418" w:type="dxa"/>
          </w:tcPr>
          <w:p w14:paraId="3213AD5F"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37EEDC3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60GHz channel and synchronization raster</w:t>
            </w:r>
          </w:p>
        </w:tc>
        <w:tc>
          <w:tcPr>
            <w:tcW w:w="1701" w:type="dxa"/>
          </w:tcPr>
          <w:p w14:paraId="61842258"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LGE</w:t>
            </w:r>
          </w:p>
        </w:tc>
        <w:tc>
          <w:tcPr>
            <w:tcW w:w="1716" w:type="dxa"/>
          </w:tcPr>
          <w:p w14:paraId="252672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72" w:type="dxa"/>
          </w:tcPr>
          <w:p w14:paraId="4F0054A7"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29B1B99B" w14:textId="77777777" w:rsidTr="00BE3B2F">
        <w:tc>
          <w:tcPr>
            <w:tcW w:w="1559" w:type="dxa"/>
          </w:tcPr>
          <w:p w14:paraId="08A4FE3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R4-2208763</w:t>
            </w:r>
          </w:p>
        </w:tc>
        <w:tc>
          <w:tcPr>
            <w:tcW w:w="1418" w:type="dxa"/>
          </w:tcPr>
          <w:p w14:paraId="3CB820A6"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7EC9566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Reply LS on the minimum guard period between two SRS resources for antenna switching</w:t>
            </w:r>
          </w:p>
        </w:tc>
        <w:tc>
          <w:tcPr>
            <w:tcW w:w="1701" w:type="dxa"/>
          </w:tcPr>
          <w:p w14:paraId="0D04559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7A53F663"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02203C30"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5FD87DF5" w14:textId="77777777" w:rsidTr="00BE3B2F">
        <w:tc>
          <w:tcPr>
            <w:tcW w:w="1559" w:type="dxa"/>
          </w:tcPr>
          <w:p w14:paraId="222A43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R4-2209139</w:t>
            </w:r>
          </w:p>
        </w:tc>
        <w:tc>
          <w:tcPr>
            <w:tcW w:w="1418" w:type="dxa"/>
          </w:tcPr>
          <w:p w14:paraId="4A7348EC"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43C14FF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52.6-71 GHz System Parameters</w:t>
            </w:r>
          </w:p>
        </w:tc>
        <w:tc>
          <w:tcPr>
            <w:tcW w:w="1701" w:type="dxa"/>
          </w:tcPr>
          <w:p w14:paraId="6A2676F9"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Ericsson</w:t>
            </w:r>
          </w:p>
        </w:tc>
        <w:tc>
          <w:tcPr>
            <w:tcW w:w="1716" w:type="dxa"/>
          </w:tcPr>
          <w:p w14:paraId="60AF1508"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37C6C74C"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0F059472" w14:textId="77777777" w:rsidTr="00BE3B2F">
        <w:tc>
          <w:tcPr>
            <w:tcW w:w="1559" w:type="dxa"/>
          </w:tcPr>
          <w:p w14:paraId="0F65078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R4-2209509</w:t>
            </w:r>
          </w:p>
        </w:tc>
        <w:tc>
          <w:tcPr>
            <w:tcW w:w="1418" w:type="dxa"/>
          </w:tcPr>
          <w:p w14:paraId="31DFAD7A"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6D0EE17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Further discussion and draft reply LS on minimum guard symbol of SRS</w:t>
            </w:r>
          </w:p>
        </w:tc>
        <w:tc>
          <w:tcPr>
            <w:tcW w:w="1701" w:type="dxa"/>
          </w:tcPr>
          <w:p w14:paraId="6EEC31E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Xiaomi</w:t>
            </w:r>
          </w:p>
        </w:tc>
        <w:tc>
          <w:tcPr>
            <w:tcW w:w="1716" w:type="dxa"/>
          </w:tcPr>
          <w:p w14:paraId="764424A4"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Noted</w:t>
            </w:r>
          </w:p>
        </w:tc>
        <w:tc>
          <w:tcPr>
            <w:tcW w:w="1172" w:type="dxa"/>
          </w:tcPr>
          <w:p w14:paraId="2F3E95CD"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013A3509" w14:textId="77777777" w:rsidTr="00BE3B2F">
        <w:tc>
          <w:tcPr>
            <w:tcW w:w="1559" w:type="dxa"/>
          </w:tcPr>
          <w:p w14:paraId="641C8B0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R4-2209682</w:t>
            </w:r>
          </w:p>
        </w:tc>
        <w:tc>
          <w:tcPr>
            <w:tcW w:w="1418" w:type="dxa"/>
          </w:tcPr>
          <w:p w14:paraId="360DFBBC"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517F289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to TS 38.101-2: Channel arrangement and channel bandwidths for 66-71 GHz</w:t>
            </w:r>
          </w:p>
        </w:tc>
        <w:tc>
          <w:tcPr>
            <w:tcW w:w="1701" w:type="dxa"/>
          </w:tcPr>
          <w:p w14:paraId="164646F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211E089E"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Return to</w:t>
            </w:r>
          </w:p>
        </w:tc>
        <w:tc>
          <w:tcPr>
            <w:tcW w:w="1172" w:type="dxa"/>
          </w:tcPr>
          <w:p w14:paraId="183D4B6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No feedback received during 1</w:t>
            </w:r>
            <w:r w:rsidRPr="00F95423">
              <w:rPr>
                <w:rFonts w:eastAsiaTheme="minorEastAsia"/>
                <w:iCs/>
                <w:vertAlign w:val="superscript"/>
                <w:lang w:val="en-US"/>
              </w:rPr>
              <w:t>st</w:t>
            </w:r>
            <w:r w:rsidRPr="00F95423">
              <w:rPr>
                <w:rFonts w:eastAsiaTheme="minorEastAsia"/>
                <w:iCs/>
                <w:lang w:val="en-US"/>
              </w:rPr>
              <w:t xml:space="preserve"> round</w:t>
            </w:r>
          </w:p>
          <w:p w14:paraId="028346A7"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Discuss content in round 2</w:t>
            </w:r>
          </w:p>
        </w:tc>
      </w:tr>
      <w:tr w:rsidR="00165270" w:rsidRPr="00F95423" w14:paraId="361E1A34" w14:textId="77777777" w:rsidTr="00BE3B2F">
        <w:tc>
          <w:tcPr>
            <w:tcW w:w="1559" w:type="dxa"/>
          </w:tcPr>
          <w:p w14:paraId="31114ED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R4-2209683</w:t>
            </w:r>
          </w:p>
        </w:tc>
        <w:tc>
          <w:tcPr>
            <w:tcW w:w="1418" w:type="dxa"/>
          </w:tcPr>
          <w:p w14:paraId="000B9F1F"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58E40DF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to TS 38.104: Channel arrangement and channel bandwidths for 66-71 GHz</w:t>
            </w:r>
          </w:p>
        </w:tc>
        <w:tc>
          <w:tcPr>
            <w:tcW w:w="1701" w:type="dxa"/>
          </w:tcPr>
          <w:p w14:paraId="3FF97B11"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716" w:type="dxa"/>
          </w:tcPr>
          <w:p w14:paraId="60F30401"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 xml:space="preserve">Merged </w:t>
            </w:r>
          </w:p>
          <w:p w14:paraId="65ED897B" w14:textId="77777777" w:rsidR="00165270" w:rsidRPr="00F95423" w:rsidRDefault="00165270" w:rsidP="00BE3B2F">
            <w:pPr>
              <w:snapToGrid w:val="0"/>
              <w:spacing w:before="0" w:after="0" w:line="240" w:lineRule="auto"/>
              <w:jc w:val="left"/>
              <w:rPr>
                <w:rFonts w:eastAsiaTheme="minorEastAsia"/>
                <w:iCs/>
                <w:lang w:val="en-US"/>
              </w:rPr>
            </w:pPr>
          </w:p>
          <w:p w14:paraId="64C01BD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into revision of draft CR R4-2208541</w:t>
            </w:r>
          </w:p>
        </w:tc>
        <w:tc>
          <w:tcPr>
            <w:tcW w:w="1172" w:type="dxa"/>
          </w:tcPr>
          <w:p w14:paraId="38F8A6A7"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382C0DE9" w14:textId="77777777" w:rsidTr="00BE3B2F">
        <w:tc>
          <w:tcPr>
            <w:tcW w:w="1559" w:type="dxa"/>
          </w:tcPr>
          <w:p w14:paraId="3BE005F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R4-2209716</w:t>
            </w:r>
          </w:p>
        </w:tc>
        <w:tc>
          <w:tcPr>
            <w:tcW w:w="1418" w:type="dxa"/>
          </w:tcPr>
          <w:p w14:paraId="1C50F294"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6876CD30"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UE features for NR in 52.6 GHz – 71 GHz</w:t>
            </w:r>
          </w:p>
        </w:tc>
        <w:tc>
          <w:tcPr>
            <w:tcW w:w="1701" w:type="dxa"/>
          </w:tcPr>
          <w:p w14:paraId="30AA97D6"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Nokia, Nokia Shanghai Bell</w:t>
            </w:r>
          </w:p>
        </w:tc>
        <w:tc>
          <w:tcPr>
            <w:tcW w:w="1716" w:type="dxa"/>
          </w:tcPr>
          <w:p w14:paraId="1B8FA7B7"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Noted</w:t>
            </w:r>
          </w:p>
        </w:tc>
        <w:tc>
          <w:tcPr>
            <w:tcW w:w="1172" w:type="dxa"/>
          </w:tcPr>
          <w:p w14:paraId="7121C915"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6BB96FB6" w14:textId="77777777" w:rsidTr="00BE3B2F">
        <w:tc>
          <w:tcPr>
            <w:tcW w:w="1559" w:type="dxa"/>
          </w:tcPr>
          <w:p w14:paraId="0D1E710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R4-2210080</w:t>
            </w:r>
          </w:p>
        </w:tc>
        <w:tc>
          <w:tcPr>
            <w:tcW w:w="1418" w:type="dxa"/>
          </w:tcPr>
          <w:p w14:paraId="63E3A52F"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2F44F562"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38.101-3 on FR2-2 DC/CA with FR1 anchor</w:t>
            </w:r>
          </w:p>
        </w:tc>
        <w:tc>
          <w:tcPr>
            <w:tcW w:w="1701" w:type="dxa"/>
          </w:tcPr>
          <w:p w14:paraId="03868D5E"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716" w:type="dxa"/>
          </w:tcPr>
          <w:p w14:paraId="5BE9FDA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Postponed</w:t>
            </w:r>
          </w:p>
        </w:tc>
        <w:tc>
          <w:tcPr>
            <w:tcW w:w="1172" w:type="dxa"/>
          </w:tcPr>
          <w:p w14:paraId="3AB5CE55"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07F26B3E" w14:textId="77777777" w:rsidTr="00BE3B2F">
        <w:tc>
          <w:tcPr>
            <w:tcW w:w="1559" w:type="dxa"/>
          </w:tcPr>
          <w:p w14:paraId="43FF9B5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R4-2210117</w:t>
            </w:r>
          </w:p>
        </w:tc>
        <w:tc>
          <w:tcPr>
            <w:tcW w:w="1418" w:type="dxa"/>
          </w:tcPr>
          <w:p w14:paraId="3FF74D1F" w14:textId="77777777" w:rsidR="00165270" w:rsidRPr="00F95423" w:rsidRDefault="00165270" w:rsidP="00BE3B2F">
            <w:pPr>
              <w:snapToGrid w:val="0"/>
              <w:spacing w:before="0" w:after="0" w:line="240" w:lineRule="auto"/>
              <w:jc w:val="left"/>
              <w:rPr>
                <w:rFonts w:eastAsiaTheme="minorEastAsia"/>
                <w:iCs/>
                <w:lang w:val="en-US"/>
              </w:rPr>
            </w:pPr>
            <w:r w:rsidRPr="009A7C90">
              <w:rPr>
                <w:rFonts w:eastAsiaTheme="minorEastAsia"/>
                <w:iCs/>
                <w:lang w:val="en-US"/>
              </w:rPr>
              <w:t>R4-2210789</w:t>
            </w:r>
          </w:p>
        </w:tc>
        <w:tc>
          <w:tcPr>
            <w:tcW w:w="3402" w:type="dxa"/>
          </w:tcPr>
          <w:p w14:paraId="0D56630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4622937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716" w:type="dxa"/>
          </w:tcPr>
          <w:p w14:paraId="377FD003"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Revised</w:t>
            </w:r>
          </w:p>
        </w:tc>
        <w:tc>
          <w:tcPr>
            <w:tcW w:w="1172" w:type="dxa"/>
          </w:tcPr>
          <w:p w14:paraId="3D5BDB22"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3BD1AE9C" w14:textId="77777777" w:rsidTr="00BE3B2F">
        <w:tc>
          <w:tcPr>
            <w:tcW w:w="1559" w:type="dxa"/>
          </w:tcPr>
          <w:p w14:paraId="7A08CC5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R4-2210118</w:t>
            </w:r>
          </w:p>
        </w:tc>
        <w:tc>
          <w:tcPr>
            <w:tcW w:w="1418" w:type="dxa"/>
          </w:tcPr>
          <w:p w14:paraId="3E94F762" w14:textId="77777777" w:rsidR="00165270" w:rsidRPr="00F95423" w:rsidRDefault="00165270" w:rsidP="00BE3B2F">
            <w:pPr>
              <w:snapToGrid w:val="0"/>
              <w:spacing w:before="0" w:after="0" w:line="240" w:lineRule="auto"/>
              <w:jc w:val="left"/>
              <w:rPr>
                <w:rFonts w:eastAsiaTheme="minorEastAsia"/>
                <w:iCs/>
                <w:lang w:val="en-US"/>
              </w:rPr>
            </w:pPr>
            <w:r w:rsidRPr="002F08E6">
              <w:rPr>
                <w:rFonts w:eastAsiaTheme="minorEastAsia"/>
                <w:iCs/>
                <w:lang w:val="en-US"/>
              </w:rPr>
              <w:t>R4-2210790</w:t>
            </w:r>
          </w:p>
        </w:tc>
        <w:tc>
          <w:tcPr>
            <w:tcW w:w="3402" w:type="dxa"/>
          </w:tcPr>
          <w:p w14:paraId="73E33E2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6FD3FF9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716" w:type="dxa"/>
          </w:tcPr>
          <w:p w14:paraId="3300F7E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lang w:val="en-US"/>
              </w:rPr>
              <w:t>Revised</w:t>
            </w:r>
          </w:p>
        </w:tc>
        <w:tc>
          <w:tcPr>
            <w:tcW w:w="1172" w:type="dxa"/>
          </w:tcPr>
          <w:p w14:paraId="47344897"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70602B0E" w14:textId="77777777" w:rsidTr="00BE3B2F">
        <w:tc>
          <w:tcPr>
            <w:tcW w:w="1559" w:type="dxa"/>
          </w:tcPr>
          <w:p w14:paraId="762463C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R4-2210188</w:t>
            </w:r>
          </w:p>
        </w:tc>
        <w:tc>
          <w:tcPr>
            <w:tcW w:w="1418" w:type="dxa"/>
          </w:tcPr>
          <w:p w14:paraId="6D14793F"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457C4951"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60GHz UE bandwidths</w:t>
            </w:r>
          </w:p>
        </w:tc>
        <w:tc>
          <w:tcPr>
            <w:tcW w:w="1701" w:type="dxa"/>
          </w:tcPr>
          <w:p w14:paraId="4C1583C3"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Qualcomm</w:t>
            </w:r>
          </w:p>
        </w:tc>
        <w:tc>
          <w:tcPr>
            <w:tcW w:w="1716" w:type="dxa"/>
          </w:tcPr>
          <w:p w14:paraId="706CB9C9"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Noted</w:t>
            </w:r>
          </w:p>
        </w:tc>
        <w:tc>
          <w:tcPr>
            <w:tcW w:w="1172" w:type="dxa"/>
          </w:tcPr>
          <w:p w14:paraId="16204E15" w14:textId="77777777" w:rsidR="00165270" w:rsidRPr="00F95423" w:rsidRDefault="00165270" w:rsidP="00BE3B2F">
            <w:pPr>
              <w:snapToGrid w:val="0"/>
              <w:spacing w:before="0" w:after="0" w:line="240" w:lineRule="auto"/>
              <w:jc w:val="left"/>
              <w:rPr>
                <w:rFonts w:eastAsiaTheme="minorEastAsia"/>
                <w:iCs/>
                <w:lang w:val="en-US"/>
              </w:rPr>
            </w:pPr>
          </w:p>
        </w:tc>
      </w:tr>
    </w:tbl>
    <w:p w14:paraId="3460B777" w14:textId="77777777" w:rsidR="00165270" w:rsidRPr="00F95423" w:rsidRDefault="00165270" w:rsidP="00165270">
      <w:pPr>
        <w:snapToGrid w:val="0"/>
        <w:spacing w:after="0"/>
        <w:rPr>
          <w:rFonts w:eastAsiaTheme="minorEastAsia"/>
        </w:rPr>
      </w:pPr>
    </w:p>
    <w:p w14:paraId="7D6B21F9"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1203542E"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68" w:type="dxa"/>
        <w:tblInd w:w="-147" w:type="dxa"/>
        <w:tblLook w:val="04A0" w:firstRow="1" w:lastRow="0" w:firstColumn="1" w:lastColumn="0" w:noHBand="0" w:noVBand="1"/>
      </w:tblPr>
      <w:tblGrid>
        <w:gridCol w:w="1559"/>
        <w:gridCol w:w="1418"/>
        <w:gridCol w:w="3402"/>
        <w:gridCol w:w="1701"/>
        <w:gridCol w:w="1418"/>
        <w:gridCol w:w="1470"/>
      </w:tblGrid>
      <w:tr w:rsidR="00165270" w:rsidRPr="00F95423" w14:paraId="3729F7E4" w14:textId="77777777" w:rsidTr="00BE3B2F">
        <w:tc>
          <w:tcPr>
            <w:tcW w:w="1559" w:type="dxa"/>
          </w:tcPr>
          <w:p w14:paraId="24C132F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8" w:type="dxa"/>
          </w:tcPr>
          <w:p w14:paraId="22CD07C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2EB0DD5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5227862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5153620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70" w:type="dxa"/>
          </w:tcPr>
          <w:p w14:paraId="06E5C10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8E93AF7" w14:textId="77777777" w:rsidTr="00BE3B2F">
        <w:tc>
          <w:tcPr>
            <w:tcW w:w="1559" w:type="dxa"/>
          </w:tcPr>
          <w:p w14:paraId="6017A5F7" w14:textId="77777777" w:rsidR="00165270" w:rsidRPr="00F95423" w:rsidRDefault="00165270" w:rsidP="00BE3B2F">
            <w:pPr>
              <w:snapToGrid w:val="0"/>
              <w:spacing w:before="0" w:after="0" w:line="240" w:lineRule="auto"/>
              <w:jc w:val="left"/>
              <w:rPr>
                <w:rFonts w:eastAsiaTheme="minorEastAsia"/>
                <w:lang w:val="en-US"/>
              </w:rPr>
            </w:pPr>
            <w:r w:rsidRPr="00271D23">
              <w:rPr>
                <w:rFonts w:eastAsiaTheme="minorEastAsia"/>
                <w:lang w:val="en-US"/>
              </w:rPr>
              <w:t>R4-2210577</w:t>
            </w:r>
          </w:p>
        </w:tc>
        <w:tc>
          <w:tcPr>
            <w:tcW w:w="1418" w:type="dxa"/>
          </w:tcPr>
          <w:p w14:paraId="0646E128"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83868A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system parameters for NR extension to 71GHz</w:t>
            </w:r>
          </w:p>
        </w:tc>
        <w:tc>
          <w:tcPr>
            <w:tcW w:w="1701" w:type="dxa"/>
          </w:tcPr>
          <w:p w14:paraId="57131C6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418" w:type="dxa"/>
          </w:tcPr>
          <w:p w14:paraId="133506BE" w14:textId="77777777" w:rsidR="00165270" w:rsidRPr="009D2F36" w:rsidRDefault="00165270" w:rsidP="00BE3B2F">
            <w:pPr>
              <w:snapToGrid w:val="0"/>
              <w:spacing w:before="0" w:after="0" w:line="240" w:lineRule="auto"/>
              <w:jc w:val="left"/>
              <w:rPr>
                <w:rFonts w:eastAsia="等线"/>
                <w:lang w:val="en-US" w:eastAsia="zh-CN"/>
              </w:rPr>
            </w:pPr>
            <w:r w:rsidRPr="009D2F36">
              <w:rPr>
                <w:rFonts w:eastAsia="等线"/>
                <w:lang w:val="en-US" w:eastAsia="zh-CN"/>
              </w:rPr>
              <w:t>Approved</w:t>
            </w:r>
          </w:p>
        </w:tc>
        <w:tc>
          <w:tcPr>
            <w:tcW w:w="1470" w:type="dxa"/>
          </w:tcPr>
          <w:p w14:paraId="74505567" w14:textId="77777777" w:rsidR="00165270" w:rsidRPr="00F95423" w:rsidRDefault="00165270" w:rsidP="00BE3B2F">
            <w:pPr>
              <w:snapToGrid w:val="0"/>
              <w:spacing w:after="0"/>
              <w:rPr>
                <w:rFonts w:eastAsiaTheme="minorEastAsia"/>
                <w:lang w:val="en-US"/>
              </w:rPr>
            </w:pPr>
          </w:p>
        </w:tc>
      </w:tr>
      <w:tr w:rsidR="00165270" w:rsidRPr="00F95423" w14:paraId="54EC24FB" w14:textId="77777777" w:rsidTr="00BE3B2F">
        <w:tc>
          <w:tcPr>
            <w:tcW w:w="1559" w:type="dxa"/>
          </w:tcPr>
          <w:p w14:paraId="3687FAF6" w14:textId="77777777" w:rsidR="00165270" w:rsidRPr="00F95423" w:rsidRDefault="00165270" w:rsidP="00BE3B2F">
            <w:pPr>
              <w:snapToGrid w:val="0"/>
              <w:spacing w:before="0" w:after="0" w:line="240" w:lineRule="auto"/>
              <w:jc w:val="left"/>
              <w:rPr>
                <w:rFonts w:eastAsiaTheme="minorEastAsia"/>
                <w:lang w:val="en-US"/>
              </w:rPr>
            </w:pPr>
            <w:r w:rsidRPr="002E0206">
              <w:rPr>
                <w:rFonts w:eastAsiaTheme="minorEastAsia"/>
                <w:lang w:val="en-US"/>
              </w:rPr>
              <w:t>R4-2210785</w:t>
            </w:r>
          </w:p>
        </w:tc>
        <w:tc>
          <w:tcPr>
            <w:tcW w:w="1418" w:type="dxa"/>
          </w:tcPr>
          <w:p w14:paraId="19B3720E"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42B4FE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reply LS on the minimum guard period between two SRS resources for antenna switching</w:t>
            </w:r>
          </w:p>
        </w:tc>
        <w:tc>
          <w:tcPr>
            <w:tcW w:w="1701" w:type="dxa"/>
          </w:tcPr>
          <w:p w14:paraId="5CA4984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1418" w:type="dxa"/>
          </w:tcPr>
          <w:p w14:paraId="317282FB" w14:textId="77777777" w:rsidR="00165270" w:rsidRPr="009D2F36" w:rsidRDefault="00165270" w:rsidP="00BE3B2F">
            <w:pPr>
              <w:snapToGrid w:val="0"/>
              <w:spacing w:before="0" w:after="0" w:line="240" w:lineRule="auto"/>
              <w:jc w:val="left"/>
              <w:rPr>
                <w:rFonts w:eastAsiaTheme="minorEastAsia"/>
                <w:lang w:val="en-US"/>
              </w:rPr>
            </w:pPr>
            <w:r w:rsidRPr="009D2F36">
              <w:rPr>
                <w:rFonts w:eastAsiaTheme="minorEastAsia"/>
                <w:lang w:val="en-US"/>
              </w:rPr>
              <w:t>Noted</w:t>
            </w:r>
          </w:p>
        </w:tc>
        <w:tc>
          <w:tcPr>
            <w:tcW w:w="1470" w:type="dxa"/>
          </w:tcPr>
          <w:p w14:paraId="1117B0F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C8B71A6" w14:textId="77777777" w:rsidTr="00BE3B2F">
        <w:tc>
          <w:tcPr>
            <w:tcW w:w="1559" w:type="dxa"/>
          </w:tcPr>
          <w:p w14:paraId="02538EB3" w14:textId="77777777" w:rsidR="00165270" w:rsidRPr="00F95423" w:rsidRDefault="00165270" w:rsidP="00BE3B2F">
            <w:pPr>
              <w:snapToGrid w:val="0"/>
              <w:spacing w:before="0" w:after="0" w:line="240" w:lineRule="auto"/>
              <w:jc w:val="left"/>
              <w:rPr>
                <w:rFonts w:eastAsiaTheme="minorEastAsia"/>
                <w:lang w:val="en-US"/>
              </w:rPr>
            </w:pPr>
            <w:r w:rsidRPr="006207CF">
              <w:rPr>
                <w:rFonts w:eastAsiaTheme="minorEastAsia"/>
                <w:lang w:val="en-US"/>
              </w:rPr>
              <w:t>R4-2210786</w:t>
            </w:r>
          </w:p>
        </w:tc>
        <w:tc>
          <w:tcPr>
            <w:tcW w:w="1418" w:type="dxa"/>
          </w:tcPr>
          <w:p w14:paraId="5A961083"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A04673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38.104: Addition of FR2-2definition in subclause 5.1, n263 in subclause 5.2 and transmission bandwidth information in subclause 5.3</w:t>
            </w:r>
          </w:p>
        </w:tc>
        <w:tc>
          <w:tcPr>
            <w:tcW w:w="1701" w:type="dxa"/>
          </w:tcPr>
          <w:p w14:paraId="25F913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418" w:type="dxa"/>
          </w:tcPr>
          <w:p w14:paraId="5F73E9F9" w14:textId="77777777" w:rsidR="00165270" w:rsidRPr="009D2F36" w:rsidRDefault="00165270" w:rsidP="00BE3B2F">
            <w:pPr>
              <w:snapToGrid w:val="0"/>
              <w:spacing w:before="0" w:after="0" w:line="240" w:lineRule="auto"/>
              <w:jc w:val="left"/>
              <w:rPr>
                <w:rFonts w:eastAsia="等线"/>
                <w:lang w:val="en-US" w:eastAsia="zh-CN"/>
              </w:rPr>
            </w:pPr>
            <w:r w:rsidRPr="009D2F36">
              <w:rPr>
                <w:rFonts w:eastAsia="等线" w:hint="eastAsia"/>
                <w:lang w:val="en-US" w:eastAsia="zh-CN"/>
              </w:rPr>
              <w:t>E</w:t>
            </w:r>
            <w:r w:rsidRPr="009D2F36">
              <w:rPr>
                <w:rFonts w:eastAsia="等线"/>
                <w:lang w:val="en-US" w:eastAsia="zh-CN"/>
              </w:rPr>
              <w:t>ndorsed</w:t>
            </w:r>
          </w:p>
        </w:tc>
        <w:tc>
          <w:tcPr>
            <w:tcW w:w="1470" w:type="dxa"/>
          </w:tcPr>
          <w:p w14:paraId="7CE3DC6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B8C29F1" w14:textId="77777777" w:rsidTr="00BE3B2F">
        <w:tc>
          <w:tcPr>
            <w:tcW w:w="1559" w:type="dxa"/>
          </w:tcPr>
          <w:p w14:paraId="1C93CE7D" w14:textId="77777777" w:rsidR="00165270" w:rsidRPr="00F95423" w:rsidRDefault="00165270" w:rsidP="00BE3B2F">
            <w:pPr>
              <w:snapToGrid w:val="0"/>
              <w:spacing w:before="0" w:after="0" w:line="240" w:lineRule="auto"/>
              <w:jc w:val="left"/>
              <w:rPr>
                <w:rFonts w:eastAsiaTheme="minorEastAsia"/>
                <w:lang w:val="en-US"/>
              </w:rPr>
            </w:pPr>
            <w:r w:rsidRPr="008A0F75">
              <w:rPr>
                <w:rFonts w:eastAsiaTheme="minorEastAsia"/>
                <w:lang w:val="en-US"/>
              </w:rPr>
              <w:t>R4-2210787</w:t>
            </w:r>
          </w:p>
        </w:tc>
        <w:tc>
          <w:tcPr>
            <w:tcW w:w="1418" w:type="dxa"/>
          </w:tcPr>
          <w:p w14:paraId="6D655B70"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471C33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38.104: Addition of support for band n264 for licensed operation within 66000 to 71000 MHz</w:t>
            </w:r>
          </w:p>
        </w:tc>
        <w:tc>
          <w:tcPr>
            <w:tcW w:w="1701" w:type="dxa"/>
          </w:tcPr>
          <w:p w14:paraId="7B5ABB4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418" w:type="dxa"/>
          </w:tcPr>
          <w:p w14:paraId="62CF18EF" w14:textId="77777777" w:rsidR="00165270" w:rsidRPr="009D2F36" w:rsidRDefault="00165270" w:rsidP="00BE3B2F">
            <w:pPr>
              <w:snapToGrid w:val="0"/>
              <w:spacing w:before="0" w:after="0" w:line="240" w:lineRule="auto"/>
              <w:jc w:val="left"/>
              <w:rPr>
                <w:rFonts w:eastAsia="等线"/>
                <w:lang w:val="en-US" w:eastAsia="zh-CN"/>
              </w:rPr>
            </w:pPr>
            <w:r w:rsidRPr="009D2F36">
              <w:rPr>
                <w:rFonts w:eastAsia="等线"/>
                <w:lang w:val="en-US" w:eastAsia="zh-CN"/>
              </w:rPr>
              <w:t>Endorsed</w:t>
            </w:r>
          </w:p>
        </w:tc>
        <w:tc>
          <w:tcPr>
            <w:tcW w:w="1470" w:type="dxa"/>
          </w:tcPr>
          <w:p w14:paraId="3DFC852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A577C8C" w14:textId="77777777" w:rsidTr="00BE3B2F">
        <w:tc>
          <w:tcPr>
            <w:tcW w:w="1559" w:type="dxa"/>
          </w:tcPr>
          <w:p w14:paraId="6B31CC0E" w14:textId="77777777" w:rsidR="00165270" w:rsidRPr="00F95423" w:rsidRDefault="00165270" w:rsidP="00BE3B2F">
            <w:pPr>
              <w:snapToGrid w:val="0"/>
              <w:spacing w:before="0" w:after="0" w:line="240" w:lineRule="auto"/>
              <w:jc w:val="left"/>
              <w:rPr>
                <w:rFonts w:eastAsiaTheme="minorEastAsia"/>
              </w:rPr>
            </w:pPr>
            <w:r w:rsidRPr="003F2AB1">
              <w:rPr>
                <w:rFonts w:eastAsiaTheme="minorEastAsia"/>
                <w:iCs/>
                <w:lang w:val="en-US"/>
              </w:rPr>
              <w:t>R4-2210788</w:t>
            </w:r>
          </w:p>
        </w:tc>
        <w:tc>
          <w:tcPr>
            <w:tcW w:w="1418" w:type="dxa"/>
          </w:tcPr>
          <w:p w14:paraId="706E1631"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4A563F39"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for TS 38.101-2: Introduction of system parameters for FR2-2</w:t>
            </w:r>
          </w:p>
        </w:tc>
        <w:tc>
          <w:tcPr>
            <w:tcW w:w="1701" w:type="dxa"/>
          </w:tcPr>
          <w:p w14:paraId="69C45D6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vivo</w:t>
            </w:r>
          </w:p>
        </w:tc>
        <w:tc>
          <w:tcPr>
            <w:tcW w:w="1418" w:type="dxa"/>
          </w:tcPr>
          <w:p w14:paraId="2D40F1C5" w14:textId="77777777" w:rsidR="00165270" w:rsidRPr="009D2F36" w:rsidRDefault="00165270" w:rsidP="00BE3B2F">
            <w:pPr>
              <w:snapToGrid w:val="0"/>
              <w:spacing w:before="0" w:after="0" w:line="240" w:lineRule="auto"/>
              <w:jc w:val="left"/>
              <w:rPr>
                <w:rFonts w:eastAsiaTheme="minorEastAsia"/>
                <w:lang w:val="en-US"/>
              </w:rPr>
            </w:pPr>
            <w:r w:rsidRPr="009D2F36">
              <w:rPr>
                <w:rFonts w:eastAsiaTheme="minorEastAsia"/>
                <w:lang w:val="en-US"/>
              </w:rPr>
              <w:t>Endorsed</w:t>
            </w:r>
          </w:p>
        </w:tc>
        <w:tc>
          <w:tcPr>
            <w:tcW w:w="1470" w:type="dxa"/>
          </w:tcPr>
          <w:p w14:paraId="2F87DDDF"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53C00D0D" w14:textId="77777777" w:rsidTr="00BE3B2F">
        <w:tc>
          <w:tcPr>
            <w:tcW w:w="1559" w:type="dxa"/>
          </w:tcPr>
          <w:p w14:paraId="5951B3B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R4-2209682</w:t>
            </w:r>
          </w:p>
        </w:tc>
        <w:tc>
          <w:tcPr>
            <w:tcW w:w="1418" w:type="dxa"/>
          </w:tcPr>
          <w:p w14:paraId="2E69524C"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1986F206"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to TS 38.101-2: Channel arrangement and channel bandwidths for 66-71 GHz</w:t>
            </w:r>
          </w:p>
        </w:tc>
        <w:tc>
          <w:tcPr>
            <w:tcW w:w="1701" w:type="dxa"/>
          </w:tcPr>
          <w:p w14:paraId="68FF7D6F"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Huawei, HiSilicon</w:t>
            </w:r>
          </w:p>
        </w:tc>
        <w:tc>
          <w:tcPr>
            <w:tcW w:w="1418" w:type="dxa"/>
          </w:tcPr>
          <w:p w14:paraId="2C7C0070" w14:textId="77777777" w:rsidR="00165270" w:rsidRPr="009D2F36" w:rsidRDefault="00165270" w:rsidP="00BE3B2F">
            <w:pPr>
              <w:snapToGrid w:val="0"/>
              <w:spacing w:before="0" w:after="0" w:line="240" w:lineRule="auto"/>
              <w:jc w:val="left"/>
              <w:rPr>
                <w:rFonts w:eastAsiaTheme="minorEastAsia"/>
                <w:iCs/>
                <w:lang w:val="en-US"/>
              </w:rPr>
            </w:pPr>
            <w:r w:rsidRPr="009D2F36">
              <w:rPr>
                <w:rFonts w:eastAsiaTheme="minorEastAsia"/>
                <w:iCs/>
                <w:lang w:val="en-US"/>
              </w:rPr>
              <w:t>Not pursued</w:t>
            </w:r>
          </w:p>
        </w:tc>
        <w:tc>
          <w:tcPr>
            <w:tcW w:w="1470" w:type="dxa"/>
          </w:tcPr>
          <w:p w14:paraId="2C299EDB"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0582E73D" w14:textId="77777777" w:rsidTr="00BE3B2F">
        <w:tc>
          <w:tcPr>
            <w:tcW w:w="1559" w:type="dxa"/>
          </w:tcPr>
          <w:p w14:paraId="09C18F3B" w14:textId="77777777" w:rsidR="00165270" w:rsidRPr="00F95423" w:rsidRDefault="00165270" w:rsidP="00BE3B2F">
            <w:pPr>
              <w:snapToGrid w:val="0"/>
              <w:spacing w:before="0" w:after="0" w:line="240" w:lineRule="auto"/>
              <w:jc w:val="left"/>
              <w:rPr>
                <w:rFonts w:eastAsiaTheme="minorEastAsia"/>
                <w:lang w:val="en-US"/>
              </w:rPr>
            </w:pPr>
            <w:r w:rsidRPr="009A7C90">
              <w:rPr>
                <w:rFonts w:eastAsiaTheme="minorEastAsia"/>
                <w:iCs/>
                <w:lang w:val="en-US"/>
              </w:rPr>
              <w:t>R4-2210789</w:t>
            </w:r>
          </w:p>
        </w:tc>
        <w:tc>
          <w:tcPr>
            <w:tcW w:w="1418" w:type="dxa"/>
          </w:tcPr>
          <w:p w14:paraId="61A0864D"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664D16D4"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3671C192"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418" w:type="dxa"/>
          </w:tcPr>
          <w:p w14:paraId="451BCFDC" w14:textId="77777777" w:rsidR="00165270" w:rsidRPr="009D2F36" w:rsidRDefault="00165270" w:rsidP="00BE3B2F">
            <w:pPr>
              <w:snapToGrid w:val="0"/>
              <w:spacing w:before="0" w:after="0" w:line="240" w:lineRule="auto"/>
              <w:jc w:val="left"/>
              <w:rPr>
                <w:rFonts w:eastAsiaTheme="minorEastAsia"/>
                <w:iCs/>
                <w:lang w:val="en-US"/>
              </w:rPr>
            </w:pPr>
            <w:r w:rsidRPr="009D2F36">
              <w:rPr>
                <w:rFonts w:eastAsiaTheme="minorEastAsia"/>
                <w:lang w:val="en-US"/>
              </w:rPr>
              <w:t>Merged</w:t>
            </w:r>
          </w:p>
        </w:tc>
        <w:tc>
          <w:tcPr>
            <w:tcW w:w="1470" w:type="dxa"/>
          </w:tcPr>
          <w:p w14:paraId="5702123F"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43BD2EDF" w14:textId="77777777" w:rsidTr="00BE3B2F">
        <w:tc>
          <w:tcPr>
            <w:tcW w:w="1559" w:type="dxa"/>
          </w:tcPr>
          <w:p w14:paraId="09EDB54D" w14:textId="77777777" w:rsidR="00165270" w:rsidRPr="00F95423" w:rsidRDefault="00165270" w:rsidP="00BE3B2F">
            <w:pPr>
              <w:snapToGrid w:val="0"/>
              <w:spacing w:before="0" w:after="0" w:line="240" w:lineRule="auto"/>
              <w:jc w:val="left"/>
              <w:rPr>
                <w:rFonts w:eastAsiaTheme="minorEastAsia"/>
                <w:lang w:val="en-US"/>
              </w:rPr>
            </w:pPr>
            <w:r w:rsidRPr="002F08E6">
              <w:rPr>
                <w:rFonts w:eastAsiaTheme="minorEastAsia"/>
                <w:iCs/>
                <w:lang w:val="en-US"/>
              </w:rPr>
              <w:t>R4-2210790</w:t>
            </w:r>
          </w:p>
        </w:tc>
        <w:tc>
          <w:tcPr>
            <w:tcW w:w="1418" w:type="dxa"/>
          </w:tcPr>
          <w:p w14:paraId="7F510FE7" w14:textId="77777777" w:rsidR="00165270" w:rsidRPr="00F95423" w:rsidRDefault="00165270" w:rsidP="00BE3B2F">
            <w:pPr>
              <w:snapToGrid w:val="0"/>
              <w:spacing w:before="0" w:after="0" w:line="240" w:lineRule="auto"/>
              <w:jc w:val="left"/>
              <w:rPr>
                <w:rFonts w:eastAsiaTheme="minorEastAsia"/>
                <w:iCs/>
                <w:lang w:val="en-US"/>
              </w:rPr>
            </w:pPr>
          </w:p>
        </w:tc>
        <w:tc>
          <w:tcPr>
            <w:tcW w:w="3402" w:type="dxa"/>
          </w:tcPr>
          <w:p w14:paraId="63DC1550"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Draft CR to introduce the channel and sync rasters of band n263 (option 2)</w:t>
            </w:r>
          </w:p>
        </w:tc>
        <w:tc>
          <w:tcPr>
            <w:tcW w:w="1701" w:type="dxa"/>
          </w:tcPr>
          <w:p w14:paraId="0D2A9CC5"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Intel Corporation</w:t>
            </w:r>
          </w:p>
        </w:tc>
        <w:tc>
          <w:tcPr>
            <w:tcW w:w="1418" w:type="dxa"/>
          </w:tcPr>
          <w:p w14:paraId="36CCEAF6" w14:textId="77777777" w:rsidR="00165270" w:rsidRPr="009D2F36" w:rsidRDefault="00165270" w:rsidP="00BE3B2F">
            <w:pPr>
              <w:snapToGrid w:val="0"/>
              <w:spacing w:before="0" w:after="0" w:line="240" w:lineRule="auto"/>
              <w:jc w:val="left"/>
              <w:rPr>
                <w:rFonts w:eastAsiaTheme="minorEastAsia"/>
                <w:iCs/>
                <w:lang w:val="en-US"/>
              </w:rPr>
            </w:pPr>
            <w:r w:rsidRPr="009D2F36">
              <w:rPr>
                <w:rFonts w:eastAsiaTheme="minorEastAsia"/>
                <w:lang w:val="en-US"/>
              </w:rPr>
              <w:t>Endorsed</w:t>
            </w:r>
          </w:p>
        </w:tc>
        <w:tc>
          <w:tcPr>
            <w:tcW w:w="1470" w:type="dxa"/>
          </w:tcPr>
          <w:p w14:paraId="6E5EBE73" w14:textId="77777777" w:rsidR="00165270" w:rsidRPr="00F95423" w:rsidRDefault="00165270" w:rsidP="00BE3B2F">
            <w:pPr>
              <w:snapToGrid w:val="0"/>
              <w:spacing w:before="0" w:after="0" w:line="240" w:lineRule="auto"/>
              <w:jc w:val="left"/>
              <w:rPr>
                <w:rFonts w:eastAsiaTheme="minorEastAsia"/>
                <w:iCs/>
                <w:lang w:val="en-US"/>
              </w:rPr>
            </w:pPr>
          </w:p>
        </w:tc>
      </w:tr>
    </w:tbl>
    <w:p w14:paraId="4BBC0CD5" w14:textId="77777777" w:rsidR="00165270" w:rsidRDefault="00165270" w:rsidP="00165270">
      <w:pPr>
        <w:rPr>
          <w:rFonts w:ascii="Arial" w:hAnsi="Arial" w:cs="Arial"/>
          <w:b/>
          <w:color w:val="C00000"/>
          <w:lang w:eastAsia="zh-CN"/>
        </w:rPr>
      </w:pPr>
    </w:p>
    <w:p w14:paraId="08452FD5" w14:textId="77777777" w:rsidR="00165270" w:rsidRDefault="00165270" w:rsidP="00165270">
      <w:pPr>
        <w:rPr>
          <w:rFonts w:ascii="Arial" w:hAnsi="Arial" w:cs="Arial"/>
          <w:b/>
          <w:sz w:val="24"/>
        </w:rPr>
      </w:pPr>
      <w:r>
        <w:rPr>
          <w:rFonts w:ascii="Arial" w:hAnsi="Arial" w:cs="Arial"/>
          <w:b/>
          <w:color w:val="0000FF"/>
          <w:sz w:val="24"/>
          <w:u w:val="thick"/>
        </w:rPr>
        <w:t>R4-2210577</w:t>
      </w:r>
      <w:r>
        <w:rPr>
          <w:b/>
          <w:lang w:val="en-US" w:eastAsia="zh-CN"/>
        </w:rPr>
        <w:tab/>
      </w:r>
      <w:r w:rsidRPr="009678FE">
        <w:rPr>
          <w:rFonts w:ascii="Arial" w:hAnsi="Arial" w:cs="Arial"/>
          <w:b/>
          <w:sz w:val="24"/>
        </w:rPr>
        <w:t>WF on system parameters for NR extension to 71GHz</w:t>
      </w:r>
    </w:p>
    <w:p w14:paraId="6148B9CC"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3E0CA286"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42C8">
        <w:rPr>
          <w:rFonts w:ascii="Arial" w:hAnsi="Arial" w:cs="Arial"/>
          <w:b/>
          <w:highlight w:val="green"/>
          <w:lang w:val="en-US" w:eastAsia="zh-CN"/>
        </w:rPr>
        <w:t>Approved.</w:t>
      </w:r>
    </w:p>
    <w:p w14:paraId="05C3B93D" w14:textId="77777777" w:rsidR="00165270" w:rsidRDefault="00165270" w:rsidP="00165270">
      <w:pPr>
        <w:rPr>
          <w:b/>
          <w:color w:val="C00000"/>
          <w:lang w:eastAsia="zh-CN"/>
        </w:rPr>
      </w:pPr>
    </w:p>
    <w:p w14:paraId="40A6025F" w14:textId="77777777" w:rsidR="00165270" w:rsidRDefault="00165270" w:rsidP="00165270">
      <w:pPr>
        <w:rPr>
          <w:b/>
          <w:color w:val="C00000"/>
          <w:lang w:eastAsia="zh-CN"/>
        </w:rPr>
      </w:pPr>
      <w:r>
        <w:rPr>
          <w:b/>
          <w:color w:val="C00000"/>
          <w:lang w:eastAsia="zh-CN"/>
        </w:rPr>
        <w:t>GTW on May -20</w:t>
      </w:r>
    </w:p>
    <w:p w14:paraId="3BB5CC9B" w14:textId="77777777" w:rsidR="00165270" w:rsidRPr="00473508" w:rsidRDefault="00165270" w:rsidP="00165270">
      <w:pPr>
        <w:overflowPunct/>
        <w:autoSpaceDE/>
        <w:autoSpaceDN/>
        <w:textAlignment w:val="auto"/>
        <w:rPr>
          <w:lang w:eastAsia="zh-CN"/>
        </w:rPr>
      </w:pPr>
      <w:r w:rsidRPr="00473508">
        <w:rPr>
          <w:highlight w:val="green"/>
          <w:lang w:eastAsia="zh-CN"/>
        </w:rPr>
        <w:t>Agreement: U</w:t>
      </w:r>
      <w:r w:rsidRPr="00473508">
        <w:rPr>
          <w:rFonts w:hint="eastAsia"/>
          <w:highlight w:val="green"/>
          <w:lang w:eastAsia="zh-CN"/>
        </w:rPr>
        <w:t xml:space="preserve">se the </w:t>
      </w:r>
      <w:r w:rsidRPr="00473508">
        <w:rPr>
          <w:highlight w:val="green"/>
          <w:lang w:eastAsia="zh-CN"/>
        </w:rPr>
        <w:t>following</w:t>
      </w:r>
      <w:r w:rsidRPr="00473508">
        <w:rPr>
          <w:rFonts w:hint="eastAsia"/>
          <w:highlight w:val="green"/>
          <w:lang w:eastAsia="zh-CN"/>
        </w:rPr>
        <w:t xml:space="preserve"> </w:t>
      </w:r>
      <w:r w:rsidRPr="00473508">
        <w:rPr>
          <w:highlight w:val="green"/>
          <w:lang w:eastAsia="zh-CN"/>
        </w:rPr>
        <w:t xml:space="preserve">table to define the </w:t>
      </w:r>
      <w:r>
        <w:rPr>
          <w:highlight w:val="green"/>
          <w:lang w:eastAsia="zh-CN"/>
        </w:rPr>
        <w:t xml:space="preserve">Channel raster and sync raster for n263. </w:t>
      </w:r>
    </w:p>
    <w:p w14:paraId="487724D5" w14:textId="77777777" w:rsidR="00165270" w:rsidRPr="00C04A08" w:rsidRDefault="00165270" w:rsidP="00165270">
      <w:pPr>
        <w:pStyle w:val="TH"/>
        <w:rPr>
          <w:rFonts w:eastAsia="Yu Mincho"/>
        </w:rPr>
      </w:pPr>
      <w:r w:rsidRPr="00C04A08">
        <w:rPr>
          <w:rFonts w:eastAsia="Yu Mincho"/>
        </w:rPr>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81"/>
      </w:tblGrid>
      <w:tr w:rsidR="00165270" w:rsidRPr="00C04A08" w14:paraId="7656BB01" w14:textId="77777777" w:rsidTr="00BE3B2F">
        <w:trPr>
          <w:jc w:val="center"/>
        </w:trPr>
        <w:tc>
          <w:tcPr>
            <w:tcW w:w="1242" w:type="dxa"/>
            <w:tcBorders>
              <w:top w:val="single" w:sz="4" w:space="0" w:color="auto"/>
              <w:left w:val="single" w:sz="4" w:space="0" w:color="auto"/>
              <w:bottom w:val="single" w:sz="4" w:space="0" w:color="auto"/>
              <w:right w:val="single" w:sz="4" w:space="0" w:color="auto"/>
            </w:tcBorders>
            <w:hideMark/>
          </w:tcPr>
          <w:p w14:paraId="1DCCE702" w14:textId="77777777" w:rsidR="00165270" w:rsidRPr="00C04A08" w:rsidRDefault="00165270" w:rsidP="00BE3B2F">
            <w:pPr>
              <w:pStyle w:val="TAH"/>
              <w:rPr>
                <w:rFonts w:eastAsia="Yu Mincho"/>
              </w:rPr>
            </w:pPr>
            <w:r w:rsidRPr="00C04A08">
              <w:t>Operating Band</w:t>
            </w:r>
          </w:p>
        </w:tc>
        <w:tc>
          <w:tcPr>
            <w:tcW w:w="1146" w:type="dxa"/>
            <w:tcBorders>
              <w:top w:val="single" w:sz="4" w:space="0" w:color="auto"/>
              <w:left w:val="single" w:sz="4" w:space="0" w:color="auto"/>
              <w:bottom w:val="single" w:sz="4" w:space="0" w:color="auto"/>
              <w:right w:val="single" w:sz="4" w:space="0" w:color="auto"/>
            </w:tcBorders>
            <w:hideMark/>
          </w:tcPr>
          <w:p w14:paraId="58C6F338" w14:textId="77777777" w:rsidR="00165270" w:rsidRPr="00C04A08" w:rsidRDefault="00165270" w:rsidP="00BE3B2F">
            <w:pPr>
              <w:pStyle w:val="TAH"/>
            </w:pPr>
            <w:r w:rsidRPr="00C04A08">
              <w:t>ΔF</w:t>
            </w:r>
            <w:r w:rsidRPr="00C04A08">
              <w:rPr>
                <w:vertAlign w:val="subscript"/>
              </w:rPr>
              <w:t>Raster</w:t>
            </w:r>
          </w:p>
          <w:p w14:paraId="636D8DB9" w14:textId="77777777" w:rsidR="00165270" w:rsidRPr="00C04A08" w:rsidRDefault="00165270" w:rsidP="00BE3B2F">
            <w:pPr>
              <w:pStyle w:val="TAH"/>
              <w:rPr>
                <w:rFonts w:eastAsia="Yu Mincho"/>
              </w:rPr>
            </w:pPr>
            <w:r w:rsidRPr="00C04A08">
              <w:t>(kHz)</w:t>
            </w:r>
          </w:p>
        </w:tc>
        <w:tc>
          <w:tcPr>
            <w:tcW w:w="2881" w:type="dxa"/>
            <w:tcBorders>
              <w:top w:val="single" w:sz="4" w:space="0" w:color="auto"/>
              <w:left w:val="single" w:sz="4" w:space="0" w:color="auto"/>
              <w:bottom w:val="single" w:sz="4" w:space="0" w:color="auto"/>
              <w:right w:val="single" w:sz="4" w:space="0" w:color="auto"/>
            </w:tcBorders>
            <w:hideMark/>
          </w:tcPr>
          <w:p w14:paraId="7CE2DF00" w14:textId="77777777" w:rsidR="00165270" w:rsidRPr="00C04A08" w:rsidRDefault="00165270" w:rsidP="00BE3B2F">
            <w:pPr>
              <w:pStyle w:val="TAH"/>
              <w:rPr>
                <w:rFonts w:eastAsia="Yu Mincho"/>
              </w:rPr>
            </w:pPr>
            <w:r w:rsidRPr="00C04A08">
              <w:rPr>
                <w:rFonts w:eastAsia="Yu Mincho"/>
              </w:rPr>
              <w:t>Uplink and Downlink</w:t>
            </w:r>
          </w:p>
          <w:p w14:paraId="2691F950" w14:textId="77777777" w:rsidR="00165270" w:rsidRPr="00C04A08" w:rsidRDefault="00165270" w:rsidP="00BE3B2F">
            <w:pPr>
              <w:pStyle w:val="TAH"/>
              <w:rPr>
                <w:rFonts w:eastAsia="Yu Mincho"/>
              </w:rPr>
            </w:pPr>
            <w:r w:rsidRPr="00C04A08">
              <w:rPr>
                <w:rFonts w:eastAsia="Yu Mincho"/>
              </w:rPr>
              <w:t>Range of N</w:t>
            </w:r>
            <w:r w:rsidRPr="00C04A08">
              <w:rPr>
                <w:rFonts w:eastAsia="Yu Mincho"/>
                <w:vertAlign w:val="subscript"/>
              </w:rPr>
              <w:t>REF</w:t>
            </w:r>
          </w:p>
          <w:p w14:paraId="491644B5" w14:textId="77777777" w:rsidR="00165270" w:rsidRPr="00C04A08" w:rsidRDefault="00165270" w:rsidP="00BE3B2F">
            <w:pPr>
              <w:pStyle w:val="TAH"/>
              <w:rPr>
                <w:rFonts w:eastAsia="Yu Mincho"/>
              </w:rPr>
            </w:pPr>
            <w:r w:rsidRPr="00C04A08">
              <w:rPr>
                <w:rFonts w:eastAsia="Yu Mincho"/>
              </w:rPr>
              <w:t>(First – &lt;Step size&gt; – Last)</w:t>
            </w:r>
          </w:p>
        </w:tc>
      </w:tr>
      <w:tr w:rsidR="00165270" w:rsidRPr="00C04A08" w14:paraId="6CB0109A" w14:textId="77777777" w:rsidTr="00BE3B2F">
        <w:trPr>
          <w:jc w:val="center"/>
        </w:trPr>
        <w:tc>
          <w:tcPr>
            <w:tcW w:w="1242" w:type="dxa"/>
            <w:tcBorders>
              <w:top w:val="single" w:sz="4" w:space="0" w:color="auto"/>
              <w:left w:val="single" w:sz="4" w:space="0" w:color="auto"/>
              <w:bottom w:val="nil"/>
              <w:right w:val="single" w:sz="4" w:space="0" w:color="auto"/>
            </w:tcBorders>
            <w:shd w:val="clear" w:color="auto" w:fill="auto"/>
            <w:hideMark/>
          </w:tcPr>
          <w:p w14:paraId="7850FABD" w14:textId="77777777" w:rsidR="00165270" w:rsidRPr="00C04A08" w:rsidRDefault="00165270" w:rsidP="00BE3B2F">
            <w:pPr>
              <w:pStyle w:val="TAC"/>
              <w:rPr>
                <w:rFonts w:eastAsia="Yu Mincho"/>
                <w:lang w:eastAsia="ja-JP"/>
              </w:rPr>
            </w:pPr>
            <w:r w:rsidRPr="00C04A08">
              <w:rPr>
                <w:lang w:eastAsia="ja-JP"/>
              </w:rPr>
              <w:t>n257</w:t>
            </w:r>
          </w:p>
        </w:tc>
        <w:tc>
          <w:tcPr>
            <w:tcW w:w="1146" w:type="dxa"/>
            <w:tcBorders>
              <w:top w:val="single" w:sz="4" w:space="0" w:color="auto"/>
              <w:left w:val="single" w:sz="4" w:space="0" w:color="auto"/>
              <w:bottom w:val="single" w:sz="4" w:space="0" w:color="auto"/>
              <w:right w:val="single" w:sz="4" w:space="0" w:color="auto"/>
            </w:tcBorders>
            <w:hideMark/>
          </w:tcPr>
          <w:p w14:paraId="55B01BB8" w14:textId="77777777" w:rsidR="00165270" w:rsidRPr="00C04A08" w:rsidRDefault="00165270" w:rsidP="00BE3B2F">
            <w:pPr>
              <w:pStyle w:val="TAC"/>
              <w:rPr>
                <w:rFonts w:eastAsia="Yu Mincho"/>
                <w:lang w:eastAsia="ja-JP"/>
              </w:rPr>
            </w:pPr>
            <w:r w:rsidRPr="00C04A08">
              <w:rPr>
                <w:rFonts w:eastAsia="Yu Mincho"/>
                <w:lang w:eastAsia="ja-JP"/>
              </w:rPr>
              <w:t>60</w:t>
            </w:r>
          </w:p>
        </w:tc>
        <w:tc>
          <w:tcPr>
            <w:tcW w:w="2881" w:type="dxa"/>
            <w:tcBorders>
              <w:top w:val="single" w:sz="4" w:space="0" w:color="auto"/>
              <w:left w:val="single" w:sz="4" w:space="0" w:color="auto"/>
              <w:bottom w:val="single" w:sz="4" w:space="0" w:color="auto"/>
              <w:right w:val="single" w:sz="4" w:space="0" w:color="auto"/>
            </w:tcBorders>
            <w:hideMark/>
          </w:tcPr>
          <w:p w14:paraId="602453CF" w14:textId="77777777" w:rsidR="00165270" w:rsidRPr="00C04A08" w:rsidRDefault="00165270" w:rsidP="00BE3B2F">
            <w:pPr>
              <w:pStyle w:val="TAC"/>
              <w:rPr>
                <w:rFonts w:eastAsia="Yu Mincho"/>
                <w:lang w:eastAsia="ja-JP"/>
              </w:rPr>
            </w:pPr>
            <w:r w:rsidRPr="00C04A08">
              <w:rPr>
                <w:lang w:eastAsia="ja-JP"/>
              </w:rPr>
              <w:t>2054166</w:t>
            </w:r>
            <w:r w:rsidRPr="00C04A08">
              <w:rPr>
                <w:rFonts w:eastAsia="Yu Mincho"/>
                <w:lang w:eastAsia="ja-JP"/>
              </w:rPr>
              <w:t xml:space="preserve"> – &lt;1&gt; – 2104165</w:t>
            </w:r>
          </w:p>
        </w:tc>
      </w:tr>
      <w:tr w:rsidR="00165270" w:rsidRPr="00C04A08" w14:paraId="79944BC7" w14:textId="77777777" w:rsidTr="00BE3B2F">
        <w:trPr>
          <w:jc w:val="center"/>
        </w:trPr>
        <w:tc>
          <w:tcPr>
            <w:tcW w:w="1242" w:type="dxa"/>
            <w:tcBorders>
              <w:top w:val="nil"/>
              <w:left w:val="single" w:sz="4" w:space="0" w:color="auto"/>
              <w:bottom w:val="single" w:sz="4" w:space="0" w:color="auto"/>
              <w:right w:val="single" w:sz="4" w:space="0" w:color="auto"/>
            </w:tcBorders>
            <w:shd w:val="clear" w:color="auto" w:fill="auto"/>
          </w:tcPr>
          <w:p w14:paraId="3979CD12" w14:textId="77777777" w:rsidR="00165270" w:rsidRPr="00C04A08" w:rsidRDefault="00165270" w:rsidP="00BE3B2F">
            <w:pPr>
              <w:pStyle w:val="TAC"/>
              <w:rPr>
                <w:lang w:eastAsia="ja-JP"/>
              </w:rPr>
            </w:pPr>
          </w:p>
        </w:tc>
        <w:tc>
          <w:tcPr>
            <w:tcW w:w="1146" w:type="dxa"/>
            <w:tcBorders>
              <w:top w:val="single" w:sz="4" w:space="0" w:color="auto"/>
              <w:left w:val="single" w:sz="4" w:space="0" w:color="auto"/>
              <w:bottom w:val="single" w:sz="4" w:space="0" w:color="auto"/>
              <w:right w:val="single" w:sz="4" w:space="0" w:color="auto"/>
            </w:tcBorders>
          </w:tcPr>
          <w:p w14:paraId="10BCFF63" w14:textId="77777777" w:rsidR="00165270" w:rsidRPr="00C04A08" w:rsidRDefault="00165270" w:rsidP="00BE3B2F">
            <w:pPr>
              <w:pStyle w:val="TAC"/>
              <w:rPr>
                <w:rFonts w:eastAsia="Yu Mincho"/>
                <w:lang w:eastAsia="ja-JP"/>
              </w:rPr>
            </w:pPr>
            <w:r w:rsidRPr="00C04A08">
              <w:t>120</w:t>
            </w:r>
          </w:p>
        </w:tc>
        <w:tc>
          <w:tcPr>
            <w:tcW w:w="2881" w:type="dxa"/>
            <w:tcBorders>
              <w:top w:val="single" w:sz="4" w:space="0" w:color="auto"/>
              <w:left w:val="single" w:sz="4" w:space="0" w:color="auto"/>
              <w:bottom w:val="single" w:sz="4" w:space="0" w:color="auto"/>
              <w:right w:val="single" w:sz="4" w:space="0" w:color="auto"/>
            </w:tcBorders>
          </w:tcPr>
          <w:p w14:paraId="3D9E3642" w14:textId="77777777" w:rsidR="00165270" w:rsidRPr="00C04A08" w:rsidRDefault="00165270" w:rsidP="00BE3B2F">
            <w:pPr>
              <w:pStyle w:val="TAC"/>
              <w:rPr>
                <w:lang w:eastAsia="ja-JP"/>
              </w:rPr>
            </w:pPr>
            <w:r w:rsidRPr="00C04A08">
              <w:t>2054167 – &lt;2&gt; – 2104165</w:t>
            </w:r>
          </w:p>
        </w:tc>
      </w:tr>
      <w:tr w:rsidR="00165270" w:rsidRPr="00C04A08" w14:paraId="0390525E" w14:textId="77777777" w:rsidTr="00BE3B2F">
        <w:trPr>
          <w:jc w:val="center"/>
        </w:trPr>
        <w:tc>
          <w:tcPr>
            <w:tcW w:w="1242" w:type="dxa"/>
            <w:tcBorders>
              <w:top w:val="single" w:sz="4" w:space="0" w:color="auto"/>
              <w:left w:val="single" w:sz="4" w:space="0" w:color="auto"/>
              <w:bottom w:val="nil"/>
              <w:right w:val="single" w:sz="4" w:space="0" w:color="auto"/>
            </w:tcBorders>
            <w:shd w:val="clear" w:color="auto" w:fill="auto"/>
            <w:hideMark/>
          </w:tcPr>
          <w:p w14:paraId="492C0E46" w14:textId="77777777" w:rsidR="00165270" w:rsidRPr="00C04A08" w:rsidRDefault="00165270" w:rsidP="00BE3B2F">
            <w:pPr>
              <w:pStyle w:val="TAC"/>
              <w:rPr>
                <w:lang w:eastAsia="ja-JP"/>
              </w:rPr>
            </w:pPr>
            <w:r w:rsidRPr="00C04A08">
              <w:rPr>
                <w:lang w:eastAsia="ja-JP"/>
              </w:rPr>
              <w:t>n258</w:t>
            </w:r>
          </w:p>
        </w:tc>
        <w:tc>
          <w:tcPr>
            <w:tcW w:w="1146" w:type="dxa"/>
            <w:tcBorders>
              <w:top w:val="single" w:sz="4" w:space="0" w:color="auto"/>
              <w:left w:val="single" w:sz="4" w:space="0" w:color="auto"/>
              <w:bottom w:val="single" w:sz="4" w:space="0" w:color="auto"/>
              <w:right w:val="single" w:sz="4" w:space="0" w:color="auto"/>
            </w:tcBorders>
            <w:hideMark/>
          </w:tcPr>
          <w:p w14:paraId="3A2C6C5F" w14:textId="77777777" w:rsidR="00165270" w:rsidRPr="00C04A08" w:rsidRDefault="00165270" w:rsidP="00BE3B2F">
            <w:pPr>
              <w:pStyle w:val="TAC"/>
              <w:rPr>
                <w:rFonts w:eastAsia="Yu Mincho"/>
                <w:lang w:eastAsia="ja-JP"/>
              </w:rPr>
            </w:pPr>
            <w:r w:rsidRPr="00C04A08">
              <w:rPr>
                <w:rFonts w:eastAsia="Yu Mincho"/>
                <w:lang w:eastAsia="ja-JP"/>
              </w:rPr>
              <w:t>60</w:t>
            </w:r>
          </w:p>
        </w:tc>
        <w:tc>
          <w:tcPr>
            <w:tcW w:w="2881" w:type="dxa"/>
            <w:tcBorders>
              <w:top w:val="single" w:sz="4" w:space="0" w:color="auto"/>
              <w:left w:val="single" w:sz="4" w:space="0" w:color="auto"/>
              <w:bottom w:val="single" w:sz="4" w:space="0" w:color="auto"/>
              <w:right w:val="single" w:sz="4" w:space="0" w:color="auto"/>
            </w:tcBorders>
            <w:hideMark/>
          </w:tcPr>
          <w:p w14:paraId="5546434A" w14:textId="77777777" w:rsidR="00165270" w:rsidRPr="00C04A08" w:rsidRDefault="00165270" w:rsidP="00BE3B2F">
            <w:pPr>
              <w:pStyle w:val="TAC"/>
              <w:rPr>
                <w:lang w:eastAsia="ja-JP"/>
              </w:rPr>
            </w:pPr>
            <w:r w:rsidRPr="00C04A08">
              <w:rPr>
                <w:lang w:eastAsia="ja-JP"/>
              </w:rPr>
              <w:t>2016667</w:t>
            </w:r>
            <w:r w:rsidRPr="00C04A08">
              <w:rPr>
                <w:rFonts w:eastAsia="Yu Mincho"/>
                <w:lang w:eastAsia="ja-JP"/>
              </w:rPr>
              <w:t xml:space="preserve"> – &lt;1&gt; – 2070832</w:t>
            </w:r>
          </w:p>
        </w:tc>
      </w:tr>
      <w:tr w:rsidR="00165270" w:rsidRPr="00C04A08" w14:paraId="6ED1C247" w14:textId="77777777" w:rsidTr="00BE3B2F">
        <w:trPr>
          <w:jc w:val="center"/>
        </w:trPr>
        <w:tc>
          <w:tcPr>
            <w:tcW w:w="1242" w:type="dxa"/>
            <w:tcBorders>
              <w:top w:val="nil"/>
              <w:left w:val="single" w:sz="4" w:space="0" w:color="auto"/>
              <w:bottom w:val="single" w:sz="4" w:space="0" w:color="auto"/>
              <w:right w:val="single" w:sz="4" w:space="0" w:color="auto"/>
            </w:tcBorders>
            <w:shd w:val="clear" w:color="auto" w:fill="auto"/>
          </w:tcPr>
          <w:p w14:paraId="52B48384" w14:textId="77777777" w:rsidR="00165270" w:rsidRPr="00C04A08" w:rsidRDefault="00165270" w:rsidP="00BE3B2F">
            <w:pPr>
              <w:pStyle w:val="TAC"/>
              <w:rPr>
                <w:lang w:eastAsia="ja-JP"/>
              </w:rPr>
            </w:pPr>
          </w:p>
        </w:tc>
        <w:tc>
          <w:tcPr>
            <w:tcW w:w="1146" w:type="dxa"/>
            <w:tcBorders>
              <w:top w:val="single" w:sz="4" w:space="0" w:color="auto"/>
              <w:left w:val="single" w:sz="4" w:space="0" w:color="auto"/>
              <w:bottom w:val="single" w:sz="4" w:space="0" w:color="auto"/>
              <w:right w:val="single" w:sz="4" w:space="0" w:color="auto"/>
            </w:tcBorders>
          </w:tcPr>
          <w:p w14:paraId="72262E99" w14:textId="77777777" w:rsidR="00165270" w:rsidRPr="00C04A08" w:rsidRDefault="00165270" w:rsidP="00BE3B2F">
            <w:pPr>
              <w:pStyle w:val="TAC"/>
              <w:rPr>
                <w:rFonts w:eastAsia="Yu Mincho"/>
                <w:lang w:eastAsia="ja-JP"/>
              </w:rPr>
            </w:pPr>
            <w:r w:rsidRPr="00C04A08">
              <w:t>120</w:t>
            </w:r>
          </w:p>
        </w:tc>
        <w:tc>
          <w:tcPr>
            <w:tcW w:w="2881" w:type="dxa"/>
            <w:tcBorders>
              <w:top w:val="single" w:sz="4" w:space="0" w:color="auto"/>
              <w:left w:val="single" w:sz="4" w:space="0" w:color="auto"/>
              <w:bottom w:val="single" w:sz="4" w:space="0" w:color="auto"/>
              <w:right w:val="single" w:sz="4" w:space="0" w:color="auto"/>
            </w:tcBorders>
          </w:tcPr>
          <w:p w14:paraId="3DD6A702" w14:textId="77777777" w:rsidR="00165270" w:rsidRPr="00C04A08" w:rsidRDefault="00165270" w:rsidP="00BE3B2F">
            <w:pPr>
              <w:pStyle w:val="TAC"/>
              <w:rPr>
                <w:lang w:eastAsia="ja-JP"/>
              </w:rPr>
            </w:pPr>
            <w:r w:rsidRPr="00C04A08">
              <w:t>2016667 – &lt;2&gt; – 2070831</w:t>
            </w:r>
          </w:p>
        </w:tc>
      </w:tr>
      <w:tr w:rsidR="00165270" w:rsidRPr="00C04A08" w14:paraId="2BF2FF3D" w14:textId="77777777" w:rsidTr="00BE3B2F">
        <w:trPr>
          <w:jc w:val="center"/>
        </w:trPr>
        <w:tc>
          <w:tcPr>
            <w:tcW w:w="1242" w:type="dxa"/>
            <w:tcBorders>
              <w:left w:val="single" w:sz="4" w:space="0" w:color="auto"/>
              <w:bottom w:val="nil"/>
              <w:right w:val="single" w:sz="4" w:space="0" w:color="auto"/>
            </w:tcBorders>
            <w:shd w:val="clear" w:color="auto" w:fill="auto"/>
          </w:tcPr>
          <w:p w14:paraId="001713BC" w14:textId="77777777" w:rsidR="00165270" w:rsidRPr="00C04A08" w:rsidRDefault="00165270" w:rsidP="00BE3B2F">
            <w:pPr>
              <w:pStyle w:val="TAC"/>
              <w:rPr>
                <w:lang w:eastAsia="ja-JP"/>
              </w:rPr>
            </w:pPr>
            <w:r w:rsidRPr="00C04A08">
              <w:rPr>
                <w:lang w:eastAsia="ja-JP"/>
              </w:rPr>
              <w:t>n259</w:t>
            </w:r>
          </w:p>
        </w:tc>
        <w:tc>
          <w:tcPr>
            <w:tcW w:w="1146" w:type="dxa"/>
            <w:tcBorders>
              <w:top w:val="single" w:sz="4" w:space="0" w:color="auto"/>
              <w:left w:val="single" w:sz="4" w:space="0" w:color="auto"/>
              <w:bottom w:val="single" w:sz="4" w:space="0" w:color="auto"/>
              <w:right w:val="single" w:sz="4" w:space="0" w:color="auto"/>
            </w:tcBorders>
          </w:tcPr>
          <w:p w14:paraId="105CC32E" w14:textId="77777777" w:rsidR="00165270" w:rsidRPr="00C04A08" w:rsidRDefault="00165270" w:rsidP="00BE3B2F">
            <w:pPr>
              <w:pStyle w:val="TAC"/>
            </w:pPr>
            <w:r w:rsidRPr="00C04A08">
              <w:rPr>
                <w:rFonts w:eastAsia="Yu Mincho"/>
              </w:rPr>
              <w:t>60</w:t>
            </w:r>
          </w:p>
        </w:tc>
        <w:tc>
          <w:tcPr>
            <w:tcW w:w="2881" w:type="dxa"/>
            <w:tcBorders>
              <w:top w:val="single" w:sz="4" w:space="0" w:color="auto"/>
              <w:left w:val="single" w:sz="4" w:space="0" w:color="auto"/>
              <w:bottom w:val="single" w:sz="4" w:space="0" w:color="auto"/>
              <w:right w:val="single" w:sz="4" w:space="0" w:color="auto"/>
            </w:tcBorders>
          </w:tcPr>
          <w:p w14:paraId="51B871CF" w14:textId="77777777" w:rsidR="00165270" w:rsidRPr="00C04A08" w:rsidRDefault="00165270" w:rsidP="00BE3B2F">
            <w:pPr>
              <w:pStyle w:val="TAC"/>
            </w:pPr>
            <w:r>
              <w:t>227083</w:t>
            </w:r>
            <w:r>
              <w:rPr>
                <w:rFonts w:hint="eastAsia"/>
                <w:lang w:eastAsia="zh-CN"/>
              </w:rPr>
              <w:t>3</w:t>
            </w:r>
            <w:r>
              <w:rPr>
                <w:rFonts w:eastAsia="Yu Mincho"/>
              </w:rPr>
              <w:t xml:space="preserve"> – &lt;1&gt; – 2337499</w:t>
            </w:r>
          </w:p>
        </w:tc>
      </w:tr>
      <w:tr w:rsidR="00165270" w:rsidRPr="00C04A08" w14:paraId="768B891D" w14:textId="77777777" w:rsidTr="00BE3B2F">
        <w:trPr>
          <w:jc w:val="center"/>
        </w:trPr>
        <w:tc>
          <w:tcPr>
            <w:tcW w:w="1242" w:type="dxa"/>
            <w:tcBorders>
              <w:top w:val="nil"/>
              <w:left w:val="single" w:sz="4" w:space="0" w:color="auto"/>
              <w:bottom w:val="single" w:sz="4" w:space="0" w:color="auto"/>
              <w:right w:val="single" w:sz="4" w:space="0" w:color="auto"/>
            </w:tcBorders>
            <w:shd w:val="clear" w:color="auto" w:fill="auto"/>
          </w:tcPr>
          <w:p w14:paraId="2436A426" w14:textId="77777777" w:rsidR="00165270" w:rsidRPr="00C04A08" w:rsidRDefault="00165270" w:rsidP="00BE3B2F">
            <w:pPr>
              <w:pStyle w:val="TAC"/>
              <w:rPr>
                <w:lang w:eastAsia="ja-JP"/>
              </w:rPr>
            </w:pPr>
          </w:p>
        </w:tc>
        <w:tc>
          <w:tcPr>
            <w:tcW w:w="1146" w:type="dxa"/>
            <w:tcBorders>
              <w:top w:val="single" w:sz="4" w:space="0" w:color="auto"/>
              <w:left w:val="single" w:sz="4" w:space="0" w:color="auto"/>
              <w:bottom w:val="single" w:sz="4" w:space="0" w:color="auto"/>
              <w:right w:val="single" w:sz="4" w:space="0" w:color="auto"/>
            </w:tcBorders>
          </w:tcPr>
          <w:p w14:paraId="5F44093D" w14:textId="77777777" w:rsidR="00165270" w:rsidRPr="00C04A08" w:rsidRDefault="00165270" w:rsidP="00BE3B2F">
            <w:pPr>
              <w:pStyle w:val="TAC"/>
            </w:pPr>
            <w:r w:rsidRPr="00C04A08">
              <w:rPr>
                <w:rFonts w:eastAsia="Yu Mincho"/>
              </w:rPr>
              <w:t>120</w:t>
            </w:r>
          </w:p>
        </w:tc>
        <w:tc>
          <w:tcPr>
            <w:tcW w:w="2881" w:type="dxa"/>
            <w:tcBorders>
              <w:top w:val="single" w:sz="4" w:space="0" w:color="auto"/>
              <w:left w:val="single" w:sz="4" w:space="0" w:color="auto"/>
              <w:bottom w:val="single" w:sz="4" w:space="0" w:color="auto"/>
              <w:right w:val="single" w:sz="4" w:space="0" w:color="auto"/>
            </w:tcBorders>
          </w:tcPr>
          <w:p w14:paraId="50235548" w14:textId="77777777" w:rsidR="00165270" w:rsidRPr="00C04A08" w:rsidRDefault="00165270" w:rsidP="00BE3B2F">
            <w:pPr>
              <w:pStyle w:val="TAC"/>
            </w:pPr>
            <w:r>
              <w:t>227083</w:t>
            </w:r>
            <w:r>
              <w:rPr>
                <w:rFonts w:hint="eastAsia"/>
                <w:lang w:eastAsia="zh-CN"/>
              </w:rPr>
              <w:t xml:space="preserve">3 </w:t>
            </w:r>
            <w:r>
              <w:rPr>
                <w:rFonts w:eastAsia="Yu Mincho"/>
              </w:rPr>
              <w:t>– &lt;2&gt; – 2337499</w:t>
            </w:r>
          </w:p>
        </w:tc>
      </w:tr>
      <w:tr w:rsidR="00165270" w:rsidRPr="00C04A08" w14:paraId="6CF32B10" w14:textId="77777777" w:rsidTr="00BE3B2F">
        <w:trPr>
          <w:jc w:val="center"/>
        </w:trPr>
        <w:tc>
          <w:tcPr>
            <w:tcW w:w="1242" w:type="dxa"/>
            <w:tcBorders>
              <w:top w:val="single" w:sz="4" w:space="0" w:color="auto"/>
              <w:left w:val="single" w:sz="4" w:space="0" w:color="auto"/>
              <w:bottom w:val="nil"/>
              <w:right w:val="single" w:sz="4" w:space="0" w:color="auto"/>
            </w:tcBorders>
            <w:shd w:val="clear" w:color="auto" w:fill="auto"/>
            <w:hideMark/>
          </w:tcPr>
          <w:p w14:paraId="62181532" w14:textId="77777777" w:rsidR="00165270" w:rsidRPr="00C04A08" w:rsidRDefault="00165270" w:rsidP="00BE3B2F">
            <w:pPr>
              <w:pStyle w:val="TAC"/>
              <w:rPr>
                <w:lang w:eastAsia="ja-JP"/>
              </w:rPr>
            </w:pPr>
            <w:r w:rsidRPr="00C04A08">
              <w:rPr>
                <w:lang w:eastAsia="ja-JP"/>
              </w:rPr>
              <w:t>n260</w:t>
            </w:r>
          </w:p>
        </w:tc>
        <w:tc>
          <w:tcPr>
            <w:tcW w:w="1146" w:type="dxa"/>
            <w:tcBorders>
              <w:top w:val="single" w:sz="4" w:space="0" w:color="auto"/>
              <w:left w:val="single" w:sz="4" w:space="0" w:color="auto"/>
              <w:bottom w:val="single" w:sz="4" w:space="0" w:color="auto"/>
              <w:right w:val="single" w:sz="4" w:space="0" w:color="auto"/>
            </w:tcBorders>
            <w:hideMark/>
          </w:tcPr>
          <w:p w14:paraId="50F1FC26" w14:textId="77777777" w:rsidR="00165270" w:rsidRPr="00C04A08" w:rsidRDefault="00165270" w:rsidP="00BE3B2F">
            <w:pPr>
              <w:pStyle w:val="TAC"/>
              <w:rPr>
                <w:rFonts w:eastAsia="Yu Mincho"/>
                <w:lang w:eastAsia="ja-JP"/>
              </w:rPr>
            </w:pPr>
            <w:r w:rsidRPr="00C04A08">
              <w:rPr>
                <w:rFonts w:eastAsia="Yu Mincho"/>
                <w:lang w:eastAsia="ja-JP"/>
              </w:rPr>
              <w:t>60</w:t>
            </w:r>
          </w:p>
        </w:tc>
        <w:tc>
          <w:tcPr>
            <w:tcW w:w="2881" w:type="dxa"/>
            <w:tcBorders>
              <w:top w:val="single" w:sz="4" w:space="0" w:color="auto"/>
              <w:left w:val="single" w:sz="4" w:space="0" w:color="auto"/>
              <w:bottom w:val="single" w:sz="4" w:space="0" w:color="auto"/>
              <w:right w:val="single" w:sz="4" w:space="0" w:color="auto"/>
            </w:tcBorders>
            <w:hideMark/>
          </w:tcPr>
          <w:p w14:paraId="6E63279A" w14:textId="77777777" w:rsidR="00165270" w:rsidRPr="00C04A08" w:rsidRDefault="00165270" w:rsidP="00BE3B2F">
            <w:pPr>
              <w:pStyle w:val="TAC"/>
              <w:rPr>
                <w:lang w:eastAsia="ja-JP"/>
              </w:rPr>
            </w:pPr>
            <w:r w:rsidRPr="00C04A08">
              <w:rPr>
                <w:lang w:eastAsia="ja-JP"/>
              </w:rPr>
              <w:t>2229166</w:t>
            </w:r>
            <w:r w:rsidRPr="00C04A08">
              <w:rPr>
                <w:rFonts w:eastAsia="Yu Mincho"/>
                <w:lang w:eastAsia="ja-JP"/>
              </w:rPr>
              <w:t xml:space="preserve"> – &lt;1&gt; – </w:t>
            </w:r>
            <w:r w:rsidRPr="00C04A08">
              <w:rPr>
                <w:rFonts w:eastAsia="Yu Mincho"/>
              </w:rPr>
              <w:t>2279165</w:t>
            </w:r>
          </w:p>
        </w:tc>
      </w:tr>
      <w:tr w:rsidR="00165270" w:rsidRPr="00C04A08" w14:paraId="7A4469EC" w14:textId="77777777" w:rsidTr="00BE3B2F">
        <w:trPr>
          <w:jc w:val="center"/>
        </w:trPr>
        <w:tc>
          <w:tcPr>
            <w:tcW w:w="1242" w:type="dxa"/>
            <w:tcBorders>
              <w:top w:val="nil"/>
              <w:left w:val="single" w:sz="4" w:space="0" w:color="auto"/>
              <w:bottom w:val="single" w:sz="4" w:space="0" w:color="auto"/>
              <w:right w:val="single" w:sz="4" w:space="0" w:color="auto"/>
            </w:tcBorders>
            <w:shd w:val="clear" w:color="auto" w:fill="auto"/>
          </w:tcPr>
          <w:p w14:paraId="47C80936" w14:textId="77777777" w:rsidR="00165270" w:rsidRPr="00C04A08" w:rsidRDefault="00165270" w:rsidP="00BE3B2F">
            <w:pPr>
              <w:pStyle w:val="TAC"/>
              <w:rPr>
                <w:lang w:eastAsia="ja-JP"/>
              </w:rPr>
            </w:pPr>
          </w:p>
        </w:tc>
        <w:tc>
          <w:tcPr>
            <w:tcW w:w="1146" w:type="dxa"/>
            <w:tcBorders>
              <w:top w:val="single" w:sz="4" w:space="0" w:color="auto"/>
              <w:left w:val="single" w:sz="4" w:space="0" w:color="auto"/>
              <w:bottom w:val="single" w:sz="4" w:space="0" w:color="auto"/>
              <w:right w:val="single" w:sz="4" w:space="0" w:color="auto"/>
            </w:tcBorders>
          </w:tcPr>
          <w:p w14:paraId="601634F5" w14:textId="77777777" w:rsidR="00165270" w:rsidRPr="00C04A08" w:rsidRDefault="00165270" w:rsidP="00BE3B2F">
            <w:pPr>
              <w:pStyle w:val="TAC"/>
              <w:rPr>
                <w:rFonts w:eastAsia="Yu Mincho"/>
                <w:lang w:eastAsia="ja-JP"/>
              </w:rPr>
            </w:pPr>
            <w:r w:rsidRPr="00C04A08">
              <w:t>120</w:t>
            </w:r>
          </w:p>
        </w:tc>
        <w:tc>
          <w:tcPr>
            <w:tcW w:w="2881" w:type="dxa"/>
            <w:tcBorders>
              <w:top w:val="single" w:sz="4" w:space="0" w:color="auto"/>
              <w:left w:val="single" w:sz="4" w:space="0" w:color="auto"/>
              <w:bottom w:val="single" w:sz="4" w:space="0" w:color="auto"/>
              <w:right w:val="single" w:sz="4" w:space="0" w:color="auto"/>
            </w:tcBorders>
          </w:tcPr>
          <w:p w14:paraId="4EFA7AC3" w14:textId="77777777" w:rsidR="00165270" w:rsidRPr="00C04A08" w:rsidRDefault="00165270" w:rsidP="00BE3B2F">
            <w:pPr>
              <w:pStyle w:val="TAC"/>
              <w:rPr>
                <w:lang w:eastAsia="ja-JP"/>
              </w:rPr>
            </w:pPr>
            <w:r w:rsidRPr="00C04A08">
              <w:t>2229167 – &lt;2&gt; – 2279165</w:t>
            </w:r>
          </w:p>
        </w:tc>
      </w:tr>
      <w:tr w:rsidR="00165270" w:rsidRPr="00C04A08" w14:paraId="036766BC" w14:textId="77777777" w:rsidTr="00BE3B2F">
        <w:trPr>
          <w:jc w:val="center"/>
        </w:trPr>
        <w:tc>
          <w:tcPr>
            <w:tcW w:w="1242" w:type="dxa"/>
            <w:tcBorders>
              <w:top w:val="single" w:sz="4" w:space="0" w:color="auto"/>
              <w:left w:val="single" w:sz="4" w:space="0" w:color="auto"/>
              <w:bottom w:val="nil"/>
              <w:right w:val="single" w:sz="4" w:space="0" w:color="auto"/>
            </w:tcBorders>
            <w:shd w:val="clear" w:color="auto" w:fill="auto"/>
          </w:tcPr>
          <w:p w14:paraId="2DA06FD5" w14:textId="77777777" w:rsidR="00165270" w:rsidRPr="00C04A08" w:rsidRDefault="00165270" w:rsidP="00BE3B2F">
            <w:pPr>
              <w:pStyle w:val="TAC"/>
              <w:rPr>
                <w:lang w:eastAsia="ja-JP"/>
              </w:rPr>
            </w:pPr>
            <w:r w:rsidRPr="00C04A08">
              <w:t>n261</w:t>
            </w:r>
          </w:p>
        </w:tc>
        <w:tc>
          <w:tcPr>
            <w:tcW w:w="1146" w:type="dxa"/>
            <w:tcBorders>
              <w:top w:val="single" w:sz="4" w:space="0" w:color="auto"/>
              <w:left w:val="single" w:sz="4" w:space="0" w:color="auto"/>
              <w:bottom w:val="single" w:sz="4" w:space="0" w:color="auto"/>
              <w:right w:val="single" w:sz="4" w:space="0" w:color="auto"/>
            </w:tcBorders>
          </w:tcPr>
          <w:p w14:paraId="7EEF03D5" w14:textId="77777777" w:rsidR="00165270" w:rsidRPr="00C04A08" w:rsidRDefault="00165270" w:rsidP="00BE3B2F">
            <w:pPr>
              <w:pStyle w:val="TAC"/>
              <w:rPr>
                <w:rFonts w:eastAsia="Yu Mincho"/>
                <w:lang w:eastAsia="ja-JP"/>
              </w:rPr>
            </w:pPr>
            <w:r w:rsidRPr="00C04A08">
              <w:t>60</w:t>
            </w:r>
          </w:p>
        </w:tc>
        <w:tc>
          <w:tcPr>
            <w:tcW w:w="2881" w:type="dxa"/>
            <w:tcBorders>
              <w:top w:val="single" w:sz="4" w:space="0" w:color="auto"/>
              <w:left w:val="single" w:sz="4" w:space="0" w:color="auto"/>
              <w:bottom w:val="single" w:sz="4" w:space="0" w:color="auto"/>
              <w:right w:val="single" w:sz="4" w:space="0" w:color="auto"/>
            </w:tcBorders>
          </w:tcPr>
          <w:p w14:paraId="32731132" w14:textId="77777777" w:rsidR="00165270" w:rsidRPr="00C04A08" w:rsidRDefault="00165270" w:rsidP="00BE3B2F">
            <w:pPr>
              <w:pStyle w:val="TAC"/>
              <w:rPr>
                <w:lang w:eastAsia="ja-JP"/>
              </w:rPr>
            </w:pPr>
            <w:r w:rsidRPr="00C04A08">
              <w:t>2070833 – &lt;1&gt; – 2084999</w:t>
            </w:r>
          </w:p>
        </w:tc>
      </w:tr>
      <w:tr w:rsidR="00165270" w:rsidRPr="00C04A08" w14:paraId="51276A70" w14:textId="77777777" w:rsidTr="00BE3B2F">
        <w:trPr>
          <w:jc w:val="center"/>
        </w:trPr>
        <w:tc>
          <w:tcPr>
            <w:tcW w:w="1242" w:type="dxa"/>
            <w:tcBorders>
              <w:top w:val="nil"/>
              <w:left w:val="single" w:sz="4" w:space="0" w:color="auto"/>
              <w:bottom w:val="single" w:sz="4" w:space="0" w:color="auto"/>
              <w:right w:val="single" w:sz="4" w:space="0" w:color="auto"/>
            </w:tcBorders>
            <w:shd w:val="clear" w:color="auto" w:fill="auto"/>
          </w:tcPr>
          <w:p w14:paraId="30DCFD49" w14:textId="77777777" w:rsidR="00165270" w:rsidRPr="00C04A08" w:rsidRDefault="00165270" w:rsidP="00BE3B2F">
            <w:pPr>
              <w:pStyle w:val="TAC"/>
            </w:pPr>
          </w:p>
        </w:tc>
        <w:tc>
          <w:tcPr>
            <w:tcW w:w="1146" w:type="dxa"/>
            <w:tcBorders>
              <w:top w:val="single" w:sz="4" w:space="0" w:color="auto"/>
              <w:left w:val="single" w:sz="4" w:space="0" w:color="auto"/>
              <w:bottom w:val="single" w:sz="4" w:space="0" w:color="auto"/>
              <w:right w:val="single" w:sz="4" w:space="0" w:color="auto"/>
            </w:tcBorders>
          </w:tcPr>
          <w:p w14:paraId="28ED9BD5" w14:textId="77777777" w:rsidR="00165270" w:rsidRPr="00C04A08" w:rsidRDefault="00165270" w:rsidP="00BE3B2F">
            <w:pPr>
              <w:pStyle w:val="TAC"/>
            </w:pPr>
            <w:r w:rsidRPr="00C04A08">
              <w:t>120</w:t>
            </w:r>
          </w:p>
        </w:tc>
        <w:tc>
          <w:tcPr>
            <w:tcW w:w="2881" w:type="dxa"/>
            <w:tcBorders>
              <w:top w:val="single" w:sz="4" w:space="0" w:color="auto"/>
              <w:left w:val="single" w:sz="4" w:space="0" w:color="auto"/>
              <w:bottom w:val="single" w:sz="4" w:space="0" w:color="auto"/>
              <w:right w:val="single" w:sz="4" w:space="0" w:color="auto"/>
            </w:tcBorders>
          </w:tcPr>
          <w:p w14:paraId="3E800AB4" w14:textId="77777777" w:rsidR="00165270" w:rsidRPr="00C04A08" w:rsidRDefault="00165270" w:rsidP="00BE3B2F">
            <w:pPr>
              <w:pStyle w:val="TAC"/>
            </w:pPr>
            <w:r w:rsidRPr="00C04A08">
              <w:t>2070833 – &lt;2&gt; – 2084999</w:t>
            </w:r>
          </w:p>
        </w:tc>
      </w:tr>
      <w:tr w:rsidR="00165270" w:rsidRPr="00C04A08" w14:paraId="541F7B9A" w14:textId="77777777" w:rsidTr="00BE3B2F">
        <w:trPr>
          <w:jc w:val="center"/>
        </w:trPr>
        <w:tc>
          <w:tcPr>
            <w:tcW w:w="1242" w:type="dxa"/>
            <w:tcBorders>
              <w:top w:val="single" w:sz="4" w:space="0" w:color="auto"/>
              <w:left w:val="single" w:sz="4" w:space="0" w:color="auto"/>
              <w:bottom w:val="nil"/>
              <w:right w:val="single" w:sz="4" w:space="0" w:color="auto"/>
            </w:tcBorders>
          </w:tcPr>
          <w:p w14:paraId="702B3CBA" w14:textId="77777777" w:rsidR="00165270" w:rsidRPr="00C04A08" w:rsidRDefault="00165270" w:rsidP="00BE3B2F">
            <w:pPr>
              <w:pStyle w:val="TAC"/>
            </w:pPr>
            <w:r>
              <w:t>n262</w:t>
            </w:r>
          </w:p>
        </w:tc>
        <w:tc>
          <w:tcPr>
            <w:tcW w:w="1146" w:type="dxa"/>
            <w:tcBorders>
              <w:top w:val="single" w:sz="4" w:space="0" w:color="auto"/>
              <w:left w:val="single" w:sz="4" w:space="0" w:color="auto"/>
              <w:bottom w:val="single" w:sz="4" w:space="0" w:color="auto"/>
              <w:right w:val="single" w:sz="4" w:space="0" w:color="auto"/>
            </w:tcBorders>
          </w:tcPr>
          <w:p w14:paraId="45C596F1" w14:textId="77777777" w:rsidR="00165270" w:rsidRPr="00C04A08" w:rsidRDefault="00165270" w:rsidP="00BE3B2F">
            <w:pPr>
              <w:pStyle w:val="TAC"/>
            </w:pPr>
            <w:r>
              <w:t>60</w:t>
            </w:r>
          </w:p>
        </w:tc>
        <w:tc>
          <w:tcPr>
            <w:tcW w:w="2881" w:type="dxa"/>
            <w:tcBorders>
              <w:top w:val="single" w:sz="4" w:space="0" w:color="auto"/>
              <w:left w:val="single" w:sz="4" w:space="0" w:color="auto"/>
              <w:bottom w:val="single" w:sz="4" w:space="0" w:color="auto"/>
              <w:right w:val="single" w:sz="4" w:space="0" w:color="auto"/>
            </w:tcBorders>
          </w:tcPr>
          <w:p w14:paraId="483C80A1" w14:textId="77777777" w:rsidR="00165270" w:rsidRPr="00C04A08" w:rsidRDefault="00165270" w:rsidP="00BE3B2F">
            <w:pPr>
              <w:pStyle w:val="TAC"/>
            </w:pPr>
            <w:r>
              <w:t>2399166</w:t>
            </w:r>
            <w:r>
              <w:rPr>
                <w:rFonts w:eastAsia="Yu Mincho"/>
              </w:rPr>
              <w:t xml:space="preserve"> – &lt;1&gt; – 2415832</w:t>
            </w:r>
          </w:p>
        </w:tc>
      </w:tr>
      <w:tr w:rsidR="00165270" w:rsidRPr="00C04A08" w14:paraId="3D6D468D" w14:textId="77777777" w:rsidTr="00BE3B2F">
        <w:trPr>
          <w:jc w:val="center"/>
        </w:trPr>
        <w:tc>
          <w:tcPr>
            <w:tcW w:w="1242" w:type="dxa"/>
            <w:tcBorders>
              <w:top w:val="nil"/>
              <w:left w:val="single" w:sz="4" w:space="0" w:color="auto"/>
              <w:bottom w:val="single" w:sz="4" w:space="0" w:color="auto"/>
              <w:right w:val="single" w:sz="4" w:space="0" w:color="auto"/>
            </w:tcBorders>
          </w:tcPr>
          <w:p w14:paraId="56D597FD" w14:textId="77777777" w:rsidR="00165270" w:rsidRPr="00C04A08" w:rsidRDefault="00165270" w:rsidP="00BE3B2F">
            <w:pPr>
              <w:pStyle w:val="TAC"/>
            </w:pPr>
          </w:p>
        </w:tc>
        <w:tc>
          <w:tcPr>
            <w:tcW w:w="1146" w:type="dxa"/>
            <w:tcBorders>
              <w:top w:val="single" w:sz="4" w:space="0" w:color="auto"/>
              <w:left w:val="single" w:sz="4" w:space="0" w:color="auto"/>
              <w:bottom w:val="single" w:sz="4" w:space="0" w:color="auto"/>
              <w:right w:val="single" w:sz="4" w:space="0" w:color="auto"/>
            </w:tcBorders>
          </w:tcPr>
          <w:p w14:paraId="5B34A4F8" w14:textId="77777777" w:rsidR="00165270" w:rsidRPr="00C04A08" w:rsidRDefault="00165270" w:rsidP="00BE3B2F">
            <w:pPr>
              <w:pStyle w:val="TAC"/>
            </w:pPr>
            <w:r>
              <w:t>120</w:t>
            </w:r>
          </w:p>
        </w:tc>
        <w:tc>
          <w:tcPr>
            <w:tcW w:w="2881" w:type="dxa"/>
            <w:tcBorders>
              <w:top w:val="single" w:sz="4" w:space="0" w:color="auto"/>
              <w:left w:val="single" w:sz="4" w:space="0" w:color="auto"/>
              <w:bottom w:val="single" w:sz="4" w:space="0" w:color="auto"/>
              <w:right w:val="single" w:sz="4" w:space="0" w:color="auto"/>
            </w:tcBorders>
          </w:tcPr>
          <w:p w14:paraId="0DA992B1" w14:textId="77777777" w:rsidR="00165270" w:rsidRPr="00C04A08" w:rsidRDefault="00165270" w:rsidP="00BE3B2F">
            <w:pPr>
              <w:pStyle w:val="TAC"/>
            </w:pPr>
            <w:r>
              <w:t>2399167</w:t>
            </w:r>
            <w:r>
              <w:rPr>
                <w:rFonts w:eastAsia="Yu Mincho"/>
              </w:rPr>
              <w:t xml:space="preserve"> – &lt;2&gt; – 2415831</w:t>
            </w:r>
          </w:p>
        </w:tc>
      </w:tr>
      <w:tr w:rsidR="00165270" w:rsidRPr="00C04A08" w14:paraId="366CD5D1" w14:textId="77777777" w:rsidTr="00BE3B2F">
        <w:trPr>
          <w:trHeight w:val="64"/>
          <w:jc w:val="center"/>
        </w:trPr>
        <w:tc>
          <w:tcPr>
            <w:tcW w:w="1242" w:type="dxa"/>
            <w:vMerge w:val="restart"/>
            <w:tcBorders>
              <w:top w:val="single" w:sz="4" w:space="0" w:color="auto"/>
              <w:left w:val="single" w:sz="4" w:space="0" w:color="auto"/>
              <w:right w:val="single" w:sz="4" w:space="0" w:color="auto"/>
            </w:tcBorders>
          </w:tcPr>
          <w:p w14:paraId="2438562F" w14:textId="77777777" w:rsidR="00165270" w:rsidRPr="00C04A08" w:rsidRDefault="00165270" w:rsidP="00BE3B2F">
            <w:pPr>
              <w:pStyle w:val="TAC"/>
              <w:rPr>
                <w:lang w:eastAsia="zh-CN"/>
              </w:rPr>
            </w:pPr>
            <w:r>
              <w:rPr>
                <w:lang w:eastAsia="zh-CN"/>
              </w:rPr>
              <w:t>n263</w:t>
            </w:r>
          </w:p>
        </w:tc>
        <w:tc>
          <w:tcPr>
            <w:tcW w:w="1146" w:type="dxa"/>
            <w:tcBorders>
              <w:top w:val="single" w:sz="4" w:space="0" w:color="auto"/>
              <w:left w:val="single" w:sz="4" w:space="0" w:color="auto"/>
              <w:bottom w:val="single" w:sz="4" w:space="0" w:color="auto"/>
              <w:right w:val="single" w:sz="4" w:space="0" w:color="auto"/>
            </w:tcBorders>
          </w:tcPr>
          <w:p w14:paraId="204EFD14" w14:textId="77777777" w:rsidR="00165270" w:rsidRDefault="00165270" w:rsidP="00BE3B2F">
            <w:pPr>
              <w:pStyle w:val="TAC"/>
            </w:pPr>
            <w:r>
              <w:t>120</w:t>
            </w:r>
          </w:p>
        </w:tc>
        <w:tc>
          <w:tcPr>
            <w:tcW w:w="2881" w:type="dxa"/>
            <w:vMerge w:val="restart"/>
            <w:tcBorders>
              <w:top w:val="single" w:sz="4" w:space="0" w:color="auto"/>
              <w:left w:val="single" w:sz="4" w:space="0" w:color="auto"/>
              <w:right w:val="single" w:sz="4" w:space="0" w:color="auto"/>
            </w:tcBorders>
          </w:tcPr>
          <w:p w14:paraId="114F9DFE" w14:textId="77777777" w:rsidR="00165270" w:rsidRDefault="00165270" w:rsidP="00BE3B2F">
            <w:pPr>
              <w:pStyle w:val="TAC"/>
            </w:pPr>
            <w:r>
              <w:rPr>
                <w:lang w:eastAsia="zh-CN"/>
              </w:rPr>
              <w:t>See Table 5.4.2.3-2</w:t>
            </w:r>
          </w:p>
        </w:tc>
      </w:tr>
      <w:tr w:rsidR="00165270" w:rsidRPr="00C04A08" w14:paraId="6F8E8318" w14:textId="77777777" w:rsidTr="00BE3B2F">
        <w:trPr>
          <w:trHeight w:val="64"/>
          <w:jc w:val="center"/>
        </w:trPr>
        <w:tc>
          <w:tcPr>
            <w:tcW w:w="1242" w:type="dxa"/>
            <w:vMerge/>
            <w:tcBorders>
              <w:left w:val="single" w:sz="4" w:space="0" w:color="auto"/>
              <w:right w:val="single" w:sz="4" w:space="0" w:color="auto"/>
            </w:tcBorders>
          </w:tcPr>
          <w:p w14:paraId="085383C7" w14:textId="77777777" w:rsidR="00165270" w:rsidRDefault="00165270" w:rsidP="00BE3B2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06F31C66" w14:textId="77777777" w:rsidR="00165270" w:rsidRDefault="00165270" w:rsidP="00BE3B2F">
            <w:pPr>
              <w:pStyle w:val="TAC"/>
              <w:rPr>
                <w:lang w:eastAsia="zh-CN"/>
              </w:rPr>
            </w:pPr>
            <w:r>
              <w:rPr>
                <w:lang w:eastAsia="zh-CN"/>
              </w:rPr>
              <w:t>480</w:t>
            </w:r>
          </w:p>
        </w:tc>
        <w:tc>
          <w:tcPr>
            <w:tcW w:w="2881" w:type="dxa"/>
            <w:vMerge/>
            <w:tcBorders>
              <w:left w:val="single" w:sz="4" w:space="0" w:color="auto"/>
              <w:right w:val="single" w:sz="4" w:space="0" w:color="auto"/>
            </w:tcBorders>
          </w:tcPr>
          <w:p w14:paraId="379523E3" w14:textId="77777777" w:rsidR="00165270" w:rsidRDefault="00165270" w:rsidP="00BE3B2F">
            <w:pPr>
              <w:pStyle w:val="TAC"/>
              <w:rPr>
                <w:lang w:eastAsia="zh-CN"/>
              </w:rPr>
            </w:pPr>
          </w:p>
        </w:tc>
      </w:tr>
      <w:tr w:rsidR="00165270" w:rsidRPr="00C04A08" w14:paraId="562890C0" w14:textId="77777777" w:rsidTr="00BE3B2F">
        <w:trPr>
          <w:trHeight w:val="64"/>
          <w:jc w:val="center"/>
        </w:trPr>
        <w:tc>
          <w:tcPr>
            <w:tcW w:w="1242" w:type="dxa"/>
            <w:vMerge/>
            <w:tcBorders>
              <w:left w:val="single" w:sz="4" w:space="0" w:color="auto"/>
              <w:right w:val="single" w:sz="4" w:space="0" w:color="auto"/>
            </w:tcBorders>
          </w:tcPr>
          <w:p w14:paraId="4948226F" w14:textId="77777777" w:rsidR="00165270" w:rsidRDefault="00165270" w:rsidP="00BE3B2F">
            <w:pPr>
              <w:pStyle w:val="TAC"/>
              <w:rPr>
                <w:lang w:eastAsia="zh-CN"/>
              </w:rPr>
            </w:pPr>
          </w:p>
        </w:tc>
        <w:tc>
          <w:tcPr>
            <w:tcW w:w="1146" w:type="dxa"/>
            <w:tcBorders>
              <w:top w:val="single" w:sz="4" w:space="0" w:color="auto"/>
              <w:left w:val="single" w:sz="4" w:space="0" w:color="auto"/>
              <w:right w:val="single" w:sz="4" w:space="0" w:color="auto"/>
            </w:tcBorders>
          </w:tcPr>
          <w:p w14:paraId="6F5DD9C2" w14:textId="77777777" w:rsidR="00165270" w:rsidRDefault="00165270" w:rsidP="00BE3B2F">
            <w:pPr>
              <w:pStyle w:val="TAC"/>
              <w:rPr>
                <w:lang w:eastAsia="zh-CN"/>
              </w:rPr>
            </w:pPr>
            <w:r>
              <w:rPr>
                <w:lang w:eastAsia="zh-CN"/>
              </w:rPr>
              <w:t>960</w:t>
            </w:r>
          </w:p>
        </w:tc>
        <w:tc>
          <w:tcPr>
            <w:tcW w:w="2881" w:type="dxa"/>
            <w:vMerge/>
            <w:tcBorders>
              <w:left w:val="single" w:sz="4" w:space="0" w:color="auto"/>
              <w:right w:val="single" w:sz="4" w:space="0" w:color="auto"/>
            </w:tcBorders>
          </w:tcPr>
          <w:p w14:paraId="7E77D4B8" w14:textId="77777777" w:rsidR="00165270" w:rsidRDefault="00165270" w:rsidP="00BE3B2F">
            <w:pPr>
              <w:pStyle w:val="TAC"/>
              <w:rPr>
                <w:lang w:eastAsia="zh-CN"/>
              </w:rPr>
            </w:pPr>
          </w:p>
        </w:tc>
      </w:tr>
    </w:tbl>
    <w:p w14:paraId="6D4603F8" w14:textId="77777777" w:rsidR="00165270" w:rsidRDefault="00165270" w:rsidP="00165270">
      <w:pPr>
        <w:rPr>
          <w:rFonts w:eastAsia="Yu Mincho"/>
        </w:rPr>
      </w:pPr>
    </w:p>
    <w:p w14:paraId="3213225A" w14:textId="77777777" w:rsidR="00165270" w:rsidRPr="00C04A08" w:rsidRDefault="00165270" w:rsidP="00165270">
      <w:pPr>
        <w:pStyle w:val="TH"/>
        <w:rPr>
          <w:rFonts w:eastAsia="Yu Mincho"/>
        </w:rPr>
      </w:pPr>
      <w:bookmarkStart w:id="364" w:name="_Hlk103677936"/>
      <w:r w:rsidRPr="00C04A08">
        <w:rPr>
          <w:rFonts w:eastAsia="Yu Mincho"/>
        </w:rPr>
        <w:t>Table 5.4.2.3-</w:t>
      </w:r>
      <w:r>
        <w:rPr>
          <w:rFonts w:eastAsia="Yu Mincho"/>
        </w:rPr>
        <w:t>2</w:t>
      </w:r>
      <w:r w:rsidRPr="00C04A08">
        <w:rPr>
          <w:rFonts w:eastAsia="Yu Mincho"/>
        </w:rPr>
        <w:t xml:space="preserve">: </w:t>
      </w:r>
      <w:r>
        <w:rPr>
          <w:rFonts w:eastAsia="Yu Mincho"/>
        </w:rPr>
        <w:t xml:space="preserve">Applicable </w:t>
      </w:r>
      <w:r w:rsidRPr="000A5BE3">
        <w:rPr>
          <w:rFonts w:eastAsia="Yu Mincho"/>
        </w:rPr>
        <w:t xml:space="preserve">NR-ARFCN for operation in </w:t>
      </w:r>
      <w:r>
        <w:rPr>
          <w:rFonts w:eastAsia="Yu Mincho"/>
        </w:rPr>
        <w:t>b</w:t>
      </w:r>
      <w:r w:rsidRPr="000A5BE3">
        <w:rPr>
          <w:rFonts w:eastAsia="Yu Mincho"/>
        </w:rPr>
        <w:t>and n263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100"/>
      </w:tblGrid>
      <w:tr w:rsidR="00165270" w:rsidRPr="00A1115A" w14:paraId="47A45220" w14:textId="77777777" w:rsidTr="00BE3B2F">
        <w:trPr>
          <w:trHeight w:val="187"/>
          <w:jc w:val="center"/>
        </w:trPr>
        <w:tc>
          <w:tcPr>
            <w:tcW w:w="1435" w:type="dxa"/>
            <w:shd w:val="clear" w:color="auto" w:fill="auto"/>
          </w:tcPr>
          <w:p w14:paraId="2319A7D8" w14:textId="77777777" w:rsidR="00165270" w:rsidRPr="00F564EB" w:rsidRDefault="00165270" w:rsidP="00BE3B2F">
            <w:pPr>
              <w:pStyle w:val="TAH"/>
              <w:rPr>
                <w:lang w:val="en-US"/>
              </w:rPr>
            </w:pPr>
            <w:r w:rsidRPr="00F564EB">
              <w:rPr>
                <w:lang w:val="en-US"/>
              </w:rPr>
              <w:t>Channel Bandwidth</w:t>
            </w:r>
          </w:p>
        </w:tc>
        <w:tc>
          <w:tcPr>
            <w:tcW w:w="5100" w:type="dxa"/>
            <w:shd w:val="clear" w:color="auto" w:fill="auto"/>
          </w:tcPr>
          <w:p w14:paraId="2A48D872" w14:textId="77777777" w:rsidR="00165270" w:rsidRPr="00F564EB" w:rsidRDefault="00165270" w:rsidP="00BE3B2F">
            <w:pPr>
              <w:pStyle w:val="TAH"/>
              <w:rPr>
                <w:lang w:val="en-US"/>
              </w:rPr>
            </w:pPr>
            <w:r>
              <w:rPr>
                <w:lang w:val="en-US"/>
              </w:rPr>
              <w:t>Applicable</w:t>
            </w:r>
            <w:r w:rsidRPr="00F564EB">
              <w:rPr>
                <w:lang w:val="en-US"/>
              </w:rPr>
              <w:t xml:space="preserve"> </w:t>
            </w:r>
            <w:r>
              <w:rPr>
                <w:rFonts w:hint="eastAsia"/>
                <w:lang w:val="en-US" w:eastAsia="zh-CN"/>
              </w:rPr>
              <w:t>NR</w:t>
            </w:r>
            <w:r>
              <w:rPr>
                <w:lang w:val="en-US"/>
              </w:rPr>
              <w:t>-ARFCN</w:t>
            </w:r>
          </w:p>
        </w:tc>
      </w:tr>
      <w:tr w:rsidR="00165270" w:rsidRPr="00A1115A" w14:paraId="3190AEB1" w14:textId="77777777" w:rsidTr="00BE3B2F">
        <w:trPr>
          <w:trHeight w:val="187"/>
          <w:jc w:val="center"/>
        </w:trPr>
        <w:tc>
          <w:tcPr>
            <w:tcW w:w="1435" w:type="dxa"/>
            <w:shd w:val="clear" w:color="auto" w:fill="auto"/>
          </w:tcPr>
          <w:p w14:paraId="05EF5EC2" w14:textId="77777777" w:rsidR="00165270" w:rsidRPr="00F564EB" w:rsidRDefault="00165270" w:rsidP="00BE3B2F">
            <w:pPr>
              <w:pStyle w:val="TAL"/>
              <w:jc w:val="center"/>
              <w:rPr>
                <w:lang w:val="en-US"/>
              </w:rPr>
            </w:pPr>
            <w:r w:rsidRPr="00F564EB">
              <w:rPr>
                <w:lang w:val="en-US"/>
              </w:rPr>
              <w:t>100 MHz</w:t>
            </w:r>
          </w:p>
        </w:tc>
        <w:tc>
          <w:tcPr>
            <w:tcW w:w="5100" w:type="dxa"/>
            <w:shd w:val="clear" w:color="auto" w:fill="auto"/>
          </w:tcPr>
          <w:p w14:paraId="4B12F6BE" w14:textId="77777777" w:rsidR="00165270" w:rsidRPr="00CE5760" w:rsidRDefault="00165270" w:rsidP="00BE3B2F">
            <w:pPr>
              <w:spacing w:after="0"/>
              <w:jc w:val="center"/>
              <w:rPr>
                <w:rFonts w:ascii="Arial" w:hAnsi="Arial" w:cs="Arial"/>
                <w:bCs/>
                <w:sz w:val="18"/>
                <w:szCs w:val="18"/>
                <w:lang w:val="en-US"/>
              </w:rPr>
            </w:pPr>
            <w:r w:rsidRPr="00511F33">
              <w:rPr>
                <w:rFonts w:ascii="Arial" w:hAnsi="Arial" w:cs="Arial"/>
                <w:sz w:val="18"/>
                <w:szCs w:val="18"/>
                <w:lang w:eastAsia="zh-CN"/>
              </w:rPr>
              <w:t>2564083 + 1680</w:t>
            </w:r>
            <w:r>
              <w:rPr>
                <w:rFonts w:ascii="Arial" w:hAnsi="Arial" w:cs="Arial"/>
                <w:sz w:val="18"/>
                <w:szCs w:val="18"/>
                <w:lang w:eastAsia="zh-CN"/>
              </w:rPr>
              <w:t xml:space="preserve"> </w:t>
            </w:r>
            <w:r w:rsidRPr="00511F33">
              <w:rPr>
                <w:rFonts w:ascii="Arial" w:hAnsi="Arial" w:cs="Arial"/>
                <w:sz w:val="18"/>
                <w:szCs w:val="18"/>
                <w:lang w:eastAsia="zh-CN"/>
              </w:rPr>
              <w:t>*</w:t>
            </w:r>
            <w:r>
              <w:rPr>
                <w:rFonts w:ascii="Arial" w:hAnsi="Arial" w:cs="Arial"/>
                <w:sz w:val="18"/>
                <w:szCs w:val="18"/>
                <w:lang w:eastAsia="zh-CN"/>
              </w:rPr>
              <w:t xml:space="preserve"> </w:t>
            </w:r>
            <w:r w:rsidRPr="00511F33">
              <w:rPr>
                <w:rFonts w:ascii="Arial" w:hAnsi="Arial" w:cs="Arial"/>
                <w:sz w:val="18"/>
                <w:szCs w:val="18"/>
                <w:lang w:eastAsia="zh-CN"/>
              </w:rPr>
              <w:t>N, N = 0:137</w:t>
            </w:r>
          </w:p>
        </w:tc>
      </w:tr>
      <w:tr w:rsidR="00165270" w:rsidRPr="00A1115A" w14:paraId="1AAF420A" w14:textId="77777777" w:rsidTr="00BE3B2F">
        <w:trPr>
          <w:trHeight w:val="187"/>
          <w:jc w:val="center"/>
        </w:trPr>
        <w:tc>
          <w:tcPr>
            <w:tcW w:w="1435" w:type="dxa"/>
            <w:shd w:val="clear" w:color="auto" w:fill="auto"/>
          </w:tcPr>
          <w:p w14:paraId="168A83B6" w14:textId="77777777" w:rsidR="00165270" w:rsidRPr="00F564EB" w:rsidRDefault="00165270" w:rsidP="00BE3B2F">
            <w:pPr>
              <w:pStyle w:val="TAL"/>
              <w:jc w:val="center"/>
              <w:rPr>
                <w:lang w:val="en-US"/>
              </w:rPr>
            </w:pPr>
            <w:r w:rsidRPr="00F564EB">
              <w:rPr>
                <w:lang w:val="en-US"/>
              </w:rPr>
              <w:t>400 MHz</w:t>
            </w:r>
          </w:p>
        </w:tc>
        <w:tc>
          <w:tcPr>
            <w:tcW w:w="5100" w:type="dxa"/>
            <w:shd w:val="clear" w:color="auto" w:fill="auto"/>
          </w:tcPr>
          <w:p w14:paraId="5AEB9490" w14:textId="77777777" w:rsidR="00165270" w:rsidRPr="00CE5760" w:rsidRDefault="00165270" w:rsidP="00BE3B2F">
            <w:pPr>
              <w:spacing w:after="0"/>
              <w:jc w:val="center"/>
              <w:rPr>
                <w:rFonts w:ascii="Arial" w:hAnsi="Arial" w:cs="Arial"/>
                <w:bCs/>
                <w:sz w:val="18"/>
                <w:szCs w:val="18"/>
                <w:lang w:val="en-US"/>
              </w:rPr>
            </w:pPr>
            <w:r w:rsidRPr="00511F33">
              <w:rPr>
                <w:rFonts w:ascii="Arial" w:hAnsi="Arial" w:cs="Arial"/>
                <w:sz w:val="18"/>
                <w:szCs w:val="18"/>
                <w:lang w:eastAsia="zh-CN"/>
              </w:rPr>
              <w:t>2566603 + 6720</w:t>
            </w:r>
            <w:r>
              <w:rPr>
                <w:rFonts w:ascii="Arial" w:hAnsi="Arial" w:cs="Arial"/>
                <w:sz w:val="18"/>
                <w:szCs w:val="18"/>
                <w:lang w:eastAsia="zh-CN"/>
              </w:rPr>
              <w:t xml:space="preserve"> </w:t>
            </w:r>
            <w:r w:rsidRPr="00511F33">
              <w:rPr>
                <w:rFonts w:ascii="Arial" w:hAnsi="Arial" w:cs="Arial"/>
                <w:sz w:val="18"/>
                <w:szCs w:val="18"/>
                <w:lang w:eastAsia="zh-CN"/>
              </w:rPr>
              <w:t>*</w:t>
            </w:r>
            <w:r>
              <w:rPr>
                <w:rFonts w:ascii="Arial" w:hAnsi="Arial" w:cs="Arial"/>
                <w:sz w:val="18"/>
                <w:szCs w:val="18"/>
                <w:lang w:eastAsia="zh-CN"/>
              </w:rPr>
              <w:t xml:space="preserve"> </w:t>
            </w:r>
            <w:r w:rsidRPr="00511F33">
              <w:rPr>
                <w:rFonts w:ascii="Arial" w:hAnsi="Arial" w:cs="Arial"/>
                <w:sz w:val="18"/>
                <w:szCs w:val="18"/>
                <w:lang w:eastAsia="zh-CN"/>
              </w:rPr>
              <w:t>N, N = 0:33</w:t>
            </w:r>
          </w:p>
        </w:tc>
      </w:tr>
      <w:tr w:rsidR="00165270" w:rsidRPr="00A1115A" w14:paraId="201F195A" w14:textId="77777777" w:rsidTr="00BE3B2F">
        <w:trPr>
          <w:trHeight w:val="187"/>
          <w:jc w:val="center"/>
        </w:trPr>
        <w:tc>
          <w:tcPr>
            <w:tcW w:w="1435" w:type="dxa"/>
            <w:shd w:val="clear" w:color="auto" w:fill="auto"/>
          </w:tcPr>
          <w:p w14:paraId="5085386C" w14:textId="77777777" w:rsidR="00165270" w:rsidRPr="00F564EB" w:rsidRDefault="00165270" w:rsidP="00BE3B2F">
            <w:pPr>
              <w:pStyle w:val="TAL"/>
              <w:jc w:val="center"/>
              <w:rPr>
                <w:lang w:val="en-US"/>
              </w:rPr>
            </w:pPr>
            <w:r w:rsidRPr="00F564EB">
              <w:rPr>
                <w:lang w:val="en-US"/>
              </w:rPr>
              <w:t>800 MHz</w:t>
            </w:r>
          </w:p>
        </w:tc>
        <w:tc>
          <w:tcPr>
            <w:tcW w:w="5100" w:type="dxa"/>
            <w:shd w:val="clear" w:color="auto" w:fill="auto"/>
          </w:tcPr>
          <w:p w14:paraId="21D26951" w14:textId="77777777" w:rsidR="00165270" w:rsidRPr="00F564EB" w:rsidRDefault="00165270" w:rsidP="00BE3B2F">
            <w:pPr>
              <w:spacing w:after="0"/>
              <w:jc w:val="center"/>
              <w:rPr>
                <w:rFonts w:ascii="Arial" w:hAnsi="Arial" w:cs="Arial"/>
                <w:bCs/>
                <w:sz w:val="18"/>
                <w:szCs w:val="18"/>
                <w:lang w:val="en-US"/>
              </w:rPr>
            </w:pPr>
            <w:r w:rsidRPr="00AA44E9">
              <w:rPr>
                <w:rFonts w:ascii="Arial" w:hAnsi="Arial" w:cs="Arial"/>
                <w:bCs/>
                <w:sz w:val="18"/>
                <w:szCs w:val="18"/>
                <w:lang w:val="en-US"/>
              </w:rPr>
              <w:t>2569963 + 6720</w:t>
            </w:r>
            <w:r>
              <w:rPr>
                <w:rFonts w:ascii="Arial" w:hAnsi="Arial" w:cs="Arial"/>
                <w:bCs/>
                <w:sz w:val="18"/>
                <w:szCs w:val="18"/>
                <w:lang w:val="en-US"/>
              </w:rPr>
              <w:t xml:space="preserve"> * </w:t>
            </w:r>
            <w:r w:rsidRPr="00AA44E9">
              <w:rPr>
                <w:rFonts w:ascii="Arial" w:hAnsi="Arial" w:cs="Arial"/>
                <w:bCs/>
                <w:sz w:val="18"/>
                <w:szCs w:val="18"/>
                <w:lang w:val="en-US"/>
              </w:rPr>
              <w:t>N, N = 0:32</w:t>
            </w:r>
          </w:p>
        </w:tc>
      </w:tr>
      <w:tr w:rsidR="00165270" w:rsidRPr="00A1115A" w14:paraId="2F20BECD" w14:textId="77777777" w:rsidTr="00BE3B2F">
        <w:trPr>
          <w:trHeight w:val="187"/>
          <w:jc w:val="center"/>
        </w:trPr>
        <w:tc>
          <w:tcPr>
            <w:tcW w:w="1435" w:type="dxa"/>
            <w:shd w:val="clear" w:color="auto" w:fill="auto"/>
          </w:tcPr>
          <w:p w14:paraId="641C4BC3" w14:textId="77777777" w:rsidR="00165270" w:rsidRPr="00F564EB" w:rsidRDefault="00165270" w:rsidP="00BE3B2F">
            <w:pPr>
              <w:pStyle w:val="TAL"/>
              <w:jc w:val="center"/>
              <w:rPr>
                <w:lang w:val="en-US"/>
              </w:rPr>
            </w:pPr>
            <w:r w:rsidRPr="00F564EB">
              <w:rPr>
                <w:lang w:val="en-US"/>
              </w:rPr>
              <w:t>1600 MHz</w:t>
            </w:r>
          </w:p>
        </w:tc>
        <w:tc>
          <w:tcPr>
            <w:tcW w:w="5100" w:type="dxa"/>
            <w:shd w:val="clear" w:color="auto" w:fill="auto"/>
          </w:tcPr>
          <w:p w14:paraId="2C936F47" w14:textId="77777777" w:rsidR="00165270" w:rsidRPr="00F564EB" w:rsidRDefault="00165270" w:rsidP="00BE3B2F">
            <w:pPr>
              <w:spacing w:after="0"/>
              <w:jc w:val="center"/>
              <w:rPr>
                <w:rFonts w:ascii="Arial" w:hAnsi="Arial" w:cs="Arial"/>
                <w:bCs/>
                <w:sz w:val="18"/>
                <w:szCs w:val="18"/>
                <w:lang w:val="en-US"/>
              </w:rPr>
            </w:pPr>
            <w:r w:rsidRPr="00AA44E9">
              <w:rPr>
                <w:rFonts w:ascii="Arial" w:hAnsi="Arial" w:cs="Arial"/>
                <w:bCs/>
                <w:sz w:val="18"/>
                <w:szCs w:val="18"/>
                <w:lang w:val="en-US"/>
              </w:rPr>
              <w:t>2576683 + 6720</w:t>
            </w:r>
            <w:r>
              <w:rPr>
                <w:rFonts w:ascii="Arial" w:hAnsi="Arial" w:cs="Arial"/>
                <w:bCs/>
                <w:sz w:val="18"/>
                <w:szCs w:val="18"/>
                <w:lang w:val="en-US"/>
              </w:rPr>
              <w:t xml:space="preserve"> * </w:t>
            </w:r>
            <w:r w:rsidRPr="00AA44E9">
              <w:rPr>
                <w:rFonts w:ascii="Arial" w:hAnsi="Arial" w:cs="Arial"/>
                <w:bCs/>
                <w:sz w:val="18"/>
                <w:szCs w:val="18"/>
                <w:lang w:val="en-US"/>
              </w:rPr>
              <w:t>N, N =0:30</w:t>
            </w:r>
          </w:p>
        </w:tc>
      </w:tr>
      <w:tr w:rsidR="00165270" w:rsidRPr="00A1115A" w14:paraId="39C79723" w14:textId="77777777" w:rsidTr="00BE3B2F">
        <w:trPr>
          <w:trHeight w:val="187"/>
          <w:jc w:val="center"/>
        </w:trPr>
        <w:tc>
          <w:tcPr>
            <w:tcW w:w="1435" w:type="dxa"/>
            <w:shd w:val="clear" w:color="auto" w:fill="auto"/>
          </w:tcPr>
          <w:p w14:paraId="1644874E" w14:textId="77777777" w:rsidR="00165270" w:rsidRPr="00F564EB" w:rsidRDefault="00165270" w:rsidP="00BE3B2F">
            <w:pPr>
              <w:pStyle w:val="TAL"/>
              <w:jc w:val="center"/>
              <w:rPr>
                <w:rFonts w:eastAsia="等线"/>
                <w:lang w:val="en-US" w:eastAsia="zh-CN"/>
              </w:rPr>
            </w:pPr>
            <w:r w:rsidRPr="00F564EB">
              <w:rPr>
                <w:rFonts w:eastAsia="等线" w:hint="eastAsia"/>
                <w:lang w:val="en-US" w:eastAsia="zh-CN"/>
              </w:rPr>
              <w:t>2</w:t>
            </w:r>
            <w:r w:rsidRPr="00F564EB">
              <w:rPr>
                <w:rFonts w:eastAsia="等线"/>
                <w:lang w:val="en-US" w:eastAsia="zh-CN"/>
              </w:rPr>
              <w:t>000 MHz</w:t>
            </w:r>
          </w:p>
        </w:tc>
        <w:tc>
          <w:tcPr>
            <w:tcW w:w="5100" w:type="dxa"/>
            <w:shd w:val="clear" w:color="auto" w:fill="auto"/>
          </w:tcPr>
          <w:p w14:paraId="5E078417" w14:textId="77777777" w:rsidR="00165270" w:rsidRPr="00AA44E9" w:rsidRDefault="00165270" w:rsidP="00BE3B2F">
            <w:pPr>
              <w:spacing w:after="0"/>
              <w:jc w:val="center"/>
              <w:rPr>
                <w:rFonts w:ascii="Arial" w:hAnsi="Arial" w:cs="Arial"/>
                <w:bCs/>
                <w:sz w:val="18"/>
                <w:szCs w:val="18"/>
                <w:lang w:val="en-US"/>
              </w:rPr>
            </w:pPr>
            <w:r w:rsidRPr="00AA44E9">
              <w:rPr>
                <w:rFonts w:ascii="Arial" w:hAnsi="Arial" w:cs="Arial"/>
                <w:bCs/>
                <w:sz w:val="18"/>
                <w:szCs w:val="18"/>
                <w:lang w:val="en-US"/>
              </w:rPr>
              <w:t>2580043 + 6720</w:t>
            </w:r>
            <w:r>
              <w:rPr>
                <w:rFonts w:ascii="Arial" w:hAnsi="Arial" w:cs="Arial"/>
                <w:bCs/>
                <w:sz w:val="18"/>
                <w:szCs w:val="18"/>
                <w:lang w:val="en-US"/>
              </w:rPr>
              <w:t xml:space="preserve"> * </w:t>
            </w:r>
            <w:r w:rsidRPr="00AA44E9">
              <w:rPr>
                <w:rFonts w:ascii="Arial" w:hAnsi="Arial" w:cs="Arial"/>
                <w:bCs/>
                <w:sz w:val="18"/>
                <w:szCs w:val="18"/>
                <w:lang w:val="en-US"/>
              </w:rPr>
              <w:t>N, N=0:29,</w:t>
            </w:r>
          </w:p>
          <w:p w14:paraId="61634E81" w14:textId="77777777" w:rsidR="00165270" w:rsidRPr="00F564EB" w:rsidRDefault="00165270" w:rsidP="00BE3B2F">
            <w:pPr>
              <w:spacing w:after="0"/>
              <w:jc w:val="center"/>
              <w:rPr>
                <w:rFonts w:ascii="Arial" w:hAnsi="Arial" w:cs="Arial"/>
                <w:bCs/>
                <w:sz w:val="18"/>
                <w:szCs w:val="18"/>
                <w:lang w:val="en-US"/>
              </w:rPr>
            </w:pPr>
            <w:r w:rsidRPr="00AA44E9">
              <w:rPr>
                <w:rFonts w:ascii="Arial" w:hAnsi="Arial" w:cs="Arial"/>
                <w:bCs/>
                <w:sz w:val="18"/>
                <w:szCs w:val="18"/>
                <w:lang w:val="en-US"/>
              </w:rPr>
              <w:t>2585083, 2655643, 2692603, 2764843</w:t>
            </w:r>
          </w:p>
        </w:tc>
      </w:tr>
      <w:bookmarkEnd w:id="364"/>
    </w:tbl>
    <w:p w14:paraId="38FDDF40" w14:textId="77777777" w:rsidR="00165270" w:rsidRDefault="00165270" w:rsidP="00165270">
      <w:pPr>
        <w:rPr>
          <w:b/>
          <w:color w:val="C00000"/>
          <w:lang w:eastAsia="zh-CN"/>
        </w:rPr>
      </w:pPr>
    </w:p>
    <w:p w14:paraId="7E6A634D" w14:textId="77777777" w:rsidR="00165270" w:rsidRPr="00C04A08" w:rsidRDefault="00165270" w:rsidP="00165270">
      <w:pPr>
        <w:pStyle w:val="TH"/>
        <w:rPr>
          <w:rFonts w:eastAsia="Yu Mincho"/>
        </w:rPr>
      </w:pPr>
      <w:r w:rsidRPr="00C04A08">
        <w:rPr>
          <w:rFonts w:eastAsia="Yu Mincho"/>
        </w:rPr>
        <w:t xml:space="preserve">Table </w:t>
      </w:r>
      <w:bookmarkStart w:id="365" w:name="_Hlk95328220"/>
      <w:r w:rsidRPr="00C04A08">
        <w:rPr>
          <w:rFonts w:eastAsia="Yu Mincho"/>
        </w:rPr>
        <w:t>5.4.3.3-1</w:t>
      </w:r>
      <w:bookmarkEnd w:id="365"/>
      <w:r w:rsidRPr="00C04A08">
        <w:rPr>
          <w:rFonts w:eastAsia="Yu Mincho"/>
        </w:rPr>
        <w:t>: Applicable SS raster entries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441"/>
        <w:gridCol w:w="2395"/>
        <w:gridCol w:w="2720"/>
      </w:tblGrid>
      <w:tr w:rsidR="00165270" w:rsidRPr="00C04A08" w14:paraId="01979AA3" w14:textId="77777777" w:rsidTr="00BE3B2F">
        <w:trPr>
          <w:jc w:val="center"/>
        </w:trPr>
        <w:tc>
          <w:tcPr>
            <w:tcW w:w="2073" w:type="dxa"/>
            <w:tcBorders>
              <w:top w:val="single" w:sz="4" w:space="0" w:color="auto"/>
              <w:left w:val="single" w:sz="4" w:space="0" w:color="auto"/>
              <w:bottom w:val="single" w:sz="4" w:space="0" w:color="auto"/>
              <w:right w:val="single" w:sz="4" w:space="0" w:color="auto"/>
            </w:tcBorders>
            <w:hideMark/>
          </w:tcPr>
          <w:p w14:paraId="527084FF" w14:textId="77777777" w:rsidR="00165270" w:rsidRPr="00C04A08" w:rsidRDefault="00165270" w:rsidP="00BE3B2F">
            <w:pPr>
              <w:pStyle w:val="TAH"/>
              <w:rPr>
                <w:rFonts w:eastAsia="Yu Mincho"/>
              </w:rPr>
            </w:pPr>
            <w:r w:rsidRPr="00C04A08">
              <w:rPr>
                <w:rFonts w:eastAsia="Yu Mincho"/>
              </w:rPr>
              <w:t>NR Operating Band</w:t>
            </w:r>
          </w:p>
        </w:tc>
        <w:tc>
          <w:tcPr>
            <w:tcW w:w="2441" w:type="dxa"/>
            <w:tcBorders>
              <w:top w:val="single" w:sz="4" w:space="0" w:color="auto"/>
              <w:left w:val="single" w:sz="4" w:space="0" w:color="auto"/>
              <w:bottom w:val="single" w:sz="4" w:space="0" w:color="auto"/>
              <w:right w:val="single" w:sz="4" w:space="0" w:color="auto"/>
            </w:tcBorders>
            <w:hideMark/>
          </w:tcPr>
          <w:p w14:paraId="41AB0693" w14:textId="77777777" w:rsidR="00165270" w:rsidRPr="00C04A08" w:rsidRDefault="00165270" w:rsidP="00BE3B2F">
            <w:pPr>
              <w:pStyle w:val="TAH"/>
              <w:rPr>
                <w:rFonts w:eastAsia="Yu Mincho"/>
                <w:lang w:eastAsia="ja-JP"/>
              </w:rPr>
            </w:pPr>
            <w:r w:rsidRPr="00C04A08">
              <w:rPr>
                <w:rFonts w:eastAsia="Yu Mincho"/>
              </w:rPr>
              <w:t>SS Block SCS</w:t>
            </w:r>
          </w:p>
        </w:tc>
        <w:tc>
          <w:tcPr>
            <w:tcW w:w="2395" w:type="dxa"/>
            <w:tcBorders>
              <w:top w:val="single" w:sz="4" w:space="0" w:color="auto"/>
              <w:left w:val="single" w:sz="4" w:space="0" w:color="auto"/>
              <w:bottom w:val="single" w:sz="4" w:space="0" w:color="auto"/>
              <w:right w:val="single" w:sz="4" w:space="0" w:color="auto"/>
            </w:tcBorders>
          </w:tcPr>
          <w:p w14:paraId="59280A5F" w14:textId="77777777" w:rsidR="00165270" w:rsidRPr="00C04A08" w:rsidRDefault="00165270" w:rsidP="00BE3B2F">
            <w:pPr>
              <w:pStyle w:val="TAH"/>
              <w:rPr>
                <w:rFonts w:eastAsia="Yu Mincho"/>
              </w:rPr>
            </w:pPr>
            <w:r w:rsidRPr="00C04A08">
              <w:rPr>
                <w:rFonts w:eastAsia="Yu Mincho"/>
              </w:rPr>
              <w:t>SS Block pattern</w:t>
            </w:r>
            <w:r w:rsidRPr="00C04A08">
              <w:rPr>
                <w:rFonts w:eastAsia="Yu Mincho"/>
                <w:vertAlign w:val="superscript"/>
              </w:rPr>
              <w:t>1</w:t>
            </w:r>
          </w:p>
        </w:tc>
        <w:tc>
          <w:tcPr>
            <w:tcW w:w="2720" w:type="dxa"/>
            <w:tcBorders>
              <w:top w:val="single" w:sz="4" w:space="0" w:color="auto"/>
              <w:left w:val="single" w:sz="4" w:space="0" w:color="auto"/>
              <w:bottom w:val="single" w:sz="4" w:space="0" w:color="auto"/>
              <w:right w:val="single" w:sz="4" w:space="0" w:color="auto"/>
            </w:tcBorders>
            <w:hideMark/>
          </w:tcPr>
          <w:p w14:paraId="7022B799" w14:textId="77777777" w:rsidR="00165270" w:rsidRPr="00C04A08" w:rsidRDefault="00165270" w:rsidP="00BE3B2F">
            <w:pPr>
              <w:pStyle w:val="TAH"/>
              <w:rPr>
                <w:rFonts w:eastAsia="Yu Mincho"/>
                <w:vertAlign w:val="subscript"/>
              </w:rPr>
            </w:pPr>
            <w:r w:rsidRPr="00C04A08">
              <w:rPr>
                <w:rFonts w:eastAsia="Yu Mincho"/>
              </w:rPr>
              <w:t>Range of GSCN</w:t>
            </w:r>
          </w:p>
          <w:p w14:paraId="7EEA67A8" w14:textId="77777777" w:rsidR="00165270" w:rsidRPr="00C04A08" w:rsidRDefault="00165270" w:rsidP="00BE3B2F">
            <w:pPr>
              <w:pStyle w:val="TAH"/>
              <w:rPr>
                <w:rFonts w:eastAsia="Yu Mincho"/>
              </w:rPr>
            </w:pPr>
            <w:r w:rsidRPr="00C04A08">
              <w:rPr>
                <w:rFonts w:eastAsia="Yu Mincho"/>
              </w:rPr>
              <w:t>(First – &lt;Step size&gt; – Last)</w:t>
            </w:r>
          </w:p>
        </w:tc>
      </w:tr>
      <w:tr w:rsidR="00165270" w:rsidRPr="00C04A08" w14:paraId="11E9A72F" w14:textId="77777777" w:rsidTr="00BE3B2F">
        <w:trPr>
          <w:jc w:val="center"/>
        </w:trPr>
        <w:tc>
          <w:tcPr>
            <w:tcW w:w="2073" w:type="dxa"/>
            <w:tcBorders>
              <w:top w:val="single" w:sz="4" w:space="0" w:color="auto"/>
              <w:left w:val="single" w:sz="4" w:space="0" w:color="auto"/>
              <w:bottom w:val="nil"/>
              <w:right w:val="single" w:sz="4" w:space="0" w:color="auto"/>
            </w:tcBorders>
            <w:shd w:val="clear" w:color="auto" w:fill="auto"/>
            <w:vAlign w:val="center"/>
            <w:hideMark/>
          </w:tcPr>
          <w:p w14:paraId="30140368" w14:textId="77777777" w:rsidR="00165270" w:rsidRPr="00C04A08" w:rsidRDefault="00165270" w:rsidP="00BE3B2F">
            <w:pPr>
              <w:pStyle w:val="TAC"/>
              <w:rPr>
                <w:rFonts w:eastAsia="Yu Mincho"/>
              </w:rPr>
            </w:pPr>
            <w:r w:rsidRPr="00C04A08">
              <w:t>n257</w:t>
            </w:r>
          </w:p>
        </w:tc>
        <w:tc>
          <w:tcPr>
            <w:tcW w:w="2441" w:type="dxa"/>
            <w:tcBorders>
              <w:top w:val="single" w:sz="4" w:space="0" w:color="auto"/>
              <w:left w:val="single" w:sz="4" w:space="0" w:color="auto"/>
              <w:bottom w:val="single" w:sz="4" w:space="0" w:color="auto"/>
              <w:right w:val="single" w:sz="4" w:space="0" w:color="auto"/>
            </w:tcBorders>
            <w:hideMark/>
          </w:tcPr>
          <w:p w14:paraId="0AD37C5C" w14:textId="77777777" w:rsidR="00165270" w:rsidRPr="00C04A08" w:rsidRDefault="00165270" w:rsidP="00BE3B2F">
            <w:pPr>
              <w:pStyle w:val="TAC"/>
              <w:rPr>
                <w:lang w:val="en-US" w:eastAsia="ja-JP"/>
              </w:rPr>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6E5690A6" w14:textId="77777777" w:rsidR="00165270" w:rsidRPr="00C04A08" w:rsidRDefault="00165270" w:rsidP="00BE3B2F">
            <w:pPr>
              <w:pStyle w:val="TAC"/>
            </w:pPr>
            <w:r w:rsidRPr="00C04A08">
              <w:t>Case D</w:t>
            </w:r>
          </w:p>
        </w:tc>
        <w:tc>
          <w:tcPr>
            <w:tcW w:w="2720" w:type="dxa"/>
            <w:tcBorders>
              <w:top w:val="single" w:sz="4" w:space="0" w:color="auto"/>
              <w:left w:val="single" w:sz="4" w:space="0" w:color="auto"/>
              <w:bottom w:val="single" w:sz="4" w:space="0" w:color="auto"/>
              <w:right w:val="single" w:sz="4" w:space="0" w:color="auto"/>
            </w:tcBorders>
            <w:hideMark/>
          </w:tcPr>
          <w:p w14:paraId="09F833D8" w14:textId="77777777" w:rsidR="00165270" w:rsidRPr="00C04A08" w:rsidRDefault="00165270" w:rsidP="00BE3B2F">
            <w:pPr>
              <w:pStyle w:val="TAC"/>
              <w:rPr>
                <w:rFonts w:eastAsia="Yu Mincho"/>
              </w:rPr>
            </w:pPr>
            <w:r w:rsidRPr="00C04A08">
              <w:t>22388 - &lt;1&gt; - 22558</w:t>
            </w:r>
          </w:p>
        </w:tc>
      </w:tr>
      <w:tr w:rsidR="00165270" w:rsidRPr="00C04A08" w14:paraId="2151ED45" w14:textId="77777777" w:rsidTr="00BE3B2F">
        <w:trPr>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BBF7503" w14:textId="77777777" w:rsidR="00165270" w:rsidRPr="00C04A08" w:rsidRDefault="00165270" w:rsidP="00BE3B2F">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hideMark/>
          </w:tcPr>
          <w:p w14:paraId="0AF8E41C" w14:textId="77777777" w:rsidR="00165270" w:rsidRPr="00C04A08" w:rsidRDefault="00165270" w:rsidP="00BE3B2F">
            <w:pPr>
              <w:pStyle w:val="TAC"/>
              <w:rPr>
                <w:lang w:val="en-US" w:eastAsia="ja-JP"/>
              </w:rPr>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0953CEDB" w14:textId="77777777" w:rsidR="00165270" w:rsidRPr="00C04A08" w:rsidRDefault="00165270" w:rsidP="00BE3B2F">
            <w:pPr>
              <w:pStyle w:val="TAC"/>
            </w:pPr>
            <w:r w:rsidRPr="00C04A08">
              <w:t>Case E</w:t>
            </w:r>
          </w:p>
        </w:tc>
        <w:tc>
          <w:tcPr>
            <w:tcW w:w="2720" w:type="dxa"/>
            <w:tcBorders>
              <w:top w:val="single" w:sz="4" w:space="0" w:color="auto"/>
              <w:left w:val="single" w:sz="4" w:space="0" w:color="auto"/>
              <w:bottom w:val="single" w:sz="4" w:space="0" w:color="auto"/>
              <w:right w:val="single" w:sz="4" w:space="0" w:color="auto"/>
            </w:tcBorders>
            <w:hideMark/>
          </w:tcPr>
          <w:p w14:paraId="6F336260" w14:textId="77777777" w:rsidR="00165270" w:rsidRPr="00C04A08" w:rsidRDefault="00165270" w:rsidP="00BE3B2F">
            <w:pPr>
              <w:pStyle w:val="TAC"/>
            </w:pPr>
            <w:r w:rsidRPr="00C04A08">
              <w:t>22390 - &lt;2&gt; - 22556</w:t>
            </w:r>
          </w:p>
        </w:tc>
      </w:tr>
      <w:tr w:rsidR="00165270" w:rsidRPr="00C04A08" w14:paraId="576CCB43" w14:textId="77777777" w:rsidTr="00BE3B2F">
        <w:trPr>
          <w:jc w:val="center"/>
        </w:trPr>
        <w:tc>
          <w:tcPr>
            <w:tcW w:w="2073" w:type="dxa"/>
            <w:tcBorders>
              <w:top w:val="single" w:sz="4" w:space="0" w:color="auto"/>
              <w:left w:val="single" w:sz="4" w:space="0" w:color="auto"/>
              <w:bottom w:val="nil"/>
              <w:right w:val="single" w:sz="4" w:space="0" w:color="auto"/>
            </w:tcBorders>
            <w:shd w:val="clear" w:color="auto" w:fill="auto"/>
            <w:vAlign w:val="center"/>
          </w:tcPr>
          <w:p w14:paraId="5F083539" w14:textId="77777777" w:rsidR="00165270" w:rsidRPr="00C04A08" w:rsidRDefault="00165270" w:rsidP="00BE3B2F">
            <w:pPr>
              <w:pStyle w:val="TAC"/>
              <w:rPr>
                <w:rFonts w:eastAsia="Yu Mincho"/>
              </w:rPr>
            </w:pPr>
            <w:r w:rsidRPr="00C04A08">
              <w:rPr>
                <w:rFonts w:eastAsia="Yu Mincho"/>
              </w:rPr>
              <w:t>n258</w:t>
            </w:r>
          </w:p>
        </w:tc>
        <w:tc>
          <w:tcPr>
            <w:tcW w:w="2441" w:type="dxa"/>
            <w:tcBorders>
              <w:top w:val="single" w:sz="4" w:space="0" w:color="auto"/>
              <w:left w:val="single" w:sz="4" w:space="0" w:color="auto"/>
              <w:bottom w:val="single" w:sz="4" w:space="0" w:color="auto"/>
              <w:right w:val="single" w:sz="4" w:space="0" w:color="auto"/>
            </w:tcBorders>
          </w:tcPr>
          <w:p w14:paraId="58EEBEA5" w14:textId="77777777" w:rsidR="00165270" w:rsidRPr="00C04A08" w:rsidRDefault="00165270" w:rsidP="00BE3B2F">
            <w:pPr>
              <w:pStyle w:val="TAC"/>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5A14B235" w14:textId="77777777" w:rsidR="00165270" w:rsidRPr="00C04A08" w:rsidRDefault="00165270" w:rsidP="00BE3B2F">
            <w:pPr>
              <w:pStyle w:val="TAC"/>
              <w:rPr>
                <w:rFonts w:eastAsia="Yu Mincho"/>
              </w:rPr>
            </w:pPr>
            <w:r w:rsidRPr="00C04A08">
              <w:t>Case D</w:t>
            </w:r>
          </w:p>
        </w:tc>
        <w:tc>
          <w:tcPr>
            <w:tcW w:w="2720" w:type="dxa"/>
            <w:tcBorders>
              <w:top w:val="single" w:sz="4" w:space="0" w:color="auto"/>
              <w:left w:val="single" w:sz="4" w:space="0" w:color="auto"/>
              <w:bottom w:val="single" w:sz="4" w:space="0" w:color="auto"/>
              <w:right w:val="single" w:sz="4" w:space="0" w:color="auto"/>
            </w:tcBorders>
          </w:tcPr>
          <w:p w14:paraId="6705752A" w14:textId="77777777" w:rsidR="00165270" w:rsidRPr="00C04A08" w:rsidRDefault="00165270" w:rsidP="00BE3B2F">
            <w:pPr>
              <w:pStyle w:val="TAC"/>
            </w:pPr>
            <w:r w:rsidRPr="00C04A08">
              <w:rPr>
                <w:rFonts w:eastAsia="Yu Mincho"/>
              </w:rPr>
              <w:t>22257 - &lt;1&gt; - 22443</w:t>
            </w:r>
          </w:p>
        </w:tc>
      </w:tr>
      <w:tr w:rsidR="00165270" w:rsidRPr="00C04A08" w14:paraId="1B0BB7BF" w14:textId="77777777" w:rsidTr="00BE3B2F">
        <w:trPr>
          <w:jc w:val="center"/>
        </w:trPr>
        <w:tc>
          <w:tcPr>
            <w:tcW w:w="2073" w:type="dxa"/>
            <w:tcBorders>
              <w:top w:val="nil"/>
              <w:left w:val="single" w:sz="4" w:space="0" w:color="auto"/>
              <w:bottom w:val="single" w:sz="4" w:space="0" w:color="auto"/>
              <w:right w:val="single" w:sz="4" w:space="0" w:color="auto"/>
            </w:tcBorders>
            <w:shd w:val="clear" w:color="auto" w:fill="auto"/>
            <w:vAlign w:val="center"/>
          </w:tcPr>
          <w:p w14:paraId="03BE9E9D" w14:textId="77777777" w:rsidR="00165270" w:rsidRPr="00C04A08" w:rsidRDefault="00165270" w:rsidP="00BE3B2F">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42D79546" w14:textId="77777777" w:rsidR="00165270" w:rsidRPr="00C04A08" w:rsidRDefault="00165270" w:rsidP="00BE3B2F">
            <w:pPr>
              <w:pStyle w:val="TAC"/>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638666A9" w14:textId="77777777" w:rsidR="00165270" w:rsidRPr="00C04A08" w:rsidRDefault="00165270" w:rsidP="00BE3B2F">
            <w:pPr>
              <w:pStyle w:val="TAC"/>
              <w:rPr>
                <w:rFonts w:eastAsia="Yu Mincho"/>
              </w:rPr>
            </w:pPr>
            <w:r w:rsidRPr="00C04A08">
              <w:t>Case E</w:t>
            </w:r>
          </w:p>
        </w:tc>
        <w:tc>
          <w:tcPr>
            <w:tcW w:w="2720" w:type="dxa"/>
            <w:tcBorders>
              <w:top w:val="single" w:sz="4" w:space="0" w:color="auto"/>
              <w:left w:val="single" w:sz="4" w:space="0" w:color="auto"/>
              <w:bottom w:val="single" w:sz="4" w:space="0" w:color="auto"/>
              <w:right w:val="single" w:sz="4" w:space="0" w:color="auto"/>
            </w:tcBorders>
          </w:tcPr>
          <w:p w14:paraId="361D3F21" w14:textId="77777777" w:rsidR="00165270" w:rsidRPr="00C04A08" w:rsidRDefault="00165270" w:rsidP="00BE3B2F">
            <w:pPr>
              <w:pStyle w:val="TAC"/>
            </w:pPr>
            <w:r w:rsidRPr="00C04A08">
              <w:rPr>
                <w:rFonts w:eastAsia="Yu Mincho"/>
              </w:rPr>
              <w:t>22258 -</w:t>
            </w:r>
            <w:r w:rsidRPr="00C04A08">
              <w:t xml:space="preserve"> &lt;2&gt; - </w:t>
            </w:r>
            <w:r w:rsidRPr="00C04A08">
              <w:rPr>
                <w:rFonts w:eastAsia="Yu Mincho"/>
              </w:rPr>
              <w:t>22442</w:t>
            </w:r>
          </w:p>
        </w:tc>
      </w:tr>
      <w:tr w:rsidR="00165270" w:rsidRPr="00C04A08" w14:paraId="4B319923" w14:textId="77777777" w:rsidTr="00BE3B2F">
        <w:trPr>
          <w:jc w:val="center"/>
        </w:trPr>
        <w:tc>
          <w:tcPr>
            <w:tcW w:w="2073" w:type="dxa"/>
            <w:tcBorders>
              <w:left w:val="single" w:sz="4" w:space="0" w:color="auto"/>
              <w:bottom w:val="nil"/>
              <w:right w:val="single" w:sz="4" w:space="0" w:color="auto"/>
            </w:tcBorders>
            <w:shd w:val="clear" w:color="auto" w:fill="auto"/>
            <w:vAlign w:val="center"/>
          </w:tcPr>
          <w:p w14:paraId="2B94DD4D" w14:textId="77777777" w:rsidR="00165270" w:rsidRPr="00C04A08" w:rsidRDefault="00165270" w:rsidP="00BE3B2F">
            <w:pPr>
              <w:pStyle w:val="TAC"/>
              <w:rPr>
                <w:rFonts w:eastAsia="Yu Mincho"/>
              </w:rPr>
            </w:pPr>
            <w:r w:rsidRPr="00C04A08">
              <w:rPr>
                <w:rFonts w:eastAsia="Yu Mincho"/>
              </w:rPr>
              <w:t>n259</w:t>
            </w:r>
          </w:p>
        </w:tc>
        <w:tc>
          <w:tcPr>
            <w:tcW w:w="2441" w:type="dxa"/>
            <w:tcBorders>
              <w:top w:val="single" w:sz="4" w:space="0" w:color="auto"/>
              <w:left w:val="single" w:sz="4" w:space="0" w:color="auto"/>
              <w:bottom w:val="single" w:sz="4" w:space="0" w:color="auto"/>
              <w:right w:val="single" w:sz="4" w:space="0" w:color="auto"/>
            </w:tcBorders>
          </w:tcPr>
          <w:p w14:paraId="08FA8E52" w14:textId="77777777" w:rsidR="00165270" w:rsidRPr="00C04A08" w:rsidRDefault="00165270" w:rsidP="00BE3B2F">
            <w:pPr>
              <w:pStyle w:val="TAC"/>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0F328DE0" w14:textId="77777777" w:rsidR="00165270" w:rsidRPr="00C04A08" w:rsidRDefault="00165270" w:rsidP="00BE3B2F">
            <w:pPr>
              <w:pStyle w:val="TAC"/>
            </w:pPr>
            <w:r w:rsidRPr="00C04A08">
              <w:t>Case D</w:t>
            </w:r>
          </w:p>
        </w:tc>
        <w:tc>
          <w:tcPr>
            <w:tcW w:w="2720" w:type="dxa"/>
            <w:tcBorders>
              <w:top w:val="single" w:sz="4" w:space="0" w:color="auto"/>
              <w:left w:val="single" w:sz="4" w:space="0" w:color="auto"/>
              <w:bottom w:val="single" w:sz="4" w:space="0" w:color="auto"/>
              <w:right w:val="single" w:sz="4" w:space="0" w:color="auto"/>
            </w:tcBorders>
          </w:tcPr>
          <w:p w14:paraId="217972B0" w14:textId="77777777" w:rsidR="00165270" w:rsidRPr="00C04A08" w:rsidRDefault="00165270" w:rsidP="00BE3B2F">
            <w:pPr>
              <w:pStyle w:val="TAC"/>
              <w:rPr>
                <w:rFonts w:eastAsia="Yu Mincho"/>
              </w:rPr>
            </w:pPr>
            <w:r w:rsidRPr="00C04A08">
              <w:t>23140 – &lt;1&gt; – 23369</w:t>
            </w:r>
          </w:p>
        </w:tc>
      </w:tr>
      <w:tr w:rsidR="00165270" w:rsidRPr="00C04A08" w14:paraId="1E255B44" w14:textId="77777777" w:rsidTr="00BE3B2F">
        <w:trPr>
          <w:jc w:val="center"/>
        </w:trPr>
        <w:tc>
          <w:tcPr>
            <w:tcW w:w="2073" w:type="dxa"/>
            <w:tcBorders>
              <w:top w:val="nil"/>
              <w:left w:val="single" w:sz="4" w:space="0" w:color="auto"/>
              <w:bottom w:val="single" w:sz="4" w:space="0" w:color="auto"/>
              <w:right w:val="single" w:sz="4" w:space="0" w:color="auto"/>
            </w:tcBorders>
            <w:shd w:val="clear" w:color="auto" w:fill="auto"/>
            <w:vAlign w:val="center"/>
          </w:tcPr>
          <w:p w14:paraId="48CCAD54" w14:textId="77777777" w:rsidR="00165270" w:rsidRPr="00C04A08" w:rsidRDefault="00165270" w:rsidP="00BE3B2F">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6F2252A5" w14:textId="77777777" w:rsidR="00165270" w:rsidRPr="00C04A08" w:rsidRDefault="00165270" w:rsidP="00BE3B2F">
            <w:pPr>
              <w:pStyle w:val="TAC"/>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12C969B2" w14:textId="77777777" w:rsidR="00165270" w:rsidRPr="00C04A08" w:rsidRDefault="00165270" w:rsidP="00BE3B2F">
            <w:pPr>
              <w:pStyle w:val="TAC"/>
            </w:pPr>
            <w:r w:rsidRPr="00C04A08">
              <w:t>Case E</w:t>
            </w:r>
          </w:p>
        </w:tc>
        <w:tc>
          <w:tcPr>
            <w:tcW w:w="2720" w:type="dxa"/>
            <w:tcBorders>
              <w:top w:val="single" w:sz="4" w:space="0" w:color="auto"/>
              <w:left w:val="single" w:sz="4" w:space="0" w:color="auto"/>
              <w:bottom w:val="single" w:sz="4" w:space="0" w:color="auto"/>
              <w:right w:val="single" w:sz="4" w:space="0" w:color="auto"/>
            </w:tcBorders>
          </w:tcPr>
          <w:p w14:paraId="53E89EEA" w14:textId="77777777" w:rsidR="00165270" w:rsidRPr="00C04A08" w:rsidRDefault="00165270" w:rsidP="00BE3B2F">
            <w:pPr>
              <w:pStyle w:val="TAC"/>
              <w:rPr>
                <w:rFonts w:eastAsia="Yu Mincho"/>
              </w:rPr>
            </w:pPr>
            <w:r w:rsidRPr="00C04A08">
              <w:t>23142 – &lt;2&gt; – 23368</w:t>
            </w:r>
          </w:p>
        </w:tc>
      </w:tr>
      <w:tr w:rsidR="00165270" w:rsidRPr="00C04A08" w14:paraId="094E5DC5" w14:textId="77777777" w:rsidTr="00BE3B2F">
        <w:trPr>
          <w:jc w:val="center"/>
        </w:trPr>
        <w:tc>
          <w:tcPr>
            <w:tcW w:w="2073" w:type="dxa"/>
            <w:tcBorders>
              <w:top w:val="single" w:sz="4" w:space="0" w:color="auto"/>
              <w:left w:val="single" w:sz="4" w:space="0" w:color="auto"/>
              <w:bottom w:val="nil"/>
              <w:right w:val="single" w:sz="4" w:space="0" w:color="auto"/>
            </w:tcBorders>
            <w:shd w:val="clear" w:color="auto" w:fill="auto"/>
            <w:vAlign w:val="center"/>
            <w:hideMark/>
          </w:tcPr>
          <w:p w14:paraId="1A2AF488" w14:textId="77777777" w:rsidR="00165270" w:rsidRPr="00C04A08" w:rsidRDefault="00165270" w:rsidP="00BE3B2F">
            <w:pPr>
              <w:pStyle w:val="TAC"/>
              <w:rPr>
                <w:rFonts w:eastAsia="Yu Mincho"/>
              </w:rPr>
            </w:pPr>
            <w:r w:rsidRPr="00C04A08">
              <w:t xml:space="preserve">n260 </w:t>
            </w:r>
          </w:p>
        </w:tc>
        <w:tc>
          <w:tcPr>
            <w:tcW w:w="2441" w:type="dxa"/>
            <w:tcBorders>
              <w:top w:val="single" w:sz="4" w:space="0" w:color="auto"/>
              <w:left w:val="single" w:sz="4" w:space="0" w:color="auto"/>
              <w:bottom w:val="single" w:sz="4" w:space="0" w:color="auto"/>
              <w:right w:val="single" w:sz="4" w:space="0" w:color="auto"/>
            </w:tcBorders>
            <w:hideMark/>
          </w:tcPr>
          <w:p w14:paraId="7CF3BB0D" w14:textId="77777777" w:rsidR="00165270" w:rsidRPr="00C04A08" w:rsidRDefault="00165270" w:rsidP="00BE3B2F">
            <w:pPr>
              <w:pStyle w:val="TAC"/>
              <w:rPr>
                <w:lang w:val="en-US" w:eastAsia="ja-JP"/>
              </w:rPr>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2D5BE406" w14:textId="77777777" w:rsidR="00165270" w:rsidRPr="00C04A08" w:rsidRDefault="00165270" w:rsidP="00BE3B2F">
            <w:pPr>
              <w:pStyle w:val="TAC"/>
            </w:pPr>
            <w:r w:rsidRPr="00C04A08">
              <w:t>Case D</w:t>
            </w:r>
          </w:p>
        </w:tc>
        <w:tc>
          <w:tcPr>
            <w:tcW w:w="2720" w:type="dxa"/>
            <w:tcBorders>
              <w:top w:val="single" w:sz="4" w:space="0" w:color="auto"/>
              <w:left w:val="single" w:sz="4" w:space="0" w:color="auto"/>
              <w:bottom w:val="single" w:sz="4" w:space="0" w:color="auto"/>
              <w:right w:val="single" w:sz="4" w:space="0" w:color="auto"/>
            </w:tcBorders>
            <w:hideMark/>
          </w:tcPr>
          <w:p w14:paraId="39478F39" w14:textId="77777777" w:rsidR="00165270" w:rsidRPr="00C04A08" w:rsidRDefault="00165270" w:rsidP="00BE3B2F">
            <w:pPr>
              <w:pStyle w:val="TAC"/>
              <w:rPr>
                <w:rFonts w:eastAsia="Yu Mincho"/>
              </w:rPr>
            </w:pPr>
            <w:r w:rsidRPr="00C04A08">
              <w:t>22995 - &lt;1&gt; - 23166</w:t>
            </w:r>
          </w:p>
        </w:tc>
      </w:tr>
      <w:tr w:rsidR="00165270" w:rsidRPr="00C04A08" w14:paraId="097D82DB" w14:textId="77777777" w:rsidTr="00BE3B2F">
        <w:trPr>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E6FFCCD" w14:textId="77777777" w:rsidR="00165270" w:rsidRPr="00C04A08" w:rsidRDefault="00165270" w:rsidP="00BE3B2F">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hideMark/>
          </w:tcPr>
          <w:p w14:paraId="4941FAB8" w14:textId="77777777" w:rsidR="00165270" w:rsidRPr="00C04A08" w:rsidRDefault="00165270" w:rsidP="00BE3B2F">
            <w:pPr>
              <w:pStyle w:val="TAC"/>
              <w:rPr>
                <w:lang w:val="en-US" w:eastAsia="ja-JP"/>
              </w:rPr>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033C522B" w14:textId="77777777" w:rsidR="00165270" w:rsidRPr="00C04A08" w:rsidRDefault="00165270" w:rsidP="00BE3B2F">
            <w:pPr>
              <w:pStyle w:val="TAC"/>
            </w:pPr>
            <w:r w:rsidRPr="00C04A08">
              <w:t>Case E</w:t>
            </w:r>
          </w:p>
        </w:tc>
        <w:tc>
          <w:tcPr>
            <w:tcW w:w="2720" w:type="dxa"/>
            <w:tcBorders>
              <w:top w:val="single" w:sz="4" w:space="0" w:color="auto"/>
              <w:left w:val="single" w:sz="4" w:space="0" w:color="auto"/>
              <w:bottom w:val="single" w:sz="4" w:space="0" w:color="auto"/>
              <w:right w:val="single" w:sz="4" w:space="0" w:color="auto"/>
            </w:tcBorders>
            <w:hideMark/>
          </w:tcPr>
          <w:p w14:paraId="3C28EF9F" w14:textId="77777777" w:rsidR="00165270" w:rsidRPr="00C04A08" w:rsidRDefault="00165270" w:rsidP="00BE3B2F">
            <w:pPr>
              <w:pStyle w:val="TAC"/>
            </w:pPr>
            <w:r w:rsidRPr="00C04A08">
              <w:t>22996 - &lt;2&gt; - 23164</w:t>
            </w:r>
          </w:p>
        </w:tc>
      </w:tr>
      <w:tr w:rsidR="00165270" w:rsidRPr="00C04A08" w14:paraId="4287390D" w14:textId="77777777" w:rsidTr="00BE3B2F">
        <w:trPr>
          <w:jc w:val="center"/>
        </w:trPr>
        <w:tc>
          <w:tcPr>
            <w:tcW w:w="2073" w:type="dxa"/>
            <w:tcBorders>
              <w:top w:val="single" w:sz="4" w:space="0" w:color="auto"/>
              <w:left w:val="single" w:sz="4" w:space="0" w:color="auto"/>
              <w:bottom w:val="nil"/>
              <w:right w:val="single" w:sz="4" w:space="0" w:color="auto"/>
            </w:tcBorders>
            <w:shd w:val="clear" w:color="auto" w:fill="auto"/>
            <w:vAlign w:val="center"/>
          </w:tcPr>
          <w:p w14:paraId="2F11B8BE" w14:textId="77777777" w:rsidR="00165270" w:rsidRPr="00C04A08" w:rsidRDefault="00165270" w:rsidP="00BE3B2F">
            <w:pPr>
              <w:pStyle w:val="TAC"/>
              <w:rPr>
                <w:rFonts w:eastAsia="Yu Mincho"/>
              </w:rPr>
            </w:pPr>
            <w:r w:rsidRPr="00C04A08">
              <w:rPr>
                <w:rFonts w:eastAsia="Yu Mincho"/>
              </w:rPr>
              <w:t>n261</w:t>
            </w:r>
          </w:p>
        </w:tc>
        <w:tc>
          <w:tcPr>
            <w:tcW w:w="2441" w:type="dxa"/>
            <w:tcBorders>
              <w:top w:val="single" w:sz="4" w:space="0" w:color="auto"/>
              <w:left w:val="single" w:sz="4" w:space="0" w:color="auto"/>
              <w:bottom w:val="single" w:sz="4" w:space="0" w:color="auto"/>
              <w:right w:val="single" w:sz="4" w:space="0" w:color="auto"/>
            </w:tcBorders>
          </w:tcPr>
          <w:p w14:paraId="55E918CE" w14:textId="77777777" w:rsidR="00165270" w:rsidRPr="00C04A08" w:rsidRDefault="00165270" w:rsidP="00BE3B2F">
            <w:pPr>
              <w:pStyle w:val="TAC"/>
            </w:pPr>
            <w:r w:rsidRPr="00C04A08">
              <w:t>120 kHz</w:t>
            </w:r>
          </w:p>
        </w:tc>
        <w:tc>
          <w:tcPr>
            <w:tcW w:w="2395" w:type="dxa"/>
            <w:tcBorders>
              <w:top w:val="single" w:sz="4" w:space="0" w:color="auto"/>
              <w:left w:val="single" w:sz="4" w:space="0" w:color="auto"/>
              <w:bottom w:val="single" w:sz="4" w:space="0" w:color="auto"/>
              <w:right w:val="single" w:sz="4" w:space="0" w:color="auto"/>
            </w:tcBorders>
          </w:tcPr>
          <w:p w14:paraId="6A69711F" w14:textId="77777777" w:rsidR="00165270" w:rsidRPr="00C04A08" w:rsidRDefault="00165270" w:rsidP="00BE3B2F">
            <w:pPr>
              <w:pStyle w:val="TAC"/>
            </w:pPr>
            <w:r w:rsidRPr="00C04A08">
              <w:t>Case D</w:t>
            </w:r>
          </w:p>
        </w:tc>
        <w:tc>
          <w:tcPr>
            <w:tcW w:w="2720" w:type="dxa"/>
            <w:tcBorders>
              <w:top w:val="single" w:sz="4" w:space="0" w:color="auto"/>
              <w:left w:val="single" w:sz="4" w:space="0" w:color="auto"/>
              <w:bottom w:val="single" w:sz="4" w:space="0" w:color="auto"/>
              <w:right w:val="single" w:sz="4" w:space="0" w:color="auto"/>
            </w:tcBorders>
          </w:tcPr>
          <w:p w14:paraId="6A25ADBE" w14:textId="77777777" w:rsidR="00165270" w:rsidRPr="00C04A08" w:rsidRDefault="00165270" w:rsidP="00BE3B2F">
            <w:pPr>
              <w:pStyle w:val="TAC"/>
            </w:pPr>
            <w:r w:rsidRPr="00C04A08">
              <w:t>22446 - &lt;1&gt; - 22492</w:t>
            </w:r>
          </w:p>
        </w:tc>
      </w:tr>
      <w:tr w:rsidR="00165270" w:rsidRPr="00C04A08" w14:paraId="6C39DC22" w14:textId="77777777" w:rsidTr="00BE3B2F">
        <w:trPr>
          <w:jc w:val="center"/>
        </w:trPr>
        <w:tc>
          <w:tcPr>
            <w:tcW w:w="2073" w:type="dxa"/>
            <w:tcBorders>
              <w:top w:val="nil"/>
              <w:left w:val="single" w:sz="4" w:space="0" w:color="auto"/>
              <w:right w:val="single" w:sz="4" w:space="0" w:color="auto"/>
            </w:tcBorders>
            <w:shd w:val="clear" w:color="auto" w:fill="auto"/>
            <w:vAlign w:val="center"/>
          </w:tcPr>
          <w:p w14:paraId="58A47832" w14:textId="77777777" w:rsidR="00165270" w:rsidRPr="00C04A08" w:rsidRDefault="00165270" w:rsidP="00BE3B2F">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38A3F327" w14:textId="77777777" w:rsidR="00165270" w:rsidRPr="00C04A08" w:rsidRDefault="00165270" w:rsidP="00BE3B2F">
            <w:pPr>
              <w:pStyle w:val="TAC"/>
            </w:pPr>
            <w:r w:rsidRPr="00C04A08">
              <w:t>240 kHz</w:t>
            </w:r>
          </w:p>
        </w:tc>
        <w:tc>
          <w:tcPr>
            <w:tcW w:w="2395" w:type="dxa"/>
            <w:tcBorders>
              <w:top w:val="single" w:sz="4" w:space="0" w:color="auto"/>
              <w:left w:val="single" w:sz="4" w:space="0" w:color="auto"/>
              <w:bottom w:val="single" w:sz="4" w:space="0" w:color="auto"/>
              <w:right w:val="single" w:sz="4" w:space="0" w:color="auto"/>
            </w:tcBorders>
          </w:tcPr>
          <w:p w14:paraId="04B3E29B" w14:textId="77777777" w:rsidR="00165270" w:rsidRPr="00C04A08" w:rsidRDefault="00165270" w:rsidP="00BE3B2F">
            <w:pPr>
              <w:pStyle w:val="TAC"/>
            </w:pPr>
            <w:r w:rsidRPr="00C04A08">
              <w:t>Case E</w:t>
            </w:r>
          </w:p>
        </w:tc>
        <w:tc>
          <w:tcPr>
            <w:tcW w:w="2720" w:type="dxa"/>
            <w:tcBorders>
              <w:top w:val="single" w:sz="4" w:space="0" w:color="auto"/>
              <w:left w:val="single" w:sz="4" w:space="0" w:color="auto"/>
              <w:bottom w:val="single" w:sz="4" w:space="0" w:color="auto"/>
              <w:right w:val="single" w:sz="4" w:space="0" w:color="auto"/>
            </w:tcBorders>
          </w:tcPr>
          <w:p w14:paraId="04091A12" w14:textId="77777777" w:rsidR="00165270" w:rsidRPr="00C04A08" w:rsidRDefault="00165270" w:rsidP="00BE3B2F">
            <w:pPr>
              <w:pStyle w:val="TAC"/>
            </w:pPr>
            <w:r w:rsidRPr="00C04A08">
              <w:t>22446 - &lt;2&gt; - 22490</w:t>
            </w:r>
          </w:p>
        </w:tc>
      </w:tr>
      <w:tr w:rsidR="00165270" w:rsidRPr="00C04A08" w14:paraId="74FDE8EE" w14:textId="77777777" w:rsidTr="00BE3B2F">
        <w:trPr>
          <w:jc w:val="center"/>
        </w:trPr>
        <w:tc>
          <w:tcPr>
            <w:tcW w:w="2073" w:type="dxa"/>
            <w:tcBorders>
              <w:top w:val="single" w:sz="4" w:space="0" w:color="auto"/>
              <w:left w:val="single" w:sz="4" w:space="0" w:color="auto"/>
              <w:bottom w:val="nil"/>
              <w:right w:val="single" w:sz="4" w:space="0" w:color="auto"/>
            </w:tcBorders>
            <w:vAlign w:val="center"/>
          </w:tcPr>
          <w:p w14:paraId="02BEFC04" w14:textId="77777777" w:rsidR="00165270" w:rsidRPr="00C04A08" w:rsidRDefault="00165270" w:rsidP="00BE3B2F">
            <w:pPr>
              <w:pStyle w:val="TAC"/>
              <w:rPr>
                <w:rFonts w:eastAsia="Yu Mincho"/>
              </w:rPr>
            </w:pPr>
            <w:r>
              <w:rPr>
                <w:rFonts w:eastAsia="Yu Mincho"/>
              </w:rPr>
              <w:t>n262</w:t>
            </w:r>
          </w:p>
        </w:tc>
        <w:tc>
          <w:tcPr>
            <w:tcW w:w="2441" w:type="dxa"/>
            <w:tcBorders>
              <w:top w:val="single" w:sz="4" w:space="0" w:color="auto"/>
              <w:left w:val="single" w:sz="4" w:space="0" w:color="auto"/>
              <w:bottom w:val="single" w:sz="4" w:space="0" w:color="auto"/>
              <w:right w:val="single" w:sz="4" w:space="0" w:color="auto"/>
            </w:tcBorders>
          </w:tcPr>
          <w:p w14:paraId="73D6DC13" w14:textId="77777777" w:rsidR="00165270" w:rsidRPr="00C04A08" w:rsidRDefault="00165270" w:rsidP="00BE3B2F">
            <w:pPr>
              <w:pStyle w:val="TAC"/>
            </w:pPr>
            <w:r>
              <w:t>120 kHz</w:t>
            </w:r>
          </w:p>
        </w:tc>
        <w:tc>
          <w:tcPr>
            <w:tcW w:w="2395" w:type="dxa"/>
            <w:tcBorders>
              <w:top w:val="single" w:sz="4" w:space="0" w:color="auto"/>
              <w:left w:val="single" w:sz="4" w:space="0" w:color="auto"/>
              <w:bottom w:val="single" w:sz="4" w:space="0" w:color="auto"/>
              <w:right w:val="single" w:sz="4" w:space="0" w:color="auto"/>
            </w:tcBorders>
          </w:tcPr>
          <w:p w14:paraId="14C5AEB5" w14:textId="77777777" w:rsidR="00165270" w:rsidRPr="00C04A08" w:rsidRDefault="00165270" w:rsidP="00BE3B2F">
            <w:pPr>
              <w:pStyle w:val="TAC"/>
            </w:pPr>
            <w:r>
              <w:t>Case D</w:t>
            </w:r>
          </w:p>
        </w:tc>
        <w:tc>
          <w:tcPr>
            <w:tcW w:w="2720" w:type="dxa"/>
            <w:tcBorders>
              <w:top w:val="single" w:sz="4" w:space="0" w:color="auto"/>
              <w:left w:val="single" w:sz="4" w:space="0" w:color="auto"/>
              <w:bottom w:val="single" w:sz="4" w:space="0" w:color="auto"/>
              <w:right w:val="single" w:sz="4" w:space="0" w:color="auto"/>
            </w:tcBorders>
          </w:tcPr>
          <w:p w14:paraId="7ECC0C39" w14:textId="77777777" w:rsidR="00165270" w:rsidRPr="00C04A08" w:rsidRDefault="00165270" w:rsidP="00BE3B2F">
            <w:pPr>
              <w:pStyle w:val="TAC"/>
            </w:pPr>
            <w:r>
              <w:t>23586 – &lt;1&gt; – 23641</w:t>
            </w:r>
          </w:p>
        </w:tc>
      </w:tr>
      <w:tr w:rsidR="00165270" w:rsidRPr="00C04A08" w14:paraId="70B2E433" w14:textId="77777777" w:rsidTr="00BE3B2F">
        <w:trPr>
          <w:jc w:val="center"/>
        </w:trPr>
        <w:tc>
          <w:tcPr>
            <w:tcW w:w="2073" w:type="dxa"/>
            <w:tcBorders>
              <w:top w:val="nil"/>
              <w:left w:val="single" w:sz="4" w:space="0" w:color="auto"/>
              <w:bottom w:val="single" w:sz="4" w:space="0" w:color="auto"/>
              <w:right w:val="single" w:sz="4" w:space="0" w:color="auto"/>
            </w:tcBorders>
            <w:vAlign w:val="center"/>
          </w:tcPr>
          <w:p w14:paraId="4BDDE6F9" w14:textId="77777777" w:rsidR="00165270" w:rsidRPr="00C04A08" w:rsidRDefault="00165270" w:rsidP="00BE3B2F">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1AF2C9AF" w14:textId="77777777" w:rsidR="00165270" w:rsidRPr="00C04A08" w:rsidRDefault="00165270" w:rsidP="00BE3B2F">
            <w:pPr>
              <w:pStyle w:val="TAC"/>
            </w:pPr>
            <w:r>
              <w:t>240 kHz</w:t>
            </w:r>
          </w:p>
        </w:tc>
        <w:tc>
          <w:tcPr>
            <w:tcW w:w="2395" w:type="dxa"/>
            <w:tcBorders>
              <w:top w:val="single" w:sz="4" w:space="0" w:color="auto"/>
              <w:left w:val="single" w:sz="4" w:space="0" w:color="auto"/>
              <w:bottom w:val="single" w:sz="4" w:space="0" w:color="auto"/>
              <w:right w:val="single" w:sz="4" w:space="0" w:color="auto"/>
            </w:tcBorders>
          </w:tcPr>
          <w:p w14:paraId="6F2FEF46" w14:textId="77777777" w:rsidR="00165270" w:rsidRPr="00C04A08" w:rsidRDefault="00165270" w:rsidP="00BE3B2F">
            <w:pPr>
              <w:pStyle w:val="TAC"/>
            </w:pPr>
            <w:r>
              <w:t>Case E</w:t>
            </w:r>
          </w:p>
        </w:tc>
        <w:tc>
          <w:tcPr>
            <w:tcW w:w="2720" w:type="dxa"/>
            <w:tcBorders>
              <w:top w:val="single" w:sz="4" w:space="0" w:color="auto"/>
              <w:left w:val="single" w:sz="4" w:space="0" w:color="auto"/>
              <w:bottom w:val="single" w:sz="4" w:space="0" w:color="auto"/>
              <w:right w:val="single" w:sz="4" w:space="0" w:color="auto"/>
            </w:tcBorders>
          </w:tcPr>
          <w:p w14:paraId="1CFB532F" w14:textId="77777777" w:rsidR="00165270" w:rsidRPr="00C04A08" w:rsidRDefault="00165270" w:rsidP="00BE3B2F">
            <w:pPr>
              <w:pStyle w:val="TAC"/>
            </w:pPr>
            <w:r>
              <w:t>23588 – &lt;2&gt; – 23640</w:t>
            </w:r>
          </w:p>
        </w:tc>
      </w:tr>
      <w:tr w:rsidR="00165270" w:rsidRPr="00C04A08" w14:paraId="4F335039" w14:textId="77777777" w:rsidTr="00BE3B2F">
        <w:trPr>
          <w:jc w:val="center"/>
        </w:trPr>
        <w:tc>
          <w:tcPr>
            <w:tcW w:w="2073" w:type="dxa"/>
            <w:vMerge w:val="restart"/>
            <w:tcBorders>
              <w:top w:val="nil"/>
              <w:left w:val="single" w:sz="4" w:space="0" w:color="auto"/>
              <w:right w:val="single" w:sz="4" w:space="0" w:color="auto"/>
            </w:tcBorders>
            <w:vAlign w:val="center"/>
          </w:tcPr>
          <w:p w14:paraId="19E9663A" w14:textId="77777777" w:rsidR="00165270" w:rsidRPr="002D1FC6" w:rsidRDefault="00165270" w:rsidP="00BE3B2F">
            <w:pPr>
              <w:pStyle w:val="TAC"/>
              <w:rPr>
                <w:lang w:eastAsia="zh-CN"/>
              </w:rPr>
            </w:pPr>
            <w:bookmarkStart w:id="366" w:name="_Hlk103864984"/>
            <w:r>
              <w:rPr>
                <w:lang w:eastAsia="zh-CN"/>
              </w:rPr>
              <w:t>n263</w:t>
            </w:r>
          </w:p>
        </w:tc>
        <w:tc>
          <w:tcPr>
            <w:tcW w:w="2441" w:type="dxa"/>
            <w:tcBorders>
              <w:top w:val="single" w:sz="4" w:space="0" w:color="auto"/>
              <w:left w:val="single" w:sz="4" w:space="0" w:color="auto"/>
              <w:bottom w:val="single" w:sz="4" w:space="0" w:color="auto"/>
              <w:right w:val="single" w:sz="4" w:space="0" w:color="auto"/>
            </w:tcBorders>
          </w:tcPr>
          <w:p w14:paraId="2A036F8D" w14:textId="77777777" w:rsidR="00165270" w:rsidRDefault="00165270" w:rsidP="00BE3B2F">
            <w:pPr>
              <w:pStyle w:val="TAC"/>
              <w:rPr>
                <w:lang w:eastAsia="zh-CN"/>
              </w:rPr>
            </w:pPr>
            <w:r>
              <w:rPr>
                <w:rFonts w:hint="eastAsia"/>
                <w:lang w:eastAsia="zh-CN"/>
              </w:rPr>
              <w:t>1</w:t>
            </w:r>
            <w:r>
              <w:rPr>
                <w:lang w:eastAsia="zh-CN"/>
              </w:rPr>
              <w:t>20 kHz</w:t>
            </w:r>
          </w:p>
        </w:tc>
        <w:tc>
          <w:tcPr>
            <w:tcW w:w="2395" w:type="dxa"/>
            <w:tcBorders>
              <w:top w:val="single" w:sz="4" w:space="0" w:color="auto"/>
              <w:left w:val="single" w:sz="4" w:space="0" w:color="auto"/>
              <w:bottom w:val="single" w:sz="4" w:space="0" w:color="auto"/>
              <w:right w:val="single" w:sz="4" w:space="0" w:color="auto"/>
            </w:tcBorders>
          </w:tcPr>
          <w:p w14:paraId="60DB3BB4" w14:textId="77777777" w:rsidR="00165270" w:rsidRDefault="00165270" w:rsidP="00BE3B2F">
            <w:pPr>
              <w:pStyle w:val="TAC"/>
              <w:rPr>
                <w:lang w:eastAsia="zh-CN"/>
              </w:rPr>
            </w:pPr>
            <w:r>
              <w:rPr>
                <w:rFonts w:hint="eastAsia"/>
                <w:lang w:eastAsia="zh-CN"/>
              </w:rPr>
              <w:t>C</w:t>
            </w:r>
            <w:r>
              <w:rPr>
                <w:lang w:eastAsia="zh-CN"/>
              </w:rPr>
              <w:t>ase D</w:t>
            </w:r>
          </w:p>
        </w:tc>
        <w:tc>
          <w:tcPr>
            <w:tcW w:w="2720" w:type="dxa"/>
            <w:vMerge w:val="restart"/>
            <w:tcBorders>
              <w:top w:val="single" w:sz="4" w:space="0" w:color="auto"/>
              <w:left w:val="single" w:sz="4" w:space="0" w:color="auto"/>
              <w:right w:val="single" w:sz="4" w:space="0" w:color="auto"/>
            </w:tcBorders>
            <w:vAlign w:val="center"/>
          </w:tcPr>
          <w:p w14:paraId="558E4D2B" w14:textId="77777777" w:rsidR="00165270" w:rsidRDefault="00165270" w:rsidP="00BE3B2F">
            <w:pPr>
              <w:pStyle w:val="TAC"/>
            </w:pPr>
            <w:r>
              <w:rPr>
                <w:rFonts w:hint="eastAsia"/>
                <w:lang w:eastAsia="zh-CN"/>
              </w:rPr>
              <w:t>T</w:t>
            </w:r>
            <w:r>
              <w:t>able 5.4.3.3-2</w:t>
            </w:r>
          </w:p>
        </w:tc>
      </w:tr>
      <w:tr w:rsidR="00165270" w:rsidRPr="00C04A08" w14:paraId="1790DA58" w14:textId="77777777" w:rsidTr="00BE3B2F">
        <w:trPr>
          <w:jc w:val="center"/>
        </w:trPr>
        <w:tc>
          <w:tcPr>
            <w:tcW w:w="2073" w:type="dxa"/>
            <w:vMerge/>
            <w:tcBorders>
              <w:left w:val="single" w:sz="4" w:space="0" w:color="auto"/>
              <w:right w:val="single" w:sz="4" w:space="0" w:color="auto"/>
            </w:tcBorders>
            <w:vAlign w:val="center"/>
          </w:tcPr>
          <w:p w14:paraId="7E99803B" w14:textId="77777777" w:rsidR="00165270" w:rsidRPr="00C04A08" w:rsidRDefault="00165270" w:rsidP="00BE3B2F">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61D95C5B" w14:textId="77777777" w:rsidR="00165270" w:rsidRDefault="00165270" w:rsidP="00BE3B2F">
            <w:pPr>
              <w:pStyle w:val="TAC"/>
              <w:rPr>
                <w:lang w:eastAsia="zh-CN"/>
              </w:rPr>
            </w:pPr>
            <w:r>
              <w:rPr>
                <w:rFonts w:hint="eastAsia"/>
                <w:lang w:eastAsia="zh-CN"/>
              </w:rPr>
              <w:t>4</w:t>
            </w:r>
            <w:r>
              <w:rPr>
                <w:lang w:eastAsia="zh-CN"/>
              </w:rPr>
              <w:t>80 kHz</w:t>
            </w:r>
          </w:p>
        </w:tc>
        <w:tc>
          <w:tcPr>
            <w:tcW w:w="2395" w:type="dxa"/>
            <w:tcBorders>
              <w:top w:val="single" w:sz="4" w:space="0" w:color="auto"/>
              <w:left w:val="single" w:sz="4" w:space="0" w:color="auto"/>
              <w:bottom w:val="single" w:sz="4" w:space="0" w:color="auto"/>
              <w:right w:val="single" w:sz="4" w:space="0" w:color="auto"/>
            </w:tcBorders>
          </w:tcPr>
          <w:p w14:paraId="6AB8F1E3" w14:textId="77777777" w:rsidR="00165270" w:rsidRDefault="00165270" w:rsidP="00BE3B2F">
            <w:pPr>
              <w:pStyle w:val="TAC"/>
              <w:rPr>
                <w:lang w:eastAsia="zh-CN"/>
              </w:rPr>
            </w:pPr>
            <w:r>
              <w:rPr>
                <w:rFonts w:hint="eastAsia"/>
                <w:lang w:eastAsia="zh-CN"/>
              </w:rPr>
              <w:t>C</w:t>
            </w:r>
            <w:r>
              <w:rPr>
                <w:lang w:eastAsia="zh-CN"/>
              </w:rPr>
              <w:t>ase F</w:t>
            </w:r>
          </w:p>
        </w:tc>
        <w:tc>
          <w:tcPr>
            <w:tcW w:w="2720" w:type="dxa"/>
            <w:vMerge/>
            <w:tcBorders>
              <w:left w:val="single" w:sz="4" w:space="0" w:color="auto"/>
              <w:bottom w:val="single" w:sz="4" w:space="0" w:color="auto"/>
              <w:right w:val="single" w:sz="4" w:space="0" w:color="auto"/>
            </w:tcBorders>
          </w:tcPr>
          <w:p w14:paraId="542481B5" w14:textId="77777777" w:rsidR="00165270" w:rsidRDefault="00165270" w:rsidP="00BE3B2F">
            <w:pPr>
              <w:pStyle w:val="TAC"/>
            </w:pPr>
          </w:p>
        </w:tc>
      </w:tr>
      <w:tr w:rsidR="00165270" w:rsidRPr="00C04A08" w14:paraId="2353510C" w14:textId="77777777" w:rsidTr="00BE3B2F">
        <w:trPr>
          <w:jc w:val="center"/>
        </w:trPr>
        <w:tc>
          <w:tcPr>
            <w:tcW w:w="2073" w:type="dxa"/>
            <w:vMerge/>
            <w:tcBorders>
              <w:left w:val="single" w:sz="4" w:space="0" w:color="auto"/>
              <w:bottom w:val="single" w:sz="4" w:space="0" w:color="auto"/>
              <w:right w:val="single" w:sz="4" w:space="0" w:color="auto"/>
            </w:tcBorders>
            <w:vAlign w:val="center"/>
          </w:tcPr>
          <w:p w14:paraId="2B15106D" w14:textId="77777777" w:rsidR="00165270" w:rsidRPr="00C04A08" w:rsidRDefault="00165270" w:rsidP="00BE3B2F">
            <w:pPr>
              <w:pStyle w:val="TAC"/>
              <w:rPr>
                <w:rFonts w:eastAsia="Yu Mincho"/>
              </w:rPr>
            </w:pPr>
          </w:p>
        </w:tc>
        <w:tc>
          <w:tcPr>
            <w:tcW w:w="2441" w:type="dxa"/>
            <w:tcBorders>
              <w:top w:val="single" w:sz="4" w:space="0" w:color="auto"/>
              <w:left w:val="single" w:sz="4" w:space="0" w:color="auto"/>
              <w:bottom w:val="single" w:sz="4" w:space="0" w:color="auto"/>
              <w:right w:val="single" w:sz="4" w:space="0" w:color="auto"/>
            </w:tcBorders>
          </w:tcPr>
          <w:p w14:paraId="6223F0C0" w14:textId="77777777" w:rsidR="00165270" w:rsidRDefault="00165270" w:rsidP="00BE3B2F">
            <w:pPr>
              <w:pStyle w:val="TAC"/>
              <w:rPr>
                <w:lang w:eastAsia="zh-CN"/>
              </w:rPr>
            </w:pPr>
            <w:r>
              <w:rPr>
                <w:rFonts w:hint="eastAsia"/>
                <w:lang w:eastAsia="zh-CN"/>
              </w:rPr>
              <w:t>9</w:t>
            </w:r>
            <w:r>
              <w:rPr>
                <w:lang w:eastAsia="zh-CN"/>
              </w:rPr>
              <w:t>60 kHz</w:t>
            </w:r>
            <w:r w:rsidRPr="000660DB">
              <w:rPr>
                <w:vertAlign w:val="superscript"/>
                <w:lang w:eastAsia="zh-CN"/>
              </w:rPr>
              <w:t>2</w:t>
            </w:r>
          </w:p>
        </w:tc>
        <w:tc>
          <w:tcPr>
            <w:tcW w:w="2395" w:type="dxa"/>
            <w:tcBorders>
              <w:top w:val="single" w:sz="4" w:space="0" w:color="auto"/>
              <w:left w:val="single" w:sz="4" w:space="0" w:color="auto"/>
              <w:bottom w:val="single" w:sz="4" w:space="0" w:color="auto"/>
              <w:right w:val="single" w:sz="4" w:space="0" w:color="auto"/>
            </w:tcBorders>
          </w:tcPr>
          <w:p w14:paraId="17D7D6B6" w14:textId="77777777" w:rsidR="00165270" w:rsidRDefault="00165270" w:rsidP="00BE3B2F">
            <w:pPr>
              <w:pStyle w:val="TAC"/>
              <w:rPr>
                <w:lang w:eastAsia="zh-CN"/>
              </w:rPr>
            </w:pPr>
            <w:r>
              <w:rPr>
                <w:rFonts w:hint="eastAsia"/>
                <w:lang w:eastAsia="zh-CN"/>
              </w:rPr>
              <w:t>C</w:t>
            </w:r>
            <w:r>
              <w:rPr>
                <w:lang w:eastAsia="zh-CN"/>
              </w:rPr>
              <w:t>ase G</w:t>
            </w:r>
          </w:p>
        </w:tc>
        <w:tc>
          <w:tcPr>
            <w:tcW w:w="2720" w:type="dxa"/>
            <w:tcBorders>
              <w:top w:val="single" w:sz="4" w:space="0" w:color="auto"/>
              <w:left w:val="single" w:sz="4" w:space="0" w:color="auto"/>
              <w:bottom w:val="single" w:sz="4" w:space="0" w:color="auto"/>
              <w:right w:val="single" w:sz="4" w:space="0" w:color="auto"/>
            </w:tcBorders>
          </w:tcPr>
          <w:p w14:paraId="4E54B93E" w14:textId="77777777" w:rsidR="00165270" w:rsidRDefault="00165270" w:rsidP="00BE3B2F">
            <w:pPr>
              <w:pStyle w:val="TAC"/>
            </w:pPr>
            <w:r w:rsidRPr="002D0964">
              <w:rPr>
                <w:rFonts w:eastAsia="Yu Mincho"/>
              </w:rPr>
              <w:t>24162 – &lt;6&gt; – 24954</w:t>
            </w:r>
          </w:p>
        </w:tc>
      </w:tr>
      <w:tr w:rsidR="00165270" w:rsidRPr="00C04A08" w14:paraId="3A2EDBE9" w14:textId="77777777" w:rsidTr="00BE3B2F">
        <w:trPr>
          <w:jc w:val="center"/>
        </w:trPr>
        <w:tc>
          <w:tcPr>
            <w:tcW w:w="9629" w:type="dxa"/>
            <w:gridSpan w:val="4"/>
            <w:tcBorders>
              <w:left w:val="single" w:sz="4" w:space="0" w:color="auto"/>
              <w:bottom w:val="single" w:sz="4" w:space="0" w:color="auto"/>
              <w:right w:val="single" w:sz="4" w:space="0" w:color="auto"/>
            </w:tcBorders>
          </w:tcPr>
          <w:p w14:paraId="4E5904D0" w14:textId="77777777" w:rsidR="00165270" w:rsidRDefault="00165270" w:rsidP="00BE3B2F">
            <w:pPr>
              <w:pStyle w:val="TAN"/>
            </w:pPr>
            <w:r w:rsidRPr="00C04A08">
              <w:t>NOTE 1:</w:t>
            </w:r>
            <w:r w:rsidRPr="00C04A08">
              <w:tab/>
              <w:t>SS Block pattern is defined in clause 4.1 in TS 38.213 [10].</w:t>
            </w:r>
          </w:p>
          <w:p w14:paraId="481A7608" w14:textId="77777777" w:rsidR="00165270" w:rsidRPr="00C04A08" w:rsidRDefault="00165270" w:rsidP="00BE3B2F">
            <w:pPr>
              <w:pStyle w:val="TAN"/>
              <w:ind w:left="0" w:firstLine="0"/>
              <w:rPr>
                <w:lang w:eastAsia="zh-CN"/>
              </w:rPr>
            </w:pPr>
            <w:r w:rsidRPr="00CE5760">
              <w:rPr>
                <w:rFonts w:hint="eastAsia"/>
                <w:lang w:eastAsia="zh-CN"/>
              </w:rPr>
              <w:t>N</w:t>
            </w:r>
            <w:r w:rsidRPr="00CE5760">
              <w:rPr>
                <w:lang w:eastAsia="zh-CN"/>
              </w:rPr>
              <w:t xml:space="preserve">OTE </w:t>
            </w:r>
            <w:r>
              <w:rPr>
                <w:lang w:eastAsia="zh-CN"/>
              </w:rPr>
              <w:t>2</w:t>
            </w:r>
            <w:r w:rsidRPr="00CE5760">
              <w:rPr>
                <w:lang w:eastAsia="zh-CN"/>
              </w:rPr>
              <w:t xml:space="preserve">:   </w:t>
            </w:r>
            <w:r>
              <w:rPr>
                <w:lang w:eastAsia="zh-CN"/>
              </w:rPr>
              <w:t>SS Block SCS of 960 kHz is not used for initial access.</w:t>
            </w:r>
          </w:p>
        </w:tc>
      </w:tr>
    </w:tbl>
    <w:p w14:paraId="32B74CAB" w14:textId="77777777" w:rsidR="00165270" w:rsidRPr="002209C0" w:rsidRDefault="00165270" w:rsidP="00165270">
      <w:pPr>
        <w:rPr>
          <w:noProof/>
        </w:rPr>
      </w:pPr>
    </w:p>
    <w:p w14:paraId="3D04F97D" w14:textId="77777777" w:rsidR="00165270" w:rsidRPr="00C04A08" w:rsidRDefault="00165270" w:rsidP="00165270">
      <w:pPr>
        <w:pStyle w:val="TH"/>
        <w:rPr>
          <w:rFonts w:eastAsia="Yu Mincho"/>
        </w:rPr>
      </w:pPr>
      <w:r w:rsidRPr="00C04A08">
        <w:rPr>
          <w:rFonts w:eastAsia="Yu Mincho"/>
        </w:rPr>
        <w:t>Table 5.4.</w:t>
      </w:r>
      <w:r>
        <w:rPr>
          <w:rFonts w:eastAsia="Yu Mincho"/>
        </w:rPr>
        <w:t>3</w:t>
      </w:r>
      <w:r w:rsidRPr="00C04A08">
        <w:rPr>
          <w:rFonts w:eastAsia="Yu Mincho"/>
        </w:rPr>
        <w:t>.3-</w:t>
      </w:r>
      <w:r>
        <w:rPr>
          <w:rFonts w:eastAsia="Yu Mincho"/>
        </w:rPr>
        <w:t>2</w:t>
      </w:r>
      <w:r w:rsidRPr="00C04A08">
        <w:rPr>
          <w:rFonts w:eastAsia="Yu Mincho"/>
        </w:rPr>
        <w:t xml:space="preserve">: </w:t>
      </w:r>
      <w:r w:rsidRPr="000A5BE3">
        <w:rPr>
          <w:rFonts w:eastAsia="Yu Mincho"/>
        </w:rPr>
        <w:t xml:space="preserve">Allowed </w:t>
      </w:r>
      <w:r>
        <w:rPr>
          <w:rFonts w:eastAsia="Yu Mincho"/>
        </w:rPr>
        <w:t>GSCN</w:t>
      </w:r>
      <w:r w:rsidRPr="000A5BE3">
        <w:rPr>
          <w:rFonts w:eastAsia="Yu Mincho"/>
        </w:rPr>
        <w:t xml:space="preserve"> for </w:t>
      </w:r>
      <w:r>
        <w:rPr>
          <w:rFonts w:eastAsia="Yu Mincho"/>
        </w:rPr>
        <w:t xml:space="preserve">operation </w:t>
      </w:r>
      <w:r w:rsidRPr="000A5BE3">
        <w:rPr>
          <w:rFonts w:eastAsia="Yu Mincho"/>
        </w:rPr>
        <w:t xml:space="preserve">in </w:t>
      </w:r>
      <w:r>
        <w:rPr>
          <w:rFonts w:eastAsia="Yu Mincho"/>
        </w:rPr>
        <w:t>b</w:t>
      </w:r>
      <w:r w:rsidRPr="000A5BE3">
        <w:rPr>
          <w:rFonts w:eastAsia="Yu Mincho"/>
        </w:rPr>
        <w:t>and n263</w:t>
      </w:r>
      <w:r>
        <w:rPr>
          <w:rFonts w:eastAsia="Yu Mincho"/>
        </w:rPr>
        <w:t xml:space="preserve"> for 120 kHz and 480 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100"/>
      </w:tblGrid>
      <w:tr w:rsidR="00165270" w:rsidRPr="00A1115A" w14:paraId="3CE9CC5B" w14:textId="77777777" w:rsidTr="00BE3B2F">
        <w:trPr>
          <w:trHeight w:val="187"/>
          <w:jc w:val="center"/>
        </w:trPr>
        <w:tc>
          <w:tcPr>
            <w:tcW w:w="1435" w:type="dxa"/>
            <w:shd w:val="clear" w:color="auto" w:fill="auto"/>
          </w:tcPr>
          <w:p w14:paraId="02E40130" w14:textId="77777777" w:rsidR="00165270" w:rsidRPr="00F564EB" w:rsidRDefault="00165270" w:rsidP="00BE3B2F">
            <w:pPr>
              <w:pStyle w:val="TAH"/>
              <w:rPr>
                <w:lang w:val="en-US"/>
              </w:rPr>
            </w:pPr>
            <w:r>
              <w:rPr>
                <w:lang w:val="en-US"/>
              </w:rPr>
              <w:t>SS Block SCS</w:t>
            </w:r>
          </w:p>
        </w:tc>
        <w:tc>
          <w:tcPr>
            <w:tcW w:w="5100" w:type="dxa"/>
            <w:shd w:val="clear" w:color="auto" w:fill="auto"/>
          </w:tcPr>
          <w:p w14:paraId="000E3A93" w14:textId="77777777" w:rsidR="00165270" w:rsidRPr="00F564EB" w:rsidRDefault="00165270" w:rsidP="00BE3B2F">
            <w:pPr>
              <w:pStyle w:val="TAH"/>
              <w:rPr>
                <w:lang w:val="en-US"/>
              </w:rPr>
            </w:pPr>
            <w:r>
              <w:rPr>
                <w:lang w:val="en-US"/>
              </w:rPr>
              <w:t>Range of GSCN</w:t>
            </w:r>
          </w:p>
        </w:tc>
      </w:tr>
      <w:tr w:rsidR="00165270" w:rsidRPr="00A1115A" w14:paraId="37526E87" w14:textId="77777777" w:rsidTr="00BE3B2F">
        <w:trPr>
          <w:trHeight w:val="187"/>
          <w:jc w:val="center"/>
        </w:trPr>
        <w:tc>
          <w:tcPr>
            <w:tcW w:w="1435" w:type="dxa"/>
            <w:shd w:val="clear" w:color="auto" w:fill="auto"/>
          </w:tcPr>
          <w:p w14:paraId="70519D4F" w14:textId="77777777" w:rsidR="00165270" w:rsidRPr="00F564EB" w:rsidRDefault="00165270" w:rsidP="00BE3B2F">
            <w:pPr>
              <w:pStyle w:val="TAL"/>
              <w:jc w:val="center"/>
              <w:rPr>
                <w:lang w:val="en-US"/>
              </w:rPr>
            </w:pPr>
            <w:r>
              <w:rPr>
                <w:lang w:val="en-US"/>
              </w:rPr>
              <w:t>120 kHz</w:t>
            </w:r>
          </w:p>
        </w:tc>
        <w:tc>
          <w:tcPr>
            <w:tcW w:w="5100" w:type="dxa"/>
            <w:shd w:val="clear" w:color="auto" w:fill="auto"/>
          </w:tcPr>
          <w:p w14:paraId="060CE24E" w14:textId="77777777" w:rsidR="00165270" w:rsidRPr="00754209" w:rsidRDefault="00165270" w:rsidP="00BE3B2F">
            <w:pPr>
              <w:spacing w:after="0"/>
              <w:jc w:val="center"/>
              <w:rPr>
                <w:rFonts w:ascii="Arial" w:hAnsi="Arial" w:cs="Arial"/>
                <w:bCs/>
                <w:sz w:val="18"/>
                <w:szCs w:val="18"/>
                <w:lang w:val="en-US"/>
              </w:rPr>
            </w:pPr>
            <w:r w:rsidRPr="002F767B">
              <w:rPr>
                <w:rFonts w:ascii="Arial" w:hAnsi="Arial" w:cs="Arial"/>
                <w:bCs/>
                <w:sz w:val="18"/>
                <w:szCs w:val="18"/>
                <w:lang w:val="en-US"/>
              </w:rPr>
              <w:t>24156 + 6</w:t>
            </w:r>
            <w:r>
              <w:rPr>
                <w:rFonts w:ascii="Arial" w:hAnsi="Arial" w:cs="Arial"/>
                <w:bCs/>
                <w:sz w:val="18"/>
                <w:szCs w:val="18"/>
                <w:lang w:val="en-US"/>
              </w:rPr>
              <w:t xml:space="preserve"> * </w:t>
            </w:r>
            <w:r w:rsidRPr="002F767B">
              <w:rPr>
                <w:rFonts w:ascii="Arial" w:hAnsi="Arial" w:cs="Arial"/>
                <w:bCs/>
                <w:sz w:val="18"/>
                <w:szCs w:val="18"/>
                <w:lang w:val="en-US"/>
              </w:rPr>
              <w:t>N – 3</w:t>
            </w:r>
            <w:r>
              <w:rPr>
                <w:rFonts w:ascii="Arial" w:hAnsi="Arial" w:cs="Arial"/>
                <w:bCs/>
                <w:sz w:val="18"/>
                <w:szCs w:val="18"/>
                <w:lang w:val="en-US"/>
              </w:rPr>
              <w:t xml:space="preserve"> * </w:t>
            </w:r>
            <w:r w:rsidRPr="002F767B">
              <w:rPr>
                <w:rFonts w:ascii="Arial" w:hAnsi="Arial" w:cs="Arial"/>
                <w:bCs/>
                <w:sz w:val="18"/>
                <w:szCs w:val="18"/>
                <w:lang w:val="en-US"/>
              </w:rPr>
              <w:t>floor((N+5)/18), N=0:137</w:t>
            </w:r>
          </w:p>
        </w:tc>
      </w:tr>
      <w:tr w:rsidR="00165270" w:rsidRPr="00A1115A" w14:paraId="2EB44760" w14:textId="77777777" w:rsidTr="00BE3B2F">
        <w:trPr>
          <w:trHeight w:val="187"/>
          <w:jc w:val="center"/>
        </w:trPr>
        <w:tc>
          <w:tcPr>
            <w:tcW w:w="1435" w:type="dxa"/>
            <w:shd w:val="clear" w:color="auto" w:fill="auto"/>
          </w:tcPr>
          <w:p w14:paraId="7067009D" w14:textId="77777777" w:rsidR="00165270" w:rsidRPr="00F564EB" w:rsidRDefault="00165270" w:rsidP="00BE3B2F">
            <w:pPr>
              <w:pStyle w:val="TAL"/>
              <w:jc w:val="center"/>
              <w:rPr>
                <w:lang w:val="en-US"/>
              </w:rPr>
            </w:pPr>
            <w:r>
              <w:rPr>
                <w:lang w:val="en-US"/>
              </w:rPr>
              <w:t>480 kHz</w:t>
            </w:r>
          </w:p>
        </w:tc>
        <w:tc>
          <w:tcPr>
            <w:tcW w:w="5100" w:type="dxa"/>
            <w:shd w:val="clear" w:color="auto" w:fill="auto"/>
          </w:tcPr>
          <w:p w14:paraId="3A8F837E" w14:textId="77777777" w:rsidR="00165270" w:rsidRPr="00754209" w:rsidRDefault="00165270" w:rsidP="00BE3B2F">
            <w:pPr>
              <w:spacing w:after="0"/>
              <w:jc w:val="center"/>
              <w:rPr>
                <w:rFonts w:ascii="Arial" w:hAnsi="Arial" w:cs="Arial"/>
                <w:bCs/>
                <w:sz w:val="18"/>
                <w:szCs w:val="18"/>
                <w:lang w:val="en-US"/>
              </w:rPr>
            </w:pPr>
            <w:r w:rsidRPr="002F767B">
              <w:rPr>
                <w:rFonts w:ascii="Arial" w:hAnsi="Arial" w:cs="Arial"/>
                <w:bCs/>
                <w:sz w:val="18"/>
                <w:szCs w:val="18"/>
                <w:lang w:val="en-US"/>
              </w:rPr>
              <w:t>24162 + 24</w:t>
            </w:r>
            <w:r>
              <w:rPr>
                <w:rFonts w:ascii="Arial" w:hAnsi="Arial" w:cs="Arial"/>
                <w:bCs/>
                <w:sz w:val="18"/>
                <w:szCs w:val="18"/>
                <w:lang w:val="en-US"/>
              </w:rPr>
              <w:t xml:space="preserve"> * </w:t>
            </w:r>
            <w:r w:rsidRPr="002F767B">
              <w:rPr>
                <w:rFonts w:ascii="Arial" w:hAnsi="Arial" w:cs="Arial"/>
                <w:bCs/>
                <w:sz w:val="18"/>
                <w:szCs w:val="18"/>
                <w:lang w:val="en-US"/>
              </w:rPr>
              <w:t>N – 12</w:t>
            </w:r>
            <w:r>
              <w:rPr>
                <w:rFonts w:ascii="Arial" w:hAnsi="Arial" w:cs="Arial"/>
                <w:bCs/>
                <w:sz w:val="18"/>
                <w:szCs w:val="18"/>
                <w:lang w:val="en-US"/>
              </w:rPr>
              <w:t xml:space="preserve"> * </w:t>
            </w:r>
            <w:r w:rsidRPr="002F767B">
              <w:rPr>
                <w:rFonts w:ascii="Arial" w:hAnsi="Arial" w:cs="Arial"/>
                <w:bCs/>
                <w:sz w:val="18"/>
                <w:szCs w:val="18"/>
                <w:lang w:val="en-US"/>
              </w:rPr>
              <w:t>floor((N+4)/18), N=0:33</w:t>
            </w:r>
          </w:p>
        </w:tc>
      </w:tr>
      <w:bookmarkEnd w:id="366"/>
    </w:tbl>
    <w:p w14:paraId="5522F61B" w14:textId="77777777" w:rsidR="00165270" w:rsidRPr="006B3B1B" w:rsidRDefault="00165270" w:rsidP="00165270">
      <w:pPr>
        <w:rPr>
          <w:noProof/>
        </w:rPr>
      </w:pPr>
    </w:p>
    <w:p w14:paraId="3948478B" w14:textId="77777777" w:rsidR="00165270" w:rsidRDefault="00165270" w:rsidP="00165270">
      <w:pPr>
        <w:rPr>
          <w:b/>
          <w:color w:val="C00000"/>
          <w:lang w:eastAsia="zh-CN"/>
        </w:rPr>
      </w:pPr>
    </w:p>
    <w:p w14:paraId="24ED8241" w14:textId="77777777" w:rsidR="00165270" w:rsidRDefault="00165270" w:rsidP="00165270">
      <w:pPr>
        <w:rPr>
          <w:b/>
          <w:color w:val="C00000"/>
          <w:lang w:eastAsia="zh-CN"/>
        </w:rPr>
      </w:pPr>
      <w:r w:rsidRPr="00895E1A">
        <w:rPr>
          <w:rFonts w:eastAsia="等线" w:hint="eastAsia"/>
          <w:highlight w:val="green"/>
        </w:rPr>
        <w:t xml:space="preserve">Agreement: </w:t>
      </w:r>
      <w:r w:rsidRPr="00895E1A">
        <w:rPr>
          <w:rFonts w:eastAsia="等线"/>
          <w:highlight w:val="green"/>
        </w:rPr>
        <w:t>RAN4 aims to complete the common RF requirements for intra-band</w:t>
      </w:r>
      <w:r>
        <w:rPr>
          <w:rFonts w:eastAsia="等线"/>
          <w:highlight w:val="green"/>
        </w:rPr>
        <w:t xml:space="preserve"> downlink</w:t>
      </w:r>
      <w:r w:rsidRPr="00895E1A">
        <w:rPr>
          <w:rFonts w:eastAsia="等线"/>
          <w:highlight w:val="green"/>
        </w:rPr>
        <w:t xml:space="preserve"> contiguous CA</w:t>
      </w:r>
      <w:r>
        <w:rPr>
          <w:rFonts w:eastAsia="等线"/>
          <w:highlight w:val="green"/>
        </w:rPr>
        <w:t xml:space="preserve"> in the maintenance part</w:t>
      </w:r>
      <w:r w:rsidRPr="00895E1A">
        <w:rPr>
          <w:rFonts w:eastAsia="等线"/>
          <w:highlight w:val="green"/>
        </w:rPr>
        <w:t>, and introduce</w:t>
      </w:r>
      <w:r w:rsidRPr="00895E1A">
        <w:rPr>
          <w:rFonts w:eastAsia="等线" w:hint="eastAsia"/>
          <w:highlight w:val="green"/>
        </w:rPr>
        <w:t xml:space="preserve"> the </w:t>
      </w:r>
      <w:r>
        <w:rPr>
          <w:rFonts w:eastAsia="等线"/>
          <w:highlight w:val="green"/>
        </w:rPr>
        <w:t xml:space="preserve">downlink </w:t>
      </w:r>
      <w:r w:rsidRPr="00895E1A">
        <w:rPr>
          <w:rFonts w:eastAsia="等线" w:hint="eastAsia"/>
          <w:highlight w:val="green"/>
        </w:rPr>
        <w:t xml:space="preserve">intra-band contiguous CA </w:t>
      </w:r>
      <w:r>
        <w:rPr>
          <w:rFonts w:eastAsia="等线"/>
          <w:highlight w:val="green"/>
        </w:rPr>
        <w:t xml:space="preserve">of </w:t>
      </w:r>
      <w:r w:rsidRPr="00895E1A">
        <w:rPr>
          <w:rFonts w:eastAsia="等线" w:hint="eastAsia"/>
          <w:highlight w:val="green"/>
        </w:rPr>
        <w:t>CA_n263</w:t>
      </w:r>
      <w:r w:rsidRPr="00895E1A">
        <w:rPr>
          <w:rFonts w:eastAsia="等线"/>
          <w:highlight w:val="green"/>
        </w:rPr>
        <w:t xml:space="preserve"> in a release independement manner after the common RF requirement is finalized.</w:t>
      </w:r>
    </w:p>
    <w:p w14:paraId="46AABA86" w14:textId="77777777" w:rsidR="00165270" w:rsidRDefault="00165270" w:rsidP="00165270">
      <w:pPr>
        <w:rPr>
          <w:b/>
          <w:color w:val="C00000"/>
          <w:lang w:eastAsia="zh-CN"/>
        </w:rPr>
      </w:pPr>
    </w:p>
    <w:p w14:paraId="1EC28863" w14:textId="77777777" w:rsidR="00165270" w:rsidRPr="00890800" w:rsidRDefault="00165270" w:rsidP="00165270">
      <w:pPr>
        <w:rPr>
          <w:b/>
          <w:color w:val="C00000"/>
          <w:lang w:eastAsia="zh-CN"/>
        </w:rPr>
      </w:pPr>
      <w:r w:rsidRPr="00890800">
        <w:rPr>
          <w:rFonts w:hint="eastAsia"/>
          <w:b/>
          <w:color w:val="C00000"/>
          <w:lang w:eastAsia="zh-CN"/>
        </w:rPr>
        <w:t>G</w:t>
      </w:r>
      <w:r w:rsidRPr="00890800">
        <w:rPr>
          <w:b/>
          <w:color w:val="C00000"/>
          <w:lang w:eastAsia="zh-CN"/>
        </w:rPr>
        <w:t>TW on May-10</w:t>
      </w:r>
    </w:p>
    <w:p w14:paraId="27F71269" w14:textId="77777777" w:rsidR="00165270" w:rsidRPr="00603EBF" w:rsidRDefault="00165270" w:rsidP="00165270">
      <w:pPr>
        <w:rPr>
          <w:b/>
          <w:u w:val="single"/>
        </w:rPr>
      </w:pPr>
      <w:r w:rsidRPr="00603EBF">
        <w:rPr>
          <w:b/>
          <w:u w:val="single"/>
        </w:rPr>
        <w:t>Sub-topic 2-1: Channelization</w:t>
      </w:r>
    </w:p>
    <w:p w14:paraId="4C8A14D2" w14:textId="77777777" w:rsidR="00165270" w:rsidRPr="005321C9" w:rsidRDefault="00165270" w:rsidP="00165270">
      <w:pPr>
        <w:rPr>
          <w:b/>
        </w:rPr>
      </w:pPr>
      <w:r w:rsidRPr="005321C9">
        <w:rPr>
          <w:b/>
        </w:rPr>
        <w:t>Issue 2-1a: Channelization for unlicensed operation</w:t>
      </w:r>
    </w:p>
    <w:p w14:paraId="684D8B7C" w14:textId="77777777" w:rsidR="00165270" w:rsidRPr="005321C9" w:rsidRDefault="00165270" w:rsidP="00165270">
      <w:pPr>
        <w:numPr>
          <w:ilvl w:val="0"/>
          <w:numId w:val="9"/>
        </w:numPr>
        <w:overflowPunct/>
        <w:autoSpaceDE/>
        <w:autoSpaceDN/>
        <w:ind w:left="720"/>
        <w:jc w:val="both"/>
        <w:textAlignment w:val="auto"/>
        <w:rPr>
          <w:lang w:eastAsia="zh-CN"/>
        </w:rPr>
      </w:pPr>
      <w:r w:rsidRPr="005321C9">
        <w:rPr>
          <w:lang w:eastAsia="zh-CN"/>
        </w:rPr>
        <w:t>Channel raster proposals</w:t>
      </w:r>
    </w:p>
    <w:p w14:paraId="01ED1407" w14:textId="77777777" w:rsidR="00165270" w:rsidRPr="005321C9" w:rsidRDefault="00165270" w:rsidP="00165270">
      <w:pPr>
        <w:numPr>
          <w:ilvl w:val="1"/>
          <w:numId w:val="9"/>
        </w:numPr>
        <w:ind w:left="1134"/>
        <w:jc w:val="both"/>
        <w:rPr>
          <w:lang w:eastAsia="zh-CN"/>
        </w:rPr>
      </w:pPr>
      <w:r w:rsidRPr="005321C9">
        <w:rPr>
          <w:lang w:eastAsia="zh-CN"/>
        </w:rPr>
        <w:t>Proposal 1: Channel Raster Option 1 (Intel, R4-2208046)</w:t>
      </w:r>
    </w:p>
    <w:p w14:paraId="7F260D4E" w14:textId="77777777" w:rsidR="00165270" w:rsidRPr="005321C9" w:rsidRDefault="00165270" w:rsidP="00165270">
      <w:pPr>
        <w:numPr>
          <w:ilvl w:val="2"/>
          <w:numId w:val="9"/>
        </w:numPr>
        <w:ind w:left="1701"/>
        <w:jc w:val="both"/>
        <w:rPr>
          <w:lang w:eastAsia="zh-CN"/>
        </w:rPr>
      </w:pPr>
      <w:r w:rsidRPr="005321C9">
        <w:rPr>
          <w:lang w:eastAsia="zh-CN"/>
        </w:rPr>
        <w:t>for 100 MHz channel bandwidth, NREF = {2564083 + 1680*N, N = 0:137}</w:t>
      </w:r>
    </w:p>
    <w:p w14:paraId="71D97574" w14:textId="77777777" w:rsidR="00165270" w:rsidRPr="005321C9" w:rsidRDefault="00165270" w:rsidP="00165270">
      <w:pPr>
        <w:numPr>
          <w:ilvl w:val="2"/>
          <w:numId w:val="9"/>
        </w:numPr>
        <w:ind w:left="1701"/>
        <w:jc w:val="both"/>
        <w:rPr>
          <w:lang w:eastAsia="zh-CN"/>
        </w:rPr>
      </w:pPr>
      <w:r w:rsidRPr="005321C9">
        <w:rPr>
          <w:lang w:eastAsia="zh-CN"/>
        </w:rPr>
        <w:t>for 400 MHz channel bandwidth, NREF = {2571643, 2578363, 2585083, 2591803, 2598523, 2606923, 2613643, 2620363, 2627083, 2633803, 2642203, 2648923, 2655643, 2662363, 2669083, 2679163, 2685883, 2692603, 2699323, 2706043, 2714443, 2721163, 2727883, 2734603, 2741323, 2751403, 2758123, 2764843, 2771563, 2778283, 2786683, 2600203, 2640523, 2647243, 2653963, 2660683, 2667403, 2674123}</w:t>
      </w:r>
    </w:p>
    <w:p w14:paraId="3E7BC752" w14:textId="77777777" w:rsidR="00165270" w:rsidRPr="005321C9" w:rsidRDefault="00165270" w:rsidP="00165270">
      <w:pPr>
        <w:numPr>
          <w:ilvl w:val="2"/>
          <w:numId w:val="9"/>
        </w:numPr>
        <w:ind w:left="1701"/>
        <w:jc w:val="both"/>
        <w:rPr>
          <w:lang w:eastAsia="zh-CN"/>
        </w:rPr>
      </w:pPr>
      <w:r w:rsidRPr="005321C9">
        <w:rPr>
          <w:lang w:eastAsia="zh-CN"/>
        </w:rPr>
        <w:t>for 800 MHz channel bandwidth, NREF = {2575003, 2588443, 2603563, 2617003, 2630443, 2645563, 2659003, 2672443, 2689243, 2702683, 2717803, 2731243, 2744683, 2761483, 2774923, 2788363, 2581723, 2595163, 2610283, 2623723, 2638843, 2652283, 2665723, 2682523, 2695963, 2711083, 2724523, 2737963, 2754763, 2768203, 2781643}</w:t>
      </w:r>
    </w:p>
    <w:p w14:paraId="2D9A6916" w14:textId="77777777" w:rsidR="00165270" w:rsidRPr="005321C9" w:rsidRDefault="00165270" w:rsidP="00165270">
      <w:pPr>
        <w:numPr>
          <w:ilvl w:val="2"/>
          <w:numId w:val="9"/>
        </w:numPr>
        <w:ind w:left="1701"/>
        <w:jc w:val="both"/>
        <w:rPr>
          <w:lang w:eastAsia="zh-CN"/>
        </w:rPr>
      </w:pPr>
      <w:r w:rsidRPr="005321C9">
        <w:rPr>
          <w:lang w:eastAsia="zh-CN"/>
        </w:rPr>
        <w:t>for 1600 MHz channel bandwidth, NREF = {2581723, 2623723, 2652283, 2695963, 2724523, 2768203, 2610283, 2637163, 2664043, 2753083, 2781643}</w:t>
      </w:r>
    </w:p>
    <w:p w14:paraId="17BE31BC" w14:textId="77777777" w:rsidR="00165270" w:rsidRPr="005321C9" w:rsidRDefault="00165270" w:rsidP="00165270">
      <w:pPr>
        <w:numPr>
          <w:ilvl w:val="2"/>
          <w:numId w:val="9"/>
        </w:numPr>
        <w:ind w:left="1701"/>
        <w:jc w:val="both"/>
        <w:rPr>
          <w:lang w:eastAsia="zh-CN"/>
        </w:rPr>
      </w:pPr>
      <w:r w:rsidRPr="005321C9">
        <w:rPr>
          <w:lang w:eastAsia="zh-CN"/>
        </w:rPr>
        <w:t>for 2000 MHz channel bandwidth, NREF = {2585083, 2620363, 2655643, 2692603, 2727883, 2764843}</w:t>
      </w:r>
    </w:p>
    <w:p w14:paraId="7686AA5F" w14:textId="77777777" w:rsidR="00165270" w:rsidRPr="005321C9" w:rsidRDefault="00165270" w:rsidP="00165270">
      <w:pPr>
        <w:numPr>
          <w:ilvl w:val="1"/>
          <w:numId w:val="9"/>
        </w:numPr>
        <w:ind w:left="1134"/>
        <w:jc w:val="both"/>
        <w:rPr>
          <w:lang w:eastAsia="zh-CN"/>
        </w:rPr>
      </w:pPr>
      <w:r w:rsidRPr="005321C9">
        <w:rPr>
          <w:lang w:eastAsia="zh-CN"/>
        </w:rPr>
        <w:t>Proposal 2: Channel Raster Option 2 (Intel, R4-2208046)</w:t>
      </w:r>
    </w:p>
    <w:p w14:paraId="2742FDBE" w14:textId="77777777" w:rsidR="00165270" w:rsidRPr="005321C9" w:rsidRDefault="00165270" w:rsidP="00165270">
      <w:pPr>
        <w:numPr>
          <w:ilvl w:val="2"/>
          <w:numId w:val="9"/>
        </w:numPr>
        <w:ind w:left="1701"/>
        <w:jc w:val="both"/>
        <w:rPr>
          <w:lang w:eastAsia="zh-CN"/>
        </w:rPr>
      </w:pPr>
      <w:r w:rsidRPr="005321C9">
        <w:rPr>
          <w:lang w:eastAsia="zh-CN"/>
        </w:rPr>
        <w:t>for 100 MHz channel bandwidth, NREF = {2564083 + 1680*N, N = 0:137}</w:t>
      </w:r>
    </w:p>
    <w:p w14:paraId="500D25FC" w14:textId="77777777" w:rsidR="00165270" w:rsidRPr="005321C9" w:rsidRDefault="00165270" w:rsidP="00165270">
      <w:pPr>
        <w:numPr>
          <w:ilvl w:val="2"/>
          <w:numId w:val="9"/>
        </w:numPr>
        <w:ind w:left="1701"/>
        <w:jc w:val="both"/>
        <w:rPr>
          <w:lang w:eastAsia="zh-CN"/>
        </w:rPr>
      </w:pPr>
      <w:r w:rsidRPr="005321C9">
        <w:rPr>
          <w:lang w:eastAsia="zh-CN"/>
        </w:rPr>
        <w:t>for 400 MHz channel bandwidth, NREF = {2566603 + 6720*N*4, N = 0:33}</w:t>
      </w:r>
    </w:p>
    <w:p w14:paraId="237704B9" w14:textId="77777777" w:rsidR="00165270" w:rsidRPr="005321C9" w:rsidRDefault="00165270" w:rsidP="00165270">
      <w:pPr>
        <w:numPr>
          <w:ilvl w:val="2"/>
          <w:numId w:val="9"/>
        </w:numPr>
        <w:ind w:left="1701"/>
        <w:jc w:val="both"/>
        <w:rPr>
          <w:lang w:eastAsia="zh-CN"/>
        </w:rPr>
      </w:pPr>
      <w:r w:rsidRPr="005321C9">
        <w:rPr>
          <w:lang w:eastAsia="zh-CN"/>
        </w:rPr>
        <w:t>for 800 MHz channel bandwidth, NREF = {2569963 + 13440*N, N = 0:16; 2569963 + 6720 + 13440*M, M = 0: 15}</w:t>
      </w:r>
    </w:p>
    <w:p w14:paraId="27FCEE52" w14:textId="77777777" w:rsidR="00165270" w:rsidRPr="005321C9" w:rsidRDefault="00165270" w:rsidP="00165270">
      <w:pPr>
        <w:numPr>
          <w:ilvl w:val="2"/>
          <w:numId w:val="9"/>
        </w:numPr>
        <w:ind w:left="1701"/>
        <w:jc w:val="both"/>
        <w:rPr>
          <w:lang w:eastAsia="zh-CN"/>
        </w:rPr>
      </w:pPr>
      <w:r w:rsidRPr="005321C9">
        <w:rPr>
          <w:lang w:eastAsia="zh-CN"/>
        </w:rPr>
        <w:t>for 1600 MHz channel bandwidth, NREF = {2576683 + 6720*M + 26880*N, , M=0:2, N =0:7}</w:t>
      </w:r>
    </w:p>
    <w:p w14:paraId="2D4F93B6" w14:textId="77777777" w:rsidR="00165270" w:rsidRPr="005321C9" w:rsidRDefault="00165270" w:rsidP="00165270">
      <w:pPr>
        <w:numPr>
          <w:ilvl w:val="2"/>
          <w:numId w:val="9"/>
        </w:numPr>
        <w:ind w:left="1701"/>
        <w:jc w:val="both"/>
        <w:rPr>
          <w:lang w:eastAsia="zh-CN"/>
        </w:rPr>
      </w:pPr>
      <w:r w:rsidRPr="005321C9">
        <w:rPr>
          <w:lang w:eastAsia="zh-CN"/>
        </w:rPr>
        <w:t>for 2000 MHz channel bandwidth, NREF = {2585083, 2620363, 2655643, 2692603, 2727883, 2764843}</w:t>
      </w:r>
    </w:p>
    <w:p w14:paraId="60E27160" w14:textId="77777777" w:rsidR="00165270" w:rsidRPr="005321C9" w:rsidRDefault="00165270" w:rsidP="00165270">
      <w:pPr>
        <w:numPr>
          <w:ilvl w:val="1"/>
          <w:numId w:val="9"/>
        </w:numPr>
        <w:ind w:left="1134"/>
        <w:jc w:val="both"/>
        <w:rPr>
          <w:lang w:eastAsia="zh-CN"/>
        </w:rPr>
      </w:pPr>
      <w:r w:rsidRPr="005321C9">
        <w:rPr>
          <w:lang w:eastAsia="zh-CN"/>
        </w:rPr>
        <w:t>Proposal 3: RF channel raster is fixed based on 100.8 MHz step size for 100 MHz ChBW and 50.4 MHz step size for wider channel bandwidths, network implementation will take care that SSB and coreset#0 fit within channel bandwidth. (Nokia, R4-2208479)</w:t>
      </w:r>
    </w:p>
    <w:p w14:paraId="6A245BEB" w14:textId="77777777" w:rsidR="00165270" w:rsidRPr="005321C9" w:rsidRDefault="00165270" w:rsidP="00165270">
      <w:pPr>
        <w:numPr>
          <w:ilvl w:val="1"/>
          <w:numId w:val="9"/>
        </w:numPr>
        <w:ind w:left="1134"/>
        <w:jc w:val="both"/>
        <w:rPr>
          <w:lang w:eastAsia="zh-CN"/>
        </w:rPr>
      </w:pPr>
      <w:r w:rsidRPr="005321C9">
        <w:rPr>
          <w:lang w:eastAsia="zh-CN"/>
        </w:rPr>
        <w:t>Proposal 4: Use the fixed RF channel raster with the step size of 6667 (400.02 MHz), 13334 (800.04 MHz), 26667 (1600.02 MHz), 33334 (2000.04 MHz) to derive the channel raster for 400, 800, 1600, 2000 MHz channel bandwidths for the unlicensed band in FR2-2. (vivo, R4-2208618)</w:t>
      </w:r>
    </w:p>
    <w:p w14:paraId="0FE743BB" w14:textId="77777777" w:rsidR="00165270" w:rsidRPr="005321C9" w:rsidRDefault="00165270" w:rsidP="00165270">
      <w:pPr>
        <w:numPr>
          <w:ilvl w:val="1"/>
          <w:numId w:val="9"/>
        </w:numPr>
        <w:ind w:left="1134"/>
        <w:jc w:val="both"/>
        <w:rPr>
          <w:lang w:eastAsia="zh-CN"/>
        </w:rPr>
      </w:pPr>
      <w:r w:rsidRPr="005321C9">
        <w:rPr>
          <w:lang w:eastAsia="zh-CN"/>
        </w:rPr>
        <w:t>Proposal 5: Floating channel raster, 960kHz step size (LGE, R4-2208649)</w:t>
      </w:r>
    </w:p>
    <w:p w14:paraId="361E0BFD" w14:textId="77777777" w:rsidR="00165270" w:rsidRPr="005321C9" w:rsidRDefault="00165270" w:rsidP="00165270">
      <w:pPr>
        <w:numPr>
          <w:ilvl w:val="1"/>
          <w:numId w:val="9"/>
        </w:numPr>
        <w:ind w:left="1134"/>
        <w:jc w:val="both"/>
        <w:rPr>
          <w:lang w:eastAsia="zh-CN"/>
        </w:rPr>
      </w:pPr>
      <w:r w:rsidRPr="005321C9">
        <w:rPr>
          <w:lang w:eastAsia="zh-CN"/>
        </w:rPr>
        <w:t>Proposal 6: Fixed channel raster step size of 100.8MHz for 100MHz CBW, raster steps for wider CBWs are multiples of 100.8MHz (LGE, R4-2208649)</w:t>
      </w:r>
    </w:p>
    <w:p w14:paraId="39BEC573" w14:textId="77777777" w:rsidR="00165270" w:rsidRPr="005321C9" w:rsidRDefault="00165270" w:rsidP="00165270">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165270" w14:paraId="112A2248" w14:textId="77777777" w:rsidTr="00BE3B2F">
        <w:trPr>
          <w:cantSplit/>
          <w:jc w:val="center"/>
        </w:trPr>
        <w:tc>
          <w:tcPr>
            <w:tcW w:w="1242" w:type="dxa"/>
            <w:tcBorders>
              <w:top w:val="single" w:sz="4" w:space="0" w:color="auto"/>
              <w:left w:val="single" w:sz="4" w:space="0" w:color="auto"/>
              <w:bottom w:val="single" w:sz="4" w:space="0" w:color="auto"/>
              <w:right w:val="single" w:sz="4" w:space="0" w:color="auto"/>
            </w:tcBorders>
          </w:tcPr>
          <w:p w14:paraId="66A98CC4" w14:textId="77777777" w:rsidR="00165270" w:rsidRDefault="00165270" w:rsidP="00BE3B2F">
            <w:pPr>
              <w:pStyle w:val="TAH"/>
              <w:rPr>
                <w:rFonts w:eastAsia="Yu Mincho"/>
                <w:sz w:val="16"/>
                <w:szCs w:val="18"/>
                <w:lang w:eastAsia="en-GB"/>
              </w:rPr>
            </w:pPr>
            <w:r>
              <w:rPr>
                <w:sz w:val="16"/>
                <w:szCs w:val="18"/>
                <w:lang w:eastAsia="en-GB"/>
              </w:rPr>
              <w:t xml:space="preserve">NR </w:t>
            </w:r>
            <w:r>
              <w:rPr>
                <w:i/>
                <w:sz w:val="16"/>
                <w:szCs w:val="18"/>
                <w:lang w:eastAsia="en-GB"/>
              </w:rPr>
              <w:t>operating band</w:t>
            </w:r>
          </w:p>
        </w:tc>
        <w:tc>
          <w:tcPr>
            <w:tcW w:w="1146" w:type="dxa"/>
            <w:tcBorders>
              <w:top w:val="single" w:sz="4" w:space="0" w:color="auto"/>
              <w:left w:val="single" w:sz="4" w:space="0" w:color="auto"/>
              <w:bottom w:val="single" w:sz="4" w:space="0" w:color="auto"/>
              <w:right w:val="single" w:sz="4" w:space="0" w:color="auto"/>
            </w:tcBorders>
          </w:tcPr>
          <w:p w14:paraId="118A19B1" w14:textId="77777777" w:rsidR="00165270" w:rsidRDefault="00165270" w:rsidP="00BE3B2F">
            <w:pPr>
              <w:pStyle w:val="TAH"/>
              <w:rPr>
                <w:rFonts w:eastAsia="Times New Roman"/>
                <w:sz w:val="16"/>
                <w:szCs w:val="18"/>
                <w:lang w:eastAsia="en-GB"/>
              </w:rPr>
            </w:pPr>
            <w:r>
              <w:rPr>
                <w:sz w:val="16"/>
                <w:szCs w:val="18"/>
                <w:lang w:eastAsia="en-GB"/>
              </w:rPr>
              <w:t>ΔF</w:t>
            </w:r>
            <w:r>
              <w:rPr>
                <w:sz w:val="16"/>
                <w:szCs w:val="18"/>
                <w:vertAlign w:val="subscript"/>
                <w:lang w:eastAsia="en-GB"/>
              </w:rPr>
              <w:t>Raster</w:t>
            </w:r>
          </w:p>
          <w:p w14:paraId="7A0850A6" w14:textId="77777777" w:rsidR="00165270" w:rsidRDefault="00165270" w:rsidP="00BE3B2F">
            <w:pPr>
              <w:pStyle w:val="TAH"/>
              <w:rPr>
                <w:sz w:val="16"/>
                <w:szCs w:val="18"/>
                <w:lang w:eastAsia="en-GB"/>
              </w:rPr>
            </w:pPr>
            <w:r>
              <w:rPr>
                <w:sz w:val="16"/>
                <w:szCs w:val="18"/>
                <w:lang w:eastAsia="en-GB"/>
              </w:rPr>
              <w:t xml:space="preserve">(kHz) </w:t>
            </w:r>
          </w:p>
        </w:tc>
        <w:tc>
          <w:tcPr>
            <w:tcW w:w="2876" w:type="dxa"/>
            <w:tcBorders>
              <w:top w:val="single" w:sz="4" w:space="0" w:color="auto"/>
              <w:left w:val="single" w:sz="4" w:space="0" w:color="auto"/>
              <w:bottom w:val="single" w:sz="4" w:space="0" w:color="auto"/>
              <w:right w:val="single" w:sz="4" w:space="0" w:color="auto"/>
            </w:tcBorders>
          </w:tcPr>
          <w:p w14:paraId="2C0AD6BC" w14:textId="77777777" w:rsidR="00165270" w:rsidRDefault="00165270" w:rsidP="00BE3B2F">
            <w:pPr>
              <w:pStyle w:val="TAH"/>
              <w:rPr>
                <w:rFonts w:eastAsia="Yu Mincho"/>
                <w:sz w:val="16"/>
                <w:szCs w:val="18"/>
                <w:lang w:eastAsia="en-GB"/>
              </w:rPr>
            </w:pPr>
            <w:r>
              <w:rPr>
                <w:rFonts w:eastAsia="Yu Mincho"/>
                <w:sz w:val="16"/>
                <w:szCs w:val="18"/>
                <w:lang w:eastAsia="en-GB"/>
              </w:rPr>
              <w:t>Uplink and Downlink</w:t>
            </w:r>
          </w:p>
          <w:p w14:paraId="36DCA976" w14:textId="77777777" w:rsidR="00165270" w:rsidRDefault="00165270" w:rsidP="00BE3B2F">
            <w:pPr>
              <w:pStyle w:val="TAH"/>
              <w:rPr>
                <w:rFonts w:eastAsia="Yu Mincho"/>
                <w:sz w:val="16"/>
                <w:szCs w:val="18"/>
                <w:vertAlign w:val="subscript"/>
                <w:lang w:eastAsia="en-GB"/>
              </w:rPr>
            </w:pPr>
            <w:r>
              <w:rPr>
                <w:rFonts w:eastAsia="Yu Mincho"/>
                <w:sz w:val="16"/>
                <w:szCs w:val="18"/>
                <w:lang w:eastAsia="en-GB"/>
              </w:rPr>
              <w:t>range of N</w:t>
            </w:r>
            <w:r>
              <w:rPr>
                <w:rFonts w:eastAsia="Yu Mincho"/>
                <w:sz w:val="16"/>
                <w:szCs w:val="18"/>
                <w:vertAlign w:val="subscript"/>
                <w:lang w:eastAsia="en-GB"/>
              </w:rPr>
              <w:t>REF</w:t>
            </w:r>
          </w:p>
          <w:p w14:paraId="4A5DF26D" w14:textId="77777777" w:rsidR="00165270" w:rsidRPr="00723AC0" w:rsidRDefault="00165270" w:rsidP="00BE3B2F">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165270" w14:paraId="081268AE" w14:textId="77777777" w:rsidTr="00BE3B2F">
        <w:trPr>
          <w:cantSplit/>
          <w:jc w:val="center"/>
        </w:trPr>
        <w:tc>
          <w:tcPr>
            <w:tcW w:w="1242" w:type="dxa"/>
            <w:vMerge w:val="restart"/>
            <w:tcBorders>
              <w:top w:val="single" w:sz="4" w:space="0" w:color="auto"/>
              <w:left w:val="single" w:sz="4" w:space="0" w:color="auto"/>
              <w:bottom w:val="single" w:sz="4" w:space="0" w:color="auto"/>
              <w:right w:val="single" w:sz="4" w:space="0" w:color="auto"/>
            </w:tcBorders>
          </w:tcPr>
          <w:p w14:paraId="1871E01A" w14:textId="77777777" w:rsidR="00165270" w:rsidRDefault="00165270" w:rsidP="00BE3B2F">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1146" w:type="dxa"/>
            <w:tcBorders>
              <w:top w:val="single" w:sz="4" w:space="0" w:color="auto"/>
              <w:left w:val="single" w:sz="4" w:space="0" w:color="auto"/>
              <w:bottom w:val="single" w:sz="4" w:space="0" w:color="auto"/>
              <w:right w:val="single" w:sz="4" w:space="0" w:color="auto"/>
            </w:tcBorders>
          </w:tcPr>
          <w:p w14:paraId="63AF04E8" w14:textId="77777777" w:rsidR="00165270" w:rsidRDefault="00165270" w:rsidP="00BE3B2F">
            <w:pPr>
              <w:pStyle w:val="TAC"/>
              <w:rPr>
                <w:rFonts w:eastAsia="Yu Mincho"/>
                <w:sz w:val="16"/>
                <w:szCs w:val="18"/>
                <w:lang w:eastAsia="en-GB"/>
              </w:rPr>
            </w:pPr>
            <w:r>
              <w:rPr>
                <w:rFonts w:eastAsia="Yu Mincho"/>
                <w:sz w:val="16"/>
                <w:szCs w:val="18"/>
                <w:lang w:eastAsia="en-GB"/>
              </w:rPr>
              <w:t>120</w:t>
            </w:r>
          </w:p>
        </w:tc>
        <w:tc>
          <w:tcPr>
            <w:tcW w:w="2876" w:type="dxa"/>
            <w:tcBorders>
              <w:top w:val="single" w:sz="4" w:space="0" w:color="auto"/>
              <w:left w:val="single" w:sz="4" w:space="0" w:color="auto"/>
              <w:bottom w:val="single" w:sz="4" w:space="0" w:color="auto"/>
              <w:right w:val="single" w:sz="4" w:space="0" w:color="auto"/>
            </w:tcBorders>
          </w:tcPr>
          <w:p w14:paraId="4C5C32B7" w14:textId="77777777" w:rsidR="00165270" w:rsidRDefault="00165270" w:rsidP="00BE3B2F">
            <w:pPr>
              <w:pStyle w:val="TAC"/>
              <w:rPr>
                <w:rFonts w:eastAsia="Times New Roman"/>
                <w:sz w:val="16"/>
                <w:szCs w:val="18"/>
                <w:lang w:eastAsia="ja-JP"/>
              </w:rPr>
            </w:pPr>
            <w:r>
              <w:rPr>
                <w:sz w:val="16"/>
                <w:szCs w:val="18"/>
                <w:lang w:eastAsia="ja-JP"/>
              </w:rPr>
              <w:t>2563333 &lt;2&gt; 2794999</w:t>
            </w:r>
          </w:p>
        </w:tc>
      </w:tr>
      <w:tr w:rsidR="00165270" w14:paraId="61BD3001" w14:textId="77777777" w:rsidTr="00BE3B2F">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454698A7" w14:textId="77777777" w:rsidR="00165270" w:rsidRDefault="00165270" w:rsidP="00BE3B2F">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05B1669" w14:textId="77777777" w:rsidR="00165270" w:rsidRDefault="00165270" w:rsidP="00BE3B2F">
            <w:pPr>
              <w:pStyle w:val="TAC"/>
              <w:rPr>
                <w:rFonts w:eastAsia="Yu Mincho"/>
                <w:sz w:val="16"/>
                <w:szCs w:val="18"/>
                <w:lang w:eastAsia="en-GB"/>
              </w:rPr>
            </w:pPr>
            <w:r>
              <w:rPr>
                <w:rFonts w:eastAsia="Yu Mincho"/>
                <w:sz w:val="16"/>
                <w:szCs w:val="18"/>
                <w:lang w:eastAsia="en-GB"/>
              </w:rPr>
              <w:t>480</w:t>
            </w:r>
          </w:p>
        </w:tc>
        <w:tc>
          <w:tcPr>
            <w:tcW w:w="2876" w:type="dxa"/>
            <w:tcBorders>
              <w:top w:val="single" w:sz="4" w:space="0" w:color="auto"/>
              <w:left w:val="single" w:sz="4" w:space="0" w:color="auto"/>
              <w:bottom w:val="single" w:sz="4" w:space="0" w:color="auto"/>
              <w:right w:val="single" w:sz="4" w:space="0" w:color="auto"/>
            </w:tcBorders>
          </w:tcPr>
          <w:p w14:paraId="01778886" w14:textId="77777777" w:rsidR="00165270" w:rsidRDefault="00165270" w:rsidP="00BE3B2F">
            <w:pPr>
              <w:pStyle w:val="TAC"/>
              <w:rPr>
                <w:rFonts w:eastAsia="Times New Roman"/>
                <w:sz w:val="16"/>
                <w:szCs w:val="18"/>
                <w:lang w:eastAsia="en-GB"/>
              </w:rPr>
            </w:pPr>
            <w:r>
              <w:rPr>
                <w:sz w:val="16"/>
                <w:szCs w:val="18"/>
                <w:lang w:eastAsia="en-GB"/>
              </w:rPr>
              <w:t>2565835 &lt;8&gt; 2792499</w:t>
            </w:r>
          </w:p>
        </w:tc>
      </w:tr>
      <w:tr w:rsidR="00165270" w14:paraId="3DFC51E3" w14:textId="77777777" w:rsidTr="00BE3B2F">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31E78077" w14:textId="77777777" w:rsidR="00165270" w:rsidRDefault="00165270" w:rsidP="00BE3B2F">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9381BF7" w14:textId="77777777" w:rsidR="00165270" w:rsidRDefault="00165270" w:rsidP="00BE3B2F">
            <w:pPr>
              <w:pStyle w:val="TAC"/>
              <w:rPr>
                <w:rFonts w:eastAsia="Yu Mincho"/>
                <w:sz w:val="16"/>
                <w:szCs w:val="18"/>
                <w:lang w:eastAsia="en-GB"/>
              </w:rPr>
            </w:pPr>
            <w:r>
              <w:rPr>
                <w:rFonts w:eastAsia="Yu Mincho"/>
                <w:sz w:val="16"/>
                <w:szCs w:val="18"/>
                <w:lang w:eastAsia="en-GB"/>
              </w:rPr>
              <w:t>960</w:t>
            </w:r>
          </w:p>
        </w:tc>
        <w:tc>
          <w:tcPr>
            <w:tcW w:w="2876" w:type="dxa"/>
            <w:tcBorders>
              <w:top w:val="single" w:sz="4" w:space="0" w:color="auto"/>
              <w:left w:val="single" w:sz="4" w:space="0" w:color="auto"/>
              <w:bottom w:val="single" w:sz="4" w:space="0" w:color="auto"/>
              <w:right w:val="single" w:sz="4" w:space="0" w:color="auto"/>
            </w:tcBorders>
          </w:tcPr>
          <w:p w14:paraId="18959831" w14:textId="77777777" w:rsidR="00165270" w:rsidRDefault="00165270" w:rsidP="00BE3B2F">
            <w:pPr>
              <w:pStyle w:val="TAC"/>
              <w:rPr>
                <w:rFonts w:eastAsia="Times New Roman"/>
                <w:sz w:val="16"/>
                <w:szCs w:val="18"/>
                <w:lang w:eastAsia="en-GB"/>
              </w:rPr>
            </w:pPr>
            <w:r>
              <w:rPr>
                <w:sz w:val="16"/>
                <w:szCs w:val="18"/>
                <w:lang w:eastAsia="en-GB"/>
              </w:rPr>
              <w:t>2565835 &lt;16&gt; 2792491</w:t>
            </w:r>
          </w:p>
        </w:tc>
      </w:tr>
    </w:tbl>
    <w:p w14:paraId="13DE5340" w14:textId="77777777" w:rsidR="00165270" w:rsidRPr="00E7716A" w:rsidRDefault="00165270" w:rsidP="00165270">
      <w:pPr>
        <w:overflowPunct/>
        <w:autoSpaceDE/>
        <w:autoSpaceDN/>
        <w:textAlignment w:val="auto"/>
        <w:rPr>
          <w:b/>
          <w:lang w:eastAsia="zh-CN"/>
        </w:rPr>
      </w:pPr>
      <w:r w:rsidRPr="00E7716A">
        <w:rPr>
          <w:b/>
          <w:lang w:eastAsia="zh-CN"/>
        </w:rPr>
        <w:t>Discussions:</w:t>
      </w:r>
    </w:p>
    <w:p w14:paraId="532C734C" w14:textId="77777777" w:rsidR="00165270" w:rsidRPr="00E7716A" w:rsidRDefault="00165270" w:rsidP="00165270">
      <w:pPr>
        <w:overflowPunct/>
        <w:autoSpaceDE/>
        <w:autoSpaceDN/>
        <w:textAlignment w:val="auto"/>
        <w:rPr>
          <w:lang w:eastAsia="zh-CN"/>
        </w:rPr>
      </w:pPr>
      <w:r w:rsidRPr="00E7716A">
        <w:rPr>
          <w:lang w:eastAsia="zh-CN"/>
        </w:rPr>
        <w:t>Nokia: Last time we have baseline 100.8MHz. But we identify the issue. 100</w:t>
      </w:r>
      <w:r w:rsidRPr="00E7716A">
        <w:rPr>
          <w:rFonts w:hint="eastAsia"/>
          <w:lang w:eastAsia="zh-CN"/>
        </w:rPr>
        <w:t>.</w:t>
      </w:r>
      <w:r w:rsidRPr="00E7716A">
        <w:rPr>
          <w:lang w:eastAsia="zh-CN"/>
        </w:rPr>
        <w:t>8MHz is not to aggregation of BWs. At least for wider bandwidth, we need addition raster, which is 50.4MHz. It enables the CA between different CBWs. We are OK with proposal 3 and 5.</w:t>
      </w:r>
    </w:p>
    <w:p w14:paraId="6B501B86" w14:textId="77777777" w:rsidR="00165270" w:rsidRPr="00E7716A" w:rsidRDefault="00165270" w:rsidP="00165270">
      <w:pPr>
        <w:overflowPunct/>
        <w:autoSpaceDE/>
        <w:autoSpaceDN/>
        <w:textAlignment w:val="auto"/>
        <w:rPr>
          <w:lang w:eastAsia="zh-CN"/>
        </w:rPr>
      </w:pPr>
      <w:r w:rsidRPr="00E7716A">
        <w:rPr>
          <w:lang w:eastAsia="zh-CN"/>
        </w:rPr>
        <w:t>Intel: For NR</w:t>
      </w:r>
      <w:r w:rsidRPr="00E7716A">
        <w:rPr>
          <w:rFonts w:hint="eastAsia"/>
          <w:lang w:eastAsia="zh-CN"/>
        </w:rPr>
        <w:t>-</w:t>
      </w:r>
      <w:r w:rsidRPr="00E7716A">
        <w:rPr>
          <w:lang w:eastAsia="zh-CN"/>
        </w:rPr>
        <w:t>U, we have rough similar issue. We wonder if such consideration is needed. The gap would be much fixed. One thing is that at least for 100MHz, all the companies suggested 1680*N for 100Mhz and 6720*N for 400Mhz. We can start with the simple ones, i.e., 100 and 400.</w:t>
      </w:r>
    </w:p>
    <w:p w14:paraId="7B3CD99D" w14:textId="77777777" w:rsidR="00165270" w:rsidRPr="00E7716A" w:rsidRDefault="00165270" w:rsidP="00165270">
      <w:pPr>
        <w:overflowPunct/>
        <w:autoSpaceDE/>
        <w:autoSpaceDN/>
        <w:textAlignment w:val="auto"/>
        <w:rPr>
          <w:lang w:eastAsia="zh-CN"/>
        </w:rPr>
      </w:pPr>
      <w:r w:rsidRPr="00E7716A">
        <w:rPr>
          <w:lang w:eastAsia="zh-CN"/>
        </w:rPr>
        <w:t>Vivo: to Nokia, we agreed 100.8MHz as baseline last meeting. This is only considered for 100Mhz. Proposal 2 is a good baseline to define the channel raster. For proposal 2, are proposal 1 and 2 the same? Based on the equation of proposal 2, can we derive proposal 1. For unlicensed band, there is total 14G</w:t>
      </w:r>
      <w:r w:rsidRPr="00E7716A">
        <w:rPr>
          <w:rFonts w:hint="eastAsia"/>
          <w:lang w:eastAsia="zh-CN"/>
        </w:rPr>
        <w:t>H</w:t>
      </w:r>
      <w:r w:rsidRPr="00E7716A">
        <w:rPr>
          <w:lang w:eastAsia="zh-CN"/>
        </w:rPr>
        <w:t>z. 2000MHz there should be 7 channel raster. But there are only 6 for 2000MHz. Do</w:t>
      </w:r>
      <w:r w:rsidRPr="00E7716A">
        <w:rPr>
          <w:rFonts w:hint="eastAsia"/>
          <w:lang w:eastAsia="zh-CN"/>
        </w:rPr>
        <w:t>e</w:t>
      </w:r>
      <w:r w:rsidRPr="00E7716A">
        <w:rPr>
          <w:lang w:eastAsia="zh-CN"/>
        </w:rPr>
        <w:t>s Intel consider alignment with IEEE?</w:t>
      </w:r>
    </w:p>
    <w:p w14:paraId="687558A4" w14:textId="77777777" w:rsidR="00165270" w:rsidRPr="00E7716A" w:rsidRDefault="00165270" w:rsidP="00165270">
      <w:pPr>
        <w:overflowPunct/>
        <w:autoSpaceDE/>
        <w:autoSpaceDN/>
        <w:textAlignment w:val="auto"/>
        <w:rPr>
          <w:lang w:eastAsia="zh-CN"/>
        </w:rPr>
      </w:pPr>
      <w:r w:rsidRPr="00E7716A">
        <w:rPr>
          <w:lang w:eastAsia="zh-CN"/>
        </w:rPr>
        <w:t xml:space="preserve">Apple: if companies think there is some issue, we can have further adjustment. To Nokia, we do not know if the aggregation with 100MHz is really corner case. </w:t>
      </w:r>
    </w:p>
    <w:p w14:paraId="78D6681D" w14:textId="77777777" w:rsidR="00165270" w:rsidRPr="00E7716A" w:rsidRDefault="00165270" w:rsidP="00165270">
      <w:pPr>
        <w:overflowPunct/>
        <w:autoSpaceDE/>
        <w:autoSpaceDN/>
        <w:textAlignment w:val="auto"/>
        <w:rPr>
          <w:lang w:eastAsia="zh-CN"/>
        </w:rPr>
      </w:pPr>
      <w:r w:rsidRPr="00E7716A">
        <w:rPr>
          <w:lang w:eastAsia="zh-CN"/>
        </w:rPr>
        <w:t>Ericsson: alignment with IEEE is not needed. Why should we consider that? We have agreement that channel raster design should consider enabling continuous CA. Proposal 1 does not provide and leads to wider gap. We would like to support #7 and #5 is also OK.</w:t>
      </w:r>
    </w:p>
    <w:p w14:paraId="546506E3" w14:textId="77777777" w:rsidR="00165270" w:rsidRPr="00E7716A" w:rsidRDefault="00165270" w:rsidP="00165270">
      <w:pPr>
        <w:overflowPunct/>
        <w:autoSpaceDE/>
        <w:autoSpaceDN/>
        <w:textAlignment w:val="auto"/>
        <w:rPr>
          <w:lang w:eastAsia="zh-CN"/>
        </w:rPr>
      </w:pPr>
      <w:r w:rsidRPr="00E7716A">
        <w:rPr>
          <w:lang w:eastAsia="zh-CN"/>
        </w:rPr>
        <w:t>Intel: To Vivo, proposal 1 is not the same as proposal 2. Proposal 2 does include the additional entries. For 2000MHz, if looking at the channel, it can fit 7 channel. We thought 6 channels would be sufficient. To Ericsson, we do not agree that the channel alignment with IEEE should be precluded. In terms of providing CA, the difference is the gap. I think we are flexible how to define it. #5 is against the previous agreement.</w:t>
      </w:r>
    </w:p>
    <w:p w14:paraId="42C61119" w14:textId="77777777" w:rsidR="00165270" w:rsidRPr="00E7716A" w:rsidRDefault="00165270" w:rsidP="00165270">
      <w:pPr>
        <w:overflowPunct/>
        <w:autoSpaceDE/>
        <w:autoSpaceDN/>
        <w:textAlignment w:val="auto"/>
        <w:rPr>
          <w:lang w:eastAsia="zh-CN"/>
        </w:rPr>
      </w:pPr>
      <w:r w:rsidRPr="00E7716A">
        <w:rPr>
          <w:lang w:eastAsia="zh-CN"/>
        </w:rPr>
        <w:t>LGE: we propose the approach not to waste any spectrum when aggregating 100MHz. For numbers of channel for 2000MHz, we think more than 6 entries are needed. The previous agreement allows some flexibility to support different combinations.</w:t>
      </w:r>
    </w:p>
    <w:p w14:paraId="438AD5BB" w14:textId="77777777" w:rsidR="00165270" w:rsidRPr="00E7716A" w:rsidRDefault="00165270" w:rsidP="00165270">
      <w:pPr>
        <w:overflowPunct/>
        <w:autoSpaceDE/>
        <w:autoSpaceDN/>
        <w:textAlignment w:val="auto"/>
        <w:rPr>
          <w:lang w:eastAsia="zh-CN"/>
        </w:rPr>
      </w:pPr>
      <w:r w:rsidRPr="00E7716A">
        <w:rPr>
          <w:lang w:eastAsia="zh-CN"/>
        </w:rPr>
        <w:t>Nokia: on the need of CA, we have not ruled out the contiguous CA. only 100MHz is mandatory. All the initial access should be done via 100MHz. With simple addition to add the shift to the baseline, we can enable CA well. On the need of 6 vs 7 for wider bandwidth, the simple way to address it is possible to place anywhere 100.8 raster or 50.4 raster.</w:t>
      </w:r>
    </w:p>
    <w:p w14:paraId="4036451E" w14:textId="77777777" w:rsidR="00165270" w:rsidRPr="00E7716A" w:rsidRDefault="00165270" w:rsidP="00165270">
      <w:pPr>
        <w:overflowPunct/>
        <w:autoSpaceDE/>
        <w:autoSpaceDN/>
        <w:textAlignment w:val="auto"/>
        <w:rPr>
          <w:lang w:eastAsia="zh-CN"/>
        </w:rPr>
      </w:pPr>
      <w:r w:rsidRPr="00E7716A">
        <w:rPr>
          <w:lang w:eastAsia="zh-CN"/>
        </w:rPr>
        <w:t>Ericsson: for unequal channel bandwidth, the gap on either edge will be unequal. The fixed step will lead the unequal internal gap. Option 2 is better. Option 7 can also allow it. We should consider the unequal channel bandwidth aggregation.</w:t>
      </w:r>
    </w:p>
    <w:p w14:paraId="7D067619" w14:textId="77777777" w:rsidR="00165270" w:rsidRPr="00E7716A" w:rsidRDefault="00165270" w:rsidP="00165270">
      <w:pPr>
        <w:overflowPunct/>
        <w:autoSpaceDE/>
        <w:autoSpaceDN/>
        <w:textAlignment w:val="auto"/>
        <w:rPr>
          <w:lang w:eastAsia="zh-CN"/>
        </w:rPr>
      </w:pPr>
      <w:r w:rsidRPr="00E7716A">
        <w:rPr>
          <w:lang w:eastAsia="zh-CN"/>
        </w:rPr>
        <w:t>Intel: we discussed the contiguous and non-contiguous CA in RAN and made the agreement. Why should we discuss it?</w:t>
      </w:r>
    </w:p>
    <w:p w14:paraId="7BED93FD" w14:textId="77777777" w:rsidR="00165270" w:rsidRPr="00E7716A" w:rsidRDefault="00165270" w:rsidP="00165270">
      <w:pPr>
        <w:overflowPunct/>
        <w:autoSpaceDE/>
        <w:autoSpaceDN/>
        <w:textAlignment w:val="auto"/>
        <w:rPr>
          <w:lang w:eastAsia="zh-CN"/>
        </w:rPr>
      </w:pPr>
      <w:r w:rsidRPr="00E7716A">
        <w:rPr>
          <w:lang w:eastAsia="zh-CN"/>
        </w:rPr>
        <w:t>Ericsson: the agreement is not to have non-contiguous CA. I do not see the issue to bring the proposal considering CA here.</w:t>
      </w:r>
    </w:p>
    <w:p w14:paraId="64535B4D" w14:textId="77777777" w:rsidR="00165270" w:rsidRPr="00E7716A" w:rsidRDefault="00165270" w:rsidP="00165270">
      <w:pPr>
        <w:overflowPunct/>
        <w:autoSpaceDE/>
        <w:autoSpaceDN/>
        <w:textAlignment w:val="auto"/>
        <w:rPr>
          <w:lang w:eastAsia="zh-CN"/>
        </w:rPr>
      </w:pPr>
      <w:r w:rsidRPr="00E7716A">
        <w:rPr>
          <w:lang w:eastAsia="zh-CN"/>
        </w:rPr>
        <w:t>Nokia: some entries are needed for adding for 400MHz.</w:t>
      </w:r>
    </w:p>
    <w:p w14:paraId="6CE285B1" w14:textId="77777777" w:rsidR="00165270" w:rsidRPr="00E7716A" w:rsidRDefault="00165270" w:rsidP="00165270">
      <w:pPr>
        <w:overflowPunct/>
        <w:autoSpaceDE/>
        <w:autoSpaceDN/>
        <w:textAlignment w:val="auto"/>
        <w:rPr>
          <w:lang w:eastAsia="zh-CN"/>
        </w:rPr>
      </w:pPr>
      <w:r w:rsidRPr="00E7716A">
        <w:rPr>
          <w:lang w:eastAsia="zh-CN"/>
        </w:rPr>
        <w:t>Intel: should we have strict contiguous CA. It is not possible to have contiguous CA for NR-U.</w:t>
      </w:r>
    </w:p>
    <w:p w14:paraId="492FC6A5" w14:textId="77777777" w:rsidR="00165270" w:rsidRPr="00E7716A" w:rsidRDefault="00165270" w:rsidP="00165270">
      <w:pPr>
        <w:overflowPunct/>
        <w:autoSpaceDE/>
        <w:autoSpaceDN/>
        <w:textAlignment w:val="auto"/>
        <w:rPr>
          <w:lang w:eastAsia="zh-CN"/>
        </w:rPr>
      </w:pPr>
      <w:r w:rsidRPr="00E7716A">
        <w:rPr>
          <w:lang w:eastAsia="zh-CN"/>
        </w:rPr>
        <w:t>Apple: Given the discussion, it is beneficial to discuss the contiguous and non-contiguous CA. With increasing channel bandwidth, we may modify the channel spacing. There is slightly large gap between CCs. But it should be considered as the contiguous CA.</w:t>
      </w:r>
    </w:p>
    <w:p w14:paraId="48E47EC8" w14:textId="77777777" w:rsidR="00165270" w:rsidRPr="00E7716A" w:rsidRDefault="00165270" w:rsidP="00165270">
      <w:pPr>
        <w:overflowPunct/>
        <w:autoSpaceDE/>
        <w:autoSpaceDN/>
        <w:textAlignment w:val="auto"/>
        <w:rPr>
          <w:lang w:eastAsia="zh-CN"/>
        </w:rPr>
      </w:pPr>
      <w:r w:rsidRPr="00E7716A">
        <w:rPr>
          <w:lang w:eastAsia="zh-CN"/>
        </w:rPr>
        <w:t>Ericsson</w:t>
      </w:r>
      <w:r w:rsidRPr="00E7716A">
        <w:rPr>
          <w:rFonts w:hint="eastAsia"/>
          <w:lang w:eastAsia="zh-CN"/>
        </w:rPr>
        <w:t>:</w:t>
      </w:r>
      <w:r w:rsidRPr="00E7716A">
        <w:rPr>
          <w:lang w:eastAsia="zh-CN"/>
        </w:rPr>
        <w:t xml:space="preserve"> Regarding contiguous CA, we define in terms of gap between CCs, which should be lower than a certain value. There is no gap in-between the channel bandwidth in MHz. We are using the gap in-between. It is not possible to use the fixed raster to ensure no gap. We can design the raster to ensure no gap.</w:t>
      </w:r>
    </w:p>
    <w:p w14:paraId="00E0AC81" w14:textId="77777777" w:rsidR="00165270" w:rsidRPr="00E7716A" w:rsidRDefault="00165270" w:rsidP="00165270">
      <w:pPr>
        <w:overflowPunct/>
        <w:autoSpaceDE/>
        <w:autoSpaceDN/>
        <w:textAlignment w:val="auto"/>
        <w:rPr>
          <w:lang w:eastAsia="zh-CN"/>
        </w:rPr>
      </w:pPr>
      <w:r w:rsidRPr="00E7716A">
        <w:rPr>
          <w:lang w:eastAsia="zh-CN"/>
        </w:rPr>
        <w:t>Apple: to Ericsson, when we define the normal spacing for CA, we did have floating raster points. Now we are going to define the fixed. Should we stick to channel normal spacing? Should we stick to fixed channel raster and design the channel spacing. We should not stick to channel normal spacing which is based on floating raster.</w:t>
      </w:r>
    </w:p>
    <w:p w14:paraId="46468F47" w14:textId="77777777" w:rsidR="00165270" w:rsidRPr="00E7716A" w:rsidRDefault="00165270" w:rsidP="00165270">
      <w:pPr>
        <w:overflowPunct/>
        <w:autoSpaceDE/>
        <w:autoSpaceDN/>
        <w:textAlignment w:val="auto"/>
        <w:rPr>
          <w:lang w:eastAsia="zh-CN"/>
        </w:rPr>
      </w:pPr>
      <w:r w:rsidRPr="00E7716A">
        <w:rPr>
          <w:lang w:eastAsia="zh-CN"/>
        </w:rPr>
        <w:t xml:space="preserve">Ericsson: in order to have equal internal gap, we need floating raster. </w:t>
      </w:r>
    </w:p>
    <w:p w14:paraId="1BF37C66" w14:textId="77777777" w:rsidR="00165270" w:rsidRPr="00E7716A" w:rsidRDefault="00165270" w:rsidP="00165270">
      <w:pPr>
        <w:overflowPunct/>
        <w:autoSpaceDE/>
        <w:autoSpaceDN/>
        <w:textAlignment w:val="auto"/>
        <w:rPr>
          <w:lang w:eastAsia="zh-CN"/>
        </w:rPr>
      </w:pPr>
      <w:r w:rsidRPr="00E7716A">
        <w:rPr>
          <w:lang w:eastAsia="zh-CN"/>
        </w:rPr>
        <w:t>Nokia: we are OK with fixed raster on the condition that 400Mhz is mandatory.</w:t>
      </w:r>
    </w:p>
    <w:p w14:paraId="66F81FAE" w14:textId="77777777" w:rsidR="00165270" w:rsidRPr="00E7716A" w:rsidRDefault="00165270" w:rsidP="00165270">
      <w:pPr>
        <w:overflowPunct/>
        <w:autoSpaceDE/>
        <w:autoSpaceDN/>
        <w:textAlignment w:val="auto"/>
        <w:rPr>
          <w:lang w:eastAsia="zh-CN"/>
        </w:rPr>
      </w:pPr>
      <w:r w:rsidRPr="00E7716A">
        <w:rPr>
          <w:lang w:eastAsia="zh-CN"/>
        </w:rPr>
        <w:t>Ericsson: we can consider N*channel spacing. It is consistent with unlicensed band as well. N*20MHz, which allows us to have contiguous CA. There are case when gap in-between CC is too large.</w:t>
      </w:r>
    </w:p>
    <w:p w14:paraId="57E4531E" w14:textId="77777777" w:rsidR="00165270" w:rsidRPr="00E7716A" w:rsidRDefault="00165270" w:rsidP="00165270">
      <w:pPr>
        <w:overflowPunct/>
        <w:autoSpaceDE/>
        <w:autoSpaceDN/>
        <w:textAlignment w:val="auto"/>
        <w:rPr>
          <w:b/>
          <w:highlight w:val="green"/>
          <w:lang w:eastAsia="zh-CN"/>
        </w:rPr>
      </w:pPr>
      <w:r w:rsidRPr="00E7716A">
        <w:rPr>
          <w:rFonts w:hint="eastAsia"/>
          <w:b/>
          <w:highlight w:val="green"/>
          <w:lang w:eastAsia="zh-CN"/>
        </w:rPr>
        <w:t>A</w:t>
      </w:r>
      <w:r w:rsidRPr="00E7716A">
        <w:rPr>
          <w:b/>
          <w:highlight w:val="green"/>
          <w:lang w:eastAsia="zh-CN"/>
        </w:rPr>
        <w:t>greement</w:t>
      </w:r>
    </w:p>
    <w:p w14:paraId="6D5577DE" w14:textId="77777777" w:rsidR="00165270" w:rsidRPr="00E7716A" w:rsidRDefault="00165270" w:rsidP="00165270">
      <w:pPr>
        <w:numPr>
          <w:ilvl w:val="0"/>
          <w:numId w:val="9"/>
        </w:numPr>
        <w:ind w:left="709"/>
        <w:jc w:val="both"/>
        <w:rPr>
          <w:highlight w:val="green"/>
          <w:lang w:eastAsia="zh-CN"/>
        </w:rPr>
      </w:pPr>
      <w:r w:rsidRPr="00E7716A">
        <w:rPr>
          <w:highlight w:val="green"/>
          <w:lang w:eastAsia="zh-CN"/>
        </w:rPr>
        <w:t>Channel Raster Option 2 (Intel, R4-2208046)</w:t>
      </w:r>
    </w:p>
    <w:p w14:paraId="02E474EA" w14:textId="77777777" w:rsidR="00165270" w:rsidRPr="00E7716A" w:rsidRDefault="00165270" w:rsidP="00165270">
      <w:pPr>
        <w:numPr>
          <w:ilvl w:val="1"/>
          <w:numId w:val="9"/>
        </w:numPr>
        <w:ind w:left="1134"/>
        <w:jc w:val="both"/>
        <w:rPr>
          <w:highlight w:val="green"/>
          <w:lang w:eastAsia="zh-CN"/>
        </w:rPr>
      </w:pPr>
      <w:r w:rsidRPr="00E7716A">
        <w:rPr>
          <w:highlight w:val="green"/>
          <w:lang w:eastAsia="zh-CN"/>
        </w:rPr>
        <w:t>for 100 MHz channel bandwidth, NREF = {2564083 + 1680*N, N = 0:137}</w:t>
      </w:r>
    </w:p>
    <w:p w14:paraId="1165F2D4" w14:textId="77777777" w:rsidR="00165270" w:rsidRPr="00E7716A" w:rsidRDefault="00165270" w:rsidP="00165270">
      <w:pPr>
        <w:numPr>
          <w:ilvl w:val="1"/>
          <w:numId w:val="9"/>
        </w:numPr>
        <w:ind w:left="1134"/>
        <w:jc w:val="both"/>
        <w:rPr>
          <w:highlight w:val="green"/>
          <w:lang w:eastAsia="zh-CN"/>
        </w:rPr>
      </w:pPr>
      <w:r w:rsidRPr="00E7716A">
        <w:rPr>
          <w:highlight w:val="green"/>
          <w:lang w:eastAsia="zh-CN"/>
        </w:rPr>
        <w:t>for 400 MHz channel bandwidth, NREF = {2566603 + 6720*N, N = 0:33}</w:t>
      </w:r>
    </w:p>
    <w:p w14:paraId="0F215CE1" w14:textId="77777777" w:rsidR="00165270" w:rsidRPr="00E7716A" w:rsidRDefault="00165270" w:rsidP="00165270">
      <w:pPr>
        <w:numPr>
          <w:ilvl w:val="0"/>
          <w:numId w:val="9"/>
        </w:numPr>
        <w:ind w:left="709"/>
        <w:jc w:val="both"/>
        <w:rPr>
          <w:highlight w:val="green"/>
          <w:lang w:eastAsia="zh-CN"/>
        </w:rPr>
      </w:pPr>
      <w:r w:rsidRPr="00E7716A">
        <w:rPr>
          <w:rFonts w:hint="eastAsia"/>
          <w:highlight w:val="green"/>
          <w:lang w:eastAsia="zh-CN"/>
        </w:rPr>
        <w:t>F</w:t>
      </w:r>
      <w:r w:rsidRPr="00E7716A">
        <w:rPr>
          <w:highlight w:val="green"/>
          <w:lang w:eastAsia="zh-CN"/>
        </w:rPr>
        <w:t>urther discuss the channel raster for wider channel bandwidth, i.e. 800MHz, 1600MHz, 2000MHz</w:t>
      </w:r>
    </w:p>
    <w:p w14:paraId="0DF4CE27" w14:textId="77777777" w:rsidR="00165270" w:rsidRDefault="00165270" w:rsidP="00165270">
      <w:pPr>
        <w:overflowPunct/>
        <w:autoSpaceDE/>
        <w:autoSpaceDN/>
        <w:adjustRightInd/>
        <w:spacing w:after="120"/>
        <w:textAlignment w:val="auto"/>
        <w:rPr>
          <w:color w:val="0070C0"/>
          <w:lang w:eastAsia="zh-CN"/>
        </w:rPr>
      </w:pPr>
    </w:p>
    <w:p w14:paraId="03955A4E" w14:textId="77777777" w:rsidR="00165270" w:rsidRPr="005321C9" w:rsidRDefault="00165270" w:rsidP="00165270">
      <w:pPr>
        <w:numPr>
          <w:ilvl w:val="0"/>
          <w:numId w:val="9"/>
        </w:numPr>
        <w:overflowPunct/>
        <w:autoSpaceDE/>
        <w:autoSpaceDN/>
        <w:ind w:left="720" w:hanging="357"/>
        <w:jc w:val="both"/>
        <w:textAlignment w:val="auto"/>
        <w:rPr>
          <w:lang w:eastAsia="zh-CN"/>
        </w:rPr>
      </w:pPr>
      <w:r w:rsidRPr="005321C9">
        <w:rPr>
          <w:lang w:eastAsia="zh-CN"/>
        </w:rPr>
        <w:t>Sync raster proposals</w:t>
      </w:r>
    </w:p>
    <w:p w14:paraId="13B6154A" w14:textId="77777777" w:rsidR="00165270" w:rsidRPr="005321C9" w:rsidRDefault="00165270" w:rsidP="00165270">
      <w:pPr>
        <w:numPr>
          <w:ilvl w:val="1"/>
          <w:numId w:val="9"/>
        </w:numPr>
        <w:ind w:left="1134" w:hanging="357"/>
        <w:jc w:val="both"/>
        <w:rPr>
          <w:lang w:eastAsia="zh-CN"/>
        </w:rPr>
      </w:pPr>
      <w:r w:rsidRPr="005321C9">
        <w:rPr>
          <w:lang w:eastAsia="zh-CN"/>
        </w:rPr>
        <w:t>Proposal 1: Sync Raster Option 1 (Intel, R4-2208046)</w:t>
      </w:r>
    </w:p>
    <w:p w14:paraId="4B5B7F24" w14:textId="77777777" w:rsidR="00165270" w:rsidRPr="005321C9" w:rsidRDefault="00165270" w:rsidP="00165270">
      <w:pPr>
        <w:numPr>
          <w:ilvl w:val="2"/>
          <w:numId w:val="9"/>
        </w:numPr>
        <w:ind w:left="1701" w:hanging="357"/>
        <w:jc w:val="both"/>
        <w:rPr>
          <w:lang w:eastAsia="zh-CN"/>
        </w:rPr>
      </w:pPr>
      <w:r w:rsidRPr="005321C9">
        <w:rPr>
          <w:lang w:eastAsia="zh-CN"/>
        </w:rPr>
        <w:t>For 120 kHz PCell and PScell, GSCN = {24157 + 6*N – floor((N-2)/6) - 1, N=0:137}</w:t>
      </w:r>
    </w:p>
    <w:p w14:paraId="102957F4" w14:textId="77777777" w:rsidR="00165270" w:rsidRPr="005321C9" w:rsidRDefault="00165270" w:rsidP="00165270">
      <w:pPr>
        <w:numPr>
          <w:ilvl w:val="2"/>
          <w:numId w:val="9"/>
        </w:numPr>
        <w:ind w:left="1701" w:hanging="357"/>
        <w:jc w:val="both"/>
        <w:rPr>
          <w:lang w:eastAsia="zh-CN"/>
        </w:rPr>
      </w:pPr>
      <w:r w:rsidRPr="005321C9">
        <w:rPr>
          <w:lang w:eastAsia="zh-CN"/>
        </w:rPr>
        <w:t>For 480 kHz PCell and PScell, GSCN = {24180, 24203, 24227, 24250, 24273, 24279, 24303, 24326, 24349, 24373, 24396, 24402, 24419, 24425, 24443, 24448, 24466, 24472, 24489, 24495, 24513, 24518, 24536, 24553, 24577, 24600, 24623, 24647, 24653, 24676, 24699, 24723, 24746, 24769, 24804, 24828, 24851, 24874, 24898, 24927}</w:t>
      </w:r>
    </w:p>
    <w:p w14:paraId="1D1FF73F" w14:textId="77777777" w:rsidR="00165270" w:rsidRPr="005321C9" w:rsidRDefault="00165270" w:rsidP="00165270">
      <w:pPr>
        <w:numPr>
          <w:ilvl w:val="2"/>
          <w:numId w:val="9"/>
        </w:numPr>
        <w:ind w:left="1701" w:hanging="357"/>
        <w:jc w:val="both"/>
        <w:rPr>
          <w:lang w:eastAsia="zh-CN"/>
        </w:rPr>
      </w:pPr>
      <w:r w:rsidRPr="005321C9">
        <w:rPr>
          <w:lang w:eastAsia="zh-CN"/>
        </w:rPr>
        <w:t>For 960 kHz, no applicable SS raster entries exist for PCell and PScell</w:t>
      </w:r>
    </w:p>
    <w:p w14:paraId="6E5CE9ED" w14:textId="77777777" w:rsidR="00165270" w:rsidRPr="005321C9" w:rsidRDefault="00165270" w:rsidP="00165270">
      <w:pPr>
        <w:numPr>
          <w:ilvl w:val="1"/>
          <w:numId w:val="9"/>
        </w:numPr>
        <w:ind w:left="1134" w:hanging="357"/>
        <w:jc w:val="both"/>
        <w:rPr>
          <w:lang w:eastAsia="zh-CN"/>
        </w:rPr>
      </w:pPr>
      <w:r w:rsidRPr="005321C9">
        <w:rPr>
          <w:lang w:eastAsia="zh-CN"/>
        </w:rPr>
        <w:t>Proposal 2: Sync Raster Option 2 (Intel, R4-2208046)</w:t>
      </w:r>
    </w:p>
    <w:p w14:paraId="7D871238" w14:textId="77777777" w:rsidR="00165270" w:rsidRPr="005321C9" w:rsidRDefault="00165270" w:rsidP="00165270">
      <w:pPr>
        <w:numPr>
          <w:ilvl w:val="2"/>
          <w:numId w:val="9"/>
        </w:numPr>
        <w:ind w:left="1701" w:hanging="357"/>
        <w:jc w:val="both"/>
        <w:rPr>
          <w:lang w:eastAsia="zh-CN"/>
        </w:rPr>
      </w:pPr>
      <w:r w:rsidRPr="005321C9">
        <w:rPr>
          <w:lang w:eastAsia="zh-CN"/>
        </w:rPr>
        <w:t>For 120 kHz PCell and PScell, GSCN = {24156 + 6*N – 3*floor((N+4)/18), N=0:137}</w:t>
      </w:r>
    </w:p>
    <w:p w14:paraId="41D2E88D" w14:textId="77777777" w:rsidR="00165270" w:rsidRPr="005321C9" w:rsidRDefault="00165270" w:rsidP="00165270">
      <w:pPr>
        <w:numPr>
          <w:ilvl w:val="2"/>
          <w:numId w:val="9"/>
        </w:numPr>
        <w:ind w:left="1701" w:hanging="357"/>
        <w:jc w:val="both"/>
        <w:rPr>
          <w:lang w:eastAsia="zh-CN"/>
        </w:rPr>
      </w:pPr>
      <w:r w:rsidRPr="005321C9">
        <w:rPr>
          <w:lang w:eastAsia="zh-CN"/>
        </w:rPr>
        <w:t>For 480 kHz PCell and PScell, GSCN = {24162 + 24*N – 12*floor((N+4)/18), N = 0:33}</w:t>
      </w:r>
    </w:p>
    <w:p w14:paraId="53304CF4" w14:textId="77777777" w:rsidR="00165270" w:rsidRPr="005321C9" w:rsidRDefault="00165270" w:rsidP="00165270">
      <w:pPr>
        <w:numPr>
          <w:ilvl w:val="2"/>
          <w:numId w:val="9"/>
        </w:numPr>
        <w:ind w:left="1701" w:hanging="357"/>
        <w:jc w:val="both"/>
        <w:rPr>
          <w:lang w:eastAsia="zh-CN"/>
        </w:rPr>
      </w:pPr>
      <w:r w:rsidRPr="005321C9">
        <w:rPr>
          <w:lang w:eastAsia="zh-CN"/>
        </w:rPr>
        <w:t>For 960 kHz, no applicable SS raster entries exist for PCell and PScell</w:t>
      </w:r>
    </w:p>
    <w:p w14:paraId="7F04FD69" w14:textId="77777777" w:rsidR="00165270" w:rsidRPr="005321C9" w:rsidRDefault="00165270" w:rsidP="00165270">
      <w:pPr>
        <w:numPr>
          <w:ilvl w:val="1"/>
          <w:numId w:val="9"/>
        </w:numPr>
        <w:ind w:left="1134" w:hanging="357"/>
        <w:jc w:val="both"/>
        <w:rPr>
          <w:lang w:eastAsia="zh-CN"/>
        </w:rPr>
      </w:pPr>
      <w:r w:rsidRPr="005321C9">
        <w:rPr>
          <w:lang w:eastAsia="zh-CN"/>
        </w:rPr>
        <w:t>Proposal 3: Adopt synchronization raster points shown in Table 1 of the Annex - (Nokia, R4-2208479)</w:t>
      </w:r>
    </w:p>
    <w:p w14:paraId="7D7A9E00" w14:textId="77777777" w:rsidR="00165270" w:rsidRPr="005321C9" w:rsidRDefault="00165270" w:rsidP="00165270">
      <w:pPr>
        <w:numPr>
          <w:ilvl w:val="1"/>
          <w:numId w:val="9"/>
        </w:numPr>
        <w:ind w:left="1134" w:hanging="357"/>
        <w:jc w:val="both"/>
        <w:rPr>
          <w:lang w:eastAsia="zh-CN"/>
        </w:rPr>
      </w:pPr>
      <w:r w:rsidRPr="005321C9">
        <w:rPr>
          <w:lang w:eastAsia="zh-CN"/>
        </w:rPr>
        <w:t>Proposal 4: Use GSCN step size of 5 for 120kHz, 23 for 480 kHz, 23 for 960 kHz to derive the sync raster number for unlicensed band. (vivo, R4-2208618)</w:t>
      </w:r>
    </w:p>
    <w:p w14:paraId="640C65C0" w14:textId="77777777" w:rsidR="00165270" w:rsidRPr="005321C9" w:rsidRDefault="00165270" w:rsidP="00165270">
      <w:pPr>
        <w:numPr>
          <w:ilvl w:val="1"/>
          <w:numId w:val="9"/>
        </w:numPr>
        <w:ind w:left="1134" w:hanging="357"/>
        <w:jc w:val="both"/>
        <w:rPr>
          <w:lang w:eastAsia="zh-CN"/>
        </w:rPr>
      </w:pPr>
      <w:r w:rsidRPr="005321C9">
        <w:rPr>
          <w:lang w:eastAsia="zh-CN"/>
        </w:rPr>
        <w:t>Proposal 5: LGE, R4-2208649</w:t>
      </w:r>
    </w:p>
    <w:p w14:paraId="4AA86B6A" w14:textId="77777777" w:rsidR="00165270" w:rsidRPr="005321C9" w:rsidRDefault="00165270" w:rsidP="00165270">
      <w:pPr>
        <w:numPr>
          <w:ilvl w:val="2"/>
          <w:numId w:val="9"/>
        </w:numPr>
        <w:ind w:left="1701" w:hanging="357"/>
        <w:jc w:val="both"/>
        <w:rPr>
          <w:lang w:eastAsia="zh-CN"/>
        </w:rPr>
      </w:pPr>
      <w:r w:rsidRPr="005321C9">
        <w:rPr>
          <w:lang w:eastAsia="zh-CN"/>
        </w:rPr>
        <w:t>120kHz SCS SSB raster fixed, one SSB per 100MHz (140 locations)</w:t>
      </w:r>
    </w:p>
    <w:p w14:paraId="3A2D943B" w14:textId="77777777" w:rsidR="00165270" w:rsidRPr="005321C9" w:rsidRDefault="00165270" w:rsidP="00165270">
      <w:pPr>
        <w:numPr>
          <w:ilvl w:val="2"/>
          <w:numId w:val="9"/>
        </w:numPr>
        <w:ind w:left="1701" w:hanging="357"/>
        <w:jc w:val="both"/>
        <w:rPr>
          <w:lang w:eastAsia="zh-CN"/>
        </w:rPr>
      </w:pPr>
      <w:r w:rsidRPr="005321C9">
        <w:rPr>
          <w:lang w:eastAsia="zh-CN"/>
        </w:rPr>
        <w:t>480kHz SCS SSB raster fixed, two SSB per 400MHz (70 locations)</w:t>
      </w:r>
    </w:p>
    <w:p w14:paraId="019C634B" w14:textId="77777777" w:rsidR="00165270" w:rsidRPr="005321C9" w:rsidRDefault="00165270" w:rsidP="00165270">
      <w:pPr>
        <w:numPr>
          <w:ilvl w:val="2"/>
          <w:numId w:val="9"/>
        </w:numPr>
        <w:ind w:left="1701" w:hanging="357"/>
        <w:jc w:val="both"/>
        <w:rPr>
          <w:lang w:eastAsia="zh-CN"/>
        </w:rPr>
      </w:pPr>
      <w:r w:rsidRPr="005321C9">
        <w:rPr>
          <w:lang w:eastAsia="zh-CN"/>
        </w:rPr>
        <w:t>Alignment with 802.11 possible</w:t>
      </w:r>
    </w:p>
    <w:p w14:paraId="6799EF23" w14:textId="77777777" w:rsidR="00165270" w:rsidRPr="005321C9" w:rsidRDefault="00165270" w:rsidP="00165270">
      <w:pPr>
        <w:numPr>
          <w:ilvl w:val="1"/>
          <w:numId w:val="9"/>
        </w:numPr>
        <w:ind w:left="1134" w:hanging="357"/>
        <w:jc w:val="both"/>
        <w:rPr>
          <w:lang w:eastAsia="zh-CN"/>
        </w:rPr>
      </w:pPr>
      <w:r w:rsidRPr="005321C9">
        <w:rPr>
          <w:lang w:eastAsia="zh-CN"/>
        </w:rPr>
        <w:t>Proposal 6: LGE, R4-2208649</w:t>
      </w:r>
    </w:p>
    <w:p w14:paraId="17780914" w14:textId="77777777" w:rsidR="00165270" w:rsidRPr="005321C9" w:rsidRDefault="00165270" w:rsidP="00165270">
      <w:pPr>
        <w:numPr>
          <w:ilvl w:val="2"/>
          <w:numId w:val="9"/>
        </w:numPr>
        <w:ind w:left="1701" w:hanging="357"/>
        <w:jc w:val="both"/>
        <w:rPr>
          <w:lang w:eastAsia="zh-CN"/>
        </w:rPr>
      </w:pPr>
      <w:r w:rsidRPr="005321C9">
        <w:rPr>
          <w:lang w:eastAsia="zh-CN"/>
        </w:rPr>
        <w:t>120kHz SCS SSB raster fixed, one SSB per 100.8MHz (138 locations)</w:t>
      </w:r>
    </w:p>
    <w:p w14:paraId="730110C4" w14:textId="77777777" w:rsidR="00165270" w:rsidRPr="005321C9" w:rsidRDefault="00165270" w:rsidP="00165270">
      <w:pPr>
        <w:numPr>
          <w:ilvl w:val="2"/>
          <w:numId w:val="9"/>
        </w:numPr>
        <w:ind w:left="1701" w:hanging="357"/>
        <w:jc w:val="both"/>
        <w:rPr>
          <w:lang w:eastAsia="zh-CN"/>
        </w:rPr>
      </w:pPr>
      <w:r w:rsidRPr="005321C9">
        <w:rPr>
          <w:lang w:eastAsia="zh-CN"/>
        </w:rPr>
        <w:t>480kHz SCS SSB raster fixed, one SSB per 400MHz (54 locations)</w:t>
      </w:r>
    </w:p>
    <w:p w14:paraId="0AED1A81" w14:textId="77777777" w:rsidR="00165270" w:rsidRPr="005321C9" w:rsidRDefault="00165270" w:rsidP="00165270">
      <w:pPr>
        <w:numPr>
          <w:ilvl w:val="2"/>
          <w:numId w:val="9"/>
        </w:numPr>
        <w:ind w:left="1701" w:hanging="357"/>
        <w:jc w:val="both"/>
        <w:rPr>
          <w:lang w:eastAsia="zh-CN"/>
        </w:rPr>
      </w:pPr>
      <w:r w:rsidRPr="005321C9">
        <w:rPr>
          <w:lang w:eastAsia="zh-CN"/>
        </w:rPr>
        <w:t>Alignment with 802.11 possible</w:t>
      </w:r>
    </w:p>
    <w:p w14:paraId="451E7E89" w14:textId="77777777" w:rsidR="00165270" w:rsidRPr="005321C9" w:rsidRDefault="00165270" w:rsidP="00165270">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165270" w14:paraId="7EF0B363" w14:textId="77777777" w:rsidTr="00BE3B2F">
        <w:trPr>
          <w:cantSplit/>
          <w:jc w:val="center"/>
        </w:trPr>
        <w:tc>
          <w:tcPr>
            <w:tcW w:w="1951" w:type="dxa"/>
            <w:tcBorders>
              <w:top w:val="single" w:sz="4" w:space="0" w:color="auto"/>
              <w:left w:val="single" w:sz="4" w:space="0" w:color="auto"/>
              <w:bottom w:val="single" w:sz="4" w:space="0" w:color="auto"/>
              <w:right w:val="single" w:sz="4" w:space="0" w:color="auto"/>
            </w:tcBorders>
          </w:tcPr>
          <w:p w14:paraId="3DE92609" w14:textId="77777777" w:rsidR="00165270" w:rsidRDefault="00165270" w:rsidP="00BE3B2F">
            <w:pPr>
              <w:pStyle w:val="TAH"/>
              <w:rPr>
                <w:rFonts w:eastAsia="Yu Mincho"/>
                <w:sz w:val="16"/>
                <w:szCs w:val="18"/>
                <w:lang w:eastAsia="en-GB"/>
              </w:rPr>
            </w:pPr>
            <w:r>
              <w:rPr>
                <w:rFonts w:eastAsia="Yu Mincho"/>
                <w:sz w:val="16"/>
                <w:szCs w:val="18"/>
                <w:lang w:eastAsia="en-GB"/>
              </w:rPr>
              <w:t xml:space="preserve">NR </w:t>
            </w:r>
            <w:r>
              <w:rPr>
                <w:rFonts w:eastAsia="Yu Mincho"/>
                <w:i/>
                <w:sz w:val="16"/>
                <w:szCs w:val="18"/>
                <w:lang w:eastAsia="en-GB"/>
              </w:rPr>
              <w:t>operating band</w:t>
            </w:r>
          </w:p>
        </w:tc>
        <w:tc>
          <w:tcPr>
            <w:tcW w:w="2165" w:type="dxa"/>
            <w:tcBorders>
              <w:top w:val="single" w:sz="4" w:space="0" w:color="auto"/>
              <w:left w:val="single" w:sz="4" w:space="0" w:color="auto"/>
              <w:bottom w:val="single" w:sz="4" w:space="0" w:color="auto"/>
              <w:right w:val="single" w:sz="4" w:space="0" w:color="auto"/>
            </w:tcBorders>
          </w:tcPr>
          <w:p w14:paraId="34650010" w14:textId="77777777" w:rsidR="00165270" w:rsidRDefault="00165270" w:rsidP="00BE3B2F">
            <w:pPr>
              <w:pStyle w:val="TAH"/>
              <w:rPr>
                <w:rFonts w:eastAsia="Yu Mincho"/>
                <w:sz w:val="16"/>
                <w:szCs w:val="18"/>
                <w:lang w:eastAsia="ja-JP"/>
              </w:rPr>
            </w:pPr>
            <w:r>
              <w:rPr>
                <w:rFonts w:eastAsia="Yu Mincho"/>
                <w:sz w:val="16"/>
                <w:szCs w:val="18"/>
                <w:lang w:eastAsia="en-GB"/>
              </w:rPr>
              <w:t>SS Block SCS</w:t>
            </w:r>
          </w:p>
        </w:tc>
        <w:tc>
          <w:tcPr>
            <w:tcW w:w="1827" w:type="dxa"/>
            <w:tcBorders>
              <w:top w:val="single" w:sz="4" w:space="0" w:color="auto"/>
              <w:left w:val="single" w:sz="4" w:space="0" w:color="auto"/>
              <w:bottom w:val="single" w:sz="4" w:space="0" w:color="auto"/>
              <w:right w:val="single" w:sz="4" w:space="0" w:color="auto"/>
            </w:tcBorders>
          </w:tcPr>
          <w:p w14:paraId="21C022A8" w14:textId="77777777" w:rsidR="00165270" w:rsidRDefault="00165270" w:rsidP="00BE3B2F">
            <w:pPr>
              <w:pStyle w:val="TAH"/>
              <w:rPr>
                <w:rFonts w:eastAsia="Yu Mincho"/>
                <w:sz w:val="16"/>
                <w:szCs w:val="18"/>
                <w:lang w:eastAsia="en-GB"/>
              </w:rPr>
            </w:pPr>
            <w:r>
              <w:rPr>
                <w:sz w:val="16"/>
                <w:szCs w:val="18"/>
                <w:lang w:eastAsia="zh-CN"/>
              </w:rPr>
              <w:t>SS Block pattern</w:t>
            </w:r>
            <w:r>
              <w:rPr>
                <w:sz w:val="16"/>
                <w:szCs w:val="18"/>
                <w:lang w:eastAsia="zh-CN"/>
              </w:rPr>
              <w:br/>
              <w:t>(note)</w:t>
            </w:r>
          </w:p>
        </w:tc>
        <w:tc>
          <w:tcPr>
            <w:tcW w:w="2593" w:type="dxa"/>
            <w:tcBorders>
              <w:top w:val="single" w:sz="4" w:space="0" w:color="auto"/>
              <w:left w:val="single" w:sz="4" w:space="0" w:color="auto"/>
              <w:bottom w:val="single" w:sz="4" w:space="0" w:color="auto"/>
              <w:right w:val="single" w:sz="4" w:space="0" w:color="auto"/>
            </w:tcBorders>
          </w:tcPr>
          <w:p w14:paraId="62FE4D63" w14:textId="77777777" w:rsidR="00165270" w:rsidRDefault="00165270" w:rsidP="00BE3B2F">
            <w:pPr>
              <w:pStyle w:val="TAH"/>
              <w:rPr>
                <w:rFonts w:eastAsia="Yu Mincho"/>
                <w:sz w:val="16"/>
                <w:szCs w:val="18"/>
                <w:vertAlign w:val="subscript"/>
                <w:lang w:eastAsia="en-GB"/>
              </w:rPr>
            </w:pPr>
            <w:r>
              <w:rPr>
                <w:rFonts w:eastAsia="Yu Mincho"/>
                <w:sz w:val="16"/>
                <w:szCs w:val="18"/>
                <w:lang w:eastAsia="en-GB"/>
              </w:rPr>
              <w:t>Range of GSCN</w:t>
            </w:r>
          </w:p>
          <w:p w14:paraId="50EBBE4F" w14:textId="77777777" w:rsidR="00165270" w:rsidRPr="00723AC0" w:rsidRDefault="00165270" w:rsidP="00BE3B2F">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165270" w14:paraId="518DD196" w14:textId="77777777" w:rsidTr="00BE3B2F">
        <w:trPr>
          <w:cantSplit/>
          <w:jc w:val="center"/>
        </w:trPr>
        <w:tc>
          <w:tcPr>
            <w:tcW w:w="1951" w:type="dxa"/>
            <w:vMerge w:val="restart"/>
            <w:tcBorders>
              <w:top w:val="nil"/>
              <w:left w:val="single" w:sz="4" w:space="0" w:color="auto"/>
              <w:bottom w:val="single" w:sz="4" w:space="0" w:color="auto"/>
              <w:right w:val="single" w:sz="4" w:space="0" w:color="auto"/>
            </w:tcBorders>
          </w:tcPr>
          <w:p w14:paraId="731EE33C" w14:textId="77777777" w:rsidR="00165270" w:rsidRDefault="00165270" w:rsidP="00BE3B2F">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2165" w:type="dxa"/>
            <w:tcBorders>
              <w:top w:val="single" w:sz="4" w:space="0" w:color="auto"/>
              <w:left w:val="single" w:sz="4" w:space="0" w:color="auto"/>
              <w:bottom w:val="single" w:sz="4" w:space="0" w:color="auto"/>
              <w:right w:val="single" w:sz="4" w:space="0" w:color="auto"/>
            </w:tcBorders>
          </w:tcPr>
          <w:p w14:paraId="030061D2" w14:textId="77777777" w:rsidR="00165270" w:rsidRDefault="00165270" w:rsidP="00BE3B2F">
            <w:pPr>
              <w:pStyle w:val="TAC"/>
              <w:rPr>
                <w:rFonts w:eastAsia="Times New Roman"/>
                <w:sz w:val="16"/>
                <w:szCs w:val="18"/>
                <w:lang w:eastAsia="en-GB"/>
              </w:rPr>
            </w:pPr>
            <w:r>
              <w:rPr>
                <w:sz w:val="16"/>
                <w:szCs w:val="18"/>
                <w:lang w:eastAsia="en-GB"/>
              </w:rPr>
              <w:t>120 kHz</w:t>
            </w:r>
          </w:p>
        </w:tc>
        <w:tc>
          <w:tcPr>
            <w:tcW w:w="1827" w:type="dxa"/>
            <w:tcBorders>
              <w:top w:val="single" w:sz="4" w:space="0" w:color="auto"/>
              <w:left w:val="single" w:sz="4" w:space="0" w:color="auto"/>
              <w:bottom w:val="single" w:sz="4" w:space="0" w:color="auto"/>
              <w:right w:val="single" w:sz="4" w:space="0" w:color="auto"/>
            </w:tcBorders>
          </w:tcPr>
          <w:p w14:paraId="40B573DB" w14:textId="77777777" w:rsidR="00165270" w:rsidRDefault="00165270" w:rsidP="00BE3B2F">
            <w:pPr>
              <w:pStyle w:val="TAC"/>
              <w:rPr>
                <w:sz w:val="16"/>
                <w:szCs w:val="18"/>
                <w:lang w:eastAsia="en-GB"/>
              </w:rPr>
            </w:pPr>
            <w:r>
              <w:rPr>
                <w:sz w:val="16"/>
                <w:szCs w:val="18"/>
                <w:lang w:eastAsia="en-GB"/>
              </w:rPr>
              <w:t>Case D</w:t>
            </w:r>
          </w:p>
        </w:tc>
        <w:tc>
          <w:tcPr>
            <w:tcW w:w="2593" w:type="dxa"/>
            <w:tcBorders>
              <w:top w:val="single" w:sz="4" w:space="0" w:color="auto"/>
              <w:left w:val="single" w:sz="4" w:space="0" w:color="auto"/>
              <w:bottom w:val="single" w:sz="4" w:space="0" w:color="auto"/>
              <w:right w:val="single" w:sz="4" w:space="0" w:color="auto"/>
            </w:tcBorders>
          </w:tcPr>
          <w:p w14:paraId="0C2A65BE" w14:textId="77777777" w:rsidR="00165270" w:rsidRDefault="00165270" w:rsidP="00BE3B2F">
            <w:pPr>
              <w:pStyle w:val="TAC"/>
              <w:rPr>
                <w:sz w:val="16"/>
                <w:szCs w:val="18"/>
                <w:lang w:eastAsia="en-GB"/>
              </w:rPr>
            </w:pPr>
            <w:r>
              <w:rPr>
                <w:sz w:val="16"/>
                <w:szCs w:val="18"/>
                <w:lang w:eastAsia="en-GB"/>
              </w:rPr>
              <w:t>24153 &lt;1&gt; 24960</w:t>
            </w:r>
          </w:p>
        </w:tc>
      </w:tr>
      <w:tr w:rsidR="00165270" w14:paraId="21D87662" w14:textId="77777777" w:rsidTr="00BE3B2F">
        <w:trPr>
          <w:cantSplit/>
          <w:jc w:val="center"/>
        </w:trPr>
        <w:tc>
          <w:tcPr>
            <w:tcW w:w="1951" w:type="dxa"/>
            <w:vMerge/>
            <w:tcBorders>
              <w:top w:val="nil"/>
              <w:left w:val="single" w:sz="4" w:space="0" w:color="auto"/>
              <w:bottom w:val="single" w:sz="4" w:space="0" w:color="auto"/>
              <w:right w:val="single" w:sz="4" w:space="0" w:color="auto"/>
            </w:tcBorders>
            <w:vAlign w:val="center"/>
          </w:tcPr>
          <w:p w14:paraId="48AE3DBC" w14:textId="77777777" w:rsidR="00165270" w:rsidRDefault="00165270" w:rsidP="00BE3B2F">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5F8331C2" w14:textId="77777777" w:rsidR="00165270" w:rsidRDefault="00165270" w:rsidP="00BE3B2F">
            <w:pPr>
              <w:pStyle w:val="TAC"/>
              <w:rPr>
                <w:sz w:val="16"/>
                <w:szCs w:val="18"/>
                <w:lang w:eastAsia="en-GB"/>
              </w:rPr>
            </w:pPr>
            <w:r>
              <w:rPr>
                <w:sz w:val="16"/>
                <w:szCs w:val="18"/>
                <w:lang w:eastAsia="en-GB"/>
              </w:rPr>
              <w:t>480 kHz</w:t>
            </w:r>
          </w:p>
        </w:tc>
        <w:tc>
          <w:tcPr>
            <w:tcW w:w="1827" w:type="dxa"/>
            <w:tcBorders>
              <w:top w:val="single" w:sz="4" w:space="0" w:color="auto"/>
              <w:left w:val="single" w:sz="4" w:space="0" w:color="auto"/>
              <w:bottom w:val="single" w:sz="4" w:space="0" w:color="auto"/>
              <w:right w:val="single" w:sz="4" w:space="0" w:color="auto"/>
            </w:tcBorders>
          </w:tcPr>
          <w:p w14:paraId="4718BEDC" w14:textId="77777777" w:rsidR="00165270" w:rsidRDefault="00165270" w:rsidP="00BE3B2F">
            <w:pPr>
              <w:pStyle w:val="TAC"/>
              <w:rPr>
                <w:sz w:val="16"/>
                <w:szCs w:val="18"/>
                <w:lang w:eastAsia="en-GB"/>
              </w:rPr>
            </w:pPr>
            <w:r>
              <w:rPr>
                <w:sz w:val="16"/>
                <w:szCs w:val="18"/>
                <w:lang w:eastAsia="en-GB"/>
              </w:rPr>
              <w:t>Case F</w:t>
            </w:r>
          </w:p>
        </w:tc>
        <w:tc>
          <w:tcPr>
            <w:tcW w:w="2593" w:type="dxa"/>
            <w:tcBorders>
              <w:top w:val="single" w:sz="4" w:space="0" w:color="auto"/>
              <w:left w:val="single" w:sz="4" w:space="0" w:color="auto"/>
              <w:bottom w:val="single" w:sz="4" w:space="0" w:color="auto"/>
              <w:right w:val="single" w:sz="4" w:space="0" w:color="auto"/>
            </w:tcBorders>
          </w:tcPr>
          <w:p w14:paraId="1B5EE088" w14:textId="77777777" w:rsidR="00165270" w:rsidRDefault="00165270" w:rsidP="00BE3B2F">
            <w:pPr>
              <w:pStyle w:val="TAC"/>
              <w:rPr>
                <w:sz w:val="16"/>
                <w:szCs w:val="18"/>
                <w:lang w:eastAsia="en-GB"/>
              </w:rPr>
            </w:pPr>
            <w:r>
              <w:rPr>
                <w:sz w:val="16"/>
                <w:szCs w:val="18"/>
                <w:lang w:eastAsia="en-GB"/>
              </w:rPr>
              <w:t>24157 &lt;4&gt; 24949</w:t>
            </w:r>
          </w:p>
        </w:tc>
      </w:tr>
      <w:tr w:rsidR="00165270" w14:paraId="242F5C5D" w14:textId="77777777" w:rsidTr="00BE3B2F">
        <w:trPr>
          <w:cantSplit/>
          <w:jc w:val="center"/>
        </w:trPr>
        <w:tc>
          <w:tcPr>
            <w:tcW w:w="1951" w:type="dxa"/>
            <w:vMerge/>
            <w:tcBorders>
              <w:top w:val="nil"/>
              <w:left w:val="single" w:sz="4" w:space="0" w:color="auto"/>
              <w:bottom w:val="single" w:sz="4" w:space="0" w:color="auto"/>
              <w:right w:val="single" w:sz="4" w:space="0" w:color="auto"/>
            </w:tcBorders>
            <w:vAlign w:val="center"/>
          </w:tcPr>
          <w:p w14:paraId="08425131" w14:textId="77777777" w:rsidR="00165270" w:rsidRDefault="00165270" w:rsidP="00BE3B2F">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73317221" w14:textId="77777777" w:rsidR="00165270" w:rsidRDefault="00165270" w:rsidP="00BE3B2F">
            <w:pPr>
              <w:pStyle w:val="TAC"/>
              <w:rPr>
                <w:sz w:val="16"/>
                <w:szCs w:val="18"/>
                <w:lang w:eastAsia="en-GB"/>
              </w:rPr>
            </w:pPr>
            <w:r>
              <w:rPr>
                <w:sz w:val="16"/>
                <w:szCs w:val="18"/>
                <w:lang w:eastAsia="en-GB"/>
              </w:rPr>
              <w:t>960 kHz</w:t>
            </w:r>
          </w:p>
        </w:tc>
        <w:tc>
          <w:tcPr>
            <w:tcW w:w="1827" w:type="dxa"/>
            <w:tcBorders>
              <w:top w:val="single" w:sz="4" w:space="0" w:color="auto"/>
              <w:left w:val="single" w:sz="4" w:space="0" w:color="auto"/>
              <w:bottom w:val="single" w:sz="4" w:space="0" w:color="auto"/>
              <w:right w:val="single" w:sz="4" w:space="0" w:color="auto"/>
            </w:tcBorders>
          </w:tcPr>
          <w:p w14:paraId="4AF45812" w14:textId="77777777" w:rsidR="00165270" w:rsidRDefault="00165270" w:rsidP="00BE3B2F">
            <w:pPr>
              <w:pStyle w:val="TAC"/>
              <w:rPr>
                <w:sz w:val="16"/>
                <w:szCs w:val="18"/>
                <w:lang w:eastAsia="en-GB"/>
              </w:rPr>
            </w:pPr>
            <w:r>
              <w:rPr>
                <w:sz w:val="16"/>
                <w:szCs w:val="18"/>
                <w:lang w:eastAsia="en-GB"/>
              </w:rPr>
              <w:t>Case G</w:t>
            </w:r>
          </w:p>
        </w:tc>
        <w:tc>
          <w:tcPr>
            <w:tcW w:w="2593" w:type="dxa"/>
            <w:tcBorders>
              <w:top w:val="single" w:sz="4" w:space="0" w:color="auto"/>
              <w:left w:val="single" w:sz="4" w:space="0" w:color="auto"/>
              <w:bottom w:val="single" w:sz="4" w:space="0" w:color="auto"/>
              <w:right w:val="single" w:sz="4" w:space="0" w:color="auto"/>
            </w:tcBorders>
          </w:tcPr>
          <w:p w14:paraId="1AE37C97" w14:textId="77777777" w:rsidR="00165270" w:rsidRDefault="00165270" w:rsidP="00BE3B2F">
            <w:pPr>
              <w:pStyle w:val="TAC"/>
              <w:rPr>
                <w:sz w:val="16"/>
                <w:szCs w:val="18"/>
                <w:lang w:eastAsia="en-GB"/>
              </w:rPr>
            </w:pPr>
            <w:r>
              <w:rPr>
                <w:sz w:val="16"/>
                <w:szCs w:val="18"/>
                <w:lang w:eastAsia="en-GB"/>
              </w:rPr>
              <w:t>24160 &lt;8&gt; 24952</w:t>
            </w:r>
          </w:p>
        </w:tc>
      </w:tr>
    </w:tbl>
    <w:p w14:paraId="47F71568" w14:textId="77777777" w:rsidR="00165270" w:rsidRPr="005321C9" w:rsidRDefault="00165270" w:rsidP="00165270">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6CFD0468" w14:textId="77777777" w:rsidR="00165270" w:rsidRPr="005321C9" w:rsidRDefault="00165270" w:rsidP="00165270">
      <w:pPr>
        <w:numPr>
          <w:ilvl w:val="1"/>
          <w:numId w:val="9"/>
        </w:numPr>
        <w:ind w:left="1134"/>
        <w:jc w:val="both"/>
        <w:rPr>
          <w:lang w:eastAsia="zh-CN"/>
        </w:rPr>
      </w:pPr>
      <w:r w:rsidRPr="005321C9">
        <w:rPr>
          <w:lang w:eastAsia="zh-CN"/>
        </w:rPr>
        <w:t>Companies are encouraged to provide their views and preference, if any, on the proposals listed for general, channel raster and sync raster</w:t>
      </w:r>
    </w:p>
    <w:p w14:paraId="419EEA84" w14:textId="77777777" w:rsidR="00165270" w:rsidRPr="00041C1E" w:rsidRDefault="00165270" w:rsidP="00165270">
      <w:pPr>
        <w:rPr>
          <w:b/>
          <w:lang w:eastAsia="zh-CN"/>
        </w:rPr>
      </w:pPr>
      <w:r w:rsidRPr="00041C1E">
        <w:rPr>
          <w:rFonts w:hint="eastAsia"/>
          <w:b/>
          <w:lang w:eastAsia="zh-CN"/>
        </w:rPr>
        <w:t>Dis</w:t>
      </w:r>
      <w:r w:rsidRPr="00041C1E">
        <w:rPr>
          <w:b/>
          <w:lang w:eastAsia="zh-CN"/>
        </w:rPr>
        <w:t>cussions:</w:t>
      </w:r>
    </w:p>
    <w:p w14:paraId="0897909D" w14:textId="77777777" w:rsidR="00165270" w:rsidRPr="00041C1E" w:rsidRDefault="00165270" w:rsidP="00165270">
      <w:pPr>
        <w:rPr>
          <w:lang w:eastAsia="zh-CN"/>
        </w:rPr>
      </w:pPr>
      <w:r w:rsidRPr="00041C1E">
        <w:rPr>
          <w:rFonts w:hint="eastAsia"/>
          <w:lang w:eastAsia="zh-CN"/>
        </w:rPr>
        <w:t>I</w:t>
      </w:r>
      <w:r w:rsidRPr="00041C1E">
        <w:rPr>
          <w:lang w:eastAsia="zh-CN"/>
        </w:rPr>
        <w:t>ntel: Have one GSCN entry for each 100MHz.</w:t>
      </w:r>
    </w:p>
    <w:p w14:paraId="39939587" w14:textId="77777777" w:rsidR="00165270" w:rsidRPr="00041C1E" w:rsidRDefault="00165270" w:rsidP="00165270">
      <w:pPr>
        <w:rPr>
          <w:b/>
          <w:highlight w:val="green"/>
          <w:lang w:eastAsia="zh-CN"/>
        </w:rPr>
      </w:pPr>
      <w:r w:rsidRPr="00041C1E">
        <w:rPr>
          <w:rFonts w:hint="eastAsia"/>
          <w:b/>
          <w:highlight w:val="green"/>
          <w:lang w:eastAsia="zh-CN"/>
        </w:rPr>
        <w:t>A</w:t>
      </w:r>
      <w:r w:rsidRPr="00041C1E">
        <w:rPr>
          <w:b/>
          <w:highlight w:val="green"/>
          <w:lang w:eastAsia="zh-CN"/>
        </w:rPr>
        <w:t xml:space="preserve">greement: </w:t>
      </w:r>
    </w:p>
    <w:p w14:paraId="6DDC2240" w14:textId="77777777" w:rsidR="00165270" w:rsidRPr="00041C1E" w:rsidRDefault="00165270" w:rsidP="00165270">
      <w:pPr>
        <w:numPr>
          <w:ilvl w:val="0"/>
          <w:numId w:val="9"/>
        </w:numPr>
        <w:ind w:left="709"/>
        <w:jc w:val="both"/>
        <w:rPr>
          <w:highlight w:val="green"/>
          <w:lang w:eastAsia="zh-CN"/>
        </w:rPr>
      </w:pPr>
      <w:r w:rsidRPr="00041C1E">
        <w:rPr>
          <w:highlight w:val="green"/>
          <w:lang w:eastAsia="zh-CN"/>
        </w:rPr>
        <w:t xml:space="preserve">Have one GSCN entry corresponding to each channel with the smallest bandwidth for SCS. </w:t>
      </w:r>
    </w:p>
    <w:p w14:paraId="311AD2A8" w14:textId="77777777" w:rsidR="00165270" w:rsidRPr="00041C1E" w:rsidRDefault="00165270" w:rsidP="00165270">
      <w:pPr>
        <w:numPr>
          <w:ilvl w:val="0"/>
          <w:numId w:val="9"/>
        </w:numPr>
        <w:ind w:left="709"/>
        <w:jc w:val="both"/>
        <w:rPr>
          <w:highlight w:val="green"/>
          <w:lang w:eastAsia="zh-CN"/>
        </w:rPr>
      </w:pPr>
      <w:r w:rsidRPr="00041C1E">
        <w:rPr>
          <w:highlight w:val="green"/>
          <w:lang w:eastAsia="zh-CN"/>
        </w:rPr>
        <w:t>The total number is [138] entries for 120KHz SCS.</w:t>
      </w:r>
    </w:p>
    <w:p w14:paraId="6D1055F7" w14:textId="77777777" w:rsidR="00165270" w:rsidRPr="00041C1E" w:rsidRDefault="00165270" w:rsidP="00165270">
      <w:pPr>
        <w:numPr>
          <w:ilvl w:val="0"/>
          <w:numId w:val="9"/>
        </w:numPr>
        <w:ind w:left="709"/>
        <w:jc w:val="both"/>
        <w:rPr>
          <w:highlight w:val="green"/>
          <w:lang w:eastAsia="zh-CN"/>
        </w:rPr>
      </w:pPr>
      <w:r w:rsidRPr="00041C1E">
        <w:rPr>
          <w:highlight w:val="green"/>
          <w:lang w:eastAsia="zh-CN"/>
        </w:rPr>
        <w:t>Further discuss the GSCN for 480KHz and 960KHz SCS</w:t>
      </w:r>
    </w:p>
    <w:p w14:paraId="26BEC3E4" w14:textId="77777777" w:rsidR="00165270" w:rsidRPr="00041C1E" w:rsidRDefault="00165270" w:rsidP="00165270">
      <w:pPr>
        <w:rPr>
          <w:lang w:val="en-US" w:eastAsia="zh-CN"/>
        </w:rPr>
      </w:pPr>
    </w:p>
    <w:p w14:paraId="7F6DCFAD" w14:textId="77777777" w:rsidR="00165270" w:rsidRPr="005321C9" w:rsidRDefault="00165270" w:rsidP="00165270">
      <w:pPr>
        <w:rPr>
          <w:b/>
        </w:rPr>
      </w:pPr>
      <w:r w:rsidRPr="005321C9">
        <w:rPr>
          <w:b/>
        </w:rPr>
        <w:t>Issue 2-1b: Channelization for licensed operation</w:t>
      </w:r>
    </w:p>
    <w:p w14:paraId="32C5157C" w14:textId="77777777" w:rsidR="00165270" w:rsidRPr="005321C9" w:rsidRDefault="00165270" w:rsidP="00165270">
      <w:pPr>
        <w:numPr>
          <w:ilvl w:val="0"/>
          <w:numId w:val="9"/>
        </w:numPr>
        <w:overflowPunct/>
        <w:autoSpaceDE/>
        <w:autoSpaceDN/>
        <w:spacing w:line="259" w:lineRule="auto"/>
        <w:ind w:left="720"/>
        <w:jc w:val="both"/>
        <w:textAlignment w:val="auto"/>
        <w:rPr>
          <w:lang w:eastAsia="zh-CN"/>
        </w:rPr>
      </w:pPr>
      <w:r w:rsidRPr="005321C9">
        <w:rPr>
          <w:lang w:eastAsia="zh-CN"/>
        </w:rPr>
        <w:t>Options</w:t>
      </w:r>
    </w:p>
    <w:p w14:paraId="4DD616C7" w14:textId="77777777" w:rsidR="00165270" w:rsidRPr="005321C9" w:rsidRDefault="00165270" w:rsidP="00165270">
      <w:pPr>
        <w:numPr>
          <w:ilvl w:val="1"/>
          <w:numId w:val="9"/>
        </w:numPr>
        <w:ind w:left="1134"/>
        <w:jc w:val="both"/>
        <w:rPr>
          <w:lang w:eastAsia="zh-CN"/>
        </w:rPr>
      </w:pPr>
      <w:r w:rsidRPr="005321C9">
        <w:rPr>
          <w:lang w:eastAsia="zh-CN"/>
        </w:rPr>
        <w:t>Observation 1: Based on the newly agreed SU numbers, GSCN step sizes for different SSB SCSes are 3 for 120kHz, 15 for 480kHz, and 8 for 960kHz. (vivo, R4-2208618)</w:t>
      </w:r>
    </w:p>
    <w:p w14:paraId="2934BD3E" w14:textId="77777777" w:rsidR="00165270" w:rsidRPr="005321C9" w:rsidRDefault="00165270" w:rsidP="00165270">
      <w:pPr>
        <w:numPr>
          <w:ilvl w:val="1"/>
          <w:numId w:val="9"/>
        </w:numPr>
        <w:ind w:left="1134"/>
        <w:jc w:val="both"/>
        <w:rPr>
          <w:lang w:eastAsia="zh-CN"/>
        </w:rPr>
      </w:pPr>
      <w:r w:rsidRPr="005321C9">
        <w:rPr>
          <w:lang w:eastAsia="zh-CN"/>
        </w:rPr>
        <w:t>Proposal 1: Further check GSCN step size based on the agreed SU numbers for licensed bands. (vivo, 4-2208618)</w:t>
      </w:r>
    </w:p>
    <w:p w14:paraId="674CAB0B" w14:textId="77777777" w:rsidR="00165270" w:rsidRPr="005321C9" w:rsidRDefault="00165270" w:rsidP="00165270">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034AB5B1" w14:textId="77777777" w:rsidR="00165270" w:rsidRPr="005321C9" w:rsidRDefault="00165270" w:rsidP="00165270">
      <w:pPr>
        <w:numPr>
          <w:ilvl w:val="1"/>
          <w:numId w:val="9"/>
        </w:numPr>
        <w:ind w:left="1134"/>
        <w:jc w:val="both"/>
        <w:rPr>
          <w:lang w:eastAsia="zh-CN"/>
        </w:rPr>
      </w:pPr>
      <w:r w:rsidRPr="005321C9">
        <w:rPr>
          <w:lang w:eastAsia="zh-CN"/>
        </w:rPr>
        <w:t>Verify GSCN step size according to agreed SU numbers. Companies may share inputs on the above.</w:t>
      </w:r>
    </w:p>
    <w:p w14:paraId="642901F8" w14:textId="77777777" w:rsidR="00165270" w:rsidRPr="00A168F8" w:rsidRDefault="00165270" w:rsidP="00165270">
      <w:pPr>
        <w:rPr>
          <w:b/>
          <w:lang w:val="en-US" w:eastAsia="zh-CN"/>
        </w:rPr>
      </w:pPr>
      <w:r w:rsidRPr="00A168F8">
        <w:rPr>
          <w:b/>
          <w:lang w:val="en-US" w:eastAsia="zh-CN"/>
        </w:rPr>
        <w:t>Discussions:</w:t>
      </w:r>
    </w:p>
    <w:p w14:paraId="143D698E" w14:textId="77777777" w:rsidR="00165270" w:rsidRPr="00041FAD" w:rsidRDefault="00165270" w:rsidP="00165270">
      <w:pPr>
        <w:rPr>
          <w:lang w:val="en-US" w:eastAsia="zh-CN"/>
        </w:rPr>
      </w:pPr>
      <w:r w:rsidRPr="00041FAD">
        <w:rPr>
          <w:lang w:val="en-US" w:eastAsia="zh-CN"/>
        </w:rPr>
        <w:t>Nokia: For licensed operation, we have agreed on the CRs and sent to RAN1. It is not necessary at this time.</w:t>
      </w:r>
    </w:p>
    <w:p w14:paraId="13072AA1" w14:textId="77777777" w:rsidR="00165270" w:rsidRPr="00041FAD" w:rsidRDefault="00165270" w:rsidP="00165270">
      <w:pPr>
        <w:rPr>
          <w:lang w:val="en-US" w:eastAsia="zh-CN"/>
        </w:rPr>
      </w:pPr>
      <w:r w:rsidRPr="00041FAD">
        <w:rPr>
          <w:lang w:val="en-US" w:eastAsia="zh-CN"/>
        </w:rPr>
        <w:t>Ericsson: agree with Nokia. We do not know why SU is considered.</w:t>
      </w:r>
    </w:p>
    <w:p w14:paraId="14FB2541" w14:textId="77777777" w:rsidR="00165270" w:rsidRPr="00041FAD" w:rsidRDefault="00165270" w:rsidP="00165270">
      <w:pPr>
        <w:rPr>
          <w:lang w:val="en-US" w:eastAsia="zh-CN"/>
        </w:rPr>
      </w:pPr>
      <w:r w:rsidRPr="00041FAD">
        <w:rPr>
          <w:lang w:val="en-US" w:eastAsia="zh-CN"/>
        </w:rPr>
        <w:t>ZTE: Related to SSB</w:t>
      </w:r>
    </w:p>
    <w:p w14:paraId="01D0DC06" w14:textId="77777777" w:rsidR="00165270" w:rsidRPr="00041FAD" w:rsidRDefault="00165270" w:rsidP="00165270">
      <w:pPr>
        <w:rPr>
          <w:lang w:val="en-US" w:eastAsia="zh-CN"/>
        </w:rPr>
      </w:pPr>
      <w:r w:rsidRPr="00041FAD">
        <w:rPr>
          <w:lang w:val="en-US" w:eastAsia="zh-CN"/>
        </w:rPr>
        <w:t>Intel: when the original, 90% is assumed. In last meeting, RAN4 agreed the updated SU. It does not mean the previous agreement does not work.</w:t>
      </w:r>
    </w:p>
    <w:p w14:paraId="44958881" w14:textId="77777777" w:rsidR="00165270" w:rsidRPr="00041FAD" w:rsidRDefault="00165270" w:rsidP="00165270">
      <w:pPr>
        <w:rPr>
          <w:lang w:val="en-US" w:eastAsia="zh-CN"/>
        </w:rPr>
      </w:pPr>
      <w:r w:rsidRPr="00041FAD">
        <w:rPr>
          <w:lang w:val="en-US" w:eastAsia="zh-CN"/>
        </w:rPr>
        <w:t>Ericsson: we do not change the agreement. Regarding SU we need discuss in the same way for licensed and unlicensed.</w:t>
      </w:r>
    </w:p>
    <w:p w14:paraId="37A28ACB" w14:textId="77777777" w:rsidR="00165270" w:rsidRDefault="00165270" w:rsidP="00165270">
      <w:pPr>
        <w:rPr>
          <w:lang w:val="en-US" w:eastAsia="zh-CN"/>
        </w:rPr>
      </w:pPr>
      <w:r w:rsidRPr="00041FAD">
        <w:rPr>
          <w:lang w:val="en-US" w:eastAsia="zh-CN"/>
        </w:rPr>
        <w:t>ZTE: we do not have proposal to further update.</w:t>
      </w:r>
    </w:p>
    <w:p w14:paraId="71B354A0" w14:textId="77777777" w:rsidR="00165270" w:rsidRPr="00041FAD" w:rsidRDefault="00165270" w:rsidP="00165270">
      <w:pPr>
        <w:rPr>
          <w:lang w:val="en-US" w:eastAsia="zh-CN"/>
        </w:rPr>
      </w:pPr>
    </w:p>
    <w:p w14:paraId="07C277E3" w14:textId="77777777" w:rsidR="00165270" w:rsidRPr="005321C9" w:rsidRDefault="00165270" w:rsidP="00165270">
      <w:pPr>
        <w:rPr>
          <w:b/>
          <w:u w:val="single"/>
        </w:rPr>
      </w:pPr>
      <w:r w:rsidRPr="005321C9">
        <w:rPr>
          <w:b/>
          <w:u w:val="single"/>
        </w:rPr>
        <w:t>Sub-topic 2-2: Channel bandwidth</w:t>
      </w:r>
    </w:p>
    <w:p w14:paraId="4A7DF962" w14:textId="77777777" w:rsidR="00165270" w:rsidRPr="005321C9" w:rsidRDefault="00165270" w:rsidP="00165270">
      <w:pPr>
        <w:rPr>
          <w:b/>
        </w:rPr>
      </w:pPr>
      <w:r w:rsidRPr="005321C9">
        <w:rPr>
          <w:b/>
        </w:rPr>
        <w:t>Issue 2-2: Mandatory channel bandwidth</w:t>
      </w:r>
    </w:p>
    <w:p w14:paraId="5DD50E19" w14:textId="77777777" w:rsidR="00165270" w:rsidRPr="005321C9" w:rsidRDefault="00165270" w:rsidP="00165270">
      <w:pPr>
        <w:numPr>
          <w:ilvl w:val="0"/>
          <w:numId w:val="9"/>
        </w:numPr>
        <w:overflowPunct/>
        <w:autoSpaceDE/>
        <w:autoSpaceDN/>
        <w:spacing w:line="259" w:lineRule="auto"/>
        <w:ind w:left="720"/>
        <w:jc w:val="both"/>
        <w:textAlignment w:val="auto"/>
        <w:rPr>
          <w:lang w:eastAsia="zh-CN"/>
        </w:rPr>
      </w:pPr>
      <w:r w:rsidRPr="005321C9">
        <w:rPr>
          <w:lang w:eastAsia="zh-CN"/>
        </w:rPr>
        <w:t>Proposals</w:t>
      </w:r>
    </w:p>
    <w:p w14:paraId="518ACBB1" w14:textId="77777777" w:rsidR="00165270" w:rsidRPr="005321C9" w:rsidRDefault="00165270" w:rsidP="00165270">
      <w:pPr>
        <w:numPr>
          <w:ilvl w:val="1"/>
          <w:numId w:val="9"/>
        </w:numPr>
        <w:ind w:left="1134"/>
        <w:jc w:val="both"/>
        <w:rPr>
          <w:lang w:eastAsia="zh-CN"/>
        </w:rPr>
      </w:pPr>
      <w:r w:rsidRPr="005321C9">
        <w:rPr>
          <w:lang w:eastAsia="zh-CN"/>
        </w:rPr>
        <w:t>Option 1: The optionality of CBW is agreed as follows: (Apple R4-2207780, QCOM R4-2210188)</w:t>
      </w:r>
    </w:p>
    <w:p w14:paraId="54B533BF" w14:textId="77777777" w:rsidR="00165270" w:rsidRPr="005321C9" w:rsidRDefault="00165270" w:rsidP="00165270">
      <w:pPr>
        <w:numPr>
          <w:ilvl w:val="2"/>
          <w:numId w:val="9"/>
        </w:numPr>
        <w:ind w:left="1701"/>
        <w:jc w:val="both"/>
        <w:rPr>
          <w:lang w:eastAsia="zh-CN"/>
        </w:rPr>
      </w:pPr>
      <w:r w:rsidRPr="005321C9">
        <w:rPr>
          <w:lang w:eastAsia="zh-CN"/>
        </w:rPr>
        <w:t xml:space="preserve">120 kHz: </w:t>
      </w:r>
      <w:r w:rsidRPr="007B546B">
        <w:rPr>
          <w:lang w:eastAsia="zh-CN"/>
        </w:rPr>
        <w:t>mandatory (</w:t>
      </w:r>
      <w:r w:rsidRPr="005321C9">
        <w:rPr>
          <w:lang w:eastAsia="zh-CN"/>
        </w:rPr>
        <w:t>100 MHz</w:t>
      </w:r>
      <w:r w:rsidRPr="007B546B">
        <w:rPr>
          <w:lang w:eastAsia="zh-CN"/>
        </w:rPr>
        <w:t>)</w:t>
      </w:r>
      <w:r w:rsidRPr="005321C9">
        <w:rPr>
          <w:lang w:eastAsia="zh-CN"/>
        </w:rPr>
        <w:t xml:space="preserve">, </w:t>
      </w:r>
      <w:r w:rsidRPr="007B546B">
        <w:rPr>
          <w:lang w:eastAsia="zh-CN"/>
        </w:rPr>
        <w:t>optional (</w:t>
      </w:r>
      <w:r w:rsidRPr="005321C9">
        <w:rPr>
          <w:lang w:eastAsia="zh-CN"/>
        </w:rPr>
        <w:t>400 MHz</w:t>
      </w:r>
      <w:r w:rsidRPr="007B546B">
        <w:rPr>
          <w:lang w:eastAsia="zh-CN"/>
        </w:rPr>
        <w:t>)</w:t>
      </w:r>
    </w:p>
    <w:p w14:paraId="468EF62F" w14:textId="77777777" w:rsidR="00165270" w:rsidRPr="005321C9" w:rsidRDefault="00165270" w:rsidP="00165270">
      <w:pPr>
        <w:numPr>
          <w:ilvl w:val="2"/>
          <w:numId w:val="9"/>
        </w:numPr>
        <w:ind w:left="1701"/>
        <w:jc w:val="both"/>
        <w:rPr>
          <w:lang w:eastAsia="zh-CN"/>
        </w:rPr>
      </w:pPr>
      <w:r w:rsidRPr="005321C9">
        <w:rPr>
          <w:lang w:eastAsia="zh-CN"/>
        </w:rPr>
        <w:t xml:space="preserve">480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w:t>
      </w:r>
      <w:r w:rsidRPr="007B546B">
        <w:rPr>
          <w:lang w:eastAsia="zh-CN"/>
        </w:rPr>
        <w:t>)</w:t>
      </w:r>
    </w:p>
    <w:p w14:paraId="75875412" w14:textId="77777777" w:rsidR="00165270" w:rsidRPr="005321C9" w:rsidRDefault="00165270" w:rsidP="00165270">
      <w:pPr>
        <w:numPr>
          <w:ilvl w:val="2"/>
          <w:numId w:val="9"/>
        </w:numPr>
        <w:ind w:left="1701"/>
        <w:jc w:val="both"/>
        <w:rPr>
          <w:lang w:eastAsia="zh-CN"/>
        </w:rPr>
      </w:pPr>
      <w:r w:rsidRPr="005321C9">
        <w:rPr>
          <w:lang w:eastAsia="zh-CN"/>
        </w:rPr>
        <w:t xml:space="preserve">960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 2000 MHz</w:t>
      </w:r>
      <w:r w:rsidRPr="007B546B">
        <w:rPr>
          <w:lang w:eastAsia="zh-CN"/>
        </w:rPr>
        <w:t>)</w:t>
      </w:r>
    </w:p>
    <w:p w14:paraId="63B11F10" w14:textId="77777777" w:rsidR="00165270" w:rsidRPr="005321C9" w:rsidRDefault="00165270" w:rsidP="00165270">
      <w:pPr>
        <w:numPr>
          <w:ilvl w:val="1"/>
          <w:numId w:val="9"/>
        </w:numPr>
        <w:ind w:left="1134"/>
        <w:jc w:val="both"/>
        <w:rPr>
          <w:lang w:eastAsia="zh-CN"/>
        </w:rPr>
      </w:pPr>
      <w:r w:rsidRPr="005321C9">
        <w:rPr>
          <w:lang w:eastAsia="zh-CN"/>
        </w:rPr>
        <w:t>Option 2: As each SCS is optional to support, further optionality on maximum channel bandwidth support is not required. (Nokia R4-2209716, Intel R4-2208045)</w:t>
      </w:r>
    </w:p>
    <w:p w14:paraId="1D0191A4" w14:textId="77777777" w:rsidR="00165270" w:rsidRPr="005321C9" w:rsidRDefault="00165270" w:rsidP="00165270">
      <w:pPr>
        <w:numPr>
          <w:ilvl w:val="1"/>
          <w:numId w:val="9"/>
        </w:numPr>
        <w:ind w:left="1134"/>
        <w:jc w:val="both"/>
        <w:rPr>
          <w:lang w:eastAsia="zh-CN"/>
        </w:rPr>
      </w:pPr>
      <w:r w:rsidRPr="005321C9">
        <w:rPr>
          <w:lang w:eastAsia="zh-CN"/>
        </w:rPr>
        <w:t>Option 3: Other or potential compromise</w:t>
      </w:r>
    </w:p>
    <w:p w14:paraId="603CF879" w14:textId="77777777" w:rsidR="00165270" w:rsidRPr="005321C9" w:rsidRDefault="00165270" w:rsidP="00165270">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1E152721" w14:textId="77777777" w:rsidR="00165270" w:rsidRPr="005321C9" w:rsidRDefault="00165270" w:rsidP="00165270">
      <w:pPr>
        <w:numPr>
          <w:ilvl w:val="1"/>
          <w:numId w:val="9"/>
        </w:numPr>
        <w:ind w:left="1134"/>
        <w:jc w:val="both"/>
        <w:rPr>
          <w:lang w:eastAsia="zh-CN"/>
        </w:rPr>
      </w:pPr>
      <w:r w:rsidRPr="005321C9">
        <w:rPr>
          <w:lang w:eastAsia="zh-CN"/>
        </w:rPr>
        <w:t>Companies are encouraged to provide their views on the above options and which, if any, channel bandwidth per SCS should be optional/mandatory.</w:t>
      </w:r>
    </w:p>
    <w:p w14:paraId="2C8AE96B" w14:textId="77777777" w:rsidR="00165270" w:rsidRPr="001C783A" w:rsidRDefault="00165270" w:rsidP="00165270">
      <w:pPr>
        <w:rPr>
          <w:b/>
          <w:lang w:val="en-US" w:eastAsia="zh-CN"/>
        </w:rPr>
      </w:pPr>
      <w:r w:rsidRPr="001C783A">
        <w:rPr>
          <w:rFonts w:hint="eastAsia"/>
          <w:b/>
          <w:lang w:val="en-US" w:eastAsia="zh-CN"/>
        </w:rPr>
        <w:t>D</w:t>
      </w:r>
      <w:r w:rsidRPr="001C783A">
        <w:rPr>
          <w:b/>
          <w:lang w:val="en-US" w:eastAsia="zh-CN"/>
        </w:rPr>
        <w:t>iscussion</w:t>
      </w:r>
      <w:r w:rsidRPr="001C783A">
        <w:rPr>
          <w:rFonts w:hint="eastAsia"/>
          <w:b/>
          <w:lang w:val="en-US" w:eastAsia="zh-CN"/>
        </w:rPr>
        <w:t>s</w:t>
      </w:r>
      <w:r w:rsidRPr="001C783A">
        <w:rPr>
          <w:b/>
          <w:lang w:val="en-US" w:eastAsia="zh-CN"/>
        </w:rPr>
        <w:t xml:space="preserve">: </w:t>
      </w:r>
    </w:p>
    <w:p w14:paraId="68296BD6" w14:textId="77777777" w:rsidR="00165270" w:rsidRPr="001C783A" w:rsidRDefault="00165270" w:rsidP="00165270">
      <w:pPr>
        <w:rPr>
          <w:lang w:val="en-US" w:eastAsia="zh-CN"/>
        </w:rPr>
      </w:pPr>
      <w:r w:rsidRPr="001C783A">
        <w:rPr>
          <w:rFonts w:hint="eastAsia"/>
          <w:lang w:val="en-US" w:eastAsia="zh-CN"/>
        </w:rPr>
        <w:t>Z</w:t>
      </w:r>
      <w:r w:rsidRPr="001C783A">
        <w:rPr>
          <w:lang w:val="en-US" w:eastAsia="zh-CN"/>
        </w:rPr>
        <w:t>TE: UE vendors prefer to optionality for larger channel bandwidth. We propose mandate 400MHz for 120Khz and leave the other wider optional.</w:t>
      </w:r>
    </w:p>
    <w:p w14:paraId="181AD2E7" w14:textId="77777777" w:rsidR="00165270" w:rsidRPr="001C783A" w:rsidRDefault="00165270" w:rsidP="00165270">
      <w:pPr>
        <w:rPr>
          <w:lang w:val="en-US" w:eastAsia="zh-CN"/>
        </w:rPr>
      </w:pPr>
      <w:r w:rsidRPr="001C783A">
        <w:rPr>
          <w:lang w:val="en-US" w:eastAsia="zh-CN"/>
        </w:rPr>
        <w:t>Nokia: We support ZTE proposal. Our compromise proposal is to mandate up to 800MHz channel bandwidth.</w:t>
      </w:r>
    </w:p>
    <w:p w14:paraId="58199972" w14:textId="77777777" w:rsidR="00165270" w:rsidRPr="001C783A" w:rsidRDefault="00165270" w:rsidP="00165270">
      <w:pPr>
        <w:rPr>
          <w:lang w:val="en-US" w:eastAsia="zh-CN"/>
        </w:rPr>
      </w:pPr>
      <w:r w:rsidRPr="001C783A">
        <w:rPr>
          <w:lang w:val="en-US" w:eastAsia="zh-CN"/>
        </w:rPr>
        <w:t>Apple: there are a number of challenges. For 480KHz and 960KHz, we have already compromised to mandate 400Mhz for 480KHz and 960KHz. We can compromise to accept mandating 400MHz for 120KHz SCS</w:t>
      </w:r>
    </w:p>
    <w:p w14:paraId="692086B9" w14:textId="77777777" w:rsidR="00165270" w:rsidRPr="001C783A" w:rsidRDefault="00165270" w:rsidP="00165270">
      <w:pPr>
        <w:rPr>
          <w:lang w:val="en-US" w:eastAsia="zh-CN"/>
        </w:rPr>
      </w:pPr>
      <w:r w:rsidRPr="001C783A">
        <w:rPr>
          <w:rFonts w:hint="eastAsia"/>
          <w:lang w:val="en-US" w:eastAsia="zh-CN"/>
        </w:rPr>
        <w:t>H</w:t>
      </w:r>
      <w:r w:rsidRPr="001C783A">
        <w:rPr>
          <w:lang w:val="en-US" w:eastAsia="zh-CN"/>
        </w:rPr>
        <w:t>uawei: We are on the similar as Apple.</w:t>
      </w:r>
    </w:p>
    <w:p w14:paraId="1FDD5F05" w14:textId="77777777" w:rsidR="00165270" w:rsidRPr="001C783A" w:rsidRDefault="00165270" w:rsidP="00165270">
      <w:pPr>
        <w:rPr>
          <w:lang w:val="en-US" w:eastAsia="zh-CN"/>
        </w:rPr>
      </w:pPr>
      <w:r w:rsidRPr="001C783A">
        <w:rPr>
          <w:lang w:val="en-US" w:eastAsia="zh-CN"/>
        </w:rPr>
        <w:t>Mediatek: why should we include 400MHz mandatory?</w:t>
      </w:r>
    </w:p>
    <w:p w14:paraId="0A93074E" w14:textId="77777777" w:rsidR="00165270" w:rsidRPr="001C783A" w:rsidRDefault="00165270" w:rsidP="00165270">
      <w:pPr>
        <w:rPr>
          <w:lang w:val="en-US" w:eastAsia="zh-CN"/>
        </w:rPr>
      </w:pPr>
      <w:r w:rsidRPr="001C783A">
        <w:rPr>
          <w:lang w:val="en-US" w:eastAsia="zh-CN"/>
        </w:rPr>
        <w:t>Apple: to Mediatek</w:t>
      </w:r>
      <w:r w:rsidRPr="001C783A">
        <w:rPr>
          <w:rFonts w:hint="eastAsia"/>
          <w:lang w:val="en-US" w:eastAsia="zh-CN"/>
        </w:rPr>
        <w:t>,</w:t>
      </w:r>
      <w:r w:rsidRPr="001C783A">
        <w:rPr>
          <w:lang w:val="en-US" w:eastAsia="zh-CN"/>
        </w:rPr>
        <w:t xml:space="preserve"> </w:t>
      </w:r>
      <w:r w:rsidRPr="001C783A">
        <w:rPr>
          <w:rFonts w:hint="eastAsia"/>
          <w:lang w:val="en-US" w:eastAsia="zh-CN"/>
        </w:rPr>
        <w:t>w</w:t>
      </w:r>
      <w:r w:rsidRPr="001C783A">
        <w:rPr>
          <w:lang w:val="en-US" w:eastAsia="zh-CN"/>
        </w:rPr>
        <w:t>e also prefer option 1. But this is the last meeting. The current compromise would be best the group can get. The burden would be less demanding for UE to consider to support 480KHz and 960KHz SCS.</w:t>
      </w:r>
    </w:p>
    <w:p w14:paraId="458BEF90" w14:textId="77777777" w:rsidR="00165270" w:rsidRPr="001C783A" w:rsidRDefault="00165270" w:rsidP="00165270">
      <w:pPr>
        <w:rPr>
          <w:highlight w:val="green"/>
          <w:lang w:val="en-US" w:eastAsia="zh-CN"/>
        </w:rPr>
      </w:pPr>
      <w:r w:rsidRPr="001C783A">
        <w:rPr>
          <w:b/>
          <w:highlight w:val="green"/>
          <w:lang w:val="en-US" w:eastAsia="zh-CN"/>
        </w:rPr>
        <w:t xml:space="preserve">Agreement: </w:t>
      </w:r>
      <w:r w:rsidRPr="001C783A">
        <w:rPr>
          <w:highlight w:val="green"/>
          <w:lang w:val="en-US" w:eastAsia="zh-CN"/>
        </w:rPr>
        <w:t>Mandatory channel bandwidths</w:t>
      </w:r>
    </w:p>
    <w:p w14:paraId="247231F1" w14:textId="77777777" w:rsidR="00165270" w:rsidRPr="001C783A" w:rsidRDefault="00165270" w:rsidP="00165270">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120 kHz: </w:t>
      </w:r>
      <w:r w:rsidRPr="001C783A">
        <w:rPr>
          <w:highlight w:val="green"/>
          <w:lang w:val="en-US" w:eastAsia="zh-CN"/>
        </w:rPr>
        <w:t>mandatory (</w:t>
      </w:r>
      <w:r w:rsidRPr="001C783A">
        <w:rPr>
          <w:highlight w:val="green"/>
          <w:lang w:eastAsia="zh-CN"/>
        </w:rPr>
        <w:t>100 MHz, 400 MHz</w:t>
      </w:r>
      <w:r w:rsidRPr="001C783A">
        <w:rPr>
          <w:highlight w:val="green"/>
          <w:lang w:val="en-US" w:eastAsia="zh-CN"/>
        </w:rPr>
        <w:t>)</w:t>
      </w:r>
    </w:p>
    <w:p w14:paraId="4BF2C118" w14:textId="77777777" w:rsidR="00165270" w:rsidRPr="001C783A" w:rsidRDefault="00165270" w:rsidP="00165270">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480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 MHz, 1600 MHz</w:t>
      </w:r>
      <w:r w:rsidRPr="001C783A">
        <w:rPr>
          <w:highlight w:val="green"/>
          <w:lang w:val="en-US" w:eastAsia="zh-CN"/>
        </w:rPr>
        <w:t>)</w:t>
      </w:r>
    </w:p>
    <w:p w14:paraId="3AE687B1" w14:textId="77777777" w:rsidR="00165270" w:rsidRPr="001C783A" w:rsidRDefault="00165270" w:rsidP="00165270">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960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800MHz, 1600 MHz, 2000 MHz</w:t>
      </w:r>
      <w:r w:rsidRPr="001C783A">
        <w:rPr>
          <w:highlight w:val="green"/>
          <w:lang w:val="en-US" w:eastAsia="zh-CN"/>
        </w:rPr>
        <w:t>)</w:t>
      </w:r>
    </w:p>
    <w:p w14:paraId="38F06033" w14:textId="77777777" w:rsidR="00165270" w:rsidRDefault="00165270" w:rsidP="00165270">
      <w:pPr>
        <w:rPr>
          <w:b/>
          <w:u w:val="single"/>
        </w:rPr>
      </w:pPr>
    </w:p>
    <w:p w14:paraId="78A768A1" w14:textId="77777777" w:rsidR="00165270" w:rsidRPr="0036727F" w:rsidRDefault="00165270" w:rsidP="00165270">
      <w:pPr>
        <w:rPr>
          <w:b/>
          <w:u w:val="single"/>
        </w:rPr>
      </w:pPr>
      <w:r w:rsidRPr="0036727F">
        <w:rPr>
          <w:b/>
          <w:u w:val="single"/>
        </w:rPr>
        <w:t>Sub-topic 3-1: N</w:t>
      </w:r>
      <w:r w:rsidRPr="0036727F">
        <w:rPr>
          <w:b/>
          <w:u w:val="single"/>
          <w:vertAlign w:val="subscript"/>
        </w:rPr>
        <w:t>RB</w:t>
      </w:r>
      <w:r w:rsidRPr="0036727F">
        <w:rPr>
          <w:b/>
          <w:u w:val="single"/>
        </w:rPr>
        <w:t xml:space="preserve"> and SU allocation in FR2</w:t>
      </w:r>
    </w:p>
    <w:p w14:paraId="4965DC1A" w14:textId="77777777" w:rsidR="00165270" w:rsidRPr="0036727F" w:rsidRDefault="00165270" w:rsidP="00165270">
      <w:pPr>
        <w:rPr>
          <w:b/>
        </w:rPr>
      </w:pPr>
      <w:r w:rsidRPr="0036727F">
        <w:rPr>
          <w:b/>
        </w:rPr>
        <w:t>Issue 3-1: FR2-2 SU allocation</w:t>
      </w:r>
    </w:p>
    <w:p w14:paraId="63B9B5C6" w14:textId="77777777" w:rsidR="00165270" w:rsidRPr="005321C9" w:rsidRDefault="00165270" w:rsidP="00165270">
      <w:pPr>
        <w:numPr>
          <w:ilvl w:val="0"/>
          <w:numId w:val="9"/>
        </w:numPr>
        <w:overflowPunct/>
        <w:autoSpaceDE/>
        <w:autoSpaceDN/>
        <w:ind w:left="720"/>
        <w:jc w:val="both"/>
        <w:textAlignment w:val="auto"/>
        <w:rPr>
          <w:lang w:eastAsia="zh-CN"/>
        </w:rPr>
      </w:pPr>
      <w:r w:rsidRPr="005321C9">
        <w:rPr>
          <w:lang w:eastAsia="zh-CN"/>
        </w:rPr>
        <w:t>Options</w:t>
      </w:r>
    </w:p>
    <w:p w14:paraId="667F4F15" w14:textId="77777777" w:rsidR="00165270" w:rsidRPr="005321C9" w:rsidRDefault="00165270" w:rsidP="00165270">
      <w:pPr>
        <w:numPr>
          <w:ilvl w:val="1"/>
          <w:numId w:val="9"/>
        </w:numPr>
        <w:ind w:left="1134"/>
        <w:jc w:val="both"/>
        <w:rPr>
          <w:lang w:eastAsia="zh-CN"/>
        </w:rPr>
      </w:pPr>
      <w:r w:rsidRPr="005321C9">
        <w:rPr>
          <w:lang w:eastAsia="zh-CN"/>
        </w:rPr>
        <w:t>Proposal 1: It is proposed for FR2-2 to adopt SU allocation values given in Table 2.1-4. (Ericsson, R4-2208538/R4-2209139)</w:t>
      </w:r>
    </w:p>
    <w:p w14:paraId="3D09D6E2" w14:textId="77777777" w:rsidR="00165270" w:rsidRDefault="00165270" w:rsidP="00165270">
      <w:pPr>
        <w:jc w:val="center"/>
        <w:rPr>
          <w:rFonts w:eastAsia="Yu Mincho"/>
          <w:b/>
          <w:bCs/>
        </w:rPr>
      </w:pPr>
      <w:r>
        <w:rPr>
          <w:rFonts w:eastAsia="Yu Mincho"/>
          <w:b/>
          <w:bCs/>
        </w:rPr>
        <w:t>Table 2.1-4: NRB and SU allocation FR2</w:t>
      </w:r>
    </w:p>
    <w:tbl>
      <w:tblPr>
        <w:tblStyle w:val="aff4"/>
        <w:tblW w:w="0" w:type="auto"/>
        <w:jc w:val="center"/>
        <w:tblInd w:w="0" w:type="dxa"/>
        <w:tblCellMar>
          <w:top w:w="43" w:type="dxa"/>
          <w:bottom w:w="43" w:type="dxa"/>
        </w:tblCellMar>
        <w:tblLook w:val="04A0" w:firstRow="1" w:lastRow="0" w:firstColumn="1" w:lastColumn="0" w:noHBand="0" w:noVBand="1"/>
      </w:tblPr>
      <w:tblGrid>
        <w:gridCol w:w="1604"/>
        <w:gridCol w:w="705"/>
        <w:gridCol w:w="1087"/>
        <w:gridCol w:w="1176"/>
        <w:gridCol w:w="1177"/>
        <w:gridCol w:w="1177"/>
        <w:gridCol w:w="1177"/>
        <w:gridCol w:w="1177"/>
        <w:gridCol w:w="1177"/>
      </w:tblGrid>
      <w:tr w:rsidR="00165270" w14:paraId="0483C109" w14:textId="77777777" w:rsidTr="00BE3B2F">
        <w:trPr>
          <w:cantSplit/>
          <w:jc w:val="center"/>
        </w:trPr>
        <w:tc>
          <w:tcPr>
            <w:tcW w:w="0" w:type="auto"/>
            <w:tcBorders>
              <w:top w:val="single" w:sz="4" w:space="0" w:color="auto"/>
              <w:left w:val="single" w:sz="4" w:space="0" w:color="auto"/>
              <w:bottom w:val="nil"/>
              <w:right w:val="single" w:sz="4" w:space="0" w:color="auto"/>
            </w:tcBorders>
          </w:tcPr>
          <w:p w14:paraId="3D85786A" w14:textId="77777777" w:rsidR="00165270" w:rsidRPr="00654FC3" w:rsidRDefault="00165270" w:rsidP="00BE3B2F">
            <w:pPr>
              <w:pStyle w:val="TAH"/>
              <w:snapToGrid w:val="0"/>
              <w:spacing w:before="0" w:line="240" w:lineRule="auto"/>
              <w:rPr>
                <w:rFonts w:ascii="Times New Roman" w:hAnsi="Times New Roman"/>
                <w:sz w:val="20"/>
              </w:rPr>
            </w:pPr>
            <w:r w:rsidRPr="00654FC3">
              <w:rPr>
                <w:rFonts w:ascii="Times New Roman" w:hAnsi="Times New Roman"/>
                <w:sz w:val="20"/>
              </w:rPr>
              <w:t>Frequency range</w:t>
            </w:r>
          </w:p>
        </w:tc>
        <w:tc>
          <w:tcPr>
            <w:tcW w:w="0" w:type="auto"/>
            <w:tcBorders>
              <w:top w:val="single" w:sz="4" w:space="0" w:color="auto"/>
              <w:left w:val="single" w:sz="4" w:space="0" w:color="auto"/>
              <w:bottom w:val="nil"/>
              <w:right w:val="single" w:sz="4" w:space="0" w:color="auto"/>
            </w:tcBorders>
          </w:tcPr>
          <w:p w14:paraId="44694BF4" w14:textId="77777777" w:rsidR="00165270" w:rsidRPr="00654FC3" w:rsidRDefault="00165270" w:rsidP="00BE3B2F">
            <w:pPr>
              <w:pStyle w:val="TAH"/>
              <w:snapToGrid w:val="0"/>
              <w:spacing w:before="0" w:line="240" w:lineRule="auto"/>
              <w:rPr>
                <w:rFonts w:ascii="Times New Roman" w:hAnsi="Times New Roman"/>
                <w:sz w:val="20"/>
              </w:rPr>
            </w:pPr>
            <w:r w:rsidRPr="00654FC3">
              <w:rPr>
                <w:rFonts w:ascii="Times New Roman" w:hAnsi="Times New Roman"/>
                <w:sz w:val="20"/>
              </w:rPr>
              <w:t>SCS</w:t>
            </w:r>
          </w:p>
          <w:p w14:paraId="1693BA7E" w14:textId="77777777" w:rsidR="00165270" w:rsidRPr="00654FC3" w:rsidRDefault="00165270" w:rsidP="00BE3B2F">
            <w:pPr>
              <w:pStyle w:val="TAH"/>
              <w:snapToGrid w:val="0"/>
              <w:spacing w:before="0" w:line="240" w:lineRule="auto"/>
              <w:rPr>
                <w:rFonts w:ascii="Times New Roman" w:hAnsi="Times New Roman"/>
                <w:sz w:val="20"/>
              </w:rPr>
            </w:pPr>
            <w:r w:rsidRPr="00654FC3">
              <w:rPr>
                <w:rFonts w:ascii="Times New Roman" w:hAnsi="Times New Roman"/>
                <w:sz w:val="20"/>
              </w:rPr>
              <w:t>(kHz)</w:t>
            </w:r>
          </w:p>
        </w:tc>
        <w:tc>
          <w:tcPr>
            <w:tcW w:w="0" w:type="auto"/>
            <w:gridSpan w:val="7"/>
            <w:tcBorders>
              <w:top w:val="single" w:sz="4" w:space="0" w:color="auto"/>
              <w:left w:val="single" w:sz="4" w:space="0" w:color="auto"/>
              <w:bottom w:val="single" w:sz="4" w:space="0" w:color="auto"/>
              <w:right w:val="single" w:sz="4" w:space="0" w:color="auto"/>
            </w:tcBorders>
          </w:tcPr>
          <w:p w14:paraId="3C662800" w14:textId="77777777" w:rsidR="00165270" w:rsidRPr="00654FC3" w:rsidRDefault="00165270" w:rsidP="00BE3B2F">
            <w:pPr>
              <w:pStyle w:val="TAH"/>
              <w:snapToGrid w:val="0"/>
              <w:spacing w:before="0" w:line="240" w:lineRule="auto"/>
              <w:rPr>
                <w:rFonts w:ascii="Times New Roman" w:hAnsi="Times New Roman"/>
                <w:sz w:val="20"/>
              </w:rPr>
            </w:pPr>
            <w:r w:rsidRPr="00654FC3">
              <w:rPr>
                <w:rFonts w:ascii="Times New Roman" w:hAnsi="Times New Roman"/>
                <w:sz w:val="20"/>
              </w:rPr>
              <w:t>Transmission bandwidth</w:t>
            </w:r>
          </w:p>
          <w:p w14:paraId="361952A1" w14:textId="77777777" w:rsidR="00165270" w:rsidRPr="00654FC3" w:rsidRDefault="00165270" w:rsidP="00BE3B2F">
            <w:pPr>
              <w:pStyle w:val="TAH"/>
              <w:snapToGrid w:val="0"/>
              <w:spacing w:before="0" w:line="240" w:lineRule="auto"/>
              <w:rPr>
                <w:rFonts w:ascii="Times New Roman" w:hAnsi="Times New Roman"/>
                <w:sz w:val="20"/>
              </w:rPr>
            </w:pPr>
            <w:r w:rsidRPr="00654FC3">
              <w:rPr>
                <w:rFonts w:ascii="Times New Roman" w:hAnsi="Times New Roman"/>
                <w:sz w:val="20"/>
              </w:rPr>
              <w:t>(MHz)</w:t>
            </w:r>
          </w:p>
        </w:tc>
      </w:tr>
      <w:tr w:rsidR="00165270" w14:paraId="2B174105" w14:textId="77777777" w:rsidTr="00BE3B2F">
        <w:trPr>
          <w:cantSplit/>
          <w:jc w:val="center"/>
        </w:trPr>
        <w:tc>
          <w:tcPr>
            <w:tcW w:w="0" w:type="auto"/>
            <w:tcBorders>
              <w:top w:val="nil"/>
              <w:left w:val="single" w:sz="4" w:space="0" w:color="auto"/>
              <w:bottom w:val="single" w:sz="4" w:space="0" w:color="auto"/>
              <w:right w:val="single" w:sz="4" w:space="0" w:color="auto"/>
            </w:tcBorders>
          </w:tcPr>
          <w:p w14:paraId="4D9121E1" w14:textId="77777777" w:rsidR="00165270" w:rsidRPr="00654FC3" w:rsidRDefault="00165270" w:rsidP="00BE3B2F">
            <w:pPr>
              <w:pStyle w:val="TAH"/>
              <w:snapToGrid w:val="0"/>
              <w:spacing w:before="0" w:line="240" w:lineRule="auto"/>
              <w:rPr>
                <w:rFonts w:ascii="Times New Roman" w:hAnsi="Times New Roman"/>
                <w:sz w:val="20"/>
              </w:rPr>
            </w:pPr>
          </w:p>
        </w:tc>
        <w:tc>
          <w:tcPr>
            <w:tcW w:w="0" w:type="auto"/>
            <w:tcBorders>
              <w:top w:val="nil"/>
              <w:left w:val="single" w:sz="4" w:space="0" w:color="auto"/>
              <w:bottom w:val="single" w:sz="4" w:space="0" w:color="auto"/>
              <w:right w:val="single" w:sz="4" w:space="0" w:color="auto"/>
            </w:tcBorders>
          </w:tcPr>
          <w:p w14:paraId="53CD83A3" w14:textId="77777777" w:rsidR="00165270" w:rsidRPr="00654FC3" w:rsidRDefault="00165270" w:rsidP="00BE3B2F">
            <w:pPr>
              <w:pStyle w:val="TAH"/>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E3FE853" w14:textId="77777777" w:rsidR="00165270" w:rsidRPr="00654FC3" w:rsidRDefault="00165270" w:rsidP="00BE3B2F">
            <w:pPr>
              <w:pStyle w:val="TAH"/>
              <w:snapToGrid w:val="0"/>
              <w:spacing w:before="0" w:line="240" w:lineRule="auto"/>
              <w:rPr>
                <w:rFonts w:ascii="Times New Roman" w:hAnsi="Times New Roman"/>
                <w:sz w:val="20"/>
              </w:rPr>
            </w:pPr>
            <w:r w:rsidRPr="00654FC3">
              <w:rPr>
                <w:rFonts w:ascii="Times New Roman" w:hAnsi="Times New Roman"/>
                <w:sz w:val="20"/>
              </w:rPr>
              <w:t>50</w:t>
            </w:r>
          </w:p>
        </w:tc>
        <w:tc>
          <w:tcPr>
            <w:tcW w:w="0" w:type="auto"/>
            <w:tcBorders>
              <w:top w:val="single" w:sz="4" w:space="0" w:color="auto"/>
              <w:left w:val="single" w:sz="4" w:space="0" w:color="auto"/>
              <w:bottom w:val="single" w:sz="4" w:space="0" w:color="auto"/>
              <w:right w:val="single" w:sz="4" w:space="0" w:color="auto"/>
            </w:tcBorders>
          </w:tcPr>
          <w:p w14:paraId="44C05F0A" w14:textId="77777777" w:rsidR="00165270" w:rsidRPr="00654FC3" w:rsidRDefault="00165270" w:rsidP="00BE3B2F">
            <w:pPr>
              <w:pStyle w:val="TAH"/>
              <w:snapToGrid w:val="0"/>
              <w:spacing w:before="0" w:line="240" w:lineRule="auto"/>
              <w:rPr>
                <w:rFonts w:ascii="Times New Roman" w:hAnsi="Times New Roman"/>
                <w:sz w:val="20"/>
              </w:rPr>
            </w:pPr>
            <w:r w:rsidRPr="00654FC3">
              <w:rPr>
                <w:rFonts w:ascii="Times New Roman" w:hAnsi="Times New Roman"/>
                <w:sz w:val="20"/>
                <w:highlight w:val="yellow"/>
              </w:rPr>
              <w:t>100</w:t>
            </w:r>
          </w:p>
        </w:tc>
        <w:tc>
          <w:tcPr>
            <w:tcW w:w="0" w:type="auto"/>
            <w:tcBorders>
              <w:top w:val="single" w:sz="4" w:space="0" w:color="auto"/>
              <w:left w:val="single" w:sz="4" w:space="0" w:color="auto"/>
              <w:bottom w:val="single" w:sz="4" w:space="0" w:color="auto"/>
              <w:right w:val="single" w:sz="4" w:space="0" w:color="auto"/>
            </w:tcBorders>
          </w:tcPr>
          <w:p w14:paraId="230AE6E4" w14:textId="77777777" w:rsidR="00165270" w:rsidRPr="00654FC3" w:rsidRDefault="00165270" w:rsidP="00BE3B2F">
            <w:pPr>
              <w:pStyle w:val="TAH"/>
              <w:snapToGrid w:val="0"/>
              <w:spacing w:before="0" w:line="240" w:lineRule="auto"/>
              <w:rPr>
                <w:rFonts w:ascii="Times New Roman" w:hAnsi="Times New Roman"/>
                <w:sz w:val="20"/>
              </w:rPr>
            </w:pPr>
            <w:r w:rsidRPr="00654FC3">
              <w:rPr>
                <w:rFonts w:ascii="Times New Roman" w:hAnsi="Times New Roman"/>
                <w:sz w:val="20"/>
              </w:rPr>
              <w:t>200</w:t>
            </w:r>
          </w:p>
        </w:tc>
        <w:tc>
          <w:tcPr>
            <w:tcW w:w="0" w:type="auto"/>
            <w:tcBorders>
              <w:top w:val="single" w:sz="4" w:space="0" w:color="auto"/>
              <w:left w:val="single" w:sz="4" w:space="0" w:color="auto"/>
              <w:bottom w:val="single" w:sz="4" w:space="0" w:color="auto"/>
              <w:right w:val="single" w:sz="4" w:space="0" w:color="auto"/>
            </w:tcBorders>
          </w:tcPr>
          <w:p w14:paraId="74486DA6" w14:textId="77777777" w:rsidR="00165270" w:rsidRPr="00654FC3" w:rsidRDefault="00165270" w:rsidP="00BE3B2F">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400</w:t>
            </w:r>
          </w:p>
        </w:tc>
        <w:tc>
          <w:tcPr>
            <w:tcW w:w="0" w:type="auto"/>
            <w:tcBorders>
              <w:top w:val="single" w:sz="4" w:space="0" w:color="auto"/>
              <w:left w:val="single" w:sz="4" w:space="0" w:color="auto"/>
              <w:bottom w:val="single" w:sz="4" w:space="0" w:color="auto"/>
              <w:right w:val="single" w:sz="4" w:space="0" w:color="auto"/>
            </w:tcBorders>
          </w:tcPr>
          <w:p w14:paraId="19A37BAF" w14:textId="77777777" w:rsidR="00165270" w:rsidRPr="00654FC3" w:rsidRDefault="00165270" w:rsidP="00BE3B2F">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800</w:t>
            </w:r>
          </w:p>
        </w:tc>
        <w:tc>
          <w:tcPr>
            <w:tcW w:w="0" w:type="auto"/>
            <w:tcBorders>
              <w:top w:val="single" w:sz="4" w:space="0" w:color="auto"/>
              <w:left w:val="single" w:sz="4" w:space="0" w:color="auto"/>
              <w:bottom w:val="single" w:sz="4" w:space="0" w:color="auto"/>
              <w:right w:val="single" w:sz="4" w:space="0" w:color="auto"/>
            </w:tcBorders>
          </w:tcPr>
          <w:p w14:paraId="2FCC9E26" w14:textId="77777777" w:rsidR="00165270" w:rsidRPr="00654FC3" w:rsidRDefault="00165270" w:rsidP="00BE3B2F">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1600</w:t>
            </w:r>
          </w:p>
        </w:tc>
        <w:tc>
          <w:tcPr>
            <w:tcW w:w="0" w:type="auto"/>
            <w:tcBorders>
              <w:top w:val="single" w:sz="4" w:space="0" w:color="auto"/>
              <w:left w:val="single" w:sz="4" w:space="0" w:color="auto"/>
              <w:bottom w:val="single" w:sz="4" w:space="0" w:color="auto"/>
              <w:right w:val="single" w:sz="4" w:space="0" w:color="auto"/>
            </w:tcBorders>
          </w:tcPr>
          <w:p w14:paraId="57DBECC6" w14:textId="77777777" w:rsidR="00165270" w:rsidRPr="00654FC3" w:rsidRDefault="00165270" w:rsidP="00BE3B2F">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2000</w:t>
            </w:r>
          </w:p>
        </w:tc>
      </w:tr>
      <w:tr w:rsidR="00165270" w14:paraId="457376B7" w14:textId="77777777" w:rsidTr="00BE3B2F">
        <w:trPr>
          <w:cantSplit/>
          <w:jc w:val="center"/>
        </w:trPr>
        <w:tc>
          <w:tcPr>
            <w:tcW w:w="0" w:type="auto"/>
            <w:vMerge w:val="restart"/>
            <w:tcBorders>
              <w:top w:val="single" w:sz="4" w:space="0" w:color="auto"/>
              <w:left w:val="single" w:sz="4" w:space="0" w:color="auto"/>
              <w:right w:val="single" w:sz="4" w:space="0" w:color="auto"/>
            </w:tcBorders>
          </w:tcPr>
          <w:p w14:paraId="36263588" w14:textId="77777777" w:rsidR="00165270" w:rsidRPr="00654FC3" w:rsidRDefault="00165270" w:rsidP="00BE3B2F">
            <w:pPr>
              <w:pStyle w:val="TAC"/>
              <w:snapToGrid w:val="0"/>
              <w:spacing w:before="0" w:line="240" w:lineRule="auto"/>
              <w:rPr>
                <w:rFonts w:ascii="Times New Roman" w:hAnsi="Times New Roman"/>
                <w:sz w:val="20"/>
              </w:rPr>
            </w:pPr>
          </w:p>
          <w:p w14:paraId="72E07EA4"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FR2-1</w:t>
            </w:r>
          </w:p>
        </w:tc>
        <w:tc>
          <w:tcPr>
            <w:tcW w:w="0" w:type="auto"/>
            <w:tcBorders>
              <w:top w:val="single" w:sz="4" w:space="0" w:color="auto"/>
              <w:left w:val="single" w:sz="4" w:space="0" w:color="auto"/>
              <w:bottom w:val="single" w:sz="4" w:space="0" w:color="auto"/>
              <w:right w:val="single" w:sz="4" w:space="0" w:color="auto"/>
            </w:tcBorders>
          </w:tcPr>
          <w:p w14:paraId="29674A6C"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60</w:t>
            </w:r>
          </w:p>
        </w:tc>
        <w:tc>
          <w:tcPr>
            <w:tcW w:w="0" w:type="auto"/>
            <w:tcBorders>
              <w:top w:val="single" w:sz="4" w:space="0" w:color="auto"/>
              <w:left w:val="single" w:sz="4" w:space="0" w:color="auto"/>
              <w:bottom w:val="single" w:sz="4" w:space="0" w:color="auto"/>
              <w:right w:val="single" w:sz="4" w:space="0" w:color="auto"/>
            </w:tcBorders>
          </w:tcPr>
          <w:p w14:paraId="7A9ED9FD"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3B1DA710"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7B9ED6DE"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17A5FC7C"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5D3E202"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C925313"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489CC67"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165270" w14:paraId="61673F13" w14:textId="77777777" w:rsidTr="00BE3B2F">
        <w:trPr>
          <w:cantSplit/>
          <w:jc w:val="center"/>
        </w:trPr>
        <w:tc>
          <w:tcPr>
            <w:tcW w:w="0" w:type="auto"/>
            <w:vMerge/>
            <w:tcBorders>
              <w:left w:val="single" w:sz="4" w:space="0" w:color="auto"/>
              <w:bottom w:val="single" w:sz="4" w:space="0" w:color="auto"/>
              <w:right w:val="single" w:sz="4" w:space="0" w:color="auto"/>
            </w:tcBorders>
          </w:tcPr>
          <w:p w14:paraId="799E2883" w14:textId="77777777" w:rsidR="00165270" w:rsidRPr="00654FC3" w:rsidRDefault="00165270" w:rsidP="00BE3B2F">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43852838"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6664C548"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32 (92.2%)</w:t>
            </w:r>
          </w:p>
        </w:tc>
        <w:tc>
          <w:tcPr>
            <w:tcW w:w="0" w:type="auto"/>
            <w:tcBorders>
              <w:top w:val="single" w:sz="4" w:space="0" w:color="auto"/>
              <w:left w:val="single" w:sz="4" w:space="0" w:color="auto"/>
              <w:bottom w:val="single" w:sz="4" w:space="0" w:color="auto"/>
              <w:right w:val="single" w:sz="4" w:space="0" w:color="auto"/>
            </w:tcBorders>
          </w:tcPr>
          <w:p w14:paraId="42F14C4C"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3E08E417"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76231015"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3A2CEBA4"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858CFB6"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22570DB"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165270" w14:paraId="0EACB33C" w14:textId="77777777" w:rsidTr="00BE3B2F">
        <w:trPr>
          <w:cantSplit/>
          <w:jc w:val="center"/>
        </w:trPr>
        <w:tc>
          <w:tcPr>
            <w:tcW w:w="0" w:type="auto"/>
            <w:vMerge w:val="restart"/>
            <w:tcBorders>
              <w:top w:val="single" w:sz="4" w:space="0" w:color="auto"/>
              <w:left w:val="single" w:sz="4" w:space="0" w:color="auto"/>
              <w:right w:val="single" w:sz="4" w:space="0" w:color="auto"/>
            </w:tcBorders>
          </w:tcPr>
          <w:p w14:paraId="50EB9A9C" w14:textId="77777777" w:rsidR="00165270" w:rsidRPr="00654FC3" w:rsidRDefault="00165270" w:rsidP="00BE3B2F">
            <w:pPr>
              <w:pStyle w:val="TAC"/>
              <w:snapToGrid w:val="0"/>
              <w:spacing w:before="0" w:line="240" w:lineRule="auto"/>
              <w:rPr>
                <w:rFonts w:ascii="Times New Roman" w:hAnsi="Times New Roman"/>
                <w:sz w:val="20"/>
              </w:rPr>
            </w:pPr>
          </w:p>
          <w:p w14:paraId="79974349" w14:textId="77777777" w:rsidR="00165270" w:rsidRPr="00654FC3" w:rsidRDefault="00165270" w:rsidP="00BE3B2F">
            <w:pPr>
              <w:pStyle w:val="TAC"/>
              <w:snapToGrid w:val="0"/>
              <w:spacing w:before="0" w:line="240" w:lineRule="auto"/>
              <w:rPr>
                <w:rFonts w:ascii="Times New Roman" w:hAnsi="Times New Roman"/>
                <w:sz w:val="20"/>
              </w:rPr>
            </w:pPr>
          </w:p>
          <w:p w14:paraId="3AFD47F3"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FR2-2</w:t>
            </w:r>
          </w:p>
        </w:tc>
        <w:tc>
          <w:tcPr>
            <w:tcW w:w="0" w:type="auto"/>
            <w:tcBorders>
              <w:top w:val="single" w:sz="4" w:space="0" w:color="auto"/>
              <w:left w:val="single" w:sz="4" w:space="0" w:color="auto"/>
              <w:bottom w:val="single" w:sz="4" w:space="0" w:color="auto"/>
              <w:right w:val="single" w:sz="4" w:space="0" w:color="auto"/>
            </w:tcBorders>
          </w:tcPr>
          <w:p w14:paraId="21BDF5A5"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0F856F8B"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D14EE9B"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62 (89.3%)</w:t>
            </w:r>
          </w:p>
        </w:tc>
        <w:tc>
          <w:tcPr>
            <w:tcW w:w="0" w:type="auto"/>
            <w:tcBorders>
              <w:top w:val="single" w:sz="4" w:space="0" w:color="auto"/>
              <w:left w:val="single" w:sz="4" w:space="0" w:color="auto"/>
              <w:bottom w:val="single" w:sz="4" w:space="0" w:color="auto"/>
              <w:right w:val="single" w:sz="4" w:space="0" w:color="auto"/>
            </w:tcBorders>
          </w:tcPr>
          <w:p w14:paraId="7712723E"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9B5AEBC"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248 (89.3%)</w:t>
            </w:r>
          </w:p>
        </w:tc>
        <w:tc>
          <w:tcPr>
            <w:tcW w:w="0" w:type="auto"/>
            <w:tcBorders>
              <w:top w:val="single" w:sz="4" w:space="0" w:color="auto"/>
              <w:left w:val="single" w:sz="4" w:space="0" w:color="auto"/>
              <w:bottom w:val="single" w:sz="4" w:space="0" w:color="auto"/>
              <w:right w:val="single" w:sz="4" w:space="0" w:color="auto"/>
            </w:tcBorders>
          </w:tcPr>
          <w:p w14:paraId="69FD1FA9"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2EB48D88"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5FA66CE7"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165270" w14:paraId="2BC75E14" w14:textId="77777777" w:rsidTr="00BE3B2F">
        <w:trPr>
          <w:cantSplit/>
          <w:jc w:val="center"/>
        </w:trPr>
        <w:tc>
          <w:tcPr>
            <w:tcW w:w="0" w:type="auto"/>
            <w:vMerge/>
            <w:tcBorders>
              <w:left w:val="single" w:sz="4" w:space="0" w:color="auto"/>
              <w:right w:val="single" w:sz="4" w:space="0" w:color="auto"/>
            </w:tcBorders>
          </w:tcPr>
          <w:p w14:paraId="1264CC0F" w14:textId="77777777" w:rsidR="00165270" w:rsidRPr="00654FC3" w:rsidRDefault="00165270" w:rsidP="00BE3B2F">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FF504F6"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480</w:t>
            </w:r>
          </w:p>
        </w:tc>
        <w:tc>
          <w:tcPr>
            <w:tcW w:w="0" w:type="auto"/>
            <w:tcBorders>
              <w:top w:val="single" w:sz="4" w:space="0" w:color="auto"/>
              <w:left w:val="single" w:sz="4" w:space="0" w:color="auto"/>
              <w:bottom w:val="single" w:sz="4" w:space="0" w:color="auto"/>
              <w:right w:val="single" w:sz="4" w:space="0" w:color="auto"/>
            </w:tcBorders>
          </w:tcPr>
          <w:p w14:paraId="35CC1CF9"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2803A7F"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3C510343"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AF6F530"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61</w:t>
            </w:r>
          </w:p>
          <w:p w14:paraId="3F28EFBB"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(87.8%)</w:t>
            </w:r>
          </w:p>
        </w:tc>
        <w:tc>
          <w:tcPr>
            <w:tcW w:w="0" w:type="auto"/>
            <w:tcBorders>
              <w:top w:val="single" w:sz="4" w:space="0" w:color="auto"/>
              <w:left w:val="single" w:sz="4" w:space="0" w:color="auto"/>
              <w:bottom w:val="single" w:sz="4" w:space="0" w:color="auto"/>
              <w:right w:val="single" w:sz="4" w:space="0" w:color="auto"/>
            </w:tcBorders>
          </w:tcPr>
          <w:p w14:paraId="2081A2BD"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120 (86.4%)</w:t>
            </w:r>
          </w:p>
        </w:tc>
        <w:tc>
          <w:tcPr>
            <w:tcW w:w="0" w:type="auto"/>
            <w:tcBorders>
              <w:top w:val="single" w:sz="4" w:space="0" w:color="auto"/>
              <w:left w:val="single" w:sz="4" w:space="0" w:color="auto"/>
              <w:bottom w:val="single" w:sz="4" w:space="0" w:color="auto"/>
              <w:right w:val="single" w:sz="4" w:space="0" w:color="auto"/>
            </w:tcBorders>
          </w:tcPr>
          <w:p w14:paraId="284D0347"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238 (85.7%)</w:t>
            </w:r>
          </w:p>
        </w:tc>
        <w:tc>
          <w:tcPr>
            <w:tcW w:w="0" w:type="auto"/>
            <w:tcBorders>
              <w:top w:val="single" w:sz="4" w:space="0" w:color="auto"/>
              <w:left w:val="single" w:sz="4" w:space="0" w:color="auto"/>
              <w:bottom w:val="single" w:sz="4" w:space="0" w:color="auto"/>
              <w:right w:val="single" w:sz="4" w:space="0" w:color="auto"/>
            </w:tcBorders>
          </w:tcPr>
          <w:p w14:paraId="2D8393BC"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165270" w14:paraId="72C94E66" w14:textId="77777777" w:rsidTr="00BE3B2F">
        <w:trPr>
          <w:cantSplit/>
          <w:trHeight w:val="20"/>
          <w:jc w:val="center"/>
        </w:trPr>
        <w:tc>
          <w:tcPr>
            <w:tcW w:w="0" w:type="auto"/>
            <w:vMerge/>
            <w:tcBorders>
              <w:left w:val="single" w:sz="4" w:space="0" w:color="auto"/>
              <w:bottom w:val="single" w:sz="4" w:space="0" w:color="auto"/>
              <w:right w:val="single" w:sz="4" w:space="0" w:color="auto"/>
            </w:tcBorders>
          </w:tcPr>
          <w:p w14:paraId="1A70E362" w14:textId="77777777" w:rsidR="00165270" w:rsidRPr="00654FC3" w:rsidRDefault="00165270" w:rsidP="00BE3B2F">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7CFF054"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960</w:t>
            </w:r>
          </w:p>
        </w:tc>
        <w:tc>
          <w:tcPr>
            <w:tcW w:w="0" w:type="auto"/>
            <w:tcBorders>
              <w:top w:val="single" w:sz="4" w:space="0" w:color="auto"/>
              <w:left w:val="single" w:sz="4" w:space="0" w:color="auto"/>
              <w:bottom w:val="single" w:sz="4" w:space="0" w:color="auto"/>
              <w:right w:val="single" w:sz="4" w:space="0" w:color="auto"/>
            </w:tcBorders>
          </w:tcPr>
          <w:p w14:paraId="7F43BC86"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4A4642D"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11A40A29" w14:textId="77777777" w:rsidR="00165270" w:rsidRPr="00654FC3" w:rsidRDefault="00165270" w:rsidP="00BE3B2F">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D268B61"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30</w:t>
            </w:r>
          </w:p>
          <w:p w14:paraId="2ABDE2D4"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51B3A9A5"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60</w:t>
            </w:r>
          </w:p>
          <w:p w14:paraId="747FF57B"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6BF96804"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119 (85.7%)</w:t>
            </w:r>
          </w:p>
        </w:tc>
        <w:tc>
          <w:tcPr>
            <w:tcW w:w="0" w:type="auto"/>
            <w:tcBorders>
              <w:top w:val="single" w:sz="4" w:space="0" w:color="auto"/>
              <w:left w:val="single" w:sz="4" w:space="0" w:color="auto"/>
              <w:bottom w:val="single" w:sz="4" w:space="0" w:color="auto"/>
              <w:right w:val="single" w:sz="4" w:space="0" w:color="auto"/>
            </w:tcBorders>
          </w:tcPr>
          <w:p w14:paraId="5A1856DD" w14:textId="77777777" w:rsidR="00165270" w:rsidRPr="00654FC3" w:rsidRDefault="00165270" w:rsidP="00BE3B2F">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148 (85.2%)</w:t>
            </w:r>
          </w:p>
        </w:tc>
      </w:tr>
    </w:tbl>
    <w:p w14:paraId="2FD19166" w14:textId="77777777" w:rsidR="00165270" w:rsidRDefault="00165270" w:rsidP="00165270">
      <w:pPr>
        <w:overflowPunct/>
        <w:autoSpaceDE/>
        <w:autoSpaceDN/>
        <w:adjustRightInd/>
        <w:spacing w:after="120" w:line="259" w:lineRule="auto"/>
        <w:ind w:left="1440"/>
        <w:jc w:val="both"/>
        <w:textAlignment w:val="auto"/>
        <w:rPr>
          <w:lang w:eastAsia="zh-CN"/>
        </w:rPr>
      </w:pPr>
    </w:p>
    <w:p w14:paraId="15C3B0BA" w14:textId="77777777" w:rsidR="00165270" w:rsidRPr="00206E6F" w:rsidRDefault="00165270" w:rsidP="00165270">
      <w:pPr>
        <w:numPr>
          <w:ilvl w:val="1"/>
          <w:numId w:val="9"/>
        </w:numPr>
        <w:ind w:left="1134"/>
        <w:jc w:val="both"/>
        <w:rPr>
          <w:lang w:eastAsia="zh-CN"/>
        </w:rPr>
      </w:pPr>
      <w:r w:rsidRPr="00206E6F">
        <w:rPr>
          <w:lang w:eastAsia="zh-CN"/>
        </w:rPr>
        <w:t>Proposal 2: Confirm 156 RBs for 2GHz CBW with 960 kHz SCS. (Nokia R4-2209717, Qualcomm R4-2210166)</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165270" w14:paraId="24755013" w14:textId="77777777" w:rsidTr="00BE3B2F">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F5F8BAB" w14:textId="77777777" w:rsidR="00165270" w:rsidRDefault="00165270" w:rsidP="00BE3B2F">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F7DC628" w14:textId="77777777" w:rsidR="00165270" w:rsidRDefault="00165270" w:rsidP="00BE3B2F">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727DEB8" w14:textId="77777777" w:rsidR="00165270" w:rsidRDefault="00165270" w:rsidP="00BE3B2F">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F983227" w14:textId="77777777" w:rsidR="00165270" w:rsidRDefault="00165270" w:rsidP="00BE3B2F">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CC8DF02" w14:textId="77777777" w:rsidR="00165270" w:rsidRDefault="00165270" w:rsidP="00BE3B2F">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1200539" w14:textId="77777777" w:rsidR="00165270" w:rsidRDefault="00165270" w:rsidP="00BE3B2F">
            <w:pPr>
              <w:pStyle w:val="TAH"/>
              <w:rPr>
                <w:lang w:val="en-US" w:eastAsia="zh-CN"/>
              </w:rPr>
            </w:pPr>
            <w:r>
              <w:rPr>
                <w:lang w:val="en-US" w:eastAsia="zh-CN"/>
              </w:rPr>
              <w:t>20</w:t>
            </w:r>
            <w:r>
              <w:rPr>
                <w:rFonts w:eastAsia="Yu Mincho"/>
              </w:rPr>
              <w:t>00 MHz</w:t>
            </w:r>
          </w:p>
        </w:tc>
      </w:tr>
      <w:tr w:rsidR="00165270" w14:paraId="00C0E4AC" w14:textId="77777777" w:rsidTr="00BE3B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438D9FC0" w14:textId="77777777" w:rsidR="00165270" w:rsidRDefault="00165270" w:rsidP="00BE3B2F">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B366118"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378F1D"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E7A2A9E"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FC1DC7F"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B34B999" w14:textId="77777777" w:rsidR="00165270" w:rsidRDefault="00165270" w:rsidP="00BE3B2F">
            <w:pPr>
              <w:pStyle w:val="TAH"/>
              <w:rPr>
                <w:rFonts w:eastAsia="Yu Mincho"/>
              </w:rPr>
            </w:pPr>
            <w:bookmarkStart w:id="367" w:name="_Hlk101521510"/>
            <w:r>
              <w:rPr>
                <w:rFonts w:eastAsia="Yu Mincho"/>
              </w:rPr>
              <w:t>N</w:t>
            </w:r>
            <w:r>
              <w:rPr>
                <w:rFonts w:eastAsia="Yu Mincho"/>
                <w:vertAlign w:val="subscript"/>
              </w:rPr>
              <w:t>RB</w:t>
            </w:r>
            <w:bookmarkEnd w:id="367"/>
          </w:p>
        </w:tc>
      </w:tr>
      <w:tr w:rsidR="00165270" w14:paraId="4DD432A2"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31155E8" w14:textId="77777777" w:rsidR="00165270" w:rsidRDefault="00165270" w:rsidP="00BE3B2F">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B195A55" w14:textId="77777777" w:rsidR="00165270" w:rsidRDefault="00165270" w:rsidP="00BE3B2F">
            <w:pPr>
              <w:pStyle w:val="TAC"/>
              <w:rPr>
                <w:rFonts w:eastAsia="Yu Mincho"/>
              </w:rPr>
            </w:pPr>
            <w:r>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6AB44EF" w14:textId="77777777" w:rsidR="00165270" w:rsidRDefault="00165270" w:rsidP="00BE3B2F">
            <w:pPr>
              <w:pStyle w:val="TAC"/>
              <w:rPr>
                <w:rFonts w:eastAsia="Yu Mincho"/>
                <w:lang w:val="en-US"/>
              </w:rPr>
            </w:pPr>
            <w:r>
              <w:rPr>
                <w:rFonts w:eastAsia="Yu Mincho"/>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3804C16" w14:textId="77777777" w:rsidR="00165270" w:rsidRDefault="00165270" w:rsidP="00BE3B2F">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BF39181" w14:textId="77777777" w:rsidR="00165270" w:rsidRDefault="00165270" w:rsidP="00BE3B2F">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A21CD78" w14:textId="77777777" w:rsidR="00165270" w:rsidRDefault="00165270" w:rsidP="00BE3B2F">
            <w:pPr>
              <w:pStyle w:val="TAC"/>
              <w:rPr>
                <w:rFonts w:eastAsia="Yu Mincho"/>
              </w:rPr>
            </w:pPr>
            <w:r>
              <w:rPr>
                <w:rFonts w:eastAsia="Yu Mincho"/>
              </w:rPr>
              <w:t>N/A</w:t>
            </w:r>
          </w:p>
        </w:tc>
      </w:tr>
      <w:tr w:rsidR="00165270" w14:paraId="77574309"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A759F9" w14:textId="77777777" w:rsidR="00165270" w:rsidRDefault="00165270" w:rsidP="00BE3B2F">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F339F98" w14:textId="77777777" w:rsidR="00165270" w:rsidRDefault="00165270" w:rsidP="00BE3B2F">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A7E408B" w14:textId="77777777" w:rsidR="00165270" w:rsidRDefault="00165270" w:rsidP="00BE3B2F">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87EE26B" w14:textId="77777777" w:rsidR="00165270" w:rsidRDefault="00165270" w:rsidP="00BE3B2F">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6C11F7A" w14:textId="77777777" w:rsidR="00165270" w:rsidRDefault="00165270" w:rsidP="00BE3B2F">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9E167C9" w14:textId="77777777" w:rsidR="00165270" w:rsidRDefault="00165270" w:rsidP="00BE3B2F">
            <w:pPr>
              <w:pStyle w:val="TAC"/>
              <w:rPr>
                <w:rFonts w:eastAsia="Yu Mincho"/>
              </w:rPr>
            </w:pPr>
            <w:r>
              <w:rPr>
                <w:rFonts w:eastAsia="Yu Mincho"/>
              </w:rPr>
              <w:t>N/A</w:t>
            </w:r>
          </w:p>
        </w:tc>
      </w:tr>
      <w:tr w:rsidR="00165270" w14:paraId="591A6622"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9B3B93C" w14:textId="77777777" w:rsidR="00165270" w:rsidRDefault="00165270" w:rsidP="00BE3B2F">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ED63480" w14:textId="77777777" w:rsidR="00165270" w:rsidRDefault="00165270" w:rsidP="00BE3B2F">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AA8D615" w14:textId="77777777" w:rsidR="00165270" w:rsidRDefault="00165270" w:rsidP="00BE3B2F">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A29DDAF" w14:textId="77777777" w:rsidR="00165270" w:rsidRDefault="00165270" w:rsidP="00BE3B2F">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2A7EA7" w14:textId="77777777" w:rsidR="00165270" w:rsidRDefault="00165270" w:rsidP="00BE3B2F">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049C513" w14:textId="77777777" w:rsidR="00165270" w:rsidRDefault="00165270" w:rsidP="00BE3B2F">
            <w:pPr>
              <w:pStyle w:val="TAC"/>
              <w:rPr>
                <w:rFonts w:eastAsia="Yu Mincho"/>
              </w:rPr>
            </w:pPr>
            <w:r>
              <w:rPr>
                <w:rFonts w:cs="Arial"/>
                <w:color w:val="000000"/>
                <w:szCs w:val="18"/>
                <w:lang w:val="en-US" w:eastAsia="zh-CN" w:bidi="ar"/>
              </w:rPr>
              <w:t>[156]</w:t>
            </w:r>
          </w:p>
        </w:tc>
      </w:tr>
    </w:tbl>
    <w:p w14:paraId="64CD067C" w14:textId="77777777" w:rsidR="00165270" w:rsidRDefault="00165270" w:rsidP="00165270">
      <w:pPr>
        <w:rPr>
          <w:rFonts w:eastAsia="Yu Mincho"/>
        </w:rPr>
      </w:pPr>
    </w:p>
    <w:p w14:paraId="287E9E9C" w14:textId="77777777" w:rsidR="00165270" w:rsidRPr="00B66874" w:rsidRDefault="00165270" w:rsidP="00165270">
      <w:pPr>
        <w:numPr>
          <w:ilvl w:val="0"/>
          <w:numId w:val="9"/>
        </w:numPr>
        <w:overflowPunct/>
        <w:autoSpaceDE/>
        <w:autoSpaceDN/>
        <w:spacing w:line="259" w:lineRule="auto"/>
        <w:ind w:left="720"/>
        <w:jc w:val="both"/>
        <w:textAlignment w:val="auto"/>
        <w:rPr>
          <w:lang w:eastAsia="zh-CN"/>
        </w:rPr>
      </w:pPr>
      <w:r w:rsidRPr="00B66874">
        <w:rPr>
          <w:lang w:eastAsia="zh-CN"/>
        </w:rPr>
        <w:t>Recommended WF</w:t>
      </w:r>
    </w:p>
    <w:p w14:paraId="1C979F2A" w14:textId="77777777" w:rsidR="00165270" w:rsidRPr="00B66874" w:rsidRDefault="00165270" w:rsidP="00165270">
      <w:pPr>
        <w:numPr>
          <w:ilvl w:val="1"/>
          <w:numId w:val="9"/>
        </w:numPr>
        <w:ind w:left="1134"/>
        <w:jc w:val="both"/>
        <w:rPr>
          <w:lang w:eastAsia="zh-CN"/>
        </w:rPr>
      </w:pPr>
      <w:r w:rsidRPr="00B66874">
        <w:rPr>
          <w:lang w:eastAsia="zh-CN"/>
        </w:rPr>
        <w:t>Companies are encouraged to share their views on the two proposals for SU allocation</w:t>
      </w:r>
    </w:p>
    <w:p w14:paraId="7FC1D596" w14:textId="77777777" w:rsidR="00165270" w:rsidRPr="000D156A" w:rsidRDefault="00165270" w:rsidP="00165270">
      <w:pPr>
        <w:rPr>
          <w:b/>
          <w:lang w:eastAsia="zh-CN"/>
        </w:rPr>
      </w:pPr>
      <w:r w:rsidRPr="000D156A">
        <w:rPr>
          <w:rFonts w:hint="eastAsia"/>
          <w:b/>
          <w:lang w:eastAsia="zh-CN"/>
        </w:rPr>
        <w:t>D</w:t>
      </w:r>
      <w:r w:rsidRPr="000D156A">
        <w:rPr>
          <w:b/>
          <w:lang w:eastAsia="zh-CN"/>
        </w:rPr>
        <w:t xml:space="preserve">iscussions: </w:t>
      </w:r>
    </w:p>
    <w:p w14:paraId="4A2BD8B2" w14:textId="77777777" w:rsidR="00165270" w:rsidRPr="000D156A" w:rsidRDefault="00165270" w:rsidP="00165270">
      <w:pPr>
        <w:rPr>
          <w:lang w:val="en-US" w:eastAsia="zh-CN"/>
        </w:rPr>
      </w:pPr>
      <w:r w:rsidRPr="000D156A">
        <w:rPr>
          <w:rFonts w:hint="eastAsia"/>
          <w:lang w:val="en-US" w:eastAsia="zh-CN"/>
        </w:rPr>
        <w:t>Z</w:t>
      </w:r>
      <w:r w:rsidRPr="000D156A">
        <w:rPr>
          <w:lang w:val="en-US" w:eastAsia="zh-CN"/>
        </w:rPr>
        <w:t>TE: we still prefer option 2. The proposal 1 will have impact on the analysis of BS RF spec. We do not see the further relaxation is needed for FR2-2.</w:t>
      </w:r>
    </w:p>
    <w:p w14:paraId="0F251296" w14:textId="77777777" w:rsidR="00165270" w:rsidRPr="000D156A" w:rsidRDefault="00165270" w:rsidP="00165270">
      <w:pPr>
        <w:rPr>
          <w:lang w:val="en-US" w:eastAsia="zh-CN"/>
        </w:rPr>
      </w:pPr>
      <w:r w:rsidRPr="000D156A">
        <w:rPr>
          <w:lang w:val="en-US" w:eastAsia="zh-CN"/>
        </w:rPr>
        <w:t>Ericsson: we are proposing the proposal 1 with the smaller SU, because we should align SU between BS and UE. We do not understand why smaller SU will impact the MPR. We pay the price for larger SU for FR2-1. We are proposing the smaller SU for several entries. We also have larger channel bandwidth, which should be considered.</w:t>
      </w:r>
    </w:p>
    <w:p w14:paraId="1C46C9E1" w14:textId="77777777" w:rsidR="00165270" w:rsidRPr="000D156A" w:rsidRDefault="00165270" w:rsidP="00165270">
      <w:pPr>
        <w:rPr>
          <w:lang w:val="en-US" w:eastAsia="zh-CN"/>
        </w:rPr>
      </w:pPr>
      <w:r w:rsidRPr="000D156A">
        <w:rPr>
          <w:lang w:val="en-US" w:eastAsia="zh-CN"/>
        </w:rPr>
        <w:t>Nokia: The concern is the digital filtering. But based on our study, we do not see the benefit to have narrower allocation. Our preference is proposal 2.</w:t>
      </w:r>
    </w:p>
    <w:p w14:paraId="62BB77DB" w14:textId="77777777" w:rsidR="00165270" w:rsidRPr="000D156A" w:rsidRDefault="00165270" w:rsidP="00165270">
      <w:pPr>
        <w:rPr>
          <w:lang w:val="en-US" w:eastAsia="zh-CN"/>
        </w:rPr>
      </w:pPr>
      <w:r w:rsidRPr="000D156A">
        <w:rPr>
          <w:lang w:val="en-US" w:eastAsia="zh-CN"/>
        </w:rPr>
        <w:t>Apple: we do not think this aspect has been considered last year. We look at the spectrum mask. Based on the spectrum mask, if the spectrum is lower… we have the reasonable requirement for UE to meet the mask. At least the current proposal 2 seems to ask for 95% SU, which is bit too high.</w:t>
      </w:r>
    </w:p>
    <w:p w14:paraId="4CF1F276" w14:textId="77777777" w:rsidR="00165270" w:rsidRPr="000D156A" w:rsidRDefault="00165270" w:rsidP="00165270">
      <w:pPr>
        <w:rPr>
          <w:lang w:val="en-US" w:eastAsia="zh-CN"/>
        </w:rPr>
      </w:pPr>
      <w:r w:rsidRPr="000D156A">
        <w:rPr>
          <w:lang w:val="en-US" w:eastAsia="zh-CN"/>
        </w:rPr>
        <w:t>ZTE: to Ericsson, digital filer will be used for different bandwidth. When reduce the SU, the impact of digital filter should be evaluated again. To Apple, we have a dedicated email thread to discuss. Almost all the companies agreed to reuse the SU of FR2-1.</w:t>
      </w:r>
    </w:p>
    <w:p w14:paraId="78EF73E7" w14:textId="77777777" w:rsidR="00165270" w:rsidRPr="000D156A" w:rsidRDefault="00165270" w:rsidP="00165270">
      <w:pPr>
        <w:rPr>
          <w:lang w:val="en-US" w:eastAsia="zh-CN"/>
        </w:rPr>
      </w:pPr>
      <w:r w:rsidRPr="000D156A">
        <w:rPr>
          <w:lang w:val="en-US" w:eastAsia="zh-CN"/>
        </w:rPr>
        <w:t>Ericsson: we agree with Apple comment. Our analysis below n 80% was provided last year to consider filter complexity and thermal noise.</w:t>
      </w:r>
    </w:p>
    <w:p w14:paraId="153E595C" w14:textId="77777777" w:rsidR="00165270" w:rsidRPr="000D156A" w:rsidRDefault="00165270" w:rsidP="00165270">
      <w:pPr>
        <w:rPr>
          <w:lang w:val="en-US" w:eastAsia="zh-CN"/>
        </w:rPr>
      </w:pPr>
      <w:r w:rsidRPr="000D156A">
        <w:rPr>
          <w:b/>
          <w:highlight w:val="green"/>
          <w:lang w:val="en-US" w:eastAsia="zh-CN"/>
        </w:rPr>
        <w:t xml:space="preserve">Agreement: </w:t>
      </w:r>
      <w:r w:rsidRPr="000D156A">
        <w:rPr>
          <w:highlight w:val="green"/>
          <w:lang w:val="en-US"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165270" w14:paraId="6C87FB8B" w14:textId="77777777" w:rsidTr="00BE3B2F">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3F6DC64" w14:textId="77777777" w:rsidR="00165270" w:rsidRDefault="00165270" w:rsidP="00BE3B2F">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071A420" w14:textId="77777777" w:rsidR="00165270" w:rsidRDefault="00165270" w:rsidP="00BE3B2F">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2B21128" w14:textId="77777777" w:rsidR="00165270" w:rsidRDefault="00165270" w:rsidP="00BE3B2F">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448E17C" w14:textId="77777777" w:rsidR="00165270" w:rsidRDefault="00165270" w:rsidP="00BE3B2F">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AFF08A2" w14:textId="77777777" w:rsidR="00165270" w:rsidRDefault="00165270" w:rsidP="00BE3B2F">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FB01FC" w14:textId="77777777" w:rsidR="00165270" w:rsidRDefault="00165270" w:rsidP="00BE3B2F">
            <w:pPr>
              <w:pStyle w:val="TAH"/>
              <w:rPr>
                <w:lang w:val="en-US" w:eastAsia="zh-CN"/>
              </w:rPr>
            </w:pPr>
            <w:r>
              <w:rPr>
                <w:lang w:val="en-US" w:eastAsia="zh-CN"/>
              </w:rPr>
              <w:t>20</w:t>
            </w:r>
            <w:r>
              <w:rPr>
                <w:rFonts w:eastAsia="Yu Mincho"/>
              </w:rPr>
              <w:t>00 MHz</w:t>
            </w:r>
          </w:p>
        </w:tc>
      </w:tr>
      <w:tr w:rsidR="00165270" w14:paraId="4CD99CFD" w14:textId="77777777" w:rsidTr="00BE3B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7CA07AC" w14:textId="77777777" w:rsidR="00165270" w:rsidRDefault="00165270" w:rsidP="00BE3B2F">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C9514D8"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E4D879F"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F58C0D7"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AEAEF64"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1EEAFC3" w14:textId="77777777" w:rsidR="00165270" w:rsidRDefault="00165270" w:rsidP="00BE3B2F">
            <w:pPr>
              <w:pStyle w:val="TAH"/>
              <w:rPr>
                <w:rFonts w:eastAsia="Yu Mincho"/>
              </w:rPr>
            </w:pPr>
            <w:r>
              <w:rPr>
                <w:rFonts w:eastAsia="Yu Mincho"/>
              </w:rPr>
              <w:t>N</w:t>
            </w:r>
            <w:r>
              <w:rPr>
                <w:rFonts w:eastAsia="Yu Mincho"/>
                <w:vertAlign w:val="subscript"/>
              </w:rPr>
              <w:t>RB</w:t>
            </w:r>
          </w:p>
        </w:tc>
      </w:tr>
      <w:tr w:rsidR="00165270" w14:paraId="03D11B9A"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36864E2" w14:textId="77777777" w:rsidR="00165270" w:rsidRDefault="00165270" w:rsidP="00BE3B2F">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6F31D2C" w14:textId="77777777" w:rsidR="00165270" w:rsidRPr="00482092" w:rsidRDefault="00165270" w:rsidP="00BE3B2F">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7B3107B" w14:textId="77777777" w:rsidR="00165270" w:rsidRPr="00482092" w:rsidRDefault="00165270" w:rsidP="00BE3B2F">
            <w:pPr>
              <w:pStyle w:val="TAC"/>
              <w:rPr>
                <w:rFonts w:eastAsia="Yu Mincho"/>
                <w:highlight w:val="green"/>
                <w:lang w:val="en-US"/>
              </w:rPr>
            </w:pPr>
            <w:r w:rsidRPr="00482092">
              <w:rPr>
                <w:rFonts w:eastAsia="Yu Mincho"/>
                <w:highlight w:val="green"/>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B8BFCF3" w14:textId="77777777" w:rsidR="00165270" w:rsidRDefault="00165270" w:rsidP="00BE3B2F">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473CDF1" w14:textId="77777777" w:rsidR="00165270" w:rsidRDefault="00165270" w:rsidP="00BE3B2F">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9B08451" w14:textId="77777777" w:rsidR="00165270" w:rsidRDefault="00165270" w:rsidP="00BE3B2F">
            <w:pPr>
              <w:pStyle w:val="TAC"/>
              <w:rPr>
                <w:rFonts w:eastAsia="Yu Mincho"/>
              </w:rPr>
            </w:pPr>
            <w:r>
              <w:rPr>
                <w:rFonts w:eastAsia="Yu Mincho"/>
              </w:rPr>
              <w:t>N/A</w:t>
            </w:r>
          </w:p>
        </w:tc>
      </w:tr>
      <w:tr w:rsidR="00165270" w14:paraId="54209989"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81CA64F" w14:textId="77777777" w:rsidR="00165270" w:rsidRDefault="00165270" w:rsidP="00BE3B2F">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E24E37D" w14:textId="77777777" w:rsidR="00165270" w:rsidRDefault="00165270" w:rsidP="00BE3B2F">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838147D" w14:textId="77777777" w:rsidR="00165270" w:rsidRDefault="00165270" w:rsidP="00BE3B2F">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A76F6B3" w14:textId="77777777" w:rsidR="00165270" w:rsidRDefault="00165270" w:rsidP="00BE3B2F">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E2EB18" w14:textId="77777777" w:rsidR="00165270" w:rsidRDefault="00165270" w:rsidP="00BE3B2F">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61EF27" w14:textId="77777777" w:rsidR="00165270" w:rsidRDefault="00165270" w:rsidP="00BE3B2F">
            <w:pPr>
              <w:pStyle w:val="TAC"/>
              <w:rPr>
                <w:rFonts w:eastAsia="Yu Mincho"/>
              </w:rPr>
            </w:pPr>
            <w:r>
              <w:rPr>
                <w:rFonts w:eastAsia="Yu Mincho"/>
              </w:rPr>
              <w:t>N/A</w:t>
            </w:r>
          </w:p>
        </w:tc>
      </w:tr>
      <w:tr w:rsidR="00165270" w14:paraId="6306B7E7"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1AF0C0B" w14:textId="77777777" w:rsidR="00165270" w:rsidRDefault="00165270" w:rsidP="00BE3B2F">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36DAB5C" w14:textId="77777777" w:rsidR="00165270" w:rsidRDefault="00165270" w:rsidP="00BE3B2F">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153A618" w14:textId="77777777" w:rsidR="00165270" w:rsidRDefault="00165270" w:rsidP="00BE3B2F">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1179DA4" w14:textId="77777777" w:rsidR="00165270" w:rsidRDefault="00165270" w:rsidP="00BE3B2F">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2077BE4" w14:textId="77777777" w:rsidR="00165270" w:rsidRDefault="00165270" w:rsidP="00BE3B2F">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288F1A" w14:textId="77777777" w:rsidR="00165270" w:rsidRDefault="00165270" w:rsidP="00BE3B2F">
            <w:pPr>
              <w:pStyle w:val="TAC"/>
              <w:rPr>
                <w:rFonts w:eastAsia="Yu Mincho"/>
              </w:rPr>
            </w:pPr>
            <w:r>
              <w:rPr>
                <w:rFonts w:cs="Arial"/>
                <w:color w:val="000000"/>
                <w:szCs w:val="18"/>
                <w:lang w:val="en-US" w:eastAsia="zh-CN" w:bidi="ar"/>
              </w:rPr>
              <w:t>[156]</w:t>
            </w:r>
          </w:p>
        </w:tc>
      </w:tr>
    </w:tbl>
    <w:p w14:paraId="13CA027F" w14:textId="77777777" w:rsidR="00165270" w:rsidRPr="006F7A94" w:rsidRDefault="00165270" w:rsidP="00165270">
      <w:pPr>
        <w:rPr>
          <w:lang w:eastAsia="zh-CN"/>
        </w:rPr>
      </w:pPr>
    </w:p>
    <w:p w14:paraId="47CE72FD" w14:textId="77777777" w:rsidR="00165270" w:rsidRPr="00890800" w:rsidRDefault="00165270" w:rsidP="00165270">
      <w:pPr>
        <w:rPr>
          <w:b/>
          <w:color w:val="C00000"/>
          <w:lang w:eastAsia="zh-CN"/>
        </w:rPr>
      </w:pPr>
      <w:r w:rsidRPr="00890800">
        <w:rPr>
          <w:rFonts w:hint="eastAsia"/>
          <w:b/>
          <w:color w:val="C00000"/>
          <w:lang w:eastAsia="zh-CN"/>
        </w:rPr>
        <w:t>G</w:t>
      </w:r>
      <w:r>
        <w:rPr>
          <w:b/>
          <w:color w:val="C00000"/>
          <w:lang w:eastAsia="zh-CN"/>
        </w:rPr>
        <w:t>TW on May-18</w:t>
      </w:r>
    </w:p>
    <w:p w14:paraId="561E3E3B" w14:textId="77777777" w:rsidR="00165270" w:rsidRPr="0098684F" w:rsidRDefault="00165270" w:rsidP="00165270">
      <w:pPr>
        <w:rPr>
          <w:rFonts w:eastAsiaTheme="minorEastAsia"/>
        </w:rPr>
      </w:pPr>
      <w:r w:rsidRPr="0098684F">
        <w:rPr>
          <w:rFonts w:eastAsiaTheme="minorEastAsia"/>
        </w:rPr>
        <w:t>2.1</w:t>
      </w:r>
      <w:r w:rsidRPr="0098684F">
        <w:rPr>
          <w:rFonts w:eastAsiaTheme="minorEastAsia"/>
        </w:rPr>
        <w:tab/>
        <w:t>Channelization for unlicensed operation</w:t>
      </w:r>
    </w:p>
    <w:p w14:paraId="614653F8" w14:textId="77777777" w:rsidR="00165270" w:rsidRPr="00CD3B2B" w:rsidRDefault="00165270" w:rsidP="00165270">
      <w:pPr>
        <w:spacing w:afterLines="50" w:after="120"/>
        <w:rPr>
          <w:i/>
          <w:iCs/>
          <w:lang w:eastAsia="zh-CN"/>
        </w:rPr>
      </w:pPr>
      <w:r w:rsidRPr="00CD3B2B">
        <w:rPr>
          <w:i/>
          <w:iCs/>
          <w:lang w:eastAsia="zh-CN"/>
        </w:rPr>
        <w:t>Open issue</w:t>
      </w:r>
      <w:r>
        <w:rPr>
          <w:i/>
          <w:iCs/>
          <w:lang w:eastAsia="zh-CN"/>
        </w:rPr>
        <w:t xml:space="preserve"> 1</w:t>
      </w:r>
      <w:r w:rsidRPr="00CD3B2B">
        <w:rPr>
          <w:i/>
          <w:iCs/>
          <w:lang w:eastAsia="zh-CN"/>
        </w:rPr>
        <w:t>: channel raster for wider channel bandwidth</w:t>
      </w:r>
      <w:r>
        <w:rPr>
          <w:i/>
          <w:iCs/>
          <w:lang w:eastAsia="zh-CN"/>
        </w:rPr>
        <w:t>s</w:t>
      </w:r>
      <w:r w:rsidRPr="00CD3B2B">
        <w:rPr>
          <w:i/>
          <w:iCs/>
          <w:lang w:eastAsia="zh-CN"/>
        </w:rPr>
        <w:t xml:space="preserve"> </w:t>
      </w:r>
      <w:r>
        <w:rPr>
          <w:i/>
          <w:iCs/>
          <w:lang w:eastAsia="zh-CN"/>
        </w:rPr>
        <w:t>(</w:t>
      </w:r>
      <w:r w:rsidRPr="00CD3B2B">
        <w:rPr>
          <w:i/>
          <w:iCs/>
          <w:lang w:eastAsia="zh-CN"/>
        </w:rPr>
        <w:t>800MHz, 1600MHz, 2000MHz</w:t>
      </w:r>
      <w:r>
        <w:rPr>
          <w:i/>
          <w:iCs/>
          <w:lang w:eastAsia="zh-CN"/>
        </w:rPr>
        <w:t>)</w:t>
      </w:r>
    </w:p>
    <w:p w14:paraId="62103891"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Option 1:</w:t>
      </w:r>
    </w:p>
    <w:p w14:paraId="23570CF6" w14:textId="77777777" w:rsidR="00165270" w:rsidRDefault="00165270" w:rsidP="00165270">
      <w:pPr>
        <w:numPr>
          <w:ilvl w:val="1"/>
          <w:numId w:val="17"/>
        </w:numPr>
        <w:overflowPunct/>
        <w:autoSpaceDE/>
        <w:autoSpaceDN/>
        <w:adjustRightInd/>
        <w:spacing w:afterLines="50" w:after="120"/>
        <w:ind w:left="836" w:hanging="418"/>
        <w:jc w:val="both"/>
        <w:textAlignment w:val="auto"/>
        <w:rPr>
          <w:lang w:eastAsia="zh-CN"/>
        </w:rPr>
      </w:pPr>
      <w:r w:rsidRPr="006F745A">
        <w:rPr>
          <w:lang w:eastAsia="zh-CN"/>
        </w:rPr>
        <w:t>For 800 MHz: {2569963 + 6720*N, N=0:32; 2575003, 2581723, 2588443, 2595163, 2645563, 2652283, 2659003, 2665723, 2682523, 2689243, 2695963, 2702683, 2754763, 2761483, 2768203, 2774923}</w:t>
      </w:r>
    </w:p>
    <w:p w14:paraId="5D98FDA0" w14:textId="77777777" w:rsidR="00165270" w:rsidRDefault="00165270" w:rsidP="00165270">
      <w:pPr>
        <w:numPr>
          <w:ilvl w:val="1"/>
          <w:numId w:val="17"/>
        </w:numPr>
        <w:overflowPunct/>
        <w:autoSpaceDE/>
        <w:autoSpaceDN/>
        <w:adjustRightInd/>
        <w:spacing w:afterLines="50" w:after="120"/>
        <w:jc w:val="both"/>
        <w:textAlignment w:val="auto"/>
        <w:rPr>
          <w:lang w:eastAsia="zh-CN"/>
        </w:rPr>
      </w:pPr>
      <w:r w:rsidRPr="006F745A">
        <w:rPr>
          <w:lang w:eastAsia="zh-CN"/>
        </w:rPr>
        <w:t>For 1600 MHz: {2576683 + 2*6720*N, N=0:15; 2581723, 2623723, 2652283, 2695963, 2724523, 2768203}</w:t>
      </w:r>
    </w:p>
    <w:p w14:paraId="5146CF2C" w14:textId="77777777" w:rsidR="00165270" w:rsidRDefault="00165270" w:rsidP="00165270">
      <w:pPr>
        <w:numPr>
          <w:ilvl w:val="1"/>
          <w:numId w:val="17"/>
        </w:numPr>
        <w:overflowPunct/>
        <w:autoSpaceDE/>
        <w:autoSpaceDN/>
        <w:adjustRightInd/>
        <w:spacing w:afterLines="50" w:after="120"/>
        <w:jc w:val="both"/>
        <w:textAlignment w:val="auto"/>
        <w:rPr>
          <w:lang w:eastAsia="zh-CN"/>
        </w:rPr>
      </w:pPr>
      <w:r w:rsidRPr="006F745A">
        <w:rPr>
          <w:lang w:eastAsia="zh-CN"/>
        </w:rPr>
        <w:t>For 2000 MHz: {2580043, 2606923,2613643, 2640523, 2647243, 2674123, 2680843, 2707723, 2714443, 2741323, 2748043, 2774923; 2585083, 2620363, 2655643, 2692603, 2727883, 2764843}</w:t>
      </w:r>
    </w:p>
    <w:p w14:paraId="2486A1FA"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Option 2:</w:t>
      </w:r>
    </w:p>
    <w:p w14:paraId="5C00C93D" w14:textId="77777777" w:rsidR="00165270" w:rsidRDefault="00165270" w:rsidP="00165270">
      <w:pPr>
        <w:numPr>
          <w:ilvl w:val="1"/>
          <w:numId w:val="17"/>
        </w:numPr>
        <w:overflowPunct/>
        <w:autoSpaceDE/>
        <w:autoSpaceDN/>
        <w:adjustRightInd/>
        <w:spacing w:afterLines="50" w:after="120"/>
        <w:textAlignment w:val="auto"/>
        <w:rPr>
          <w:lang w:eastAsia="zh-CN"/>
        </w:rPr>
      </w:pPr>
      <w:r w:rsidRPr="006F745A">
        <w:rPr>
          <w:lang w:eastAsia="zh-CN"/>
        </w:rPr>
        <w:t>For 800 MHz: {2569963 + 6720*N, N = 0:32}</w:t>
      </w:r>
    </w:p>
    <w:p w14:paraId="253505B3" w14:textId="77777777" w:rsidR="00165270" w:rsidRDefault="00165270" w:rsidP="00165270">
      <w:pPr>
        <w:numPr>
          <w:ilvl w:val="1"/>
          <w:numId w:val="17"/>
        </w:numPr>
        <w:overflowPunct/>
        <w:autoSpaceDE/>
        <w:autoSpaceDN/>
        <w:adjustRightInd/>
        <w:spacing w:afterLines="50" w:after="120"/>
        <w:textAlignment w:val="auto"/>
        <w:rPr>
          <w:lang w:eastAsia="zh-CN"/>
        </w:rPr>
      </w:pPr>
      <w:r w:rsidRPr="006F745A">
        <w:rPr>
          <w:lang w:eastAsia="zh-CN"/>
        </w:rPr>
        <w:t>For 1600 MHz: {2576683 + 6720*N, N =0:30}</w:t>
      </w:r>
    </w:p>
    <w:p w14:paraId="7E286403" w14:textId="77777777" w:rsidR="00165270" w:rsidRDefault="00165270" w:rsidP="00165270">
      <w:pPr>
        <w:numPr>
          <w:ilvl w:val="1"/>
          <w:numId w:val="17"/>
        </w:numPr>
        <w:overflowPunct/>
        <w:autoSpaceDE/>
        <w:autoSpaceDN/>
        <w:adjustRightInd/>
        <w:spacing w:afterLines="50" w:after="120"/>
        <w:textAlignment w:val="auto"/>
        <w:rPr>
          <w:lang w:eastAsia="zh-CN"/>
        </w:rPr>
      </w:pPr>
      <w:r w:rsidRPr="006F745A">
        <w:rPr>
          <w:lang w:eastAsia="zh-CN"/>
        </w:rPr>
        <w:t>For 2000 MHz: {2580043 + 6720*N, N=0:29; 2585083, 2655643, 2692603, 2764843}</w:t>
      </w:r>
    </w:p>
    <w:p w14:paraId="6E91CBEF" w14:textId="77777777" w:rsidR="00165270" w:rsidRDefault="00165270" w:rsidP="00165270">
      <w:pPr>
        <w:spacing w:afterLines="50" w:after="120"/>
        <w:rPr>
          <w:lang w:eastAsia="zh-CN"/>
        </w:rPr>
      </w:pPr>
    </w:p>
    <w:p w14:paraId="6A4991F9" w14:textId="77777777" w:rsidR="00165270" w:rsidRDefault="00165270" w:rsidP="00165270">
      <w:pPr>
        <w:spacing w:afterLines="50" w:after="120"/>
        <w:rPr>
          <w:lang w:eastAsia="zh-CN"/>
        </w:rPr>
      </w:pPr>
      <w:r>
        <w:rPr>
          <w:rFonts w:hint="eastAsia"/>
          <w:lang w:eastAsia="zh-CN"/>
        </w:rPr>
        <w:t>Discussions:</w:t>
      </w:r>
    </w:p>
    <w:p w14:paraId="2371EAEE" w14:textId="77777777" w:rsidR="00165270" w:rsidRDefault="00165270" w:rsidP="00165270">
      <w:pPr>
        <w:spacing w:afterLines="50" w:after="120"/>
        <w:rPr>
          <w:lang w:eastAsia="zh-CN"/>
        </w:rPr>
      </w:pPr>
      <w:r>
        <w:rPr>
          <w:lang w:eastAsia="zh-CN"/>
        </w:rPr>
        <w:t>LGE: Add some entries on the top of intel proposal. We are OK with Option 2.</w:t>
      </w:r>
    </w:p>
    <w:p w14:paraId="644E6E65" w14:textId="77777777" w:rsidR="00165270" w:rsidRDefault="00165270" w:rsidP="00165270">
      <w:pPr>
        <w:spacing w:afterLines="50" w:after="120"/>
        <w:rPr>
          <w:lang w:eastAsia="zh-CN"/>
        </w:rPr>
      </w:pPr>
      <w:r>
        <w:rPr>
          <w:rFonts w:hint="eastAsia"/>
          <w:lang w:eastAsia="zh-CN"/>
        </w:rPr>
        <w:t>Apple:</w:t>
      </w:r>
      <w:r>
        <w:rPr>
          <w:lang w:eastAsia="zh-CN"/>
        </w:rPr>
        <w:t xml:space="preserve"> OK with Option 2.</w:t>
      </w:r>
    </w:p>
    <w:p w14:paraId="2FEE12E7" w14:textId="77777777" w:rsidR="00165270" w:rsidRDefault="00165270" w:rsidP="00165270">
      <w:pPr>
        <w:spacing w:afterLines="50" w:after="120"/>
        <w:rPr>
          <w:lang w:eastAsia="zh-CN"/>
        </w:rPr>
      </w:pPr>
    </w:p>
    <w:p w14:paraId="5B57E535" w14:textId="77777777" w:rsidR="00165270" w:rsidRDefault="00165270" w:rsidP="00165270">
      <w:pPr>
        <w:spacing w:afterLines="50" w:after="120"/>
        <w:rPr>
          <w:lang w:eastAsia="zh-CN"/>
        </w:rPr>
      </w:pPr>
      <w:r w:rsidRPr="00DC33BB">
        <w:rPr>
          <w:highlight w:val="green"/>
          <w:lang w:eastAsia="zh-CN"/>
        </w:rPr>
        <w:t xml:space="preserve">Agreement: Agree </w:t>
      </w:r>
      <w:r>
        <w:rPr>
          <w:highlight w:val="green"/>
          <w:lang w:eastAsia="zh-CN"/>
        </w:rPr>
        <w:t xml:space="preserve">on </w:t>
      </w:r>
      <w:r w:rsidRPr="00DC33BB">
        <w:rPr>
          <w:highlight w:val="green"/>
          <w:lang w:eastAsia="zh-CN"/>
        </w:rPr>
        <w:t>Option 2.</w:t>
      </w:r>
    </w:p>
    <w:p w14:paraId="5601126C" w14:textId="77777777" w:rsidR="00165270" w:rsidRPr="00736302" w:rsidRDefault="00165270" w:rsidP="00165270">
      <w:pPr>
        <w:spacing w:afterLines="50" w:after="120"/>
        <w:rPr>
          <w:bCs/>
          <w:i/>
          <w:iCs/>
          <w:lang w:eastAsia="zh-CN"/>
        </w:rPr>
      </w:pPr>
      <w:r>
        <w:rPr>
          <w:bCs/>
          <w:i/>
          <w:iCs/>
          <w:lang w:eastAsia="zh-CN"/>
        </w:rPr>
        <w:t xml:space="preserve">Open issue 2: sync raster </w:t>
      </w:r>
      <w:r w:rsidRPr="0084002C">
        <w:rPr>
          <w:bCs/>
          <w:i/>
          <w:iCs/>
          <w:lang w:eastAsia="zh-CN"/>
        </w:rPr>
        <w:t>applicable to Pcell and PScell (cells that support initial access as per WID)</w:t>
      </w:r>
    </w:p>
    <w:p w14:paraId="022C8FDB"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Option 1:</w:t>
      </w:r>
    </w:p>
    <w:p w14:paraId="02977724" w14:textId="77777777" w:rsidR="00165270" w:rsidRPr="006F745A" w:rsidRDefault="00165270" w:rsidP="00165270">
      <w:pPr>
        <w:numPr>
          <w:ilvl w:val="1"/>
          <w:numId w:val="17"/>
        </w:numPr>
        <w:overflowPunct/>
        <w:autoSpaceDE/>
        <w:autoSpaceDN/>
        <w:adjustRightInd/>
        <w:textAlignment w:val="auto"/>
        <w:rPr>
          <w:lang w:eastAsia="zh-CN"/>
        </w:rPr>
      </w:pPr>
      <w:r>
        <w:rPr>
          <w:lang w:eastAsia="zh-CN"/>
        </w:rPr>
        <w:t>F</w:t>
      </w:r>
      <w:r w:rsidRPr="006F745A">
        <w:rPr>
          <w:lang w:eastAsia="zh-CN"/>
        </w:rPr>
        <w:t>or 120 kHz SCS: 24156 + 6*N - 3*floor((N+5)/18), N=0:137</w:t>
      </w:r>
    </w:p>
    <w:p w14:paraId="07C24480" w14:textId="77777777" w:rsidR="00165270" w:rsidRPr="006F745A" w:rsidRDefault="00165270" w:rsidP="00165270">
      <w:pPr>
        <w:numPr>
          <w:ilvl w:val="1"/>
          <w:numId w:val="17"/>
        </w:numPr>
        <w:overflowPunct/>
        <w:autoSpaceDE/>
        <w:autoSpaceDN/>
        <w:adjustRightInd/>
        <w:textAlignment w:val="auto"/>
        <w:rPr>
          <w:lang w:eastAsia="zh-CN"/>
        </w:rPr>
      </w:pPr>
      <w:r>
        <w:rPr>
          <w:lang w:eastAsia="zh-CN"/>
        </w:rPr>
        <w:t>F</w:t>
      </w:r>
      <w:r w:rsidRPr="006F745A">
        <w:rPr>
          <w:lang w:eastAsia="zh-CN"/>
        </w:rPr>
        <w:t>or 480 kHz SCS: 24162 + N*24 - 12*floor((N+4)/18), N=0:33</w:t>
      </w:r>
    </w:p>
    <w:p w14:paraId="42CA9140"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Option 2:</w:t>
      </w:r>
    </w:p>
    <w:p w14:paraId="703323A6" w14:textId="77777777" w:rsidR="00165270" w:rsidRDefault="00165270" w:rsidP="00165270">
      <w:pPr>
        <w:numPr>
          <w:ilvl w:val="1"/>
          <w:numId w:val="17"/>
        </w:numPr>
        <w:overflowPunct/>
        <w:autoSpaceDE/>
        <w:autoSpaceDN/>
        <w:adjustRightInd/>
        <w:spacing w:afterLines="50" w:after="120"/>
        <w:textAlignment w:val="auto"/>
        <w:rPr>
          <w:lang w:eastAsia="zh-CN"/>
        </w:rPr>
      </w:pPr>
      <w:r w:rsidRPr="006F745A">
        <w:rPr>
          <w:lang w:eastAsia="zh-CN"/>
        </w:rPr>
        <w:t>For 120 kHz SCS: 24157 + 6*N - 3*floor((N+11)/18), N=0:137</w:t>
      </w:r>
    </w:p>
    <w:p w14:paraId="74EB9867" w14:textId="77777777" w:rsidR="00165270" w:rsidRDefault="00165270" w:rsidP="00165270">
      <w:pPr>
        <w:numPr>
          <w:ilvl w:val="1"/>
          <w:numId w:val="17"/>
        </w:numPr>
        <w:overflowPunct/>
        <w:autoSpaceDE/>
        <w:autoSpaceDN/>
        <w:adjustRightInd/>
        <w:spacing w:afterLines="50" w:after="120"/>
        <w:textAlignment w:val="auto"/>
        <w:rPr>
          <w:lang w:eastAsia="zh-CN"/>
        </w:rPr>
      </w:pPr>
      <w:r w:rsidRPr="006F745A">
        <w:rPr>
          <w:lang w:eastAsia="zh-CN"/>
        </w:rPr>
        <w:t>For 480 kHz SCS: 24163 + N*24 - 12*floor((N+6)/18), N=0:33</w:t>
      </w:r>
    </w:p>
    <w:p w14:paraId="0D42A66D" w14:textId="77777777" w:rsidR="00165270" w:rsidRDefault="00165270" w:rsidP="00165270">
      <w:pPr>
        <w:spacing w:afterLines="50" w:after="120"/>
        <w:rPr>
          <w:lang w:eastAsia="zh-CN"/>
        </w:rPr>
      </w:pPr>
    </w:p>
    <w:p w14:paraId="50F75294" w14:textId="77777777" w:rsidR="00165270" w:rsidRDefault="00165270" w:rsidP="00165270">
      <w:pPr>
        <w:spacing w:afterLines="50" w:after="120"/>
        <w:rPr>
          <w:lang w:eastAsia="zh-CN"/>
        </w:rPr>
      </w:pPr>
      <w:r>
        <w:rPr>
          <w:rFonts w:hint="eastAsia"/>
          <w:lang w:eastAsia="zh-CN"/>
        </w:rPr>
        <w:t xml:space="preserve">Discussion: </w:t>
      </w:r>
    </w:p>
    <w:p w14:paraId="3B27CD56" w14:textId="77777777" w:rsidR="00165270" w:rsidRDefault="00165270" w:rsidP="00165270">
      <w:pPr>
        <w:spacing w:afterLines="50" w:after="120"/>
        <w:rPr>
          <w:lang w:eastAsia="zh-CN"/>
        </w:rPr>
      </w:pPr>
      <w:r>
        <w:rPr>
          <w:lang w:eastAsia="zh-CN"/>
        </w:rPr>
        <w:t>Nokia: we are OK with either Option 1 and Option 2. The 960KHz SCS and PCell and PSCell.</w:t>
      </w:r>
    </w:p>
    <w:p w14:paraId="00FD205B" w14:textId="77777777" w:rsidR="00165270" w:rsidRDefault="00165270" w:rsidP="00165270">
      <w:pPr>
        <w:spacing w:afterLines="50" w:after="120"/>
        <w:rPr>
          <w:lang w:eastAsia="zh-CN"/>
        </w:rPr>
      </w:pPr>
      <w:r>
        <w:rPr>
          <w:lang w:eastAsia="zh-CN"/>
        </w:rPr>
        <w:t>ZTE: whether sync raster falls into the guard band.</w:t>
      </w:r>
    </w:p>
    <w:p w14:paraId="09CEFACF" w14:textId="77777777" w:rsidR="00165270" w:rsidRDefault="00165270" w:rsidP="00165270">
      <w:pPr>
        <w:spacing w:afterLines="50" w:after="120"/>
        <w:rPr>
          <w:lang w:eastAsia="zh-CN"/>
        </w:rPr>
      </w:pPr>
      <w:r>
        <w:rPr>
          <w:lang w:eastAsia="zh-CN"/>
        </w:rPr>
        <w:t>Intel: We check with both options. 85% percentile. Both options work well.</w:t>
      </w:r>
    </w:p>
    <w:p w14:paraId="64789012" w14:textId="77777777" w:rsidR="00165270" w:rsidRDefault="00165270" w:rsidP="00165270">
      <w:pPr>
        <w:spacing w:afterLines="50" w:after="120"/>
        <w:rPr>
          <w:lang w:eastAsia="zh-CN"/>
        </w:rPr>
      </w:pPr>
      <w:r>
        <w:rPr>
          <w:rFonts w:hint="eastAsia"/>
          <w:lang w:eastAsia="zh-CN"/>
        </w:rPr>
        <w:t xml:space="preserve">LGE: we are still </w:t>
      </w:r>
      <w:r>
        <w:rPr>
          <w:lang w:eastAsia="zh-CN"/>
        </w:rPr>
        <w:t>running</w:t>
      </w:r>
      <w:r>
        <w:rPr>
          <w:rFonts w:hint="eastAsia"/>
          <w:lang w:eastAsia="zh-CN"/>
        </w:rPr>
        <w:t xml:space="preserve"> </w:t>
      </w:r>
      <w:r>
        <w:rPr>
          <w:lang w:eastAsia="zh-CN"/>
        </w:rPr>
        <w:t>some check.</w:t>
      </w:r>
    </w:p>
    <w:p w14:paraId="003BE2B7" w14:textId="77777777" w:rsidR="00165270" w:rsidRDefault="00165270" w:rsidP="00165270">
      <w:pPr>
        <w:spacing w:afterLines="50" w:after="120"/>
        <w:rPr>
          <w:lang w:eastAsia="zh-CN"/>
        </w:rPr>
      </w:pPr>
    </w:p>
    <w:p w14:paraId="14752BF3" w14:textId="77777777" w:rsidR="00165270" w:rsidRDefault="00165270" w:rsidP="00165270">
      <w:pPr>
        <w:spacing w:afterLines="50" w:after="120"/>
        <w:rPr>
          <w:lang w:eastAsia="zh-CN"/>
        </w:rPr>
      </w:pPr>
      <w:r w:rsidRPr="00661748">
        <w:rPr>
          <w:highlight w:val="green"/>
          <w:lang w:eastAsia="zh-CN"/>
        </w:rPr>
        <w:t xml:space="preserve">Agreement: </w:t>
      </w:r>
      <w:r>
        <w:rPr>
          <w:highlight w:val="green"/>
          <w:lang w:eastAsia="zh-CN"/>
        </w:rPr>
        <w:t>[</w:t>
      </w:r>
      <w:r w:rsidRPr="00661748">
        <w:rPr>
          <w:highlight w:val="green"/>
          <w:lang w:eastAsia="zh-CN"/>
        </w:rPr>
        <w:t>Agree on Option 1</w:t>
      </w:r>
      <w:r>
        <w:rPr>
          <w:highlight w:val="green"/>
          <w:lang w:eastAsia="zh-CN"/>
        </w:rPr>
        <w:t>] and further check the value in this meeting</w:t>
      </w:r>
      <w:r w:rsidRPr="00661748">
        <w:rPr>
          <w:highlight w:val="green"/>
          <w:lang w:eastAsia="zh-CN"/>
        </w:rPr>
        <w:t>.</w:t>
      </w:r>
    </w:p>
    <w:p w14:paraId="6E23B5DC" w14:textId="77777777" w:rsidR="00165270" w:rsidRDefault="00165270" w:rsidP="00165270">
      <w:pPr>
        <w:spacing w:afterLines="50" w:after="120"/>
        <w:rPr>
          <w:lang w:eastAsia="zh-CN"/>
        </w:rPr>
      </w:pPr>
    </w:p>
    <w:p w14:paraId="6B04A40C" w14:textId="77777777" w:rsidR="00165270" w:rsidRDefault="00165270" w:rsidP="00165270">
      <w:pPr>
        <w:spacing w:afterLines="50" w:after="120"/>
        <w:rPr>
          <w:bCs/>
          <w:i/>
          <w:iCs/>
          <w:lang w:eastAsia="zh-CN"/>
        </w:rPr>
      </w:pPr>
      <w:r>
        <w:rPr>
          <w:bCs/>
          <w:i/>
          <w:iCs/>
          <w:lang w:eastAsia="zh-CN"/>
        </w:rPr>
        <w:t xml:space="preserve">Open issue 3: sync raster for </w:t>
      </w:r>
      <w:r w:rsidRPr="0084002C">
        <w:rPr>
          <w:bCs/>
          <w:i/>
          <w:iCs/>
          <w:lang w:eastAsia="zh-CN"/>
        </w:rPr>
        <w:t>120/480/960 kHz applicable to SCells</w:t>
      </w:r>
      <w:r>
        <w:rPr>
          <w:bCs/>
          <w:i/>
          <w:iCs/>
          <w:lang w:eastAsia="zh-CN"/>
        </w:rPr>
        <w:t>, and 960kHz for PSCell and PCell</w:t>
      </w:r>
    </w:p>
    <w:p w14:paraId="2C165EC4"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Option 1: step size &lt;1&gt; for all SCSs</w:t>
      </w:r>
    </w:p>
    <w:p w14:paraId="713E4929"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 xml:space="preserve">Option 2: </w:t>
      </w:r>
      <w:r w:rsidRPr="00697839">
        <w:rPr>
          <w:lang w:eastAsia="zh-CN"/>
        </w:rPr>
        <w:t>step size &lt;3&gt;, &lt;12&gt;, and &lt;6&gt; for 120, 480, and 960 kHz, respectively</w:t>
      </w:r>
    </w:p>
    <w:p w14:paraId="7D89A06D" w14:textId="77777777" w:rsidR="00165270" w:rsidRDefault="00165270" w:rsidP="00165270">
      <w:pPr>
        <w:spacing w:afterLines="50" w:after="120"/>
        <w:rPr>
          <w:lang w:eastAsia="zh-CN"/>
        </w:rPr>
      </w:pPr>
    </w:p>
    <w:p w14:paraId="23DC8397" w14:textId="77777777" w:rsidR="00165270" w:rsidRDefault="00165270" w:rsidP="00165270">
      <w:pPr>
        <w:spacing w:afterLines="50" w:after="120"/>
        <w:rPr>
          <w:lang w:eastAsia="zh-CN"/>
        </w:rPr>
      </w:pPr>
      <w:r>
        <w:rPr>
          <w:rFonts w:hint="eastAsia"/>
          <w:lang w:eastAsia="zh-CN"/>
        </w:rPr>
        <w:t>Discussion:</w:t>
      </w:r>
    </w:p>
    <w:p w14:paraId="5DB0F36C" w14:textId="77777777" w:rsidR="00165270" w:rsidRDefault="00165270" w:rsidP="00165270">
      <w:pPr>
        <w:spacing w:afterLines="50" w:after="120"/>
        <w:rPr>
          <w:lang w:eastAsia="zh-CN"/>
        </w:rPr>
      </w:pPr>
      <w:r>
        <w:rPr>
          <w:lang w:eastAsia="zh-CN"/>
        </w:rPr>
        <w:t>Mediatek: for the initial access there is no agreement. We do not need include 960Khz here.</w:t>
      </w:r>
    </w:p>
    <w:p w14:paraId="68775F95" w14:textId="77777777" w:rsidR="00165270" w:rsidRDefault="00165270" w:rsidP="00165270">
      <w:pPr>
        <w:spacing w:afterLines="50" w:after="120"/>
        <w:rPr>
          <w:lang w:eastAsia="zh-CN"/>
        </w:rPr>
      </w:pPr>
      <w:r>
        <w:rPr>
          <w:rFonts w:hint="eastAsia"/>
          <w:lang w:eastAsia="zh-CN"/>
        </w:rPr>
        <w:t xml:space="preserve">Apple: we have the </w:t>
      </w:r>
      <w:r>
        <w:rPr>
          <w:lang w:eastAsia="zh-CN"/>
        </w:rPr>
        <w:t>similar</w:t>
      </w:r>
      <w:r>
        <w:rPr>
          <w:rFonts w:hint="eastAsia"/>
          <w:lang w:eastAsia="zh-CN"/>
        </w:rPr>
        <w:t xml:space="preserve"> </w:t>
      </w:r>
      <w:r>
        <w:rPr>
          <w:lang w:eastAsia="zh-CN"/>
        </w:rPr>
        <w:t>question. For PScell we need clarification. PCell supporting 96khz is out of scope.</w:t>
      </w:r>
    </w:p>
    <w:p w14:paraId="469ABFCE" w14:textId="77777777" w:rsidR="00165270" w:rsidRDefault="00165270" w:rsidP="00165270">
      <w:pPr>
        <w:spacing w:afterLines="50" w:after="120"/>
        <w:rPr>
          <w:lang w:eastAsia="zh-CN"/>
        </w:rPr>
      </w:pPr>
      <w:r>
        <w:rPr>
          <w:lang w:eastAsia="zh-CN"/>
        </w:rPr>
        <w:t>Nokia: it is possible to handover to cell supporting 960khz, it is necessary to specify the sync raster for 960khz. Step size should be sub-set. We are fine to tighter raster for Scell operation.</w:t>
      </w:r>
    </w:p>
    <w:p w14:paraId="39BD1229" w14:textId="77777777" w:rsidR="00165270" w:rsidRDefault="00165270" w:rsidP="00165270">
      <w:pPr>
        <w:spacing w:afterLines="50" w:after="120"/>
        <w:rPr>
          <w:lang w:eastAsia="zh-CN"/>
        </w:rPr>
      </w:pPr>
      <w:r>
        <w:rPr>
          <w:lang w:eastAsia="zh-CN"/>
        </w:rPr>
        <w:t>Intel: As per WID, initial access with 960khz is not supported. We proposed to capture it as part of agreement.</w:t>
      </w:r>
    </w:p>
    <w:p w14:paraId="256E7DF2" w14:textId="77777777" w:rsidR="00165270" w:rsidRDefault="00165270" w:rsidP="00165270">
      <w:pPr>
        <w:spacing w:afterLines="50" w:after="120"/>
        <w:rPr>
          <w:lang w:eastAsia="zh-CN"/>
        </w:rPr>
      </w:pPr>
      <w:r>
        <w:rPr>
          <w:lang w:eastAsia="zh-CN"/>
        </w:rPr>
        <w:t>Meidatek: for other frequency, we never specify the SSB not for initial access.</w:t>
      </w:r>
    </w:p>
    <w:p w14:paraId="1AE27898" w14:textId="77777777" w:rsidR="00165270" w:rsidRDefault="00165270" w:rsidP="00165270">
      <w:pPr>
        <w:spacing w:afterLines="50" w:after="120"/>
        <w:rPr>
          <w:lang w:eastAsia="zh-CN"/>
        </w:rPr>
      </w:pPr>
      <w:r>
        <w:rPr>
          <w:lang w:eastAsia="zh-CN"/>
        </w:rPr>
        <w:t>Intel: based on the draft CR, we are defining these two cases.</w:t>
      </w:r>
    </w:p>
    <w:p w14:paraId="7D392439" w14:textId="77777777" w:rsidR="00165270" w:rsidRDefault="00165270" w:rsidP="00165270">
      <w:pPr>
        <w:spacing w:afterLines="50" w:after="120"/>
        <w:rPr>
          <w:lang w:eastAsia="zh-CN"/>
        </w:rPr>
      </w:pPr>
    </w:p>
    <w:p w14:paraId="142FAA14" w14:textId="77777777" w:rsidR="00165270" w:rsidRPr="00C86391" w:rsidRDefault="00165270" w:rsidP="00165270">
      <w:pPr>
        <w:spacing w:afterLines="50" w:after="120"/>
        <w:rPr>
          <w:lang w:eastAsia="zh-CN"/>
        </w:rPr>
      </w:pPr>
      <w:r>
        <w:rPr>
          <w:lang w:eastAsia="zh-CN"/>
        </w:rPr>
        <w:t>Tentative a</w:t>
      </w:r>
      <w:r w:rsidRPr="00C86391">
        <w:rPr>
          <w:lang w:eastAsia="zh-CN"/>
        </w:rPr>
        <w:t xml:space="preserve">greement: </w:t>
      </w:r>
    </w:p>
    <w:p w14:paraId="039C6F0D" w14:textId="77777777" w:rsidR="00165270" w:rsidRPr="00C86391" w:rsidRDefault="00165270" w:rsidP="00165270">
      <w:pPr>
        <w:numPr>
          <w:ilvl w:val="0"/>
          <w:numId w:val="39"/>
        </w:numPr>
        <w:overflowPunct/>
        <w:autoSpaceDE/>
        <w:autoSpaceDN/>
        <w:adjustRightInd/>
        <w:spacing w:afterLines="50" w:after="120"/>
        <w:textAlignment w:val="auto"/>
        <w:rPr>
          <w:lang w:eastAsia="zh-CN"/>
        </w:rPr>
      </w:pPr>
      <w:r w:rsidRPr="00C86391">
        <w:rPr>
          <w:bCs/>
          <w:iCs/>
          <w:lang w:eastAsia="zh-CN"/>
        </w:rPr>
        <w:t>For sync raster applicable to non-initial access</w:t>
      </w:r>
    </w:p>
    <w:p w14:paraId="235CF887" w14:textId="77777777" w:rsidR="00165270" w:rsidRPr="00C86391" w:rsidRDefault="00165270" w:rsidP="00165270">
      <w:pPr>
        <w:numPr>
          <w:ilvl w:val="1"/>
          <w:numId w:val="39"/>
        </w:numPr>
        <w:overflowPunct/>
        <w:autoSpaceDE/>
        <w:autoSpaceDN/>
        <w:adjustRightInd/>
        <w:spacing w:afterLines="50" w:after="120"/>
        <w:textAlignment w:val="auto"/>
        <w:rPr>
          <w:lang w:eastAsia="zh-CN"/>
        </w:rPr>
      </w:pPr>
      <w:r w:rsidRPr="00C86391">
        <w:rPr>
          <w:lang w:eastAsia="zh-CN"/>
        </w:rPr>
        <w:t>Step size &lt;3&gt;, &lt;12&gt;, and &lt;6&gt; for 120, 480, and 960 kHz, respectively</w:t>
      </w:r>
    </w:p>
    <w:p w14:paraId="40B70C5D" w14:textId="77777777" w:rsidR="00165270" w:rsidRPr="00C86391" w:rsidRDefault="00165270" w:rsidP="00165270">
      <w:pPr>
        <w:numPr>
          <w:ilvl w:val="0"/>
          <w:numId w:val="39"/>
        </w:numPr>
        <w:overflowPunct/>
        <w:autoSpaceDE/>
        <w:autoSpaceDN/>
        <w:adjustRightInd/>
        <w:spacing w:afterLines="50" w:after="120"/>
        <w:textAlignment w:val="auto"/>
        <w:rPr>
          <w:lang w:eastAsia="zh-CN"/>
        </w:rPr>
      </w:pPr>
      <w:r w:rsidRPr="00C86391">
        <w:rPr>
          <w:rFonts w:hint="eastAsia"/>
          <w:lang w:eastAsia="zh-CN"/>
        </w:rPr>
        <w:t>C</w:t>
      </w:r>
      <w:r w:rsidRPr="00C86391">
        <w:rPr>
          <w:lang w:eastAsia="zh-CN"/>
        </w:rPr>
        <w:t>larify the sync raster of 960kHz is not for initial access and [the usage of the 960KHz sync raster for the PSCell is not precluded].</w:t>
      </w:r>
    </w:p>
    <w:p w14:paraId="496223E7" w14:textId="77777777" w:rsidR="00165270" w:rsidRPr="00C86391" w:rsidRDefault="00165270" w:rsidP="00165270">
      <w:pPr>
        <w:numPr>
          <w:ilvl w:val="0"/>
          <w:numId w:val="39"/>
        </w:numPr>
        <w:overflowPunct/>
        <w:autoSpaceDE/>
        <w:autoSpaceDN/>
        <w:adjustRightInd/>
        <w:spacing w:afterLines="50" w:after="120"/>
        <w:textAlignment w:val="auto"/>
        <w:rPr>
          <w:lang w:eastAsia="zh-CN"/>
        </w:rPr>
      </w:pPr>
      <w:r w:rsidRPr="00C86391">
        <w:rPr>
          <w:lang w:eastAsia="zh-CN"/>
        </w:rPr>
        <w:t>As per WID, initial access with 960khz is not supported</w:t>
      </w:r>
    </w:p>
    <w:p w14:paraId="55081FC5" w14:textId="77777777" w:rsidR="00165270" w:rsidRDefault="00165270" w:rsidP="00165270">
      <w:pPr>
        <w:rPr>
          <w:rFonts w:eastAsiaTheme="minorEastAsia"/>
        </w:rPr>
      </w:pPr>
    </w:p>
    <w:p w14:paraId="33B7B404" w14:textId="77777777" w:rsidR="00165270" w:rsidRDefault="00165270" w:rsidP="00165270">
      <w:pPr>
        <w:rPr>
          <w:rFonts w:eastAsiaTheme="minorEastAsia"/>
        </w:rPr>
      </w:pPr>
      <w:r w:rsidRPr="0098684F">
        <w:rPr>
          <w:rFonts w:eastAsiaTheme="minorEastAsia"/>
        </w:rPr>
        <w:t>3</w:t>
      </w:r>
      <w:r w:rsidRPr="0098684F">
        <w:rPr>
          <w:rFonts w:eastAsiaTheme="minorEastAsia"/>
        </w:rPr>
        <w:tab/>
        <w:t>Spectrum utilization</w:t>
      </w:r>
    </w:p>
    <w:p w14:paraId="2981C310" w14:textId="77777777" w:rsidR="00165270" w:rsidRPr="00900C57" w:rsidRDefault="00165270" w:rsidP="00165270">
      <w:pPr>
        <w:spacing w:afterLines="50" w:after="120"/>
        <w:rPr>
          <w:bCs/>
          <w:i/>
          <w:iCs/>
          <w:lang w:eastAsia="zh-CN"/>
        </w:rPr>
      </w:pPr>
      <w:r>
        <w:rPr>
          <w:bCs/>
          <w:i/>
          <w:iCs/>
          <w:lang w:eastAsia="zh-CN"/>
        </w:rPr>
        <w:t>Discussions during GTW session led to following agreement:</w:t>
      </w:r>
    </w:p>
    <w:p w14:paraId="72250CD5" w14:textId="77777777" w:rsidR="00165270" w:rsidRDefault="00165270" w:rsidP="00165270">
      <w:pPr>
        <w:spacing w:afterLines="100" w:after="240"/>
        <w:rPr>
          <w:lang w:eastAsia="zh-CN"/>
        </w:rPr>
      </w:pPr>
      <w:r>
        <w:rPr>
          <w:b/>
          <w:lang w:eastAsia="zh-CN"/>
        </w:rPr>
        <w:t>Agreement</w:t>
      </w:r>
      <w:r>
        <w:rPr>
          <w:lang w:eastAsia="zh-CN"/>
        </w:rPr>
        <w:t xml:space="preserve">: </w:t>
      </w:r>
      <w:r w:rsidRPr="007775F3">
        <w:rPr>
          <w:lang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165270" w14:paraId="1AD95816" w14:textId="77777777" w:rsidTr="00BE3B2F">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26A4749" w14:textId="77777777" w:rsidR="00165270" w:rsidRDefault="00165270" w:rsidP="00BE3B2F">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23D7165" w14:textId="77777777" w:rsidR="00165270" w:rsidRDefault="00165270" w:rsidP="00BE3B2F">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A33FA2B" w14:textId="77777777" w:rsidR="00165270" w:rsidRDefault="00165270" w:rsidP="00BE3B2F">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7113298" w14:textId="77777777" w:rsidR="00165270" w:rsidRDefault="00165270" w:rsidP="00BE3B2F">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9CEA513" w14:textId="77777777" w:rsidR="00165270" w:rsidRDefault="00165270" w:rsidP="00BE3B2F">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79F71B0" w14:textId="77777777" w:rsidR="00165270" w:rsidRDefault="00165270" w:rsidP="00BE3B2F">
            <w:pPr>
              <w:pStyle w:val="TAH"/>
              <w:rPr>
                <w:lang w:val="en-US" w:eastAsia="zh-CN"/>
              </w:rPr>
            </w:pPr>
            <w:r>
              <w:rPr>
                <w:lang w:val="en-US" w:eastAsia="zh-CN"/>
              </w:rPr>
              <w:t>20</w:t>
            </w:r>
            <w:r>
              <w:rPr>
                <w:rFonts w:eastAsia="Yu Mincho"/>
              </w:rPr>
              <w:t>00 MHz</w:t>
            </w:r>
          </w:p>
        </w:tc>
      </w:tr>
      <w:tr w:rsidR="00165270" w14:paraId="183F6DF8" w14:textId="77777777" w:rsidTr="00BE3B2F">
        <w:trPr>
          <w:jc w:val="center"/>
        </w:trPr>
        <w:tc>
          <w:tcPr>
            <w:tcW w:w="1054" w:type="dxa"/>
            <w:vMerge/>
            <w:tcBorders>
              <w:top w:val="single" w:sz="4" w:space="0" w:color="000000"/>
              <w:left w:val="single" w:sz="4" w:space="0" w:color="000000"/>
              <w:bottom w:val="single" w:sz="4" w:space="0" w:color="000000"/>
              <w:right w:val="single" w:sz="4" w:space="0" w:color="000000"/>
            </w:tcBorders>
            <w:vAlign w:val="center"/>
          </w:tcPr>
          <w:p w14:paraId="1F151418" w14:textId="77777777" w:rsidR="00165270" w:rsidRDefault="00165270" w:rsidP="00BE3B2F">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6B096DE"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F987454"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6B37E66"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F04FEA0"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DA9055C" w14:textId="77777777" w:rsidR="00165270" w:rsidRDefault="00165270" w:rsidP="00BE3B2F">
            <w:pPr>
              <w:pStyle w:val="TAH"/>
              <w:rPr>
                <w:rFonts w:eastAsia="Yu Mincho"/>
              </w:rPr>
            </w:pPr>
            <w:r>
              <w:rPr>
                <w:rFonts w:eastAsia="Yu Mincho"/>
              </w:rPr>
              <w:t>N</w:t>
            </w:r>
            <w:r>
              <w:rPr>
                <w:rFonts w:eastAsia="Yu Mincho"/>
                <w:vertAlign w:val="subscript"/>
              </w:rPr>
              <w:t>RB</w:t>
            </w:r>
          </w:p>
        </w:tc>
      </w:tr>
      <w:tr w:rsidR="00165270" w14:paraId="2760A65D"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46A8AE0" w14:textId="77777777" w:rsidR="00165270" w:rsidRDefault="00165270" w:rsidP="00BE3B2F">
            <w:pPr>
              <w:pStyle w:val="TAC"/>
              <w:rPr>
                <w:lang w:eastAsia="zh-CN"/>
              </w:rPr>
            </w:pPr>
            <w:r>
              <w:rPr>
                <w:lang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65E8DAB" w14:textId="77777777" w:rsidR="00165270" w:rsidRPr="00482092" w:rsidRDefault="00165270" w:rsidP="00BE3B2F">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6D87E0" w14:textId="77777777" w:rsidR="00165270" w:rsidRPr="00482092" w:rsidRDefault="00165270" w:rsidP="00BE3B2F">
            <w:pPr>
              <w:pStyle w:val="TAC"/>
              <w:rPr>
                <w:rFonts w:eastAsia="Yu Mincho"/>
                <w:highlight w:val="green"/>
              </w:rPr>
            </w:pPr>
            <w:r w:rsidRPr="00482092">
              <w:rPr>
                <w:rFonts w:eastAsia="Yu Mincho"/>
                <w:highlight w:val="green"/>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9028367" w14:textId="77777777" w:rsidR="00165270" w:rsidRDefault="00165270" w:rsidP="00BE3B2F">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077D6E4" w14:textId="77777777" w:rsidR="00165270" w:rsidRDefault="00165270" w:rsidP="00BE3B2F">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07BC5D1" w14:textId="77777777" w:rsidR="00165270" w:rsidRDefault="00165270" w:rsidP="00BE3B2F">
            <w:pPr>
              <w:pStyle w:val="TAC"/>
              <w:rPr>
                <w:rFonts w:eastAsia="Yu Mincho"/>
              </w:rPr>
            </w:pPr>
            <w:r>
              <w:rPr>
                <w:rFonts w:eastAsia="Yu Mincho"/>
              </w:rPr>
              <w:t>N/A</w:t>
            </w:r>
          </w:p>
        </w:tc>
      </w:tr>
      <w:tr w:rsidR="00165270" w14:paraId="6FD79FAB"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1DB038B" w14:textId="77777777" w:rsidR="00165270" w:rsidRDefault="00165270" w:rsidP="00BE3B2F">
            <w:pPr>
              <w:pStyle w:val="TAC"/>
              <w:rPr>
                <w:lang w:eastAsia="zh-CN"/>
              </w:rPr>
            </w:pPr>
            <w:r>
              <w:rPr>
                <w:lang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A23D4F6" w14:textId="77777777" w:rsidR="00165270" w:rsidRDefault="00165270" w:rsidP="00BE3B2F">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BAD9AEA" w14:textId="77777777" w:rsidR="00165270" w:rsidRDefault="00165270" w:rsidP="00BE3B2F">
            <w:pPr>
              <w:pStyle w:val="TAC"/>
              <w:rPr>
                <w:rFonts w:eastAsia="Yu Mincho"/>
              </w:rPr>
            </w:pPr>
            <w:r>
              <w:rPr>
                <w:rFonts w:cs="Arial"/>
                <w:color w:val="000000"/>
                <w:szCs w:val="18"/>
                <w:lang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1CC9AA" w14:textId="77777777" w:rsidR="00165270" w:rsidRDefault="00165270" w:rsidP="00BE3B2F">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171639C" w14:textId="77777777" w:rsidR="00165270" w:rsidRDefault="00165270" w:rsidP="00BE3B2F">
            <w:pPr>
              <w:pStyle w:val="TAC"/>
              <w:rPr>
                <w:rFonts w:eastAsia="Yu Mincho"/>
              </w:rPr>
            </w:pPr>
            <w:r>
              <w:rPr>
                <w:rFonts w:cs="Arial"/>
                <w:color w:val="000000"/>
                <w:szCs w:val="18"/>
                <w:lang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6074464" w14:textId="77777777" w:rsidR="00165270" w:rsidRDefault="00165270" w:rsidP="00BE3B2F">
            <w:pPr>
              <w:pStyle w:val="TAC"/>
              <w:rPr>
                <w:rFonts w:eastAsia="Yu Mincho"/>
              </w:rPr>
            </w:pPr>
            <w:r>
              <w:rPr>
                <w:rFonts w:eastAsia="Yu Mincho"/>
              </w:rPr>
              <w:t>N/A</w:t>
            </w:r>
          </w:p>
        </w:tc>
      </w:tr>
      <w:tr w:rsidR="00165270" w14:paraId="7372B3FB"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E15602D" w14:textId="77777777" w:rsidR="00165270" w:rsidRDefault="00165270" w:rsidP="00BE3B2F">
            <w:pPr>
              <w:pStyle w:val="TAC"/>
              <w:rPr>
                <w:lang w:eastAsia="zh-CN"/>
              </w:rPr>
            </w:pPr>
            <w:r>
              <w:rPr>
                <w:lang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5177E54" w14:textId="77777777" w:rsidR="00165270" w:rsidRDefault="00165270" w:rsidP="00BE3B2F">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1565082" w14:textId="77777777" w:rsidR="00165270" w:rsidRDefault="00165270" w:rsidP="00BE3B2F">
            <w:pPr>
              <w:pStyle w:val="TAC"/>
              <w:rPr>
                <w:rFonts w:eastAsia="Yu Mincho"/>
              </w:rPr>
            </w:pPr>
            <w:r>
              <w:rPr>
                <w:rFonts w:cs="Arial"/>
                <w:color w:val="000000"/>
                <w:szCs w:val="18"/>
                <w:lang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75B4598" w14:textId="77777777" w:rsidR="00165270" w:rsidRDefault="00165270" w:rsidP="00BE3B2F">
            <w:pPr>
              <w:pStyle w:val="TAC"/>
              <w:rPr>
                <w:rFonts w:eastAsia="Yu Mincho"/>
              </w:rPr>
            </w:pPr>
            <w:r>
              <w:rPr>
                <w:rFonts w:cs="Arial"/>
                <w:color w:val="000000"/>
                <w:szCs w:val="18"/>
                <w:lang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389C52B" w14:textId="77777777" w:rsidR="00165270" w:rsidRDefault="00165270" w:rsidP="00BE3B2F">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75DC59B" w14:textId="77777777" w:rsidR="00165270" w:rsidRDefault="00165270" w:rsidP="00BE3B2F">
            <w:pPr>
              <w:pStyle w:val="TAC"/>
              <w:rPr>
                <w:rFonts w:eastAsia="Yu Mincho"/>
              </w:rPr>
            </w:pPr>
            <w:r>
              <w:rPr>
                <w:rFonts w:cs="Arial"/>
                <w:color w:val="000000"/>
                <w:szCs w:val="18"/>
                <w:lang w:eastAsia="zh-CN" w:bidi="ar"/>
              </w:rPr>
              <w:t>[156]</w:t>
            </w:r>
          </w:p>
        </w:tc>
      </w:tr>
    </w:tbl>
    <w:p w14:paraId="126F9AE0" w14:textId="77777777" w:rsidR="00165270" w:rsidRDefault="00165270" w:rsidP="00165270">
      <w:pPr>
        <w:spacing w:afterLines="100" w:after="240"/>
        <w:rPr>
          <w:lang w:eastAsia="zh-CN"/>
        </w:rPr>
      </w:pPr>
    </w:p>
    <w:p w14:paraId="5E952C0F" w14:textId="77777777" w:rsidR="00165270" w:rsidRDefault="00165270" w:rsidP="00165270">
      <w:pPr>
        <w:spacing w:before="120" w:afterLines="50" w:after="120"/>
        <w:rPr>
          <w:i/>
          <w:iCs/>
          <w:lang w:eastAsia="zh-CN"/>
        </w:rPr>
      </w:pPr>
      <w:r w:rsidRPr="007775F3">
        <w:rPr>
          <w:i/>
          <w:iCs/>
          <w:lang w:eastAsia="zh-CN"/>
        </w:rPr>
        <w:t>Open issue: numbers for 400MHz, 800MHz, 1600MH</w:t>
      </w:r>
      <w:r>
        <w:rPr>
          <w:i/>
          <w:iCs/>
          <w:lang w:eastAsia="zh-CN"/>
        </w:rPr>
        <w:t>z</w:t>
      </w:r>
      <w:r w:rsidRPr="007775F3">
        <w:rPr>
          <w:i/>
          <w:iCs/>
          <w:lang w:eastAsia="zh-CN"/>
        </w:rPr>
        <w:t xml:space="preserve"> and 2000MHz for 480 and 960 kHz </w:t>
      </w:r>
    </w:p>
    <w:p w14:paraId="1BC82D7E" w14:textId="77777777" w:rsidR="00165270" w:rsidRDefault="00165270" w:rsidP="00165270">
      <w:pPr>
        <w:spacing w:afterLines="50" w:after="120"/>
        <w:rPr>
          <w:i/>
          <w:iCs/>
          <w:lang w:eastAsia="zh-CN"/>
        </w:rPr>
      </w:pPr>
    </w:p>
    <w:p w14:paraId="6985FFC8" w14:textId="77777777" w:rsidR="00165270" w:rsidRDefault="00165270" w:rsidP="00165270">
      <w:pPr>
        <w:spacing w:afterLines="50" w:after="120"/>
        <w:rPr>
          <w:i/>
          <w:iCs/>
          <w:lang w:eastAsia="zh-CN"/>
        </w:rPr>
      </w:pPr>
    </w:p>
    <w:p w14:paraId="54B280A9" w14:textId="77777777" w:rsidR="00165270" w:rsidRDefault="00165270" w:rsidP="00165270">
      <w:pPr>
        <w:numPr>
          <w:ilvl w:val="0"/>
          <w:numId w:val="17"/>
        </w:numPr>
        <w:overflowPunct/>
        <w:autoSpaceDE/>
        <w:autoSpaceDN/>
        <w:adjustRightInd/>
        <w:spacing w:afterLines="100" w:after="240"/>
        <w:ind w:left="418" w:hanging="418"/>
        <w:textAlignment w:val="auto"/>
        <w:rPr>
          <w:lang w:eastAsia="zh-CN"/>
        </w:rPr>
      </w:pPr>
      <w:r>
        <w:rPr>
          <w:lang w:eastAsia="zh-CN"/>
        </w:rPr>
        <w:t xml:space="preserve">Option 1: </w:t>
      </w:r>
      <w:r w:rsidRPr="00900C57">
        <w:rPr>
          <w:lang w:eastAsia="zh-CN"/>
        </w:rPr>
        <w:t>Confirm working assumption and 156 RBs for 2GHz CBW with 960 kHz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165270" w14:paraId="2575A75E" w14:textId="77777777" w:rsidTr="00BE3B2F">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EFEA78A" w14:textId="77777777" w:rsidR="00165270" w:rsidRDefault="00165270" w:rsidP="00BE3B2F">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A6E324C" w14:textId="77777777" w:rsidR="00165270" w:rsidRDefault="00165270" w:rsidP="00BE3B2F">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08C6D4C" w14:textId="77777777" w:rsidR="00165270" w:rsidRDefault="00165270" w:rsidP="00BE3B2F">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649AE5D" w14:textId="77777777" w:rsidR="00165270" w:rsidRDefault="00165270" w:rsidP="00BE3B2F">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3B2F0A4" w14:textId="77777777" w:rsidR="00165270" w:rsidRDefault="00165270" w:rsidP="00BE3B2F">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2C688A9" w14:textId="77777777" w:rsidR="00165270" w:rsidRDefault="00165270" w:rsidP="00BE3B2F">
            <w:pPr>
              <w:pStyle w:val="TAH"/>
              <w:rPr>
                <w:lang w:val="en-US" w:eastAsia="zh-CN"/>
              </w:rPr>
            </w:pPr>
            <w:r>
              <w:rPr>
                <w:lang w:val="en-US" w:eastAsia="zh-CN"/>
              </w:rPr>
              <w:t>20</w:t>
            </w:r>
            <w:r>
              <w:rPr>
                <w:rFonts w:eastAsia="Yu Mincho"/>
              </w:rPr>
              <w:t>00 MHz</w:t>
            </w:r>
          </w:p>
        </w:tc>
      </w:tr>
      <w:tr w:rsidR="00165270" w14:paraId="647466B8" w14:textId="77777777" w:rsidTr="00BE3B2F">
        <w:trPr>
          <w:jc w:val="center"/>
        </w:trPr>
        <w:tc>
          <w:tcPr>
            <w:tcW w:w="1054" w:type="dxa"/>
            <w:vMerge/>
            <w:tcBorders>
              <w:top w:val="single" w:sz="4" w:space="0" w:color="000000"/>
              <w:left w:val="single" w:sz="4" w:space="0" w:color="000000"/>
              <w:bottom w:val="single" w:sz="4" w:space="0" w:color="000000"/>
              <w:right w:val="single" w:sz="4" w:space="0" w:color="000000"/>
            </w:tcBorders>
            <w:vAlign w:val="center"/>
          </w:tcPr>
          <w:p w14:paraId="2DA2912C" w14:textId="77777777" w:rsidR="00165270" w:rsidRDefault="00165270" w:rsidP="00BE3B2F">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0A81E86"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CA7D6D7"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E9DFFB"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0426CEA" w14:textId="77777777" w:rsidR="00165270" w:rsidRDefault="00165270" w:rsidP="00BE3B2F">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F59007D" w14:textId="77777777" w:rsidR="00165270" w:rsidRDefault="00165270" w:rsidP="00BE3B2F">
            <w:pPr>
              <w:pStyle w:val="TAH"/>
              <w:rPr>
                <w:rFonts w:eastAsia="Yu Mincho"/>
              </w:rPr>
            </w:pPr>
            <w:r>
              <w:rPr>
                <w:rFonts w:eastAsia="Yu Mincho"/>
              </w:rPr>
              <w:t>N</w:t>
            </w:r>
            <w:r>
              <w:rPr>
                <w:rFonts w:eastAsia="Yu Mincho"/>
                <w:vertAlign w:val="subscript"/>
              </w:rPr>
              <w:t>RB</w:t>
            </w:r>
          </w:p>
        </w:tc>
      </w:tr>
      <w:tr w:rsidR="00165270" w14:paraId="4DB39AA4"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958899" w14:textId="77777777" w:rsidR="00165270" w:rsidRDefault="00165270" w:rsidP="00BE3B2F">
            <w:pPr>
              <w:pStyle w:val="TAC"/>
              <w:rPr>
                <w:lang w:eastAsia="zh-CN"/>
              </w:rPr>
            </w:pPr>
            <w:r>
              <w:rPr>
                <w:lang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A64D3E" w14:textId="77777777" w:rsidR="00165270" w:rsidRPr="00140802" w:rsidRDefault="00165270" w:rsidP="00BE3B2F">
            <w:pPr>
              <w:pStyle w:val="TAC"/>
              <w:rPr>
                <w:rFonts w:eastAsia="Yu Mincho"/>
              </w:rPr>
            </w:pPr>
            <w:r w:rsidRPr="00140802">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DEE206E" w14:textId="77777777" w:rsidR="00165270" w:rsidRPr="00140802" w:rsidRDefault="00165270" w:rsidP="00BE3B2F">
            <w:pPr>
              <w:pStyle w:val="TAC"/>
              <w:rPr>
                <w:rFonts w:eastAsia="Yu Mincho"/>
              </w:rPr>
            </w:pPr>
            <w:r w:rsidRPr="00140802">
              <w:rPr>
                <w:rFonts w:eastAsia="Yu Mincho"/>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35F2528" w14:textId="77777777" w:rsidR="00165270" w:rsidRDefault="00165270" w:rsidP="00BE3B2F">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421397C" w14:textId="77777777" w:rsidR="00165270" w:rsidRDefault="00165270" w:rsidP="00BE3B2F">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9A72E99" w14:textId="77777777" w:rsidR="00165270" w:rsidRDefault="00165270" w:rsidP="00BE3B2F">
            <w:pPr>
              <w:pStyle w:val="TAC"/>
              <w:rPr>
                <w:rFonts w:eastAsia="Yu Mincho"/>
              </w:rPr>
            </w:pPr>
            <w:r>
              <w:rPr>
                <w:rFonts w:eastAsia="Yu Mincho"/>
              </w:rPr>
              <w:t>N/A</w:t>
            </w:r>
          </w:p>
        </w:tc>
      </w:tr>
      <w:tr w:rsidR="00165270" w14:paraId="7FE012A5"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E407777" w14:textId="77777777" w:rsidR="00165270" w:rsidRDefault="00165270" w:rsidP="00BE3B2F">
            <w:pPr>
              <w:pStyle w:val="TAC"/>
              <w:rPr>
                <w:lang w:eastAsia="zh-CN"/>
              </w:rPr>
            </w:pPr>
            <w:r>
              <w:rPr>
                <w:lang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A341408" w14:textId="77777777" w:rsidR="00165270" w:rsidRDefault="00165270" w:rsidP="00BE3B2F">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AF13DDE" w14:textId="77777777" w:rsidR="00165270" w:rsidRDefault="00165270" w:rsidP="00BE3B2F">
            <w:pPr>
              <w:pStyle w:val="TAC"/>
              <w:rPr>
                <w:rFonts w:eastAsia="Yu Mincho"/>
              </w:rPr>
            </w:pPr>
            <w:r>
              <w:rPr>
                <w:rFonts w:cs="Arial"/>
                <w:color w:val="000000"/>
                <w:szCs w:val="18"/>
                <w:lang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3DF21A6" w14:textId="77777777" w:rsidR="00165270" w:rsidRDefault="00165270" w:rsidP="00BE3B2F">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21AB965" w14:textId="77777777" w:rsidR="00165270" w:rsidRDefault="00165270" w:rsidP="00BE3B2F">
            <w:pPr>
              <w:pStyle w:val="TAC"/>
              <w:rPr>
                <w:rFonts w:eastAsia="Yu Mincho"/>
              </w:rPr>
            </w:pPr>
            <w:r>
              <w:rPr>
                <w:rFonts w:cs="Arial"/>
                <w:color w:val="000000"/>
                <w:szCs w:val="18"/>
                <w:lang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647143C" w14:textId="77777777" w:rsidR="00165270" w:rsidRDefault="00165270" w:rsidP="00BE3B2F">
            <w:pPr>
              <w:pStyle w:val="TAC"/>
              <w:rPr>
                <w:rFonts w:eastAsia="Yu Mincho"/>
              </w:rPr>
            </w:pPr>
            <w:r>
              <w:rPr>
                <w:rFonts w:eastAsia="Yu Mincho"/>
              </w:rPr>
              <w:t>N/A</w:t>
            </w:r>
          </w:p>
        </w:tc>
      </w:tr>
      <w:tr w:rsidR="00165270" w14:paraId="1F496255" w14:textId="77777777" w:rsidTr="00BE3B2F">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2383468" w14:textId="77777777" w:rsidR="00165270" w:rsidRDefault="00165270" w:rsidP="00BE3B2F">
            <w:pPr>
              <w:pStyle w:val="TAC"/>
              <w:rPr>
                <w:lang w:eastAsia="zh-CN"/>
              </w:rPr>
            </w:pPr>
            <w:r>
              <w:rPr>
                <w:lang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13F6C59" w14:textId="77777777" w:rsidR="00165270" w:rsidRDefault="00165270" w:rsidP="00BE3B2F">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92C61C2" w14:textId="77777777" w:rsidR="00165270" w:rsidRDefault="00165270" w:rsidP="00BE3B2F">
            <w:pPr>
              <w:pStyle w:val="TAC"/>
              <w:rPr>
                <w:rFonts w:eastAsia="Yu Mincho"/>
              </w:rPr>
            </w:pPr>
            <w:r>
              <w:rPr>
                <w:rFonts w:cs="Arial"/>
                <w:color w:val="000000"/>
                <w:szCs w:val="18"/>
                <w:lang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6AF17A3" w14:textId="77777777" w:rsidR="00165270" w:rsidRDefault="00165270" w:rsidP="00BE3B2F">
            <w:pPr>
              <w:pStyle w:val="TAC"/>
              <w:rPr>
                <w:rFonts w:eastAsia="Yu Mincho"/>
              </w:rPr>
            </w:pPr>
            <w:r>
              <w:rPr>
                <w:rFonts w:cs="Arial"/>
                <w:color w:val="000000"/>
                <w:szCs w:val="18"/>
                <w:lang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62A789F" w14:textId="77777777" w:rsidR="00165270" w:rsidRDefault="00165270" w:rsidP="00BE3B2F">
            <w:pPr>
              <w:pStyle w:val="TAC"/>
              <w:rPr>
                <w:rFonts w:eastAsia="Yu Mincho"/>
              </w:rPr>
            </w:pPr>
            <w:r>
              <w:rPr>
                <w:rFonts w:cs="Arial"/>
                <w:color w:val="000000"/>
                <w:szCs w:val="18"/>
                <w:lang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6622C47" w14:textId="77777777" w:rsidR="00165270" w:rsidRDefault="00165270" w:rsidP="00BE3B2F">
            <w:pPr>
              <w:pStyle w:val="TAC"/>
              <w:rPr>
                <w:rFonts w:eastAsia="Yu Mincho"/>
              </w:rPr>
            </w:pPr>
            <w:r w:rsidRPr="00140802">
              <w:rPr>
                <w:rFonts w:cs="Arial"/>
                <w:color w:val="000000"/>
                <w:szCs w:val="18"/>
                <w:highlight w:val="green"/>
                <w:lang w:eastAsia="zh-CN" w:bidi="ar"/>
              </w:rPr>
              <w:t>[156]</w:t>
            </w:r>
          </w:p>
        </w:tc>
      </w:tr>
    </w:tbl>
    <w:p w14:paraId="5D4E15BE" w14:textId="77777777" w:rsidR="00165270" w:rsidRDefault="00165270" w:rsidP="00165270">
      <w:pPr>
        <w:spacing w:afterLines="50" w:after="120"/>
        <w:rPr>
          <w:lang w:eastAsia="zh-CN"/>
        </w:rPr>
      </w:pPr>
    </w:p>
    <w:p w14:paraId="17A50313" w14:textId="77777777" w:rsidR="00165270" w:rsidRDefault="00165270" w:rsidP="00165270">
      <w:pPr>
        <w:numPr>
          <w:ilvl w:val="0"/>
          <w:numId w:val="17"/>
        </w:numPr>
        <w:overflowPunct/>
        <w:autoSpaceDE/>
        <w:autoSpaceDN/>
        <w:adjustRightInd/>
        <w:spacing w:afterLines="100" w:after="240"/>
        <w:ind w:left="418" w:hanging="418"/>
        <w:jc w:val="both"/>
        <w:textAlignment w:val="auto"/>
        <w:rPr>
          <w:lang w:eastAsia="zh-CN"/>
        </w:rPr>
      </w:pPr>
      <w:r>
        <w:rPr>
          <w:lang w:eastAsia="zh-CN"/>
        </w:rPr>
        <w:t xml:space="preserve">Option 2: </w:t>
      </w:r>
      <w:r w:rsidRPr="00900C57">
        <w:rPr>
          <w:lang w:eastAsia="zh-CN"/>
        </w:rPr>
        <w:t>Confirm the values in green, and update table with values in yellow proposed for the larger SCS/BW combinations</w:t>
      </w:r>
    </w:p>
    <w:tbl>
      <w:tblPr>
        <w:tblW w:w="0" w:type="auto"/>
        <w:jc w:val="center"/>
        <w:tblLayout w:type="fixed"/>
        <w:tblCellMar>
          <w:left w:w="0" w:type="dxa"/>
          <w:right w:w="0" w:type="dxa"/>
        </w:tblCellMar>
        <w:tblLook w:val="04A0" w:firstRow="1" w:lastRow="0" w:firstColumn="1" w:lastColumn="0" w:noHBand="0" w:noVBand="1"/>
      </w:tblPr>
      <w:tblGrid>
        <w:gridCol w:w="1221"/>
        <w:gridCol w:w="1189"/>
        <w:gridCol w:w="1134"/>
        <w:gridCol w:w="992"/>
        <w:gridCol w:w="1134"/>
        <w:gridCol w:w="1134"/>
      </w:tblGrid>
      <w:tr w:rsidR="00165270" w14:paraId="0AA780EE" w14:textId="77777777" w:rsidTr="00BE3B2F">
        <w:trPr>
          <w:cantSplit/>
          <w:jc w:val="center"/>
        </w:trPr>
        <w:tc>
          <w:tcPr>
            <w:tcW w:w="122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073BCB5"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SCS (kHz)</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B2632"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100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54015"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400 MHz</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81908"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800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5129D"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1600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7C82E"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2000 MHz</w:t>
            </w:r>
          </w:p>
        </w:tc>
      </w:tr>
      <w:tr w:rsidR="00165270" w14:paraId="61A548CB" w14:textId="77777777" w:rsidTr="00BE3B2F">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9D35F" w14:textId="77777777" w:rsidR="00165270" w:rsidRDefault="00165270" w:rsidP="00BE3B2F">
            <w:pPr>
              <w:keepNext/>
              <w:jc w:val="center"/>
              <w:rPr>
                <w:rFonts w:ascii="Arial" w:hAnsi="Arial" w:cs="Arial"/>
                <w:b/>
                <w:bCs/>
                <w:sz w:val="18"/>
                <w:szCs w:val="18"/>
                <w:lang w:val="fr-FR" w:eastAsia="en-GB"/>
              </w:rPr>
            </w:pP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EFEC418"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B5ABB9"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89E4B3"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71770AF"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94AB242"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r>
      <w:tr w:rsidR="00165270" w14:paraId="53F7F446" w14:textId="77777777" w:rsidTr="00BE3B2F">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68424"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120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52681E3C" w14:textId="77777777" w:rsidR="00165270" w:rsidRDefault="00165270" w:rsidP="00BE3B2F">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F5CD6BC" w14:textId="77777777" w:rsidR="00165270" w:rsidRDefault="00165270" w:rsidP="00BE3B2F">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264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7A6DC90"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85A4D"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5D1B96"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165270" w14:paraId="753E1AAB" w14:textId="77777777" w:rsidTr="00BE3B2F">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316C4"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480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766D4846"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97A94EC" w14:textId="77777777" w:rsidR="00165270" w:rsidRDefault="00165270" w:rsidP="00BE3B2F">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61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EB0065D" w14:textId="77777777" w:rsidR="00165270" w:rsidRDefault="00165270" w:rsidP="00BE3B2F">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120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1F0F573" w14:textId="77777777" w:rsidR="00165270" w:rsidRDefault="00165270" w:rsidP="00BE3B2F">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238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4052A8D"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165270" w14:paraId="7EC6F753" w14:textId="77777777" w:rsidTr="00BE3B2F">
        <w:trPr>
          <w:cantSplit/>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1FBD8"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960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7D7772B2"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A77FFB6" w14:textId="77777777" w:rsidR="00165270" w:rsidRDefault="00165270" w:rsidP="00BE3B2F">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899DC6F" w14:textId="77777777" w:rsidR="00165270" w:rsidRDefault="00165270" w:rsidP="00BE3B2F">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AA56B4" w14:textId="77777777" w:rsidR="00165270" w:rsidRDefault="00165270" w:rsidP="00BE3B2F">
            <w:pPr>
              <w:keepNext/>
              <w:jc w:val="center"/>
              <w:rPr>
                <w:rFonts w:ascii="Arial" w:hAnsi="Arial" w:cs="Arial"/>
                <w:sz w:val="18"/>
                <w:szCs w:val="18"/>
                <w:highlight w:val="yellow"/>
                <w:lang w:val="fr-FR" w:eastAsia="en-GB"/>
              </w:rPr>
            </w:pPr>
            <w:r>
              <w:rPr>
                <w:rFonts w:ascii="Arial" w:hAnsi="Arial" w:cs="Arial"/>
                <w:sz w:val="18"/>
                <w:szCs w:val="18"/>
                <w:highlight w:val="yellow"/>
                <w:lang w:val="fr-FR" w:eastAsia="en-GB"/>
              </w:rPr>
              <w:t>119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ECD2310"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highlight w:val="yellow"/>
                <w:lang w:val="fr-FR" w:eastAsia="en-GB"/>
              </w:rPr>
              <w:t>148</w:t>
            </w:r>
          </w:p>
        </w:tc>
      </w:tr>
    </w:tbl>
    <w:p w14:paraId="320B152D" w14:textId="77777777" w:rsidR="00165270" w:rsidRPr="00900C57" w:rsidRDefault="00165270" w:rsidP="00165270">
      <w:pPr>
        <w:spacing w:after="120"/>
        <w:rPr>
          <w:rFonts w:eastAsia="等线"/>
          <w:i/>
          <w:color w:val="0070C0"/>
          <w:lang w:val="en-US" w:eastAsia="zh-CN"/>
        </w:rPr>
      </w:pPr>
    </w:p>
    <w:p w14:paraId="6E383A15" w14:textId="77777777" w:rsidR="00165270" w:rsidRPr="00900C57" w:rsidRDefault="00165270" w:rsidP="00165270">
      <w:pPr>
        <w:numPr>
          <w:ilvl w:val="0"/>
          <w:numId w:val="17"/>
        </w:numPr>
        <w:overflowPunct/>
        <w:autoSpaceDE/>
        <w:autoSpaceDN/>
        <w:adjustRightInd/>
        <w:jc w:val="both"/>
        <w:textAlignment w:val="auto"/>
        <w:rPr>
          <w:lang w:eastAsia="zh-CN"/>
        </w:rPr>
      </w:pPr>
      <w:r w:rsidRPr="00900C57">
        <w:rPr>
          <w:lang w:eastAsia="zh-CN"/>
        </w:rPr>
        <w:t>Option 3: Confirm GTW green values and discuss a lower value for 800MHz/1600MHz/2000MHz as a compromise to conclude the topic (somewhere in the middle of the working assumption and Option 2 above)</w:t>
      </w:r>
    </w:p>
    <w:p w14:paraId="7E19368E" w14:textId="77777777" w:rsidR="00165270" w:rsidRDefault="00165270" w:rsidP="00165270">
      <w:pPr>
        <w:spacing w:afterLines="50" w:after="120"/>
        <w:rPr>
          <w:lang w:eastAsia="zh-CN"/>
        </w:rPr>
      </w:pPr>
    </w:p>
    <w:p w14:paraId="284EDA67" w14:textId="77777777" w:rsidR="00165270" w:rsidRDefault="00165270" w:rsidP="00165270">
      <w:pPr>
        <w:spacing w:afterLines="50" w:after="120"/>
        <w:rPr>
          <w:lang w:eastAsia="zh-CN"/>
        </w:rPr>
      </w:pPr>
      <w:r>
        <w:rPr>
          <w:rFonts w:hint="eastAsia"/>
          <w:lang w:eastAsia="zh-CN"/>
        </w:rPr>
        <w:t xml:space="preserve">Apple: 90% is reasonable. For 2000MHz, we can go even slightly lower. </w:t>
      </w:r>
      <w:r>
        <w:rPr>
          <w:lang w:eastAsia="zh-CN"/>
        </w:rPr>
        <w:t>148 would be reasonable.</w:t>
      </w:r>
    </w:p>
    <w:p w14:paraId="741D5BC9" w14:textId="77777777" w:rsidR="00165270" w:rsidRPr="00265CE2" w:rsidRDefault="00165270" w:rsidP="00165270">
      <w:pPr>
        <w:spacing w:afterLines="50" w:after="120"/>
        <w:rPr>
          <w:lang w:eastAsia="zh-CN"/>
        </w:rPr>
      </w:pPr>
      <w:r>
        <w:rPr>
          <w:lang w:eastAsia="zh-CN"/>
        </w:rPr>
        <w:t>Nokia: for 2000Mhz 90% is OK for us.</w:t>
      </w:r>
    </w:p>
    <w:p w14:paraId="25571AF8" w14:textId="77777777" w:rsidR="00165270" w:rsidRDefault="00165270" w:rsidP="00165270">
      <w:pPr>
        <w:spacing w:afterLines="50" w:after="120"/>
        <w:rPr>
          <w:lang w:eastAsia="zh-CN"/>
        </w:rPr>
      </w:pPr>
    </w:p>
    <w:p w14:paraId="19B253C5" w14:textId="77777777" w:rsidR="00165270" w:rsidRDefault="00165270" w:rsidP="00165270">
      <w:pPr>
        <w:spacing w:afterLines="50" w:after="120"/>
        <w:rPr>
          <w:lang w:eastAsia="zh-CN"/>
        </w:rPr>
      </w:pPr>
      <w:r w:rsidRPr="008703D4">
        <w:rPr>
          <w:rFonts w:hint="eastAsia"/>
          <w:highlight w:val="green"/>
          <w:lang w:eastAsia="zh-CN"/>
        </w:rPr>
        <w:t>Agreement:</w:t>
      </w:r>
      <w:r w:rsidRPr="008703D4">
        <w:rPr>
          <w:highlight w:val="green"/>
          <w:lang w:eastAsia="zh-CN"/>
        </w:rPr>
        <w:t xml:space="preserve"> For spectrum utilization, in principle t</w:t>
      </w:r>
      <w:r>
        <w:rPr>
          <w:highlight w:val="green"/>
          <w:lang w:eastAsia="zh-CN"/>
        </w:rPr>
        <w:t>he around 90% SU is agreeable for 800MH</w:t>
      </w:r>
      <w:r w:rsidRPr="008703D4">
        <w:rPr>
          <w:highlight w:val="green"/>
          <w:lang w:eastAsia="zh-CN"/>
        </w:rPr>
        <w:t>z and 1600MHz</w:t>
      </w:r>
    </w:p>
    <w:tbl>
      <w:tblPr>
        <w:tblW w:w="0" w:type="auto"/>
        <w:tblLayout w:type="fixed"/>
        <w:tblCellMar>
          <w:left w:w="0" w:type="dxa"/>
          <w:right w:w="0" w:type="dxa"/>
        </w:tblCellMar>
        <w:tblLook w:val="04A0" w:firstRow="1" w:lastRow="0" w:firstColumn="1" w:lastColumn="0" w:noHBand="0" w:noVBand="1"/>
      </w:tblPr>
      <w:tblGrid>
        <w:gridCol w:w="1221"/>
        <w:gridCol w:w="1189"/>
        <w:gridCol w:w="1134"/>
        <w:gridCol w:w="992"/>
        <w:gridCol w:w="1134"/>
        <w:gridCol w:w="1134"/>
      </w:tblGrid>
      <w:tr w:rsidR="00165270" w14:paraId="128C9614" w14:textId="77777777" w:rsidTr="00BE3B2F">
        <w:trPr>
          <w:cantSplit/>
        </w:trPr>
        <w:tc>
          <w:tcPr>
            <w:tcW w:w="122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9445E77"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SCS (kHz)</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8FA61"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100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DA64CE"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400 MHz</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A1F8F"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800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979EF"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1600 MHz</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7628"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2000 MHz</w:t>
            </w:r>
          </w:p>
        </w:tc>
      </w:tr>
      <w:tr w:rsidR="00165270" w14:paraId="52DE5257" w14:textId="77777777" w:rsidTr="00BE3B2F">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6643ED" w14:textId="77777777" w:rsidR="00165270" w:rsidRDefault="00165270" w:rsidP="00BE3B2F">
            <w:pPr>
              <w:keepNext/>
              <w:jc w:val="center"/>
              <w:rPr>
                <w:rFonts w:ascii="Arial" w:hAnsi="Arial" w:cs="Arial"/>
                <w:b/>
                <w:bCs/>
                <w:sz w:val="18"/>
                <w:szCs w:val="18"/>
                <w:lang w:val="fr-FR" w:eastAsia="en-GB"/>
              </w:rPr>
            </w:pP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0C489997"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838FC10"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D2AD339"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EF5EA48"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B2984F5" w14:textId="77777777" w:rsidR="00165270" w:rsidRDefault="00165270" w:rsidP="00BE3B2F">
            <w:pPr>
              <w:keepNext/>
              <w:jc w:val="center"/>
              <w:rPr>
                <w:rFonts w:ascii="Arial" w:hAnsi="Arial" w:cs="Arial"/>
                <w:b/>
                <w:bCs/>
                <w:sz w:val="18"/>
                <w:szCs w:val="18"/>
                <w:lang w:val="fr-FR" w:eastAsia="en-GB"/>
              </w:rPr>
            </w:pPr>
            <w:r>
              <w:rPr>
                <w:rFonts w:ascii="Arial" w:hAnsi="Arial" w:cs="Arial"/>
                <w:b/>
                <w:bCs/>
                <w:sz w:val="18"/>
                <w:szCs w:val="18"/>
                <w:lang w:val="fr-FR" w:eastAsia="en-GB"/>
              </w:rPr>
              <w:t>N</w:t>
            </w:r>
            <w:r>
              <w:rPr>
                <w:rFonts w:ascii="Arial" w:hAnsi="Arial" w:cs="Arial"/>
                <w:b/>
                <w:bCs/>
                <w:sz w:val="18"/>
                <w:szCs w:val="18"/>
                <w:vertAlign w:val="subscript"/>
                <w:lang w:val="fr-FR" w:eastAsia="en-GB"/>
              </w:rPr>
              <w:t>RB</w:t>
            </w:r>
          </w:p>
        </w:tc>
      </w:tr>
      <w:tr w:rsidR="00165270" w14:paraId="35EA74F4" w14:textId="77777777" w:rsidTr="00BE3B2F">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9BB4F"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120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E638829" w14:textId="77777777" w:rsidR="00165270" w:rsidRDefault="00165270" w:rsidP="00BE3B2F">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B6B6B28" w14:textId="77777777" w:rsidR="00165270" w:rsidRDefault="00165270" w:rsidP="00BE3B2F">
            <w:pPr>
              <w:keepNext/>
              <w:jc w:val="center"/>
              <w:rPr>
                <w:rFonts w:ascii="Arial" w:hAnsi="Arial" w:cs="Arial"/>
                <w:sz w:val="18"/>
                <w:szCs w:val="18"/>
                <w:highlight w:val="green"/>
                <w:lang w:val="fr-FR" w:eastAsia="en-GB"/>
              </w:rPr>
            </w:pPr>
            <w:r>
              <w:rPr>
                <w:rFonts w:ascii="Arial" w:hAnsi="Arial" w:cs="Arial"/>
                <w:sz w:val="18"/>
                <w:szCs w:val="18"/>
                <w:highlight w:val="green"/>
                <w:lang w:val="fr-FR" w:eastAsia="en-GB"/>
              </w:rPr>
              <w:t>264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2FAA457"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47F6A09"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713993D"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165270" w14:paraId="15FD5E3F" w14:textId="77777777" w:rsidTr="00BE3B2F">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58C87"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480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4A3D19B8"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510794B" w14:textId="77777777" w:rsidR="00165270" w:rsidRPr="00784A26" w:rsidRDefault="00165270" w:rsidP="00BE3B2F">
            <w:pPr>
              <w:pStyle w:val="TAC"/>
              <w:rPr>
                <w:rFonts w:eastAsia="Yu Mincho"/>
                <w:highlight w:val="green"/>
              </w:rPr>
            </w:pPr>
            <w:r w:rsidRPr="00784A26">
              <w:rPr>
                <w:rFonts w:cs="Arial"/>
                <w:color w:val="000000"/>
                <w:szCs w:val="18"/>
                <w:highlight w:val="green"/>
                <w:lang w:eastAsia="zh-CN" w:bidi="ar"/>
              </w:rPr>
              <w:t>66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09F6BC" w14:textId="77777777" w:rsidR="00165270" w:rsidRPr="008703D4" w:rsidRDefault="00165270" w:rsidP="00BE3B2F">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[124]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D4B3E86" w14:textId="77777777" w:rsidR="00165270" w:rsidRPr="008703D4" w:rsidRDefault="00165270" w:rsidP="00BE3B2F">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[248]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AAA6550"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r>
      <w:tr w:rsidR="00165270" w14:paraId="51210B1C" w14:textId="77777777" w:rsidTr="00BE3B2F">
        <w:trPr>
          <w:cantSplit/>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5427F"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960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2EA4D10A" w14:textId="77777777" w:rsidR="00165270" w:rsidRDefault="00165270" w:rsidP="00BE3B2F">
            <w:pPr>
              <w:keepNext/>
              <w:jc w:val="center"/>
              <w:rPr>
                <w:rFonts w:ascii="Arial" w:hAnsi="Arial" w:cs="Arial"/>
                <w:sz w:val="18"/>
                <w:szCs w:val="18"/>
                <w:lang w:val="fr-FR" w:eastAsia="en-GB"/>
              </w:rPr>
            </w:pPr>
            <w:r>
              <w:rPr>
                <w:rFonts w:ascii="Arial" w:hAnsi="Arial" w:cs="Arial"/>
                <w:sz w:val="18"/>
                <w:szCs w:val="18"/>
                <w:lang w:val="fr-FR" w:eastAsia="en-GB"/>
              </w:rPr>
              <w:t>N/A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3F42A61" w14:textId="77777777" w:rsidR="00165270" w:rsidRPr="00784A26" w:rsidRDefault="00165270" w:rsidP="00BE3B2F">
            <w:pPr>
              <w:pStyle w:val="TAC"/>
              <w:rPr>
                <w:rFonts w:eastAsia="Yu Mincho"/>
                <w:highlight w:val="green"/>
              </w:rPr>
            </w:pPr>
            <w:r w:rsidRPr="00784A26">
              <w:rPr>
                <w:rFonts w:cs="Arial"/>
                <w:color w:val="000000"/>
                <w:szCs w:val="18"/>
                <w:highlight w:val="green"/>
                <w:lang w:eastAsia="zh-CN" w:bidi="ar"/>
              </w:rPr>
              <w:t>33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90A7220" w14:textId="77777777" w:rsidR="00165270" w:rsidRPr="008703D4" w:rsidRDefault="00165270" w:rsidP="00BE3B2F">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[62]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0C919E1" w14:textId="77777777" w:rsidR="00165270" w:rsidRPr="008703D4" w:rsidRDefault="00165270" w:rsidP="00BE3B2F">
            <w:pPr>
              <w:keepNext/>
              <w:jc w:val="center"/>
              <w:rPr>
                <w:rFonts w:ascii="Arial" w:hAnsi="Arial" w:cs="Arial"/>
                <w:sz w:val="18"/>
                <w:szCs w:val="18"/>
                <w:highlight w:val="green"/>
                <w:lang w:val="fr-FR" w:eastAsia="en-GB"/>
              </w:rPr>
            </w:pPr>
            <w:r w:rsidRPr="008703D4">
              <w:rPr>
                <w:rFonts w:ascii="Arial" w:hAnsi="Arial" w:cs="Arial"/>
                <w:sz w:val="18"/>
                <w:szCs w:val="18"/>
                <w:highlight w:val="green"/>
                <w:lang w:val="fr-FR" w:eastAsia="en-GB"/>
              </w:rPr>
              <w:t>[124]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DF2A7ED" w14:textId="77777777" w:rsidR="00165270" w:rsidRDefault="00165270" w:rsidP="00BE3B2F">
            <w:pPr>
              <w:keepNext/>
              <w:jc w:val="center"/>
              <w:rPr>
                <w:rFonts w:ascii="Arial" w:hAnsi="Arial" w:cs="Arial"/>
                <w:sz w:val="18"/>
                <w:szCs w:val="18"/>
                <w:lang w:val="fr-FR" w:eastAsia="en-GB"/>
              </w:rPr>
            </w:pPr>
            <w:r w:rsidRPr="008703D4">
              <w:rPr>
                <w:rFonts w:ascii="Arial" w:hAnsi="Arial" w:cs="Arial"/>
                <w:sz w:val="18"/>
                <w:szCs w:val="18"/>
                <w:highlight w:val="green"/>
                <w:lang w:val="fr-FR" w:eastAsia="en-GB"/>
              </w:rPr>
              <w:t>148</w:t>
            </w:r>
          </w:p>
        </w:tc>
      </w:tr>
    </w:tbl>
    <w:p w14:paraId="7BB40D1B" w14:textId="77777777" w:rsidR="00165270" w:rsidRDefault="00165270" w:rsidP="00165270">
      <w:pPr>
        <w:rPr>
          <w:rFonts w:eastAsiaTheme="minorEastAsia"/>
        </w:rPr>
      </w:pPr>
    </w:p>
    <w:p w14:paraId="4567C024" w14:textId="77777777" w:rsidR="00165270" w:rsidRPr="0098684F" w:rsidRDefault="00165270" w:rsidP="00165270">
      <w:pPr>
        <w:rPr>
          <w:rFonts w:eastAsiaTheme="minorEastAsia"/>
        </w:rPr>
      </w:pPr>
    </w:p>
    <w:p w14:paraId="3842FE52" w14:textId="77777777" w:rsidR="00165270" w:rsidRPr="0093657B" w:rsidRDefault="00165270" w:rsidP="00165270">
      <w:r w:rsidRPr="0093657B">
        <w:rPr>
          <w:rFonts w:hint="eastAsia"/>
        </w:rPr>
        <w:t>-</w:t>
      </w:r>
      <w:r w:rsidRPr="0093657B">
        <w:t>-------------------------------------------------------------------------------------------------------------------------------------</w:t>
      </w:r>
    </w:p>
    <w:p w14:paraId="7D235013" w14:textId="77777777" w:rsidR="00165270" w:rsidRDefault="00165270" w:rsidP="00165270">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4EC3E34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BF24CA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31E79" w14:textId="77777777" w:rsidR="00165270" w:rsidRDefault="00165270" w:rsidP="00165270">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4064DB34"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83A2C2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R4-2210785 (from R4-2208143).</w:t>
      </w:r>
    </w:p>
    <w:p w14:paraId="6ABD0BAA" w14:textId="77777777" w:rsidR="00165270" w:rsidRDefault="00165270" w:rsidP="00165270">
      <w:pPr>
        <w:rPr>
          <w:rFonts w:ascii="Arial" w:hAnsi="Arial" w:cs="Arial"/>
          <w:b/>
          <w:sz w:val="24"/>
        </w:rPr>
      </w:pPr>
      <w:r>
        <w:rPr>
          <w:rFonts w:ascii="Arial" w:hAnsi="Arial" w:cs="Arial"/>
          <w:b/>
          <w:color w:val="0000FF"/>
          <w:sz w:val="24"/>
        </w:rPr>
        <w:t>R4-2210785</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717572D0"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1C291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38FC" w14:textId="77777777" w:rsidR="00165270" w:rsidRDefault="00165270" w:rsidP="00165270">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004917C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0F220D48" w14:textId="77777777" w:rsidR="00165270" w:rsidRDefault="00165270" w:rsidP="00165270">
      <w:pPr>
        <w:rPr>
          <w:rFonts w:ascii="Arial" w:hAnsi="Arial" w:cs="Arial"/>
          <w:b/>
        </w:rPr>
      </w:pPr>
      <w:r>
        <w:rPr>
          <w:rFonts w:ascii="Arial" w:hAnsi="Arial" w:cs="Arial"/>
          <w:b/>
        </w:rPr>
        <w:t xml:space="preserve">Abstract: </w:t>
      </w:r>
    </w:p>
    <w:p w14:paraId="28642A6C" w14:textId="77777777" w:rsidR="00165270" w:rsidRDefault="00165270" w:rsidP="00165270">
      <w:r>
        <w:t>At last RAN4 meeting draft CR R4-2207457 and R4-2206582 was technically endorsed. In this draft CR we collect all aspects related to the introdcution of n264 (licensed band) defined between 66000 to 71000 MHz within FR2-2.</w:t>
      </w:r>
    </w:p>
    <w:p w14:paraId="25BC39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R4-2210787 (from R4-2208541).</w:t>
      </w:r>
    </w:p>
    <w:p w14:paraId="4108CF1D" w14:textId="77777777" w:rsidR="00165270" w:rsidRDefault="00165270" w:rsidP="00165270">
      <w:pPr>
        <w:rPr>
          <w:rFonts w:ascii="Arial" w:hAnsi="Arial" w:cs="Arial"/>
          <w:b/>
          <w:sz w:val="24"/>
        </w:rPr>
      </w:pPr>
      <w:r>
        <w:rPr>
          <w:rFonts w:ascii="Arial" w:hAnsi="Arial" w:cs="Arial"/>
          <w:b/>
          <w:color w:val="0000FF"/>
          <w:sz w:val="24"/>
        </w:rPr>
        <w:t>R4-2210787</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09FE543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7CF1A329" w14:textId="77777777" w:rsidR="00165270" w:rsidRDefault="00165270" w:rsidP="00165270">
      <w:pPr>
        <w:rPr>
          <w:rFonts w:ascii="Arial" w:hAnsi="Arial" w:cs="Arial"/>
          <w:b/>
        </w:rPr>
      </w:pPr>
      <w:r>
        <w:rPr>
          <w:rFonts w:ascii="Arial" w:hAnsi="Arial" w:cs="Arial"/>
          <w:b/>
        </w:rPr>
        <w:t xml:space="preserve">Abstract: </w:t>
      </w:r>
    </w:p>
    <w:p w14:paraId="5D0D4C49" w14:textId="77777777" w:rsidR="00165270" w:rsidRDefault="00165270" w:rsidP="00165270">
      <w:r>
        <w:t>At last RAN4 meeting draft CR R4-2207457 and R4-2206582 was technically endorsed. In this draft CR we collect all aspects related to the introdcution of n264 (licensed band) defined between 66000 to 71000 MHz within FR2-2.</w:t>
      </w:r>
    </w:p>
    <w:p w14:paraId="623478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D4A3B">
        <w:rPr>
          <w:rFonts w:ascii="Arial" w:hAnsi="Arial" w:cs="Arial"/>
          <w:b/>
          <w:highlight w:val="green"/>
        </w:rPr>
        <w:t>Endorsed.</w:t>
      </w:r>
    </w:p>
    <w:p w14:paraId="11EE0A93" w14:textId="77777777" w:rsidR="00165270" w:rsidRDefault="00165270" w:rsidP="00165270">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7418754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69590B3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R4-2210788 (from R4-2208617).</w:t>
      </w:r>
    </w:p>
    <w:p w14:paraId="18116EE5" w14:textId="77777777" w:rsidR="00165270" w:rsidRDefault="00165270" w:rsidP="00165270">
      <w:pPr>
        <w:rPr>
          <w:rFonts w:ascii="Arial" w:hAnsi="Arial" w:cs="Arial"/>
          <w:b/>
          <w:sz w:val="24"/>
        </w:rPr>
      </w:pPr>
      <w:r>
        <w:rPr>
          <w:rFonts w:ascii="Arial" w:hAnsi="Arial" w:cs="Arial"/>
          <w:b/>
          <w:color w:val="0000FF"/>
          <w:sz w:val="24"/>
        </w:rPr>
        <w:t>R4-2210788</w:t>
      </w:r>
      <w:r>
        <w:rPr>
          <w:rFonts w:ascii="Arial" w:hAnsi="Arial" w:cs="Arial"/>
          <w:b/>
          <w:color w:val="0000FF"/>
          <w:sz w:val="24"/>
        </w:rPr>
        <w:tab/>
      </w:r>
      <w:r>
        <w:rPr>
          <w:rFonts w:ascii="Arial" w:hAnsi="Arial" w:cs="Arial"/>
          <w:b/>
          <w:sz w:val="24"/>
        </w:rPr>
        <w:t>Draft CR for TS 38.101-2: Introduction of system parameters for FR2-2</w:t>
      </w:r>
    </w:p>
    <w:p w14:paraId="6FD7F61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4B08EB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D4A3B">
        <w:rPr>
          <w:rFonts w:ascii="Arial" w:hAnsi="Arial" w:cs="Arial"/>
          <w:b/>
          <w:highlight w:val="green"/>
        </w:rPr>
        <w:t>Endorsed.</w:t>
      </w:r>
    </w:p>
    <w:p w14:paraId="304660E2" w14:textId="77777777" w:rsidR="00165270" w:rsidRDefault="00165270" w:rsidP="00165270">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16FF7C7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55D9A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CF83A" w14:textId="77777777" w:rsidR="00165270" w:rsidRDefault="00165270" w:rsidP="00165270">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451B80E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4B2C910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4B075" w14:textId="77777777" w:rsidR="00165270" w:rsidRDefault="00165270" w:rsidP="00165270">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1FB2361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2D21C6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3B31" w14:textId="77777777" w:rsidR="00165270" w:rsidRDefault="00165270" w:rsidP="00165270">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68237AE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2DC66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248BE" w14:textId="77777777" w:rsidR="00165270" w:rsidRDefault="00165270" w:rsidP="00165270">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4D4D989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4E46E9E" w14:textId="77777777" w:rsidR="00165270" w:rsidRDefault="00165270" w:rsidP="00165270">
      <w:pPr>
        <w:rPr>
          <w:rFonts w:ascii="Arial" w:hAnsi="Arial" w:cs="Arial"/>
          <w:b/>
        </w:rPr>
      </w:pPr>
      <w:r>
        <w:rPr>
          <w:rFonts w:ascii="Arial" w:hAnsi="Arial" w:cs="Arial"/>
          <w:b/>
        </w:rPr>
        <w:t xml:space="preserve">Abstract: </w:t>
      </w:r>
    </w:p>
    <w:p w14:paraId="3A7463FD" w14:textId="77777777" w:rsidR="00165270" w:rsidRDefault="00165270" w:rsidP="00165270">
      <w:r>
        <w:t>draft CR 38.101-3 on FR2-2 DC/CA with FR1 anchor</w:t>
      </w:r>
    </w:p>
    <w:p w14:paraId="1E2CAA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92859E" w14:textId="77777777" w:rsidR="00165270" w:rsidRDefault="00165270" w:rsidP="00165270">
      <w:pPr>
        <w:pStyle w:val="4"/>
      </w:pPr>
      <w:bookmarkStart w:id="368" w:name="_Toc101854588"/>
      <w:r>
        <w:t>9.15.2</w:t>
      </w:r>
      <w:r>
        <w:tab/>
        <w:t>Operation bands and system parameters (channelization, raster, CBW, etc)</w:t>
      </w:r>
      <w:bookmarkEnd w:id="368"/>
    </w:p>
    <w:p w14:paraId="3A1CC176" w14:textId="77777777" w:rsidR="00165270" w:rsidRDefault="00165270" w:rsidP="00165270">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7C36952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5049F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4DF3A" w14:textId="77777777" w:rsidR="00165270" w:rsidRDefault="00165270" w:rsidP="00165270">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2C04833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29E7C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AED774" w14:textId="77777777" w:rsidR="00165270" w:rsidRDefault="00165270" w:rsidP="00165270">
      <w:pPr>
        <w:rPr>
          <w:rFonts w:ascii="Arial" w:hAnsi="Arial" w:cs="Arial"/>
          <w:b/>
          <w:sz w:val="24"/>
        </w:rPr>
      </w:pPr>
      <w:r>
        <w:rPr>
          <w:rFonts w:ascii="Arial" w:hAnsi="Arial" w:cs="Arial"/>
          <w:b/>
          <w:color w:val="0000FF"/>
          <w:sz w:val="24"/>
        </w:rPr>
        <w:t>R4-2208047</w:t>
      </w:r>
      <w:r>
        <w:rPr>
          <w:rFonts w:ascii="Arial" w:hAnsi="Arial" w:cs="Arial"/>
          <w:b/>
          <w:color w:val="0000FF"/>
          <w:sz w:val="24"/>
        </w:rPr>
        <w:tab/>
      </w:r>
      <w:r>
        <w:rPr>
          <w:rFonts w:ascii="Arial" w:hAnsi="Arial" w:cs="Arial"/>
          <w:b/>
          <w:sz w:val="24"/>
        </w:rPr>
        <w:t>Draft CR to introduce the channel and sync rasters of band n263 (option 1)</w:t>
      </w:r>
    </w:p>
    <w:p w14:paraId="4C8C3C2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AEC9B2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091218" w14:textId="77777777" w:rsidR="00165270" w:rsidRDefault="00165270" w:rsidP="00165270">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5107DDE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5D9208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5C13EDE" w14:textId="77777777" w:rsidR="00165270" w:rsidRDefault="00165270" w:rsidP="00165270">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4195BF7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DEF287" w14:textId="77777777" w:rsidR="00165270" w:rsidRDefault="00165270" w:rsidP="00165270">
      <w:pPr>
        <w:rPr>
          <w:rFonts w:ascii="Arial" w:hAnsi="Arial" w:cs="Arial"/>
          <w:b/>
        </w:rPr>
      </w:pPr>
      <w:r>
        <w:rPr>
          <w:rFonts w:ascii="Arial" w:hAnsi="Arial" w:cs="Arial"/>
          <w:b/>
        </w:rPr>
        <w:t xml:space="preserve">Abstract: </w:t>
      </w:r>
    </w:p>
    <w:p w14:paraId="0C0AE4A9" w14:textId="77777777" w:rsidR="00165270" w:rsidRDefault="00165270" w:rsidP="00165270">
      <w:r>
        <w:t>This contribution discusses open issues related to systems parameters for a NR band in the range 52.6GHz – 71GHz</w:t>
      </w:r>
    </w:p>
    <w:p w14:paraId="18F2E3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CC096" w14:textId="77777777" w:rsidR="00165270" w:rsidRDefault="00165270" w:rsidP="00165270">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53751F0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4F34E00E" w14:textId="77777777" w:rsidR="00165270" w:rsidRDefault="00165270" w:rsidP="00165270">
      <w:pPr>
        <w:rPr>
          <w:rFonts w:ascii="Arial" w:hAnsi="Arial" w:cs="Arial"/>
          <w:b/>
        </w:rPr>
      </w:pPr>
      <w:r>
        <w:rPr>
          <w:rFonts w:ascii="Arial" w:hAnsi="Arial" w:cs="Arial"/>
          <w:b/>
        </w:rPr>
        <w:t xml:space="preserve">Abstract: </w:t>
      </w:r>
    </w:p>
    <w:p w14:paraId="3A846AFA" w14:textId="77777777" w:rsidR="00165270" w:rsidRDefault="00165270" w:rsidP="00165270">
      <w:r>
        <w:t>At last RAN4 meeting all updates related to BS RF core requirements was collected in a big draft CR (R4-2207511). In this draft CR additional missing information related to band n263 is provided in clause 5. The n263 band definition is captured in subclau</w:t>
      </w:r>
    </w:p>
    <w:p w14:paraId="0508D64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R4-2210786 (from R4-2208540).</w:t>
      </w:r>
    </w:p>
    <w:p w14:paraId="3F1068DC" w14:textId="77777777" w:rsidR="00165270" w:rsidRDefault="00165270" w:rsidP="00165270">
      <w:pPr>
        <w:rPr>
          <w:rFonts w:ascii="Arial" w:hAnsi="Arial" w:cs="Arial"/>
          <w:b/>
          <w:sz w:val="24"/>
        </w:rPr>
      </w:pPr>
      <w:r>
        <w:rPr>
          <w:rFonts w:ascii="Arial" w:hAnsi="Arial" w:cs="Arial"/>
          <w:b/>
          <w:color w:val="0000FF"/>
          <w:sz w:val="24"/>
        </w:rPr>
        <w:t>R4-2210786</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7393935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7F876AA1" w14:textId="77777777" w:rsidR="00165270" w:rsidRDefault="00165270" w:rsidP="00165270">
      <w:pPr>
        <w:rPr>
          <w:rFonts w:ascii="Arial" w:hAnsi="Arial" w:cs="Arial"/>
          <w:b/>
        </w:rPr>
      </w:pPr>
      <w:r>
        <w:rPr>
          <w:rFonts w:ascii="Arial" w:hAnsi="Arial" w:cs="Arial"/>
          <w:b/>
        </w:rPr>
        <w:t xml:space="preserve">Abstract: </w:t>
      </w:r>
    </w:p>
    <w:p w14:paraId="0912AB63" w14:textId="77777777" w:rsidR="00165270" w:rsidRDefault="00165270" w:rsidP="00165270">
      <w:r>
        <w:t>At last RAN4 meeting all updates related to BS RF core requirements was collected in a big draft CR (R4-2207511). In this draft CR additional missing information related to band n263 is provided in clause 5. The n263 band definition is captured in subclau</w:t>
      </w:r>
    </w:p>
    <w:p w14:paraId="2C45A30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D4A3B">
        <w:rPr>
          <w:rFonts w:ascii="Arial" w:hAnsi="Arial" w:cs="Arial"/>
          <w:b/>
          <w:highlight w:val="green"/>
        </w:rPr>
        <w:t>Endorsed.</w:t>
      </w:r>
    </w:p>
    <w:p w14:paraId="068CD20A" w14:textId="77777777" w:rsidR="00165270" w:rsidRDefault="00165270" w:rsidP="00165270">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6362727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2CE3F3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BB762" w14:textId="77777777" w:rsidR="00165270" w:rsidRDefault="00165270" w:rsidP="00165270">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5297105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085B402A" w14:textId="77777777" w:rsidR="00165270" w:rsidRDefault="00165270" w:rsidP="00165270">
      <w:pPr>
        <w:rPr>
          <w:rFonts w:ascii="Arial" w:hAnsi="Arial" w:cs="Arial"/>
          <w:b/>
        </w:rPr>
      </w:pPr>
      <w:r>
        <w:rPr>
          <w:rFonts w:ascii="Arial" w:hAnsi="Arial" w:cs="Arial"/>
          <w:b/>
        </w:rPr>
        <w:t xml:space="preserve">Abstract: </w:t>
      </w:r>
    </w:p>
    <w:p w14:paraId="2FB93B37" w14:textId="77777777" w:rsidR="00165270" w:rsidRDefault="00165270" w:rsidP="00165270">
      <w:r>
        <w:t>Views and proposal for channel and synchronization raster for 57-71GHz frequency range.</w:t>
      </w:r>
    </w:p>
    <w:p w14:paraId="70216A0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EE299F" w14:textId="77777777" w:rsidR="00165270" w:rsidRDefault="00165270" w:rsidP="00165270">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67BF9BE4"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CC5F95" w14:textId="77777777" w:rsidR="00165270" w:rsidRDefault="00165270" w:rsidP="00165270">
      <w:pPr>
        <w:rPr>
          <w:rFonts w:ascii="Arial" w:hAnsi="Arial" w:cs="Arial"/>
          <w:b/>
        </w:rPr>
      </w:pPr>
      <w:r>
        <w:rPr>
          <w:rFonts w:ascii="Arial" w:hAnsi="Arial" w:cs="Arial"/>
          <w:b/>
        </w:rPr>
        <w:t xml:space="preserve">Abstract: </w:t>
      </w:r>
    </w:p>
    <w:p w14:paraId="077BA43C" w14:textId="77777777" w:rsidR="00165270" w:rsidRDefault="00165270" w:rsidP="00165270">
      <w:r>
        <w:t>In this contribution an example of a fixed channelization spanning 52.6-71 GHz and technical discussions on proposed spectrum utilization considering both licensed and unlicensed use.</w:t>
      </w:r>
    </w:p>
    <w:p w14:paraId="2D5841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F462E" w14:textId="77777777" w:rsidR="00165270" w:rsidRDefault="00165270" w:rsidP="00165270">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69942DF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4B48C6F" w14:textId="77777777" w:rsidR="00165270" w:rsidRDefault="00165270" w:rsidP="00165270">
      <w:pPr>
        <w:rPr>
          <w:rFonts w:ascii="Arial" w:hAnsi="Arial" w:cs="Arial"/>
          <w:b/>
        </w:rPr>
      </w:pPr>
      <w:r>
        <w:rPr>
          <w:rFonts w:ascii="Arial" w:hAnsi="Arial" w:cs="Arial"/>
          <w:b/>
        </w:rPr>
        <w:t xml:space="preserve">Abstract: </w:t>
      </w:r>
    </w:p>
    <w:p w14:paraId="4D7C7C81" w14:textId="77777777" w:rsidR="00165270" w:rsidRDefault="00165270" w:rsidP="00165270">
      <w:r>
        <w:t>In this Draft CR, the previously endorsed content in R4-2206607 is updated with agreement on the Initial Access restriction for the 960kHz SCS sync raster</w:t>
      </w:r>
    </w:p>
    <w:p w14:paraId="3BC1363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4964D2" w14:textId="77777777" w:rsidR="00165270" w:rsidRDefault="00165270" w:rsidP="00165270">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60ADB6C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3493507" w14:textId="77777777" w:rsidR="00165270" w:rsidRDefault="00165270" w:rsidP="00165270">
      <w:pPr>
        <w:rPr>
          <w:rFonts w:ascii="Arial" w:hAnsi="Arial" w:cs="Arial"/>
          <w:b/>
        </w:rPr>
      </w:pPr>
      <w:r>
        <w:rPr>
          <w:rFonts w:ascii="Arial" w:hAnsi="Arial" w:cs="Arial"/>
          <w:b/>
        </w:rPr>
        <w:t xml:space="preserve">Abstract: </w:t>
      </w:r>
    </w:p>
    <w:p w14:paraId="2A840D62" w14:textId="77777777" w:rsidR="00165270" w:rsidRDefault="00165270" w:rsidP="00165270">
      <w:r>
        <w:t>In this Draft CR, the previously endorsed content in R4-2206582 is updated with agreement on the Initial Access restriction for the 960kHz SCS sync raster</w:t>
      </w:r>
    </w:p>
    <w:p w14:paraId="2702392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6F416B">
        <w:rPr>
          <w:rFonts w:ascii="Arial" w:hAnsi="Arial" w:cs="Arial"/>
          <w:b/>
        </w:rPr>
        <w:t>R4-2208541</w:t>
      </w:r>
      <w:r>
        <w:rPr>
          <w:rFonts w:ascii="Arial" w:hAnsi="Arial" w:cs="Arial"/>
          <w:b/>
        </w:rPr>
        <w:t>).</w:t>
      </w:r>
    </w:p>
    <w:p w14:paraId="1B5761C4" w14:textId="77777777" w:rsidR="00165270" w:rsidRDefault="00165270" w:rsidP="00165270">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024E527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1BDF31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R4-2210789 (from R4-2210117).</w:t>
      </w:r>
    </w:p>
    <w:p w14:paraId="3F23E073" w14:textId="77777777" w:rsidR="00165270" w:rsidRDefault="00165270" w:rsidP="00165270">
      <w:pPr>
        <w:rPr>
          <w:rFonts w:ascii="Arial" w:hAnsi="Arial" w:cs="Arial"/>
          <w:b/>
          <w:sz w:val="24"/>
        </w:rPr>
      </w:pPr>
      <w:r>
        <w:rPr>
          <w:rFonts w:ascii="Arial" w:hAnsi="Arial" w:cs="Arial"/>
          <w:b/>
          <w:color w:val="0000FF"/>
          <w:sz w:val="24"/>
        </w:rPr>
        <w:t>R4-2210789</w:t>
      </w:r>
      <w:r>
        <w:rPr>
          <w:rFonts w:ascii="Arial" w:hAnsi="Arial" w:cs="Arial"/>
          <w:b/>
          <w:color w:val="0000FF"/>
          <w:sz w:val="24"/>
        </w:rPr>
        <w:tab/>
      </w:r>
      <w:r>
        <w:rPr>
          <w:rFonts w:ascii="Arial" w:hAnsi="Arial" w:cs="Arial"/>
          <w:b/>
          <w:sz w:val="24"/>
        </w:rPr>
        <w:t>Draft CR to introduce the channel and sync rasters of band n263 (option 2)</w:t>
      </w:r>
    </w:p>
    <w:p w14:paraId="5E66688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9C3F6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DDC2911" w14:textId="77777777" w:rsidR="00165270" w:rsidRDefault="00165270" w:rsidP="00165270">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5220243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619AD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R4-2210790 (from R4-2210118).</w:t>
      </w:r>
    </w:p>
    <w:p w14:paraId="121323A7" w14:textId="77777777" w:rsidR="00165270" w:rsidRDefault="00165270" w:rsidP="00165270">
      <w:pPr>
        <w:rPr>
          <w:rFonts w:ascii="Arial" w:hAnsi="Arial" w:cs="Arial"/>
          <w:b/>
          <w:sz w:val="24"/>
        </w:rPr>
      </w:pPr>
      <w:r>
        <w:rPr>
          <w:rFonts w:ascii="Arial" w:hAnsi="Arial" w:cs="Arial"/>
          <w:b/>
          <w:color w:val="0000FF"/>
          <w:sz w:val="24"/>
        </w:rPr>
        <w:t>R4-2210790</w:t>
      </w:r>
      <w:r>
        <w:rPr>
          <w:rFonts w:ascii="Arial" w:hAnsi="Arial" w:cs="Arial"/>
          <w:b/>
          <w:color w:val="0000FF"/>
          <w:sz w:val="24"/>
        </w:rPr>
        <w:tab/>
      </w:r>
      <w:r>
        <w:rPr>
          <w:rFonts w:ascii="Arial" w:hAnsi="Arial" w:cs="Arial"/>
          <w:b/>
          <w:sz w:val="24"/>
        </w:rPr>
        <w:t>Draft CR to introduce the channel and sync rasters of band n263 (option2)</w:t>
      </w:r>
    </w:p>
    <w:p w14:paraId="034B89A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3EC5F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90E78">
        <w:rPr>
          <w:rFonts w:ascii="Arial" w:hAnsi="Arial" w:cs="Arial"/>
          <w:b/>
          <w:highlight w:val="green"/>
        </w:rPr>
        <w:t>Endorsed.</w:t>
      </w:r>
    </w:p>
    <w:p w14:paraId="1E24F62D" w14:textId="77777777" w:rsidR="00165270" w:rsidRDefault="00165270" w:rsidP="00165270">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0B04E2A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76C6E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8E1D8" w14:textId="77777777" w:rsidR="00165270" w:rsidRDefault="00165270" w:rsidP="00165270">
      <w:pPr>
        <w:pStyle w:val="4"/>
      </w:pPr>
      <w:bookmarkStart w:id="369" w:name="_Toc101854589"/>
      <w:r>
        <w:t>9.15.3</w:t>
      </w:r>
      <w:r>
        <w:tab/>
        <w:t>UE RF requirements</w:t>
      </w:r>
      <w:bookmarkEnd w:id="369"/>
    </w:p>
    <w:p w14:paraId="77BD08DC"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2A09E79E" w14:textId="77777777" w:rsidR="00165270" w:rsidRDefault="00165270" w:rsidP="00165270">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59077070"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7162F0"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1ED5A64" w14:textId="77777777" w:rsidR="00165270" w:rsidRDefault="00165270" w:rsidP="00165270">
      <w:r>
        <w:t>This contribution provides the summary of email discussion and recommended summary.</w:t>
      </w:r>
    </w:p>
    <w:p w14:paraId="19B199EE"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R4-2210464 (from R4-2210267).</w:t>
      </w:r>
    </w:p>
    <w:p w14:paraId="4D6AECA4" w14:textId="77777777" w:rsidR="00165270" w:rsidRDefault="00165270" w:rsidP="00165270">
      <w:pPr>
        <w:rPr>
          <w:rFonts w:ascii="Arial" w:hAnsi="Arial" w:cs="Arial"/>
          <w:b/>
          <w:sz w:val="24"/>
        </w:rPr>
      </w:pPr>
      <w:r>
        <w:rPr>
          <w:rFonts w:ascii="Arial" w:hAnsi="Arial" w:cs="Arial"/>
          <w:b/>
          <w:color w:val="0000FF"/>
          <w:sz w:val="24"/>
          <w:u w:val="thick"/>
        </w:rPr>
        <w:t>R4-2210464</w:t>
      </w:r>
      <w:r>
        <w:rPr>
          <w:b/>
          <w:lang w:val="en-US" w:eastAsia="zh-CN"/>
        </w:rPr>
        <w:tab/>
      </w:r>
      <w:r w:rsidRPr="00DF129A">
        <w:rPr>
          <w:rFonts w:ascii="Arial" w:hAnsi="Arial" w:cs="Arial"/>
          <w:b/>
          <w:sz w:val="24"/>
        </w:rPr>
        <w:t>Email discussion summary for [103-e][132] NR_ext_to_71GHz_Part_2</w:t>
      </w:r>
    </w:p>
    <w:p w14:paraId="1A053DB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61DBC7F"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DD52941" w14:textId="77777777" w:rsidR="00165270" w:rsidRDefault="00165270" w:rsidP="00165270">
      <w:r>
        <w:t>This contribution provides the summary of email discussion and recommended summary.</w:t>
      </w:r>
    </w:p>
    <w:p w14:paraId="059C89A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59290D"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3488B4B6"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5"/>
        <w:gridCol w:w="4398"/>
        <w:gridCol w:w="1698"/>
        <w:gridCol w:w="2834"/>
      </w:tblGrid>
      <w:tr w:rsidR="00165270" w:rsidRPr="00F95423" w14:paraId="713B7B47" w14:textId="77777777" w:rsidTr="00BE3B2F">
        <w:tc>
          <w:tcPr>
            <w:tcW w:w="909" w:type="pct"/>
          </w:tcPr>
          <w:p w14:paraId="7B896D8D"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Netw Tdoc number</w:t>
            </w:r>
          </w:p>
        </w:tc>
        <w:tc>
          <w:tcPr>
            <w:tcW w:w="2014" w:type="pct"/>
          </w:tcPr>
          <w:p w14:paraId="623CA65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4BC65C0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8" w:type="pct"/>
          </w:tcPr>
          <w:p w14:paraId="13C46AA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03C1615" w14:textId="77777777" w:rsidTr="00BE3B2F">
        <w:tc>
          <w:tcPr>
            <w:tcW w:w="909" w:type="pct"/>
          </w:tcPr>
          <w:p w14:paraId="11F53600" w14:textId="77777777" w:rsidR="00165270" w:rsidRPr="00F95423" w:rsidRDefault="00165270" w:rsidP="00BE3B2F">
            <w:pPr>
              <w:snapToGrid w:val="0"/>
              <w:spacing w:before="0" w:after="0" w:line="240" w:lineRule="auto"/>
              <w:jc w:val="left"/>
              <w:rPr>
                <w:rFonts w:eastAsiaTheme="minorEastAsia"/>
                <w:iCs/>
                <w:lang w:val="en-US"/>
              </w:rPr>
            </w:pPr>
            <w:r w:rsidRPr="00CD43C8">
              <w:rPr>
                <w:rFonts w:eastAsiaTheme="minorEastAsia"/>
                <w:iCs/>
                <w:lang w:val="en-US"/>
              </w:rPr>
              <w:t>R4-2210578</w:t>
            </w:r>
          </w:p>
        </w:tc>
        <w:tc>
          <w:tcPr>
            <w:tcW w:w="2014" w:type="pct"/>
          </w:tcPr>
          <w:p w14:paraId="0725645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WF on 60 GHz UE Requirements</w:t>
            </w:r>
          </w:p>
        </w:tc>
        <w:tc>
          <w:tcPr>
            <w:tcW w:w="778" w:type="pct"/>
          </w:tcPr>
          <w:p w14:paraId="4087E66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 Incorporated</w:t>
            </w:r>
          </w:p>
        </w:tc>
        <w:tc>
          <w:tcPr>
            <w:tcW w:w="1298" w:type="pct"/>
          </w:tcPr>
          <w:p w14:paraId="389ED41C" w14:textId="77777777" w:rsidR="00165270" w:rsidRPr="00F95423" w:rsidRDefault="00165270" w:rsidP="00BE3B2F">
            <w:pPr>
              <w:snapToGrid w:val="0"/>
              <w:spacing w:before="0" w:after="0" w:line="240" w:lineRule="auto"/>
              <w:jc w:val="left"/>
              <w:rPr>
                <w:rFonts w:eastAsiaTheme="minorEastAsia"/>
                <w:lang w:val="en-US"/>
              </w:rPr>
            </w:pPr>
          </w:p>
        </w:tc>
      </w:tr>
    </w:tbl>
    <w:p w14:paraId="5C27EA49" w14:textId="77777777" w:rsidR="00165270" w:rsidRPr="00F95423" w:rsidRDefault="00165270" w:rsidP="00165270">
      <w:pPr>
        <w:snapToGrid w:val="0"/>
        <w:spacing w:after="0"/>
        <w:rPr>
          <w:rFonts w:eastAsiaTheme="minorEastAsia"/>
          <w:lang w:val="en-US"/>
        </w:rPr>
      </w:pPr>
    </w:p>
    <w:p w14:paraId="0253D76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W w:w="109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3402"/>
        <w:gridCol w:w="1701"/>
        <w:gridCol w:w="1716"/>
        <w:gridCol w:w="1139"/>
      </w:tblGrid>
      <w:tr w:rsidR="00165270" w:rsidRPr="00F95423" w14:paraId="4C0950D2" w14:textId="77777777" w:rsidTr="00BE3B2F">
        <w:trPr>
          <w:trHeight w:val="83"/>
        </w:trPr>
        <w:tc>
          <w:tcPr>
            <w:tcW w:w="1560" w:type="dxa"/>
            <w:shd w:val="clear" w:color="auto" w:fill="auto"/>
          </w:tcPr>
          <w:p w14:paraId="657A4415" w14:textId="77777777" w:rsidR="00165270" w:rsidRPr="00F95423" w:rsidRDefault="00165270" w:rsidP="00BE3B2F">
            <w:pPr>
              <w:snapToGrid w:val="0"/>
              <w:spacing w:after="0"/>
              <w:rPr>
                <w:rFonts w:eastAsiaTheme="minorEastAsia"/>
                <w:b/>
                <w:bCs/>
                <w:u w:val="single"/>
                <w:lang w:val="en-US"/>
              </w:rPr>
            </w:pPr>
            <w:r w:rsidRPr="00F95423">
              <w:rPr>
                <w:rFonts w:eastAsiaTheme="minorEastAsia"/>
                <w:b/>
                <w:bCs/>
              </w:rPr>
              <w:t>T-doc number</w:t>
            </w:r>
          </w:p>
        </w:tc>
        <w:tc>
          <w:tcPr>
            <w:tcW w:w="1417" w:type="dxa"/>
          </w:tcPr>
          <w:p w14:paraId="1E92BB0A" w14:textId="77777777" w:rsidR="00165270" w:rsidRPr="00F95423" w:rsidRDefault="00165270" w:rsidP="00BE3B2F">
            <w:pPr>
              <w:snapToGrid w:val="0"/>
              <w:spacing w:after="0"/>
              <w:rPr>
                <w:rFonts w:eastAsiaTheme="minorEastAsia"/>
                <w:b/>
                <w:bCs/>
              </w:rPr>
            </w:pPr>
          </w:p>
        </w:tc>
        <w:tc>
          <w:tcPr>
            <w:tcW w:w="3402" w:type="dxa"/>
            <w:shd w:val="clear" w:color="auto" w:fill="auto"/>
          </w:tcPr>
          <w:p w14:paraId="7E1E3E34" w14:textId="77777777" w:rsidR="00165270" w:rsidRPr="00F95423" w:rsidRDefault="00165270" w:rsidP="00BE3B2F">
            <w:pPr>
              <w:snapToGrid w:val="0"/>
              <w:spacing w:after="0"/>
              <w:rPr>
                <w:rFonts w:eastAsiaTheme="minorEastAsia"/>
                <w:lang w:val="en-US"/>
              </w:rPr>
            </w:pPr>
            <w:r w:rsidRPr="00F95423">
              <w:rPr>
                <w:rFonts w:eastAsiaTheme="minorEastAsia"/>
                <w:b/>
                <w:bCs/>
              </w:rPr>
              <w:t>title</w:t>
            </w:r>
          </w:p>
        </w:tc>
        <w:tc>
          <w:tcPr>
            <w:tcW w:w="1701" w:type="dxa"/>
            <w:shd w:val="clear" w:color="auto" w:fill="auto"/>
          </w:tcPr>
          <w:p w14:paraId="69454D58" w14:textId="77777777" w:rsidR="00165270" w:rsidRPr="00F95423" w:rsidRDefault="00165270" w:rsidP="00BE3B2F">
            <w:pPr>
              <w:snapToGrid w:val="0"/>
              <w:spacing w:after="0"/>
              <w:rPr>
                <w:rFonts w:eastAsiaTheme="minorEastAsia"/>
                <w:lang w:val="en-US"/>
              </w:rPr>
            </w:pPr>
            <w:r w:rsidRPr="00F95423">
              <w:rPr>
                <w:rFonts w:eastAsiaTheme="minorEastAsia"/>
                <w:b/>
                <w:bCs/>
              </w:rPr>
              <w:t>Source</w:t>
            </w:r>
          </w:p>
        </w:tc>
        <w:tc>
          <w:tcPr>
            <w:tcW w:w="1716" w:type="dxa"/>
          </w:tcPr>
          <w:p w14:paraId="22B51DEF" w14:textId="77777777" w:rsidR="00165270" w:rsidRPr="00F95423" w:rsidRDefault="00165270" w:rsidP="00BE3B2F">
            <w:pPr>
              <w:snapToGrid w:val="0"/>
              <w:spacing w:after="0"/>
              <w:rPr>
                <w:rFonts w:eastAsiaTheme="minorEastAsia"/>
                <w:b/>
                <w:bCs/>
              </w:rPr>
            </w:pPr>
            <w:r w:rsidRPr="00F95423">
              <w:rPr>
                <w:rFonts w:eastAsiaTheme="minorEastAsia"/>
                <w:b/>
                <w:bCs/>
              </w:rPr>
              <w:t>Status</w:t>
            </w:r>
          </w:p>
        </w:tc>
        <w:tc>
          <w:tcPr>
            <w:tcW w:w="1139" w:type="dxa"/>
          </w:tcPr>
          <w:p w14:paraId="194A220F" w14:textId="77777777" w:rsidR="00165270" w:rsidRPr="00F95423" w:rsidRDefault="00165270" w:rsidP="00BE3B2F">
            <w:pPr>
              <w:snapToGrid w:val="0"/>
              <w:spacing w:after="0"/>
              <w:rPr>
                <w:rFonts w:eastAsiaTheme="minorEastAsia"/>
                <w:b/>
                <w:bCs/>
              </w:rPr>
            </w:pPr>
            <w:r w:rsidRPr="00F95423">
              <w:rPr>
                <w:rFonts w:eastAsiaTheme="minorEastAsia"/>
                <w:b/>
                <w:bCs/>
              </w:rPr>
              <w:t>Comments</w:t>
            </w:r>
          </w:p>
        </w:tc>
      </w:tr>
      <w:tr w:rsidR="00165270" w:rsidRPr="00F95423" w14:paraId="201FBFDA" w14:textId="77777777" w:rsidTr="00BE3B2F">
        <w:trPr>
          <w:trHeight w:val="432"/>
        </w:trPr>
        <w:tc>
          <w:tcPr>
            <w:tcW w:w="1560" w:type="dxa"/>
            <w:shd w:val="clear" w:color="auto" w:fill="auto"/>
          </w:tcPr>
          <w:p w14:paraId="1C6E6B0C" w14:textId="77777777" w:rsidR="00165270" w:rsidRPr="00F95423" w:rsidRDefault="00165270" w:rsidP="00BE3B2F">
            <w:pPr>
              <w:snapToGrid w:val="0"/>
              <w:spacing w:after="0"/>
              <w:rPr>
                <w:rFonts w:eastAsiaTheme="minorEastAsia"/>
                <w:bCs/>
                <w:lang w:val="en-US"/>
              </w:rPr>
            </w:pPr>
            <w:hyperlink r:id="rId290" w:history="1">
              <w:r w:rsidRPr="00F95423">
                <w:rPr>
                  <w:rStyle w:val="ac"/>
                  <w:rFonts w:eastAsiaTheme="minorEastAsia"/>
                  <w:bCs/>
                  <w:color w:val="auto"/>
                  <w:u w:val="none"/>
                </w:rPr>
                <w:t>R4-2207696</w:t>
              </w:r>
            </w:hyperlink>
          </w:p>
        </w:tc>
        <w:tc>
          <w:tcPr>
            <w:tcW w:w="1417" w:type="dxa"/>
          </w:tcPr>
          <w:p w14:paraId="530D6E45" w14:textId="77777777" w:rsidR="00165270" w:rsidRPr="00F95423" w:rsidRDefault="00165270" w:rsidP="00BE3B2F">
            <w:pPr>
              <w:snapToGrid w:val="0"/>
              <w:spacing w:after="0"/>
              <w:rPr>
                <w:rFonts w:eastAsiaTheme="minorEastAsia"/>
              </w:rPr>
            </w:pPr>
          </w:p>
        </w:tc>
        <w:tc>
          <w:tcPr>
            <w:tcW w:w="3402" w:type="dxa"/>
            <w:shd w:val="clear" w:color="auto" w:fill="auto"/>
          </w:tcPr>
          <w:p w14:paraId="454C2EC6" w14:textId="77777777" w:rsidR="00165270" w:rsidRPr="00F95423" w:rsidRDefault="00165270" w:rsidP="00BE3B2F">
            <w:pPr>
              <w:snapToGrid w:val="0"/>
              <w:spacing w:after="0"/>
              <w:rPr>
                <w:rFonts w:eastAsiaTheme="minorEastAsia"/>
                <w:lang w:val="en-US"/>
              </w:rPr>
            </w:pPr>
            <w:r w:rsidRPr="00F95423">
              <w:rPr>
                <w:rFonts w:eastAsiaTheme="minorEastAsia"/>
              </w:rPr>
              <w:t>On remaining Tx issues for band n263</w:t>
            </w:r>
          </w:p>
        </w:tc>
        <w:tc>
          <w:tcPr>
            <w:tcW w:w="1701" w:type="dxa"/>
            <w:shd w:val="clear" w:color="auto" w:fill="auto"/>
          </w:tcPr>
          <w:p w14:paraId="16AB3660" w14:textId="77777777" w:rsidR="00165270" w:rsidRPr="00F95423" w:rsidRDefault="00165270" w:rsidP="00BE3B2F">
            <w:pPr>
              <w:snapToGrid w:val="0"/>
              <w:spacing w:after="0"/>
              <w:rPr>
                <w:rFonts w:eastAsiaTheme="minorEastAsia"/>
                <w:lang w:val="en-US"/>
              </w:rPr>
            </w:pPr>
            <w:r w:rsidRPr="00F95423">
              <w:rPr>
                <w:rFonts w:eastAsiaTheme="minorEastAsia"/>
              </w:rPr>
              <w:t>Apple</w:t>
            </w:r>
          </w:p>
        </w:tc>
        <w:tc>
          <w:tcPr>
            <w:tcW w:w="1716" w:type="dxa"/>
          </w:tcPr>
          <w:p w14:paraId="4151CF8D"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7A94236B" w14:textId="77777777" w:rsidR="00165270" w:rsidRPr="00F95423" w:rsidRDefault="00165270" w:rsidP="00BE3B2F">
            <w:pPr>
              <w:snapToGrid w:val="0"/>
              <w:spacing w:after="0"/>
              <w:rPr>
                <w:rFonts w:eastAsiaTheme="minorEastAsia"/>
                <w:lang w:val="en-US"/>
              </w:rPr>
            </w:pPr>
          </w:p>
        </w:tc>
      </w:tr>
      <w:tr w:rsidR="00165270" w:rsidRPr="00F95423" w14:paraId="65F047B6" w14:textId="77777777" w:rsidTr="00BE3B2F">
        <w:trPr>
          <w:trHeight w:val="83"/>
        </w:trPr>
        <w:tc>
          <w:tcPr>
            <w:tcW w:w="1560" w:type="dxa"/>
            <w:shd w:val="clear" w:color="auto" w:fill="auto"/>
          </w:tcPr>
          <w:p w14:paraId="7D0FCAF5" w14:textId="77777777" w:rsidR="00165270" w:rsidRPr="00F95423" w:rsidRDefault="00165270" w:rsidP="00BE3B2F">
            <w:pPr>
              <w:snapToGrid w:val="0"/>
              <w:spacing w:after="0"/>
              <w:rPr>
                <w:rFonts w:eastAsiaTheme="minorEastAsia"/>
                <w:bCs/>
                <w:lang w:val="en-US"/>
              </w:rPr>
            </w:pPr>
            <w:hyperlink r:id="rId291" w:history="1">
              <w:r w:rsidRPr="00F95423">
                <w:rPr>
                  <w:rStyle w:val="ac"/>
                  <w:rFonts w:eastAsiaTheme="minorEastAsia"/>
                  <w:bCs/>
                  <w:color w:val="auto"/>
                  <w:u w:val="none"/>
                </w:rPr>
                <w:t>R4-2208049</w:t>
              </w:r>
            </w:hyperlink>
          </w:p>
        </w:tc>
        <w:tc>
          <w:tcPr>
            <w:tcW w:w="1417" w:type="dxa"/>
          </w:tcPr>
          <w:p w14:paraId="61EA251E" w14:textId="77777777" w:rsidR="00165270" w:rsidRPr="00F95423" w:rsidRDefault="00165270" w:rsidP="00BE3B2F">
            <w:pPr>
              <w:snapToGrid w:val="0"/>
              <w:spacing w:after="0"/>
              <w:rPr>
                <w:rFonts w:eastAsiaTheme="minorEastAsia"/>
              </w:rPr>
            </w:pPr>
          </w:p>
        </w:tc>
        <w:tc>
          <w:tcPr>
            <w:tcW w:w="3402" w:type="dxa"/>
            <w:shd w:val="clear" w:color="auto" w:fill="auto"/>
          </w:tcPr>
          <w:p w14:paraId="6E9EE383" w14:textId="77777777" w:rsidR="00165270" w:rsidRPr="00F95423" w:rsidRDefault="00165270" w:rsidP="00BE3B2F">
            <w:pPr>
              <w:snapToGrid w:val="0"/>
              <w:spacing w:after="0"/>
              <w:rPr>
                <w:rFonts w:eastAsiaTheme="minorEastAsia"/>
                <w:lang w:val="en-US"/>
              </w:rPr>
            </w:pPr>
            <w:r w:rsidRPr="00F95423">
              <w:rPr>
                <w:rFonts w:eastAsiaTheme="minorEastAsia"/>
              </w:rPr>
              <w:t>UE Tx requirements for FR2-2 - remaining issues</w:t>
            </w:r>
          </w:p>
        </w:tc>
        <w:tc>
          <w:tcPr>
            <w:tcW w:w="1701" w:type="dxa"/>
            <w:shd w:val="clear" w:color="auto" w:fill="auto"/>
          </w:tcPr>
          <w:p w14:paraId="608AFCD8" w14:textId="77777777" w:rsidR="00165270" w:rsidRPr="00F95423" w:rsidRDefault="00165270" w:rsidP="00BE3B2F">
            <w:pPr>
              <w:snapToGrid w:val="0"/>
              <w:spacing w:after="0"/>
              <w:rPr>
                <w:rFonts w:eastAsiaTheme="minorEastAsia"/>
                <w:lang w:val="en-US"/>
              </w:rPr>
            </w:pPr>
            <w:r w:rsidRPr="00F95423">
              <w:rPr>
                <w:rFonts w:eastAsiaTheme="minorEastAsia"/>
              </w:rPr>
              <w:t>Intel Corporation</w:t>
            </w:r>
          </w:p>
        </w:tc>
        <w:tc>
          <w:tcPr>
            <w:tcW w:w="1716" w:type="dxa"/>
          </w:tcPr>
          <w:p w14:paraId="4F12C5CE"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1E3B59C9" w14:textId="77777777" w:rsidR="00165270" w:rsidRPr="00F95423" w:rsidRDefault="00165270" w:rsidP="00BE3B2F">
            <w:pPr>
              <w:snapToGrid w:val="0"/>
              <w:spacing w:after="0"/>
              <w:rPr>
                <w:rFonts w:eastAsiaTheme="minorEastAsia"/>
                <w:lang w:val="en-US"/>
              </w:rPr>
            </w:pPr>
          </w:p>
        </w:tc>
      </w:tr>
      <w:tr w:rsidR="00165270" w:rsidRPr="00F95423" w14:paraId="6BEE7AA6" w14:textId="77777777" w:rsidTr="00BE3B2F">
        <w:trPr>
          <w:trHeight w:val="432"/>
        </w:trPr>
        <w:tc>
          <w:tcPr>
            <w:tcW w:w="1560" w:type="dxa"/>
            <w:shd w:val="clear" w:color="auto" w:fill="auto"/>
          </w:tcPr>
          <w:p w14:paraId="4DFC0D33" w14:textId="77777777" w:rsidR="00165270" w:rsidRPr="00F95423" w:rsidRDefault="00165270" w:rsidP="00BE3B2F">
            <w:pPr>
              <w:snapToGrid w:val="0"/>
              <w:spacing w:after="0"/>
              <w:rPr>
                <w:rFonts w:eastAsiaTheme="minorEastAsia"/>
                <w:bCs/>
                <w:lang w:val="en-US"/>
              </w:rPr>
            </w:pPr>
            <w:hyperlink r:id="rId292" w:history="1">
              <w:r w:rsidRPr="00F95423">
                <w:rPr>
                  <w:rStyle w:val="ac"/>
                  <w:rFonts w:eastAsiaTheme="minorEastAsia"/>
                  <w:bCs/>
                  <w:color w:val="auto"/>
                  <w:u w:val="none"/>
                </w:rPr>
                <w:t>R4-2208619</w:t>
              </w:r>
            </w:hyperlink>
          </w:p>
        </w:tc>
        <w:tc>
          <w:tcPr>
            <w:tcW w:w="1417" w:type="dxa"/>
          </w:tcPr>
          <w:p w14:paraId="59932F93" w14:textId="77777777" w:rsidR="00165270" w:rsidRPr="00F95423" w:rsidRDefault="00165270" w:rsidP="00BE3B2F">
            <w:pPr>
              <w:snapToGrid w:val="0"/>
              <w:spacing w:after="0"/>
              <w:rPr>
                <w:rFonts w:eastAsiaTheme="minorEastAsia"/>
              </w:rPr>
            </w:pPr>
          </w:p>
        </w:tc>
        <w:tc>
          <w:tcPr>
            <w:tcW w:w="3402" w:type="dxa"/>
            <w:shd w:val="clear" w:color="auto" w:fill="auto"/>
          </w:tcPr>
          <w:p w14:paraId="7E94F044" w14:textId="77777777" w:rsidR="00165270" w:rsidRPr="00F95423" w:rsidRDefault="00165270" w:rsidP="00BE3B2F">
            <w:pPr>
              <w:snapToGrid w:val="0"/>
              <w:spacing w:after="0"/>
              <w:rPr>
                <w:rFonts w:eastAsiaTheme="minorEastAsia"/>
                <w:lang w:val="en-US"/>
              </w:rPr>
            </w:pPr>
            <w:r w:rsidRPr="00F95423">
              <w:rPr>
                <w:rFonts w:eastAsiaTheme="minorEastAsia"/>
              </w:rPr>
              <w:t>Discussion on remaining Tx RF requirements for FR2-2</w:t>
            </w:r>
          </w:p>
        </w:tc>
        <w:tc>
          <w:tcPr>
            <w:tcW w:w="1701" w:type="dxa"/>
            <w:shd w:val="clear" w:color="auto" w:fill="auto"/>
          </w:tcPr>
          <w:p w14:paraId="32D2670D" w14:textId="77777777" w:rsidR="00165270" w:rsidRPr="00F95423" w:rsidRDefault="00165270" w:rsidP="00BE3B2F">
            <w:pPr>
              <w:snapToGrid w:val="0"/>
              <w:spacing w:after="0"/>
              <w:rPr>
                <w:rFonts w:eastAsiaTheme="minorEastAsia"/>
                <w:lang w:val="en-US"/>
              </w:rPr>
            </w:pPr>
            <w:r w:rsidRPr="00F95423">
              <w:rPr>
                <w:rFonts w:eastAsiaTheme="minorEastAsia"/>
              </w:rPr>
              <w:t>vivo</w:t>
            </w:r>
          </w:p>
        </w:tc>
        <w:tc>
          <w:tcPr>
            <w:tcW w:w="1716" w:type="dxa"/>
          </w:tcPr>
          <w:p w14:paraId="4CC82B6C"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3636B5F0" w14:textId="77777777" w:rsidR="00165270" w:rsidRPr="00F95423" w:rsidRDefault="00165270" w:rsidP="00BE3B2F">
            <w:pPr>
              <w:snapToGrid w:val="0"/>
              <w:spacing w:after="0"/>
              <w:rPr>
                <w:rFonts w:eastAsiaTheme="minorEastAsia"/>
                <w:lang w:val="en-US"/>
              </w:rPr>
            </w:pPr>
          </w:p>
        </w:tc>
      </w:tr>
      <w:tr w:rsidR="00165270" w:rsidRPr="00F95423" w14:paraId="7A0D608B" w14:textId="77777777" w:rsidTr="00BE3B2F">
        <w:trPr>
          <w:trHeight w:val="83"/>
        </w:trPr>
        <w:tc>
          <w:tcPr>
            <w:tcW w:w="1560" w:type="dxa"/>
            <w:shd w:val="clear" w:color="auto" w:fill="auto"/>
          </w:tcPr>
          <w:p w14:paraId="36E41091" w14:textId="77777777" w:rsidR="00165270" w:rsidRPr="00F95423" w:rsidRDefault="00165270" w:rsidP="00BE3B2F">
            <w:pPr>
              <w:snapToGrid w:val="0"/>
              <w:spacing w:after="0"/>
              <w:rPr>
                <w:rFonts w:eastAsiaTheme="minorEastAsia"/>
                <w:bCs/>
                <w:lang w:val="en-US"/>
              </w:rPr>
            </w:pPr>
            <w:hyperlink r:id="rId293" w:history="1">
              <w:r w:rsidRPr="00F95423">
                <w:rPr>
                  <w:rStyle w:val="ac"/>
                  <w:rFonts w:eastAsiaTheme="minorEastAsia"/>
                  <w:bCs/>
                  <w:color w:val="auto"/>
                  <w:u w:val="none"/>
                </w:rPr>
                <w:t>R4-2208647</w:t>
              </w:r>
            </w:hyperlink>
          </w:p>
        </w:tc>
        <w:tc>
          <w:tcPr>
            <w:tcW w:w="1417" w:type="dxa"/>
          </w:tcPr>
          <w:p w14:paraId="665C51A2" w14:textId="77777777" w:rsidR="00165270" w:rsidRPr="00F95423" w:rsidRDefault="00165270" w:rsidP="00BE3B2F">
            <w:pPr>
              <w:snapToGrid w:val="0"/>
              <w:spacing w:after="0"/>
              <w:rPr>
                <w:rFonts w:eastAsiaTheme="minorEastAsia"/>
              </w:rPr>
            </w:pPr>
          </w:p>
        </w:tc>
        <w:tc>
          <w:tcPr>
            <w:tcW w:w="3402" w:type="dxa"/>
            <w:shd w:val="clear" w:color="auto" w:fill="auto"/>
          </w:tcPr>
          <w:p w14:paraId="7EB48E36" w14:textId="77777777" w:rsidR="00165270" w:rsidRPr="00F95423" w:rsidRDefault="00165270" w:rsidP="00BE3B2F">
            <w:pPr>
              <w:snapToGrid w:val="0"/>
              <w:spacing w:after="0"/>
              <w:rPr>
                <w:rFonts w:eastAsiaTheme="minorEastAsia"/>
                <w:lang w:val="en-US"/>
              </w:rPr>
            </w:pPr>
            <w:r w:rsidRPr="00F95423">
              <w:rPr>
                <w:rFonts w:eastAsiaTheme="minorEastAsia"/>
              </w:rPr>
              <w:t>Discussion on open specification items for Tx RF requirements</w:t>
            </w:r>
          </w:p>
        </w:tc>
        <w:tc>
          <w:tcPr>
            <w:tcW w:w="1701" w:type="dxa"/>
            <w:shd w:val="clear" w:color="auto" w:fill="auto"/>
          </w:tcPr>
          <w:p w14:paraId="6FC0B011" w14:textId="77777777" w:rsidR="00165270" w:rsidRPr="00F95423" w:rsidRDefault="00165270" w:rsidP="00BE3B2F">
            <w:pPr>
              <w:snapToGrid w:val="0"/>
              <w:spacing w:after="0"/>
              <w:rPr>
                <w:rFonts w:eastAsiaTheme="minorEastAsia"/>
                <w:lang w:val="en-US"/>
              </w:rPr>
            </w:pPr>
            <w:r w:rsidRPr="00F95423">
              <w:rPr>
                <w:rFonts w:eastAsiaTheme="minorEastAsia"/>
              </w:rPr>
              <w:t>LG Electronics Finland</w:t>
            </w:r>
          </w:p>
        </w:tc>
        <w:tc>
          <w:tcPr>
            <w:tcW w:w="1716" w:type="dxa"/>
          </w:tcPr>
          <w:p w14:paraId="4E2F5F28"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0A62596D" w14:textId="77777777" w:rsidR="00165270" w:rsidRPr="00F95423" w:rsidRDefault="00165270" w:rsidP="00BE3B2F">
            <w:pPr>
              <w:snapToGrid w:val="0"/>
              <w:spacing w:after="0"/>
              <w:rPr>
                <w:rFonts w:eastAsiaTheme="minorEastAsia"/>
                <w:lang w:val="en-US"/>
              </w:rPr>
            </w:pPr>
          </w:p>
        </w:tc>
      </w:tr>
      <w:tr w:rsidR="00165270" w:rsidRPr="00F95423" w14:paraId="0D9D3DB5" w14:textId="77777777" w:rsidTr="00BE3B2F">
        <w:trPr>
          <w:trHeight w:val="432"/>
        </w:trPr>
        <w:tc>
          <w:tcPr>
            <w:tcW w:w="1560" w:type="dxa"/>
            <w:shd w:val="clear" w:color="auto" w:fill="auto"/>
          </w:tcPr>
          <w:p w14:paraId="6E3DAC4E" w14:textId="77777777" w:rsidR="00165270" w:rsidRPr="00F95423" w:rsidRDefault="00165270" w:rsidP="00BE3B2F">
            <w:pPr>
              <w:snapToGrid w:val="0"/>
              <w:spacing w:after="0"/>
              <w:rPr>
                <w:rFonts w:eastAsiaTheme="minorEastAsia"/>
                <w:bCs/>
                <w:lang w:val="en-US"/>
              </w:rPr>
            </w:pPr>
            <w:hyperlink r:id="rId294" w:history="1">
              <w:r w:rsidRPr="00F95423">
                <w:rPr>
                  <w:rStyle w:val="ac"/>
                  <w:rFonts w:eastAsiaTheme="minorEastAsia"/>
                  <w:bCs/>
                  <w:color w:val="auto"/>
                  <w:u w:val="none"/>
                </w:rPr>
                <w:t>R4-2208759</w:t>
              </w:r>
            </w:hyperlink>
          </w:p>
        </w:tc>
        <w:tc>
          <w:tcPr>
            <w:tcW w:w="1417" w:type="dxa"/>
          </w:tcPr>
          <w:p w14:paraId="4F081742" w14:textId="77777777" w:rsidR="00165270" w:rsidRPr="00F95423" w:rsidRDefault="00165270" w:rsidP="00BE3B2F">
            <w:pPr>
              <w:snapToGrid w:val="0"/>
              <w:spacing w:after="0"/>
              <w:rPr>
                <w:rFonts w:eastAsiaTheme="minorEastAsia"/>
              </w:rPr>
            </w:pPr>
          </w:p>
        </w:tc>
        <w:tc>
          <w:tcPr>
            <w:tcW w:w="3402" w:type="dxa"/>
            <w:shd w:val="clear" w:color="auto" w:fill="auto"/>
          </w:tcPr>
          <w:p w14:paraId="0471209D" w14:textId="77777777" w:rsidR="00165270" w:rsidRPr="00F95423" w:rsidRDefault="00165270" w:rsidP="00BE3B2F">
            <w:pPr>
              <w:snapToGrid w:val="0"/>
              <w:spacing w:after="0"/>
              <w:rPr>
                <w:rFonts w:eastAsiaTheme="minorEastAsia"/>
                <w:lang w:val="en-US"/>
              </w:rPr>
            </w:pPr>
            <w:r w:rsidRPr="00F95423">
              <w:rPr>
                <w:rFonts w:eastAsiaTheme="minorEastAsia"/>
              </w:rPr>
              <w:t>On n263 associated band specific Tx requirements</w:t>
            </w:r>
          </w:p>
        </w:tc>
        <w:tc>
          <w:tcPr>
            <w:tcW w:w="1701" w:type="dxa"/>
            <w:shd w:val="clear" w:color="auto" w:fill="auto"/>
          </w:tcPr>
          <w:p w14:paraId="02FCCE27" w14:textId="77777777" w:rsidR="00165270" w:rsidRPr="00F95423" w:rsidRDefault="00165270" w:rsidP="00BE3B2F">
            <w:pPr>
              <w:snapToGrid w:val="0"/>
              <w:spacing w:after="0"/>
              <w:rPr>
                <w:rFonts w:eastAsiaTheme="minorEastAsia"/>
                <w:lang w:val="en-US"/>
              </w:rPr>
            </w:pPr>
            <w:r w:rsidRPr="00F95423">
              <w:rPr>
                <w:rFonts w:eastAsiaTheme="minorEastAsia"/>
              </w:rPr>
              <w:t>Huawei, HiSilicon</w:t>
            </w:r>
          </w:p>
        </w:tc>
        <w:tc>
          <w:tcPr>
            <w:tcW w:w="1716" w:type="dxa"/>
          </w:tcPr>
          <w:p w14:paraId="377D5A9A"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5F0994C5" w14:textId="77777777" w:rsidR="00165270" w:rsidRPr="00F95423" w:rsidRDefault="00165270" w:rsidP="00BE3B2F">
            <w:pPr>
              <w:snapToGrid w:val="0"/>
              <w:spacing w:after="0"/>
              <w:rPr>
                <w:rFonts w:eastAsiaTheme="minorEastAsia"/>
                <w:lang w:val="en-US"/>
              </w:rPr>
            </w:pPr>
          </w:p>
        </w:tc>
      </w:tr>
      <w:tr w:rsidR="00165270" w:rsidRPr="00F95423" w14:paraId="18CEF89A" w14:textId="77777777" w:rsidTr="00BE3B2F">
        <w:trPr>
          <w:trHeight w:val="83"/>
        </w:trPr>
        <w:tc>
          <w:tcPr>
            <w:tcW w:w="1560" w:type="dxa"/>
            <w:shd w:val="clear" w:color="auto" w:fill="auto"/>
          </w:tcPr>
          <w:p w14:paraId="6455110F" w14:textId="77777777" w:rsidR="00165270" w:rsidRPr="00F95423" w:rsidRDefault="00165270" w:rsidP="00BE3B2F">
            <w:pPr>
              <w:snapToGrid w:val="0"/>
              <w:spacing w:after="0"/>
              <w:rPr>
                <w:rFonts w:eastAsiaTheme="minorEastAsia"/>
                <w:bCs/>
                <w:lang w:val="en-US"/>
              </w:rPr>
            </w:pPr>
            <w:hyperlink r:id="rId295" w:history="1">
              <w:r w:rsidRPr="00F95423">
                <w:rPr>
                  <w:rStyle w:val="ac"/>
                  <w:rFonts w:eastAsiaTheme="minorEastAsia"/>
                  <w:bCs/>
                  <w:color w:val="auto"/>
                  <w:u w:val="none"/>
                </w:rPr>
                <w:t>R4-2209507</w:t>
              </w:r>
            </w:hyperlink>
          </w:p>
        </w:tc>
        <w:tc>
          <w:tcPr>
            <w:tcW w:w="1417" w:type="dxa"/>
          </w:tcPr>
          <w:p w14:paraId="2E7C5127" w14:textId="77777777" w:rsidR="00165270" w:rsidRPr="00F95423" w:rsidRDefault="00165270" w:rsidP="00BE3B2F">
            <w:pPr>
              <w:snapToGrid w:val="0"/>
              <w:spacing w:after="0"/>
              <w:rPr>
                <w:rFonts w:eastAsiaTheme="minorEastAsia"/>
              </w:rPr>
            </w:pPr>
          </w:p>
        </w:tc>
        <w:tc>
          <w:tcPr>
            <w:tcW w:w="3402" w:type="dxa"/>
            <w:shd w:val="clear" w:color="auto" w:fill="auto"/>
          </w:tcPr>
          <w:p w14:paraId="724223CD" w14:textId="77777777" w:rsidR="00165270" w:rsidRPr="00F95423" w:rsidRDefault="00165270" w:rsidP="00BE3B2F">
            <w:pPr>
              <w:snapToGrid w:val="0"/>
              <w:spacing w:after="0"/>
              <w:rPr>
                <w:rFonts w:eastAsiaTheme="minorEastAsia"/>
                <w:lang w:val="en-US"/>
              </w:rPr>
            </w:pPr>
            <w:r w:rsidRPr="00F95423">
              <w:rPr>
                <w:rFonts w:eastAsiaTheme="minorEastAsia"/>
              </w:rPr>
              <w:t>on the UE TX requirement</w:t>
            </w:r>
          </w:p>
        </w:tc>
        <w:tc>
          <w:tcPr>
            <w:tcW w:w="1701" w:type="dxa"/>
            <w:shd w:val="clear" w:color="auto" w:fill="auto"/>
          </w:tcPr>
          <w:p w14:paraId="6E64591E" w14:textId="77777777" w:rsidR="00165270" w:rsidRPr="00F95423" w:rsidRDefault="00165270" w:rsidP="00BE3B2F">
            <w:pPr>
              <w:snapToGrid w:val="0"/>
              <w:spacing w:after="0"/>
              <w:rPr>
                <w:rFonts w:eastAsiaTheme="minorEastAsia"/>
                <w:lang w:val="en-US"/>
              </w:rPr>
            </w:pPr>
            <w:r w:rsidRPr="00F95423">
              <w:rPr>
                <w:rFonts w:eastAsiaTheme="minorEastAsia"/>
              </w:rPr>
              <w:t>Xiaomi</w:t>
            </w:r>
          </w:p>
        </w:tc>
        <w:tc>
          <w:tcPr>
            <w:tcW w:w="1716" w:type="dxa"/>
          </w:tcPr>
          <w:p w14:paraId="1ABBD899"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3371336F" w14:textId="77777777" w:rsidR="00165270" w:rsidRPr="00F95423" w:rsidRDefault="00165270" w:rsidP="00BE3B2F">
            <w:pPr>
              <w:snapToGrid w:val="0"/>
              <w:spacing w:after="0"/>
              <w:rPr>
                <w:rFonts w:eastAsiaTheme="minorEastAsia"/>
                <w:lang w:val="en-US"/>
              </w:rPr>
            </w:pPr>
          </w:p>
        </w:tc>
      </w:tr>
      <w:tr w:rsidR="00165270" w:rsidRPr="00F95423" w14:paraId="3C460791" w14:textId="77777777" w:rsidTr="00BE3B2F">
        <w:trPr>
          <w:trHeight w:val="83"/>
        </w:trPr>
        <w:tc>
          <w:tcPr>
            <w:tcW w:w="1560" w:type="dxa"/>
            <w:shd w:val="clear" w:color="auto" w:fill="auto"/>
          </w:tcPr>
          <w:p w14:paraId="5723E62A" w14:textId="77777777" w:rsidR="00165270" w:rsidRPr="00F95423" w:rsidRDefault="00165270" w:rsidP="00BE3B2F">
            <w:pPr>
              <w:snapToGrid w:val="0"/>
              <w:spacing w:after="0"/>
              <w:rPr>
                <w:rFonts w:eastAsiaTheme="minorEastAsia"/>
                <w:bCs/>
                <w:lang w:val="en-US"/>
              </w:rPr>
            </w:pPr>
            <w:hyperlink r:id="rId296" w:history="1">
              <w:r w:rsidRPr="00F95423">
                <w:rPr>
                  <w:rStyle w:val="ac"/>
                  <w:rFonts w:eastAsiaTheme="minorEastAsia"/>
                  <w:bCs/>
                  <w:color w:val="auto"/>
                  <w:u w:val="none"/>
                </w:rPr>
                <w:t>R4-2210166</w:t>
              </w:r>
            </w:hyperlink>
          </w:p>
        </w:tc>
        <w:tc>
          <w:tcPr>
            <w:tcW w:w="1417" w:type="dxa"/>
          </w:tcPr>
          <w:p w14:paraId="1741B845" w14:textId="77777777" w:rsidR="00165270" w:rsidRPr="00F95423" w:rsidRDefault="00165270" w:rsidP="00BE3B2F">
            <w:pPr>
              <w:snapToGrid w:val="0"/>
              <w:spacing w:after="0"/>
              <w:rPr>
                <w:rFonts w:eastAsiaTheme="minorEastAsia"/>
              </w:rPr>
            </w:pPr>
            <w:r w:rsidRPr="00200A47">
              <w:rPr>
                <w:rFonts w:eastAsiaTheme="minorEastAsia"/>
              </w:rPr>
              <w:t>R4-2210433</w:t>
            </w:r>
          </w:p>
        </w:tc>
        <w:tc>
          <w:tcPr>
            <w:tcW w:w="3402" w:type="dxa"/>
            <w:shd w:val="clear" w:color="auto" w:fill="auto"/>
          </w:tcPr>
          <w:p w14:paraId="4F46EED4" w14:textId="77777777" w:rsidR="00165270" w:rsidRPr="00F95423" w:rsidRDefault="00165270" w:rsidP="00BE3B2F">
            <w:pPr>
              <w:snapToGrid w:val="0"/>
              <w:spacing w:after="0"/>
              <w:rPr>
                <w:rFonts w:eastAsiaTheme="minorEastAsia"/>
                <w:lang w:val="en-US"/>
              </w:rPr>
            </w:pPr>
            <w:r w:rsidRPr="00F95423">
              <w:rPr>
                <w:rFonts w:eastAsiaTheme="minorEastAsia"/>
              </w:rPr>
              <w:t>60 GHz UE TX</w:t>
            </w:r>
          </w:p>
        </w:tc>
        <w:tc>
          <w:tcPr>
            <w:tcW w:w="1701" w:type="dxa"/>
            <w:shd w:val="clear" w:color="auto" w:fill="auto"/>
          </w:tcPr>
          <w:p w14:paraId="6F452AF5" w14:textId="77777777" w:rsidR="00165270" w:rsidRPr="00F95423" w:rsidRDefault="00165270" w:rsidP="00BE3B2F">
            <w:pPr>
              <w:snapToGrid w:val="0"/>
              <w:spacing w:after="0"/>
              <w:rPr>
                <w:rFonts w:eastAsiaTheme="minorEastAsia"/>
                <w:lang w:val="en-US"/>
              </w:rPr>
            </w:pPr>
            <w:r w:rsidRPr="00F95423">
              <w:rPr>
                <w:rFonts w:eastAsiaTheme="minorEastAsia"/>
              </w:rPr>
              <w:t>Qualcomm Incorporated</w:t>
            </w:r>
          </w:p>
        </w:tc>
        <w:tc>
          <w:tcPr>
            <w:tcW w:w="1716" w:type="dxa"/>
          </w:tcPr>
          <w:p w14:paraId="4B8DE114" w14:textId="77777777" w:rsidR="00165270" w:rsidRPr="00F95423" w:rsidRDefault="00165270" w:rsidP="00BE3B2F">
            <w:pPr>
              <w:snapToGrid w:val="0"/>
              <w:spacing w:after="0"/>
              <w:rPr>
                <w:rFonts w:eastAsiaTheme="minorEastAsia"/>
                <w:lang w:val="en-US"/>
              </w:rPr>
            </w:pPr>
            <w:r w:rsidRPr="00F95423">
              <w:rPr>
                <w:rFonts w:eastAsiaTheme="minorEastAsia"/>
                <w:lang w:val="en-US"/>
              </w:rPr>
              <w:t>Revised to R4-2210433 and Noted</w:t>
            </w:r>
          </w:p>
        </w:tc>
        <w:tc>
          <w:tcPr>
            <w:tcW w:w="1139" w:type="dxa"/>
          </w:tcPr>
          <w:p w14:paraId="1D00A1A5" w14:textId="77777777" w:rsidR="00165270" w:rsidRPr="00F95423" w:rsidRDefault="00165270" w:rsidP="00BE3B2F">
            <w:pPr>
              <w:snapToGrid w:val="0"/>
              <w:spacing w:after="0"/>
              <w:rPr>
                <w:rFonts w:eastAsiaTheme="minorEastAsia"/>
                <w:lang w:val="en-US"/>
              </w:rPr>
            </w:pPr>
          </w:p>
        </w:tc>
      </w:tr>
      <w:tr w:rsidR="00165270" w:rsidRPr="00F95423" w14:paraId="46553045" w14:textId="77777777" w:rsidTr="00BE3B2F">
        <w:trPr>
          <w:trHeight w:val="432"/>
        </w:trPr>
        <w:tc>
          <w:tcPr>
            <w:tcW w:w="1560" w:type="dxa"/>
            <w:shd w:val="clear" w:color="auto" w:fill="auto"/>
          </w:tcPr>
          <w:p w14:paraId="659D0A3C" w14:textId="77777777" w:rsidR="00165270" w:rsidRPr="00F95423" w:rsidRDefault="00165270" w:rsidP="00BE3B2F">
            <w:pPr>
              <w:snapToGrid w:val="0"/>
              <w:spacing w:after="0"/>
              <w:rPr>
                <w:rFonts w:eastAsiaTheme="minorEastAsia"/>
                <w:bCs/>
                <w:lang w:val="en-US"/>
              </w:rPr>
            </w:pPr>
            <w:hyperlink r:id="rId297" w:history="1">
              <w:r w:rsidRPr="00F95423">
                <w:rPr>
                  <w:rStyle w:val="ac"/>
                  <w:rFonts w:eastAsiaTheme="minorEastAsia"/>
                  <w:bCs/>
                  <w:color w:val="auto"/>
                  <w:u w:val="none"/>
                </w:rPr>
                <w:t>R4-2208226</w:t>
              </w:r>
            </w:hyperlink>
          </w:p>
        </w:tc>
        <w:tc>
          <w:tcPr>
            <w:tcW w:w="1417" w:type="dxa"/>
          </w:tcPr>
          <w:p w14:paraId="549E815A" w14:textId="77777777" w:rsidR="00165270" w:rsidRPr="00F95423" w:rsidRDefault="00165270" w:rsidP="00BE3B2F">
            <w:pPr>
              <w:snapToGrid w:val="0"/>
              <w:spacing w:after="0"/>
              <w:rPr>
                <w:rFonts w:eastAsiaTheme="minorEastAsia"/>
              </w:rPr>
            </w:pPr>
          </w:p>
        </w:tc>
        <w:tc>
          <w:tcPr>
            <w:tcW w:w="3402" w:type="dxa"/>
            <w:shd w:val="clear" w:color="auto" w:fill="auto"/>
          </w:tcPr>
          <w:p w14:paraId="5FD54691" w14:textId="77777777" w:rsidR="00165270" w:rsidRPr="00F95423" w:rsidRDefault="00165270" w:rsidP="00BE3B2F">
            <w:pPr>
              <w:snapToGrid w:val="0"/>
              <w:spacing w:after="0"/>
              <w:rPr>
                <w:rFonts w:eastAsiaTheme="minorEastAsia"/>
                <w:lang w:val="en-US"/>
              </w:rPr>
            </w:pPr>
            <w:r w:rsidRPr="00F95423">
              <w:rPr>
                <w:rFonts w:eastAsiaTheme="minorEastAsia"/>
              </w:rPr>
              <w:t>Discussion on FFT sizes for 52 6-71GHz</w:t>
            </w:r>
          </w:p>
        </w:tc>
        <w:tc>
          <w:tcPr>
            <w:tcW w:w="1701" w:type="dxa"/>
            <w:shd w:val="clear" w:color="auto" w:fill="auto"/>
          </w:tcPr>
          <w:p w14:paraId="1400FF98" w14:textId="77777777" w:rsidR="00165270" w:rsidRPr="00F95423" w:rsidRDefault="00165270" w:rsidP="00BE3B2F">
            <w:pPr>
              <w:snapToGrid w:val="0"/>
              <w:spacing w:after="0"/>
              <w:rPr>
                <w:rFonts w:eastAsiaTheme="minorEastAsia"/>
                <w:lang w:val="en-US"/>
              </w:rPr>
            </w:pPr>
            <w:r w:rsidRPr="00F95423">
              <w:rPr>
                <w:rFonts w:eastAsiaTheme="minorEastAsia"/>
              </w:rPr>
              <w:t>CATT</w:t>
            </w:r>
          </w:p>
        </w:tc>
        <w:tc>
          <w:tcPr>
            <w:tcW w:w="1716" w:type="dxa"/>
          </w:tcPr>
          <w:p w14:paraId="055A38AC"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713CD8C7" w14:textId="77777777" w:rsidR="00165270" w:rsidRPr="00F95423" w:rsidRDefault="00165270" w:rsidP="00BE3B2F">
            <w:pPr>
              <w:snapToGrid w:val="0"/>
              <w:spacing w:after="0"/>
              <w:rPr>
                <w:rFonts w:eastAsiaTheme="minorEastAsia"/>
                <w:lang w:val="en-US"/>
              </w:rPr>
            </w:pPr>
          </w:p>
        </w:tc>
      </w:tr>
      <w:tr w:rsidR="00165270" w:rsidRPr="00F95423" w14:paraId="6312CFE4" w14:textId="77777777" w:rsidTr="00BE3B2F">
        <w:trPr>
          <w:trHeight w:val="432"/>
        </w:trPr>
        <w:tc>
          <w:tcPr>
            <w:tcW w:w="1560" w:type="dxa"/>
            <w:shd w:val="clear" w:color="auto" w:fill="auto"/>
          </w:tcPr>
          <w:p w14:paraId="4D29A926" w14:textId="77777777" w:rsidR="00165270" w:rsidRPr="00F95423" w:rsidRDefault="00165270" w:rsidP="00BE3B2F">
            <w:pPr>
              <w:snapToGrid w:val="0"/>
              <w:spacing w:after="0"/>
              <w:rPr>
                <w:rFonts w:eastAsiaTheme="minorEastAsia"/>
                <w:bCs/>
                <w:lang w:val="en-US"/>
              </w:rPr>
            </w:pPr>
            <w:hyperlink r:id="rId298" w:history="1">
              <w:r w:rsidRPr="00F95423">
                <w:rPr>
                  <w:rStyle w:val="ac"/>
                  <w:rFonts w:eastAsiaTheme="minorEastAsia"/>
                  <w:bCs/>
                  <w:color w:val="auto"/>
                  <w:u w:val="none"/>
                </w:rPr>
                <w:t>R4-2208754</w:t>
              </w:r>
            </w:hyperlink>
          </w:p>
        </w:tc>
        <w:tc>
          <w:tcPr>
            <w:tcW w:w="1417" w:type="dxa"/>
          </w:tcPr>
          <w:p w14:paraId="524AE7BA" w14:textId="77777777" w:rsidR="00165270" w:rsidRPr="00F95423" w:rsidRDefault="00165270" w:rsidP="00BE3B2F">
            <w:pPr>
              <w:snapToGrid w:val="0"/>
              <w:spacing w:after="0"/>
              <w:rPr>
                <w:rFonts w:eastAsiaTheme="minorEastAsia"/>
              </w:rPr>
            </w:pPr>
          </w:p>
        </w:tc>
        <w:tc>
          <w:tcPr>
            <w:tcW w:w="3402" w:type="dxa"/>
            <w:shd w:val="clear" w:color="auto" w:fill="auto"/>
          </w:tcPr>
          <w:p w14:paraId="1EA8AB01" w14:textId="77777777" w:rsidR="00165270" w:rsidRPr="00F95423" w:rsidRDefault="00165270" w:rsidP="00BE3B2F">
            <w:pPr>
              <w:snapToGrid w:val="0"/>
              <w:spacing w:after="0"/>
              <w:rPr>
                <w:rFonts w:eastAsiaTheme="minorEastAsia"/>
                <w:lang w:val="en-US"/>
              </w:rPr>
            </w:pPr>
            <w:r w:rsidRPr="00F95423">
              <w:rPr>
                <w:rFonts w:eastAsiaTheme="minorEastAsia"/>
              </w:rPr>
              <w:t>Upper limit on configured maximum power for 57-71 GHz</w:t>
            </w:r>
          </w:p>
        </w:tc>
        <w:tc>
          <w:tcPr>
            <w:tcW w:w="1701" w:type="dxa"/>
            <w:shd w:val="clear" w:color="auto" w:fill="auto"/>
          </w:tcPr>
          <w:p w14:paraId="47B51670" w14:textId="77777777" w:rsidR="00165270" w:rsidRPr="00F95423" w:rsidRDefault="00165270" w:rsidP="00BE3B2F">
            <w:pPr>
              <w:snapToGrid w:val="0"/>
              <w:spacing w:after="0"/>
              <w:rPr>
                <w:rFonts w:eastAsiaTheme="minorEastAsia"/>
                <w:lang w:val="en-US"/>
              </w:rPr>
            </w:pPr>
            <w:r w:rsidRPr="00F95423">
              <w:rPr>
                <w:rFonts w:eastAsiaTheme="minorEastAsia"/>
              </w:rPr>
              <w:t>Ericsson</w:t>
            </w:r>
          </w:p>
        </w:tc>
        <w:tc>
          <w:tcPr>
            <w:tcW w:w="1716" w:type="dxa"/>
          </w:tcPr>
          <w:p w14:paraId="092A8EB2"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40B10B7F" w14:textId="77777777" w:rsidR="00165270" w:rsidRPr="00F95423" w:rsidRDefault="00165270" w:rsidP="00BE3B2F">
            <w:pPr>
              <w:snapToGrid w:val="0"/>
              <w:spacing w:after="0"/>
              <w:rPr>
                <w:rFonts w:eastAsiaTheme="minorEastAsia"/>
                <w:lang w:val="en-US"/>
              </w:rPr>
            </w:pPr>
          </w:p>
        </w:tc>
      </w:tr>
      <w:tr w:rsidR="00165270" w:rsidRPr="00F95423" w14:paraId="74EA87BE" w14:textId="77777777" w:rsidTr="00BE3B2F">
        <w:trPr>
          <w:trHeight w:val="432"/>
        </w:trPr>
        <w:tc>
          <w:tcPr>
            <w:tcW w:w="1560" w:type="dxa"/>
            <w:shd w:val="clear" w:color="auto" w:fill="auto"/>
          </w:tcPr>
          <w:p w14:paraId="63BE45FA" w14:textId="77777777" w:rsidR="00165270" w:rsidRPr="00F95423" w:rsidRDefault="00165270" w:rsidP="00BE3B2F">
            <w:pPr>
              <w:snapToGrid w:val="0"/>
              <w:spacing w:after="0"/>
              <w:rPr>
                <w:rFonts w:eastAsiaTheme="minorEastAsia"/>
                <w:lang w:val="sv-SE"/>
              </w:rPr>
            </w:pPr>
            <w:hyperlink r:id="rId299" w:history="1">
              <w:r w:rsidRPr="00F95423">
                <w:rPr>
                  <w:rStyle w:val="ac"/>
                  <w:rFonts w:eastAsiaTheme="minorEastAsia"/>
                  <w:bCs/>
                  <w:color w:val="auto"/>
                  <w:u w:val="none"/>
                  <w:lang w:val="x-none"/>
                </w:rPr>
                <w:t>R4-2209322</w:t>
              </w:r>
            </w:hyperlink>
          </w:p>
          <w:p w14:paraId="158F7418" w14:textId="77777777" w:rsidR="00165270" w:rsidRPr="00F95423" w:rsidRDefault="00165270" w:rsidP="00BE3B2F">
            <w:pPr>
              <w:snapToGrid w:val="0"/>
              <w:spacing w:after="0"/>
              <w:rPr>
                <w:rFonts w:eastAsiaTheme="minorEastAsia"/>
              </w:rPr>
            </w:pPr>
          </w:p>
        </w:tc>
        <w:tc>
          <w:tcPr>
            <w:tcW w:w="1417" w:type="dxa"/>
          </w:tcPr>
          <w:p w14:paraId="3B658241" w14:textId="77777777" w:rsidR="00165270" w:rsidRPr="00F95423" w:rsidRDefault="00165270" w:rsidP="00BE3B2F">
            <w:pPr>
              <w:snapToGrid w:val="0"/>
              <w:spacing w:after="0"/>
              <w:rPr>
                <w:rFonts w:eastAsiaTheme="minorEastAsia"/>
                <w:lang w:val="sv-SE"/>
              </w:rPr>
            </w:pPr>
          </w:p>
        </w:tc>
        <w:tc>
          <w:tcPr>
            <w:tcW w:w="3402" w:type="dxa"/>
            <w:shd w:val="clear" w:color="auto" w:fill="auto"/>
          </w:tcPr>
          <w:p w14:paraId="4042C0AB" w14:textId="77777777" w:rsidR="00165270" w:rsidRPr="00F95423" w:rsidRDefault="00165270" w:rsidP="00BE3B2F">
            <w:pPr>
              <w:snapToGrid w:val="0"/>
              <w:spacing w:after="0"/>
              <w:rPr>
                <w:rFonts w:eastAsiaTheme="minorEastAsia"/>
              </w:rPr>
            </w:pPr>
            <w:r w:rsidRPr="00F95423">
              <w:rPr>
                <w:rFonts w:eastAsiaTheme="minorEastAsia"/>
                <w:lang w:val="sv-SE"/>
              </w:rPr>
              <w:t>Multi-band relaxation requirement for band n263</w:t>
            </w:r>
          </w:p>
        </w:tc>
        <w:tc>
          <w:tcPr>
            <w:tcW w:w="1701" w:type="dxa"/>
            <w:shd w:val="clear" w:color="auto" w:fill="auto"/>
          </w:tcPr>
          <w:p w14:paraId="5BE63DC8" w14:textId="77777777" w:rsidR="00165270" w:rsidRPr="00F95423" w:rsidRDefault="00165270" w:rsidP="00BE3B2F">
            <w:pPr>
              <w:snapToGrid w:val="0"/>
              <w:spacing w:after="0"/>
              <w:rPr>
                <w:rFonts w:eastAsiaTheme="minorEastAsia"/>
              </w:rPr>
            </w:pPr>
            <w:r w:rsidRPr="00F95423">
              <w:rPr>
                <w:rFonts w:eastAsiaTheme="minorEastAsia"/>
              </w:rPr>
              <w:t>Apple</w:t>
            </w:r>
          </w:p>
        </w:tc>
        <w:tc>
          <w:tcPr>
            <w:tcW w:w="1716" w:type="dxa"/>
          </w:tcPr>
          <w:p w14:paraId="2ADCFD72"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7AF3C571" w14:textId="77777777" w:rsidR="00165270" w:rsidRPr="00F95423" w:rsidRDefault="00165270" w:rsidP="00BE3B2F">
            <w:pPr>
              <w:snapToGrid w:val="0"/>
              <w:spacing w:after="0"/>
              <w:rPr>
                <w:rFonts w:eastAsiaTheme="minorEastAsia"/>
                <w:lang w:val="en-US"/>
              </w:rPr>
            </w:pPr>
          </w:p>
        </w:tc>
      </w:tr>
      <w:tr w:rsidR="00165270" w:rsidRPr="00F95423" w14:paraId="11C37651" w14:textId="77777777" w:rsidTr="00BE3B2F">
        <w:trPr>
          <w:trHeight w:val="432"/>
        </w:trPr>
        <w:tc>
          <w:tcPr>
            <w:tcW w:w="1560" w:type="dxa"/>
            <w:shd w:val="clear" w:color="auto" w:fill="auto"/>
          </w:tcPr>
          <w:p w14:paraId="6466826D" w14:textId="77777777" w:rsidR="00165270" w:rsidRPr="00F95423" w:rsidRDefault="00165270" w:rsidP="00BE3B2F">
            <w:pPr>
              <w:snapToGrid w:val="0"/>
              <w:spacing w:after="0"/>
              <w:rPr>
                <w:rFonts w:eastAsiaTheme="minorEastAsia"/>
                <w:lang w:val="sv-SE"/>
              </w:rPr>
            </w:pPr>
            <w:hyperlink r:id="rId300" w:history="1">
              <w:r w:rsidRPr="00F95423">
                <w:rPr>
                  <w:rStyle w:val="ac"/>
                  <w:rFonts w:eastAsiaTheme="minorEastAsia"/>
                  <w:bCs/>
                  <w:color w:val="auto"/>
                  <w:u w:val="none"/>
                  <w:lang w:val="sv-SE"/>
                </w:rPr>
                <w:t>R4-2209716</w:t>
              </w:r>
            </w:hyperlink>
          </w:p>
          <w:p w14:paraId="4BA679EC" w14:textId="77777777" w:rsidR="00165270" w:rsidRPr="00F95423" w:rsidRDefault="00165270" w:rsidP="00BE3B2F">
            <w:pPr>
              <w:snapToGrid w:val="0"/>
              <w:spacing w:after="0"/>
              <w:rPr>
                <w:rFonts w:eastAsiaTheme="minorEastAsia"/>
              </w:rPr>
            </w:pPr>
          </w:p>
        </w:tc>
        <w:tc>
          <w:tcPr>
            <w:tcW w:w="1417" w:type="dxa"/>
          </w:tcPr>
          <w:p w14:paraId="4CA022E8" w14:textId="77777777" w:rsidR="00165270" w:rsidRPr="00F95423" w:rsidRDefault="00165270" w:rsidP="00BE3B2F">
            <w:pPr>
              <w:snapToGrid w:val="0"/>
              <w:spacing w:after="0"/>
              <w:rPr>
                <w:rFonts w:eastAsiaTheme="minorEastAsia"/>
                <w:lang w:val="sv-SE"/>
              </w:rPr>
            </w:pPr>
          </w:p>
        </w:tc>
        <w:tc>
          <w:tcPr>
            <w:tcW w:w="3402" w:type="dxa"/>
            <w:shd w:val="clear" w:color="auto" w:fill="auto"/>
          </w:tcPr>
          <w:p w14:paraId="366805C2" w14:textId="77777777" w:rsidR="00165270" w:rsidRPr="00F95423" w:rsidRDefault="00165270" w:rsidP="00BE3B2F">
            <w:pPr>
              <w:snapToGrid w:val="0"/>
              <w:spacing w:after="0"/>
              <w:rPr>
                <w:rFonts w:eastAsiaTheme="minorEastAsia"/>
              </w:rPr>
            </w:pPr>
            <w:r w:rsidRPr="00F95423">
              <w:rPr>
                <w:rFonts w:eastAsiaTheme="minorEastAsia"/>
                <w:lang w:val="sv-SE"/>
              </w:rPr>
              <w:t>UE features for NR in 52.6 GHz - 71 GHz</w:t>
            </w:r>
          </w:p>
        </w:tc>
        <w:tc>
          <w:tcPr>
            <w:tcW w:w="1701" w:type="dxa"/>
            <w:shd w:val="clear" w:color="auto" w:fill="auto"/>
          </w:tcPr>
          <w:p w14:paraId="4FB1B765" w14:textId="77777777" w:rsidR="00165270" w:rsidRPr="00F95423" w:rsidRDefault="00165270" w:rsidP="00BE3B2F">
            <w:pPr>
              <w:snapToGrid w:val="0"/>
              <w:spacing w:after="0"/>
              <w:rPr>
                <w:rFonts w:eastAsiaTheme="minorEastAsia"/>
              </w:rPr>
            </w:pPr>
            <w:r w:rsidRPr="00F95423">
              <w:rPr>
                <w:rFonts w:eastAsiaTheme="minorEastAsia"/>
                <w:lang w:val="sv-SE"/>
              </w:rPr>
              <w:t>Nokia, Nokia Shanghai Bell</w:t>
            </w:r>
          </w:p>
        </w:tc>
        <w:tc>
          <w:tcPr>
            <w:tcW w:w="1716" w:type="dxa"/>
          </w:tcPr>
          <w:p w14:paraId="6FD58850"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6DDB511B" w14:textId="77777777" w:rsidR="00165270" w:rsidRPr="00F95423" w:rsidRDefault="00165270" w:rsidP="00BE3B2F">
            <w:pPr>
              <w:snapToGrid w:val="0"/>
              <w:spacing w:after="0"/>
              <w:rPr>
                <w:rFonts w:eastAsiaTheme="minorEastAsia"/>
                <w:lang w:val="en-US"/>
              </w:rPr>
            </w:pPr>
          </w:p>
        </w:tc>
      </w:tr>
      <w:tr w:rsidR="00165270" w:rsidRPr="00F95423" w14:paraId="0DFDC6C8" w14:textId="77777777" w:rsidTr="00BE3B2F">
        <w:trPr>
          <w:trHeight w:val="83"/>
        </w:trPr>
        <w:tc>
          <w:tcPr>
            <w:tcW w:w="1560" w:type="dxa"/>
            <w:shd w:val="clear" w:color="auto" w:fill="auto"/>
          </w:tcPr>
          <w:p w14:paraId="129EBE7F" w14:textId="77777777" w:rsidR="00165270" w:rsidRPr="00F95423" w:rsidRDefault="00165270" w:rsidP="00BE3B2F">
            <w:pPr>
              <w:snapToGrid w:val="0"/>
              <w:spacing w:after="0"/>
              <w:rPr>
                <w:rFonts w:eastAsiaTheme="minorEastAsia"/>
                <w:bCs/>
                <w:lang w:val="en-US"/>
              </w:rPr>
            </w:pPr>
            <w:hyperlink r:id="rId301" w:history="1">
              <w:r w:rsidRPr="00F95423">
                <w:rPr>
                  <w:rStyle w:val="ac"/>
                  <w:rFonts w:eastAsiaTheme="minorEastAsia"/>
                  <w:bCs/>
                  <w:color w:val="auto"/>
                  <w:u w:val="none"/>
                </w:rPr>
                <w:t>R4-2209717</w:t>
              </w:r>
            </w:hyperlink>
          </w:p>
        </w:tc>
        <w:tc>
          <w:tcPr>
            <w:tcW w:w="1417" w:type="dxa"/>
          </w:tcPr>
          <w:p w14:paraId="6EFEC309" w14:textId="77777777" w:rsidR="00165270" w:rsidRPr="00F95423" w:rsidRDefault="00165270" w:rsidP="00BE3B2F">
            <w:pPr>
              <w:snapToGrid w:val="0"/>
              <w:spacing w:after="0"/>
              <w:rPr>
                <w:rFonts w:eastAsiaTheme="minorEastAsia"/>
              </w:rPr>
            </w:pPr>
            <w:r w:rsidRPr="00F95423">
              <w:rPr>
                <w:rFonts w:eastAsiaTheme="minorEastAsia"/>
                <w:lang w:val="en-US"/>
              </w:rPr>
              <w:t>R4-2210350</w:t>
            </w:r>
          </w:p>
        </w:tc>
        <w:tc>
          <w:tcPr>
            <w:tcW w:w="3402" w:type="dxa"/>
            <w:shd w:val="clear" w:color="auto" w:fill="auto"/>
          </w:tcPr>
          <w:p w14:paraId="3E8D1340" w14:textId="77777777" w:rsidR="00165270" w:rsidRPr="00F95423" w:rsidRDefault="00165270" w:rsidP="00BE3B2F">
            <w:pPr>
              <w:snapToGrid w:val="0"/>
              <w:spacing w:after="0"/>
              <w:rPr>
                <w:rFonts w:eastAsiaTheme="minorEastAsia"/>
                <w:lang w:val="en-US"/>
              </w:rPr>
            </w:pPr>
            <w:r w:rsidRPr="00F95423">
              <w:rPr>
                <w:rFonts w:eastAsiaTheme="minorEastAsia"/>
              </w:rPr>
              <w:t>On UE Tx RF aspects for FR2-2</w:t>
            </w:r>
          </w:p>
        </w:tc>
        <w:tc>
          <w:tcPr>
            <w:tcW w:w="1701" w:type="dxa"/>
            <w:shd w:val="clear" w:color="auto" w:fill="auto"/>
          </w:tcPr>
          <w:p w14:paraId="45285624" w14:textId="77777777" w:rsidR="00165270" w:rsidRPr="00F95423" w:rsidRDefault="00165270" w:rsidP="00BE3B2F">
            <w:pPr>
              <w:snapToGrid w:val="0"/>
              <w:spacing w:after="0"/>
              <w:rPr>
                <w:rFonts w:eastAsiaTheme="minorEastAsia"/>
                <w:lang w:val="en-US"/>
              </w:rPr>
            </w:pPr>
            <w:r w:rsidRPr="00F95423">
              <w:rPr>
                <w:rFonts w:eastAsiaTheme="minorEastAsia"/>
              </w:rPr>
              <w:t>Nokia, Nokia Shanghai Bell</w:t>
            </w:r>
          </w:p>
        </w:tc>
        <w:tc>
          <w:tcPr>
            <w:tcW w:w="1716" w:type="dxa"/>
          </w:tcPr>
          <w:p w14:paraId="377D7F64" w14:textId="77777777" w:rsidR="00165270" w:rsidRPr="00F95423" w:rsidRDefault="00165270" w:rsidP="00BE3B2F">
            <w:pPr>
              <w:snapToGrid w:val="0"/>
              <w:spacing w:after="0"/>
              <w:rPr>
                <w:rFonts w:eastAsiaTheme="minorEastAsia"/>
                <w:lang w:val="en-US"/>
              </w:rPr>
            </w:pPr>
            <w:r w:rsidRPr="00F95423">
              <w:rPr>
                <w:rFonts w:eastAsiaTheme="minorEastAsia"/>
                <w:lang w:val="en-US"/>
              </w:rPr>
              <w:t>Revised to R4-2210350 and Noted</w:t>
            </w:r>
          </w:p>
        </w:tc>
        <w:tc>
          <w:tcPr>
            <w:tcW w:w="1139" w:type="dxa"/>
          </w:tcPr>
          <w:p w14:paraId="648CF0C6" w14:textId="77777777" w:rsidR="00165270" w:rsidRPr="00F95423" w:rsidRDefault="00165270" w:rsidP="00BE3B2F">
            <w:pPr>
              <w:snapToGrid w:val="0"/>
              <w:spacing w:after="0"/>
              <w:rPr>
                <w:rFonts w:eastAsiaTheme="minorEastAsia"/>
                <w:lang w:val="en-US"/>
              </w:rPr>
            </w:pPr>
          </w:p>
        </w:tc>
      </w:tr>
      <w:tr w:rsidR="00165270" w:rsidRPr="00F95423" w14:paraId="493E371C" w14:textId="77777777" w:rsidTr="00BE3B2F">
        <w:trPr>
          <w:trHeight w:val="432"/>
        </w:trPr>
        <w:tc>
          <w:tcPr>
            <w:tcW w:w="1560" w:type="dxa"/>
            <w:shd w:val="clear" w:color="auto" w:fill="auto"/>
          </w:tcPr>
          <w:p w14:paraId="5BBF9AE1" w14:textId="77777777" w:rsidR="00165270" w:rsidRPr="001C2E45" w:rsidRDefault="00165270" w:rsidP="00BE3B2F">
            <w:pPr>
              <w:snapToGrid w:val="0"/>
              <w:spacing w:after="0"/>
              <w:rPr>
                <w:rFonts w:eastAsiaTheme="minorEastAsia"/>
                <w:bCs/>
                <w:lang w:val="en-US"/>
              </w:rPr>
            </w:pPr>
            <w:hyperlink r:id="rId302" w:history="1">
              <w:r w:rsidRPr="001C2E45">
                <w:rPr>
                  <w:rStyle w:val="ac"/>
                  <w:rFonts w:eastAsiaTheme="minorEastAsia"/>
                  <w:bCs/>
                  <w:color w:val="auto"/>
                  <w:u w:val="none"/>
                </w:rPr>
                <w:t>R4-2207697</w:t>
              </w:r>
            </w:hyperlink>
          </w:p>
        </w:tc>
        <w:tc>
          <w:tcPr>
            <w:tcW w:w="1417" w:type="dxa"/>
          </w:tcPr>
          <w:p w14:paraId="60A59ABA" w14:textId="77777777" w:rsidR="00165270" w:rsidRPr="001C2E45" w:rsidRDefault="00165270" w:rsidP="00BE3B2F">
            <w:pPr>
              <w:snapToGrid w:val="0"/>
              <w:spacing w:after="0"/>
              <w:rPr>
                <w:rFonts w:eastAsiaTheme="minorEastAsia"/>
              </w:rPr>
            </w:pPr>
            <w:r w:rsidRPr="0049568C">
              <w:rPr>
                <w:rFonts w:eastAsiaTheme="minorEastAsia"/>
              </w:rPr>
              <w:t>R4-2211196</w:t>
            </w:r>
          </w:p>
        </w:tc>
        <w:tc>
          <w:tcPr>
            <w:tcW w:w="3402" w:type="dxa"/>
            <w:shd w:val="clear" w:color="auto" w:fill="auto"/>
          </w:tcPr>
          <w:p w14:paraId="4C2DCE7A" w14:textId="77777777" w:rsidR="00165270" w:rsidRPr="001C2E45" w:rsidRDefault="00165270" w:rsidP="00BE3B2F">
            <w:pPr>
              <w:snapToGrid w:val="0"/>
              <w:spacing w:after="0"/>
              <w:rPr>
                <w:rFonts w:eastAsiaTheme="minorEastAsia"/>
                <w:lang w:val="en-US"/>
              </w:rPr>
            </w:pPr>
            <w:r w:rsidRPr="001C2E45">
              <w:rPr>
                <w:rFonts w:eastAsiaTheme="minorEastAsia"/>
              </w:rPr>
              <w:t>Draft CR to 38.101-2 on band n263 Tx aspects</w:t>
            </w:r>
          </w:p>
        </w:tc>
        <w:tc>
          <w:tcPr>
            <w:tcW w:w="1701" w:type="dxa"/>
            <w:shd w:val="clear" w:color="auto" w:fill="auto"/>
          </w:tcPr>
          <w:p w14:paraId="1456F04B" w14:textId="77777777" w:rsidR="00165270" w:rsidRPr="001C2E45" w:rsidRDefault="00165270" w:rsidP="00BE3B2F">
            <w:pPr>
              <w:snapToGrid w:val="0"/>
              <w:spacing w:after="0"/>
              <w:rPr>
                <w:rFonts w:eastAsiaTheme="minorEastAsia"/>
                <w:lang w:val="en-US"/>
              </w:rPr>
            </w:pPr>
            <w:r w:rsidRPr="001C2E45">
              <w:rPr>
                <w:rFonts w:eastAsiaTheme="minorEastAsia"/>
              </w:rPr>
              <w:t>Apple</w:t>
            </w:r>
          </w:p>
        </w:tc>
        <w:tc>
          <w:tcPr>
            <w:tcW w:w="1716" w:type="dxa"/>
          </w:tcPr>
          <w:p w14:paraId="664D3C25" w14:textId="77777777" w:rsidR="00165270" w:rsidRPr="00F95423" w:rsidRDefault="00165270" w:rsidP="00BE3B2F">
            <w:pPr>
              <w:snapToGrid w:val="0"/>
              <w:spacing w:after="0"/>
              <w:rPr>
                <w:rFonts w:eastAsia="等线"/>
                <w:lang w:val="en-US" w:eastAsia="zh-CN"/>
              </w:rPr>
            </w:pPr>
            <w:r w:rsidRPr="00F95423">
              <w:rPr>
                <w:rFonts w:eastAsia="等线" w:hint="eastAsia"/>
                <w:lang w:val="en-US" w:eastAsia="zh-CN"/>
              </w:rPr>
              <w:t>R</w:t>
            </w:r>
            <w:r>
              <w:rPr>
                <w:rFonts w:eastAsia="等线"/>
                <w:lang w:val="en-US" w:eastAsia="zh-CN"/>
              </w:rPr>
              <w:t>evised</w:t>
            </w:r>
          </w:p>
        </w:tc>
        <w:tc>
          <w:tcPr>
            <w:tcW w:w="1139" w:type="dxa"/>
          </w:tcPr>
          <w:p w14:paraId="3C093B8C" w14:textId="77777777" w:rsidR="00165270" w:rsidRPr="00F95423" w:rsidRDefault="00165270" w:rsidP="00BE3B2F">
            <w:pPr>
              <w:snapToGrid w:val="0"/>
              <w:spacing w:after="0"/>
              <w:rPr>
                <w:rFonts w:eastAsiaTheme="minorEastAsia"/>
                <w:lang w:val="en-US"/>
              </w:rPr>
            </w:pPr>
          </w:p>
        </w:tc>
      </w:tr>
      <w:tr w:rsidR="00165270" w:rsidRPr="00F95423" w14:paraId="4D5A0E78" w14:textId="77777777" w:rsidTr="00BE3B2F">
        <w:trPr>
          <w:trHeight w:val="432"/>
        </w:trPr>
        <w:tc>
          <w:tcPr>
            <w:tcW w:w="1560" w:type="dxa"/>
            <w:shd w:val="clear" w:color="auto" w:fill="auto"/>
          </w:tcPr>
          <w:p w14:paraId="72D5116C" w14:textId="77777777" w:rsidR="00165270" w:rsidRPr="00F95423" w:rsidRDefault="00165270" w:rsidP="00BE3B2F">
            <w:pPr>
              <w:snapToGrid w:val="0"/>
              <w:spacing w:after="0"/>
              <w:rPr>
                <w:rFonts w:eastAsiaTheme="minorEastAsia"/>
                <w:bCs/>
              </w:rPr>
            </w:pPr>
            <w:hyperlink r:id="rId303" w:history="1">
              <w:r w:rsidRPr="00F95423">
                <w:rPr>
                  <w:rStyle w:val="ac"/>
                  <w:rFonts w:eastAsiaTheme="minorEastAsia"/>
                  <w:bCs/>
                  <w:color w:val="auto"/>
                  <w:u w:val="none"/>
                </w:rPr>
                <w:t>R4-2208760</w:t>
              </w:r>
            </w:hyperlink>
          </w:p>
        </w:tc>
        <w:tc>
          <w:tcPr>
            <w:tcW w:w="1417" w:type="dxa"/>
          </w:tcPr>
          <w:p w14:paraId="730A5DC8" w14:textId="77777777" w:rsidR="00165270" w:rsidRPr="00F95423" w:rsidRDefault="00165270" w:rsidP="00BE3B2F">
            <w:pPr>
              <w:snapToGrid w:val="0"/>
              <w:spacing w:after="0"/>
              <w:rPr>
                <w:rFonts w:eastAsiaTheme="minorEastAsia"/>
              </w:rPr>
            </w:pPr>
          </w:p>
        </w:tc>
        <w:tc>
          <w:tcPr>
            <w:tcW w:w="3402" w:type="dxa"/>
            <w:shd w:val="clear" w:color="auto" w:fill="auto"/>
          </w:tcPr>
          <w:p w14:paraId="6FBCC41B" w14:textId="77777777" w:rsidR="00165270" w:rsidRPr="00F95423" w:rsidRDefault="00165270" w:rsidP="00BE3B2F">
            <w:pPr>
              <w:snapToGrid w:val="0"/>
              <w:spacing w:after="0"/>
              <w:rPr>
                <w:rFonts w:eastAsiaTheme="minorEastAsia"/>
                <w:lang w:val="en-US"/>
              </w:rPr>
            </w:pPr>
            <w:r w:rsidRPr="00F95423">
              <w:rPr>
                <w:rFonts w:eastAsiaTheme="minorEastAsia"/>
              </w:rPr>
              <w:t>Draft CR for n263 RF Tx requirements</w:t>
            </w:r>
          </w:p>
        </w:tc>
        <w:tc>
          <w:tcPr>
            <w:tcW w:w="1701" w:type="dxa"/>
            <w:shd w:val="clear" w:color="auto" w:fill="auto"/>
          </w:tcPr>
          <w:p w14:paraId="37BC22CA" w14:textId="77777777" w:rsidR="00165270" w:rsidRPr="00F95423" w:rsidRDefault="00165270" w:rsidP="00BE3B2F">
            <w:pPr>
              <w:snapToGrid w:val="0"/>
              <w:spacing w:after="0"/>
              <w:rPr>
                <w:rFonts w:eastAsiaTheme="minorEastAsia"/>
                <w:lang w:val="en-US"/>
              </w:rPr>
            </w:pPr>
            <w:r w:rsidRPr="00F95423">
              <w:rPr>
                <w:rFonts w:eastAsiaTheme="minorEastAsia"/>
              </w:rPr>
              <w:t>Huawei, HiSilicon</w:t>
            </w:r>
          </w:p>
        </w:tc>
        <w:tc>
          <w:tcPr>
            <w:tcW w:w="1716" w:type="dxa"/>
          </w:tcPr>
          <w:p w14:paraId="478F7746" w14:textId="77777777" w:rsidR="00165270" w:rsidRPr="00F95423" w:rsidRDefault="00165270" w:rsidP="00BE3B2F">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65DF94BD" w14:textId="77777777" w:rsidR="00165270" w:rsidRPr="00F95423" w:rsidRDefault="00165270" w:rsidP="00BE3B2F">
            <w:pPr>
              <w:snapToGrid w:val="0"/>
              <w:spacing w:after="0"/>
              <w:rPr>
                <w:rFonts w:eastAsiaTheme="minorEastAsia"/>
                <w:lang w:val="en-US"/>
              </w:rPr>
            </w:pPr>
          </w:p>
        </w:tc>
      </w:tr>
      <w:tr w:rsidR="00165270" w:rsidRPr="00F95423" w14:paraId="6A4D0309" w14:textId="77777777" w:rsidTr="00BE3B2F">
        <w:trPr>
          <w:trHeight w:val="432"/>
        </w:trPr>
        <w:tc>
          <w:tcPr>
            <w:tcW w:w="1560" w:type="dxa"/>
            <w:shd w:val="clear" w:color="auto" w:fill="auto"/>
          </w:tcPr>
          <w:p w14:paraId="12E9FC72" w14:textId="77777777" w:rsidR="00165270" w:rsidRPr="00F95423" w:rsidRDefault="00165270" w:rsidP="00BE3B2F">
            <w:pPr>
              <w:snapToGrid w:val="0"/>
              <w:spacing w:after="0"/>
              <w:rPr>
                <w:rFonts w:eastAsiaTheme="minorEastAsia"/>
                <w:bCs/>
                <w:lang w:val="en-US"/>
              </w:rPr>
            </w:pPr>
            <w:hyperlink r:id="rId304" w:history="1">
              <w:r w:rsidRPr="00F95423">
                <w:rPr>
                  <w:rStyle w:val="ac"/>
                  <w:rFonts w:eastAsiaTheme="minorEastAsia"/>
                  <w:bCs/>
                  <w:color w:val="auto"/>
                  <w:u w:val="none"/>
                </w:rPr>
                <w:t>R4-2208781</w:t>
              </w:r>
            </w:hyperlink>
          </w:p>
        </w:tc>
        <w:tc>
          <w:tcPr>
            <w:tcW w:w="1417" w:type="dxa"/>
          </w:tcPr>
          <w:p w14:paraId="358655A4" w14:textId="77777777" w:rsidR="00165270" w:rsidRPr="00F95423" w:rsidRDefault="00165270" w:rsidP="00BE3B2F">
            <w:pPr>
              <w:snapToGrid w:val="0"/>
              <w:spacing w:after="0"/>
              <w:rPr>
                <w:rFonts w:eastAsiaTheme="minorEastAsia"/>
              </w:rPr>
            </w:pPr>
          </w:p>
        </w:tc>
        <w:tc>
          <w:tcPr>
            <w:tcW w:w="3402" w:type="dxa"/>
            <w:shd w:val="clear" w:color="auto" w:fill="auto"/>
          </w:tcPr>
          <w:p w14:paraId="7D903F34" w14:textId="77777777" w:rsidR="00165270" w:rsidRPr="00F95423" w:rsidRDefault="00165270" w:rsidP="00BE3B2F">
            <w:pPr>
              <w:snapToGrid w:val="0"/>
              <w:spacing w:after="0"/>
              <w:rPr>
                <w:rFonts w:eastAsiaTheme="minorEastAsia"/>
                <w:lang w:val="en-US"/>
              </w:rPr>
            </w:pPr>
            <w:r w:rsidRPr="00F95423">
              <w:rPr>
                <w:rFonts w:eastAsiaTheme="minorEastAsia"/>
              </w:rPr>
              <w:t>draft CR on open specification for PC2 in FR2-2</w:t>
            </w:r>
          </w:p>
        </w:tc>
        <w:tc>
          <w:tcPr>
            <w:tcW w:w="1701" w:type="dxa"/>
            <w:shd w:val="clear" w:color="auto" w:fill="auto"/>
          </w:tcPr>
          <w:p w14:paraId="21D5AACC" w14:textId="77777777" w:rsidR="00165270" w:rsidRPr="00F95423" w:rsidRDefault="00165270" w:rsidP="00BE3B2F">
            <w:pPr>
              <w:snapToGrid w:val="0"/>
              <w:spacing w:after="0"/>
              <w:rPr>
                <w:rFonts w:eastAsiaTheme="minorEastAsia"/>
                <w:lang w:val="en-US"/>
              </w:rPr>
            </w:pPr>
            <w:r w:rsidRPr="00F95423">
              <w:rPr>
                <w:rFonts w:eastAsiaTheme="minorEastAsia"/>
              </w:rPr>
              <w:t>LG Electronics Finland</w:t>
            </w:r>
          </w:p>
        </w:tc>
        <w:tc>
          <w:tcPr>
            <w:tcW w:w="1716" w:type="dxa"/>
          </w:tcPr>
          <w:p w14:paraId="1D062629" w14:textId="77777777" w:rsidR="00165270" w:rsidRPr="00F95423" w:rsidRDefault="00165270" w:rsidP="00BE3B2F">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0FF2A267" w14:textId="77777777" w:rsidR="00165270" w:rsidRPr="00F95423" w:rsidRDefault="00165270" w:rsidP="00BE3B2F">
            <w:pPr>
              <w:snapToGrid w:val="0"/>
              <w:spacing w:after="0"/>
              <w:rPr>
                <w:rFonts w:eastAsiaTheme="minorEastAsia"/>
                <w:lang w:val="en-US"/>
              </w:rPr>
            </w:pPr>
          </w:p>
        </w:tc>
      </w:tr>
      <w:tr w:rsidR="00165270" w:rsidRPr="00F95423" w14:paraId="7ED0FAE2" w14:textId="77777777" w:rsidTr="00BE3B2F">
        <w:trPr>
          <w:trHeight w:val="83"/>
        </w:trPr>
        <w:tc>
          <w:tcPr>
            <w:tcW w:w="1560" w:type="dxa"/>
            <w:shd w:val="clear" w:color="auto" w:fill="auto"/>
          </w:tcPr>
          <w:p w14:paraId="277A6443" w14:textId="77777777" w:rsidR="00165270" w:rsidRPr="00F95423" w:rsidRDefault="00165270" w:rsidP="00BE3B2F">
            <w:pPr>
              <w:snapToGrid w:val="0"/>
              <w:spacing w:after="0"/>
              <w:rPr>
                <w:rFonts w:eastAsiaTheme="minorEastAsia"/>
                <w:bCs/>
                <w:lang w:val="en-US"/>
              </w:rPr>
            </w:pPr>
            <w:hyperlink r:id="rId305" w:history="1">
              <w:r w:rsidRPr="00F95423">
                <w:rPr>
                  <w:rStyle w:val="ac"/>
                  <w:rFonts w:eastAsiaTheme="minorEastAsia"/>
                  <w:bCs/>
                  <w:color w:val="auto"/>
                  <w:u w:val="none"/>
                </w:rPr>
                <w:t>R4-2209510</w:t>
              </w:r>
            </w:hyperlink>
          </w:p>
        </w:tc>
        <w:tc>
          <w:tcPr>
            <w:tcW w:w="1417" w:type="dxa"/>
          </w:tcPr>
          <w:p w14:paraId="1D6518B6" w14:textId="77777777" w:rsidR="00165270" w:rsidRPr="00F95423" w:rsidRDefault="00165270" w:rsidP="00BE3B2F">
            <w:pPr>
              <w:snapToGrid w:val="0"/>
              <w:spacing w:after="0"/>
              <w:rPr>
                <w:rFonts w:eastAsiaTheme="minorEastAsia"/>
              </w:rPr>
            </w:pPr>
          </w:p>
        </w:tc>
        <w:tc>
          <w:tcPr>
            <w:tcW w:w="3402" w:type="dxa"/>
            <w:shd w:val="clear" w:color="auto" w:fill="auto"/>
          </w:tcPr>
          <w:p w14:paraId="4A71C4B3" w14:textId="77777777" w:rsidR="00165270" w:rsidRPr="00F95423" w:rsidRDefault="00165270" w:rsidP="00BE3B2F">
            <w:pPr>
              <w:snapToGrid w:val="0"/>
              <w:spacing w:after="0"/>
              <w:rPr>
                <w:rFonts w:eastAsiaTheme="minorEastAsia"/>
                <w:lang w:val="en-US"/>
              </w:rPr>
            </w:pPr>
            <w:r w:rsidRPr="00F95423">
              <w:rPr>
                <w:rFonts w:eastAsiaTheme="minorEastAsia"/>
              </w:rPr>
              <w:t>draftCR on the UE TX requirement for band n263</w:t>
            </w:r>
          </w:p>
        </w:tc>
        <w:tc>
          <w:tcPr>
            <w:tcW w:w="1701" w:type="dxa"/>
            <w:shd w:val="clear" w:color="auto" w:fill="auto"/>
          </w:tcPr>
          <w:p w14:paraId="0993E4EB" w14:textId="77777777" w:rsidR="00165270" w:rsidRPr="00F95423" w:rsidRDefault="00165270" w:rsidP="00BE3B2F">
            <w:pPr>
              <w:snapToGrid w:val="0"/>
              <w:spacing w:after="0"/>
              <w:rPr>
                <w:rFonts w:eastAsiaTheme="minorEastAsia"/>
                <w:lang w:val="en-US"/>
              </w:rPr>
            </w:pPr>
            <w:r w:rsidRPr="00F95423">
              <w:rPr>
                <w:rFonts w:eastAsiaTheme="minorEastAsia"/>
              </w:rPr>
              <w:t>Xiaomi</w:t>
            </w:r>
          </w:p>
        </w:tc>
        <w:tc>
          <w:tcPr>
            <w:tcW w:w="1716" w:type="dxa"/>
          </w:tcPr>
          <w:p w14:paraId="09C1AF57" w14:textId="77777777" w:rsidR="00165270" w:rsidRPr="00F95423" w:rsidRDefault="00165270" w:rsidP="00BE3B2F">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66705746" w14:textId="77777777" w:rsidR="00165270" w:rsidRPr="00F95423" w:rsidRDefault="00165270" w:rsidP="00BE3B2F">
            <w:pPr>
              <w:snapToGrid w:val="0"/>
              <w:spacing w:after="0"/>
              <w:rPr>
                <w:rFonts w:eastAsiaTheme="minorEastAsia"/>
                <w:lang w:val="en-US"/>
              </w:rPr>
            </w:pPr>
          </w:p>
        </w:tc>
      </w:tr>
      <w:tr w:rsidR="00165270" w:rsidRPr="00F95423" w14:paraId="5A0EB32B" w14:textId="77777777" w:rsidTr="00BE3B2F">
        <w:trPr>
          <w:trHeight w:val="432"/>
        </w:trPr>
        <w:tc>
          <w:tcPr>
            <w:tcW w:w="1560" w:type="dxa"/>
            <w:shd w:val="clear" w:color="auto" w:fill="auto"/>
          </w:tcPr>
          <w:p w14:paraId="3235A3DE" w14:textId="77777777" w:rsidR="00165270" w:rsidRPr="00F95423" w:rsidRDefault="00165270" w:rsidP="00BE3B2F">
            <w:pPr>
              <w:snapToGrid w:val="0"/>
              <w:spacing w:after="0"/>
              <w:rPr>
                <w:rFonts w:eastAsiaTheme="minorEastAsia"/>
                <w:bCs/>
                <w:lang w:val="en-US"/>
              </w:rPr>
            </w:pPr>
            <w:hyperlink r:id="rId306" w:history="1">
              <w:r w:rsidRPr="00F95423">
                <w:rPr>
                  <w:rStyle w:val="ac"/>
                  <w:rFonts w:eastAsiaTheme="minorEastAsia"/>
                  <w:bCs/>
                  <w:color w:val="auto"/>
                  <w:u w:val="none"/>
                </w:rPr>
                <w:t>R4-2208620</w:t>
              </w:r>
            </w:hyperlink>
          </w:p>
        </w:tc>
        <w:tc>
          <w:tcPr>
            <w:tcW w:w="1417" w:type="dxa"/>
          </w:tcPr>
          <w:p w14:paraId="4EDC478D" w14:textId="77777777" w:rsidR="00165270" w:rsidRPr="00F95423" w:rsidRDefault="00165270" w:rsidP="00BE3B2F">
            <w:pPr>
              <w:snapToGrid w:val="0"/>
              <w:spacing w:after="0"/>
              <w:rPr>
                <w:rFonts w:eastAsiaTheme="minorEastAsia"/>
              </w:rPr>
            </w:pPr>
          </w:p>
        </w:tc>
        <w:tc>
          <w:tcPr>
            <w:tcW w:w="3402" w:type="dxa"/>
            <w:shd w:val="clear" w:color="auto" w:fill="auto"/>
          </w:tcPr>
          <w:p w14:paraId="73B1C622" w14:textId="77777777" w:rsidR="00165270" w:rsidRPr="00F95423" w:rsidRDefault="00165270" w:rsidP="00BE3B2F">
            <w:pPr>
              <w:snapToGrid w:val="0"/>
              <w:spacing w:after="0"/>
              <w:rPr>
                <w:rFonts w:eastAsiaTheme="minorEastAsia"/>
                <w:lang w:val="en-US"/>
              </w:rPr>
            </w:pPr>
            <w:r w:rsidRPr="00F95423">
              <w:rPr>
                <w:rFonts w:eastAsiaTheme="minorEastAsia"/>
              </w:rPr>
              <w:t>Discussion on remaining Rx RF requirements for FR2-2</w:t>
            </w:r>
          </w:p>
        </w:tc>
        <w:tc>
          <w:tcPr>
            <w:tcW w:w="1701" w:type="dxa"/>
            <w:shd w:val="clear" w:color="auto" w:fill="auto"/>
          </w:tcPr>
          <w:p w14:paraId="060B055C" w14:textId="77777777" w:rsidR="00165270" w:rsidRPr="00F95423" w:rsidRDefault="00165270" w:rsidP="00BE3B2F">
            <w:pPr>
              <w:snapToGrid w:val="0"/>
              <w:spacing w:after="0"/>
              <w:rPr>
                <w:rFonts w:eastAsiaTheme="minorEastAsia"/>
                <w:lang w:val="en-US"/>
              </w:rPr>
            </w:pPr>
            <w:r w:rsidRPr="00F95423">
              <w:rPr>
                <w:rFonts w:eastAsiaTheme="minorEastAsia"/>
              </w:rPr>
              <w:t>vivo</w:t>
            </w:r>
          </w:p>
        </w:tc>
        <w:tc>
          <w:tcPr>
            <w:tcW w:w="1716" w:type="dxa"/>
          </w:tcPr>
          <w:p w14:paraId="6FD94966"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7DE1C9FC" w14:textId="77777777" w:rsidR="00165270" w:rsidRPr="00F95423" w:rsidRDefault="00165270" w:rsidP="00BE3B2F">
            <w:pPr>
              <w:snapToGrid w:val="0"/>
              <w:spacing w:after="0"/>
              <w:rPr>
                <w:rFonts w:eastAsiaTheme="minorEastAsia"/>
                <w:lang w:val="en-US"/>
              </w:rPr>
            </w:pPr>
          </w:p>
        </w:tc>
      </w:tr>
      <w:tr w:rsidR="00165270" w:rsidRPr="00F95423" w14:paraId="75C0AAE2" w14:textId="77777777" w:rsidTr="00BE3B2F">
        <w:trPr>
          <w:trHeight w:val="83"/>
        </w:trPr>
        <w:tc>
          <w:tcPr>
            <w:tcW w:w="1560" w:type="dxa"/>
            <w:shd w:val="clear" w:color="auto" w:fill="auto"/>
          </w:tcPr>
          <w:p w14:paraId="00FC64BF" w14:textId="77777777" w:rsidR="00165270" w:rsidRPr="00F95423" w:rsidRDefault="00165270" w:rsidP="00BE3B2F">
            <w:pPr>
              <w:snapToGrid w:val="0"/>
              <w:spacing w:after="0"/>
              <w:rPr>
                <w:rFonts w:eastAsiaTheme="minorEastAsia"/>
                <w:bCs/>
                <w:lang w:val="en-US"/>
              </w:rPr>
            </w:pPr>
            <w:hyperlink r:id="rId307" w:history="1">
              <w:r w:rsidRPr="00F95423">
                <w:rPr>
                  <w:rStyle w:val="ac"/>
                  <w:rFonts w:eastAsiaTheme="minorEastAsia"/>
                  <w:bCs/>
                  <w:color w:val="auto"/>
                  <w:u w:val="none"/>
                </w:rPr>
                <w:t>R4-2208761</w:t>
              </w:r>
            </w:hyperlink>
          </w:p>
        </w:tc>
        <w:tc>
          <w:tcPr>
            <w:tcW w:w="1417" w:type="dxa"/>
          </w:tcPr>
          <w:p w14:paraId="6DB1AAFB" w14:textId="77777777" w:rsidR="00165270" w:rsidRPr="00F95423" w:rsidRDefault="00165270" w:rsidP="00BE3B2F">
            <w:pPr>
              <w:snapToGrid w:val="0"/>
              <w:spacing w:after="0"/>
              <w:rPr>
                <w:rFonts w:eastAsiaTheme="minorEastAsia"/>
              </w:rPr>
            </w:pPr>
          </w:p>
        </w:tc>
        <w:tc>
          <w:tcPr>
            <w:tcW w:w="3402" w:type="dxa"/>
            <w:shd w:val="clear" w:color="auto" w:fill="auto"/>
          </w:tcPr>
          <w:p w14:paraId="53F956D8" w14:textId="77777777" w:rsidR="00165270" w:rsidRPr="00F95423" w:rsidRDefault="00165270" w:rsidP="00BE3B2F">
            <w:pPr>
              <w:snapToGrid w:val="0"/>
              <w:spacing w:after="0"/>
              <w:rPr>
                <w:rFonts w:eastAsiaTheme="minorEastAsia"/>
                <w:lang w:val="en-US"/>
              </w:rPr>
            </w:pPr>
            <w:r w:rsidRPr="00F95423">
              <w:rPr>
                <w:rFonts w:eastAsiaTheme="minorEastAsia"/>
              </w:rPr>
              <w:t>On n263 associated band specific Rx requirements</w:t>
            </w:r>
          </w:p>
        </w:tc>
        <w:tc>
          <w:tcPr>
            <w:tcW w:w="1701" w:type="dxa"/>
            <w:shd w:val="clear" w:color="auto" w:fill="auto"/>
          </w:tcPr>
          <w:p w14:paraId="1F8584FF" w14:textId="77777777" w:rsidR="00165270" w:rsidRPr="00F95423" w:rsidRDefault="00165270" w:rsidP="00BE3B2F">
            <w:pPr>
              <w:snapToGrid w:val="0"/>
              <w:spacing w:after="0"/>
              <w:rPr>
                <w:rFonts w:eastAsiaTheme="minorEastAsia"/>
                <w:lang w:val="en-US"/>
              </w:rPr>
            </w:pPr>
            <w:r w:rsidRPr="00F95423">
              <w:rPr>
                <w:rFonts w:eastAsiaTheme="minorEastAsia"/>
              </w:rPr>
              <w:t>Huawei, HiSilicon</w:t>
            </w:r>
          </w:p>
        </w:tc>
        <w:tc>
          <w:tcPr>
            <w:tcW w:w="1716" w:type="dxa"/>
          </w:tcPr>
          <w:p w14:paraId="604BED06"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5BD0D678" w14:textId="77777777" w:rsidR="00165270" w:rsidRPr="00F95423" w:rsidRDefault="00165270" w:rsidP="00BE3B2F">
            <w:pPr>
              <w:snapToGrid w:val="0"/>
              <w:spacing w:after="0"/>
              <w:rPr>
                <w:rFonts w:eastAsiaTheme="minorEastAsia"/>
                <w:lang w:val="en-US"/>
              </w:rPr>
            </w:pPr>
          </w:p>
        </w:tc>
      </w:tr>
      <w:tr w:rsidR="00165270" w:rsidRPr="00F95423" w14:paraId="07395DED" w14:textId="77777777" w:rsidTr="00BE3B2F">
        <w:trPr>
          <w:trHeight w:val="83"/>
        </w:trPr>
        <w:tc>
          <w:tcPr>
            <w:tcW w:w="1560" w:type="dxa"/>
            <w:shd w:val="clear" w:color="auto" w:fill="auto"/>
          </w:tcPr>
          <w:p w14:paraId="7B689284" w14:textId="77777777" w:rsidR="00165270" w:rsidRPr="00F95423" w:rsidRDefault="00165270" w:rsidP="00BE3B2F">
            <w:pPr>
              <w:snapToGrid w:val="0"/>
              <w:spacing w:after="0"/>
              <w:rPr>
                <w:rFonts w:eastAsiaTheme="minorEastAsia"/>
                <w:bCs/>
                <w:lang w:val="en-US"/>
              </w:rPr>
            </w:pPr>
            <w:hyperlink r:id="rId308" w:history="1">
              <w:r w:rsidRPr="00F95423">
                <w:rPr>
                  <w:rStyle w:val="ac"/>
                  <w:rFonts w:eastAsiaTheme="minorEastAsia"/>
                  <w:bCs/>
                  <w:color w:val="auto"/>
                  <w:u w:val="none"/>
                </w:rPr>
                <w:t>R4-2209323</w:t>
              </w:r>
            </w:hyperlink>
          </w:p>
        </w:tc>
        <w:tc>
          <w:tcPr>
            <w:tcW w:w="1417" w:type="dxa"/>
          </w:tcPr>
          <w:p w14:paraId="75C9B9E0" w14:textId="77777777" w:rsidR="00165270" w:rsidRPr="00F95423" w:rsidRDefault="00165270" w:rsidP="00BE3B2F">
            <w:pPr>
              <w:snapToGrid w:val="0"/>
              <w:spacing w:after="0"/>
              <w:rPr>
                <w:rFonts w:eastAsiaTheme="minorEastAsia"/>
              </w:rPr>
            </w:pPr>
          </w:p>
        </w:tc>
        <w:tc>
          <w:tcPr>
            <w:tcW w:w="3402" w:type="dxa"/>
            <w:shd w:val="clear" w:color="auto" w:fill="auto"/>
          </w:tcPr>
          <w:p w14:paraId="56ECC42E" w14:textId="77777777" w:rsidR="00165270" w:rsidRPr="00F95423" w:rsidRDefault="00165270" w:rsidP="00BE3B2F">
            <w:pPr>
              <w:snapToGrid w:val="0"/>
              <w:spacing w:after="0"/>
              <w:rPr>
                <w:rFonts w:eastAsiaTheme="minorEastAsia"/>
                <w:lang w:val="en-US"/>
              </w:rPr>
            </w:pPr>
            <w:r w:rsidRPr="00F95423">
              <w:rPr>
                <w:rFonts w:eastAsiaTheme="minorEastAsia"/>
              </w:rPr>
              <w:t>Rx requirement for band n263</w:t>
            </w:r>
          </w:p>
        </w:tc>
        <w:tc>
          <w:tcPr>
            <w:tcW w:w="1701" w:type="dxa"/>
            <w:shd w:val="clear" w:color="auto" w:fill="auto"/>
          </w:tcPr>
          <w:p w14:paraId="542EF1A6" w14:textId="77777777" w:rsidR="00165270" w:rsidRPr="00F95423" w:rsidRDefault="00165270" w:rsidP="00BE3B2F">
            <w:pPr>
              <w:snapToGrid w:val="0"/>
              <w:spacing w:after="0"/>
              <w:rPr>
                <w:rFonts w:eastAsiaTheme="minorEastAsia"/>
                <w:lang w:val="en-US"/>
              </w:rPr>
            </w:pPr>
            <w:r w:rsidRPr="00F95423">
              <w:rPr>
                <w:rFonts w:eastAsiaTheme="minorEastAsia"/>
              </w:rPr>
              <w:t>Apple</w:t>
            </w:r>
          </w:p>
        </w:tc>
        <w:tc>
          <w:tcPr>
            <w:tcW w:w="1716" w:type="dxa"/>
          </w:tcPr>
          <w:p w14:paraId="27F95E73"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24A91FE5" w14:textId="77777777" w:rsidR="00165270" w:rsidRPr="00F95423" w:rsidRDefault="00165270" w:rsidP="00BE3B2F">
            <w:pPr>
              <w:snapToGrid w:val="0"/>
              <w:spacing w:after="0"/>
              <w:rPr>
                <w:rFonts w:eastAsiaTheme="minorEastAsia"/>
                <w:lang w:val="en-US"/>
              </w:rPr>
            </w:pPr>
          </w:p>
        </w:tc>
      </w:tr>
      <w:tr w:rsidR="00165270" w:rsidRPr="00F95423" w14:paraId="6C707198" w14:textId="77777777" w:rsidTr="00BE3B2F">
        <w:trPr>
          <w:trHeight w:val="83"/>
        </w:trPr>
        <w:tc>
          <w:tcPr>
            <w:tcW w:w="1560" w:type="dxa"/>
            <w:shd w:val="clear" w:color="auto" w:fill="auto"/>
          </w:tcPr>
          <w:p w14:paraId="3ED4F662" w14:textId="77777777" w:rsidR="00165270" w:rsidRPr="00F95423" w:rsidRDefault="00165270" w:rsidP="00BE3B2F">
            <w:pPr>
              <w:snapToGrid w:val="0"/>
              <w:spacing w:after="0"/>
              <w:rPr>
                <w:rFonts w:eastAsiaTheme="minorEastAsia"/>
              </w:rPr>
            </w:pPr>
            <w:hyperlink r:id="rId309" w:history="1">
              <w:r w:rsidRPr="00F95423">
                <w:rPr>
                  <w:rStyle w:val="ac"/>
                  <w:rFonts w:eastAsiaTheme="minorEastAsia"/>
                  <w:bCs/>
                  <w:color w:val="auto"/>
                  <w:u w:val="none"/>
                </w:rPr>
                <w:t>R4-2209508</w:t>
              </w:r>
            </w:hyperlink>
          </w:p>
        </w:tc>
        <w:tc>
          <w:tcPr>
            <w:tcW w:w="1417" w:type="dxa"/>
          </w:tcPr>
          <w:p w14:paraId="0AFCEAAB" w14:textId="77777777" w:rsidR="00165270" w:rsidRPr="00F95423" w:rsidRDefault="00165270" w:rsidP="00BE3B2F">
            <w:pPr>
              <w:snapToGrid w:val="0"/>
              <w:spacing w:after="0"/>
              <w:rPr>
                <w:rFonts w:eastAsiaTheme="minorEastAsia"/>
              </w:rPr>
            </w:pPr>
          </w:p>
        </w:tc>
        <w:tc>
          <w:tcPr>
            <w:tcW w:w="3402" w:type="dxa"/>
            <w:shd w:val="clear" w:color="auto" w:fill="auto"/>
          </w:tcPr>
          <w:p w14:paraId="23C3462A" w14:textId="77777777" w:rsidR="00165270" w:rsidRPr="00F95423" w:rsidRDefault="00165270" w:rsidP="00BE3B2F">
            <w:pPr>
              <w:snapToGrid w:val="0"/>
              <w:spacing w:after="0"/>
              <w:rPr>
                <w:rFonts w:eastAsiaTheme="minorEastAsia"/>
              </w:rPr>
            </w:pPr>
            <w:r w:rsidRPr="00F95423">
              <w:rPr>
                <w:rFonts w:eastAsiaTheme="minorEastAsia"/>
              </w:rPr>
              <w:t>on the UE RX requirement</w:t>
            </w:r>
          </w:p>
        </w:tc>
        <w:tc>
          <w:tcPr>
            <w:tcW w:w="1701" w:type="dxa"/>
            <w:shd w:val="clear" w:color="auto" w:fill="auto"/>
          </w:tcPr>
          <w:p w14:paraId="15677AE6" w14:textId="77777777" w:rsidR="00165270" w:rsidRPr="00F95423" w:rsidRDefault="00165270" w:rsidP="00BE3B2F">
            <w:pPr>
              <w:snapToGrid w:val="0"/>
              <w:spacing w:after="0"/>
              <w:rPr>
                <w:rFonts w:eastAsiaTheme="minorEastAsia"/>
              </w:rPr>
            </w:pPr>
            <w:r w:rsidRPr="00F95423">
              <w:rPr>
                <w:rFonts w:eastAsiaTheme="minorEastAsia"/>
              </w:rPr>
              <w:t>Xiaomi</w:t>
            </w:r>
          </w:p>
        </w:tc>
        <w:tc>
          <w:tcPr>
            <w:tcW w:w="1716" w:type="dxa"/>
          </w:tcPr>
          <w:p w14:paraId="3DE28187" w14:textId="77777777" w:rsidR="00165270" w:rsidRPr="00F95423" w:rsidRDefault="00165270" w:rsidP="00BE3B2F">
            <w:pPr>
              <w:snapToGrid w:val="0"/>
              <w:spacing w:after="0"/>
              <w:rPr>
                <w:rFonts w:eastAsiaTheme="minorEastAsia"/>
              </w:rPr>
            </w:pPr>
            <w:r w:rsidRPr="00F95423">
              <w:rPr>
                <w:rFonts w:eastAsiaTheme="minorEastAsia"/>
                <w:lang w:val="en-US"/>
              </w:rPr>
              <w:t>Noted</w:t>
            </w:r>
          </w:p>
        </w:tc>
        <w:tc>
          <w:tcPr>
            <w:tcW w:w="1139" w:type="dxa"/>
          </w:tcPr>
          <w:p w14:paraId="358FE5D2" w14:textId="77777777" w:rsidR="00165270" w:rsidRPr="00F95423" w:rsidRDefault="00165270" w:rsidP="00BE3B2F">
            <w:pPr>
              <w:snapToGrid w:val="0"/>
              <w:spacing w:after="0"/>
              <w:rPr>
                <w:rFonts w:eastAsiaTheme="minorEastAsia"/>
                <w:lang w:val="en-US"/>
              </w:rPr>
            </w:pPr>
          </w:p>
        </w:tc>
      </w:tr>
      <w:tr w:rsidR="00165270" w:rsidRPr="00F95423" w14:paraId="23147800" w14:textId="77777777" w:rsidTr="00BE3B2F">
        <w:trPr>
          <w:trHeight w:val="83"/>
        </w:trPr>
        <w:tc>
          <w:tcPr>
            <w:tcW w:w="1560" w:type="dxa"/>
            <w:shd w:val="clear" w:color="auto" w:fill="auto"/>
          </w:tcPr>
          <w:p w14:paraId="30C2B8EC" w14:textId="77777777" w:rsidR="00165270" w:rsidRPr="00F95423" w:rsidRDefault="00165270" w:rsidP="00BE3B2F">
            <w:pPr>
              <w:snapToGrid w:val="0"/>
              <w:spacing w:after="0"/>
              <w:rPr>
                <w:rFonts w:eastAsiaTheme="minorEastAsia"/>
                <w:bCs/>
                <w:lang w:val="en-US"/>
              </w:rPr>
            </w:pPr>
            <w:hyperlink r:id="rId310" w:history="1">
              <w:r w:rsidRPr="00F95423">
                <w:rPr>
                  <w:rStyle w:val="ac"/>
                  <w:rFonts w:eastAsiaTheme="minorEastAsia"/>
                  <w:bCs/>
                  <w:color w:val="auto"/>
                  <w:u w:val="none"/>
                </w:rPr>
                <w:t>R4-2209718</w:t>
              </w:r>
            </w:hyperlink>
          </w:p>
        </w:tc>
        <w:tc>
          <w:tcPr>
            <w:tcW w:w="1417" w:type="dxa"/>
          </w:tcPr>
          <w:p w14:paraId="393D145F" w14:textId="77777777" w:rsidR="00165270" w:rsidRPr="00F95423" w:rsidRDefault="00165270" w:rsidP="00BE3B2F">
            <w:pPr>
              <w:snapToGrid w:val="0"/>
              <w:spacing w:after="0"/>
              <w:rPr>
                <w:rFonts w:eastAsiaTheme="minorEastAsia"/>
              </w:rPr>
            </w:pPr>
          </w:p>
        </w:tc>
        <w:tc>
          <w:tcPr>
            <w:tcW w:w="3402" w:type="dxa"/>
            <w:shd w:val="clear" w:color="auto" w:fill="auto"/>
          </w:tcPr>
          <w:p w14:paraId="774343CB" w14:textId="77777777" w:rsidR="00165270" w:rsidRPr="00F95423" w:rsidRDefault="00165270" w:rsidP="00BE3B2F">
            <w:pPr>
              <w:snapToGrid w:val="0"/>
              <w:spacing w:after="0"/>
              <w:rPr>
                <w:rFonts w:eastAsiaTheme="minorEastAsia"/>
                <w:lang w:val="en-US"/>
              </w:rPr>
            </w:pPr>
            <w:r w:rsidRPr="00F95423">
              <w:rPr>
                <w:rFonts w:eastAsiaTheme="minorEastAsia"/>
              </w:rPr>
              <w:t>On UE Rx RF aspects for FR2-2</w:t>
            </w:r>
          </w:p>
        </w:tc>
        <w:tc>
          <w:tcPr>
            <w:tcW w:w="1701" w:type="dxa"/>
            <w:shd w:val="clear" w:color="auto" w:fill="auto"/>
          </w:tcPr>
          <w:p w14:paraId="6A8CC74B" w14:textId="77777777" w:rsidR="00165270" w:rsidRPr="00F95423" w:rsidRDefault="00165270" w:rsidP="00BE3B2F">
            <w:pPr>
              <w:snapToGrid w:val="0"/>
              <w:spacing w:after="0"/>
              <w:rPr>
                <w:rFonts w:eastAsiaTheme="minorEastAsia"/>
                <w:lang w:val="en-US"/>
              </w:rPr>
            </w:pPr>
            <w:r w:rsidRPr="00F95423">
              <w:rPr>
                <w:rFonts w:eastAsiaTheme="minorEastAsia"/>
              </w:rPr>
              <w:t>Nokia, Nokia Shanghai Bell</w:t>
            </w:r>
          </w:p>
        </w:tc>
        <w:tc>
          <w:tcPr>
            <w:tcW w:w="1716" w:type="dxa"/>
          </w:tcPr>
          <w:p w14:paraId="35C66E86"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139" w:type="dxa"/>
          </w:tcPr>
          <w:p w14:paraId="188AE233" w14:textId="77777777" w:rsidR="00165270" w:rsidRPr="00F95423" w:rsidRDefault="00165270" w:rsidP="00BE3B2F">
            <w:pPr>
              <w:snapToGrid w:val="0"/>
              <w:spacing w:after="0"/>
              <w:rPr>
                <w:rFonts w:eastAsiaTheme="minorEastAsia"/>
                <w:lang w:val="en-US"/>
              </w:rPr>
            </w:pPr>
          </w:p>
        </w:tc>
      </w:tr>
      <w:tr w:rsidR="00165270" w:rsidRPr="00F95423" w14:paraId="58D8FB95" w14:textId="77777777" w:rsidTr="00BE3B2F">
        <w:trPr>
          <w:trHeight w:val="83"/>
        </w:trPr>
        <w:tc>
          <w:tcPr>
            <w:tcW w:w="1560" w:type="dxa"/>
            <w:shd w:val="clear" w:color="auto" w:fill="auto"/>
          </w:tcPr>
          <w:p w14:paraId="634C57B0" w14:textId="77777777" w:rsidR="00165270" w:rsidRPr="00F95423" w:rsidRDefault="00165270" w:rsidP="00BE3B2F">
            <w:pPr>
              <w:snapToGrid w:val="0"/>
              <w:spacing w:after="0"/>
              <w:rPr>
                <w:rFonts w:eastAsiaTheme="minorEastAsia"/>
                <w:bCs/>
                <w:lang w:val="en-US"/>
              </w:rPr>
            </w:pPr>
            <w:hyperlink r:id="rId311" w:history="1">
              <w:r w:rsidRPr="00F95423">
                <w:rPr>
                  <w:rStyle w:val="ac"/>
                  <w:rFonts w:eastAsiaTheme="minorEastAsia"/>
                  <w:bCs/>
                  <w:color w:val="auto"/>
                  <w:u w:val="none"/>
                </w:rPr>
                <w:t>R4-2208762</w:t>
              </w:r>
            </w:hyperlink>
          </w:p>
        </w:tc>
        <w:tc>
          <w:tcPr>
            <w:tcW w:w="1417" w:type="dxa"/>
          </w:tcPr>
          <w:p w14:paraId="02CCE3EB" w14:textId="77777777" w:rsidR="00165270" w:rsidRPr="00F95423" w:rsidRDefault="00165270" w:rsidP="00BE3B2F">
            <w:pPr>
              <w:snapToGrid w:val="0"/>
              <w:spacing w:after="0"/>
              <w:rPr>
                <w:rFonts w:eastAsiaTheme="minorEastAsia"/>
              </w:rPr>
            </w:pPr>
          </w:p>
        </w:tc>
        <w:tc>
          <w:tcPr>
            <w:tcW w:w="3402" w:type="dxa"/>
            <w:shd w:val="clear" w:color="auto" w:fill="auto"/>
          </w:tcPr>
          <w:p w14:paraId="09504DD8" w14:textId="77777777" w:rsidR="00165270" w:rsidRPr="00F95423" w:rsidRDefault="00165270" w:rsidP="00BE3B2F">
            <w:pPr>
              <w:snapToGrid w:val="0"/>
              <w:spacing w:after="0"/>
              <w:rPr>
                <w:rFonts w:eastAsiaTheme="minorEastAsia"/>
                <w:lang w:val="en-US"/>
              </w:rPr>
            </w:pPr>
            <w:r w:rsidRPr="00F95423">
              <w:rPr>
                <w:rFonts w:eastAsiaTheme="minorEastAsia"/>
              </w:rPr>
              <w:t>Draft CR for n263 RF Rx requirements</w:t>
            </w:r>
          </w:p>
        </w:tc>
        <w:tc>
          <w:tcPr>
            <w:tcW w:w="1701" w:type="dxa"/>
            <w:shd w:val="clear" w:color="auto" w:fill="auto"/>
          </w:tcPr>
          <w:p w14:paraId="68C71609" w14:textId="77777777" w:rsidR="00165270" w:rsidRPr="00F95423" w:rsidRDefault="00165270" w:rsidP="00BE3B2F">
            <w:pPr>
              <w:snapToGrid w:val="0"/>
              <w:spacing w:after="0"/>
              <w:rPr>
                <w:rFonts w:eastAsiaTheme="minorEastAsia"/>
                <w:lang w:val="en-US"/>
              </w:rPr>
            </w:pPr>
            <w:r w:rsidRPr="00F95423">
              <w:rPr>
                <w:rFonts w:eastAsiaTheme="minorEastAsia"/>
              </w:rPr>
              <w:t>Huawei, HiSilicon</w:t>
            </w:r>
          </w:p>
        </w:tc>
        <w:tc>
          <w:tcPr>
            <w:tcW w:w="1716" w:type="dxa"/>
          </w:tcPr>
          <w:p w14:paraId="38A53B71" w14:textId="77777777" w:rsidR="00165270" w:rsidRPr="00F95423" w:rsidRDefault="00165270" w:rsidP="00BE3B2F">
            <w:pPr>
              <w:snapToGrid w:val="0"/>
              <w:spacing w:after="0"/>
              <w:rPr>
                <w:rFonts w:eastAsia="等线"/>
                <w:lang w:val="en-US" w:eastAsia="zh-CN"/>
              </w:rPr>
            </w:pPr>
            <w:r w:rsidRPr="00F95423">
              <w:rPr>
                <w:rFonts w:eastAsia="等线" w:hint="eastAsia"/>
                <w:lang w:val="en-US" w:eastAsia="zh-CN"/>
              </w:rPr>
              <w:t>R</w:t>
            </w:r>
            <w:r w:rsidRPr="00F95423">
              <w:rPr>
                <w:rFonts w:eastAsia="等线"/>
                <w:lang w:val="en-US" w:eastAsia="zh-CN"/>
              </w:rPr>
              <w:t>eturn to</w:t>
            </w:r>
          </w:p>
        </w:tc>
        <w:tc>
          <w:tcPr>
            <w:tcW w:w="1139" w:type="dxa"/>
          </w:tcPr>
          <w:p w14:paraId="35E622FC" w14:textId="77777777" w:rsidR="00165270" w:rsidRPr="00F95423" w:rsidRDefault="00165270" w:rsidP="00BE3B2F">
            <w:pPr>
              <w:snapToGrid w:val="0"/>
              <w:spacing w:after="0"/>
              <w:rPr>
                <w:rFonts w:eastAsiaTheme="minorEastAsia"/>
                <w:lang w:val="en-US"/>
              </w:rPr>
            </w:pPr>
          </w:p>
        </w:tc>
      </w:tr>
      <w:tr w:rsidR="00165270" w:rsidRPr="00F95423" w14:paraId="1001D939" w14:textId="77777777" w:rsidTr="00BE3B2F">
        <w:trPr>
          <w:trHeight w:val="83"/>
        </w:trPr>
        <w:tc>
          <w:tcPr>
            <w:tcW w:w="1560" w:type="dxa"/>
            <w:shd w:val="clear" w:color="auto" w:fill="auto"/>
          </w:tcPr>
          <w:p w14:paraId="17385B66" w14:textId="77777777" w:rsidR="00165270" w:rsidRPr="00F95423" w:rsidRDefault="00165270" w:rsidP="00BE3B2F">
            <w:pPr>
              <w:snapToGrid w:val="0"/>
              <w:spacing w:after="0"/>
              <w:rPr>
                <w:rFonts w:eastAsiaTheme="minorEastAsia"/>
                <w:bCs/>
                <w:lang w:val="en-US"/>
              </w:rPr>
            </w:pPr>
            <w:hyperlink r:id="rId312" w:history="1">
              <w:r w:rsidRPr="00F95423">
                <w:rPr>
                  <w:rStyle w:val="ac"/>
                  <w:rFonts w:eastAsiaTheme="minorEastAsia"/>
                  <w:bCs/>
                  <w:color w:val="auto"/>
                  <w:u w:val="none"/>
                </w:rPr>
                <w:t>R4-2209511</w:t>
              </w:r>
            </w:hyperlink>
          </w:p>
        </w:tc>
        <w:tc>
          <w:tcPr>
            <w:tcW w:w="1417" w:type="dxa"/>
          </w:tcPr>
          <w:p w14:paraId="68170A7B" w14:textId="77777777" w:rsidR="00165270" w:rsidRPr="00F95423" w:rsidRDefault="00165270" w:rsidP="00BE3B2F">
            <w:pPr>
              <w:snapToGrid w:val="0"/>
              <w:spacing w:after="0"/>
              <w:rPr>
                <w:rFonts w:eastAsiaTheme="minorEastAsia"/>
              </w:rPr>
            </w:pPr>
            <w:r w:rsidRPr="00DF045A">
              <w:rPr>
                <w:rFonts w:eastAsiaTheme="minorEastAsia"/>
              </w:rPr>
              <w:t>R4-2211161</w:t>
            </w:r>
          </w:p>
        </w:tc>
        <w:tc>
          <w:tcPr>
            <w:tcW w:w="3402" w:type="dxa"/>
            <w:shd w:val="clear" w:color="auto" w:fill="auto"/>
          </w:tcPr>
          <w:p w14:paraId="56F9F3E3" w14:textId="77777777" w:rsidR="00165270" w:rsidRPr="00F95423" w:rsidRDefault="00165270" w:rsidP="00BE3B2F">
            <w:pPr>
              <w:snapToGrid w:val="0"/>
              <w:spacing w:after="0"/>
              <w:rPr>
                <w:rFonts w:eastAsiaTheme="minorEastAsia"/>
                <w:lang w:val="en-US"/>
              </w:rPr>
            </w:pPr>
            <w:r w:rsidRPr="00F95423">
              <w:rPr>
                <w:rFonts w:eastAsiaTheme="minorEastAsia"/>
              </w:rPr>
              <w:t>draftCR on the UE RX requirement for band n263</w:t>
            </w:r>
          </w:p>
        </w:tc>
        <w:tc>
          <w:tcPr>
            <w:tcW w:w="1701" w:type="dxa"/>
            <w:shd w:val="clear" w:color="auto" w:fill="auto"/>
          </w:tcPr>
          <w:p w14:paraId="4E0E382F" w14:textId="77777777" w:rsidR="00165270" w:rsidRPr="00F95423" w:rsidRDefault="00165270" w:rsidP="00BE3B2F">
            <w:pPr>
              <w:snapToGrid w:val="0"/>
              <w:spacing w:after="0"/>
              <w:rPr>
                <w:rFonts w:eastAsiaTheme="minorEastAsia"/>
                <w:lang w:val="en-US"/>
              </w:rPr>
            </w:pPr>
            <w:r w:rsidRPr="00F95423">
              <w:rPr>
                <w:rFonts w:eastAsiaTheme="minorEastAsia"/>
              </w:rPr>
              <w:t>Xiaomi</w:t>
            </w:r>
          </w:p>
        </w:tc>
        <w:tc>
          <w:tcPr>
            <w:tcW w:w="1716" w:type="dxa"/>
          </w:tcPr>
          <w:p w14:paraId="128E526C" w14:textId="77777777" w:rsidR="00165270" w:rsidRPr="00F95423" w:rsidRDefault="00165270" w:rsidP="00BE3B2F">
            <w:pPr>
              <w:snapToGrid w:val="0"/>
              <w:spacing w:after="0"/>
              <w:rPr>
                <w:rFonts w:eastAsia="等线"/>
                <w:lang w:val="en-US" w:eastAsia="zh-CN"/>
              </w:rPr>
            </w:pPr>
            <w:r w:rsidRPr="00F95423">
              <w:rPr>
                <w:rFonts w:eastAsia="等线" w:hint="eastAsia"/>
                <w:lang w:val="en-US" w:eastAsia="zh-CN"/>
              </w:rPr>
              <w:t>R</w:t>
            </w:r>
            <w:r>
              <w:rPr>
                <w:rFonts w:eastAsia="等线"/>
                <w:lang w:val="en-US" w:eastAsia="zh-CN"/>
              </w:rPr>
              <w:t>e</w:t>
            </w:r>
            <w:r>
              <w:rPr>
                <w:rFonts w:eastAsia="等线" w:hint="eastAsia"/>
                <w:lang w:val="en-US" w:eastAsia="zh-CN"/>
              </w:rPr>
              <w:t>v</w:t>
            </w:r>
            <w:r>
              <w:rPr>
                <w:rFonts w:eastAsia="等线"/>
                <w:lang w:val="en-US" w:eastAsia="zh-CN"/>
              </w:rPr>
              <w:t>ised</w:t>
            </w:r>
          </w:p>
        </w:tc>
        <w:tc>
          <w:tcPr>
            <w:tcW w:w="1139" w:type="dxa"/>
          </w:tcPr>
          <w:p w14:paraId="78FCA98F" w14:textId="77777777" w:rsidR="00165270" w:rsidRPr="00F95423" w:rsidRDefault="00165270" w:rsidP="00BE3B2F">
            <w:pPr>
              <w:snapToGrid w:val="0"/>
              <w:spacing w:after="0"/>
              <w:rPr>
                <w:rFonts w:eastAsiaTheme="minorEastAsia"/>
                <w:lang w:val="en-US"/>
              </w:rPr>
            </w:pPr>
          </w:p>
        </w:tc>
      </w:tr>
    </w:tbl>
    <w:p w14:paraId="31F7265E" w14:textId="77777777" w:rsidR="00165270" w:rsidRPr="00F95423" w:rsidRDefault="00165270" w:rsidP="00165270">
      <w:pPr>
        <w:snapToGrid w:val="0"/>
        <w:spacing w:after="0"/>
        <w:rPr>
          <w:rFonts w:eastAsiaTheme="minorEastAsia"/>
          <w:b/>
          <w:bCs/>
          <w:u w:val="single"/>
          <w:lang w:val="en-US"/>
        </w:rPr>
      </w:pPr>
    </w:p>
    <w:p w14:paraId="7187A2A3"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7B7733C8" w14:textId="77777777" w:rsidR="00165270" w:rsidRPr="00F95423" w:rsidRDefault="00165270" w:rsidP="00165270">
      <w:pPr>
        <w:snapToGrid w:val="0"/>
        <w:spacing w:after="0"/>
        <w:rPr>
          <w:rFonts w:eastAsiaTheme="minorEastAsia"/>
          <w:b/>
          <w:bCs/>
          <w:u w:val="single"/>
          <w:lang w:val="en-US"/>
        </w:rPr>
      </w:pPr>
      <w:bookmarkStart w:id="370" w:name="OLE_LINK18"/>
      <w:bookmarkStart w:id="371" w:name="OLE_LINK21"/>
      <w:r w:rsidRPr="00F95423">
        <w:rPr>
          <w:rFonts w:eastAsiaTheme="minorEastAsia"/>
          <w:b/>
          <w:bCs/>
          <w:u w:val="single"/>
          <w:lang w:val="en-US"/>
        </w:rPr>
        <w:t>Existing tdocs</w:t>
      </w:r>
    </w:p>
    <w:tbl>
      <w:tblPr>
        <w:tblW w:w="109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3402"/>
        <w:gridCol w:w="1701"/>
        <w:gridCol w:w="1716"/>
        <w:gridCol w:w="1139"/>
      </w:tblGrid>
      <w:tr w:rsidR="00165270" w:rsidRPr="00F95423" w14:paraId="13B31765" w14:textId="77777777" w:rsidTr="00BE3B2F">
        <w:trPr>
          <w:trHeight w:val="83"/>
        </w:trPr>
        <w:tc>
          <w:tcPr>
            <w:tcW w:w="1560" w:type="dxa"/>
            <w:shd w:val="clear" w:color="auto" w:fill="auto"/>
          </w:tcPr>
          <w:p w14:paraId="270A8781" w14:textId="77777777" w:rsidR="00165270" w:rsidRPr="00F95423" w:rsidRDefault="00165270" w:rsidP="00BE3B2F">
            <w:pPr>
              <w:snapToGrid w:val="0"/>
              <w:spacing w:after="0"/>
              <w:rPr>
                <w:rFonts w:eastAsiaTheme="minorEastAsia"/>
                <w:b/>
                <w:bCs/>
                <w:u w:val="single"/>
                <w:lang w:val="en-US"/>
              </w:rPr>
            </w:pPr>
            <w:r w:rsidRPr="00F95423">
              <w:rPr>
                <w:rFonts w:eastAsiaTheme="minorEastAsia"/>
                <w:b/>
                <w:bCs/>
              </w:rPr>
              <w:t>T-doc number</w:t>
            </w:r>
          </w:p>
        </w:tc>
        <w:tc>
          <w:tcPr>
            <w:tcW w:w="1417" w:type="dxa"/>
          </w:tcPr>
          <w:p w14:paraId="59FD1F7A" w14:textId="77777777" w:rsidR="00165270" w:rsidRPr="0015389B" w:rsidRDefault="00165270" w:rsidP="00BE3B2F">
            <w:pPr>
              <w:snapToGrid w:val="0"/>
              <w:spacing w:after="0"/>
              <w:rPr>
                <w:rFonts w:eastAsia="等线"/>
                <w:b/>
                <w:bCs/>
                <w:lang w:eastAsia="zh-CN"/>
              </w:rPr>
            </w:pPr>
            <w:r>
              <w:rPr>
                <w:rFonts w:eastAsia="等线" w:hint="eastAsia"/>
                <w:b/>
                <w:bCs/>
                <w:lang w:eastAsia="zh-CN"/>
              </w:rPr>
              <w:t>R</w:t>
            </w:r>
            <w:r>
              <w:rPr>
                <w:rFonts w:eastAsia="等线"/>
                <w:b/>
                <w:bCs/>
                <w:lang w:eastAsia="zh-CN"/>
              </w:rPr>
              <w:t>evised to</w:t>
            </w:r>
          </w:p>
        </w:tc>
        <w:tc>
          <w:tcPr>
            <w:tcW w:w="3402" w:type="dxa"/>
            <w:shd w:val="clear" w:color="auto" w:fill="auto"/>
          </w:tcPr>
          <w:p w14:paraId="5EAD6D53" w14:textId="77777777" w:rsidR="00165270" w:rsidRPr="00F95423" w:rsidRDefault="00165270" w:rsidP="00BE3B2F">
            <w:pPr>
              <w:snapToGrid w:val="0"/>
              <w:spacing w:after="0"/>
              <w:rPr>
                <w:rFonts w:eastAsiaTheme="minorEastAsia"/>
                <w:lang w:val="en-US"/>
              </w:rPr>
            </w:pPr>
            <w:r w:rsidRPr="00F95423">
              <w:rPr>
                <w:rFonts w:eastAsiaTheme="minorEastAsia"/>
                <w:b/>
                <w:bCs/>
              </w:rPr>
              <w:t>title</w:t>
            </w:r>
          </w:p>
        </w:tc>
        <w:tc>
          <w:tcPr>
            <w:tcW w:w="1701" w:type="dxa"/>
            <w:shd w:val="clear" w:color="auto" w:fill="auto"/>
          </w:tcPr>
          <w:p w14:paraId="3E47F978" w14:textId="77777777" w:rsidR="00165270" w:rsidRPr="00F95423" w:rsidRDefault="00165270" w:rsidP="00BE3B2F">
            <w:pPr>
              <w:snapToGrid w:val="0"/>
              <w:spacing w:after="0"/>
              <w:rPr>
                <w:rFonts w:eastAsiaTheme="minorEastAsia"/>
                <w:lang w:val="en-US"/>
              </w:rPr>
            </w:pPr>
            <w:r w:rsidRPr="00F95423">
              <w:rPr>
                <w:rFonts w:eastAsiaTheme="minorEastAsia"/>
                <w:b/>
                <w:bCs/>
              </w:rPr>
              <w:t>Source</w:t>
            </w:r>
          </w:p>
        </w:tc>
        <w:tc>
          <w:tcPr>
            <w:tcW w:w="1716" w:type="dxa"/>
          </w:tcPr>
          <w:p w14:paraId="6A3A5525" w14:textId="77777777" w:rsidR="00165270" w:rsidRPr="00F95423" w:rsidRDefault="00165270" w:rsidP="00BE3B2F">
            <w:pPr>
              <w:snapToGrid w:val="0"/>
              <w:spacing w:after="0"/>
              <w:rPr>
                <w:rFonts w:eastAsiaTheme="minorEastAsia"/>
                <w:b/>
                <w:bCs/>
              </w:rPr>
            </w:pPr>
            <w:r w:rsidRPr="00F95423">
              <w:rPr>
                <w:rFonts w:eastAsiaTheme="minorEastAsia"/>
                <w:b/>
                <w:bCs/>
              </w:rPr>
              <w:t>Status</w:t>
            </w:r>
          </w:p>
        </w:tc>
        <w:tc>
          <w:tcPr>
            <w:tcW w:w="1139" w:type="dxa"/>
          </w:tcPr>
          <w:p w14:paraId="5AE16380" w14:textId="77777777" w:rsidR="00165270" w:rsidRPr="00F95423" w:rsidRDefault="00165270" w:rsidP="00BE3B2F">
            <w:pPr>
              <w:snapToGrid w:val="0"/>
              <w:spacing w:after="0"/>
              <w:rPr>
                <w:rFonts w:eastAsiaTheme="minorEastAsia"/>
                <w:b/>
                <w:bCs/>
              </w:rPr>
            </w:pPr>
            <w:r w:rsidRPr="00F95423">
              <w:rPr>
                <w:rFonts w:eastAsiaTheme="minorEastAsia"/>
                <w:b/>
                <w:bCs/>
              </w:rPr>
              <w:t>Comments</w:t>
            </w:r>
          </w:p>
        </w:tc>
      </w:tr>
      <w:tr w:rsidR="00165270" w:rsidRPr="00F95423" w14:paraId="70DF1D22" w14:textId="77777777" w:rsidTr="00BE3B2F">
        <w:trPr>
          <w:trHeight w:val="83"/>
        </w:trPr>
        <w:tc>
          <w:tcPr>
            <w:tcW w:w="1560" w:type="dxa"/>
            <w:shd w:val="clear" w:color="auto" w:fill="auto"/>
          </w:tcPr>
          <w:p w14:paraId="589534C3" w14:textId="77777777" w:rsidR="00165270" w:rsidRDefault="00165270" w:rsidP="00BE3B2F">
            <w:pPr>
              <w:snapToGrid w:val="0"/>
              <w:spacing w:after="0"/>
              <w:rPr>
                <w:rStyle w:val="ac"/>
                <w:rFonts w:eastAsiaTheme="minorEastAsia"/>
                <w:bCs/>
                <w:color w:val="auto"/>
                <w:u w:val="none"/>
              </w:rPr>
            </w:pPr>
            <w:r w:rsidRPr="00CD43C8">
              <w:rPr>
                <w:rFonts w:eastAsiaTheme="minorEastAsia"/>
                <w:iCs/>
                <w:lang w:val="en-US"/>
              </w:rPr>
              <w:t>R4-2210578</w:t>
            </w:r>
          </w:p>
        </w:tc>
        <w:tc>
          <w:tcPr>
            <w:tcW w:w="1417" w:type="dxa"/>
          </w:tcPr>
          <w:p w14:paraId="6F160A15" w14:textId="77777777" w:rsidR="00165270" w:rsidRPr="00200A47" w:rsidRDefault="00165270" w:rsidP="00BE3B2F">
            <w:pPr>
              <w:snapToGrid w:val="0"/>
              <w:spacing w:after="0"/>
              <w:rPr>
                <w:rFonts w:eastAsiaTheme="minorEastAsia"/>
              </w:rPr>
            </w:pPr>
          </w:p>
        </w:tc>
        <w:tc>
          <w:tcPr>
            <w:tcW w:w="3402" w:type="dxa"/>
            <w:shd w:val="clear" w:color="auto" w:fill="auto"/>
          </w:tcPr>
          <w:p w14:paraId="3B8DC163" w14:textId="77777777" w:rsidR="00165270" w:rsidRPr="00F95423" w:rsidRDefault="00165270" w:rsidP="00BE3B2F">
            <w:pPr>
              <w:snapToGrid w:val="0"/>
              <w:spacing w:after="0"/>
              <w:rPr>
                <w:rFonts w:eastAsiaTheme="minorEastAsia"/>
              </w:rPr>
            </w:pPr>
            <w:r w:rsidRPr="00F95423">
              <w:rPr>
                <w:rFonts w:eastAsiaTheme="minorEastAsia"/>
                <w:iCs/>
                <w:lang w:val="en-US"/>
              </w:rPr>
              <w:t>WF on 60 GHz UE Requirements</w:t>
            </w:r>
          </w:p>
        </w:tc>
        <w:tc>
          <w:tcPr>
            <w:tcW w:w="1701" w:type="dxa"/>
            <w:shd w:val="clear" w:color="auto" w:fill="auto"/>
          </w:tcPr>
          <w:p w14:paraId="4840D33F" w14:textId="77777777" w:rsidR="00165270" w:rsidRPr="00F95423" w:rsidRDefault="00165270" w:rsidP="00BE3B2F">
            <w:pPr>
              <w:snapToGrid w:val="0"/>
              <w:spacing w:after="0"/>
              <w:rPr>
                <w:rFonts w:eastAsiaTheme="minorEastAsia"/>
              </w:rPr>
            </w:pPr>
            <w:r w:rsidRPr="00F95423">
              <w:rPr>
                <w:rFonts w:eastAsiaTheme="minorEastAsia"/>
                <w:lang w:val="en-US"/>
              </w:rPr>
              <w:t>Qualcomm Incorporated</w:t>
            </w:r>
          </w:p>
        </w:tc>
        <w:tc>
          <w:tcPr>
            <w:tcW w:w="1716" w:type="dxa"/>
          </w:tcPr>
          <w:p w14:paraId="79F50162" w14:textId="77777777" w:rsidR="00165270" w:rsidRPr="00D5598B" w:rsidRDefault="00165270" w:rsidP="00BE3B2F">
            <w:pPr>
              <w:snapToGrid w:val="0"/>
              <w:spacing w:after="0"/>
              <w:rPr>
                <w:rFonts w:eastAsia="等线"/>
                <w:lang w:val="en-US" w:eastAsia="zh-CN"/>
              </w:rPr>
            </w:pPr>
            <w:r w:rsidRPr="00D5598B">
              <w:rPr>
                <w:rFonts w:eastAsia="等线" w:hint="eastAsia"/>
                <w:lang w:val="en-US" w:eastAsia="zh-CN"/>
              </w:rPr>
              <w:t>Approved</w:t>
            </w:r>
          </w:p>
        </w:tc>
        <w:tc>
          <w:tcPr>
            <w:tcW w:w="1139" w:type="dxa"/>
          </w:tcPr>
          <w:p w14:paraId="47430337" w14:textId="77777777" w:rsidR="00165270" w:rsidRPr="00F95423" w:rsidRDefault="00165270" w:rsidP="00BE3B2F">
            <w:pPr>
              <w:snapToGrid w:val="0"/>
              <w:spacing w:after="0"/>
              <w:rPr>
                <w:rFonts w:eastAsiaTheme="minorEastAsia"/>
                <w:lang w:val="en-US"/>
              </w:rPr>
            </w:pPr>
          </w:p>
        </w:tc>
      </w:tr>
      <w:tr w:rsidR="00165270" w:rsidRPr="00F95423" w14:paraId="650AEE97" w14:textId="77777777" w:rsidTr="00BE3B2F">
        <w:trPr>
          <w:trHeight w:val="83"/>
        </w:trPr>
        <w:tc>
          <w:tcPr>
            <w:tcW w:w="1560" w:type="dxa"/>
            <w:shd w:val="clear" w:color="auto" w:fill="auto"/>
          </w:tcPr>
          <w:p w14:paraId="3A6D9E7C" w14:textId="77777777" w:rsidR="00165270" w:rsidRPr="00F95423" w:rsidRDefault="00165270" w:rsidP="00BE3B2F">
            <w:pPr>
              <w:snapToGrid w:val="0"/>
              <w:spacing w:after="0"/>
              <w:rPr>
                <w:rFonts w:eastAsiaTheme="minorEastAsia"/>
                <w:bCs/>
                <w:lang w:val="en-US"/>
              </w:rPr>
            </w:pPr>
            <w:r w:rsidRPr="00200A47">
              <w:rPr>
                <w:rFonts w:eastAsiaTheme="minorEastAsia"/>
              </w:rPr>
              <w:t>R4-2210433</w:t>
            </w:r>
          </w:p>
        </w:tc>
        <w:tc>
          <w:tcPr>
            <w:tcW w:w="1417" w:type="dxa"/>
          </w:tcPr>
          <w:p w14:paraId="1A65BBB6" w14:textId="77777777" w:rsidR="00165270" w:rsidRPr="00F95423" w:rsidRDefault="00165270" w:rsidP="00BE3B2F">
            <w:pPr>
              <w:snapToGrid w:val="0"/>
              <w:spacing w:after="0"/>
              <w:rPr>
                <w:rFonts w:eastAsiaTheme="minorEastAsia"/>
              </w:rPr>
            </w:pPr>
          </w:p>
        </w:tc>
        <w:tc>
          <w:tcPr>
            <w:tcW w:w="3402" w:type="dxa"/>
            <w:shd w:val="clear" w:color="auto" w:fill="auto"/>
          </w:tcPr>
          <w:p w14:paraId="4BDF0597" w14:textId="77777777" w:rsidR="00165270" w:rsidRPr="00F95423" w:rsidRDefault="00165270" w:rsidP="00BE3B2F">
            <w:pPr>
              <w:snapToGrid w:val="0"/>
              <w:spacing w:after="0"/>
              <w:rPr>
                <w:rFonts w:eastAsiaTheme="minorEastAsia"/>
                <w:lang w:val="en-US"/>
              </w:rPr>
            </w:pPr>
            <w:r w:rsidRPr="00F95423">
              <w:rPr>
                <w:rFonts w:eastAsiaTheme="minorEastAsia"/>
              </w:rPr>
              <w:t>60 GHz UE TX</w:t>
            </w:r>
          </w:p>
        </w:tc>
        <w:tc>
          <w:tcPr>
            <w:tcW w:w="1701" w:type="dxa"/>
            <w:shd w:val="clear" w:color="auto" w:fill="auto"/>
          </w:tcPr>
          <w:p w14:paraId="45E64ED7" w14:textId="77777777" w:rsidR="00165270" w:rsidRPr="00F95423" w:rsidRDefault="00165270" w:rsidP="00BE3B2F">
            <w:pPr>
              <w:snapToGrid w:val="0"/>
              <w:spacing w:after="0"/>
              <w:rPr>
                <w:rFonts w:eastAsiaTheme="minorEastAsia"/>
                <w:lang w:val="en-US"/>
              </w:rPr>
            </w:pPr>
            <w:r w:rsidRPr="00F95423">
              <w:rPr>
                <w:rFonts w:eastAsiaTheme="minorEastAsia"/>
              </w:rPr>
              <w:t>Qualcomm Incorporated</w:t>
            </w:r>
          </w:p>
        </w:tc>
        <w:tc>
          <w:tcPr>
            <w:tcW w:w="1716" w:type="dxa"/>
          </w:tcPr>
          <w:p w14:paraId="2F6B77E8" w14:textId="77777777" w:rsidR="00165270" w:rsidRPr="00D5598B" w:rsidRDefault="00165270" w:rsidP="00BE3B2F">
            <w:pPr>
              <w:snapToGrid w:val="0"/>
              <w:spacing w:after="0"/>
              <w:rPr>
                <w:rFonts w:eastAsiaTheme="minorEastAsia"/>
                <w:lang w:val="en-US"/>
              </w:rPr>
            </w:pPr>
            <w:r w:rsidRPr="00D5598B">
              <w:rPr>
                <w:rFonts w:eastAsiaTheme="minorEastAsia"/>
                <w:lang w:val="en-US"/>
              </w:rPr>
              <w:t>Noted</w:t>
            </w:r>
          </w:p>
        </w:tc>
        <w:tc>
          <w:tcPr>
            <w:tcW w:w="1139" w:type="dxa"/>
          </w:tcPr>
          <w:p w14:paraId="48E3C50A" w14:textId="77777777" w:rsidR="00165270" w:rsidRPr="00F95423" w:rsidRDefault="00165270" w:rsidP="00BE3B2F">
            <w:pPr>
              <w:snapToGrid w:val="0"/>
              <w:spacing w:after="0"/>
              <w:rPr>
                <w:rFonts w:eastAsiaTheme="minorEastAsia"/>
                <w:lang w:val="en-US"/>
              </w:rPr>
            </w:pPr>
          </w:p>
        </w:tc>
      </w:tr>
      <w:tr w:rsidR="00165270" w:rsidRPr="00F95423" w14:paraId="1C9BBAE3" w14:textId="77777777" w:rsidTr="00BE3B2F">
        <w:trPr>
          <w:trHeight w:val="83"/>
        </w:trPr>
        <w:tc>
          <w:tcPr>
            <w:tcW w:w="1560" w:type="dxa"/>
            <w:shd w:val="clear" w:color="auto" w:fill="auto"/>
          </w:tcPr>
          <w:p w14:paraId="6F700E83" w14:textId="77777777" w:rsidR="00165270" w:rsidRPr="00F95423" w:rsidRDefault="00165270" w:rsidP="00BE3B2F">
            <w:pPr>
              <w:snapToGrid w:val="0"/>
              <w:spacing w:after="0"/>
              <w:rPr>
                <w:rFonts w:eastAsiaTheme="minorEastAsia"/>
                <w:bCs/>
                <w:lang w:val="en-US"/>
              </w:rPr>
            </w:pPr>
            <w:r w:rsidRPr="00F95423">
              <w:rPr>
                <w:rFonts w:eastAsiaTheme="minorEastAsia"/>
                <w:lang w:val="en-US"/>
              </w:rPr>
              <w:t>R4-2210350</w:t>
            </w:r>
          </w:p>
        </w:tc>
        <w:tc>
          <w:tcPr>
            <w:tcW w:w="1417" w:type="dxa"/>
          </w:tcPr>
          <w:p w14:paraId="38E9BADD" w14:textId="77777777" w:rsidR="00165270" w:rsidRPr="00F95423" w:rsidRDefault="00165270" w:rsidP="00BE3B2F">
            <w:pPr>
              <w:snapToGrid w:val="0"/>
              <w:spacing w:after="0"/>
              <w:rPr>
                <w:rFonts w:eastAsiaTheme="minorEastAsia"/>
              </w:rPr>
            </w:pPr>
          </w:p>
        </w:tc>
        <w:tc>
          <w:tcPr>
            <w:tcW w:w="3402" w:type="dxa"/>
            <w:shd w:val="clear" w:color="auto" w:fill="auto"/>
          </w:tcPr>
          <w:p w14:paraId="79B2931D" w14:textId="77777777" w:rsidR="00165270" w:rsidRPr="00F95423" w:rsidRDefault="00165270" w:rsidP="00BE3B2F">
            <w:pPr>
              <w:snapToGrid w:val="0"/>
              <w:spacing w:after="0"/>
              <w:rPr>
                <w:rFonts w:eastAsiaTheme="minorEastAsia"/>
                <w:lang w:val="en-US"/>
              </w:rPr>
            </w:pPr>
            <w:r w:rsidRPr="00F95423">
              <w:rPr>
                <w:rFonts w:eastAsiaTheme="minorEastAsia"/>
              </w:rPr>
              <w:t>On UE Tx RF aspects for FR2-2</w:t>
            </w:r>
          </w:p>
        </w:tc>
        <w:tc>
          <w:tcPr>
            <w:tcW w:w="1701" w:type="dxa"/>
            <w:shd w:val="clear" w:color="auto" w:fill="auto"/>
          </w:tcPr>
          <w:p w14:paraId="52C2AFC7" w14:textId="77777777" w:rsidR="00165270" w:rsidRPr="00F95423" w:rsidRDefault="00165270" w:rsidP="00BE3B2F">
            <w:pPr>
              <w:snapToGrid w:val="0"/>
              <w:spacing w:after="0"/>
              <w:rPr>
                <w:rFonts w:eastAsiaTheme="minorEastAsia"/>
                <w:lang w:val="en-US"/>
              </w:rPr>
            </w:pPr>
            <w:r w:rsidRPr="00F95423">
              <w:rPr>
                <w:rFonts w:eastAsiaTheme="minorEastAsia"/>
              </w:rPr>
              <w:t>Nokia, Nokia Shanghai Bell</w:t>
            </w:r>
          </w:p>
        </w:tc>
        <w:tc>
          <w:tcPr>
            <w:tcW w:w="1716" w:type="dxa"/>
          </w:tcPr>
          <w:p w14:paraId="11DE4308" w14:textId="77777777" w:rsidR="00165270" w:rsidRPr="00D5598B" w:rsidRDefault="00165270" w:rsidP="00BE3B2F">
            <w:pPr>
              <w:snapToGrid w:val="0"/>
              <w:spacing w:after="0"/>
              <w:rPr>
                <w:rFonts w:eastAsiaTheme="minorEastAsia"/>
                <w:lang w:val="en-US"/>
              </w:rPr>
            </w:pPr>
            <w:r w:rsidRPr="00D5598B">
              <w:rPr>
                <w:rFonts w:eastAsiaTheme="minorEastAsia"/>
                <w:lang w:val="en-US"/>
              </w:rPr>
              <w:t>Noted</w:t>
            </w:r>
          </w:p>
        </w:tc>
        <w:tc>
          <w:tcPr>
            <w:tcW w:w="1139" w:type="dxa"/>
          </w:tcPr>
          <w:p w14:paraId="16BE464D" w14:textId="77777777" w:rsidR="00165270" w:rsidRPr="00F95423" w:rsidRDefault="00165270" w:rsidP="00BE3B2F">
            <w:pPr>
              <w:snapToGrid w:val="0"/>
              <w:spacing w:after="0"/>
              <w:rPr>
                <w:rFonts w:eastAsiaTheme="minorEastAsia"/>
                <w:lang w:val="en-US"/>
              </w:rPr>
            </w:pPr>
          </w:p>
        </w:tc>
      </w:tr>
      <w:tr w:rsidR="00165270" w:rsidRPr="00F95423" w14:paraId="47BAE100" w14:textId="77777777" w:rsidTr="00BE3B2F">
        <w:trPr>
          <w:trHeight w:val="432"/>
        </w:trPr>
        <w:tc>
          <w:tcPr>
            <w:tcW w:w="1560" w:type="dxa"/>
            <w:shd w:val="clear" w:color="auto" w:fill="auto"/>
          </w:tcPr>
          <w:p w14:paraId="1D5D51CF" w14:textId="77777777" w:rsidR="00165270" w:rsidRPr="00F95423" w:rsidRDefault="00165270" w:rsidP="00BE3B2F">
            <w:pPr>
              <w:snapToGrid w:val="0"/>
              <w:spacing w:after="0"/>
              <w:rPr>
                <w:rFonts w:eastAsiaTheme="minorEastAsia"/>
                <w:bCs/>
                <w:lang w:val="en-US"/>
              </w:rPr>
            </w:pPr>
            <w:bookmarkStart w:id="372" w:name="OLE_LINK17"/>
            <w:r w:rsidRPr="0049568C">
              <w:rPr>
                <w:rFonts w:eastAsiaTheme="minorEastAsia"/>
              </w:rPr>
              <w:t>R4-2211196</w:t>
            </w:r>
            <w:bookmarkEnd w:id="372"/>
          </w:p>
        </w:tc>
        <w:tc>
          <w:tcPr>
            <w:tcW w:w="1417" w:type="dxa"/>
          </w:tcPr>
          <w:p w14:paraId="201846A5" w14:textId="77777777" w:rsidR="00165270" w:rsidRPr="00F95423" w:rsidRDefault="00165270" w:rsidP="00BE3B2F">
            <w:pPr>
              <w:snapToGrid w:val="0"/>
              <w:spacing w:after="0"/>
              <w:rPr>
                <w:rFonts w:eastAsiaTheme="minorEastAsia"/>
              </w:rPr>
            </w:pPr>
          </w:p>
        </w:tc>
        <w:tc>
          <w:tcPr>
            <w:tcW w:w="3402" w:type="dxa"/>
            <w:shd w:val="clear" w:color="auto" w:fill="auto"/>
          </w:tcPr>
          <w:p w14:paraId="5E5AF69D" w14:textId="77777777" w:rsidR="00165270" w:rsidRPr="00F95423" w:rsidRDefault="00165270" w:rsidP="00BE3B2F">
            <w:pPr>
              <w:snapToGrid w:val="0"/>
              <w:spacing w:after="0"/>
              <w:rPr>
                <w:rFonts w:eastAsiaTheme="minorEastAsia"/>
                <w:lang w:val="en-US"/>
              </w:rPr>
            </w:pPr>
            <w:r w:rsidRPr="00F95423">
              <w:rPr>
                <w:rFonts w:eastAsiaTheme="minorEastAsia"/>
              </w:rPr>
              <w:t>Draft CR to 38.101-2 on band n263 Tx aspects</w:t>
            </w:r>
          </w:p>
        </w:tc>
        <w:tc>
          <w:tcPr>
            <w:tcW w:w="1701" w:type="dxa"/>
            <w:shd w:val="clear" w:color="auto" w:fill="auto"/>
          </w:tcPr>
          <w:p w14:paraId="62B3DA99" w14:textId="77777777" w:rsidR="00165270" w:rsidRPr="00F95423" w:rsidRDefault="00165270" w:rsidP="00BE3B2F">
            <w:pPr>
              <w:snapToGrid w:val="0"/>
              <w:spacing w:after="0"/>
              <w:rPr>
                <w:rFonts w:eastAsiaTheme="minorEastAsia"/>
                <w:lang w:val="en-US"/>
              </w:rPr>
            </w:pPr>
            <w:r w:rsidRPr="00F95423">
              <w:rPr>
                <w:rFonts w:eastAsiaTheme="minorEastAsia"/>
              </w:rPr>
              <w:t>Apple</w:t>
            </w:r>
          </w:p>
        </w:tc>
        <w:tc>
          <w:tcPr>
            <w:tcW w:w="1716" w:type="dxa"/>
          </w:tcPr>
          <w:p w14:paraId="28D5F933" w14:textId="77777777" w:rsidR="00165270" w:rsidRPr="00D5598B" w:rsidRDefault="00165270" w:rsidP="00BE3B2F">
            <w:pPr>
              <w:snapToGrid w:val="0"/>
              <w:spacing w:after="0"/>
              <w:rPr>
                <w:rFonts w:eastAsia="等线"/>
                <w:lang w:val="en-US" w:eastAsia="zh-CN"/>
              </w:rPr>
            </w:pPr>
            <w:r w:rsidRPr="00D5598B">
              <w:rPr>
                <w:rFonts w:eastAsia="等线" w:hint="eastAsia"/>
                <w:lang w:val="en-US" w:eastAsia="zh-CN"/>
              </w:rPr>
              <w:t>Endorsed</w:t>
            </w:r>
          </w:p>
        </w:tc>
        <w:tc>
          <w:tcPr>
            <w:tcW w:w="1139" w:type="dxa"/>
          </w:tcPr>
          <w:p w14:paraId="33C5D64C" w14:textId="77777777" w:rsidR="00165270" w:rsidRPr="00F95423" w:rsidRDefault="00165270" w:rsidP="00BE3B2F">
            <w:pPr>
              <w:snapToGrid w:val="0"/>
              <w:spacing w:after="0"/>
              <w:rPr>
                <w:rFonts w:eastAsiaTheme="minorEastAsia"/>
                <w:lang w:val="en-US"/>
              </w:rPr>
            </w:pPr>
          </w:p>
        </w:tc>
      </w:tr>
      <w:tr w:rsidR="00165270" w:rsidRPr="00F95423" w14:paraId="170E2931" w14:textId="77777777" w:rsidTr="00BE3B2F">
        <w:trPr>
          <w:trHeight w:val="432"/>
        </w:trPr>
        <w:tc>
          <w:tcPr>
            <w:tcW w:w="1560" w:type="dxa"/>
            <w:shd w:val="clear" w:color="auto" w:fill="auto"/>
          </w:tcPr>
          <w:p w14:paraId="67568A19" w14:textId="77777777" w:rsidR="00165270" w:rsidRPr="00F95423" w:rsidRDefault="00165270" w:rsidP="00BE3B2F">
            <w:pPr>
              <w:snapToGrid w:val="0"/>
              <w:spacing w:after="0"/>
              <w:rPr>
                <w:rFonts w:eastAsiaTheme="minorEastAsia"/>
                <w:bCs/>
              </w:rPr>
            </w:pPr>
            <w:hyperlink r:id="rId313" w:history="1">
              <w:r w:rsidRPr="00F95423">
                <w:rPr>
                  <w:rStyle w:val="ac"/>
                  <w:rFonts w:eastAsiaTheme="minorEastAsia"/>
                  <w:bCs/>
                  <w:color w:val="auto"/>
                  <w:u w:val="none"/>
                </w:rPr>
                <w:t>R4-2208760</w:t>
              </w:r>
            </w:hyperlink>
          </w:p>
        </w:tc>
        <w:tc>
          <w:tcPr>
            <w:tcW w:w="1417" w:type="dxa"/>
          </w:tcPr>
          <w:p w14:paraId="7DFCDDC2" w14:textId="77777777" w:rsidR="00165270" w:rsidRPr="00F95423" w:rsidRDefault="00165270" w:rsidP="00BE3B2F">
            <w:pPr>
              <w:snapToGrid w:val="0"/>
              <w:spacing w:after="0"/>
              <w:rPr>
                <w:rFonts w:eastAsiaTheme="minorEastAsia"/>
              </w:rPr>
            </w:pPr>
          </w:p>
        </w:tc>
        <w:tc>
          <w:tcPr>
            <w:tcW w:w="3402" w:type="dxa"/>
            <w:shd w:val="clear" w:color="auto" w:fill="auto"/>
          </w:tcPr>
          <w:p w14:paraId="68D46544" w14:textId="77777777" w:rsidR="00165270" w:rsidRPr="00F95423" w:rsidRDefault="00165270" w:rsidP="00BE3B2F">
            <w:pPr>
              <w:snapToGrid w:val="0"/>
              <w:spacing w:after="0"/>
              <w:rPr>
                <w:rFonts w:eastAsiaTheme="minorEastAsia"/>
                <w:lang w:val="en-US"/>
              </w:rPr>
            </w:pPr>
            <w:r w:rsidRPr="00F95423">
              <w:rPr>
                <w:rFonts w:eastAsiaTheme="minorEastAsia"/>
              </w:rPr>
              <w:t>Draft CR for n263 RF Tx requirements</w:t>
            </w:r>
          </w:p>
        </w:tc>
        <w:tc>
          <w:tcPr>
            <w:tcW w:w="1701" w:type="dxa"/>
            <w:shd w:val="clear" w:color="auto" w:fill="auto"/>
          </w:tcPr>
          <w:p w14:paraId="373DE368" w14:textId="77777777" w:rsidR="00165270" w:rsidRPr="00F95423" w:rsidRDefault="00165270" w:rsidP="00BE3B2F">
            <w:pPr>
              <w:snapToGrid w:val="0"/>
              <w:spacing w:after="0"/>
              <w:rPr>
                <w:rFonts w:eastAsiaTheme="minorEastAsia"/>
                <w:lang w:val="en-US"/>
              </w:rPr>
            </w:pPr>
            <w:r w:rsidRPr="00F95423">
              <w:rPr>
                <w:rFonts w:eastAsiaTheme="minorEastAsia"/>
              </w:rPr>
              <w:t>Huawei, HiSilicon</w:t>
            </w:r>
          </w:p>
        </w:tc>
        <w:tc>
          <w:tcPr>
            <w:tcW w:w="1716" w:type="dxa"/>
          </w:tcPr>
          <w:p w14:paraId="5C49D05D" w14:textId="77777777" w:rsidR="00165270" w:rsidRPr="00D5598B" w:rsidRDefault="00165270" w:rsidP="00BE3B2F">
            <w:pPr>
              <w:snapToGrid w:val="0"/>
              <w:spacing w:after="0"/>
              <w:rPr>
                <w:rFonts w:eastAsia="等线"/>
                <w:lang w:val="en-US" w:eastAsia="zh-CN"/>
              </w:rPr>
            </w:pPr>
            <w:r w:rsidRPr="00D5598B">
              <w:rPr>
                <w:rFonts w:eastAsia="等线"/>
                <w:lang w:val="en-US" w:eastAsia="zh-CN"/>
              </w:rPr>
              <w:t>Not pursued</w:t>
            </w:r>
          </w:p>
        </w:tc>
        <w:tc>
          <w:tcPr>
            <w:tcW w:w="1139" w:type="dxa"/>
          </w:tcPr>
          <w:p w14:paraId="16CB79D9" w14:textId="77777777" w:rsidR="00165270" w:rsidRPr="00F95423" w:rsidRDefault="00165270" w:rsidP="00BE3B2F">
            <w:pPr>
              <w:snapToGrid w:val="0"/>
              <w:spacing w:after="0"/>
              <w:rPr>
                <w:rFonts w:eastAsiaTheme="minorEastAsia"/>
                <w:lang w:val="en-US"/>
              </w:rPr>
            </w:pPr>
          </w:p>
        </w:tc>
      </w:tr>
      <w:tr w:rsidR="00165270" w:rsidRPr="00F95423" w14:paraId="4C39FF10" w14:textId="77777777" w:rsidTr="00BE3B2F">
        <w:trPr>
          <w:trHeight w:val="432"/>
        </w:trPr>
        <w:tc>
          <w:tcPr>
            <w:tcW w:w="1560" w:type="dxa"/>
            <w:shd w:val="clear" w:color="auto" w:fill="auto"/>
          </w:tcPr>
          <w:p w14:paraId="154EE87D" w14:textId="77777777" w:rsidR="00165270" w:rsidRPr="00F95423" w:rsidRDefault="00165270" w:rsidP="00BE3B2F">
            <w:pPr>
              <w:snapToGrid w:val="0"/>
              <w:spacing w:after="0"/>
              <w:rPr>
                <w:rFonts w:eastAsiaTheme="minorEastAsia"/>
                <w:bCs/>
                <w:lang w:val="en-US"/>
              </w:rPr>
            </w:pPr>
            <w:hyperlink r:id="rId314" w:history="1">
              <w:r w:rsidRPr="00F95423">
                <w:rPr>
                  <w:rStyle w:val="ac"/>
                  <w:rFonts w:eastAsiaTheme="minorEastAsia"/>
                  <w:bCs/>
                  <w:color w:val="auto"/>
                  <w:u w:val="none"/>
                </w:rPr>
                <w:t>R4-2208781</w:t>
              </w:r>
            </w:hyperlink>
          </w:p>
        </w:tc>
        <w:tc>
          <w:tcPr>
            <w:tcW w:w="1417" w:type="dxa"/>
          </w:tcPr>
          <w:p w14:paraId="0F39B2EB" w14:textId="77777777" w:rsidR="00165270" w:rsidRPr="00F95423" w:rsidRDefault="00165270" w:rsidP="00BE3B2F">
            <w:pPr>
              <w:snapToGrid w:val="0"/>
              <w:spacing w:after="0"/>
              <w:rPr>
                <w:rFonts w:eastAsiaTheme="minorEastAsia"/>
              </w:rPr>
            </w:pPr>
          </w:p>
        </w:tc>
        <w:tc>
          <w:tcPr>
            <w:tcW w:w="3402" w:type="dxa"/>
            <w:shd w:val="clear" w:color="auto" w:fill="auto"/>
          </w:tcPr>
          <w:p w14:paraId="33919AFE" w14:textId="77777777" w:rsidR="00165270" w:rsidRPr="00F95423" w:rsidRDefault="00165270" w:rsidP="00BE3B2F">
            <w:pPr>
              <w:snapToGrid w:val="0"/>
              <w:spacing w:after="0"/>
              <w:rPr>
                <w:rFonts w:eastAsiaTheme="minorEastAsia"/>
                <w:lang w:val="en-US"/>
              </w:rPr>
            </w:pPr>
            <w:r w:rsidRPr="00F95423">
              <w:rPr>
                <w:rFonts w:eastAsiaTheme="minorEastAsia"/>
              </w:rPr>
              <w:t>draft CR on open specification for PC2 in FR2-2</w:t>
            </w:r>
          </w:p>
        </w:tc>
        <w:tc>
          <w:tcPr>
            <w:tcW w:w="1701" w:type="dxa"/>
            <w:shd w:val="clear" w:color="auto" w:fill="auto"/>
          </w:tcPr>
          <w:p w14:paraId="73F3CFE5" w14:textId="77777777" w:rsidR="00165270" w:rsidRPr="00F95423" w:rsidRDefault="00165270" w:rsidP="00BE3B2F">
            <w:pPr>
              <w:snapToGrid w:val="0"/>
              <w:spacing w:after="0"/>
              <w:rPr>
                <w:rFonts w:eastAsiaTheme="minorEastAsia"/>
                <w:lang w:val="en-US"/>
              </w:rPr>
            </w:pPr>
            <w:r w:rsidRPr="00F95423">
              <w:rPr>
                <w:rFonts w:eastAsiaTheme="minorEastAsia"/>
              </w:rPr>
              <w:t>LG Electronics Finland</w:t>
            </w:r>
          </w:p>
        </w:tc>
        <w:tc>
          <w:tcPr>
            <w:tcW w:w="1716" w:type="dxa"/>
          </w:tcPr>
          <w:p w14:paraId="6B7B8B49" w14:textId="77777777" w:rsidR="00165270" w:rsidRPr="00D5598B" w:rsidRDefault="00165270" w:rsidP="00BE3B2F">
            <w:pPr>
              <w:snapToGrid w:val="0"/>
              <w:spacing w:after="0"/>
              <w:rPr>
                <w:rFonts w:eastAsia="等线"/>
                <w:lang w:val="en-US" w:eastAsia="zh-CN"/>
              </w:rPr>
            </w:pPr>
            <w:r w:rsidRPr="00D5598B">
              <w:rPr>
                <w:rFonts w:eastAsia="等线" w:hint="eastAsia"/>
                <w:lang w:val="en-US" w:eastAsia="zh-CN"/>
              </w:rPr>
              <w:t>Merged</w:t>
            </w:r>
          </w:p>
        </w:tc>
        <w:tc>
          <w:tcPr>
            <w:tcW w:w="1139" w:type="dxa"/>
          </w:tcPr>
          <w:p w14:paraId="7D9B5C89" w14:textId="77777777" w:rsidR="00165270" w:rsidRPr="00F95423" w:rsidRDefault="00165270" w:rsidP="00BE3B2F">
            <w:pPr>
              <w:snapToGrid w:val="0"/>
              <w:spacing w:after="0"/>
              <w:rPr>
                <w:rFonts w:eastAsiaTheme="minorEastAsia"/>
                <w:lang w:val="en-US"/>
              </w:rPr>
            </w:pPr>
          </w:p>
        </w:tc>
      </w:tr>
      <w:tr w:rsidR="00165270" w:rsidRPr="00F95423" w14:paraId="3A9FC0C2" w14:textId="77777777" w:rsidTr="00BE3B2F">
        <w:trPr>
          <w:trHeight w:val="83"/>
        </w:trPr>
        <w:tc>
          <w:tcPr>
            <w:tcW w:w="1560" w:type="dxa"/>
            <w:shd w:val="clear" w:color="auto" w:fill="auto"/>
          </w:tcPr>
          <w:p w14:paraId="67FAD610" w14:textId="77777777" w:rsidR="00165270" w:rsidRPr="00F95423" w:rsidRDefault="00165270" w:rsidP="00BE3B2F">
            <w:pPr>
              <w:snapToGrid w:val="0"/>
              <w:spacing w:after="0"/>
              <w:rPr>
                <w:rFonts w:eastAsiaTheme="minorEastAsia"/>
                <w:bCs/>
                <w:lang w:val="en-US"/>
              </w:rPr>
            </w:pPr>
            <w:hyperlink r:id="rId315" w:history="1">
              <w:r w:rsidRPr="00F95423">
                <w:rPr>
                  <w:rStyle w:val="ac"/>
                  <w:rFonts w:eastAsiaTheme="minorEastAsia"/>
                  <w:bCs/>
                  <w:color w:val="auto"/>
                  <w:u w:val="none"/>
                </w:rPr>
                <w:t>R4-2209510</w:t>
              </w:r>
            </w:hyperlink>
          </w:p>
        </w:tc>
        <w:tc>
          <w:tcPr>
            <w:tcW w:w="1417" w:type="dxa"/>
          </w:tcPr>
          <w:p w14:paraId="1CF30812" w14:textId="77777777" w:rsidR="00165270" w:rsidRPr="00F95423" w:rsidRDefault="00165270" w:rsidP="00BE3B2F">
            <w:pPr>
              <w:snapToGrid w:val="0"/>
              <w:spacing w:after="0"/>
              <w:rPr>
                <w:rFonts w:eastAsiaTheme="minorEastAsia"/>
              </w:rPr>
            </w:pPr>
          </w:p>
        </w:tc>
        <w:tc>
          <w:tcPr>
            <w:tcW w:w="3402" w:type="dxa"/>
            <w:shd w:val="clear" w:color="auto" w:fill="auto"/>
          </w:tcPr>
          <w:p w14:paraId="32894F5D" w14:textId="77777777" w:rsidR="00165270" w:rsidRPr="00F95423" w:rsidRDefault="00165270" w:rsidP="00BE3B2F">
            <w:pPr>
              <w:snapToGrid w:val="0"/>
              <w:spacing w:after="0"/>
              <w:rPr>
                <w:rFonts w:eastAsiaTheme="minorEastAsia"/>
                <w:lang w:val="en-US"/>
              </w:rPr>
            </w:pPr>
            <w:r w:rsidRPr="00F95423">
              <w:rPr>
                <w:rFonts w:eastAsiaTheme="minorEastAsia"/>
              </w:rPr>
              <w:t>draftCR on the UE TX requirement for band n263</w:t>
            </w:r>
          </w:p>
        </w:tc>
        <w:tc>
          <w:tcPr>
            <w:tcW w:w="1701" w:type="dxa"/>
            <w:shd w:val="clear" w:color="auto" w:fill="auto"/>
          </w:tcPr>
          <w:p w14:paraId="58B67ECC" w14:textId="77777777" w:rsidR="00165270" w:rsidRPr="00F95423" w:rsidRDefault="00165270" w:rsidP="00BE3B2F">
            <w:pPr>
              <w:snapToGrid w:val="0"/>
              <w:spacing w:after="0"/>
              <w:rPr>
                <w:rFonts w:eastAsiaTheme="minorEastAsia"/>
                <w:lang w:val="en-US"/>
              </w:rPr>
            </w:pPr>
            <w:r w:rsidRPr="00F95423">
              <w:rPr>
                <w:rFonts w:eastAsiaTheme="minorEastAsia"/>
              </w:rPr>
              <w:t>Xiaomi</w:t>
            </w:r>
          </w:p>
        </w:tc>
        <w:tc>
          <w:tcPr>
            <w:tcW w:w="1716" w:type="dxa"/>
          </w:tcPr>
          <w:p w14:paraId="6C2B340B" w14:textId="77777777" w:rsidR="00165270" w:rsidRPr="00D5598B" w:rsidRDefault="00165270" w:rsidP="00BE3B2F">
            <w:pPr>
              <w:snapToGrid w:val="0"/>
              <w:spacing w:after="0"/>
              <w:rPr>
                <w:rFonts w:eastAsia="等线"/>
                <w:lang w:val="en-US" w:eastAsia="zh-CN"/>
              </w:rPr>
            </w:pPr>
            <w:r w:rsidRPr="00D5598B">
              <w:rPr>
                <w:rFonts w:eastAsia="等线" w:hint="eastAsia"/>
                <w:lang w:val="en-US" w:eastAsia="zh-CN"/>
              </w:rPr>
              <w:t>Merged</w:t>
            </w:r>
          </w:p>
        </w:tc>
        <w:tc>
          <w:tcPr>
            <w:tcW w:w="1139" w:type="dxa"/>
          </w:tcPr>
          <w:p w14:paraId="50788554" w14:textId="77777777" w:rsidR="00165270" w:rsidRPr="00F95423" w:rsidRDefault="00165270" w:rsidP="00BE3B2F">
            <w:pPr>
              <w:snapToGrid w:val="0"/>
              <w:spacing w:after="0"/>
              <w:rPr>
                <w:rFonts w:eastAsiaTheme="minorEastAsia"/>
                <w:lang w:val="en-US"/>
              </w:rPr>
            </w:pPr>
          </w:p>
        </w:tc>
      </w:tr>
      <w:tr w:rsidR="00165270" w:rsidRPr="00F95423" w14:paraId="5DBE773A" w14:textId="77777777" w:rsidTr="00BE3B2F">
        <w:trPr>
          <w:trHeight w:val="83"/>
        </w:trPr>
        <w:tc>
          <w:tcPr>
            <w:tcW w:w="1560" w:type="dxa"/>
            <w:shd w:val="clear" w:color="auto" w:fill="auto"/>
          </w:tcPr>
          <w:p w14:paraId="1DB292C4" w14:textId="77777777" w:rsidR="00165270" w:rsidRPr="00F95423" w:rsidRDefault="00165270" w:rsidP="00BE3B2F">
            <w:pPr>
              <w:snapToGrid w:val="0"/>
              <w:spacing w:after="0"/>
              <w:rPr>
                <w:rFonts w:eastAsiaTheme="minorEastAsia"/>
                <w:bCs/>
                <w:lang w:val="en-US"/>
              </w:rPr>
            </w:pPr>
            <w:hyperlink r:id="rId316" w:history="1">
              <w:r w:rsidRPr="00F95423">
                <w:rPr>
                  <w:rStyle w:val="ac"/>
                  <w:rFonts w:eastAsiaTheme="minorEastAsia"/>
                  <w:bCs/>
                  <w:color w:val="auto"/>
                  <w:u w:val="none"/>
                </w:rPr>
                <w:t>R4-2208762</w:t>
              </w:r>
            </w:hyperlink>
          </w:p>
        </w:tc>
        <w:tc>
          <w:tcPr>
            <w:tcW w:w="1417" w:type="dxa"/>
          </w:tcPr>
          <w:p w14:paraId="66B53D32" w14:textId="77777777" w:rsidR="00165270" w:rsidRPr="00F95423" w:rsidRDefault="00165270" w:rsidP="00BE3B2F">
            <w:pPr>
              <w:snapToGrid w:val="0"/>
              <w:spacing w:after="0"/>
              <w:rPr>
                <w:rFonts w:eastAsiaTheme="minorEastAsia"/>
              </w:rPr>
            </w:pPr>
          </w:p>
        </w:tc>
        <w:tc>
          <w:tcPr>
            <w:tcW w:w="3402" w:type="dxa"/>
            <w:shd w:val="clear" w:color="auto" w:fill="auto"/>
          </w:tcPr>
          <w:p w14:paraId="51F998C1" w14:textId="77777777" w:rsidR="00165270" w:rsidRPr="00F95423" w:rsidRDefault="00165270" w:rsidP="00BE3B2F">
            <w:pPr>
              <w:snapToGrid w:val="0"/>
              <w:spacing w:after="0"/>
              <w:rPr>
                <w:rFonts w:eastAsiaTheme="minorEastAsia"/>
                <w:lang w:val="en-US"/>
              </w:rPr>
            </w:pPr>
            <w:r w:rsidRPr="00F95423">
              <w:rPr>
                <w:rFonts w:eastAsiaTheme="minorEastAsia"/>
              </w:rPr>
              <w:t>Draft CR for n263 RF Rx requirements</w:t>
            </w:r>
          </w:p>
        </w:tc>
        <w:tc>
          <w:tcPr>
            <w:tcW w:w="1701" w:type="dxa"/>
            <w:shd w:val="clear" w:color="auto" w:fill="auto"/>
          </w:tcPr>
          <w:p w14:paraId="6F660C09" w14:textId="77777777" w:rsidR="00165270" w:rsidRPr="00F95423" w:rsidRDefault="00165270" w:rsidP="00BE3B2F">
            <w:pPr>
              <w:snapToGrid w:val="0"/>
              <w:spacing w:after="0"/>
              <w:rPr>
                <w:rFonts w:eastAsiaTheme="minorEastAsia"/>
                <w:lang w:val="en-US"/>
              </w:rPr>
            </w:pPr>
            <w:r w:rsidRPr="00F95423">
              <w:rPr>
                <w:rFonts w:eastAsiaTheme="minorEastAsia"/>
              </w:rPr>
              <w:t>Huawei, HiSilicon</w:t>
            </w:r>
          </w:p>
        </w:tc>
        <w:tc>
          <w:tcPr>
            <w:tcW w:w="1716" w:type="dxa"/>
          </w:tcPr>
          <w:p w14:paraId="38E8B300" w14:textId="77777777" w:rsidR="00165270" w:rsidRPr="00D5598B" w:rsidRDefault="00165270" w:rsidP="00BE3B2F">
            <w:pPr>
              <w:snapToGrid w:val="0"/>
              <w:spacing w:after="0"/>
              <w:rPr>
                <w:rFonts w:eastAsia="等线"/>
                <w:lang w:val="en-US" w:eastAsia="zh-CN"/>
              </w:rPr>
            </w:pPr>
            <w:r w:rsidRPr="00D5598B">
              <w:rPr>
                <w:rFonts w:eastAsia="等线"/>
                <w:lang w:val="en-US" w:eastAsia="zh-CN"/>
              </w:rPr>
              <w:t>Not pursued</w:t>
            </w:r>
          </w:p>
        </w:tc>
        <w:tc>
          <w:tcPr>
            <w:tcW w:w="1139" w:type="dxa"/>
          </w:tcPr>
          <w:p w14:paraId="5227D90C" w14:textId="77777777" w:rsidR="00165270" w:rsidRPr="00F95423" w:rsidRDefault="00165270" w:rsidP="00BE3B2F">
            <w:pPr>
              <w:snapToGrid w:val="0"/>
              <w:spacing w:after="0"/>
              <w:rPr>
                <w:rFonts w:eastAsiaTheme="minorEastAsia"/>
                <w:lang w:val="en-US"/>
              </w:rPr>
            </w:pPr>
          </w:p>
        </w:tc>
      </w:tr>
      <w:tr w:rsidR="00165270" w:rsidRPr="00F95423" w14:paraId="0CD638AB" w14:textId="77777777" w:rsidTr="00BE3B2F">
        <w:trPr>
          <w:trHeight w:val="83"/>
        </w:trPr>
        <w:tc>
          <w:tcPr>
            <w:tcW w:w="1560" w:type="dxa"/>
            <w:shd w:val="clear" w:color="auto" w:fill="auto"/>
          </w:tcPr>
          <w:p w14:paraId="6EF0CC0D" w14:textId="77777777" w:rsidR="00165270" w:rsidRPr="00F95423" w:rsidRDefault="00165270" w:rsidP="00BE3B2F">
            <w:pPr>
              <w:snapToGrid w:val="0"/>
              <w:spacing w:after="0"/>
              <w:rPr>
                <w:rFonts w:eastAsiaTheme="minorEastAsia"/>
                <w:bCs/>
                <w:lang w:val="en-US"/>
              </w:rPr>
            </w:pPr>
            <w:r w:rsidRPr="00DF045A">
              <w:rPr>
                <w:rFonts w:eastAsiaTheme="minorEastAsia"/>
              </w:rPr>
              <w:t>R4-2211161</w:t>
            </w:r>
          </w:p>
        </w:tc>
        <w:tc>
          <w:tcPr>
            <w:tcW w:w="1417" w:type="dxa"/>
          </w:tcPr>
          <w:p w14:paraId="26D102B7" w14:textId="77777777" w:rsidR="00165270" w:rsidRPr="00F95423" w:rsidRDefault="00165270" w:rsidP="00BE3B2F">
            <w:pPr>
              <w:snapToGrid w:val="0"/>
              <w:spacing w:after="0"/>
              <w:rPr>
                <w:rFonts w:eastAsiaTheme="minorEastAsia"/>
              </w:rPr>
            </w:pPr>
          </w:p>
        </w:tc>
        <w:tc>
          <w:tcPr>
            <w:tcW w:w="3402" w:type="dxa"/>
            <w:shd w:val="clear" w:color="auto" w:fill="auto"/>
          </w:tcPr>
          <w:p w14:paraId="3B61E0DA" w14:textId="77777777" w:rsidR="00165270" w:rsidRPr="00F95423" w:rsidRDefault="00165270" w:rsidP="00BE3B2F">
            <w:pPr>
              <w:snapToGrid w:val="0"/>
              <w:spacing w:after="0"/>
              <w:rPr>
                <w:rFonts w:eastAsiaTheme="minorEastAsia"/>
                <w:lang w:val="en-US"/>
              </w:rPr>
            </w:pPr>
            <w:r w:rsidRPr="00F95423">
              <w:rPr>
                <w:rFonts w:eastAsiaTheme="minorEastAsia"/>
              </w:rPr>
              <w:t>draftCR on the UE RX requirement for band n263</w:t>
            </w:r>
          </w:p>
        </w:tc>
        <w:tc>
          <w:tcPr>
            <w:tcW w:w="1701" w:type="dxa"/>
            <w:shd w:val="clear" w:color="auto" w:fill="auto"/>
          </w:tcPr>
          <w:p w14:paraId="34FBD1C7" w14:textId="77777777" w:rsidR="00165270" w:rsidRPr="00F95423" w:rsidRDefault="00165270" w:rsidP="00BE3B2F">
            <w:pPr>
              <w:snapToGrid w:val="0"/>
              <w:spacing w:after="0"/>
              <w:rPr>
                <w:rFonts w:eastAsiaTheme="minorEastAsia"/>
                <w:lang w:val="en-US"/>
              </w:rPr>
            </w:pPr>
            <w:r w:rsidRPr="00F95423">
              <w:rPr>
                <w:rFonts w:eastAsiaTheme="minorEastAsia"/>
              </w:rPr>
              <w:t>Xiaomi</w:t>
            </w:r>
          </w:p>
        </w:tc>
        <w:tc>
          <w:tcPr>
            <w:tcW w:w="1716" w:type="dxa"/>
          </w:tcPr>
          <w:p w14:paraId="3BAB9D2E" w14:textId="77777777" w:rsidR="00165270" w:rsidRPr="00D5598B" w:rsidRDefault="00165270" w:rsidP="00BE3B2F">
            <w:pPr>
              <w:snapToGrid w:val="0"/>
              <w:spacing w:after="0"/>
              <w:rPr>
                <w:rFonts w:eastAsia="等线"/>
                <w:lang w:val="en-US" w:eastAsia="zh-CN"/>
              </w:rPr>
            </w:pPr>
            <w:r>
              <w:rPr>
                <w:rFonts w:eastAsia="等线"/>
                <w:lang w:val="en-US" w:eastAsia="zh-CN"/>
              </w:rPr>
              <w:t>Endorsed</w:t>
            </w:r>
          </w:p>
        </w:tc>
        <w:tc>
          <w:tcPr>
            <w:tcW w:w="1139" w:type="dxa"/>
          </w:tcPr>
          <w:p w14:paraId="41B9B80A" w14:textId="77777777" w:rsidR="00165270" w:rsidRPr="00F95423" w:rsidRDefault="00165270" w:rsidP="00BE3B2F">
            <w:pPr>
              <w:snapToGrid w:val="0"/>
              <w:spacing w:after="0"/>
              <w:rPr>
                <w:rFonts w:eastAsiaTheme="minorEastAsia"/>
                <w:lang w:val="en-US"/>
              </w:rPr>
            </w:pPr>
          </w:p>
        </w:tc>
      </w:tr>
      <w:bookmarkEnd w:id="370"/>
      <w:bookmarkEnd w:id="371"/>
    </w:tbl>
    <w:p w14:paraId="1148B437" w14:textId="77777777" w:rsidR="00165270" w:rsidRPr="00F95423" w:rsidRDefault="00165270" w:rsidP="00165270">
      <w:pPr>
        <w:snapToGrid w:val="0"/>
        <w:spacing w:after="0"/>
        <w:rPr>
          <w:rFonts w:eastAsiaTheme="minorEastAsia"/>
          <w:b/>
          <w:bCs/>
          <w:u w:val="single"/>
          <w:lang w:val="en-US"/>
        </w:rPr>
      </w:pPr>
    </w:p>
    <w:p w14:paraId="2D366F62" w14:textId="77777777" w:rsidR="00165270" w:rsidRDefault="00165270" w:rsidP="00165270">
      <w:pPr>
        <w:rPr>
          <w:rFonts w:ascii="Arial" w:hAnsi="Arial" w:cs="Arial"/>
          <w:b/>
          <w:sz w:val="24"/>
          <w:lang w:eastAsia="zh-CN"/>
        </w:rPr>
      </w:pPr>
      <w:r>
        <w:rPr>
          <w:rFonts w:ascii="Arial" w:hAnsi="Arial" w:cs="Arial"/>
          <w:b/>
          <w:color w:val="0000FF"/>
          <w:sz w:val="24"/>
          <w:u w:val="thick"/>
        </w:rPr>
        <w:t>R4-2210578</w:t>
      </w:r>
      <w:r>
        <w:rPr>
          <w:b/>
          <w:lang w:val="en-US" w:eastAsia="zh-CN"/>
        </w:rPr>
        <w:tab/>
      </w:r>
      <w:r w:rsidRPr="009111EB">
        <w:rPr>
          <w:rFonts w:ascii="Arial" w:hAnsi="Arial" w:cs="Arial"/>
          <w:b/>
          <w:sz w:val="24"/>
        </w:rPr>
        <w:t>WF on 60 GHz UE Requirements</w:t>
      </w:r>
    </w:p>
    <w:p w14:paraId="1C5BCE6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90B24E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6296">
        <w:rPr>
          <w:rFonts w:ascii="Arial" w:hAnsi="Arial" w:cs="Arial"/>
          <w:b/>
          <w:highlight w:val="green"/>
          <w:lang w:val="en-US" w:eastAsia="zh-CN"/>
        </w:rPr>
        <w:t>Approved.</w:t>
      </w:r>
    </w:p>
    <w:p w14:paraId="0B93B50C" w14:textId="77777777" w:rsidR="00165270" w:rsidRDefault="00165270" w:rsidP="00165270">
      <w:pPr>
        <w:rPr>
          <w:b/>
          <w:color w:val="C00000"/>
          <w:lang w:eastAsia="zh-CN"/>
        </w:rPr>
      </w:pPr>
    </w:p>
    <w:p w14:paraId="3C953BE4" w14:textId="77777777" w:rsidR="00165270" w:rsidRPr="00AD69B4" w:rsidRDefault="00165270" w:rsidP="00165270">
      <w:pPr>
        <w:rPr>
          <w:b/>
          <w:color w:val="C00000"/>
          <w:lang w:eastAsia="zh-CN"/>
        </w:rPr>
      </w:pPr>
      <w:r w:rsidRPr="00AD69B4">
        <w:rPr>
          <w:b/>
          <w:color w:val="C00000"/>
          <w:lang w:eastAsia="zh-CN"/>
        </w:rPr>
        <w:t>GTW on May-10</w:t>
      </w:r>
    </w:p>
    <w:p w14:paraId="44276BF3" w14:textId="77777777" w:rsidR="00165270" w:rsidRPr="00184AD9" w:rsidRDefault="00165270" w:rsidP="00165270">
      <w:pPr>
        <w:rPr>
          <w:b/>
          <w:u w:val="single"/>
        </w:rPr>
      </w:pPr>
      <w:r w:rsidRPr="00184AD9">
        <w:rPr>
          <w:b/>
          <w:u w:val="single"/>
        </w:rPr>
        <w:t>EVM</w:t>
      </w:r>
    </w:p>
    <w:p w14:paraId="3765261D" w14:textId="77777777" w:rsidR="00165270" w:rsidRPr="00184AD9" w:rsidRDefault="00165270" w:rsidP="00165270">
      <w:r w:rsidRPr="00184AD9">
        <w:t>Open issues and candidate options before e-meeting:</w:t>
      </w:r>
    </w:p>
    <w:p w14:paraId="3E740266" w14:textId="77777777" w:rsidR="00165270" w:rsidRPr="00184AD9" w:rsidRDefault="00165270" w:rsidP="00165270">
      <w:pPr>
        <w:pStyle w:val="a"/>
        <w:numPr>
          <w:ilvl w:val="0"/>
          <w:numId w:val="9"/>
        </w:numPr>
        <w:adjustRightInd w:val="0"/>
        <w:spacing w:after="180"/>
        <w:ind w:left="567"/>
        <w:rPr>
          <w:szCs w:val="20"/>
        </w:rPr>
      </w:pPr>
      <w:r w:rsidRPr="00184AD9">
        <w:rPr>
          <w:szCs w:val="20"/>
        </w:rPr>
        <w:t>Proposals</w:t>
      </w:r>
    </w:p>
    <w:p w14:paraId="038CD10F" w14:textId="77777777" w:rsidR="00165270" w:rsidRPr="00184AD9" w:rsidRDefault="00165270" w:rsidP="00165270">
      <w:pPr>
        <w:pStyle w:val="a"/>
        <w:numPr>
          <w:ilvl w:val="1"/>
          <w:numId w:val="9"/>
        </w:numPr>
        <w:adjustRightInd w:val="0"/>
        <w:spacing w:after="180"/>
        <w:ind w:left="993"/>
        <w:rPr>
          <w:szCs w:val="20"/>
        </w:rPr>
      </w:pPr>
      <w:r w:rsidRPr="00184AD9">
        <w:rPr>
          <w:szCs w:val="20"/>
        </w:rPr>
        <w:t>Proposal 1: Proposed SEM table 3 per -5/-13 method in 0166 section 10</w:t>
      </w:r>
    </w:p>
    <w:p w14:paraId="4C3CE34C" w14:textId="77777777" w:rsidR="00165270" w:rsidRPr="00184AD9" w:rsidRDefault="00165270" w:rsidP="00165270">
      <w:pPr>
        <w:jc w:val="center"/>
        <w:rPr>
          <w:b/>
        </w:rPr>
      </w:pPr>
      <w:r w:rsidRPr="00184AD9">
        <w:rPr>
          <w:b/>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165270" w:rsidRPr="00184AD9" w14:paraId="3825F409" w14:textId="77777777" w:rsidTr="00BE3B2F">
        <w:trPr>
          <w:cantSplit/>
          <w:jc w:val="center"/>
        </w:trPr>
        <w:tc>
          <w:tcPr>
            <w:tcW w:w="8952" w:type="dxa"/>
            <w:gridSpan w:val="9"/>
          </w:tcPr>
          <w:p w14:paraId="56E8B2F3" w14:textId="77777777" w:rsidR="00165270" w:rsidRPr="00184AD9" w:rsidRDefault="00165270" w:rsidP="00BE3B2F">
            <w:pPr>
              <w:keepNext/>
              <w:keepLines/>
              <w:spacing w:after="0"/>
              <w:jc w:val="center"/>
              <w:rPr>
                <w:rFonts w:eastAsia="Times New Roman"/>
                <w:b/>
              </w:rPr>
            </w:pPr>
            <w:r w:rsidRPr="00184AD9">
              <w:rPr>
                <w:rFonts w:eastAsia="Times New Roman"/>
                <w:b/>
              </w:rPr>
              <w:t>Spectrum emission limit (dBm) / Channel bandwidth</w:t>
            </w:r>
          </w:p>
        </w:tc>
      </w:tr>
      <w:tr w:rsidR="00165270" w:rsidRPr="00184AD9" w14:paraId="27F2FB1A" w14:textId="77777777" w:rsidTr="00BE3B2F">
        <w:trPr>
          <w:cantSplit/>
          <w:jc w:val="center"/>
        </w:trPr>
        <w:tc>
          <w:tcPr>
            <w:tcW w:w="1647" w:type="dxa"/>
          </w:tcPr>
          <w:p w14:paraId="230FDC5B" w14:textId="77777777" w:rsidR="00165270" w:rsidRPr="00184AD9" w:rsidRDefault="00165270" w:rsidP="00BE3B2F">
            <w:pPr>
              <w:keepNext/>
              <w:keepLines/>
              <w:spacing w:after="0"/>
              <w:jc w:val="center"/>
              <w:rPr>
                <w:rFonts w:eastAsia="Times New Roman"/>
                <w:b/>
              </w:rPr>
            </w:pPr>
            <w:r w:rsidRPr="00184AD9">
              <w:rPr>
                <w:rFonts w:eastAsia="Times New Roman"/>
                <w:b/>
              </w:rPr>
              <w:t>Δf</w:t>
            </w:r>
            <w:r w:rsidRPr="00184AD9">
              <w:rPr>
                <w:rFonts w:eastAsia="Times New Roman"/>
                <w:b/>
                <w:vertAlign w:val="subscript"/>
              </w:rPr>
              <w:t>OOB</w:t>
            </w:r>
          </w:p>
          <w:p w14:paraId="328555CB" w14:textId="77777777" w:rsidR="00165270" w:rsidRPr="00184AD9" w:rsidRDefault="00165270" w:rsidP="00BE3B2F">
            <w:pPr>
              <w:keepNext/>
              <w:keepLines/>
              <w:spacing w:after="0"/>
              <w:jc w:val="center"/>
              <w:rPr>
                <w:rFonts w:eastAsia="Times New Roman"/>
                <w:b/>
              </w:rPr>
            </w:pPr>
            <w:r w:rsidRPr="00184AD9">
              <w:rPr>
                <w:rFonts w:eastAsia="Times New Roman"/>
                <w:b/>
              </w:rPr>
              <w:t>(MHz)</w:t>
            </w:r>
          </w:p>
        </w:tc>
        <w:tc>
          <w:tcPr>
            <w:tcW w:w="744" w:type="dxa"/>
          </w:tcPr>
          <w:p w14:paraId="40391234" w14:textId="77777777" w:rsidR="00165270" w:rsidRPr="00184AD9" w:rsidRDefault="00165270" w:rsidP="00BE3B2F">
            <w:pPr>
              <w:keepNext/>
              <w:keepLines/>
              <w:spacing w:after="0"/>
              <w:jc w:val="center"/>
              <w:rPr>
                <w:rFonts w:eastAsia="Times New Roman"/>
                <w:b/>
              </w:rPr>
            </w:pPr>
            <w:r w:rsidRPr="00184AD9">
              <w:rPr>
                <w:rFonts w:eastAsia="Times New Roman"/>
                <w:b/>
              </w:rPr>
              <w:t>50</w:t>
            </w:r>
          </w:p>
          <w:p w14:paraId="687C3D57" w14:textId="77777777" w:rsidR="00165270" w:rsidRPr="00184AD9" w:rsidRDefault="00165270" w:rsidP="00BE3B2F">
            <w:pPr>
              <w:keepNext/>
              <w:keepLines/>
              <w:spacing w:after="0"/>
              <w:jc w:val="center"/>
              <w:rPr>
                <w:rFonts w:eastAsia="Times New Roman"/>
                <w:b/>
              </w:rPr>
            </w:pPr>
            <w:r w:rsidRPr="00184AD9">
              <w:rPr>
                <w:rFonts w:eastAsia="Times New Roman"/>
                <w:b/>
              </w:rPr>
              <w:t>MHz</w:t>
            </w:r>
          </w:p>
        </w:tc>
        <w:tc>
          <w:tcPr>
            <w:tcW w:w="851" w:type="dxa"/>
          </w:tcPr>
          <w:p w14:paraId="014A1464" w14:textId="77777777" w:rsidR="00165270" w:rsidRPr="00184AD9" w:rsidRDefault="00165270" w:rsidP="00BE3B2F">
            <w:pPr>
              <w:keepNext/>
              <w:keepLines/>
              <w:spacing w:after="0"/>
              <w:jc w:val="center"/>
              <w:rPr>
                <w:rFonts w:eastAsia="Times New Roman"/>
                <w:b/>
              </w:rPr>
            </w:pPr>
            <w:r w:rsidRPr="00184AD9">
              <w:rPr>
                <w:rFonts w:eastAsia="Times New Roman"/>
                <w:b/>
              </w:rPr>
              <w:t>100</w:t>
            </w:r>
          </w:p>
          <w:p w14:paraId="11FCF561" w14:textId="77777777" w:rsidR="00165270" w:rsidRPr="00184AD9" w:rsidRDefault="00165270" w:rsidP="00BE3B2F">
            <w:pPr>
              <w:keepNext/>
              <w:keepLines/>
              <w:spacing w:after="0"/>
              <w:jc w:val="center"/>
              <w:rPr>
                <w:rFonts w:eastAsia="Times New Roman"/>
                <w:b/>
              </w:rPr>
            </w:pPr>
            <w:r w:rsidRPr="00184AD9">
              <w:rPr>
                <w:rFonts w:eastAsia="Times New Roman"/>
                <w:b/>
              </w:rPr>
              <w:t>MHz</w:t>
            </w:r>
          </w:p>
        </w:tc>
        <w:tc>
          <w:tcPr>
            <w:tcW w:w="850" w:type="dxa"/>
          </w:tcPr>
          <w:p w14:paraId="305E54CB" w14:textId="77777777" w:rsidR="00165270" w:rsidRPr="00184AD9" w:rsidRDefault="00165270" w:rsidP="00BE3B2F">
            <w:pPr>
              <w:keepNext/>
              <w:keepLines/>
              <w:spacing w:after="0"/>
              <w:jc w:val="center"/>
              <w:rPr>
                <w:rFonts w:eastAsia="Times New Roman"/>
                <w:b/>
              </w:rPr>
            </w:pPr>
            <w:r w:rsidRPr="00184AD9">
              <w:rPr>
                <w:rFonts w:eastAsia="Times New Roman"/>
                <w:b/>
              </w:rPr>
              <w:t>200</w:t>
            </w:r>
          </w:p>
          <w:p w14:paraId="2DE7CAD3" w14:textId="77777777" w:rsidR="00165270" w:rsidRPr="00184AD9" w:rsidRDefault="00165270" w:rsidP="00BE3B2F">
            <w:pPr>
              <w:keepNext/>
              <w:keepLines/>
              <w:spacing w:after="0"/>
              <w:jc w:val="center"/>
              <w:rPr>
                <w:rFonts w:eastAsia="Times New Roman"/>
                <w:b/>
              </w:rPr>
            </w:pPr>
            <w:r w:rsidRPr="00184AD9">
              <w:rPr>
                <w:rFonts w:eastAsia="Times New Roman"/>
                <w:b/>
              </w:rPr>
              <w:t>MHz</w:t>
            </w:r>
          </w:p>
        </w:tc>
        <w:tc>
          <w:tcPr>
            <w:tcW w:w="851" w:type="dxa"/>
          </w:tcPr>
          <w:p w14:paraId="305CBF08" w14:textId="77777777" w:rsidR="00165270" w:rsidRPr="00184AD9" w:rsidRDefault="00165270" w:rsidP="00BE3B2F">
            <w:pPr>
              <w:keepNext/>
              <w:keepLines/>
              <w:spacing w:after="0"/>
              <w:jc w:val="center"/>
              <w:rPr>
                <w:rFonts w:eastAsia="Times New Roman"/>
                <w:b/>
              </w:rPr>
            </w:pPr>
            <w:r w:rsidRPr="00184AD9">
              <w:rPr>
                <w:rFonts w:eastAsia="Times New Roman"/>
                <w:b/>
              </w:rPr>
              <w:t>400</w:t>
            </w:r>
          </w:p>
          <w:p w14:paraId="711964D7" w14:textId="77777777" w:rsidR="00165270" w:rsidRPr="00184AD9" w:rsidRDefault="00165270" w:rsidP="00BE3B2F">
            <w:pPr>
              <w:keepNext/>
              <w:keepLines/>
              <w:spacing w:after="0"/>
              <w:jc w:val="center"/>
              <w:rPr>
                <w:rFonts w:eastAsia="Times New Roman"/>
                <w:b/>
              </w:rPr>
            </w:pPr>
            <w:r w:rsidRPr="00184AD9">
              <w:rPr>
                <w:rFonts w:eastAsia="Times New Roman"/>
                <w:b/>
              </w:rPr>
              <w:t>MHz</w:t>
            </w:r>
          </w:p>
        </w:tc>
        <w:tc>
          <w:tcPr>
            <w:tcW w:w="864" w:type="dxa"/>
          </w:tcPr>
          <w:p w14:paraId="763E86DF" w14:textId="77777777" w:rsidR="00165270" w:rsidRPr="00184AD9" w:rsidRDefault="00165270" w:rsidP="00BE3B2F">
            <w:pPr>
              <w:keepNext/>
              <w:keepLines/>
              <w:spacing w:after="0"/>
              <w:jc w:val="center"/>
              <w:rPr>
                <w:rFonts w:eastAsia="Times New Roman"/>
                <w:b/>
              </w:rPr>
            </w:pPr>
            <w:r w:rsidRPr="00184AD9">
              <w:rPr>
                <w:rFonts w:eastAsia="Times New Roman"/>
                <w:b/>
              </w:rPr>
              <w:t>800</w:t>
            </w:r>
          </w:p>
          <w:p w14:paraId="57C91DDC" w14:textId="77777777" w:rsidR="00165270" w:rsidRPr="00184AD9" w:rsidRDefault="00165270" w:rsidP="00BE3B2F">
            <w:pPr>
              <w:keepNext/>
              <w:keepLines/>
              <w:spacing w:after="0"/>
              <w:jc w:val="center"/>
              <w:rPr>
                <w:rFonts w:eastAsia="Times New Roman"/>
                <w:b/>
              </w:rPr>
            </w:pPr>
            <w:r w:rsidRPr="00184AD9">
              <w:rPr>
                <w:rFonts w:eastAsia="Times New Roman"/>
                <w:b/>
              </w:rPr>
              <w:t>MHz</w:t>
            </w:r>
          </w:p>
        </w:tc>
        <w:tc>
          <w:tcPr>
            <w:tcW w:w="864" w:type="dxa"/>
          </w:tcPr>
          <w:p w14:paraId="598B5CB5" w14:textId="77777777" w:rsidR="00165270" w:rsidRPr="00184AD9" w:rsidRDefault="00165270" w:rsidP="00BE3B2F">
            <w:pPr>
              <w:keepNext/>
              <w:keepLines/>
              <w:spacing w:after="0"/>
              <w:jc w:val="center"/>
              <w:rPr>
                <w:rFonts w:eastAsia="Times New Roman"/>
                <w:b/>
              </w:rPr>
            </w:pPr>
            <w:r w:rsidRPr="00184AD9">
              <w:rPr>
                <w:rFonts w:eastAsia="Times New Roman"/>
                <w:b/>
              </w:rPr>
              <w:t>1600</w:t>
            </w:r>
          </w:p>
          <w:p w14:paraId="52707926" w14:textId="77777777" w:rsidR="00165270" w:rsidRPr="00184AD9" w:rsidRDefault="00165270" w:rsidP="00BE3B2F">
            <w:pPr>
              <w:keepNext/>
              <w:keepLines/>
              <w:spacing w:after="0"/>
              <w:jc w:val="center"/>
              <w:rPr>
                <w:rFonts w:eastAsia="Times New Roman"/>
                <w:b/>
              </w:rPr>
            </w:pPr>
            <w:r w:rsidRPr="00184AD9">
              <w:rPr>
                <w:rFonts w:eastAsia="Times New Roman"/>
                <w:b/>
              </w:rPr>
              <w:t>MHz</w:t>
            </w:r>
          </w:p>
        </w:tc>
        <w:tc>
          <w:tcPr>
            <w:tcW w:w="864" w:type="dxa"/>
          </w:tcPr>
          <w:p w14:paraId="3FE48823" w14:textId="77777777" w:rsidR="00165270" w:rsidRPr="00184AD9" w:rsidRDefault="00165270" w:rsidP="00BE3B2F">
            <w:pPr>
              <w:keepNext/>
              <w:keepLines/>
              <w:spacing w:after="0"/>
              <w:jc w:val="center"/>
              <w:rPr>
                <w:rFonts w:eastAsia="Times New Roman"/>
                <w:b/>
              </w:rPr>
            </w:pPr>
            <w:r w:rsidRPr="00184AD9">
              <w:rPr>
                <w:rFonts w:eastAsia="Times New Roman"/>
                <w:b/>
              </w:rPr>
              <w:t>2000</w:t>
            </w:r>
          </w:p>
          <w:p w14:paraId="3D477EAE" w14:textId="77777777" w:rsidR="00165270" w:rsidRPr="00184AD9" w:rsidRDefault="00165270" w:rsidP="00BE3B2F">
            <w:pPr>
              <w:keepNext/>
              <w:keepLines/>
              <w:spacing w:after="0"/>
              <w:jc w:val="center"/>
              <w:rPr>
                <w:rFonts w:eastAsia="Times New Roman"/>
                <w:b/>
              </w:rPr>
            </w:pPr>
            <w:r w:rsidRPr="00184AD9">
              <w:rPr>
                <w:rFonts w:eastAsia="Times New Roman"/>
                <w:b/>
              </w:rPr>
              <w:t>MHz</w:t>
            </w:r>
          </w:p>
        </w:tc>
        <w:tc>
          <w:tcPr>
            <w:tcW w:w="1417" w:type="dxa"/>
          </w:tcPr>
          <w:p w14:paraId="7AD3BC7D" w14:textId="77777777" w:rsidR="00165270" w:rsidRPr="00184AD9" w:rsidRDefault="00165270" w:rsidP="00BE3B2F">
            <w:pPr>
              <w:keepNext/>
              <w:keepLines/>
              <w:spacing w:after="0"/>
              <w:jc w:val="center"/>
              <w:rPr>
                <w:rFonts w:eastAsia="Times New Roman"/>
                <w:b/>
              </w:rPr>
            </w:pPr>
            <w:r w:rsidRPr="00184AD9">
              <w:rPr>
                <w:rFonts w:eastAsia="Times New Roman"/>
                <w:b/>
              </w:rPr>
              <w:t>Measurement bandwidth</w:t>
            </w:r>
          </w:p>
        </w:tc>
      </w:tr>
      <w:tr w:rsidR="00165270" w:rsidRPr="00184AD9" w14:paraId="60BF6444" w14:textId="77777777" w:rsidTr="00BE3B2F">
        <w:trPr>
          <w:jc w:val="center"/>
        </w:trPr>
        <w:tc>
          <w:tcPr>
            <w:tcW w:w="1647" w:type="dxa"/>
          </w:tcPr>
          <w:p w14:paraId="2F97D94E" w14:textId="77777777" w:rsidR="00165270" w:rsidRPr="00184AD9" w:rsidRDefault="00165270" w:rsidP="00BE3B2F">
            <w:pPr>
              <w:keepNext/>
              <w:keepLines/>
              <w:spacing w:after="0"/>
              <w:jc w:val="center"/>
              <w:rPr>
                <w:rFonts w:eastAsia="Times New Roman"/>
                <w:b/>
              </w:rPr>
            </w:pPr>
            <w:r w:rsidRPr="00184AD9">
              <w:rPr>
                <w:rFonts w:eastAsia="Times New Roman"/>
              </w:rPr>
              <w:sym w:font="Symbol" w:char="F0B1"/>
            </w:r>
            <w:r w:rsidRPr="00184AD9">
              <w:rPr>
                <w:rFonts w:eastAsia="Times New Roman"/>
              </w:rPr>
              <w:t xml:space="preserve"> 0-5</w:t>
            </w:r>
          </w:p>
        </w:tc>
        <w:tc>
          <w:tcPr>
            <w:tcW w:w="744" w:type="dxa"/>
          </w:tcPr>
          <w:p w14:paraId="6F785C66" w14:textId="77777777" w:rsidR="00165270" w:rsidRPr="00184AD9" w:rsidRDefault="00165270" w:rsidP="00BE3B2F">
            <w:pPr>
              <w:keepNext/>
              <w:keepLines/>
              <w:spacing w:after="0"/>
              <w:jc w:val="center"/>
              <w:rPr>
                <w:rFonts w:eastAsia="Times New Roman"/>
                <w:b/>
              </w:rPr>
            </w:pPr>
            <w:r w:rsidRPr="00184AD9">
              <w:rPr>
                <w:rFonts w:eastAsia="Times New Roman"/>
              </w:rPr>
              <w:t xml:space="preserve">-5 </w:t>
            </w:r>
          </w:p>
        </w:tc>
        <w:tc>
          <w:tcPr>
            <w:tcW w:w="851" w:type="dxa"/>
          </w:tcPr>
          <w:p w14:paraId="777DB7CD" w14:textId="77777777" w:rsidR="00165270" w:rsidRPr="00184AD9" w:rsidRDefault="00165270" w:rsidP="00BE3B2F">
            <w:pPr>
              <w:keepNext/>
              <w:keepLines/>
              <w:spacing w:after="0"/>
              <w:jc w:val="center"/>
              <w:rPr>
                <w:rFonts w:eastAsia="Times New Roman"/>
                <w:b/>
              </w:rPr>
            </w:pPr>
            <w:r w:rsidRPr="00184AD9">
              <w:rPr>
                <w:rFonts w:eastAsia="Times New Roman"/>
              </w:rPr>
              <w:t>-5</w:t>
            </w:r>
          </w:p>
        </w:tc>
        <w:tc>
          <w:tcPr>
            <w:tcW w:w="850" w:type="dxa"/>
          </w:tcPr>
          <w:p w14:paraId="2D013254" w14:textId="77777777" w:rsidR="00165270" w:rsidRPr="00184AD9" w:rsidRDefault="00165270" w:rsidP="00BE3B2F">
            <w:pPr>
              <w:keepNext/>
              <w:keepLines/>
              <w:spacing w:after="0"/>
              <w:jc w:val="center"/>
              <w:rPr>
                <w:rFonts w:eastAsia="Times New Roman"/>
                <w:b/>
              </w:rPr>
            </w:pPr>
            <w:r w:rsidRPr="00184AD9">
              <w:rPr>
                <w:rFonts w:eastAsia="Times New Roman"/>
              </w:rPr>
              <w:t>-5</w:t>
            </w:r>
          </w:p>
        </w:tc>
        <w:tc>
          <w:tcPr>
            <w:tcW w:w="851" w:type="dxa"/>
          </w:tcPr>
          <w:p w14:paraId="21F487ED" w14:textId="77777777" w:rsidR="00165270" w:rsidRPr="00184AD9" w:rsidRDefault="00165270" w:rsidP="00BE3B2F">
            <w:pPr>
              <w:keepNext/>
              <w:keepLines/>
              <w:spacing w:after="0"/>
              <w:jc w:val="center"/>
              <w:rPr>
                <w:rFonts w:eastAsia="Times New Roman"/>
                <w:b/>
              </w:rPr>
            </w:pPr>
            <w:r w:rsidRPr="00184AD9">
              <w:rPr>
                <w:rFonts w:eastAsia="Times New Roman"/>
              </w:rPr>
              <w:t>-5</w:t>
            </w:r>
          </w:p>
        </w:tc>
        <w:tc>
          <w:tcPr>
            <w:tcW w:w="864" w:type="dxa"/>
          </w:tcPr>
          <w:p w14:paraId="3D0F468C"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0E122C39"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6A37457F"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1417" w:type="dxa"/>
          </w:tcPr>
          <w:p w14:paraId="6571FB37" w14:textId="77777777" w:rsidR="00165270" w:rsidRPr="00184AD9" w:rsidRDefault="00165270" w:rsidP="00BE3B2F">
            <w:pPr>
              <w:keepNext/>
              <w:keepLines/>
              <w:spacing w:after="0"/>
              <w:jc w:val="center"/>
              <w:rPr>
                <w:rFonts w:eastAsia="Times New Roman"/>
                <w:b/>
              </w:rPr>
            </w:pPr>
            <w:r w:rsidRPr="00184AD9">
              <w:rPr>
                <w:rFonts w:eastAsia="Times New Roman"/>
              </w:rPr>
              <w:t xml:space="preserve">1 MHz </w:t>
            </w:r>
          </w:p>
        </w:tc>
      </w:tr>
      <w:tr w:rsidR="00165270" w:rsidRPr="00184AD9" w14:paraId="28A3BB64" w14:textId="77777777" w:rsidTr="00BE3B2F">
        <w:trPr>
          <w:jc w:val="center"/>
        </w:trPr>
        <w:tc>
          <w:tcPr>
            <w:tcW w:w="1647" w:type="dxa"/>
          </w:tcPr>
          <w:p w14:paraId="29766523"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5-10</w:t>
            </w:r>
          </w:p>
        </w:tc>
        <w:tc>
          <w:tcPr>
            <w:tcW w:w="744" w:type="dxa"/>
          </w:tcPr>
          <w:p w14:paraId="3E12C0CA"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707ACD63"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50" w:type="dxa"/>
          </w:tcPr>
          <w:p w14:paraId="32263E29"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51" w:type="dxa"/>
          </w:tcPr>
          <w:p w14:paraId="002B73A7" w14:textId="77777777" w:rsidR="00165270" w:rsidRPr="00184AD9" w:rsidRDefault="00165270" w:rsidP="00BE3B2F">
            <w:pPr>
              <w:keepNext/>
              <w:keepLines/>
              <w:spacing w:after="0"/>
              <w:jc w:val="center"/>
              <w:rPr>
                <w:rFonts w:eastAsia="Times New Roman"/>
              </w:rPr>
            </w:pPr>
            <w:r w:rsidRPr="00184AD9">
              <w:rPr>
                <w:rFonts w:eastAsia="Times New Roman"/>
              </w:rPr>
              <w:t xml:space="preserve">-5 </w:t>
            </w:r>
          </w:p>
        </w:tc>
        <w:tc>
          <w:tcPr>
            <w:tcW w:w="864" w:type="dxa"/>
          </w:tcPr>
          <w:p w14:paraId="1E008F75" w14:textId="77777777" w:rsidR="00165270" w:rsidRPr="00184AD9" w:rsidRDefault="00165270" w:rsidP="00BE3B2F">
            <w:pPr>
              <w:keepNext/>
              <w:keepLines/>
              <w:spacing w:after="0"/>
              <w:jc w:val="center"/>
              <w:rPr>
                <w:rFonts w:eastAsia="Times New Roman"/>
              </w:rPr>
            </w:pPr>
            <w:r w:rsidRPr="00184AD9">
              <w:rPr>
                <w:rFonts w:eastAsia="Times New Roman"/>
              </w:rPr>
              <w:t xml:space="preserve">-5 </w:t>
            </w:r>
          </w:p>
        </w:tc>
        <w:tc>
          <w:tcPr>
            <w:tcW w:w="864" w:type="dxa"/>
          </w:tcPr>
          <w:p w14:paraId="168C416B" w14:textId="77777777" w:rsidR="00165270" w:rsidRPr="00184AD9" w:rsidRDefault="00165270" w:rsidP="00BE3B2F">
            <w:pPr>
              <w:keepNext/>
              <w:keepLines/>
              <w:spacing w:after="0"/>
              <w:jc w:val="center"/>
              <w:rPr>
                <w:rFonts w:eastAsia="Times New Roman"/>
              </w:rPr>
            </w:pPr>
            <w:r w:rsidRPr="00184AD9">
              <w:rPr>
                <w:rFonts w:eastAsia="Times New Roman"/>
              </w:rPr>
              <w:t xml:space="preserve">-5 </w:t>
            </w:r>
          </w:p>
        </w:tc>
        <w:tc>
          <w:tcPr>
            <w:tcW w:w="864" w:type="dxa"/>
          </w:tcPr>
          <w:p w14:paraId="1DB6536E" w14:textId="77777777" w:rsidR="00165270" w:rsidRPr="00184AD9" w:rsidRDefault="00165270" w:rsidP="00BE3B2F">
            <w:pPr>
              <w:keepNext/>
              <w:keepLines/>
              <w:spacing w:after="0"/>
              <w:jc w:val="center"/>
              <w:rPr>
                <w:rFonts w:eastAsia="Times New Roman"/>
              </w:rPr>
            </w:pPr>
            <w:r w:rsidRPr="00184AD9">
              <w:rPr>
                <w:rFonts w:eastAsia="Times New Roman"/>
              </w:rPr>
              <w:t xml:space="preserve">-5 </w:t>
            </w:r>
          </w:p>
        </w:tc>
        <w:tc>
          <w:tcPr>
            <w:tcW w:w="1417" w:type="dxa"/>
          </w:tcPr>
          <w:p w14:paraId="76AB6738"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6BB8618E" w14:textId="77777777" w:rsidTr="00BE3B2F">
        <w:trPr>
          <w:jc w:val="center"/>
        </w:trPr>
        <w:tc>
          <w:tcPr>
            <w:tcW w:w="1647" w:type="dxa"/>
          </w:tcPr>
          <w:p w14:paraId="2C58C279"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10-20</w:t>
            </w:r>
          </w:p>
        </w:tc>
        <w:tc>
          <w:tcPr>
            <w:tcW w:w="744" w:type="dxa"/>
          </w:tcPr>
          <w:p w14:paraId="642958F2"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21463693"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0" w:type="dxa"/>
          </w:tcPr>
          <w:p w14:paraId="1DA86625"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51" w:type="dxa"/>
          </w:tcPr>
          <w:p w14:paraId="60634A85" w14:textId="77777777" w:rsidR="00165270" w:rsidRPr="00184AD9" w:rsidRDefault="00165270" w:rsidP="00BE3B2F">
            <w:pPr>
              <w:keepNext/>
              <w:keepLines/>
              <w:spacing w:after="0"/>
              <w:jc w:val="center"/>
              <w:rPr>
                <w:rFonts w:eastAsia="Times New Roman"/>
              </w:rPr>
            </w:pPr>
            <w:r w:rsidRPr="00184AD9">
              <w:rPr>
                <w:rFonts w:eastAsia="Times New Roman"/>
              </w:rPr>
              <w:t xml:space="preserve">-5 </w:t>
            </w:r>
          </w:p>
        </w:tc>
        <w:tc>
          <w:tcPr>
            <w:tcW w:w="864" w:type="dxa"/>
          </w:tcPr>
          <w:p w14:paraId="5C2EA92E" w14:textId="77777777" w:rsidR="00165270" w:rsidRPr="00184AD9" w:rsidRDefault="00165270" w:rsidP="00BE3B2F">
            <w:pPr>
              <w:keepNext/>
              <w:keepLines/>
              <w:spacing w:after="0"/>
              <w:jc w:val="center"/>
              <w:rPr>
                <w:rFonts w:eastAsia="Times New Roman"/>
              </w:rPr>
            </w:pPr>
            <w:r w:rsidRPr="00184AD9">
              <w:rPr>
                <w:rFonts w:eastAsia="Times New Roman"/>
              </w:rPr>
              <w:t xml:space="preserve">-5 </w:t>
            </w:r>
          </w:p>
        </w:tc>
        <w:tc>
          <w:tcPr>
            <w:tcW w:w="864" w:type="dxa"/>
          </w:tcPr>
          <w:p w14:paraId="051D33E3" w14:textId="77777777" w:rsidR="00165270" w:rsidRPr="00184AD9" w:rsidRDefault="00165270" w:rsidP="00BE3B2F">
            <w:pPr>
              <w:keepNext/>
              <w:keepLines/>
              <w:spacing w:after="0"/>
              <w:jc w:val="center"/>
              <w:rPr>
                <w:rFonts w:eastAsia="Times New Roman"/>
              </w:rPr>
            </w:pPr>
            <w:r w:rsidRPr="00184AD9">
              <w:rPr>
                <w:rFonts w:eastAsia="Times New Roman"/>
              </w:rPr>
              <w:t xml:space="preserve">-5 </w:t>
            </w:r>
          </w:p>
        </w:tc>
        <w:tc>
          <w:tcPr>
            <w:tcW w:w="864" w:type="dxa"/>
          </w:tcPr>
          <w:p w14:paraId="4C5C4DB3" w14:textId="77777777" w:rsidR="00165270" w:rsidRPr="00184AD9" w:rsidRDefault="00165270" w:rsidP="00BE3B2F">
            <w:pPr>
              <w:keepNext/>
              <w:keepLines/>
              <w:spacing w:after="0"/>
              <w:jc w:val="center"/>
              <w:rPr>
                <w:rFonts w:eastAsia="Times New Roman"/>
              </w:rPr>
            </w:pPr>
            <w:r w:rsidRPr="00184AD9">
              <w:rPr>
                <w:rFonts w:eastAsia="Times New Roman"/>
              </w:rPr>
              <w:t xml:space="preserve">-5 </w:t>
            </w:r>
          </w:p>
        </w:tc>
        <w:tc>
          <w:tcPr>
            <w:tcW w:w="1417" w:type="dxa"/>
          </w:tcPr>
          <w:p w14:paraId="0C1DBBC0"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387B776E" w14:textId="77777777" w:rsidTr="00BE3B2F">
        <w:trPr>
          <w:jc w:val="center"/>
        </w:trPr>
        <w:tc>
          <w:tcPr>
            <w:tcW w:w="1647" w:type="dxa"/>
          </w:tcPr>
          <w:p w14:paraId="1B837641"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20-40</w:t>
            </w:r>
          </w:p>
        </w:tc>
        <w:tc>
          <w:tcPr>
            <w:tcW w:w="744" w:type="dxa"/>
          </w:tcPr>
          <w:p w14:paraId="1D5C6439"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7C7D928E"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0" w:type="dxa"/>
          </w:tcPr>
          <w:p w14:paraId="786C4619"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6CCA184D"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20133F7B"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1D770EC1"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7B7DB702"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1417" w:type="dxa"/>
          </w:tcPr>
          <w:p w14:paraId="20E2D113"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73EFC962" w14:textId="77777777" w:rsidTr="00BE3B2F">
        <w:trPr>
          <w:jc w:val="center"/>
        </w:trPr>
        <w:tc>
          <w:tcPr>
            <w:tcW w:w="1647" w:type="dxa"/>
          </w:tcPr>
          <w:p w14:paraId="73A19345"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40-80</w:t>
            </w:r>
          </w:p>
        </w:tc>
        <w:tc>
          <w:tcPr>
            <w:tcW w:w="744" w:type="dxa"/>
          </w:tcPr>
          <w:p w14:paraId="189BB5E1"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289D3D4D"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0" w:type="dxa"/>
          </w:tcPr>
          <w:p w14:paraId="33456E2B"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09A02E22"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61167EE7"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370F58BB"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62CBDE97"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1417" w:type="dxa"/>
          </w:tcPr>
          <w:p w14:paraId="42272CD5"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0BFA6088" w14:textId="77777777" w:rsidTr="00BE3B2F">
        <w:trPr>
          <w:jc w:val="center"/>
        </w:trPr>
        <w:tc>
          <w:tcPr>
            <w:tcW w:w="1647" w:type="dxa"/>
          </w:tcPr>
          <w:p w14:paraId="510DA4EB"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80-100</w:t>
            </w:r>
          </w:p>
        </w:tc>
        <w:tc>
          <w:tcPr>
            <w:tcW w:w="744" w:type="dxa"/>
          </w:tcPr>
          <w:p w14:paraId="137CB001"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3178C7AB"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0" w:type="dxa"/>
          </w:tcPr>
          <w:p w14:paraId="0190B288"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271DC2DB"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3BC90EEC"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2B4E3E07"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73AE5CDE"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1417" w:type="dxa"/>
          </w:tcPr>
          <w:p w14:paraId="032DB80C"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1C395512" w14:textId="77777777" w:rsidTr="00BE3B2F">
        <w:trPr>
          <w:jc w:val="center"/>
        </w:trPr>
        <w:tc>
          <w:tcPr>
            <w:tcW w:w="1647" w:type="dxa"/>
          </w:tcPr>
          <w:p w14:paraId="1F55EF6B"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100-160</w:t>
            </w:r>
          </w:p>
        </w:tc>
        <w:tc>
          <w:tcPr>
            <w:tcW w:w="744" w:type="dxa"/>
          </w:tcPr>
          <w:p w14:paraId="3ECE9435" w14:textId="77777777" w:rsidR="00165270" w:rsidRPr="00184AD9" w:rsidRDefault="00165270" w:rsidP="00BE3B2F">
            <w:pPr>
              <w:keepNext/>
              <w:keepLines/>
              <w:spacing w:after="0"/>
              <w:jc w:val="center"/>
              <w:rPr>
                <w:rFonts w:eastAsia="Times New Roman"/>
              </w:rPr>
            </w:pPr>
          </w:p>
        </w:tc>
        <w:tc>
          <w:tcPr>
            <w:tcW w:w="851" w:type="dxa"/>
          </w:tcPr>
          <w:p w14:paraId="161896A0"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0" w:type="dxa"/>
          </w:tcPr>
          <w:p w14:paraId="4857405B"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51" w:type="dxa"/>
          </w:tcPr>
          <w:p w14:paraId="564CC0CB"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64" w:type="dxa"/>
          </w:tcPr>
          <w:p w14:paraId="598D0E80"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64" w:type="dxa"/>
          </w:tcPr>
          <w:p w14:paraId="13722DC7"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864" w:type="dxa"/>
          </w:tcPr>
          <w:p w14:paraId="1E52E6A3"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1417" w:type="dxa"/>
          </w:tcPr>
          <w:p w14:paraId="6D66CFA8"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64F9827B" w14:textId="77777777" w:rsidTr="00BE3B2F">
        <w:trPr>
          <w:jc w:val="center"/>
        </w:trPr>
        <w:tc>
          <w:tcPr>
            <w:tcW w:w="1647" w:type="dxa"/>
          </w:tcPr>
          <w:p w14:paraId="5E8162E3"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160-200</w:t>
            </w:r>
          </w:p>
        </w:tc>
        <w:tc>
          <w:tcPr>
            <w:tcW w:w="744" w:type="dxa"/>
          </w:tcPr>
          <w:p w14:paraId="24BB8605" w14:textId="77777777" w:rsidR="00165270" w:rsidRPr="00184AD9" w:rsidRDefault="00165270" w:rsidP="00BE3B2F">
            <w:pPr>
              <w:keepNext/>
              <w:keepLines/>
              <w:spacing w:after="0"/>
              <w:jc w:val="center"/>
              <w:rPr>
                <w:rFonts w:eastAsia="Times New Roman"/>
              </w:rPr>
            </w:pPr>
          </w:p>
        </w:tc>
        <w:tc>
          <w:tcPr>
            <w:tcW w:w="851" w:type="dxa"/>
          </w:tcPr>
          <w:p w14:paraId="49112257" w14:textId="77777777" w:rsidR="00165270" w:rsidRPr="00184AD9" w:rsidRDefault="00165270" w:rsidP="00BE3B2F">
            <w:pPr>
              <w:keepNext/>
              <w:keepLines/>
              <w:spacing w:after="0"/>
              <w:jc w:val="center"/>
              <w:rPr>
                <w:rFonts w:eastAsia="Times New Roman"/>
              </w:rPr>
            </w:pPr>
            <w:r w:rsidRPr="00184AD9">
              <w:rPr>
                <w:rFonts w:eastAsia="Times New Roman"/>
                <w:highlight w:val="yellow"/>
              </w:rPr>
              <w:t>-13</w:t>
            </w:r>
          </w:p>
        </w:tc>
        <w:tc>
          <w:tcPr>
            <w:tcW w:w="850" w:type="dxa"/>
          </w:tcPr>
          <w:p w14:paraId="315F4A1C"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51" w:type="dxa"/>
          </w:tcPr>
          <w:p w14:paraId="2FAADA3B"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4882DCE7"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5F617118"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383C8421" w14:textId="77777777" w:rsidR="00165270" w:rsidRPr="00184AD9" w:rsidRDefault="00165270" w:rsidP="00BE3B2F">
            <w:pPr>
              <w:keepNext/>
              <w:keepLines/>
              <w:spacing w:after="0"/>
              <w:jc w:val="center"/>
              <w:rPr>
                <w:rFonts w:eastAsia="Times New Roman"/>
              </w:rPr>
            </w:pPr>
            <w:r w:rsidRPr="00184AD9">
              <w:rPr>
                <w:rFonts w:eastAsia="Times New Roman"/>
              </w:rPr>
              <w:t>-5</w:t>
            </w:r>
          </w:p>
        </w:tc>
        <w:tc>
          <w:tcPr>
            <w:tcW w:w="1417" w:type="dxa"/>
          </w:tcPr>
          <w:p w14:paraId="04A5BABC"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688B2CB7" w14:textId="77777777" w:rsidTr="00BE3B2F">
        <w:trPr>
          <w:jc w:val="center"/>
        </w:trPr>
        <w:tc>
          <w:tcPr>
            <w:tcW w:w="1647" w:type="dxa"/>
          </w:tcPr>
          <w:p w14:paraId="530F8DC3"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200-400</w:t>
            </w:r>
          </w:p>
        </w:tc>
        <w:tc>
          <w:tcPr>
            <w:tcW w:w="744" w:type="dxa"/>
          </w:tcPr>
          <w:p w14:paraId="16BE4CF5" w14:textId="77777777" w:rsidR="00165270" w:rsidRPr="00184AD9" w:rsidRDefault="00165270" w:rsidP="00BE3B2F">
            <w:pPr>
              <w:keepNext/>
              <w:keepLines/>
              <w:spacing w:after="0"/>
              <w:jc w:val="center"/>
              <w:rPr>
                <w:rFonts w:eastAsia="Times New Roman"/>
              </w:rPr>
            </w:pPr>
          </w:p>
          <w:p w14:paraId="1D9B01B0" w14:textId="77777777" w:rsidR="00165270" w:rsidRPr="00184AD9" w:rsidRDefault="00165270" w:rsidP="00BE3B2F">
            <w:pPr>
              <w:keepNext/>
              <w:keepLines/>
              <w:spacing w:after="0"/>
              <w:jc w:val="center"/>
              <w:rPr>
                <w:rFonts w:eastAsia="Times New Roman"/>
              </w:rPr>
            </w:pPr>
          </w:p>
        </w:tc>
        <w:tc>
          <w:tcPr>
            <w:tcW w:w="851" w:type="dxa"/>
          </w:tcPr>
          <w:p w14:paraId="5E9C76A1" w14:textId="77777777" w:rsidR="00165270" w:rsidRPr="00184AD9" w:rsidRDefault="00165270" w:rsidP="00BE3B2F">
            <w:pPr>
              <w:keepNext/>
              <w:keepLines/>
              <w:spacing w:after="0"/>
              <w:jc w:val="center"/>
              <w:rPr>
                <w:rFonts w:eastAsia="Times New Roman"/>
              </w:rPr>
            </w:pPr>
          </w:p>
        </w:tc>
        <w:tc>
          <w:tcPr>
            <w:tcW w:w="850" w:type="dxa"/>
          </w:tcPr>
          <w:p w14:paraId="337FF972"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51" w:type="dxa"/>
          </w:tcPr>
          <w:p w14:paraId="4F916706"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64" w:type="dxa"/>
          </w:tcPr>
          <w:p w14:paraId="182A3E81"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64" w:type="dxa"/>
          </w:tcPr>
          <w:p w14:paraId="27AC8EDE"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64" w:type="dxa"/>
          </w:tcPr>
          <w:p w14:paraId="21F19060"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1417" w:type="dxa"/>
          </w:tcPr>
          <w:p w14:paraId="4B3C6F6B"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743A8A12" w14:textId="77777777" w:rsidTr="00BE3B2F">
        <w:trPr>
          <w:jc w:val="center"/>
        </w:trPr>
        <w:tc>
          <w:tcPr>
            <w:tcW w:w="1647" w:type="dxa"/>
          </w:tcPr>
          <w:p w14:paraId="3E3F684F"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400-800</w:t>
            </w:r>
          </w:p>
        </w:tc>
        <w:tc>
          <w:tcPr>
            <w:tcW w:w="744" w:type="dxa"/>
          </w:tcPr>
          <w:p w14:paraId="219173E5" w14:textId="77777777" w:rsidR="00165270" w:rsidRPr="00184AD9" w:rsidRDefault="00165270" w:rsidP="00BE3B2F">
            <w:pPr>
              <w:keepNext/>
              <w:keepLines/>
              <w:spacing w:after="0"/>
              <w:jc w:val="center"/>
              <w:rPr>
                <w:rFonts w:eastAsia="Times New Roman"/>
              </w:rPr>
            </w:pPr>
          </w:p>
        </w:tc>
        <w:tc>
          <w:tcPr>
            <w:tcW w:w="851" w:type="dxa"/>
          </w:tcPr>
          <w:p w14:paraId="6417DFD2" w14:textId="77777777" w:rsidR="00165270" w:rsidRPr="00184AD9" w:rsidRDefault="00165270" w:rsidP="00BE3B2F">
            <w:pPr>
              <w:keepNext/>
              <w:keepLines/>
              <w:spacing w:after="0"/>
              <w:jc w:val="center"/>
              <w:rPr>
                <w:rFonts w:eastAsia="Times New Roman"/>
              </w:rPr>
            </w:pPr>
          </w:p>
        </w:tc>
        <w:tc>
          <w:tcPr>
            <w:tcW w:w="850" w:type="dxa"/>
          </w:tcPr>
          <w:p w14:paraId="02F26E02" w14:textId="77777777" w:rsidR="00165270" w:rsidRPr="00184AD9" w:rsidRDefault="00165270" w:rsidP="00BE3B2F">
            <w:pPr>
              <w:keepNext/>
              <w:keepLines/>
              <w:spacing w:after="0"/>
              <w:jc w:val="center"/>
              <w:rPr>
                <w:rFonts w:eastAsia="Times New Roman"/>
              </w:rPr>
            </w:pPr>
          </w:p>
        </w:tc>
        <w:tc>
          <w:tcPr>
            <w:tcW w:w="851" w:type="dxa"/>
          </w:tcPr>
          <w:p w14:paraId="2972F9BA"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64" w:type="dxa"/>
          </w:tcPr>
          <w:p w14:paraId="3AE3147D"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64" w:type="dxa"/>
          </w:tcPr>
          <w:p w14:paraId="3495C791"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864" w:type="dxa"/>
          </w:tcPr>
          <w:p w14:paraId="7115DC71" w14:textId="77777777" w:rsidR="00165270" w:rsidRPr="00184AD9" w:rsidRDefault="00165270" w:rsidP="00BE3B2F">
            <w:pPr>
              <w:keepNext/>
              <w:keepLines/>
              <w:spacing w:after="0"/>
              <w:jc w:val="center"/>
              <w:rPr>
                <w:rFonts w:eastAsia="Times New Roman"/>
              </w:rPr>
            </w:pPr>
            <w:r w:rsidRPr="00184AD9">
              <w:rPr>
                <w:rFonts w:eastAsia="Times New Roman"/>
              </w:rPr>
              <w:t xml:space="preserve">-13 </w:t>
            </w:r>
          </w:p>
        </w:tc>
        <w:tc>
          <w:tcPr>
            <w:tcW w:w="1417" w:type="dxa"/>
          </w:tcPr>
          <w:p w14:paraId="6EB6C1ED"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448E74CA" w14:textId="77777777" w:rsidTr="00BE3B2F">
        <w:trPr>
          <w:jc w:val="center"/>
        </w:trPr>
        <w:tc>
          <w:tcPr>
            <w:tcW w:w="1647" w:type="dxa"/>
          </w:tcPr>
          <w:p w14:paraId="04CFC0D0"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800-1600</w:t>
            </w:r>
          </w:p>
        </w:tc>
        <w:tc>
          <w:tcPr>
            <w:tcW w:w="744" w:type="dxa"/>
          </w:tcPr>
          <w:p w14:paraId="3124B12C" w14:textId="77777777" w:rsidR="00165270" w:rsidRPr="00184AD9" w:rsidRDefault="00165270" w:rsidP="00BE3B2F">
            <w:pPr>
              <w:keepNext/>
              <w:keepLines/>
              <w:spacing w:after="0"/>
              <w:jc w:val="center"/>
              <w:rPr>
                <w:rFonts w:eastAsia="Times New Roman"/>
              </w:rPr>
            </w:pPr>
          </w:p>
        </w:tc>
        <w:tc>
          <w:tcPr>
            <w:tcW w:w="851" w:type="dxa"/>
          </w:tcPr>
          <w:p w14:paraId="67ADB501" w14:textId="77777777" w:rsidR="00165270" w:rsidRPr="00184AD9" w:rsidRDefault="00165270" w:rsidP="00BE3B2F">
            <w:pPr>
              <w:keepNext/>
              <w:keepLines/>
              <w:spacing w:after="0"/>
              <w:jc w:val="center"/>
              <w:rPr>
                <w:rFonts w:eastAsia="Times New Roman"/>
              </w:rPr>
            </w:pPr>
          </w:p>
        </w:tc>
        <w:tc>
          <w:tcPr>
            <w:tcW w:w="850" w:type="dxa"/>
          </w:tcPr>
          <w:p w14:paraId="0E05E745" w14:textId="77777777" w:rsidR="00165270" w:rsidRPr="00184AD9" w:rsidRDefault="00165270" w:rsidP="00BE3B2F">
            <w:pPr>
              <w:keepNext/>
              <w:keepLines/>
              <w:spacing w:after="0"/>
              <w:jc w:val="center"/>
              <w:rPr>
                <w:rFonts w:eastAsia="Times New Roman"/>
              </w:rPr>
            </w:pPr>
          </w:p>
        </w:tc>
        <w:tc>
          <w:tcPr>
            <w:tcW w:w="851" w:type="dxa"/>
          </w:tcPr>
          <w:p w14:paraId="1385F7DE" w14:textId="77777777" w:rsidR="00165270" w:rsidRPr="00184AD9" w:rsidRDefault="00165270" w:rsidP="00BE3B2F">
            <w:pPr>
              <w:keepNext/>
              <w:keepLines/>
              <w:spacing w:after="0"/>
              <w:jc w:val="center"/>
              <w:rPr>
                <w:rFonts w:eastAsia="Times New Roman"/>
              </w:rPr>
            </w:pPr>
          </w:p>
        </w:tc>
        <w:tc>
          <w:tcPr>
            <w:tcW w:w="864" w:type="dxa"/>
          </w:tcPr>
          <w:p w14:paraId="1582C329"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5485C89F"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2B6E559A"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1417" w:type="dxa"/>
          </w:tcPr>
          <w:p w14:paraId="42D6C69E"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03AA8207" w14:textId="77777777" w:rsidTr="00BE3B2F">
        <w:trPr>
          <w:jc w:val="center"/>
        </w:trPr>
        <w:tc>
          <w:tcPr>
            <w:tcW w:w="1647" w:type="dxa"/>
          </w:tcPr>
          <w:p w14:paraId="2823379C"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1600-3200</w:t>
            </w:r>
          </w:p>
        </w:tc>
        <w:tc>
          <w:tcPr>
            <w:tcW w:w="744" w:type="dxa"/>
          </w:tcPr>
          <w:p w14:paraId="6A19276C" w14:textId="77777777" w:rsidR="00165270" w:rsidRPr="00184AD9" w:rsidRDefault="00165270" w:rsidP="00BE3B2F">
            <w:pPr>
              <w:keepNext/>
              <w:keepLines/>
              <w:spacing w:after="0"/>
              <w:jc w:val="center"/>
              <w:rPr>
                <w:rFonts w:eastAsia="Times New Roman"/>
              </w:rPr>
            </w:pPr>
          </w:p>
        </w:tc>
        <w:tc>
          <w:tcPr>
            <w:tcW w:w="851" w:type="dxa"/>
          </w:tcPr>
          <w:p w14:paraId="620A4C93" w14:textId="77777777" w:rsidR="00165270" w:rsidRPr="00184AD9" w:rsidRDefault="00165270" w:rsidP="00BE3B2F">
            <w:pPr>
              <w:keepNext/>
              <w:keepLines/>
              <w:spacing w:after="0"/>
              <w:jc w:val="center"/>
              <w:rPr>
                <w:rFonts w:eastAsia="Times New Roman"/>
              </w:rPr>
            </w:pPr>
          </w:p>
        </w:tc>
        <w:tc>
          <w:tcPr>
            <w:tcW w:w="850" w:type="dxa"/>
          </w:tcPr>
          <w:p w14:paraId="40288449" w14:textId="77777777" w:rsidR="00165270" w:rsidRPr="00184AD9" w:rsidRDefault="00165270" w:rsidP="00BE3B2F">
            <w:pPr>
              <w:keepNext/>
              <w:keepLines/>
              <w:spacing w:after="0"/>
              <w:jc w:val="center"/>
              <w:rPr>
                <w:rFonts w:eastAsia="Times New Roman"/>
              </w:rPr>
            </w:pPr>
          </w:p>
        </w:tc>
        <w:tc>
          <w:tcPr>
            <w:tcW w:w="851" w:type="dxa"/>
          </w:tcPr>
          <w:p w14:paraId="6D67B909" w14:textId="77777777" w:rsidR="00165270" w:rsidRPr="00184AD9" w:rsidRDefault="00165270" w:rsidP="00BE3B2F">
            <w:pPr>
              <w:keepNext/>
              <w:keepLines/>
              <w:spacing w:after="0"/>
              <w:jc w:val="center"/>
              <w:rPr>
                <w:rFonts w:eastAsia="Times New Roman"/>
              </w:rPr>
            </w:pPr>
          </w:p>
        </w:tc>
        <w:tc>
          <w:tcPr>
            <w:tcW w:w="864" w:type="dxa"/>
          </w:tcPr>
          <w:p w14:paraId="3F328A47" w14:textId="77777777" w:rsidR="00165270" w:rsidRPr="00184AD9" w:rsidRDefault="00165270" w:rsidP="00BE3B2F">
            <w:pPr>
              <w:keepNext/>
              <w:keepLines/>
              <w:spacing w:after="0"/>
              <w:jc w:val="center"/>
              <w:rPr>
                <w:rFonts w:eastAsia="Times New Roman"/>
              </w:rPr>
            </w:pPr>
          </w:p>
        </w:tc>
        <w:tc>
          <w:tcPr>
            <w:tcW w:w="864" w:type="dxa"/>
          </w:tcPr>
          <w:p w14:paraId="10EF90F3"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864" w:type="dxa"/>
          </w:tcPr>
          <w:p w14:paraId="519874DF"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1417" w:type="dxa"/>
          </w:tcPr>
          <w:p w14:paraId="60C86A7F"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7778B0FC" w14:textId="77777777" w:rsidTr="00BE3B2F">
        <w:trPr>
          <w:jc w:val="center"/>
        </w:trPr>
        <w:tc>
          <w:tcPr>
            <w:tcW w:w="1647" w:type="dxa"/>
          </w:tcPr>
          <w:p w14:paraId="3F4AEBA2" w14:textId="77777777" w:rsidR="00165270" w:rsidRPr="00184AD9" w:rsidRDefault="00165270" w:rsidP="00BE3B2F">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3200-4000</w:t>
            </w:r>
          </w:p>
        </w:tc>
        <w:tc>
          <w:tcPr>
            <w:tcW w:w="744" w:type="dxa"/>
          </w:tcPr>
          <w:p w14:paraId="383E7C52" w14:textId="77777777" w:rsidR="00165270" w:rsidRPr="00184AD9" w:rsidRDefault="00165270" w:rsidP="00BE3B2F">
            <w:pPr>
              <w:keepNext/>
              <w:keepLines/>
              <w:spacing w:after="0"/>
              <w:jc w:val="center"/>
              <w:rPr>
                <w:rFonts w:eastAsia="Times New Roman"/>
              </w:rPr>
            </w:pPr>
          </w:p>
        </w:tc>
        <w:tc>
          <w:tcPr>
            <w:tcW w:w="851" w:type="dxa"/>
          </w:tcPr>
          <w:p w14:paraId="503420CB" w14:textId="77777777" w:rsidR="00165270" w:rsidRPr="00184AD9" w:rsidRDefault="00165270" w:rsidP="00BE3B2F">
            <w:pPr>
              <w:keepNext/>
              <w:keepLines/>
              <w:spacing w:after="0"/>
              <w:jc w:val="center"/>
              <w:rPr>
                <w:rFonts w:eastAsia="Times New Roman"/>
              </w:rPr>
            </w:pPr>
          </w:p>
        </w:tc>
        <w:tc>
          <w:tcPr>
            <w:tcW w:w="850" w:type="dxa"/>
          </w:tcPr>
          <w:p w14:paraId="7ADADEC3" w14:textId="77777777" w:rsidR="00165270" w:rsidRPr="00184AD9" w:rsidRDefault="00165270" w:rsidP="00BE3B2F">
            <w:pPr>
              <w:keepNext/>
              <w:keepLines/>
              <w:spacing w:after="0"/>
              <w:jc w:val="center"/>
              <w:rPr>
                <w:rFonts w:eastAsia="Times New Roman"/>
              </w:rPr>
            </w:pPr>
          </w:p>
        </w:tc>
        <w:tc>
          <w:tcPr>
            <w:tcW w:w="851" w:type="dxa"/>
          </w:tcPr>
          <w:p w14:paraId="39A0E8EF" w14:textId="77777777" w:rsidR="00165270" w:rsidRPr="00184AD9" w:rsidRDefault="00165270" w:rsidP="00BE3B2F">
            <w:pPr>
              <w:keepNext/>
              <w:keepLines/>
              <w:spacing w:after="0"/>
              <w:jc w:val="center"/>
              <w:rPr>
                <w:rFonts w:eastAsia="Times New Roman"/>
              </w:rPr>
            </w:pPr>
          </w:p>
        </w:tc>
        <w:tc>
          <w:tcPr>
            <w:tcW w:w="864" w:type="dxa"/>
          </w:tcPr>
          <w:p w14:paraId="6D14E9AB" w14:textId="77777777" w:rsidR="00165270" w:rsidRPr="00184AD9" w:rsidRDefault="00165270" w:rsidP="00BE3B2F">
            <w:pPr>
              <w:keepNext/>
              <w:keepLines/>
              <w:spacing w:after="0"/>
              <w:jc w:val="center"/>
              <w:rPr>
                <w:rFonts w:eastAsia="Times New Roman"/>
              </w:rPr>
            </w:pPr>
          </w:p>
        </w:tc>
        <w:tc>
          <w:tcPr>
            <w:tcW w:w="864" w:type="dxa"/>
          </w:tcPr>
          <w:p w14:paraId="565544F3" w14:textId="77777777" w:rsidR="00165270" w:rsidRPr="00184AD9" w:rsidRDefault="00165270" w:rsidP="00BE3B2F">
            <w:pPr>
              <w:keepNext/>
              <w:keepLines/>
              <w:spacing w:after="0"/>
              <w:jc w:val="center"/>
              <w:rPr>
                <w:rFonts w:eastAsia="Times New Roman"/>
              </w:rPr>
            </w:pPr>
          </w:p>
        </w:tc>
        <w:tc>
          <w:tcPr>
            <w:tcW w:w="864" w:type="dxa"/>
          </w:tcPr>
          <w:p w14:paraId="2042F39F" w14:textId="77777777" w:rsidR="00165270" w:rsidRPr="00184AD9" w:rsidRDefault="00165270" w:rsidP="00BE3B2F">
            <w:pPr>
              <w:keepNext/>
              <w:keepLines/>
              <w:spacing w:after="0"/>
              <w:jc w:val="center"/>
              <w:rPr>
                <w:rFonts w:eastAsia="Times New Roman"/>
              </w:rPr>
            </w:pPr>
            <w:r w:rsidRPr="00184AD9">
              <w:rPr>
                <w:rFonts w:eastAsia="Times New Roman"/>
              </w:rPr>
              <w:t>-13</w:t>
            </w:r>
          </w:p>
        </w:tc>
        <w:tc>
          <w:tcPr>
            <w:tcW w:w="1417" w:type="dxa"/>
          </w:tcPr>
          <w:p w14:paraId="4388F054" w14:textId="77777777" w:rsidR="00165270" w:rsidRPr="00184AD9" w:rsidRDefault="00165270" w:rsidP="00BE3B2F">
            <w:pPr>
              <w:keepNext/>
              <w:keepLines/>
              <w:spacing w:after="0"/>
              <w:jc w:val="center"/>
              <w:rPr>
                <w:rFonts w:eastAsia="Times New Roman"/>
              </w:rPr>
            </w:pPr>
            <w:r w:rsidRPr="00184AD9">
              <w:rPr>
                <w:rFonts w:eastAsia="Times New Roman"/>
              </w:rPr>
              <w:t>1 MHz</w:t>
            </w:r>
          </w:p>
        </w:tc>
      </w:tr>
      <w:tr w:rsidR="00165270" w:rsidRPr="00184AD9" w14:paraId="3DE2770D" w14:textId="77777777" w:rsidTr="00BE3B2F">
        <w:trPr>
          <w:jc w:val="center"/>
        </w:trPr>
        <w:tc>
          <w:tcPr>
            <w:tcW w:w="8952" w:type="dxa"/>
            <w:gridSpan w:val="9"/>
            <w:vAlign w:val="center"/>
          </w:tcPr>
          <w:p w14:paraId="6C2AB805" w14:textId="77777777" w:rsidR="00165270" w:rsidRPr="00184AD9" w:rsidRDefault="00165270" w:rsidP="00BE3B2F">
            <w:pPr>
              <w:keepNext/>
              <w:keepLines/>
              <w:spacing w:after="0"/>
              <w:rPr>
                <w:rFonts w:eastAsia="Times New Roman"/>
              </w:rPr>
            </w:pPr>
            <w:r w:rsidRPr="00184AD9">
              <w:rPr>
                <w:rFonts w:eastAsia="Times New Roman"/>
              </w:rPr>
              <w:t>NOTE 1: Void</w:t>
            </w:r>
          </w:p>
        </w:tc>
      </w:tr>
    </w:tbl>
    <w:p w14:paraId="33FE0278" w14:textId="77777777" w:rsidR="00165270" w:rsidRPr="00184AD9" w:rsidRDefault="00165270" w:rsidP="00165270">
      <w:pPr>
        <w:rPr>
          <w:lang w:eastAsia="zh-CN"/>
        </w:rPr>
      </w:pPr>
    </w:p>
    <w:p w14:paraId="32B179C8" w14:textId="77777777" w:rsidR="00165270" w:rsidRPr="00184AD9" w:rsidRDefault="00165270" w:rsidP="00165270">
      <w:pPr>
        <w:rPr>
          <w:b/>
          <w:lang w:eastAsia="zh-CN"/>
        </w:rPr>
      </w:pPr>
      <w:r w:rsidRPr="00184AD9">
        <w:rPr>
          <w:b/>
          <w:lang w:eastAsia="zh-CN"/>
        </w:rPr>
        <w:t xml:space="preserve">Discussions: </w:t>
      </w:r>
    </w:p>
    <w:p w14:paraId="5D99AC5F" w14:textId="77777777" w:rsidR="00165270" w:rsidRPr="00184AD9" w:rsidRDefault="00165270" w:rsidP="00165270">
      <w:pPr>
        <w:rPr>
          <w:lang w:eastAsia="zh-CN"/>
        </w:rPr>
      </w:pPr>
      <w:r w:rsidRPr="00184AD9">
        <w:rPr>
          <w:lang w:eastAsia="zh-CN"/>
        </w:rPr>
        <w:t>Apple: during RAN4#101 there is a table agreed as starting point. People proposed to follow -5/-13 manner. What is the reason for the additional change?</w:t>
      </w:r>
    </w:p>
    <w:p w14:paraId="6B76939F" w14:textId="77777777" w:rsidR="00165270" w:rsidRPr="00184AD9" w:rsidRDefault="00165270" w:rsidP="00165270">
      <w:pPr>
        <w:rPr>
          <w:lang w:eastAsia="zh-CN"/>
        </w:rPr>
      </w:pPr>
      <w:r w:rsidRPr="00184AD9">
        <w:rPr>
          <w:lang w:eastAsia="zh-CN"/>
        </w:rPr>
        <w:t>Qualcomm: I believe Apple referred to initial table with -5 and -13. The breaking point was not correct in the previous table. This table follows the same methodology.</w:t>
      </w:r>
    </w:p>
    <w:p w14:paraId="3F0A362B" w14:textId="77777777" w:rsidR="00165270" w:rsidRPr="00184AD9" w:rsidRDefault="00165270" w:rsidP="00165270">
      <w:pPr>
        <w:rPr>
          <w:lang w:eastAsia="zh-CN"/>
        </w:rPr>
      </w:pPr>
      <w:r w:rsidRPr="00184AD9">
        <w:rPr>
          <w:lang w:eastAsia="zh-CN"/>
        </w:rPr>
        <w:t>Nokia: looking at 100MHz, -13dB range should be extended.</w:t>
      </w:r>
    </w:p>
    <w:p w14:paraId="05CCEFC2" w14:textId="77777777" w:rsidR="00165270" w:rsidRPr="00184AD9" w:rsidRDefault="00165270" w:rsidP="00165270">
      <w:pPr>
        <w:rPr>
          <w:lang w:eastAsia="zh-CN"/>
        </w:rPr>
      </w:pPr>
      <w:r w:rsidRPr="00184AD9">
        <w:rPr>
          <w:lang w:eastAsia="zh-CN"/>
        </w:rPr>
        <w:t>Huawei: we have no concern on power level. Could we revisit the channel bandwidth? Considering SEM is with TRP requirement, the measurement time is long. Could we reduce the measurement time, e.g., by change measurement bandwidth to 10MHz and increasing power level by 10dB.</w:t>
      </w:r>
    </w:p>
    <w:p w14:paraId="22169AAE" w14:textId="77777777" w:rsidR="00165270" w:rsidRPr="00184AD9" w:rsidRDefault="00165270" w:rsidP="00165270">
      <w:pPr>
        <w:rPr>
          <w:lang w:eastAsia="zh-CN"/>
        </w:rPr>
      </w:pPr>
      <w:r w:rsidRPr="00184AD9">
        <w:rPr>
          <w:lang w:eastAsia="zh-CN"/>
        </w:rPr>
        <w:t>ZTE: whether to increase the measurement bandwidths reply on the regulation. I wonder if there is any regulation to allow 10MHz measurement.</w:t>
      </w:r>
    </w:p>
    <w:p w14:paraId="5838B756" w14:textId="77777777" w:rsidR="00165270" w:rsidRPr="00184AD9" w:rsidRDefault="00165270" w:rsidP="00165270">
      <w:pPr>
        <w:rPr>
          <w:highlight w:val="green"/>
          <w:lang w:eastAsia="zh-CN"/>
        </w:rPr>
      </w:pPr>
      <w:r w:rsidRPr="00184AD9">
        <w:rPr>
          <w:b/>
          <w:highlight w:val="green"/>
          <w:lang w:eastAsia="zh-CN"/>
        </w:rPr>
        <w:t>Agreement:</w:t>
      </w:r>
      <w:r>
        <w:rPr>
          <w:highlight w:val="green"/>
          <w:lang w:eastAsia="zh-CN"/>
        </w:rPr>
        <w:t xml:space="preserve"> A</w:t>
      </w:r>
      <w:r w:rsidRPr="00184AD9">
        <w:rPr>
          <w:highlight w:val="green"/>
          <w:lang w:eastAsia="zh-CN"/>
        </w:rPr>
        <w:t>gree on the following table for SEM.</w:t>
      </w:r>
    </w:p>
    <w:p w14:paraId="12DE4BF1" w14:textId="77777777" w:rsidR="00165270" w:rsidRPr="00AA3B41" w:rsidRDefault="00165270" w:rsidP="00165270">
      <w:pPr>
        <w:jc w:val="center"/>
        <w:rPr>
          <w:b/>
        </w:rPr>
      </w:pPr>
      <w:r w:rsidRPr="00AA3B41">
        <w:rPr>
          <w:b/>
          <w:highlight w:val="green"/>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165270" w:rsidRPr="00184AD9" w14:paraId="1D44B364" w14:textId="77777777" w:rsidTr="00BE3B2F">
        <w:trPr>
          <w:cantSplit/>
          <w:jc w:val="center"/>
        </w:trPr>
        <w:tc>
          <w:tcPr>
            <w:tcW w:w="8952" w:type="dxa"/>
            <w:gridSpan w:val="9"/>
          </w:tcPr>
          <w:p w14:paraId="75140D07"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Spectrum emission limit (dBm) / Channel bandwidth</w:t>
            </w:r>
          </w:p>
        </w:tc>
      </w:tr>
      <w:tr w:rsidR="00165270" w:rsidRPr="00184AD9" w14:paraId="4FB8DA60" w14:textId="77777777" w:rsidTr="00BE3B2F">
        <w:trPr>
          <w:cantSplit/>
          <w:jc w:val="center"/>
        </w:trPr>
        <w:tc>
          <w:tcPr>
            <w:tcW w:w="1647" w:type="dxa"/>
          </w:tcPr>
          <w:p w14:paraId="6FA2C1E4"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Δf</w:t>
            </w:r>
            <w:r w:rsidRPr="00184AD9">
              <w:rPr>
                <w:rFonts w:eastAsia="Times New Roman"/>
                <w:b/>
                <w:highlight w:val="green"/>
                <w:vertAlign w:val="subscript"/>
              </w:rPr>
              <w:t>OOB</w:t>
            </w:r>
          </w:p>
          <w:p w14:paraId="51F53B5E"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(MHz)</w:t>
            </w:r>
          </w:p>
        </w:tc>
        <w:tc>
          <w:tcPr>
            <w:tcW w:w="744" w:type="dxa"/>
          </w:tcPr>
          <w:p w14:paraId="47F36295"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50</w:t>
            </w:r>
          </w:p>
          <w:p w14:paraId="5F19DB5F"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7E01C544"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100</w:t>
            </w:r>
          </w:p>
          <w:p w14:paraId="24F9C847"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MHz</w:t>
            </w:r>
          </w:p>
        </w:tc>
        <w:tc>
          <w:tcPr>
            <w:tcW w:w="850" w:type="dxa"/>
          </w:tcPr>
          <w:p w14:paraId="1D8507F6"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200</w:t>
            </w:r>
          </w:p>
          <w:p w14:paraId="138F3CBD"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7919E65D"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400</w:t>
            </w:r>
          </w:p>
          <w:p w14:paraId="71A77777"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409F0FD5"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800</w:t>
            </w:r>
          </w:p>
          <w:p w14:paraId="312F451B"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7D7AF7C5"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1600</w:t>
            </w:r>
          </w:p>
          <w:p w14:paraId="71802E09"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5D72F7A5"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2000</w:t>
            </w:r>
          </w:p>
          <w:p w14:paraId="1E934FD5"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MHz</w:t>
            </w:r>
          </w:p>
        </w:tc>
        <w:tc>
          <w:tcPr>
            <w:tcW w:w="1417" w:type="dxa"/>
          </w:tcPr>
          <w:p w14:paraId="146A5E85" w14:textId="77777777" w:rsidR="00165270" w:rsidRPr="00184AD9" w:rsidRDefault="00165270" w:rsidP="00BE3B2F">
            <w:pPr>
              <w:keepNext/>
              <w:keepLines/>
              <w:spacing w:after="0"/>
              <w:jc w:val="center"/>
              <w:rPr>
                <w:rFonts w:eastAsia="Times New Roman"/>
                <w:b/>
                <w:highlight w:val="green"/>
              </w:rPr>
            </w:pPr>
            <w:r w:rsidRPr="00184AD9">
              <w:rPr>
                <w:rFonts w:eastAsia="Times New Roman"/>
                <w:b/>
                <w:highlight w:val="green"/>
              </w:rPr>
              <w:t>Measurement bandwidth</w:t>
            </w:r>
          </w:p>
        </w:tc>
      </w:tr>
      <w:tr w:rsidR="00165270" w:rsidRPr="00184AD9" w14:paraId="796C6BF1" w14:textId="77777777" w:rsidTr="00BE3B2F">
        <w:trPr>
          <w:jc w:val="center"/>
        </w:trPr>
        <w:tc>
          <w:tcPr>
            <w:tcW w:w="1647" w:type="dxa"/>
          </w:tcPr>
          <w:p w14:paraId="019E6859" w14:textId="77777777" w:rsidR="00165270" w:rsidRPr="00184AD9" w:rsidRDefault="00165270" w:rsidP="00BE3B2F">
            <w:pPr>
              <w:keepNext/>
              <w:keepLines/>
              <w:spacing w:after="0"/>
              <w:jc w:val="center"/>
              <w:rPr>
                <w:rFonts w:eastAsia="Times New Roman"/>
                <w:b/>
                <w:highlight w:val="green"/>
              </w:rPr>
            </w:pPr>
            <w:r w:rsidRPr="00184AD9">
              <w:rPr>
                <w:rFonts w:eastAsia="Times New Roman"/>
                <w:highlight w:val="green"/>
              </w:rPr>
              <w:sym w:font="Symbol" w:char="F0B1"/>
            </w:r>
            <w:r w:rsidRPr="00184AD9">
              <w:rPr>
                <w:rFonts w:eastAsia="Times New Roman"/>
                <w:highlight w:val="green"/>
              </w:rPr>
              <w:t xml:space="preserve"> 0-5</w:t>
            </w:r>
          </w:p>
        </w:tc>
        <w:tc>
          <w:tcPr>
            <w:tcW w:w="744" w:type="dxa"/>
          </w:tcPr>
          <w:p w14:paraId="3515DF25" w14:textId="77777777" w:rsidR="00165270" w:rsidRPr="00184AD9" w:rsidRDefault="00165270" w:rsidP="00BE3B2F">
            <w:pPr>
              <w:keepNext/>
              <w:keepLines/>
              <w:spacing w:after="0"/>
              <w:jc w:val="center"/>
              <w:rPr>
                <w:rFonts w:eastAsia="Times New Roman"/>
                <w:b/>
                <w:highlight w:val="green"/>
              </w:rPr>
            </w:pPr>
            <w:r w:rsidRPr="00184AD9">
              <w:rPr>
                <w:rFonts w:eastAsia="Times New Roman"/>
                <w:highlight w:val="green"/>
              </w:rPr>
              <w:t xml:space="preserve">-5 </w:t>
            </w:r>
          </w:p>
        </w:tc>
        <w:tc>
          <w:tcPr>
            <w:tcW w:w="851" w:type="dxa"/>
          </w:tcPr>
          <w:p w14:paraId="231E6CDB" w14:textId="77777777" w:rsidR="00165270" w:rsidRPr="00184AD9" w:rsidRDefault="00165270" w:rsidP="00BE3B2F">
            <w:pPr>
              <w:keepNext/>
              <w:keepLines/>
              <w:spacing w:after="0"/>
              <w:jc w:val="center"/>
              <w:rPr>
                <w:rFonts w:eastAsia="Times New Roman"/>
                <w:b/>
                <w:highlight w:val="green"/>
              </w:rPr>
            </w:pPr>
            <w:r w:rsidRPr="00184AD9">
              <w:rPr>
                <w:rFonts w:eastAsia="Times New Roman"/>
                <w:highlight w:val="green"/>
              </w:rPr>
              <w:t>-5</w:t>
            </w:r>
          </w:p>
        </w:tc>
        <w:tc>
          <w:tcPr>
            <w:tcW w:w="850" w:type="dxa"/>
          </w:tcPr>
          <w:p w14:paraId="6142C770" w14:textId="77777777" w:rsidR="00165270" w:rsidRPr="00184AD9" w:rsidRDefault="00165270" w:rsidP="00BE3B2F">
            <w:pPr>
              <w:keepNext/>
              <w:keepLines/>
              <w:spacing w:after="0"/>
              <w:jc w:val="center"/>
              <w:rPr>
                <w:rFonts w:eastAsia="Times New Roman"/>
                <w:b/>
                <w:highlight w:val="green"/>
              </w:rPr>
            </w:pPr>
            <w:r w:rsidRPr="00184AD9">
              <w:rPr>
                <w:rFonts w:eastAsia="Times New Roman"/>
                <w:highlight w:val="green"/>
              </w:rPr>
              <w:t>-5</w:t>
            </w:r>
          </w:p>
        </w:tc>
        <w:tc>
          <w:tcPr>
            <w:tcW w:w="851" w:type="dxa"/>
          </w:tcPr>
          <w:p w14:paraId="59EA0CE2" w14:textId="77777777" w:rsidR="00165270" w:rsidRPr="00184AD9" w:rsidRDefault="00165270" w:rsidP="00BE3B2F">
            <w:pPr>
              <w:keepNext/>
              <w:keepLines/>
              <w:spacing w:after="0"/>
              <w:jc w:val="center"/>
              <w:rPr>
                <w:rFonts w:eastAsia="Times New Roman"/>
                <w:b/>
                <w:highlight w:val="green"/>
              </w:rPr>
            </w:pPr>
            <w:r w:rsidRPr="00184AD9">
              <w:rPr>
                <w:rFonts w:eastAsia="Times New Roman"/>
                <w:highlight w:val="green"/>
              </w:rPr>
              <w:t>-5</w:t>
            </w:r>
          </w:p>
        </w:tc>
        <w:tc>
          <w:tcPr>
            <w:tcW w:w="864" w:type="dxa"/>
          </w:tcPr>
          <w:p w14:paraId="02FD1F8F"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43B0622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60B33F26"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1417" w:type="dxa"/>
          </w:tcPr>
          <w:p w14:paraId="578A8DBD" w14:textId="77777777" w:rsidR="00165270" w:rsidRPr="00184AD9" w:rsidRDefault="00165270" w:rsidP="00BE3B2F">
            <w:pPr>
              <w:keepNext/>
              <w:keepLines/>
              <w:spacing w:after="0"/>
              <w:jc w:val="center"/>
              <w:rPr>
                <w:rFonts w:eastAsia="Times New Roman"/>
                <w:b/>
                <w:highlight w:val="green"/>
              </w:rPr>
            </w:pPr>
            <w:r w:rsidRPr="00184AD9">
              <w:rPr>
                <w:rFonts w:eastAsia="Times New Roman"/>
                <w:highlight w:val="green"/>
              </w:rPr>
              <w:t xml:space="preserve">1 MHz </w:t>
            </w:r>
          </w:p>
        </w:tc>
      </w:tr>
      <w:tr w:rsidR="00165270" w:rsidRPr="00184AD9" w14:paraId="73DAD32C" w14:textId="77777777" w:rsidTr="00BE3B2F">
        <w:trPr>
          <w:jc w:val="center"/>
        </w:trPr>
        <w:tc>
          <w:tcPr>
            <w:tcW w:w="1647" w:type="dxa"/>
          </w:tcPr>
          <w:p w14:paraId="4F75E60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5-10</w:t>
            </w:r>
          </w:p>
        </w:tc>
        <w:tc>
          <w:tcPr>
            <w:tcW w:w="744" w:type="dxa"/>
          </w:tcPr>
          <w:p w14:paraId="790750F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28BA288A"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50" w:type="dxa"/>
          </w:tcPr>
          <w:p w14:paraId="08B20616"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51" w:type="dxa"/>
          </w:tcPr>
          <w:p w14:paraId="30A02633"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AE652D0"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4103B8B3"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46D17B47"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6D731ADF"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026356D9" w14:textId="77777777" w:rsidTr="00BE3B2F">
        <w:trPr>
          <w:jc w:val="center"/>
        </w:trPr>
        <w:tc>
          <w:tcPr>
            <w:tcW w:w="1647" w:type="dxa"/>
          </w:tcPr>
          <w:p w14:paraId="2CE42A0F"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10-20</w:t>
            </w:r>
          </w:p>
        </w:tc>
        <w:tc>
          <w:tcPr>
            <w:tcW w:w="744" w:type="dxa"/>
          </w:tcPr>
          <w:p w14:paraId="482E4AA7"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32F2D444"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0" w:type="dxa"/>
          </w:tcPr>
          <w:p w14:paraId="28C60840"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51" w:type="dxa"/>
          </w:tcPr>
          <w:p w14:paraId="5037470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3ACD831"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48EECB4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BF97030"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7B518B8B"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7C6D1C66" w14:textId="77777777" w:rsidTr="00BE3B2F">
        <w:trPr>
          <w:jc w:val="center"/>
        </w:trPr>
        <w:tc>
          <w:tcPr>
            <w:tcW w:w="1647" w:type="dxa"/>
          </w:tcPr>
          <w:p w14:paraId="3807865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20-40</w:t>
            </w:r>
          </w:p>
        </w:tc>
        <w:tc>
          <w:tcPr>
            <w:tcW w:w="744" w:type="dxa"/>
          </w:tcPr>
          <w:p w14:paraId="13B9AAB3"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54D65F81"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0" w:type="dxa"/>
          </w:tcPr>
          <w:p w14:paraId="3F1AC6D5"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014AB399"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29D89C5F"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75F3AD4B"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204C1836"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1417" w:type="dxa"/>
          </w:tcPr>
          <w:p w14:paraId="22499886"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0DDA1225" w14:textId="77777777" w:rsidTr="00BE3B2F">
        <w:trPr>
          <w:jc w:val="center"/>
        </w:trPr>
        <w:tc>
          <w:tcPr>
            <w:tcW w:w="1647" w:type="dxa"/>
          </w:tcPr>
          <w:p w14:paraId="00E77F74"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40-80</w:t>
            </w:r>
          </w:p>
        </w:tc>
        <w:tc>
          <w:tcPr>
            <w:tcW w:w="744" w:type="dxa"/>
          </w:tcPr>
          <w:p w14:paraId="4C112522"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48CA78B2"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0" w:type="dxa"/>
          </w:tcPr>
          <w:p w14:paraId="1A8526D3"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012F1E2F"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07A5A707"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790562A0"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5EA58A79"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1417" w:type="dxa"/>
          </w:tcPr>
          <w:p w14:paraId="0FBE2D3C"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5453E49C" w14:textId="77777777" w:rsidTr="00BE3B2F">
        <w:trPr>
          <w:jc w:val="center"/>
        </w:trPr>
        <w:tc>
          <w:tcPr>
            <w:tcW w:w="1647" w:type="dxa"/>
          </w:tcPr>
          <w:p w14:paraId="01F6C387"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80-100</w:t>
            </w:r>
          </w:p>
        </w:tc>
        <w:tc>
          <w:tcPr>
            <w:tcW w:w="744" w:type="dxa"/>
          </w:tcPr>
          <w:p w14:paraId="72B7BA5A"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0D750443"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0" w:type="dxa"/>
          </w:tcPr>
          <w:p w14:paraId="5D31489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46BAC94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06C8B5B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5CF0BA52"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1A28D181"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1417" w:type="dxa"/>
          </w:tcPr>
          <w:p w14:paraId="2AFA030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465C2EFC" w14:textId="77777777" w:rsidTr="00BE3B2F">
        <w:trPr>
          <w:jc w:val="center"/>
        </w:trPr>
        <w:tc>
          <w:tcPr>
            <w:tcW w:w="1647" w:type="dxa"/>
          </w:tcPr>
          <w:p w14:paraId="31761B2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100-160</w:t>
            </w:r>
          </w:p>
        </w:tc>
        <w:tc>
          <w:tcPr>
            <w:tcW w:w="744" w:type="dxa"/>
          </w:tcPr>
          <w:p w14:paraId="1AFD5368" w14:textId="77777777" w:rsidR="00165270" w:rsidRPr="00184AD9" w:rsidRDefault="00165270" w:rsidP="00BE3B2F">
            <w:pPr>
              <w:keepNext/>
              <w:keepLines/>
              <w:spacing w:after="0"/>
              <w:jc w:val="center"/>
              <w:rPr>
                <w:rFonts w:eastAsia="Times New Roman"/>
                <w:highlight w:val="green"/>
              </w:rPr>
            </w:pPr>
          </w:p>
        </w:tc>
        <w:tc>
          <w:tcPr>
            <w:tcW w:w="851" w:type="dxa"/>
          </w:tcPr>
          <w:p w14:paraId="03759041"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0" w:type="dxa"/>
          </w:tcPr>
          <w:p w14:paraId="502BCE6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3B9B0A02"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45DBC37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AE6BD25"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864" w:type="dxa"/>
          </w:tcPr>
          <w:p w14:paraId="20F2F329"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1417" w:type="dxa"/>
          </w:tcPr>
          <w:p w14:paraId="236720A5"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5E31CC45" w14:textId="77777777" w:rsidTr="00BE3B2F">
        <w:trPr>
          <w:jc w:val="center"/>
        </w:trPr>
        <w:tc>
          <w:tcPr>
            <w:tcW w:w="1647" w:type="dxa"/>
          </w:tcPr>
          <w:p w14:paraId="5983599B"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160-200</w:t>
            </w:r>
          </w:p>
        </w:tc>
        <w:tc>
          <w:tcPr>
            <w:tcW w:w="744" w:type="dxa"/>
          </w:tcPr>
          <w:p w14:paraId="1F1163E8" w14:textId="77777777" w:rsidR="00165270" w:rsidRPr="00184AD9" w:rsidRDefault="00165270" w:rsidP="00BE3B2F">
            <w:pPr>
              <w:keepNext/>
              <w:keepLines/>
              <w:spacing w:after="0"/>
              <w:jc w:val="center"/>
              <w:rPr>
                <w:rFonts w:eastAsia="Times New Roman"/>
                <w:highlight w:val="green"/>
              </w:rPr>
            </w:pPr>
          </w:p>
        </w:tc>
        <w:tc>
          <w:tcPr>
            <w:tcW w:w="851" w:type="dxa"/>
          </w:tcPr>
          <w:p w14:paraId="79327187"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0" w:type="dxa"/>
          </w:tcPr>
          <w:p w14:paraId="1F3A355E"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51" w:type="dxa"/>
          </w:tcPr>
          <w:p w14:paraId="171E0B3A"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76A16CC2"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29D653A0"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1E52F26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-5</w:t>
            </w:r>
          </w:p>
        </w:tc>
        <w:tc>
          <w:tcPr>
            <w:tcW w:w="1417" w:type="dxa"/>
          </w:tcPr>
          <w:p w14:paraId="6F2AF625"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217B9EBE" w14:textId="77777777" w:rsidTr="00BE3B2F">
        <w:trPr>
          <w:jc w:val="center"/>
        </w:trPr>
        <w:tc>
          <w:tcPr>
            <w:tcW w:w="1647" w:type="dxa"/>
          </w:tcPr>
          <w:p w14:paraId="37766362"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200-400</w:t>
            </w:r>
          </w:p>
        </w:tc>
        <w:tc>
          <w:tcPr>
            <w:tcW w:w="744" w:type="dxa"/>
          </w:tcPr>
          <w:p w14:paraId="53CF8B28" w14:textId="77777777" w:rsidR="00165270" w:rsidRPr="00184AD9" w:rsidRDefault="00165270" w:rsidP="00BE3B2F">
            <w:pPr>
              <w:keepNext/>
              <w:keepLines/>
              <w:spacing w:after="0"/>
              <w:jc w:val="center"/>
              <w:rPr>
                <w:rFonts w:eastAsia="Times New Roman"/>
                <w:highlight w:val="green"/>
              </w:rPr>
            </w:pPr>
          </w:p>
          <w:p w14:paraId="5C1A4E3A" w14:textId="77777777" w:rsidR="00165270" w:rsidRPr="00184AD9" w:rsidRDefault="00165270" w:rsidP="00BE3B2F">
            <w:pPr>
              <w:keepNext/>
              <w:keepLines/>
              <w:spacing w:after="0"/>
              <w:jc w:val="center"/>
              <w:rPr>
                <w:rFonts w:eastAsia="Times New Roman"/>
                <w:highlight w:val="green"/>
              </w:rPr>
            </w:pPr>
          </w:p>
        </w:tc>
        <w:tc>
          <w:tcPr>
            <w:tcW w:w="851" w:type="dxa"/>
          </w:tcPr>
          <w:p w14:paraId="7837F8F5" w14:textId="77777777" w:rsidR="00165270" w:rsidRPr="00184AD9" w:rsidRDefault="00165270" w:rsidP="00BE3B2F">
            <w:pPr>
              <w:keepNext/>
              <w:keepLines/>
              <w:spacing w:after="0"/>
              <w:jc w:val="center"/>
              <w:rPr>
                <w:rFonts w:eastAsia="Times New Roman"/>
                <w:highlight w:val="green"/>
              </w:rPr>
            </w:pPr>
          </w:p>
        </w:tc>
        <w:tc>
          <w:tcPr>
            <w:tcW w:w="850" w:type="dxa"/>
          </w:tcPr>
          <w:p w14:paraId="1656D2CE"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1BE1EFCC"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45B9191C"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69052342"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5267DE3"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1417" w:type="dxa"/>
          </w:tcPr>
          <w:p w14:paraId="30B817F3"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19D075B8" w14:textId="77777777" w:rsidTr="00BE3B2F">
        <w:trPr>
          <w:jc w:val="center"/>
        </w:trPr>
        <w:tc>
          <w:tcPr>
            <w:tcW w:w="1647" w:type="dxa"/>
          </w:tcPr>
          <w:p w14:paraId="1E85B43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400-800</w:t>
            </w:r>
          </w:p>
        </w:tc>
        <w:tc>
          <w:tcPr>
            <w:tcW w:w="744" w:type="dxa"/>
          </w:tcPr>
          <w:p w14:paraId="0A5F8FFB" w14:textId="77777777" w:rsidR="00165270" w:rsidRPr="00184AD9" w:rsidRDefault="00165270" w:rsidP="00BE3B2F">
            <w:pPr>
              <w:keepNext/>
              <w:keepLines/>
              <w:spacing w:after="0"/>
              <w:jc w:val="center"/>
              <w:rPr>
                <w:rFonts w:eastAsia="Times New Roman"/>
                <w:highlight w:val="green"/>
              </w:rPr>
            </w:pPr>
          </w:p>
        </w:tc>
        <w:tc>
          <w:tcPr>
            <w:tcW w:w="851" w:type="dxa"/>
          </w:tcPr>
          <w:p w14:paraId="0F23362D" w14:textId="77777777" w:rsidR="00165270" w:rsidRPr="00184AD9" w:rsidRDefault="00165270" w:rsidP="00BE3B2F">
            <w:pPr>
              <w:keepNext/>
              <w:keepLines/>
              <w:spacing w:after="0"/>
              <w:jc w:val="center"/>
              <w:rPr>
                <w:rFonts w:eastAsia="Times New Roman"/>
                <w:highlight w:val="green"/>
              </w:rPr>
            </w:pPr>
          </w:p>
        </w:tc>
        <w:tc>
          <w:tcPr>
            <w:tcW w:w="850" w:type="dxa"/>
          </w:tcPr>
          <w:p w14:paraId="54E21358" w14:textId="77777777" w:rsidR="00165270" w:rsidRPr="00184AD9" w:rsidRDefault="00165270" w:rsidP="00BE3B2F">
            <w:pPr>
              <w:keepNext/>
              <w:keepLines/>
              <w:spacing w:after="0"/>
              <w:jc w:val="center"/>
              <w:rPr>
                <w:rFonts w:eastAsia="Times New Roman"/>
                <w:highlight w:val="green"/>
              </w:rPr>
            </w:pPr>
          </w:p>
        </w:tc>
        <w:tc>
          <w:tcPr>
            <w:tcW w:w="851" w:type="dxa"/>
          </w:tcPr>
          <w:p w14:paraId="000CFD40"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D5C3168"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24E01C41"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44A8B6F5"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 xml:space="preserve">-13 </w:t>
            </w:r>
          </w:p>
        </w:tc>
        <w:tc>
          <w:tcPr>
            <w:tcW w:w="1417" w:type="dxa"/>
          </w:tcPr>
          <w:p w14:paraId="177FB85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2D451F16" w14:textId="77777777" w:rsidTr="00BE3B2F">
        <w:trPr>
          <w:jc w:val="center"/>
        </w:trPr>
        <w:tc>
          <w:tcPr>
            <w:tcW w:w="1647" w:type="dxa"/>
          </w:tcPr>
          <w:p w14:paraId="6D40D494"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800-1600</w:t>
            </w:r>
          </w:p>
        </w:tc>
        <w:tc>
          <w:tcPr>
            <w:tcW w:w="744" w:type="dxa"/>
          </w:tcPr>
          <w:p w14:paraId="6B282F91" w14:textId="77777777" w:rsidR="00165270" w:rsidRPr="00184AD9" w:rsidRDefault="00165270" w:rsidP="00BE3B2F">
            <w:pPr>
              <w:keepNext/>
              <w:keepLines/>
              <w:spacing w:after="0"/>
              <w:jc w:val="center"/>
              <w:rPr>
                <w:rFonts w:eastAsia="Times New Roman"/>
                <w:highlight w:val="green"/>
              </w:rPr>
            </w:pPr>
          </w:p>
        </w:tc>
        <w:tc>
          <w:tcPr>
            <w:tcW w:w="851" w:type="dxa"/>
          </w:tcPr>
          <w:p w14:paraId="7FB5CCFA" w14:textId="77777777" w:rsidR="00165270" w:rsidRPr="00184AD9" w:rsidRDefault="00165270" w:rsidP="00BE3B2F">
            <w:pPr>
              <w:keepNext/>
              <w:keepLines/>
              <w:spacing w:after="0"/>
              <w:jc w:val="center"/>
              <w:rPr>
                <w:rFonts w:eastAsia="Times New Roman"/>
                <w:highlight w:val="green"/>
              </w:rPr>
            </w:pPr>
          </w:p>
        </w:tc>
        <w:tc>
          <w:tcPr>
            <w:tcW w:w="850" w:type="dxa"/>
          </w:tcPr>
          <w:p w14:paraId="7C858409" w14:textId="77777777" w:rsidR="00165270" w:rsidRPr="00184AD9" w:rsidRDefault="00165270" w:rsidP="00BE3B2F">
            <w:pPr>
              <w:keepNext/>
              <w:keepLines/>
              <w:spacing w:after="0"/>
              <w:jc w:val="center"/>
              <w:rPr>
                <w:rFonts w:eastAsia="Times New Roman"/>
                <w:highlight w:val="green"/>
              </w:rPr>
            </w:pPr>
          </w:p>
        </w:tc>
        <w:tc>
          <w:tcPr>
            <w:tcW w:w="851" w:type="dxa"/>
          </w:tcPr>
          <w:p w14:paraId="292738CB" w14:textId="77777777" w:rsidR="00165270" w:rsidRPr="00184AD9" w:rsidRDefault="00165270" w:rsidP="00BE3B2F">
            <w:pPr>
              <w:keepNext/>
              <w:keepLines/>
              <w:spacing w:after="0"/>
              <w:jc w:val="center"/>
              <w:rPr>
                <w:rFonts w:eastAsia="Times New Roman"/>
                <w:highlight w:val="green"/>
              </w:rPr>
            </w:pPr>
          </w:p>
        </w:tc>
        <w:tc>
          <w:tcPr>
            <w:tcW w:w="864" w:type="dxa"/>
          </w:tcPr>
          <w:p w14:paraId="60BA9065"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70426BEC"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3F3338E4"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1417" w:type="dxa"/>
          </w:tcPr>
          <w:p w14:paraId="2B1A5BEB"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799E8BE4" w14:textId="77777777" w:rsidTr="00BE3B2F">
        <w:trPr>
          <w:jc w:val="center"/>
        </w:trPr>
        <w:tc>
          <w:tcPr>
            <w:tcW w:w="1647" w:type="dxa"/>
          </w:tcPr>
          <w:p w14:paraId="4FC66B3A"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1600-3200</w:t>
            </w:r>
          </w:p>
        </w:tc>
        <w:tc>
          <w:tcPr>
            <w:tcW w:w="744" w:type="dxa"/>
          </w:tcPr>
          <w:p w14:paraId="0A0C80EA" w14:textId="77777777" w:rsidR="00165270" w:rsidRPr="00184AD9" w:rsidRDefault="00165270" w:rsidP="00BE3B2F">
            <w:pPr>
              <w:keepNext/>
              <w:keepLines/>
              <w:spacing w:after="0"/>
              <w:jc w:val="center"/>
              <w:rPr>
                <w:rFonts w:eastAsia="Times New Roman"/>
                <w:highlight w:val="green"/>
              </w:rPr>
            </w:pPr>
          </w:p>
        </w:tc>
        <w:tc>
          <w:tcPr>
            <w:tcW w:w="851" w:type="dxa"/>
          </w:tcPr>
          <w:p w14:paraId="1CBA599E" w14:textId="77777777" w:rsidR="00165270" w:rsidRPr="00184AD9" w:rsidRDefault="00165270" w:rsidP="00BE3B2F">
            <w:pPr>
              <w:keepNext/>
              <w:keepLines/>
              <w:spacing w:after="0"/>
              <w:jc w:val="center"/>
              <w:rPr>
                <w:rFonts w:eastAsia="Times New Roman"/>
                <w:highlight w:val="green"/>
              </w:rPr>
            </w:pPr>
          </w:p>
        </w:tc>
        <w:tc>
          <w:tcPr>
            <w:tcW w:w="850" w:type="dxa"/>
          </w:tcPr>
          <w:p w14:paraId="340CB640" w14:textId="77777777" w:rsidR="00165270" w:rsidRPr="00184AD9" w:rsidRDefault="00165270" w:rsidP="00BE3B2F">
            <w:pPr>
              <w:keepNext/>
              <w:keepLines/>
              <w:spacing w:after="0"/>
              <w:jc w:val="center"/>
              <w:rPr>
                <w:rFonts w:eastAsia="Times New Roman"/>
                <w:highlight w:val="green"/>
              </w:rPr>
            </w:pPr>
          </w:p>
        </w:tc>
        <w:tc>
          <w:tcPr>
            <w:tcW w:w="851" w:type="dxa"/>
          </w:tcPr>
          <w:p w14:paraId="66B88366" w14:textId="77777777" w:rsidR="00165270" w:rsidRPr="00184AD9" w:rsidRDefault="00165270" w:rsidP="00BE3B2F">
            <w:pPr>
              <w:keepNext/>
              <w:keepLines/>
              <w:spacing w:after="0"/>
              <w:jc w:val="center"/>
              <w:rPr>
                <w:rFonts w:eastAsia="Times New Roman"/>
                <w:highlight w:val="green"/>
              </w:rPr>
            </w:pPr>
          </w:p>
        </w:tc>
        <w:tc>
          <w:tcPr>
            <w:tcW w:w="864" w:type="dxa"/>
          </w:tcPr>
          <w:p w14:paraId="4F95CB34" w14:textId="77777777" w:rsidR="00165270" w:rsidRPr="00184AD9" w:rsidRDefault="00165270" w:rsidP="00BE3B2F">
            <w:pPr>
              <w:keepNext/>
              <w:keepLines/>
              <w:spacing w:after="0"/>
              <w:jc w:val="center"/>
              <w:rPr>
                <w:rFonts w:eastAsia="Times New Roman"/>
                <w:highlight w:val="green"/>
              </w:rPr>
            </w:pPr>
          </w:p>
        </w:tc>
        <w:tc>
          <w:tcPr>
            <w:tcW w:w="864" w:type="dxa"/>
          </w:tcPr>
          <w:p w14:paraId="40A159F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864" w:type="dxa"/>
          </w:tcPr>
          <w:p w14:paraId="09061F6C"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1417" w:type="dxa"/>
          </w:tcPr>
          <w:p w14:paraId="4AF023E9"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0D2AF1D3" w14:textId="77777777" w:rsidTr="00BE3B2F">
        <w:trPr>
          <w:jc w:val="center"/>
        </w:trPr>
        <w:tc>
          <w:tcPr>
            <w:tcW w:w="1647" w:type="dxa"/>
          </w:tcPr>
          <w:p w14:paraId="52699965"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3200-4000</w:t>
            </w:r>
          </w:p>
        </w:tc>
        <w:tc>
          <w:tcPr>
            <w:tcW w:w="744" w:type="dxa"/>
          </w:tcPr>
          <w:p w14:paraId="382EA35D" w14:textId="77777777" w:rsidR="00165270" w:rsidRPr="00184AD9" w:rsidRDefault="00165270" w:rsidP="00BE3B2F">
            <w:pPr>
              <w:keepNext/>
              <w:keepLines/>
              <w:spacing w:after="0"/>
              <w:jc w:val="center"/>
              <w:rPr>
                <w:rFonts w:eastAsia="Times New Roman"/>
                <w:highlight w:val="green"/>
              </w:rPr>
            </w:pPr>
          </w:p>
        </w:tc>
        <w:tc>
          <w:tcPr>
            <w:tcW w:w="851" w:type="dxa"/>
          </w:tcPr>
          <w:p w14:paraId="703E014C" w14:textId="77777777" w:rsidR="00165270" w:rsidRPr="00184AD9" w:rsidRDefault="00165270" w:rsidP="00BE3B2F">
            <w:pPr>
              <w:keepNext/>
              <w:keepLines/>
              <w:spacing w:after="0"/>
              <w:jc w:val="center"/>
              <w:rPr>
                <w:rFonts w:eastAsia="Times New Roman"/>
                <w:highlight w:val="green"/>
              </w:rPr>
            </w:pPr>
          </w:p>
        </w:tc>
        <w:tc>
          <w:tcPr>
            <w:tcW w:w="850" w:type="dxa"/>
          </w:tcPr>
          <w:p w14:paraId="15C4AAA3" w14:textId="77777777" w:rsidR="00165270" w:rsidRPr="00184AD9" w:rsidRDefault="00165270" w:rsidP="00BE3B2F">
            <w:pPr>
              <w:keepNext/>
              <w:keepLines/>
              <w:spacing w:after="0"/>
              <w:jc w:val="center"/>
              <w:rPr>
                <w:rFonts w:eastAsia="Times New Roman"/>
                <w:highlight w:val="green"/>
              </w:rPr>
            </w:pPr>
          </w:p>
        </w:tc>
        <w:tc>
          <w:tcPr>
            <w:tcW w:w="851" w:type="dxa"/>
          </w:tcPr>
          <w:p w14:paraId="34D2E397" w14:textId="77777777" w:rsidR="00165270" w:rsidRPr="00184AD9" w:rsidRDefault="00165270" w:rsidP="00BE3B2F">
            <w:pPr>
              <w:keepNext/>
              <w:keepLines/>
              <w:spacing w:after="0"/>
              <w:jc w:val="center"/>
              <w:rPr>
                <w:rFonts w:eastAsia="Times New Roman"/>
                <w:highlight w:val="green"/>
              </w:rPr>
            </w:pPr>
          </w:p>
        </w:tc>
        <w:tc>
          <w:tcPr>
            <w:tcW w:w="864" w:type="dxa"/>
          </w:tcPr>
          <w:p w14:paraId="1971F06C" w14:textId="77777777" w:rsidR="00165270" w:rsidRPr="00184AD9" w:rsidRDefault="00165270" w:rsidP="00BE3B2F">
            <w:pPr>
              <w:keepNext/>
              <w:keepLines/>
              <w:spacing w:after="0"/>
              <w:jc w:val="center"/>
              <w:rPr>
                <w:rFonts w:eastAsia="Times New Roman"/>
                <w:highlight w:val="green"/>
              </w:rPr>
            </w:pPr>
          </w:p>
        </w:tc>
        <w:tc>
          <w:tcPr>
            <w:tcW w:w="864" w:type="dxa"/>
          </w:tcPr>
          <w:p w14:paraId="43212D89" w14:textId="77777777" w:rsidR="00165270" w:rsidRPr="00184AD9" w:rsidRDefault="00165270" w:rsidP="00BE3B2F">
            <w:pPr>
              <w:keepNext/>
              <w:keepLines/>
              <w:spacing w:after="0"/>
              <w:jc w:val="center"/>
              <w:rPr>
                <w:rFonts w:eastAsia="Times New Roman"/>
                <w:highlight w:val="green"/>
              </w:rPr>
            </w:pPr>
          </w:p>
        </w:tc>
        <w:tc>
          <w:tcPr>
            <w:tcW w:w="864" w:type="dxa"/>
          </w:tcPr>
          <w:p w14:paraId="6ADCB37D"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-13</w:t>
            </w:r>
          </w:p>
        </w:tc>
        <w:tc>
          <w:tcPr>
            <w:tcW w:w="1417" w:type="dxa"/>
          </w:tcPr>
          <w:p w14:paraId="2FDEB0A2" w14:textId="77777777" w:rsidR="00165270" w:rsidRPr="00184AD9" w:rsidRDefault="00165270" w:rsidP="00BE3B2F">
            <w:pPr>
              <w:keepNext/>
              <w:keepLines/>
              <w:spacing w:after="0"/>
              <w:jc w:val="center"/>
              <w:rPr>
                <w:rFonts w:eastAsia="Times New Roman"/>
                <w:highlight w:val="green"/>
              </w:rPr>
            </w:pPr>
            <w:r w:rsidRPr="00184AD9">
              <w:rPr>
                <w:rFonts w:eastAsia="Times New Roman"/>
                <w:highlight w:val="green"/>
              </w:rPr>
              <w:t>1 MHz</w:t>
            </w:r>
          </w:p>
        </w:tc>
      </w:tr>
      <w:tr w:rsidR="00165270" w:rsidRPr="00184AD9" w14:paraId="67B3E9E4" w14:textId="77777777" w:rsidTr="00BE3B2F">
        <w:trPr>
          <w:jc w:val="center"/>
        </w:trPr>
        <w:tc>
          <w:tcPr>
            <w:tcW w:w="8952" w:type="dxa"/>
            <w:gridSpan w:val="9"/>
            <w:vAlign w:val="center"/>
          </w:tcPr>
          <w:p w14:paraId="438BDD41" w14:textId="77777777" w:rsidR="00165270" w:rsidRPr="00184AD9" w:rsidRDefault="00165270" w:rsidP="00BE3B2F">
            <w:pPr>
              <w:keepNext/>
              <w:keepLines/>
              <w:spacing w:after="0"/>
              <w:rPr>
                <w:rFonts w:eastAsia="Times New Roman"/>
              </w:rPr>
            </w:pPr>
            <w:r w:rsidRPr="00184AD9">
              <w:rPr>
                <w:rFonts w:eastAsia="Times New Roman"/>
                <w:highlight w:val="green"/>
              </w:rPr>
              <w:t>NOTE 1: Void</w:t>
            </w:r>
          </w:p>
        </w:tc>
      </w:tr>
    </w:tbl>
    <w:p w14:paraId="7C20C384" w14:textId="77777777" w:rsidR="00165270" w:rsidRPr="00184AD9" w:rsidRDefault="00165270" w:rsidP="00165270">
      <w:pPr>
        <w:rPr>
          <w:lang w:eastAsia="zh-CN"/>
        </w:rPr>
      </w:pPr>
    </w:p>
    <w:p w14:paraId="0FF98A2E" w14:textId="77777777" w:rsidR="00165270" w:rsidRPr="00184AD9" w:rsidRDefault="00165270" w:rsidP="00165270">
      <w:pPr>
        <w:rPr>
          <w:b/>
          <w:u w:val="single"/>
        </w:rPr>
      </w:pPr>
      <w:r w:rsidRPr="00184AD9">
        <w:rPr>
          <w:b/>
          <w:u w:val="single"/>
        </w:rPr>
        <w:t>Spurious emissions</w:t>
      </w:r>
    </w:p>
    <w:p w14:paraId="7336B77D" w14:textId="77777777" w:rsidR="00165270" w:rsidRPr="00184AD9" w:rsidRDefault="00165270" w:rsidP="00165270">
      <w:pPr>
        <w:pStyle w:val="a"/>
        <w:numPr>
          <w:ilvl w:val="0"/>
          <w:numId w:val="9"/>
        </w:numPr>
        <w:adjustRightInd w:val="0"/>
        <w:spacing w:after="180"/>
        <w:ind w:left="567"/>
        <w:rPr>
          <w:szCs w:val="20"/>
        </w:rPr>
      </w:pPr>
      <w:r w:rsidRPr="00184AD9">
        <w:rPr>
          <w:szCs w:val="20"/>
        </w:rPr>
        <w:t>Proposals</w:t>
      </w:r>
    </w:p>
    <w:p w14:paraId="152A19C5" w14:textId="77777777" w:rsidR="00165270" w:rsidRPr="00184AD9" w:rsidRDefault="00165270" w:rsidP="00165270">
      <w:pPr>
        <w:pStyle w:val="a"/>
        <w:numPr>
          <w:ilvl w:val="1"/>
          <w:numId w:val="9"/>
        </w:numPr>
        <w:adjustRightInd w:val="0"/>
        <w:spacing w:after="180"/>
        <w:ind w:left="993"/>
        <w:rPr>
          <w:szCs w:val="20"/>
        </w:rPr>
      </w:pPr>
      <w:r w:rsidRPr="00184AD9">
        <w:rPr>
          <w:szCs w:val="20"/>
        </w:rPr>
        <w:t>Proposal 1: For n263 use 2x the CCBW as the spurious domain, as in FR2-1.</w:t>
      </w:r>
    </w:p>
    <w:p w14:paraId="0B2B48A7" w14:textId="77777777" w:rsidR="00165270" w:rsidRPr="00184AD9" w:rsidRDefault="00165270" w:rsidP="00165270">
      <w:pPr>
        <w:jc w:val="center"/>
        <w:rPr>
          <w:b/>
          <w:lang w:eastAsia="zh-CN"/>
        </w:rPr>
      </w:pPr>
      <w:r w:rsidRPr="00184AD9">
        <w:rPr>
          <w:b/>
          <w:lang w:eastAsia="zh-CN"/>
        </w:rPr>
        <w:t>Table 6.5.3-1: Boundary between NR out of band and spurious emission domain</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864"/>
        <w:gridCol w:w="864"/>
        <w:gridCol w:w="864"/>
        <w:gridCol w:w="864"/>
        <w:gridCol w:w="864"/>
        <w:gridCol w:w="864"/>
        <w:gridCol w:w="864"/>
      </w:tblGrid>
      <w:tr w:rsidR="00165270" w:rsidRPr="00184AD9" w14:paraId="09472CBA" w14:textId="77777777" w:rsidTr="00BE3B2F">
        <w:trPr>
          <w:trHeight w:val="187"/>
          <w:jc w:val="center"/>
        </w:trPr>
        <w:tc>
          <w:tcPr>
            <w:tcW w:w="2003" w:type="dxa"/>
          </w:tcPr>
          <w:p w14:paraId="168ED6FB"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Channel bandwidth</w:t>
            </w:r>
          </w:p>
        </w:tc>
        <w:tc>
          <w:tcPr>
            <w:tcW w:w="864" w:type="dxa"/>
          </w:tcPr>
          <w:p w14:paraId="00DA2A63"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50</w:t>
            </w:r>
          </w:p>
          <w:p w14:paraId="4C98CB37"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MHz</w:t>
            </w:r>
          </w:p>
        </w:tc>
        <w:tc>
          <w:tcPr>
            <w:tcW w:w="864" w:type="dxa"/>
          </w:tcPr>
          <w:p w14:paraId="1CB8E01D"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100</w:t>
            </w:r>
          </w:p>
          <w:p w14:paraId="7B7A8363"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MHz</w:t>
            </w:r>
          </w:p>
        </w:tc>
        <w:tc>
          <w:tcPr>
            <w:tcW w:w="864" w:type="dxa"/>
          </w:tcPr>
          <w:p w14:paraId="260F586A"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200</w:t>
            </w:r>
          </w:p>
          <w:p w14:paraId="35BFA044"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MHz</w:t>
            </w:r>
          </w:p>
        </w:tc>
        <w:tc>
          <w:tcPr>
            <w:tcW w:w="864" w:type="dxa"/>
          </w:tcPr>
          <w:p w14:paraId="13742EAB"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400</w:t>
            </w:r>
          </w:p>
          <w:p w14:paraId="6B2F010D"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MHz</w:t>
            </w:r>
          </w:p>
        </w:tc>
        <w:tc>
          <w:tcPr>
            <w:tcW w:w="864" w:type="dxa"/>
          </w:tcPr>
          <w:p w14:paraId="05485300"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800</w:t>
            </w:r>
          </w:p>
          <w:p w14:paraId="42A4E378"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MHz</w:t>
            </w:r>
          </w:p>
        </w:tc>
        <w:tc>
          <w:tcPr>
            <w:tcW w:w="864" w:type="dxa"/>
          </w:tcPr>
          <w:p w14:paraId="4AB73C79"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1600</w:t>
            </w:r>
          </w:p>
          <w:p w14:paraId="7297CB8A"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MHz</w:t>
            </w:r>
          </w:p>
        </w:tc>
        <w:tc>
          <w:tcPr>
            <w:tcW w:w="864" w:type="dxa"/>
          </w:tcPr>
          <w:p w14:paraId="44686851"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2000</w:t>
            </w:r>
          </w:p>
          <w:p w14:paraId="7476B693"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MHz</w:t>
            </w:r>
          </w:p>
        </w:tc>
      </w:tr>
      <w:tr w:rsidR="00165270" w:rsidRPr="00184AD9" w14:paraId="4863661F" w14:textId="77777777" w:rsidTr="00BE3B2F">
        <w:trPr>
          <w:trHeight w:val="187"/>
          <w:jc w:val="center"/>
        </w:trPr>
        <w:tc>
          <w:tcPr>
            <w:tcW w:w="2003" w:type="dxa"/>
          </w:tcPr>
          <w:p w14:paraId="0A8B90D9"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OOB boundary F</w:t>
            </w:r>
            <w:r w:rsidRPr="00184AD9">
              <w:rPr>
                <w:rFonts w:ascii="Times New Roman" w:hAnsi="Times New Roman"/>
                <w:sz w:val="20"/>
                <w:vertAlign w:val="subscript"/>
              </w:rPr>
              <w:t>OOB</w:t>
            </w:r>
            <w:r w:rsidRPr="00184AD9">
              <w:rPr>
                <w:rFonts w:ascii="Times New Roman" w:hAnsi="Times New Roman"/>
                <w:sz w:val="20"/>
              </w:rPr>
              <w:t xml:space="preserve"> (MHz)</w:t>
            </w:r>
          </w:p>
        </w:tc>
        <w:tc>
          <w:tcPr>
            <w:tcW w:w="864" w:type="dxa"/>
          </w:tcPr>
          <w:p w14:paraId="27408DEE"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100</w:t>
            </w:r>
          </w:p>
        </w:tc>
        <w:tc>
          <w:tcPr>
            <w:tcW w:w="864" w:type="dxa"/>
          </w:tcPr>
          <w:p w14:paraId="7291A6AB"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200</w:t>
            </w:r>
          </w:p>
        </w:tc>
        <w:tc>
          <w:tcPr>
            <w:tcW w:w="864" w:type="dxa"/>
          </w:tcPr>
          <w:p w14:paraId="58B3EBB3"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400</w:t>
            </w:r>
          </w:p>
        </w:tc>
        <w:tc>
          <w:tcPr>
            <w:tcW w:w="864" w:type="dxa"/>
          </w:tcPr>
          <w:p w14:paraId="09661C5B"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800</w:t>
            </w:r>
          </w:p>
        </w:tc>
        <w:tc>
          <w:tcPr>
            <w:tcW w:w="864" w:type="dxa"/>
          </w:tcPr>
          <w:p w14:paraId="2D5A78DF"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1600</w:t>
            </w:r>
          </w:p>
        </w:tc>
        <w:tc>
          <w:tcPr>
            <w:tcW w:w="864" w:type="dxa"/>
          </w:tcPr>
          <w:p w14:paraId="02DBC421"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3200</w:t>
            </w:r>
          </w:p>
        </w:tc>
        <w:tc>
          <w:tcPr>
            <w:tcW w:w="864" w:type="dxa"/>
          </w:tcPr>
          <w:p w14:paraId="43FFD38B"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4000</w:t>
            </w:r>
          </w:p>
        </w:tc>
      </w:tr>
    </w:tbl>
    <w:p w14:paraId="28518FF3" w14:textId="77777777" w:rsidR="00165270" w:rsidRPr="00184AD9" w:rsidRDefault="00165270" w:rsidP="00165270">
      <w:pPr>
        <w:pStyle w:val="a"/>
        <w:numPr>
          <w:ilvl w:val="1"/>
          <w:numId w:val="9"/>
        </w:numPr>
        <w:adjustRightInd w:val="0"/>
        <w:spacing w:beforeLines="50" w:before="120" w:after="180"/>
        <w:ind w:left="992" w:hanging="357"/>
        <w:rPr>
          <w:szCs w:val="20"/>
        </w:rPr>
      </w:pPr>
      <w:r w:rsidRPr="00184AD9">
        <w:rPr>
          <w:szCs w:val="20"/>
        </w:rPr>
        <w:t>Proposal 2: For n263 spurious emissions use the same limits as FR2-1</w:t>
      </w:r>
    </w:p>
    <w:p w14:paraId="5C0C2B34" w14:textId="77777777" w:rsidR="00165270" w:rsidRPr="00184AD9" w:rsidRDefault="00165270" w:rsidP="00165270">
      <w:pPr>
        <w:jc w:val="center"/>
        <w:rPr>
          <w:b/>
          <w:lang w:eastAsia="zh-CN"/>
        </w:rPr>
      </w:pPr>
      <w:r w:rsidRPr="00184AD9">
        <w:rPr>
          <w:b/>
          <w:lang w:eastAsia="zh-CN"/>
        </w:rPr>
        <w:t>Table 6.5.3-2: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165270" w:rsidRPr="00184AD9" w14:paraId="55549C85" w14:textId="77777777" w:rsidTr="00BE3B2F">
        <w:tc>
          <w:tcPr>
            <w:tcW w:w="2152" w:type="dxa"/>
          </w:tcPr>
          <w:p w14:paraId="59E24022"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Frequency Range</w:t>
            </w:r>
          </w:p>
        </w:tc>
        <w:tc>
          <w:tcPr>
            <w:tcW w:w="1522" w:type="dxa"/>
          </w:tcPr>
          <w:p w14:paraId="57C334D0"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Maximum Level</w:t>
            </w:r>
          </w:p>
        </w:tc>
        <w:tc>
          <w:tcPr>
            <w:tcW w:w="2262" w:type="dxa"/>
          </w:tcPr>
          <w:p w14:paraId="76CDEEF1"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Measurement bandwidth</w:t>
            </w:r>
          </w:p>
        </w:tc>
      </w:tr>
      <w:tr w:rsidR="00165270" w:rsidRPr="00184AD9" w14:paraId="49F60470" w14:textId="77777777" w:rsidTr="00BE3B2F">
        <w:tc>
          <w:tcPr>
            <w:tcW w:w="2152" w:type="dxa"/>
          </w:tcPr>
          <w:p w14:paraId="2A0575A8"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 xml:space="preserve">30 MHz </w:t>
            </w:r>
            <w:r w:rsidRPr="00184AD9">
              <w:rPr>
                <w:rFonts w:ascii="Times New Roman" w:hAnsi="Times New Roman"/>
                <w:sz w:val="20"/>
              </w:rPr>
              <w:sym w:font="Symbol" w:char="F0A3"/>
            </w:r>
            <w:r w:rsidRPr="00184AD9">
              <w:rPr>
                <w:rFonts w:ascii="Times New Roman" w:hAnsi="Times New Roman"/>
                <w:sz w:val="20"/>
              </w:rPr>
              <w:t xml:space="preserve"> f &lt; 1000 MHz</w:t>
            </w:r>
          </w:p>
        </w:tc>
        <w:tc>
          <w:tcPr>
            <w:tcW w:w="1522" w:type="dxa"/>
          </w:tcPr>
          <w:p w14:paraId="2E7F719E"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-36 dBm</w:t>
            </w:r>
          </w:p>
        </w:tc>
        <w:tc>
          <w:tcPr>
            <w:tcW w:w="2262" w:type="dxa"/>
          </w:tcPr>
          <w:p w14:paraId="6A368E17"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100 kHz</w:t>
            </w:r>
          </w:p>
        </w:tc>
      </w:tr>
      <w:tr w:rsidR="00165270" w:rsidRPr="00184AD9" w14:paraId="547A4EE4" w14:textId="77777777" w:rsidTr="00BE3B2F">
        <w:tc>
          <w:tcPr>
            <w:tcW w:w="2152" w:type="dxa"/>
          </w:tcPr>
          <w:p w14:paraId="7E150EBB"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 xml:space="preserve">1 GHz </w:t>
            </w:r>
            <w:r w:rsidRPr="00184AD9">
              <w:rPr>
                <w:rFonts w:ascii="Times New Roman" w:hAnsi="Times New Roman"/>
                <w:sz w:val="20"/>
              </w:rPr>
              <w:sym w:font="Symbol" w:char="F0A3"/>
            </w:r>
            <w:r w:rsidRPr="00184AD9">
              <w:rPr>
                <w:rFonts w:ascii="Times New Roman" w:hAnsi="Times New Roman"/>
                <w:sz w:val="20"/>
              </w:rPr>
              <w:t xml:space="preserve"> f &lt; 12.75 GHz</w:t>
            </w:r>
          </w:p>
        </w:tc>
        <w:tc>
          <w:tcPr>
            <w:tcW w:w="1522" w:type="dxa"/>
          </w:tcPr>
          <w:p w14:paraId="08E3182B"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-30 dBm</w:t>
            </w:r>
          </w:p>
        </w:tc>
        <w:tc>
          <w:tcPr>
            <w:tcW w:w="2262" w:type="dxa"/>
          </w:tcPr>
          <w:p w14:paraId="0B22E365"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1 MHz</w:t>
            </w:r>
          </w:p>
        </w:tc>
      </w:tr>
      <w:tr w:rsidR="00165270" w:rsidRPr="00184AD9" w14:paraId="288CF54B" w14:textId="77777777" w:rsidTr="00BE3B2F">
        <w:tc>
          <w:tcPr>
            <w:tcW w:w="2152" w:type="dxa"/>
            <w:vAlign w:val="center"/>
          </w:tcPr>
          <w:p w14:paraId="73315951"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12.75 GHz ≤ f ≤ 2</w:t>
            </w:r>
            <w:r w:rsidRPr="00184AD9">
              <w:rPr>
                <w:rFonts w:ascii="Times New Roman" w:hAnsi="Times New Roman"/>
                <w:sz w:val="20"/>
                <w:vertAlign w:val="superscript"/>
              </w:rPr>
              <w:t>nd</w:t>
            </w:r>
            <w:r w:rsidRPr="00184AD9">
              <w:rPr>
                <w:rFonts w:ascii="Times New Roman" w:hAnsi="Times New Roman"/>
                <w:sz w:val="20"/>
              </w:rPr>
              <w:t xml:space="preserve"> harmonic of the upper frequency edge of the UL operating band in GHz</w:t>
            </w:r>
          </w:p>
        </w:tc>
        <w:tc>
          <w:tcPr>
            <w:tcW w:w="1522" w:type="dxa"/>
            <w:vAlign w:val="center"/>
          </w:tcPr>
          <w:p w14:paraId="473C661F"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-13 dBm</w:t>
            </w:r>
          </w:p>
        </w:tc>
        <w:tc>
          <w:tcPr>
            <w:tcW w:w="2262" w:type="dxa"/>
            <w:vAlign w:val="center"/>
          </w:tcPr>
          <w:p w14:paraId="73268A1A"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1 MHz</w:t>
            </w:r>
          </w:p>
        </w:tc>
      </w:tr>
    </w:tbl>
    <w:p w14:paraId="42AAFCD0" w14:textId="77777777" w:rsidR="00165270" w:rsidRPr="00184AD9" w:rsidRDefault="00165270" w:rsidP="00165270">
      <w:pPr>
        <w:pStyle w:val="a"/>
        <w:numPr>
          <w:ilvl w:val="0"/>
          <w:numId w:val="9"/>
        </w:numPr>
        <w:adjustRightInd w:val="0"/>
        <w:spacing w:beforeLines="50" w:before="120" w:after="180"/>
        <w:ind w:left="567" w:hanging="357"/>
        <w:rPr>
          <w:szCs w:val="20"/>
        </w:rPr>
      </w:pPr>
      <w:r w:rsidRPr="00184AD9">
        <w:rPr>
          <w:szCs w:val="20"/>
        </w:rPr>
        <w:t>Recommended WF</w:t>
      </w:r>
    </w:p>
    <w:p w14:paraId="34B184BD" w14:textId="77777777" w:rsidR="00165270" w:rsidRPr="00184AD9" w:rsidRDefault="00165270" w:rsidP="00165270">
      <w:pPr>
        <w:pStyle w:val="a"/>
        <w:numPr>
          <w:ilvl w:val="1"/>
          <w:numId w:val="9"/>
        </w:numPr>
        <w:adjustRightInd w:val="0"/>
        <w:spacing w:after="180"/>
        <w:ind w:left="993"/>
        <w:rPr>
          <w:szCs w:val="20"/>
        </w:rPr>
      </w:pPr>
      <w:r w:rsidRPr="00184AD9">
        <w:rPr>
          <w:szCs w:val="20"/>
        </w:rPr>
        <w:t>Agree both proposal 1 and proposal 2</w:t>
      </w:r>
    </w:p>
    <w:p w14:paraId="193E23F3" w14:textId="77777777" w:rsidR="00165270" w:rsidRPr="00184AD9" w:rsidRDefault="00165270" w:rsidP="00165270">
      <w:pPr>
        <w:rPr>
          <w:lang w:eastAsia="zh-CN"/>
        </w:rPr>
      </w:pPr>
      <w:r w:rsidRPr="00184AD9">
        <w:rPr>
          <w:b/>
          <w:highlight w:val="green"/>
          <w:lang w:eastAsia="zh-CN"/>
        </w:rPr>
        <w:t>Agreement:</w:t>
      </w:r>
      <w:r w:rsidRPr="00184AD9">
        <w:rPr>
          <w:highlight w:val="green"/>
          <w:lang w:eastAsia="zh-CN"/>
        </w:rPr>
        <w:t xml:space="preserve"> agree both proposal 1 and proposal 2.</w:t>
      </w:r>
    </w:p>
    <w:p w14:paraId="7FF5DA38" w14:textId="77777777" w:rsidR="00165270" w:rsidRPr="00184AD9" w:rsidRDefault="00165270" w:rsidP="00165270">
      <w:pPr>
        <w:rPr>
          <w:lang w:eastAsia="zh-CN"/>
        </w:rPr>
      </w:pPr>
    </w:p>
    <w:p w14:paraId="15C19859" w14:textId="77777777" w:rsidR="00165270" w:rsidRPr="00184AD9" w:rsidRDefault="00165270" w:rsidP="00165270">
      <w:pPr>
        <w:rPr>
          <w:b/>
          <w:u w:val="single"/>
        </w:rPr>
      </w:pPr>
      <w:r w:rsidRPr="00184AD9">
        <w:rPr>
          <w:b/>
          <w:u w:val="single"/>
        </w:rPr>
        <w:t>Spurious coexistence</w:t>
      </w:r>
    </w:p>
    <w:p w14:paraId="3EFE4781" w14:textId="77777777" w:rsidR="00165270" w:rsidRPr="00184AD9" w:rsidRDefault="00165270" w:rsidP="00165270">
      <w:pPr>
        <w:pStyle w:val="a"/>
        <w:numPr>
          <w:ilvl w:val="0"/>
          <w:numId w:val="9"/>
        </w:numPr>
        <w:adjustRightInd w:val="0"/>
        <w:spacing w:after="180"/>
        <w:ind w:left="567"/>
        <w:rPr>
          <w:szCs w:val="20"/>
        </w:rPr>
      </w:pPr>
      <w:r w:rsidRPr="00184AD9">
        <w:rPr>
          <w:szCs w:val="20"/>
        </w:rPr>
        <w:t>Proposals</w:t>
      </w:r>
    </w:p>
    <w:p w14:paraId="3C09EA0B" w14:textId="77777777" w:rsidR="00165270" w:rsidRPr="00184AD9" w:rsidRDefault="00165270" w:rsidP="00165270">
      <w:pPr>
        <w:pStyle w:val="a"/>
        <w:numPr>
          <w:ilvl w:val="1"/>
          <w:numId w:val="9"/>
        </w:numPr>
        <w:adjustRightInd w:val="0"/>
        <w:spacing w:after="180"/>
        <w:ind w:left="993"/>
        <w:rPr>
          <w:szCs w:val="20"/>
        </w:rPr>
      </w:pPr>
      <w:r w:rsidRPr="00184AD9">
        <w:rPr>
          <w:szCs w:val="20"/>
        </w:rPr>
        <w:t>Option 1: Placeholder for spurious emission band UE co-existence requirements (Table 6.5.3.1-1)</w:t>
      </w:r>
    </w:p>
    <w:p w14:paraId="63647B17" w14:textId="77777777" w:rsidR="00165270" w:rsidRPr="00184AD9" w:rsidRDefault="00165270" w:rsidP="00165270">
      <w:pPr>
        <w:pStyle w:val="a"/>
        <w:numPr>
          <w:ilvl w:val="1"/>
          <w:numId w:val="9"/>
        </w:numPr>
        <w:adjustRightInd w:val="0"/>
        <w:spacing w:after="180"/>
        <w:ind w:left="993"/>
        <w:rPr>
          <w:szCs w:val="20"/>
        </w:rPr>
      </w:pPr>
      <w:r w:rsidRPr="00184AD9">
        <w:rPr>
          <w:szCs w:val="20"/>
        </w:rPr>
        <w:t>Option 2: something else</w:t>
      </w:r>
    </w:p>
    <w:p w14:paraId="20D30C0E" w14:textId="77777777" w:rsidR="00165270" w:rsidRPr="00184AD9" w:rsidRDefault="00165270" w:rsidP="00165270">
      <w:pPr>
        <w:pStyle w:val="a"/>
        <w:numPr>
          <w:ilvl w:val="0"/>
          <w:numId w:val="9"/>
        </w:numPr>
        <w:adjustRightInd w:val="0"/>
        <w:spacing w:after="180"/>
        <w:ind w:left="567"/>
        <w:rPr>
          <w:szCs w:val="20"/>
        </w:rPr>
      </w:pPr>
      <w:r w:rsidRPr="00184AD9">
        <w:rPr>
          <w:szCs w:val="20"/>
        </w:rPr>
        <w:t>Recommended WF</w:t>
      </w:r>
    </w:p>
    <w:p w14:paraId="5B8241BC" w14:textId="77777777" w:rsidR="00165270" w:rsidRPr="00184AD9" w:rsidRDefault="00165270" w:rsidP="00165270">
      <w:pPr>
        <w:pStyle w:val="a"/>
        <w:numPr>
          <w:ilvl w:val="1"/>
          <w:numId w:val="9"/>
        </w:numPr>
        <w:adjustRightInd w:val="0"/>
        <w:spacing w:after="180"/>
        <w:ind w:left="993"/>
        <w:rPr>
          <w:szCs w:val="20"/>
        </w:rPr>
      </w:pPr>
      <w:r w:rsidRPr="00184AD9">
        <w:rPr>
          <w:szCs w:val="20"/>
        </w:rPr>
        <w:t>Further discuss in round 1</w:t>
      </w:r>
    </w:p>
    <w:p w14:paraId="2F20C288" w14:textId="77777777" w:rsidR="00165270" w:rsidRPr="00184AD9" w:rsidRDefault="00165270" w:rsidP="00165270">
      <w:pPr>
        <w:rPr>
          <w:b/>
          <w:lang w:eastAsia="zh-CN"/>
        </w:rPr>
      </w:pPr>
      <w:r w:rsidRPr="00184AD9">
        <w:rPr>
          <w:b/>
          <w:lang w:eastAsia="zh-CN"/>
        </w:rPr>
        <w:t>Discussions:</w:t>
      </w:r>
    </w:p>
    <w:p w14:paraId="16D3B134" w14:textId="77777777" w:rsidR="00165270" w:rsidRPr="00184AD9" w:rsidRDefault="00165270" w:rsidP="00165270">
      <w:pPr>
        <w:rPr>
          <w:lang w:eastAsia="zh-CN"/>
        </w:rPr>
      </w:pPr>
      <w:r w:rsidRPr="00184AD9">
        <w:rPr>
          <w:lang w:eastAsia="zh-CN"/>
        </w:rPr>
        <w:t>Nokia: would it be acceptable to have the same level as for FR2-1, i.e., -2 and -5dB.</w:t>
      </w:r>
    </w:p>
    <w:p w14:paraId="5241CA8B" w14:textId="77777777" w:rsidR="00165270" w:rsidRPr="00184AD9" w:rsidRDefault="00165270" w:rsidP="00165270">
      <w:pPr>
        <w:rPr>
          <w:lang w:eastAsia="zh-CN"/>
        </w:rPr>
      </w:pPr>
      <w:r w:rsidRPr="00184AD9">
        <w:rPr>
          <w:lang w:eastAsia="zh-CN"/>
        </w:rPr>
        <w:t>Qualcomm: we want to check it.</w:t>
      </w:r>
    </w:p>
    <w:p w14:paraId="4104083E" w14:textId="77777777" w:rsidR="00165270" w:rsidRPr="00184AD9" w:rsidRDefault="00165270" w:rsidP="00165270">
      <w:pPr>
        <w:rPr>
          <w:lang w:eastAsia="zh-CN"/>
        </w:rPr>
      </w:pPr>
      <w:r w:rsidRPr="00184AD9">
        <w:rPr>
          <w:b/>
          <w:highlight w:val="green"/>
          <w:lang w:eastAsia="zh-CN"/>
        </w:rPr>
        <w:t xml:space="preserve">Agreement: </w:t>
      </w:r>
      <w:r w:rsidRPr="00184AD9">
        <w:rPr>
          <w:highlight w:val="green"/>
          <w:lang w:eastAsia="zh-CN"/>
        </w:rPr>
        <w:t>Baseline is to reuse the same level as for FR2-1. Further checking is needed in this meeting.</w:t>
      </w:r>
    </w:p>
    <w:p w14:paraId="52BD12E1" w14:textId="77777777" w:rsidR="00165270" w:rsidRPr="00184AD9" w:rsidRDefault="00165270" w:rsidP="00165270">
      <w:pPr>
        <w:rPr>
          <w:lang w:eastAsia="zh-CN"/>
        </w:rPr>
      </w:pPr>
    </w:p>
    <w:p w14:paraId="3A8A3235" w14:textId="77777777" w:rsidR="00165270" w:rsidRPr="00184AD9" w:rsidRDefault="00165270" w:rsidP="00165270">
      <w:pPr>
        <w:rPr>
          <w:b/>
          <w:u w:val="single"/>
        </w:rPr>
      </w:pPr>
      <w:r w:rsidRPr="00184AD9">
        <w:rPr>
          <w:b/>
          <w:u w:val="single"/>
        </w:rPr>
        <w:t>EVM</w:t>
      </w:r>
    </w:p>
    <w:p w14:paraId="62B4E761" w14:textId="77777777" w:rsidR="00165270" w:rsidRPr="00184AD9" w:rsidRDefault="00165270" w:rsidP="00165270">
      <w:pPr>
        <w:pStyle w:val="a"/>
        <w:numPr>
          <w:ilvl w:val="0"/>
          <w:numId w:val="9"/>
        </w:numPr>
        <w:adjustRightInd w:val="0"/>
        <w:spacing w:after="180"/>
        <w:ind w:left="567"/>
        <w:rPr>
          <w:szCs w:val="20"/>
        </w:rPr>
      </w:pPr>
      <w:r w:rsidRPr="00184AD9">
        <w:rPr>
          <w:szCs w:val="20"/>
        </w:rPr>
        <w:t>Proposals</w:t>
      </w:r>
    </w:p>
    <w:p w14:paraId="511D630E" w14:textId="77777777" w:rsidR="00165270" w:rsidRPr="00184AD9" w:rsidRDefault="00165270" w:rsidP="00165270">
      <w:pPr>
        <w:pStyle w:val="a"/>
        <w:numPr>
          <w:ilvl w:val="1"/>
          <w:numId w:val="9"/>
        </w:numPr>
        <w:adjustRightInd w:val="0"/>
        <w:spacing w:after="180"/>
        <w:ind w:left="993"/>
        <w:rPr>
          <w:szCs w:val="20"/>
        </w:rPr>
      </w:pPr>
      <w:r w:rsidRPr="00184AD9">
        <w:rPr>
          <w:szCs w:val="20"/>
        </w:rPr>
        <w:t>Proposal 1: Use the FR2-1 EVM percentages for n263.</w:t>
      </w:r>
    </w:p>
    <w:p w14:paraId="6F6E02B9" w14:textId="77777777" w:rsidR="00165270" w:rsidRPr="00184AD9" w:rsidRDefault="00165270" w:rsidP="00165270">
      <w:pPr>
        <w:jc w:val="center"/>
        <w:rPr>
          <w:lang w:eastAsia="zh-CN"/>
        </w:rPr>
      </w:pPr>
      <w:r w:rsidRPr="00184AD9">
        <w:rPr>
          <w:noProof/>
          <w:lang w:val="en-US" w:eastAsia="zh-CN"/>
        </w:rPr>
        <w:drawing>
          <wp:inline distT="0" distB="0" distL="0" distR="0" wp14:anchorId="4F4026B2" wp14:editId="6B194FDB">
            <wp:extent cx="5308979" cy="1061686"/>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5331289" cy="1066148"/>
                    </a:xfrm>
                    <a:prstGeom prst="rect">
                      <a:avLst/>
                    </a:prstGeom>
                    <a:noFill/>
                    <a:ln>
                      <a:noFill/>
                    </a:ln>
                  </pic:spPr>
                </pic:pic>
              </a:graphicData>
            </a:graphic>
          </wp:inline>
        </w:drawing>
      </w:r>
    </w:p>
    <w:p w14:paraId="6A6B6FF6" w14:textId="77777777" w:rsidR="00165270" w:rsidRPr="00184AD9" w:rsidRDefault="00165270" w:rsidP="00165270">
      <w:pPr>
        <w:pStyle w:val="a"/>
        <w:numPr>
          <w:ilvl w:val="1"/>
          <w:numId w:val="9"/>
        </w:numPr>
        <w:adjustRightInd w:val="0"/>
        <w:spacing w:after="180"/>
        <w:ind w:left="993"/>
        <w:rPr>
          <w:szCs w:val="20"/>
        </w:rPr>
      </w:pPr>
      <w:r w:rsidRPr="00184AD9">
        <w:rPr>
          <w:szCs w:val="20"/>
        </w:rPr>
        <w:t>Proposal 2: Scale the minimum EVM power level from 400 MHz for noise BW. 3 dB for 800 MHz, 6 dB for 1600 MHz, 7 dB for 2000 MHz.</w:t>
      </w:r>
    </w:p>
    <w:p w14:paraId="36B31AD7" w14:textId="77777777" w:rsidR="00165270" w:rsidRPr="00184AD9" w:rsidRDefault="00165270" w:rsidP="00165270">
      <w:pPr>
        <w:pStyle w:val="a"/>
        <w:numPr>
          <w:ilvl w:val="1"/>
          <w:numId w:val="9"/>
        </w:numPr>
        <w:adjustRightInd w:val="0"/>
        <w:spacing w:after="180"/>
        <w:ind w:left="993"/>
        <w:rPr>
          <w:szCs w:val="20"/>
        </w:rPr>
      </w:pPr>
      <w:r w:rsidRPr="00184AD9">
        <w:rPr>
          <w:szCs w:val="20"/>
        </w:rPr>
        <w:t>Proposal 3: RAN4 to further discuss how to capture PTRS processing in EVM requirement.</w:t>
      </w:r>
    </w:p>
    <w:p w14:paraId="10198838" w14:textId="77777777" w:rsidR="00165270" w:rsidRPr="00184AD9" w:rsidRDefault="00165270" w:rsidP="00165270">
      <w:pPr>
        <w:pStyle w:val="a"/>
        <w:numPr>
          <w:ilvl w:val="0"/>
          <w:numId w:val="9"/>
        </w:numPr>
        <w:adjustRightInd w:val="0"/>
        <w:spacing w:after="180"/>
        <w:ind w:left="567"/>
        <w:rPr>
          <w:szCs w:val="20"/>
        </w:rPr>
      </w:pPr>
      <w:r w:rsidRPr="00184AD9">
        <w:rPr>
          <w:szCs w:val="20"/>
        </w:rPr>
        <w:t>Recommended WF</w:t>
      </w:r>
    </w:p>
    <w:p w14:paraId="3E8B8537" w14:textId="77777777" w:rsidR="00165270" w:rsidRPr="00184AD9" w:rsidRDefault="00165270" w:rsidP="00165270">
      <w:pPr>
        <w:pStyle w:val="a"/>
        <w:numPr>
          <w:ilvl w:val="1"/>
          <w:numId w:val="9"/>
        </w:numPr>
        <w:adjustRightInd w:val="0"/>
        <w:spacing w:after="180"/>
        <w:ind w:left="993"/>
        <w:rPr>
          <w:szCs w:val="20"/>
        </w:rPr>
      </w:pPr>
      <w:r w:rsidRPr="00184AD9">
        <w:rPr>
          <w:szCs w:val="20"/>
        </w:rPr>
        <w:t>Agree Proposals 1,2 and 3.</w:t>
      </w:r>
    </w:p>
    <w:p w14:paraId="098263A7" w14:textId="77777777" w:rsidR="00165270" w:rsidRPr="00184AD9" w:rsidRDefault="00165270" w:rsidP="00165270">
      <w:pPr>
        <w:rPr>
          <w:b/>
          <w:lang w:eastAsia="zh-CN"/>
        </w:rPr>
      </w:pPr>
      <w:r w:rsidRPr="00184AD9">
        <w:rPr>
          <w:b/>
          <w:lang w:eastAsia="zh-CN"/>
        </w:rPr>
        <w:t>Discussions:</w:t>
      </w:r>
    </w:p>
    <w:p w14:paraId="6A35BAE2" w14:textId="77777777" w:rsidR="00165270" w:rsidRPr="00184AD9" w:rsidRDefault="00165270" w:rsidP="00165270">
      <w:pPr>
        <w:rPr>
          <w:lang w:eastAsia="zh-CN"/>
        </w:rPr>
      </w:pPr>
      <w:r w:rsidRPr="00184AD9">
        <w:rPr>
          <w:lang w:eastAsia="zh-CN"/>
        </w:rPr>
        <w:t>Apple: We would like to share our view. The phase noise is too large. We need consider all the applicable gNB Tx and UE Rx impairment.</w:t>
      </w:r>
    </w:p>
    <w:p w14:paraId="2A4F594D" w14:textId="77777777" w:rsidR="00165270" w:rsidRPr="00184AD9" w:rsidRDefault="00165270" w:rsidP="00165270">
      <w:pPr>
        <w:rPr>
          <w:lang w:eastAsia="zh-CN"/>
        </w:rPr>
      </w:pPr>
      <w:r w:rsidRPr="00184AD9">
        <w:rPr>
          <w:lang w:eastAsia="zh-CN"/>
        </w:rPr>
        <w:t>Qualcomm: to proposal 2, the proposal is to agree the scaling. We need to work on what the minimum levels are. We agree that phase noise is important for higher modulation orders.</w:t>
      </w:r>
    </w:p>
    <w:p w14:paraId="4121B9B6" w14:textId="77777777" w:rsidR="00165270" w:rsidRPr="00184AD9" w:rsidRDefault="00165270" w:rsidP="00165270">
      <w:pPr>
        <w:rPr>
          <w:lang w:eastAsia="zh-CN"/>
        </w:rPr>
      </w:pPr>
      <w:r w:rsidRPr="00184AD9">
        <w:rPr>
          <w:lang w:eastAsia="zh-CN"/>
        </w:rPr>
        <w:t>Nokia: we agree that 64QAM is optional for UE.</w:t>
      </w:r>
    </w:p>
    <w:p w14:paraId="45DE53AF" w14:textId="77777777" w:rsidR="00165270" w:rsidRPr="00184AD9" w:rsidRDefault="00165270" w:rsidP="00165270">
      <w:pPr>
        <w:rPr>
          <w:b/>
          <w:highlight w:val="green"/>
          <w:lang w:eastAsia="zh-CN"/>
        </w:rPr>
      </w:pPr>
      <w:r w:rsidRPr="00184AD9">
        <w:rPr>
          <w:b/>
          <w:highlight w:val="green"/>
          <w:lang w:eastAsia="zh-CN"/>
        </w:rPr>
        <w:t xml:space="preserve">Agreement: </w:t>
      </w:r>
    </w:p>
    <w:p w14:paraId="7D3D2EDF" w14:textId="77777777" w:rsidR="00165270" w:rsidRPr="00184AD9" w:rsidRDefault="00165270" w:rsidP="00165270">
      <w:pPr>
        <w:pStyle w:val="a"/>
        <w:numPr>
          <w:ilvl w:val="0"/>
          <w:numId w:val="9"/>
        </w:numPr>
        <w:adjustRightInd w:val="0"/>
        <w:spacing w:after="180"/>
        <w:ind w:left="567"/>
        <w:rPr>
          <w:szCs w:val="20"/>
          <w:highlight w:val="green"/>
        </w:rPr>
      </w:pPr>
      <w:r w:rsidRPr="00184AD9">
        <w:rPr>
          <w:szCs w:val="20"/>
          <w:highlight w:val="green"/>
        </w:rPr>
        <w:t>EVM requirement:</w:t>
      </w:r>
    </w:p>
    <w:p w14:paraId="2F3C1A19" w14:textId="77777777" w:rsidR="00165270" w:rsidRPr="00184AD9" w:rsidRDefault="00165270" w:rsidP="00165270">
      <w:pPr>
        <w:pStyle w:val="a"/>
        <w:numPr>
          <w:ilvl w:val="1"/>
          <w:numId w:val="9"/>
        </w:numPr>
        <w:adjustRightInd w:val="0"/>
        <w:spacing w:after="180"/>
        <w:ind w:left="993"/>
        <w:rPr>
          <w:szCs w:val="20"/>
          <w:highlight w:val="green"/>
        </w:rPr>
      </w:pPr>
      <w:r w:rsidRPr="00184AD9">
        <w:rPr>
          <w:szCs w:val="20"/>
          <w:highlight w:val="green"/>
        </w:rPr>
        <w:t>Pi/2 BPSK: 30%</w:t>
      </w:r>
    </w:p>
    <w:p w14:paraId="2FC1F8F1" w14:textId="77777777" w:rsidR="00165270" w:rsidRPr="00184AD9" w:rsidRDefault="00165270" w:rsidP="00165270">
      <w:pPr>
        <w:pStyle w:val="a"/>
        <w:numPr>
          <w:ilvl w:val="1"/>
          <w:numId w:val="9"/>
        </w:numPr>
        <w:adjustRightInd w:val="0"/>
        <w:spacing w:after="180"/>
        <w:ind w:left="993"/>
        <w:rPr>
          <w:szCs w:val="20"/>
          <w:highlight w:val="green"/>
        </w:rPr>
      </w:pPr>
      <w:r w:rsidRPr="00184AD9">
        <w:rPr>
          <w:szCs w:val="20"/>
          <w:highlight w:val="green"/>
        </w:rPr>
        <w:t>QPSK: 17.5%</w:t>
      </w:r>
    </w:p>
    <w:p w14:paraId="3F77F072" w14:textId="77777777" w:rsidR="00165270" w:rsidRPr="00184AD9" w:rsidRDefault="00165270" w:rsidP="00165270">
      <w:pPr>
        <w:pStyle w:val="a"/>
        <w:numPr>
          <w:ilvl w:val="1"/>
          <w:numId w:val="9"/>
        </w:numPr>
        <w:adjustRightInd w:val="0"/>
        <w:spacing w:after="180"/>
        <w:ind w:left="993"/>
        <w:rPr>
          <w:szCs w:val="20"/>
          <w:highlight w:val="green"/>
        </w:rPr>
      </w:pPr>
      <w:r w:rsidRPr="00184AD9">
        <w:rPr>
          <w:szCs w:val="20"/>
          <w:highlight w:val="green"/>
        </w:rPr>
        <w:t>FFS for 16QAM and 64QAM</w:t>
      </w:r>
    </w:p>
    <w:p w14:paraId="77501669" w14:textId="77777777" w:rsidR="00165270" w:rsidRPr="00184AD9" w:rsidRDefault="00165270" w:rsidP="00165270">
      <w:pPr>
        <w:pStyle w:val="a"/>
        <w:numPr>
          <w:ilvl w:val="0"/>
          <w:numId w:val="9"/>
        </w:numPr>
        <w:adjustRightInd w:val="0"/>
        <w:spacing w:after="180"/>
        <w:ind w:left="567"/>
        <w:rPr>
          <w:szCs w:val="20"/>
          <w:highlight w:val="green"/>
        </w:rPr>
      </w:pPr>
      <w:r w:rsidRPr="00184AD9">
        <w:rPr>
          <w:szCs w:val="20"/>
          <w:highlight w:val="green"/>
        </w:rPr>
        <w:t>Scale the minimum EVM power level from 400 MHz for noise BW</w:t>
      </w:r>
    </w:p>
    <w:p w14:paraId="5678A18B" w14:textId="77777777" w:rsidR="00165270" w:rsidRPr="00184AD9" w:rsidRDefault="00165270" w:rsidP="00165270">
      <w:pPr>
        <w:pStyle w:val="a"/>
        <w:numPr>
          <w:ilvl w:val="1"/>
          <w:numId w:val="9"/>
        </w:numPr>
        <w:adjustRightInd w:val="0"/>
        <w:spacing w:after="180"/>
        <w:ind w:left="993"/>
        <w:rPr>
          <w:szCs w:val="20"/>
          <w:highlight w:val="green"/>
        </w:rPr>
      </w:pPr>
      <w:r w:rsidRPr="00184AD9">
        <w:rPr>
          <w:szCs w:val="20"/>
          <w:highlight w:val="green"/>
        </w:rPr>
        <w:t>FFS on the values.</w:t>
      </w:r>
    </w:p>
    <w:p w14:paraId="6CDA44CF" w14:textId="77777777" w:rsidR="00165270" w:rsidRPr="00184AD9" w:rsidRDefault="00165270" w:rsidP="00165270">
      <w:pPr>
        <w:pStyle w:val="a"/>
        <w:numPr>
          <w:ilvl w:val="0"/>
          <w:numId w:val="9"/>
        </w:numPr>
        <w:adjustRightInd w:val="0"/>
        <w:spacing w:after="180"/>
        <w:ind w:left="567"/>
        <w:rPr>
          <w:szCs w:val="20"/>
          <w:highlight w:val="green"/>
        </w:rPr>
      </w:pPr>
      <w:r w:rsidRPr="00184AD9">
        <w:rPr>
          <w:szCs w:val="20"/>
          <w:highlight w:val="green"/>
        </w:rPr>
        <w:t>FFS whether PTRS is configured or not</w:t>
      </w:r>
    </w:p>
    <w:p w14:paraId="0C8EA7F2" w14:textId="77777777" w:rsidR="00165270" w:rsidRPr="00184AD9" w:rsidRDefault="00165270" w:rsidP="00165270">
      <w:pPr>
        <w:rPr>
          <w:lang w:eastAsia="zh-CN"/>
        </w:rPr>
      </w:pPr>
    </w:p>
    <w:p w14:paraId="57CDB45F" w14:textId="77777777" w:rsidR="00165270" w:rsidRPr="00184AD9" w:rsidRDefault="00165270" w:rsidP="00165270">
      <w:pPr>
        <w:rPr>
          <w:b/>
          <w:u w:val="single"/>
        </w:rPr>
      </w:pPr>
      <w:r w:rsidRPr="00184AD9">
        <w:rPr>
          <w:b/>
          <w:u w:val="single"/>
        </w:rPr>
        <w:t>Carrier leakage, image, and inband emissions</w:t>
      </w:r>
    </w:p>
    <w:p w14:paraId="098D88F7" w14:textId="77777777" w:rsidR="00165270" w:rsidRPr="00184AD9" w:rsidRDefault="00165270" w:rsidP="00165270">
      <w:pPr>
        <w:pStyle w:val="a"/>
        <w:numPr>
          <w:ilvl w:val="0"/>
          <w:numId w:val="9"/>
        </w:numPr>
        <w:adjustRightInd w:val="0"/>
        <w:spacing w:after="180"/>
        <w:ind w:left="567"/>
        <w:rPr>
          <w:szCs w:val="20"/>
        </w:rPr>
      </w:pPr>
      <w:r w:rsidRPr="00184AD9">
        <w:rPr>
          <w:szCs w:val="20"/>
        </w:rPr>
        <w:t>Proposals</w:t>
      </w:r>
    </w:p>
    <w:p w14:paraId="15CC2727" w14:textId="77777777" w:rsidR="00165270" w:rsidRPr="00184AD9" w:rsidRDefault="00165270" w:rsidP="00165270">
      <w:pPr>
        <w:pStyle w:val="a"/>
        <w:numPr>
          <w:ilvl w:val="1"/>
          <w:numId w:val="9"/>
        </w:numPr>
        <w:adjustRightInd w:val="0"/>
        <w:spacing w:after="180"/>
        <w:ind w:left="993"/>
        <w:rPr>
          <w:szCs w:val="20"/>
        </w:rPr>
      </w:pPr>
      <w:r w:rsidRPr="00184AD9">
        <w:rPr>
          <w:szCs w:val="20"/>
        </w:rPr>
        <w:t>Proposal 1: Define carrier leakage and I/Q image as shown in Table 2.6 for FR2-2 PC2 and PC3.</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49"/>
        <w:gridCol w:w="696"/>
        <w:gridCol w:w="1525"/>
        <w:gridCol w:w="3218"/>
      </w:tblGrid>
      <w:tr w:rsidR="00165270" w:rsidRPr="00184AD9" w14:paraId="0F3DB4CC" w14:textId="77777777" w:rsidTr="00BE3B2F">
        <w:trPr>
          <w:jc w:val="center"/>
        </w:trPr>
        <w:tc>
          <w:tcPr>
            <w:tcW w:w="1271" w:type="dxa"/>
            <w:vMerge w:val="restart"/>
            <w:tcBorders>
              <w:top w:val="single" w:sz="4" w:space="0" w:color="auto"/>
              <w:right w:val="single" w:sz="4" w:space="0" w:color="auto"/>
            </w:tcBorders>
          </w:tcPr>
          <w:p w14:paraId="5406B837" w14:textId="77777777" w:rsidR="00165270" w:rsidRPr="00184AD9" w:rsidRDefault="00165270" w:rsidP="00BE3B2F">
            <w:pPr>
              <w:pStyle w:val="TAH"/>
              <w:rPr>
                <w:rFonts w:ascii="Times New Roman" w:eastAsiaTheme="minorEastAsia" w:hAnsi="Times New Roman"/>
                <w:sz w:val="20"/>
              </w:rPr>
            </w:pPr>
            <w:r w:rsidRPr="00184AD9">
              <w:rPr>
                <w:rFonts w:ascii="Times New Roman" w:eastAsiaTheme="minorEastAsia" w:hAnsi="Times New Roman"/>
                <w:sz w:val="20"/>
              </w:rPr>
              <w:t>FR2-2 PC3</w:t>
            </w:r>
          </w:p>
        </w:tc>
        <w:tc>
          <w:tcPr>
            <w:tcW w:w="1649" w:type="dxa"/>
            <w:tcBorders>
              <w:top w:val="single" w:sz="4" w:space="0" w:color="auto"/>
              <w:bottom w:val="nil"/>
              <w:right w:val="single" w:sz="4" w:space="0" w:color="auto"/>
            </w:tcBorders>
            <w:shd w:val="clear" w:color="auto" w:fill="auto"/>
          </w:tcPr>
          <w:p w14:paraId="20D606E6"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IQ Image</w:t>
            </w:r>
          </w:p>
        </w:tc>
        <w:tc>
          <w:tcPr>
            <w:tcW w:w="696" w:type="dxa"/>
            <w:tcBorders>
              <w:top w:val="single" w:sz="4" w:space="0" w:color="auto"/>
              <w:left w:val="single" w:sz="4" w:space="0" w:color="auto"/>
              <w:bottom w:val="nil"/>
              <w:right w:val="single" w:sz="4" w:space="0" w:color="auto"/>
            </w:tcBorders>
            <w:shd w:val="clear" w:color="auto" w:fill="auto"/>
          </w:tcPr>
          <w:p w14:paraId="4DD37521"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right w:val="single" w:sz="4" w:space="0" w:color="auto"/>
            </w:tcBorders>
          </w:tcPr>
          <w:p w14:paraId="44414915"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tcPr>
          <w:p w14:paraId="179D7928" w14:textId="77777777" w:rsidR="00165270" w:rsidRPr="00184AD9" w:rsidRDefault="00165270" w:rsidP="00BE3B2F">
            <w:pPr>
              <w:pStyle w:val="TAL"/>
              <w:jc w:val="center"/>
              <w:rPr>
                <w:rFonts w:ascii="Times New Roman" w:hAnsi="Times New Roman"/>
                <w:sz w:val="20"/>
              </w:rPr>
            </w:pPr>
            <w:r w:rsidRPr="00184AD9">
              <w:rPr>
                <w:rFonts w:ascii="Times New Roman" w:hAnsi="Times New Roman"/>
                <w:sz w:val="20"/>
              </w:rPr>
              <w:t>Output power &gt; 10 dBm</w:t>
            </w:r>
          </w:p>
        </w:tc>
      </w:tr>
      <w:tr w:rsidR="00165270" w:rsidRPr="00184AD9" w14:paraId="137E13DD" w14:textId="77777777" w:rsidTr="00BE3B2F">
        <w:trPr>
          <w:jc w:val="center"/>
        </w:trPr>
        <w:tc>
          <w:tcPr>
            <w:tcW w:w="1271" w:type="dxa"/>
            <w:vMerge/>
            <w:tcBorders>
              <w:right w:val="single" w:sz="4" w:space="0" w:color="auto"/>
            </w:tcBorders>
          </w:tcPr>
          <w:p w14:paraId="4D4DB19A" w14:textId="77777777" w:rsidR="00165270" w:rsidRPr="00184AD9" w:rsidRDefault="00165270" w:rsidP="00BE3B2F">
            <w:pPr>
              <w:pStyle w:val="TAH"/>
              <w:rPr>
                <w:rFonts w:ascii="Times New Roman" w:hAnsi="Times New Roman"/>
                <w:sz w:val="20"/>
              </w:rPr>
            </w:pPr>
          </w:p>
        </w:tc>
        <w:tc>
          <w:tcPr>
            <w:tcW w:w="1649" w:type="dxa"/>
            <w:tcBorders>
              <w:top w:val="nil"/>
              <w:bottom w:val="single" w:sz="4" w:space="0" w:color="auto"/>
              <w:right w:val="single" w:sz="4" w:space="0" w:color="auto"/>
            </w:tcBorders>
            <w:shd w:val="clear" w:color="auto" w:fill="auto"/>
          </w:tcPr>
          <w:p w14:paraId="38A34354" w14:textId="77777777" w:rsidR="00165270" w:rsidRPr="00184AD9" w:rsidRDefault="00165270" w:rsidP="00BE3B2F">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6A5AB3F2" w14:textId="77777777" w:rsidR="00165270" w:rsidRPr="00184AD9" w:rsidRDefault="00165270" w:rsidP="00BE3B2F">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34B6413A"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tcPr>
          <w:p w14:paraId="4EF120A4" w14:textId="77777777" w:rsidR="00165270" w:rsidRPr="00184AD9" w:rsidRDefault="00165270" w:rsidP="00BE3B2F">
            <w:pPr>
              <w:pStyle w:val="TAL"/>
              <w:jc w:val="center"/>
              <w:rPr>
                <w:rFonts w:ascii="Times New Roman" w:hAnsi="Times New Roman"/>
                <w:sz w:val="20"/>
              </w:rPr>
            </w:pPr>
            <w:r w:rsidRPr="00184AD9">
              <w:rPr>
                <w:rFonts w:ascii="Times New Roman" w:hAnsi="Times New Roman"/>
                <w:sz w:val="20"/>
              </w:rPr>
              <w:t>Output power ≤ 10 dBm</w:t>
            </w:r>
          </w:p>
        </w:tc>
      </w:tr>
      <w:tr w:rsidR="00165270" w:rsidRPr="00184AD9" w14:paraId="1398D4FB" w14:textId="77777777" w:rsidTr="00BE3B2F">
        <w:trPr>
          <w:trHeight w:val="208"/>
          <w:jc w:val="center"/>
        </w:trPr>
        <w:tc>
          <w:tcPr>
            <w:tcW w:w="1271" w:type="dxa"/>
            <w:vMerge/>
            <w:tcBorders>
              <w:bottom w:val="nil"/>
              <w:right w:val="single" w:sz="4" w:space="0" w:color="auto"/>
            </w:tcBorders>
          </w:tcPr>
          <w:p w14:paraId="66CCC86B" w14:textId="77777777" w:rsidR="00165270" w:rsidRPr="00184AD9" w:rsidRDefault="00165270" w:rsidP="00BE3B2F">
            <w:pPr>
              <w:pStyle w:val="TAH"/>
              <w:rPr>
                <w:rFonts w:ascii="Times New Roman" w:hAnsi="Times New Roman"/>
                <w:sz w:val="20"/>
              </w:rPr>
            </w:pPr>
          </w:p>
        </w:tc>
        <w:tc>
          <w:tcPr>
            <w:tcW w:w="1649" w:type="dxa"/>
            <w:tcBorders>
              <w:top w:val="single" w:sz="4" w:space="0" w:color="auto"/>
              <w:bottom w:val="nil"/>
              <w:right w:val="single" w:sz="4" w:space="0" w:color="auto"/>
            </w:tcBorders>
            <w:shd w:val="clear" w:color="auto" w:fill="auto"/>
          </w:tcPr>
          <w:p w14:paraId="5931A77B"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Carrier leakage</w:t>
            </w:r>
          </w:p>
        </w:tc>
        <w:tc>
          <w:tcPr>
            <w:tcW w:w="696" w:type="dxa"/>
            <w:tcBorders>
              <w:top w:val="single" w:sz="4" w:space="0" w:color="auto"/>
              <w:left w:val="single" w:sz="4" w:space="0" w:color="auto"/>
              <w:bottom w:val="nil"/>
              <w:right w:val="single" w:sz="4" w:space="0" w:color="auto"/>
            </w:tcBorders>
            <w:shd w:val="clear" w:color="auto" w:fill="auto"/>
          </w:tcPr>
          <w:p w14:paraId="60F30820"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right w:val="single" w:sz="4" w:space="0" w:color="auto"/>
            </w:tcBorders>
          </w:tcPr>
          <w:p w14:paraId="668BA9C9"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shd w:val="clear" w:color="auto" w:fill="auto"/>
          </w:tcPr>
          <w:p w14:paraId="16FD6F05" w14:textId="77777777" w:rsidR="00165270" w:rsidRPr="00184AD9" w:rsidRDefault="00165270" w:rsidP="00BE3B2F">
            <w:pPr>
              <w:pStyle w:val="TAL"/>
              <w:jc w:val="center"/>
              <w:rPr>
                <w:rFonts w:ascii="Times New Roman" w:hAnsi="Times New Roman"/>
                <w:sz w:val="20"/>
              </w:rPr>
            </w:pPr>
            <w:r w:rsidRPr="00184AD9">
              <w:rPr>
                <w:rFonts w:ascii="Times New Roman" w:hAnsi="Times New Roman"/>
                <w:sz w:val="20"/>
              </w:rPr>
              <w:t>Output power &gt; 0 dBm</w:t>
            </w:r>
          </w:p>
        </w:tc>
      </w:tr>
      <w:tr w:rsidR="00165270" w:rsidRPr="00184AD9" w14:paraId="3BB573D8" w14:textId="77777777" w:rsidTr="00BE3B2F">
        <w:trPr>
          <w:trHeight w:val="208"/>
          <w:jc w:val="center"/>
        </w:trPr>
        <w:tc>
          <w:tcPr>
            <w:tcW w:w="1271" w:type="dxa"/>
            <w:tcBorders>
              <w:top w:val="nil"/>
              <w:right w:val="single" w:sz="4" w:space="0" w:color="auto"/>
            </w:tcBorders>
          </w:tcPr>
          <w:p w14:paraId="692F6391" w14:textId="77777777" w:rsidR="00165270" w:rsidRPr="00184AD9" w:rsidRDefault="00165270" w:rsidP="00BE3B2F">
            <w:pPr>
              <w:pStyle w:val="TAH"/>
              <w:rPr>
                <w:rFonts w:ascii="Times New Roman" w:hAnsi="Times New Roman"/>
                <w:sz w:val="20"/>
              </w:rPr>
            </w:pPr>
          </w:p>
        </w:tc>
        <w:tc>
          <w:tcPr>
            <w:tcW w:w="1649" w:type="dxa"/>
            <w:tcBorders>
              <w:top w:val="nil"/>
              <w:right w:val="single" w:sz="4" w:space="0" w:color="auto"/>
            </w:tcBorders>
            <w:shd w:val="clear" w:color="auto" w:fill="auto"/>
          </w:tcPr>
          <w:p w14:paraId="5A0BAF54" w14:textId="77777777" w:rsidR="00165270" w:rsidRPr="00184AD9" w:rsidRDefault="00165270" w:rsidP="00BE3B2F">
            <w:pPr>
              <w:pStyle w:val="TAH"/>
              <w:rPr>
                <w:rFonts w:ascii="Times New Roman" w:hAnsi="Times New Roman"/>
                <w:sz w:val="20"/>
              </w:rPr>
            </w:pPr>
          </w:p>
        </w:tc>
        <w:tc>
          <w:tcPr>
            <w:tcW w:w="696" w:type="dxa"/>
            <w:tcBorders>
              <w:top w:val="nil"/>
              <w:left w:val="single" w:sz="4" w:space="0" w:color="auto"/>
              <w:right w:val="single" w:sz="4" w:space="0" w:color="auto"/>
            </w:tcBorders>
            <w:shd w:val="clear" w:color="auto" w:fill="auto"/>
          </w:tcPr>
          <w:p w14:paraId="0D521AD0" w14:textId="77777777" w:rsidR="00165270" w:rsidRPr="00184AD9" w:rsidRDefault="00165270" w:rsidP="00BE3B2F">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21DB4341"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shd w:val="clear" w:color="auto" w:fill="auto"/>
          </w:tcPr>
          <w:p w14:paraId="73AFD619" w14:textId="77777777" w:rsidR="00165270" w:rsidRPr="00184AD9" w:rsidRDefault="00165270" w:rsidP="00BE3B2F">
            <w:pPr>
              <w:pStyle w:val="TAL"/>
              <w:jc w:val="center"/>
              <w:rPr>
                <w:rFonts w:ascii="Times New Roman" w:hAnsi="Times New Roman"/>
                <w:sz w:val="20"/>
              </w:rPr>
            </w:pPr>
            <w:r w:rsidRPr="00184AD9">
              <w:rPr>
                <w:rFonts w:ascii="Times New Roman" w:hAnsi="Times New Roman"/>
                <w:sz w:val="20"/>
              </w:rPr>
              <w:t>-13 dBm ≤ Output power ≤ 0 dBm</w:t>
            </w:r>
          </w:p>
        </w:tc>
      </w:tr>
      <w:tr w:rsidR="00165270" w:rsidRPr="00184AD9" w14:paraId="6D7443D1" w14:textId="77777777" w:rsidTr="00BE3B2F">
        <w:trPr>
          <w:trHeight w:val="208"/>
          <w:jc w:val="center"/>
        </w:trPr>
        <w:tc>
          <w:tcPr>
            <w:tcW w:w="1271" w:type="dxa"/>
            <w:vMerge w:val="restart"/>
            <w:tcBorders>
              <w:top w:val="nil"/>
              <w:left w:val="single" w:sz="4" w:space="0" w:color="auto"/>
              <w:right w:val="single" w:sz="4" w:space="0" w:color="auto"/>
            </w:tcBorders>
          </w:tcPr>
          <w:p w14:paraId="3B29FB90"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FR2-2 PC2</w:t>
            </w:r>
          </w:p>
        </w:tc>
        <w:tc>
          <w:tcPr>
            <w:tcW w:w="1649" w:type="dxa"/>
            <w:vMerge w:val="restart"/>
            <w:tcBorders>
              <w:top w:val="nil"/>
              <w:left w:val="single" w:sz="4" w:space="0" w:color="auto"/>
              <w:right w:val="single" w:sz="4" w:space="0" w:color="auto"/>
            </w:tcBorders>
            <w:shd w:val="clear" w:color="auto" w:fill="auto"/>
          </w:tcPr>
          <w:p w14:paraId="54A491D6"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IQ Image</w:t>
            </w:r>
          </w:p>
        </w:tc>
        <w:tc>
          <w:tcPr>
            <w:tcW w:w="696" w:type="dxa"/>
            <w:tcBorders>
              <w:top w:val="nil"/>
              <w:left w:val="single" w:sz="4" w:space="0" w:color="auto"/>
              <w:bottom w:val="single" w:sz="4" w:space="0" w:color="auto"/>
              <w:right w:val="single" w:sz="4" w:space="0" w:color="auto"/>
            </w:tcBorders>
            <w:shd w:val="clear" w:color="auto" w:fill="auto"/>
          </w:tcPr>
          <w:p w14:paraId="487BA65E"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bottom w:val="single" w:sz="4" w:space="0" w:color="auto"/>
              <w:right w:val="single" w:sz="4" w:space="0" w:color="auto"/>
            </w:tcBorders>
          </w:tcPr>
          <w:p w14:paraId="4AAA4601"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014C76C0" w14:textId="77777777" w:rsidR="00165270" w:rsidRPr="00184AD9" w:rsidRDefault="00165270" w:rsidP="00BE3B2F">
            <w:pPr>
              <w:pStyle w:val="TAL"/>
              <w:jc w:val="center"/>
              <w:rPr>
                <w:rFonts w:ascii="Times New Roman" w:hAnsi="Times New Roman"/>
                <w:sz w:val="20"/>
              </w:rPr>
            </w:pPr>
            <w:r w:rsidRPr="00184AD9">
              <w:rPr>
                <w:rFonts w:ascii="Times New Roman" w:hAnsi="Times New Roman"/>
                <w:sz w:val="20"/>
              </w:rPr>
              <w:t>Output power &gt; 19 dBm</w:t>
            </w:r>
          </w:p>
        </w:tc>
      </w:tr>
      <w:tr w:rsidR="00165270" w:rsidRPr="00184AD9" w14:paraId="6994AB19" w14:textId="77777777" w:rsidTr="00BE3B2F">
        <w:trPr>
          <w:trHeight w:val="208"/>
          <w:jc w:val="center"/>
        </w:trPr>
        <w:tc>
          <w:tcPr>
            <w:tcW w:w="1271" w:type="dxa"/>
            <w:vMerge/>
            <w:tcBorders>
              <w:left w:val="single" w:sz="4" w:space="0" w:color="auto"/>
              <w:right w:val="single" w:sz="4" w:space="0" w:color="auto"/>
            </w:tcBorders>
          </w:tcPr>
          <w:p w14:paraId="205A9F3E" w14:textId="77777777" w:rsidR="00165270" w:rsidRPr="00184AD9" w:rsidRDefault="00165270" w:rsidP="00BE3B2F">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4F9BC558" w14:textId="77777777" w:rsidR="00165270" w:rsidRPr="00184AD9" w:rsidRDefault="00165270" w:rsidP="00BE3B2F">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25EEA72C" w14:textId="77777777" w:rsidR="00165270" w:rsidRPr="00184AD9" w:rsidRDefault="00165270" w:rsidP="00BE3B2F">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4F901388"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654A2C5C" w14:textId="77777777" w:rsidR="00165270" w:rsidRPr="00184AD9" w:rsidRDefault="00165270" w:rsidP="00BE3B2F">
            <w:pPr>
              <w:pStyle w:val="TAL"/>
              <w:jc w:val="center"/>
              <w:rPr>
                <w:rFonts w:ascii="Times New Roman" w:hAnsi="Times New Roman"/>
                <w:sz w:val="20"/>
              </w:rPr>
            </w:pPr>
            <w:r w:rsidRPr="00184AD9">
              <w:rPr>
                <w:rFonts w:ascii="Times New Roman" w:hAnsi="Times New Roman"/>
                <w:sz w:val="20"/>
              </w:rPr>
              <w:t>Output power ≤ 19 dBm</w:t>
            </w:r>
          </w:p>
        </w:tc>
      </w:tr>
      <w:tr w:rsidR="00165270" w:rsidRPr="00184AD9" w14:paraId="555D7E10" w14:textId="77777777" w:rsidTr="00BE3B2F">
        <w:trPr>
          <w:trHeight w:val="208"/>
          <w:jc w:val="center"/>
        </w:trPr>
        <w:tc>
          <w:tcPr>
            <w:tcW w:w="1271" w:type="dxa"/>
            <w:vMerge/>
            <w:tcBorders>
              <w:left w:val="single" w:sz="4" w:space="0" w:color="auto"/>
              <w:right w:val="single" w:sz="4" w:space="0" w:color="auto"/>
            </w:tcBorders>
          </w:tcPr>
          <w:p w14:paraId="0774CA95" w14:textId="77777777" w:rsidR="00165270" w:rsidRPr="00184AD9" w:rsidRDefault="00165270" w:rsidP="00BE3B2F">
            <w:pPr>
              <w:pStyle w:val="TAH"/>
              <w:rPr>
                <w:rFonts w:ascii="Times New Roman" w:hAnsi="Times New Roman"/>
                <w:sz w:val="20"/>
              </w:rPr>
            </w:pPr>
          </w:p>
        </w:tc>
        <w:tc>
          <w:tcPr>
            <w:tcW w:w="1649" w:type="dxa"/>
            <w:vMerge w:val="restart"/>
            <w:tcBorders>
              <w:top w:val="nil"/>
              <w:left w:val="single" w:sz="4" w:space="0" w:color="auto"/>
              <w:right w:val="single" w:sz="4" w:space="0" w:color="auto"/>
            </w:tcBorders>
            <w:shd w:val="clear" w:color="auto" w:fill="auto"/>
          </w:tcPr>
          <w:p w14:paraId="268C6A35" w14:textId="77777777" w:rsidR="00165270" w:rsidRPr="00184AD9" w:rsidRDefault="00165270" w:rsidP="00BE3B2F">
            <w:pPr>
              <w:pStyle w:val="TAH"/>
              <w:rPr>
                <w:rFonts w:ascii="Times New Roman" w:hAnsi="Times New Roman"/>
                <w:sz w:val="20"/>
              </w:rPr>
            </w:pPr>
            <w:r w:rsidRPr="00184AD9">
              <w:rPr>
                <w:rFonts w:ascii="Times New Roman" w:hAnsi="Times New Roman"/>
                <w:sz w:val="20"/>
              </w:rPr>
              <w:t>Carrier leakage</w:t>
            </w:r>
          </w:p>
        </w:tc>
        <w:tc>
          <w:tcPr>
            <w:tcW w:w="696" w:type="dxa"/>
            <w:tcBorders>
              <w:top w:val="nil"/>
              <w:left w:val="single" w:sz="4" w:space="0" w:color="auto"/>
              <w:bottom w:val="single" w:sz="4" w:space="0" w:color="auto"/>
              <w:right w:val="single" w:sz="4" w:space="0" w:color="auto"/>
            </w:tcBorders>
            <w:shd w:val="clear" w:color="auto" w:fill="auto"/>
          </w:tcPr>
          <w:p w14:paraId="73D32FF1"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bottom w:val="single" w:sz="4" w:space="0" w:color="auto"/>
              <w:right w:val="single" w:sz="4" w:space="0" w:color="auto"/>
            </w:tcBorders>
          </w:tcPr>
          <w:p w14:paraId="07E335B4"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328FE553" w14:textId="77777777" w:rsidR="00165270" w:rsidRPr="00184AD9" w:rsidRDefault="00165270" w:rsidP="00BE3B2F">
            <w:pPr>
              <w:pStyle w:val="TAL"/>
              <w:jc w:val="center"/>
              <w:rPr>
                <w:rFonts w:ascii="Times New Roman" w:hAnsi="Times New Roman"/>
                <w:sz w:val="20"/>
              </w:rPr>
            </w:pPr>
            <w:r w:rsidRPr="00184AD9">
              <w:rPr>
                <w:rFonts w:ascii="Times New Roman" w:hAnsi="Times New Roman"/>
                <w:sz w:val="20"/>
              </w:rPr>
              <w:t>Output power &gt; 9 dBm</w:t>
            </w:r>
          </w:p>
        </w:tc>
      </w:tr>
      <w:tr w:rsidR="00165270" w:rsidRPr="00184AD9" w14:paraId="00C3D1CB" w14:textId="77777777" w:rsidTr="00BE3B2F">
        <w:trPr>
          <w:trHeight w:val="208"/>
          <w:jc w:val="center"/>
        </w:trPr>
        <w:tc>
          <w:tcPr>
            <w:tcW w:w="1271" w:type="dxa"/>
            <w:vMerge/>
            <w:tcBorders>
              <w:left w:val="single" w:sz="4" w:space="0" w:color="auto"/>
              <w:bottom w:val="single" w:sz="4" w:space="0" w:color="auto"/>
              <w:right w:val="single" w:sz="4" w:space="0" w:color="auto"/>
            </w:tcBorders>
          </w:tcPr>
          <w:p w14:paraId="7EBA0EA4" w14:textId="77777777" w:rsidR="00165270" w:rsidRPr="00184AD9" w:rsidRDefault="00165270" w:rsidP="00BE3B2F">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42D099D2" w14:textId="77777777" w:rsidR="00165270" w:rsidRPr="00184AD9" w:rsidRDefault="00165270" w:rsidP="00BE3B2F">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57A9EB06" w14:textId="77777777" w:rsidR="00165270" w:rsidRPr="00184AD9" w:rsidRDefault="00165270" w:rsidP="00BE3B2F">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2CAA27F0" w14:textId="77777777" w:rsidR="00165270" w:rsidRPr="00184AD9" w:rsidRDefault="00165270" w:rsidP="00BE3B2F">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16CAE51A" w14:textId="77777777" w:rsidR="00165270" w:rsidRPr="00184AD9" w:rsidRDefault="00165270" w:rsidP="00BE3B2F">
            <w:pPr>
              <w:pStyle w:val="TAL"/>
              <w:jc w:val="center"/>
              <w:rPr>
                <w:rFonts w:ascii="Times New Roman" w:hAnsi="Times New Roman"/>
                <w:sz w:val="20"/>
              </w:rPr>
            </w:pPr>
            <w:r w:rsidRPr="00184AD9">
              <w:rPr>
                <w:rFonts w:ascii="Times New Roman" w:hAnsi="Times New Roman"/>
                <w:sz w:val="20"/>
              </w:rPr>
              <w:t>-13 dBm ≤ Output power ≤ 9 dBm</w:t>
            </w:r>
          </w:p>
        </w:tc>
      </w:tr>
    </w:tbl>
    <w:p w14:paraId="735406D3" w14:textId="77777777" w:rsidR="00165270" w:rsidRPr="00184AD9" w:rsidRDefault="00165270" w:rsidP="00165270">
      <w:pPr>
        <w:pStyle w:val="a"/>
        <w:numPr>
          <w:ilvl w:val="1"/>
          <w:numId w:val="9"/>
        </w:numPr>
        <w:adjustRightInd w:val="0"/>
        <w:spacing w:beforeLines="50" w:before="120" w:after="180"/>
        <w:ind w:left="992" w:hanging="357"/>
        <w:rPr>
          <w:szCs w:val="20"/>
        </w:rPr>
      </w:pPr>
      <w:r w:rsidRPr="00184AD9">
        <w:rPr>
          <w:szCs w:val="20"/>
        </w:rPr>
        <w:t xml:space="preserve">Proposal 2: Define carrier leakage and I/Q image </w:t>
      </w:r>
      <w:r w:rsidRPr="00184AD9">
        <w:rPr>
          <w:b/>
          <w:bCs/>
          <w:szCs w:val="20"/>
          <w:u w:val="single"/>
        </w:rPr>
        <w:t>for CA</w:t>
      </w:r>
      <w:r w:rsidRPr="00184AD9">
        <w:rPr>
          <w:szCs w:val="20"/>
        </w:rPr>
        <w:t xml:space="preserve"> as shown in Table 2.6 for FR2-2 PC2 and PC3.</w:t>
      </w:r>
    </w:p>
    <w:p w14:paraId="7996C1B0" w14:textId="77777777" w:rsidR="00165270" w:rsidRPr="00184AD9" w:rsidRDefault="00165270" w:rsidP="00165270">
      <w:pPr>
        <w:pStyle w:val="a"/>
        <w:numPr>
          <w:ilvl w:val="1"/>
          <w:numId w:val="9"/>
        </w:numPr>
        <w:adjustRightInd w:val="0"/>
        <w:spacing w:after="180"/>
        <w:ind w:left="993"/>
        <w:rPr>
          <w:szCs w:val="20"/>
        </w:rPr>
      </w:pPr>
      <w:r w:rsidRPr="00184AD9">
        <w:rPr>
          <w:szCs w:val="20"/>
        </w:rPr>
        <w:t>Proposal 3: Use values in table (R4-2210166) for PC1-PC3 relative carrier leakage requirement.</w:t>
      </w:r>
    </w:p>
    <w:p w14:paraId="27917E0A" w14:textId="77777777" w:rsidR="00165270" w:rsidRPr="00184AD9" w:rsidRDefault="00165270" w:rsidP="00165270">
      <w:pPr>
        <w:pStyle w:val="a"/>
        <w:numPr>
          <w:ilvl w:val="1"/>
          <w:numId w:val="9"/>
        </w:numPr>
        <w:adjustRightInd w:val="0"/>
        <w:spacing w:after="180"/>
        <w:ind w:left="993"/>
        <w:rPr>
          <w:szCs w:val="20"/>
        </w:rPr>
      </w:pPr>
      <w:r w:rsidRPr="00184AD9">
        <w:rPr>
          <w:szCs w:val="20"/>
        </w:rPr>
        <w:t>Proposal 4: Inband emissions proposal from (</w:t>
      </w:r>
      <w:hyperlink r:id="rId318" w:history="1">
        <w:r w:rsidRPr="00184AD9">
          <w:rPr>
            <w:rStyle w:val="ac"/>
            <w:b/>
            <w:bCs/>
            <w:color w:val="auto"/>
            <w:szCs w:val="20"/>
          </w:rPr>
          <w:t>R4-2210166</w:t>
        </w:r>
      </w:hyperlink>
      <w:r w:rsidRPr="00184AD9">
        <w:rPr>
          <w:rStyle w:val="ac"/>
          <w:b/>
          <w:bCs/>
          <w:color w:val="auto"/>
          <w:szCs w:val="20"/>
        </w:rPr>
        <w:t>)</w:t>
      </w:r>
    </w:p>
    <w:p w14:paraId="139D1E47" w14:textId="77777777" w:rsidR="00165270" w:rsidRPr="00184AD9" w:rsidRDefault="00165270" w:rsidP="00165270">
      <w:pPr>
        <w:pStyle w:val="a"/>
        <w:numPr>
          <w:ilvl w:val="0"/>
          <w:numId w:val="9"/>
        </w:numPr>
        <w:adjustRightInd w:val="0"/>
        <w:spacing w:after="180"/>
        <w:ind w:left="567"/>
        <w:rPr>
          <w:szCs w:val="20"/>
        </w:rPr>
      </w:pPr>
      <w:r w:rsidRPr="00184AD9">
        <w:rPr>
          <w:szCs w:val="20"/>
        </w:rPr>
        <w:t>Recommended WF</w:t>
      </w:r>
    </w:p>
    <w:p w14:paraId="0D9F38B4" w14:textId="77777777" w:rsidR="00165270" w:rsidRPr="00184AD9" w:rsidRDefault="00165270" w:rsidP="00165270">
      <w:pPr>
        <w:pStyle w:val="a"/>
        <w:numPr>
          <w:ilvl w:val="1"/>
          <w:numId w:val="9"/>
        </w:numPr>
        <w:adjustRightInd w:val="0"/>
        <w:spacing w:after="180"/>
        <w:ind w:left="993"/>
        <w:rPr>
          <w:szCs w:val="20"/>
        </w:rPr>
      </w:pPr>
      <w:r w:rsidRPr="00184AD9">
        <w:rPr>
          <w:szCs w:val="20"/>
        </w:rPr>
        <w:t>WF1: Agree on -25/-20 limits as in FR2-1 for PC1, PC2, and PC3</w:t>
      </w:r>
    </w:p>
    <w:p w14:paraId="304EF9A1" w14:textId="77777777" w:rsidR="00165270" w:rsidRPr="00184AD9" w:rsidRDefault="00165270" w:rsidP="00165270">
      <w:pPr>
        <w:pStyle w:val="a"/>
        <w:numPr>
          <w:ilvl w:val="1"/>
          <w:numId w:val="9"/>
        </w:numPr>
        <w:adjustRightInd w:val="0"/>
        <w:spacing w:after="180"/>
        <w:ind w:left="993"/>
        <w:rPr>
          <w:szCs w:val="20"/>
        </w:rPr>
      </w:pPr>
      <w:r w:rsidRPr="00184AD9">
        <w:rPr>
          <w:szCs w:val="20"/>
        </w:rPr>
        <w:t>WF2: PC2 and PC3 Agree output power levels from proposal 1</w:t>
      </w:r>
    </w:p>
    <w:p w14:paraId="60CB5DB8" w14:textId="77777777" w:rsidR="00165270" w:rsidRPr="00184AD9" w:rsidRDefault="00165270" w:rsidP="00165270">
      <w:pPr>
        <w:pStyle w:val="a"/>
        <w:numPr>
          <w:ilvl w:val="1"/>
          <w:numId w:val="9"/>
        </w:numPr>
        <w:adjustRightInd w:val="0"/>
        <w:spacing w:after="180"/>
        <w:ind w:left="993"/>
        <w:rPr>
          <w:szCs w:val="20"/>
        </w:rPr>
      </w:pPr>
      <w:r w:rsidRPr="00184AD9">
        <w:rPr>
          <w:szCs w:val="20"/>
        </w:rPr>
        <w:t>WF3:  PC1 further discuss output power levels for the -25 range and the -20 range</w:t>
      </w:r>
    </w:p>
    <w:p w14:paraId="74D73993" w14:textId="77777777" w:rsidR="00165270" w:rsidRPr="00184AD9" w:rsidRDefault="00165270" w:rsidP="00165270">
      <w:pPr>
        <w:rPr>
          <w:b/>
          <w:highlight w:val="green"/>
          <w:lang w:eastAsia="zh-CN"/>
        </w:rPr>
      </w:pPr>
      <w:r w:rsidRPr="00184AD9">
        <w:rPr>
          <w:b/>
          <w:highlight w:val="green"/>
          <w:lang w:eastAsia="zh-CN"/>
        </w:rPr>
        <w:t>Agreement:</w:t>
      </w:r>
    </w:p>
    <w:p w14:paraId="7FC8C584" w14:textId="77777777" w:rsidR="00165270" w:rsidRPr="00184AD9" w:rsidRDefault="00165270" w:rsidP="00165270">
      <w:pPr>
        <w:pStyle w:val="a"/>
        <w:numPr>
          <w:ilvl w:val="0"/>
          <w:numId w:val="9"/>
        </w:numPr>
        <w:adjustRightInd w:val="0"/>
        <w:spacing w:after="180"/>
        <w:ind w:left="567"/>
        <w:rPr>
          <w:szCs w:val="20"/>
          <w:highlight w:val="green"/>
        </w:rPr>
      </w:pPr>
      <w:r w:rsidRPr="00184AD9">
        <w:rPr>
          <w:szCs w:val="20"/>
          <w:highlight w:val="green"/>
        </w:rPr>
        <w:t>Agree on -25/-20 limits as in FR2-1 for PC1, PC2, and PC3</w:t>
      </w:r>
    </w:p>
    <w:p w14:paraId="544E68BD" w14:textId="77777777" w:rsidR="00165270" w:rsidRPr="00184AD9" w:rsidRDefault="00165270" w:rsidP="00165270">
      <w:pPr>
        <w:pStyle w:val="a"/>
        <w:numPr>
          <w:ilvl w:val="0"/>
          <w:numId w:val="9"/>
        </w:numPr>
        <w:adjustRightInd w:val="0"/>
        <w:spacing w:after="180"/>
        <w:ind w:left="567"/>
        <w:rPr>
          <w:szCs w:val="20"/>
          <w:highlight w:val="green"/>
        </w:rPr>
      </w:pPr>
      <w:r w:rsidRPr="00184AD9">
        <w:rPr>
          <w:szCs w:val="20"/>
          <w:highlight w:val="green"/>
        </w:rPr>
        <w:t>For PC2 and PC3, Agree output power levels from proposal 1</w:t>
      </w:r>
    </w:p>
    <w:p w14:paraId="5F150A60" w14:textId="77777777" w:rsidR="00165270" w:rsidRPr="00184AD9" w:rsidRDefault="00165270" w:rsidP="00165270">
      <w:pPr>
        <w:pStyle w:val="a"/>
        <w:numPr>
          <w:ilvl w:val="0"/>
          <w:numId w:val="9"/>
        </w:numPr>
        <w:adjustRightInd w:val="0"/>
        <w:spacing w:after="180"/>
        <w:ind w:left="567"/>
        <w:rPr>
          <w:szCs w:val="20"/>
          <w:highlight w:val="green"/>
        </w:rPr>
      </w:pPr>
      <w:r>
        <w:rPr>
          <w:szCs w:val="20"/>
          <w:highlight w:val="green"/>
        </w:rPr>
        <w:t xml:space="preserve">For </w:t>
      </w:r>
      <w:r w:rsidRPr="00184AD9">
        <w:rPr>
          <w:szCs w:val="20"/>
          <w:highlight w:val="green"/>
        </w:rPr>
        <w:t>PC1 further discuss output power levels for the -25 range and the -20 range</w:t>
      </w:r>
    </w:p>
    <w:p w14:paraId="453BFE69" w14:textId="77777777" w:rsidR="00165270" w:rsidRPr="00184AD9" w:rsidRDefault="00165270" w:rsidP="00165270">
      <w:pPr>
        <w:rPr>
          <w:lang w:val="en-US" w:eastAsia="zh-CN"/>
        </w:rPr>
      </w:pPr>
    </w:p>
    <w:p w14:paraId="299BCD73" w14:textId="77777777" w:rsidR="00165270" w:rsidRPr="001F135E" w:rsidRDefault="00165270" w:rsidP="00165270">
      <w:pPr>
        <w:rPr>
          <w:b/>
          <w:u w:val="single"/>
        </w:rPr>
      </w:pPr>
      <w:r w:rsidRPr="001F135E">
        <w:rPr>
          <w:b/>
          <w:u w:val="single"/>
        </w:rPr>
        <w:t xml:space="preserve">Power class upper limit and regions </w:t>
      </w:r>
    </w:p>
    <w:p w14:paraId="59257D4F" w14:textId="77777777" w:rsidR="00165270" w:rsidRPr="00184AD9" w:rsidRDefault="00165270" w:rsidP="00165270">
      <w:pPr>
        <w:pStyle w:val="a"/>
        <w:numPr>
          <w:ilvl w:val="0"/>
          <w:numId w:val="9"/>
        </w:numPr>
        <w:adjustRightInd w:val="0"/>
        <w:spacing w:after="180"/>
        <w:ind w:left="567"/>
        <w:rPr>
          <w:szCs w:val="20"/>
        </w:rPr>
      </w:pPr>
      <w:r w:rsidRPr="00184AD9">
        <w:rPr>
          <w:szCs w:val="20"/>
        </w:rPr>
        <w:t>Proposals</w:t>
      </w:r>
    </w:p>
    <w:p w14:paraId="0E4512F3" w14:textId="77777777" w:rsidR="00165270" w:rsidRPr="00184AD9" w:rsidRDefault="00165270" w:rsidP="00165270">
      <w:pPr>
        <w:pStyle w:val="a"/>
        <w:numPr>
          <w:ilvl w:val="1"/>
          <w:numId w:val="9"/>
        </w:numPr>
        <w:adjustRightInd w:val="0"/>
        <w:spacing w:after="180"/>
        <w:ind w:left="993"/>
        <w:rPr>
          <w:szCs w:val="20"/>
        </w:rPr>
      </w:pPr>
      <w:r w:rsidRPr="00184AD9">
        <w:rPr>
          <w:szCs w:val="20"/>
        </w:rPr>
        <w:t>Option 1: To ensure all relevant regional limits are captured in the specifications, RAN4 should consider the following approaches: defining a dedicated power class or NS implementation. (Intel 8049)</w:t>
      </w:r>
    </w:p>
    <w:p w14:paraId="0AF4A030" w14:textId="77777777" w:rsidR="00165270" w:rsidRPr="00184AD9" w:rsidRDefault="00165270" w:rsidP="00165270">
      <w:pPr>
        <w:pStyle w:val="a"/>
        <w:numPr>
          <w:ilvl w:val="1"/>
          <w:numId w:val="9"/>
        </w:numPr>
        <w:adjustRightInd w:val="0"/>
        <w:spacing w:after="180"/>
        <w:ind w:left="993"/>
        <w:rPr>
          <w:szCs w:val="20"/>
        </w:rPr>
      </w:pPr>
      <w:r w:rsidRPr="00184AD9">
        <w:rPr>
          <w:szCs w:val="20"/>
        </w:rPr>
        <w:t>Option 2: the upper limit of the power class for a UE form factor should not be determined by regulations of a particular region (like Europe) but be indicated by an NS value indicating the maximum output power applicable along with gain, directivity and unwanted emissions limits as required by local regulation.</w:t>
      </w:r>
    </w:p>
    <w:p w14:paraId="65B215D8" w14:textId="77777777" w:rsidR="00165270" w:rsidRPr="00184AD9" w:rsidRDefault="00165270" w:rsidP="00165270">
      <w:pPr>
        <w:pStyle w:val="a"/>
        <w:numPr>
          <w:ilvl w:val="0"/>
          <w:numId w:val="9"/>
        </w:numPr>
        <w:adjustRightInd w:val="0"/>
        <w:spacing w:after="180"/>
        <w:ind w:left="567"/>
        <w:rPr>
          <w:szCs w:val="20"/>
        </w:rPr>
      </w:pPr>
      <w:r w:rsidRPr="00184AD9">
        <w:rPr>
          <w:szCs w:val="20"/>
        </w:rPr>
        <w:t>Recommended WF</w:t>
      </w:r>
    </w:p>
    <w:p w14:paraId="7BFCF973" w14:textId="77777777" w:rsidR="00165270" w:rsidRPr="00184AD9" w:rsidRDefault="00165270" w:rsidP="00165270">
      <w:pPr>
        <w:pStyle w:val="a"/>
        <w:numPr>
          <w:ilvl w:val="1"/>
          <w:numId w:val="9"/>
        </w:numPr>
        <w:adjustRightInd w:val="0"/>
        <w:spacing w:after="180"/>
        <w:ind w:left="993"/>
        <w:rPr>
          <w:szCs w:val="20"/>
        </w:rPr>
      </w:pPr>
      <w:r w:rsidRPr="00184AD9">
        <w:rPr>
          <w:szCs w:val="20"/>
        </w:rPr>
        <w:t>TBA</w:t>
      </w:r>
    </w:p>
    <w:p w14:paraId="32FAA5E4" w14:textId="77777777" w:rsidR="00165270" w:rsidRPr="001F135E" w:rsidRDefault="00165270" w:rsidP="00165270">
      <w:pPr>
        <w:rPr>
          <w:b/>
          <w:lang w:eastAsia="zh-CN"/>
        </w:rPr>
      </w:pPr>
      <w:r w:rsidRPr="001F135E">
        <w:rPr>
          <w:b/>
          <w:lang w:eastAsia="zh-CN"/>
        </w:rPr>
        <w:t xml:space="preserve">Discussions: </w:t>
      </w:r>
    </w:p>
    <w:p w14:paraId="54BAF212" w14:textId="77777777" w:rsidR="00165270" w:rsidRPr="00184AD9" w:rsidRDefault="00165270" w:rsidP="00165270">
      <w:pPr>
        <w:rPr>
          <w:lang w:eastAsia="zh-CN"/>
        </w:rPr>
      </w:pPr>
      <w:r w:rsidRPr="00184AD9">
        <w:rPr>
          <w:lang w:eastAsia="zh-CN"/>
        </w:rPr>
        <w:t>Apple: We agree to introduce the NS value.</w:t>
      </w:r>
    </w:p>
    <w:p w14:paraId="22E57901" w14:textId="77777777" w:rsidR="00165270" w:rsidRPr="00184AD9" w:rsidRDefault="00165270" w:rsidP="00165270">
      <w:pPr>
        <w:rPr>
          <w:lang w:eastAsia="zh-CN"/>
        </w:rPr>
      </w:pPr>
      <w:r w:rsidRPr="00184AD9">
        <w:rPr>
          <w:lang w:eastAsia="zh-CN"/>
        </w:rPr>
        <w:t>Intel: we are fine with this. Is the idea that it only applies to FR2-2?</w:t>
      </w:r>
    </w:p>
    <w:p w14:paraId="585FD462" w14:textId="77777777" w:rsidR="00165270" w:rsidRPr="00184AD9" w:rsidRDefault="00165270" w:rsidP="00165270">
      <w:pPr>
        <w:rPr>
          <w:lang w:eastAsia="zh-CN"/>
        </w:rPr>
      </w:pPr>
      <w:r w:rsidRPr="00184AD9">
        <w:rPr>
          <w:lang w:eastAsia="zh-CN"/>
        </w:rPr>
        <w:t>Ericsson: yes. It includes the parameters in the region. We also have spurious emission. The NS indicates all the requirements applicable for FR2-2 bands.</w:t>
      </w:r>
    </w:p>
    <w:p w14:paraId="6F639634" w14:textId="77777777" w:rsidR="00165270" w:rsidRPr="00184AD9" w:rsidRDefault="00165270" w:rsidP="00165270">
      <w:pPr>
        <w:rPr>
          <w:lang w:eastAsia="zh-CN"/>
        </w:rPr>
      </w:pPr>
      <w:r w:rsidRPr="00184AD9">
        <w:rPr>
          <w:lang w:eastAsia="zh-CN"/>
        </w:rPr>
        <w:t>Xiaomi: we agree with NS value. For option 2, during the discussion directivity should not be included.</w:t>
      </w:r>
    </w:p>
    <w:p w14:paraId="5A864A97" w14:textId="77777777" w:rsidR="00165270" w:rsidRPr="00184AD9" w:rsidRDefault="00165270" w:rsidP="00165270">
      <w:pPr>
        <w:rPr>
          <w:lang w:eastAsia="zh-CN"/>
        </w:rPr>
      </w:pPr>
      <w:r w:rsidRPr="00184AD9">
        <w:rPr>
          <w:lang w:eastAsia="zh-CN"/>
        </w:rPr>
        <w:t>Ericsson: Directivity is regional regulation. It applies when only the regulation is applicable.</w:t>
      </w:r>
    </w:p>
    <w:p w14:paraId="6CE86CE0" w14:textId="77777777" w:rsidR="00165270" w:rsidRPr="00184AD9" w:rsidRDefault="00165270" w:rsidP="00165270">
      <w:pPr>
        <w:rPr>
          <w:lang w:eastAsia="zh-CN"/>
        </w:rPr>
      </w:pPr>
      <w:r w:rsidRPr="00184AD9">
        <w:rPr>
          <w:lang w:eastAsia="zh-CN"/>
        </w:rPr>
        <w:t>Xiaomi: how the requirements can be included in 3GPP.</w:t>
      </w:r>
    </w:p>
    <w:p w14:paraId="2BA5CE67" w14:textId="77777777" w:rsidR="00165270" w:rsidRPr="00184AD9" w:rsidRDefault="00165270" w:rsidP="00165270">
      <w:pPr>
        <w:rPr>
          <w:lang w:eastAsia="zh-CN"/>
        </w:rPr>
      </w:pPr>
      <w:r w:rsidRPr="00184AD9">
        <w:rPr>
          <w:lang w:eastAsia="zh-CN"/>
        </w:rPr>
        <w:t>Ericsson: it may not be specified in 3GPP.</w:t>
      </w:r>
    </w:p>
    <w:p w14:paraId="12EC172B" w14:textId="77777777" w:rsidR="00165270" w:rsidRPr="00184AD9" w:rsidRDefault="00165270" w:rsidP="00165270">
      <w:pPr>
        <w:rPr>
          <w:lang w:eastAsia="zh-CN"/>
        </w:rPr>
      </w:pPr>
      <w:r w:rsidRPr="00184AD9">
        <w:rPr>
          <w:lang w:eastAsia="zh-CN"/>
        </w:rPr>
        <w:t>Intel: no performance requirements need be defined for regulation.</w:t>
      </w:r>
    </w:p>
    <w:p w14:paraId="0641869F" w14:textId="77777777" w:rsidR="00165270" w:rsidRPr="00184AD9" w:rsidRDefault="00165270" w:rsidP="00165270">
      <w:pPr>
        <w:rPr>
          <w:lang w:eastAsia="zh-CN"/>
        </w:rPr>
      </w:pPr>
      <w:r w:rsidRPr="00184AD9">
        <w:rPr>
          <w:lang w:eastAsia="zh-CN"/>
        </w:rPr>
        <w:t xml:space="preserve">Apple: do you have the concrete the NS proposal. </w:t>
      </w:r>
    </w:p>
    <w:p w14:paraId="1AD62581" w14:textId="77777777" w:rsidR="00165270" w:rsidRPr="00184AD9" w:rsidRDefault="00165270" w:rsidP="00165270">
      <w:pPr>
        <w:rPr>
          <w:lang w:eastAsia="zh-CN"/>
        </w:rPr>
      </w:pPr>
      <w:r w:rsidRPr="00184AD9">
        <w:rPr>
          <w:lang w:eastAsia="zh-CN"/>
        </w:rPr>
        <w:t>Ericsson: 43 is for Europe.</w:t>
      </w:r>
    </w:p>
    <w:p w14:paraId="246991FE" w14:textId="77777777" w:rsidR="00165270" w:rsidRPr="00184AD9" w:rsidRDefault="00165270" w:rsidP="00165270">
      <w:pPr>
        <w:rPr>
          <w:lang w:eastAsia="zh-CN"/>
        </w:rPr>
      </w:pPr>
      <w:r w:rsidRPr="00184AD9">
        <w:rPr>
          <w:lang w:eastAsia="zh-CN"/>
        </w:rPr>
        <w:t>Intel: what is the difference from FR2-1.</w:t>
      </w:r>
    </w:p>
    <w:p w14:paraId="011285BC" w14:textId="77777777" w:rsidR="00165270" w:rsidRPr="00184AD9" w:rsidRDefault="00165270" w:rsidP="00165270">
      <w:pPr>
        <w:rPr>
          <w:lang w:eastAsia="zh-CN"/>
        </w:rPr>
      </w:pPr>
      <w:r w:rsidRPr="00184AD9">
        <w:rPr>
          <w:lang w:eastAsia="zh-CN"/>
        </w:rPr>
        <w:t>Ericsson: For FR2-1 we have the fixed upper limit. For the lower limit, the same applies for all the frequency ranges.</w:t>
      </w:r>
    </w:p>
    <w:p w14:paraId="3EA12336" w14:textId="77777777" w:rsidR="00165270" w:rsidRPr="00184AD9" w:rsidRDefault="00165270" w:rsidP="00165270">
      <w:pPr>
        <w:rPr>
          <w:lang w:eastAsia="zh-CN"/>
        </w:rPr>
      </w:pPr>
      <w:r w:rsidRPr="00184AD9">
        <w:rPr>
          <w:lang w:eastAsia="zh-CN"/>
        </w:rPr>
        <w:t>Xiaomi: we can keep the framework of power class and use NS to capture the additional requirements.</w:t>
      </w:r>
    </w:p>
    <w:p w14:paraId="46D0A503" w14:textId="77777777" w:rsidR="00165270" w:rsidRPr="00184AD9" w:rsidRDefault="00165270" w:rsidP="00165270">
      <w:pPr>
        <w:rPr>
          <w:lang w:eastAsia="zh-CN"/>
        </w:rPr>
      </w:pPr>
      <w:r w:rsidRPr="00184AD9">
        <w:rPr>
          <w:lang w:eastAsia="zh-CN"/>
        </w:rPr>
        <w:t>Ericsson: For FR2-2 power classes, the upper limit of power should be indicated by NS value.</w:t>
      </w:r>
    </w:p>
    <w:p w14:paraId="4D573397" w14:textId="77777777" w:rsidR="00165270" w:rsidRPr="001F135E" w:rsidRDefault="00165270" w:rsidP="00165270">
      <w:pPr>
        <w:rPr>
          <w:b/>
          <w:highlight w:val="green"/>
          <w:lang w:eastAsia="zh-CN"/>
        </w:rPr>
      </w:pPr>
      <w:r w:rsidRPr="001F135E">
        <w:rPr>
          <w:b/>
          <w:highlight w:val="green"/>
          <w:lang w:eastAsia="zh-CN"/>
        </w:rPr>
        <w:t xml:space="preserve">Agreement: </w:t>
      </w:r>
    </w:p>
    <w:p w14:paraId="2562F6FB" w14:textId="77777777" w:rsidR="00165270" w:rsidRPr="00184AD9" w:rsidRDefault="00165270" w:rsidP="00165270">
      <w:pPr>
        <w:pStyle w:val="a"/>
        <w:numPr>
          <w:ilvl w:val="0"/>
          <w:numId w:val="9"/>
        </w:numPr>
        <w:adjustRightInd w:val="0"/>
        <w:spacing w:after="180"/>
        <w:ind w:left="567"/>
        <w:rPr>
          <w:szCs w:val="20"/>
          <w:highlight w:val="green"/>
        </w:rPr>
      </w:pPr>
      <w:r w:rsidRPr="00184AD9">
        <w:rPr>
          <w:szCs w:val="20"/>
          <w:highlight w:val="green"/>
        </w:rPr>
        <w:t>For the FR2-2 existing power classes, the upper limit of the power class for a UE form factor should be indicated by an NS value indicating the maximum output power applicable along with other requirements applicable in the local regulation</w:t>
      </w:r>
    </w:p>
    <w:p w14:paraId="60A9CDD4" w14:textId="77777777" w:rsidR="00165270" w:rsidRPr="00336AB2" w:rsidRDefault="00165270" w:rsidP="00165270">
      <w:pPr>
        <w:pStyle w:val="a"/>
        <w:numPr>
          <w:ilvl w:val="1"/>
          <w:numId w:val="9"/>
        </w:numPr>
        <w:adjustRightInd w:val="0"/>
        <w:spacing w:after="180"/>
        <w:ind w:left="993"/>
        <w:rPr>
          <w:szCs w:val="20"/>
          <w:highlight w:val="green"/>
        </w:rPr>
      </w:pPr>
      <w:r w:rsidRPr="00336AB2">
        <w:rPr>
          <w:szCs w:val="20"/>
          <w:highlight w:val="green"/>
        </w:rPr>
        <w:t xml:space="preserve">No additional performance verification is needed in 3GPP for the other requirements, which are not specified in 3GPP and applicable in the local regulation. </w:t>
      </w:r>
    </w:p>
    <w:p w14:paraId="6D4A2544" w14:textId="77777777" w:rsidR="00165270" w:rsidRPr="00184AD9" w:rsidRDefault="00165270" w:rsidP="00165270">
      <w:pPr>
        <w:rPr>
          <w:lang w:eastAsia="zh-CN"/>
        </w:rPr>
      </w:pPr>
    </w:p>
    <w:p w14:paraId="50848715" w14:textId="77777777" w:rsidR="00165270" w:rsidRPr="00336AB2" w:rsidRDefault="00165270" w:rsidP="00165270">
      <w:pPr>
        <w:rPr>
          <w:b/>
          <w:u w:val="single"/>
        </w:rPr>
      </w:pPr>
      <w:r w:rsidRPr="00336AB2">
        <w:rPr>
          <w:b/>
          <w:u w:val="single"/>
        </w:rPr>
        <w:t>TRP and Max EIRP</w:t>
      </w:r>
    </w:p>
    <w:tbl>
      <w:tblPr>
        <w:tblStyle w:val="aff4"/>
        <w:tblW w:w="0" w:type="auto"/>
        <w:tblInd w:w="360" w:type="dxa"/>
        <w:tblLook w:val="04A0" w:firstRow="1" w:lastRow="0" w:firstColumn="1" w:lastColumn="0" w:noHBand="0" w:noVBand="1"/>
      </w:tblPr>
      <w:tblGrid>
        <w:gridCol w:w="1303"/>
        <w:gridCol w:w="1326"/>
        <w:gridCol w:w="1330"/>
        <w:gridCol w:w="1326"/>
        <w:gridCol w:w="1330"/>
        <w:gridCol w:w="1326"/>
        <w:gridCol w:w="1330"/>
      </w:tblGrid>
      <w:tr w:rsidR="00165270" w:rsidRPr="00184AD9" w14:paraId="0A5B7FA7" w14:textId="77777777" w:rsidTr="00BE3B2F">
        <w:tc>
          <w:tcPr>
            <w:tcW w:w="1303" w:type="dxa"/>
          </w:tcPr>
          <w:p w14:paraId="073F0155" w14:textId="77777777" w:rsidR="00165270" w:rsidRPr="00184AD9" w:rsidRDefault="00165270" w:rsidP="00BE3B2F">
            <w:pPr>
              <w:spacing w:before="0" w:after="0" w:line="240" w:lineRule="auto"/>
              <w:rPr>
                <w:lang w:eastAsia="zh-CN"/>
              </w:rPr>
            </w:pPr>
          </w:p>
        </w:tc>
        <w:tc>
          <w:tcPr>
            <w:tcW w:w="2656" w:type="dxa"/>
            <w:gridSpan w:val="2"/>
          </w:tcPr>
          <w:p w14:paraId="1722BF0C" w14:textId="77777777" w:rsidR="00165270" w:rsidRPr="00184AD9" w:rsidRDefault="00165270" w:rsidP="00BE3B2F">
            <w:pPr>
              <w:spacing w:before="0" w:after="0" w:line="240" w:lineRule="auto"/>
              <w:jc w:val="center"/>
              <w:rPr>
                <w:lang w:eastAsia="zh-CN"/>
              </w:rPr>
            </w:pPr>
            <w:r w:rsidRPr="00184AD9">
              <w:rPr>
                <w:lang w:eastAsia="zh-CN"/>
              </w:rPr>
              <w:t>PC1</w:t>
            </w:r>
          </w:p>
        </w:tc>
        <w:tc>
          <w:tcPr>
            <w:tcW w:w="2656" w:type="dxa"/>
            <w:gridSpan w:val="2"/>
          </w:tcPr>
          <w:p w14:paraId="2B07E66F" w14:textId="77777777" w:rsidR="00165270" w:rsidRPr="00184AD9" w:rsidRDefault="00165270" w:rsidP="00BE3B2F">
            <w:pPr>
              <w:spacing w:before="0" w:after="0" w:line="240" w:lineRule="auto"/>
              <w:jc w:val="center"/>
              <w:rPr>
                <w:lang w:eastAsia="zh-CN"/>
              </w:rPr>
            </w:pPr>
            <w:r w:rsidRPr="00184AD9">
              <w:rPr>
                <w:lang w:eastAsia="zh-CN"/>
              </w:rPr>
              <w:t>PC2</w:t>
            </w:r>
          </w:p>
        </w:tc>
        <w:tc>
          <w:tcPr>
            <w:tcW w:w="2656" w:type="dxa"/>
            <w:gridSpan w:val="2"/>
          </w:tcPr>
          <w:p w14:paraId="691FF734" w14:textId="77777777" w:rsidR="00165270" w:rsidRPr="00184AD9" w:rsidRDefault="00165270" w:rsidP="00BE3B2F">
            <w:pPr>
              <w:spacing w:before="0" w:after="0" w:line="240" w:lineRule="auto"/>
              <w:jc w:val="center"/>
              <w:rPr>
                <w:lang w:eastAsia="zh-CN"/>
              </w:rPr>
            </w:pPr>
            <w:r w:rsidRPr="00184AD9">
              <w:rPr>
                <w:lang w:eastAsia="zh-CN"/>
              </w:rPr>
              <w:t>PC3</w:t>
            </w:r>
          </w:p>
        </w:tc>
      </w:tr>
      <w:tr w:rsidR="00165270" w:rsidRPr="00184AD9" w14:paraId="3ECBAF0E" w14:textId="77777777" w:rsidTr="00BE3B2F">
        <w:tc>
          <w:tcPr>
            <w:tcW w:w="1303" w:type="dxa"/>
          </w:tcPr>
          <w:p w14:paraId="733CE383" w14:textId="77777777" w:rsidR="00165270" w:rsidRPr="00184AD9" w:rsidRDefault="00165270" w:rsidP="00BE3B2F">
            <w:pPr>
              <w:spacing w:before="0" w:after="0" w:line="240" w:lineRule="auto"/>
              <w:rPr>
                <w:lang w:eastAsia="zh-CN"/>
              </w:rPr>
            </w:pPr>
          </w:p>
        </w:tc>
        <w:tc>
          <w:tcPr>
            <w:tcW w:w="1326" w:type="dxa"/>
          </w:tcPr>
          <w:p w14:paraId="01F0FB20" w14:textId="77777777" w:rsidR="00165270" w:rsidRPr="00184AD9" w:rsidRDefault="00165270" w:rsidP="00BE3B2F">
            <w:pPr>
              <w:spacing w:before="0" w:after="0" w:line="240" w:lineRule="auto"/>
              <w:rPr>
                <w:lang w:eastAsia="zh-CN"/>
              </w:rPr>
            </w:pPr>
            <w:r w:rsidRPr="00184AD9">
              <w:rPr>
                <w:lang w:eastAsia="zh-CN"/>
              </w:rPr>
              <w:t>Max TRP</w:t>
            </w:r>
          </w:p>
        </w:tc>
        <w:tc>
          <w:tcPr>
            <w:tcW w:w="1330" w:type="dxa"/>
          </w:tcPr>
          <w:p w14:paraId="14DEA8B5" w14:textId="77777777" w:rsidR="00165270" w:rsidRPr="00184AD9" w:rsidRDefault="00165270" w:rsidP="00BE3B2F">
            <w:pPr>
              <w:spacing w:before="0" w:after="0" w:line="240" w:lineRule="auto"/>
              <w:rPr>
                <w:lang w:eastAsia="zh-CN"/>
              </w:rPr>
            </w:pPr>
            <w:r w:rsidRPr="00184AD9">
              <w:rPr>
                <w:lang w:eastAsia="zh-CN"/>
              </w:rPr>
              <w:t>Max EIRP</w:t>
            </w:r>
          </w:p>
        </w:tc>
        <w:tc>
          <w:tcPr>
            <w:tcW w:w="1326" w:type="dxa"/>
          </w:tcPr>
          <w:p w14:paraId="3CFAF66E" w14:textId="77777777" w:rsidR="00165270" w:rsidRPr="00184AD9" w:rsidRDefault="00165270" w:rsidP="00BE3B2F">
            <w:pPr>
              <w:spacing w:before="0" w:after="0" w:line="240" w:lineRule="auto"/>
              <w:rPr>
                <w:lang w:eastAsia="zh-CN"/>
              </w:rPr>
            </w:pPr>
            <w:r w:rsidRPr="00184AD9">
              <w:rPr>
                <w:lang w:eastAsia="zh-CN"/>
              </w:rPr>
              <w:t>Max TRP</w:t>
            </w:r>
          </w:p>
        </w:tc>
        <w:tc>
          <w:tcPr>
            <w:tcW w:w="1330" w:type="dxa"/>
          </w:tcPr>
          <w:p w14:paraId="02CCC02B" w14:textId="77777777" w:rsidR="00165270" w:rsidRPr="00184AD9" w:rsidRDefault="00165270" w:rsidP="00BE3B2F">
            <w:pPr>
              <w:spacing w:before="0" w:after="0" w:line="240" w:lineRule="auto"/>
              <w:rPr>
                <w:lang w:eastAsia="zh-CN"/>
              </w:rPr>
            </w:pPr>
            <w:r w:rsidRPr="00184AD9">
              <w:rPr>
                <w:lang w:eastAsia="zh-CN"/>
              </w:rPr>
              <w:t>Max EIRP</w:t>
            </w:r>
          </w:p>
        </w:tc>
        <w:tc>
          <w:tcPr>
            <w:tcW w:w="1326" w:type="dxa"/>
          </w:tcPr>
          <w:p w14:paraId="03F4DBCF" w14:textId="77777777" w:rsidR="00165270" w:rsidRPr="00184AD9" w:rsidRDefault="00165270" w:rsidP="00BE3B2F">
            <w:pPr>
              <w:spacing w:before="0" w:after="0" w:line="240" w:lineRule="auto"/>
              <w:rPr>
                <w:lang w:eastAsia="zh-CN"/>
              </w:rPr>
            </w:pPr>
            <w:r w:rsidRPr="00184AD9">
              <w:rPr>
                <w:lang w:eastAsia="zh-CN"/>
              </w:rPr>
              <w:t>Max TRP</w:t>
            </w:r>
          </w:p>
        </w:tc>
        <w:tc>
          <w:tcPr>
            <w:tcW w:w="1330" w:type="dxa"/>
          </w:tcPr>
          <w:p w14:paraId="63A151CA" w14:textId="77777777" w:rsidR="00165270" w:rsidRPr="00184AD9" w:rsidRDefault="00165270" w:rsidP="00BE3B2F">
            <w:pPr>
              <w:spacing w:before="0" w:after="0" w:line="240" w:lineRule="auto"/>
              <w:rPr>
                <w:lang w:eastAsia="zh-CN"/>
              </w:rPr>
            </w:pPr>
            <w:r w:rsidRPr="00184AD9">
              <w:rPr>
                <w:lang w:eastAsia="zh-CN"/>
              </w:rPr>
              <w:t>Max EIRP</w:t>
            </w:r>
          </w:p>
        </w:tc>
      </w:tr>
      <w:tr w:rsidR="00165270" w:rsidRPr="00184AD9" w14:paraId="71044073" w14:textId="77777777" w:rsidTr="00BE3B2F">
        <w:tc>
          <w:tcPr>
            <w:tcW w:w="1303" w:type="dxa"/>
          </w:tcPr>
          <w:p w14:paraId="2707803B" w14:textId="77777777" w:rsidR="00165270" w:rsidRPr="00184AD9" w:rsidRDefault="00165270" w:rsidP="00BE3B2F">
            <w:pPr>
              <w:spacing w:before="0" w:after="0" w:line="240" w:lineRule="auto"/>
              <w:rPr>
                <w:lang w:eastAsia="zh-CN"/>
              </w:rPr>
            </w:pPr>
            <w:r w:rsidRPr="00184AD9">
              <w:rPr>
                <w:lang w:eastAsia="zh-CN"/>
              </w:rPr>
              <w:t>Proposal 1</w:t>
            </w:r>
          </w:p>
        </w:tc>
        <w:tc>
          <w:tcPr>
            <w:tcW w:w="1326" w:type="dxa"/>
          </w:tcPr>
          <w:p w14:paraId="65CF3099" w14:textId="77777777" w:rsidR="00165270" w:rsidRPr="00184AD9" w:rsidRDefault="00165270" w:rsidP="00BE3B2F">
            <w:pPr>
              <w:spacing w:before="0" w:after="0" w:line="240" w:lineRule="auto"/>
              <w:rPr>
                <w:lang w:eastAsia="zh-CN"/>
              </w:rPr>
            </w:pPr>
            <w:r w:rsidRPr="00184AD9">
              <w:rPr>
                <w:lang w:eastAsia="zh-CN"/>
              </w:rPr>
              <w:t>27</w:t>
            </w:r>
          </w:p>
        </w:tc>
        <w:tc>
          <w:tcPr>
            <w:tcW w:w="1330" w:type="dxa"/>
          </w:tcPr>
          <w:p w14:paraId="58883D44" w14:textId="77777777" w:rsidR="00165270" w:rsidRPr="00184AD9" w:rsidRDefault="00165270" w:rsidP="00BE3B2F">
            <w:pPr>
              <w:spacing w:before="0" w:after="0" w:line="240" w:lineRule="auto"/>
              <w:rPr>
                <w:lang w:eastAsia="zh-CN"/>
              </w:rPr>
            </w:pPr>
            <w:r w:rsidRPr="00184AD9">
              <w:rPr>
                <w:lang w:eastAsia="zh-CN"/>
              </w:rPr>
              <w:t>43</w:t>
            </w:r>
          </w:p>
        </w:tc>
        <w:tc>
          <w:tcPr>
            <w:tcW w:w="1326" w:type="dxa"/>
          </w:tcPr>
          <w:p w14:paraId="7DA331D1" w14:textId="77777777" w:rsidR="00165270" w:rsidRPr="00184AD9" w:rsidRDefault="00165270" w:rsidP="00BE3B2F">
            <w:pPr>
              <w:spacing w:before="0" w:after="0" w:line="240" w:lineRule="auto"/>
              <w:rPr>
                <w:lang w:eastAsia="zh-CN"/>
              </w:rPr>
            </w:pPr>
            <w:r w:rsidRPr="00184AD9">
              <w:rPr>
                <w:lang w:eastAsia="zh-CN"/>
              </w:rPr>
              <w:t>27</w:t>
            </w:r>
          </w:p>
        </w:tc>
        <w:tc>
          <w:tcPr>
            <w:tcW w:w="1330" w:type="dxa"/>
          </w:tcPr>
          <w:p w14:paraId="78BB1024" w14:textId="77777777" w:rsidR="00165270" w:rsidRPr="00184AD9" w:rsidRDefault="00165270" w:rsidP="00BE3B2F">
            <w:pPr>
              <w:spacing w:before="0" w:after="0" w:line="240" w:lineRule="auto"/>
              <w:rPr>
                <w:lang w:eastAsia="zh-CN"/>
              </w:rPr>
            </w:pPr>
            <w:r w:rsidRPr="00184AD9">
              <w:rPr>
                <w:lang w:eastAsia="zh-CN"/>
              </w:rPr>
              <w:t>43</w:t>
            </w:r>
          </w:p>
        </w:tc>
        <w:tc>
          <w:tcPr>
            <w:tcW w:w="1326" w:type="dxa"/>
          </w:tcPr>
          <w:p w14:paraId="3B67209A" w14:textId="77777777" w:rsidR="00165270" w:rsidRPr="00184AD9" w:rsidRDefault="00165270" w:rsidP="00BE3B2F">
            <w:pPr>
              <w:spacing w:before="0" w:after="0" w:line="240" w:lineRule="auto"/>
              <w:rPr>
                <w:lang w:eastAsia="zh-CN"/>
              </w:rPr>
            </w:pPr>
            <w:r w:rsidRPr="00184AD9">
              <w:rPr>
                <w:lang w:eastAsia="zh-CN"/>
              </w:rPr>
              <w:t>27</w:t>
            </w:r>
          </w:p>
        </w:tc>
        <w:tc>
          <w:tcPr>
            <w:tcW w:w="1330" w:type="dxa"/>
          </w:tcPr>
          <w:p w14:paraId="7E5A8098" w14:textId="77777777" w:rsidR="00165270" w:rsidRPr="00184AD9" w:rsidRDefault="00165270" w:rsidP="00BE3B2F">
            <w:pPr>
              <w:spacing w:before="0" w:after="0" w:line="240" w:lineRule="auto"/>
              <w:rPr>
                <w:lang w:eastAsia="zh-CN"/>
              </w:rPr>
            </w:pPr>
            <w:r w:rsidRPr="00184AD9">
              <w:rPr>
                <w:lang w:eastAsia="zh-CN"/>
              </w:rPr>
              <w:t>43</w:t>
            </w:r>
          </w:p>
        </w:tc>
      </w:tr>
      <w:tr w:rsidR="00165270" w:rsidRPr="00184AD9" w14:paraId="2F92283E" w14:textId="77777777" w:rsidTr="00BE3B2F">
        <w:tc>
          <w:tcPr>
            <w:tcW w:w="1303" w:type="dxa"/>
          </w:tcPr>
          <w:p w14:paraId="4B297815" w14:textId="77777777" w:rsidR="00165270" w:rsidRPr="00184AD9" w:rsidRDefault="00165270" w:rsidP="00BE3B2F">
            <w:pPr>
              <w:spacing w:before="0" w:after="0" w:line="240" w:lineRule="auto"/>
              <w:rPr>
                <w:lang w:eastAsia="zh-CN"/>
              </w:rPr>
            </w:pPr>
            <w:r w:rsidRPr="00184AD9">
              <w:rPr>
                <w:lang w:eastAsia="zh-CN"/>
              </w:rPr>
              <w:t>Proposal 2</w:t>
            </w:r>
          </w:p>
        </w:tc>
        <w:tc>
          <w:tcPr>
            <w:tcW w:w="1326" w:type="dxa"/>
          </w:tcPr>
          <w:p w14:paraId="10F0A4A9" w14:textId="77777777" w:rsidR="00165270" w:rsidRPr="00184AD9" w:rsidRDefault="00165270" w:rsidP="00BE3B2F">
            <w:pPr>
              <w:spacing w:before="0" w:after="0" w:line="240" w:lineRule="auto"/>
              <w:rPr>
                <w:lang w:eastAsia="zh-CN"/>
              </w:rPr>
            </w:pPr>
            <w:r w:rsidRPr="00184AD9">
              <w:rPr>
                <w:lang w:eastAsia="zh-CN"/>
              </w:rPr>
              <w:t>25</w:t>
            </w:r>
          </w:p>
        </w:tc>
        <w:tc>
          <w:tcPr>
            <w:tcW w:w="1330" w:type="dxa"/>
          </w:tcPr>
          <w:p w14:paraId="7AE99180" w14:textId="77777777" w:rsidR="00165270" w:rsidRPr="00184AD9" w:rsidRDefault="00165270" w:rsidP="00BE3B2F">
            <w:pPr>
              <w:spacing w:before="0" w:after="0" w:line="240" w:lineRule="auto"/>
              <w:rPr>
                <w:lang w:eastAsia="zh-CN"/>
              </w:rPr>
            </w:pPr>
            <w:r w:rsidRPr="00184AD9">
              <w:rPr>
                <w:lang w:eastAsia="zh-CN"/>
              </w:rPr>
              <w:t>55</w:t>
            </w:r>
          </w:p>
        </w:tc>
        <w:tc>
          <w:tcPr>
            <w:tcW w:w="1326" w:type="dxa"/>
          </w:tcPr>
          <w:p w14:paraId="6D7FDED9" w14:textId="77777777" w:rsidR="00165270" w:rsidRPr="00184AD9" w:rsidRDefault="00165270" w:rsidP="00BE3B2F">
            <w:pPr>
              <w:spacing w:before="0" w:after="0" w:line="240" w:lineRule="auto"/>
              <w:rPr>
                <w:lang w:eastAsia="zh-CN"/>
              </w:rPr>
            </w:pPr>
            <w:r w:rsidRPr="00184AD9">
              <w:rPr>
                <w:lang w:eastAsia="zh-CN"/>
              </w:rPr>
              <w:t>25</w:t>
            </w:r>
          </w:p>
        </w:tc>
        <w:tc>
          <w:tcPr>
            <w:tcW w:w="1330" w:type="dxa"/>
          </w:tcPr>
          <w:p w14:paraId="5D9514B4" w14:textId="77777777" w:rsidR="00165270" w:rsidRPr="00184AD9" w:rsidRDefault="00165270" w:rsidP="00BE3B2F">
            <w:pPr>
              <w:spacing w:before="0" w:after="0" w:line="240" w:lineRule="auto"/>
              <w:rPr>
                <w:lang w:eastAsia="zh-CN"/>
              </w:rPr>
            </w:pPr>
            <w:r w:rsidRPr="00184AD9">
              <w:rPr>
                <w:lang w:eastAsia="zh-CN"/>
              </w:rPr>
              <w:t>40</w:t>
            </w:r>
          </w:p>
        </w:tc>
        <w:tc>
          <w:tcPr>
            <w:tcW w:w="1326" w:type="dxa"/>
          </w:tcPr>
          <w:p w14:paraId="3B48308E" w14:textId="77777777" w:rsidR="00165270" w:rsidRPr="00184AD9" w:rsidRDefault="00165270" w:rsidP="00BE3B2F">
            <w:pPr>
              <w:spacing w:before="0" w:after="0" w:line="240" w:lineRule="auto"/>
              <w:rPr>
                <w:lang w:eastAsia="zh-CN"/>
              </w:rPr>
            </w:pPr>
            <w:r w:rsidRPr="00184AD9">
              <w:rPr>
                <w:lang w:eastAsia="zh-CN"/>
              </w:rPr>
              <w:t>25</w:t>
            </w:r>
          </w:p>
        </w:tc>
        <w:tc>
          <w:tcPr>
            <w:tcW w:w="1330" w:type="dxa"/>
          </w:tcPr>
          <w:p w14:paraId="5B7B9864" w14:textId="77777777" w:rsidR="00165270" w:rsidRPr="00184AD9" w:rsidRDefault="00165270" w:rsidP="00BE3B2F">
            <w:pPr>
              <w:spacing w:before="0" w:after="0" w:line="240" w:lineRule="auto"/>
              <w:rPr>
                <w:lang w:eastAsia="zh-CN"/>
              </w:rPr>
            </w:pPr>
            <w:r w:rsidRPr="00184AD9">
              <w:rPr>
                <w:lang w:eastAsia="zh-CN"/>
              </w:rPr>
              <w:t>40</w:t>
            </w:r>
          </w:p>
        </w:tc>
      </w:tr>
    </w:tbl>
    <w:p w14:paraId="151EAC4A" w14:textId="77777777" w:rsidR="00165270" w:rsidRPr="00336AB2" w:rsidRDefault="00165270" w:rsidP="00165270">
      <w:pPr>
        <w:spacing w:beforeLines="50" w:before="120"/>
        <w:rPr>
          <w:b/>
          <w:lang w:eastAsia="zh-CN"/>
        </w:rPr>
      </w:pPr>
      <w:r w:rsidRPr="00336AB2">
        <w:rPr>
          <w:b/>
          <w:lang w:eastAsia="zh-CN"/>
        </w:rPr>
        <w:t>Discussions:</w:t>
      </w:r>
    </w:p>
    <w:p w14:paraId="54C45D96" w14:textId="77777777" w:rsidR="00165270" w:rsidRPr="00184AD9" w:rsidRDefault="00165270" w:rsidP="00165270">
      <w:pPr>
        <w:rPr>
          <w:lang w:eastAsia="zh-CN"/>
        </w:rPr>
      </w:pPr>
      <w:r w:rsidRPr="00184AD9">
        <w:rPr>
          <w:lang w:eastAsia="zh-CN"/>
        </w:rPr>
        <w:t>Intel: we do not have discuss, since we agree on the previous NS value. The definitions of 43dBm and 40dBm are different. 40dBm is referred to max average EIRP.</w:t>
      </w:r>
    </w:p>
    <w:p w14:paraId="0C472102" w14:textId="77777777" w:rsidR="00165270" w:rsidRPr="00184AD9" w:rsidRDefault="00165270" w:rsidP="00165270">
      <w:pPr>
        <w:rPr>
          <w:lang w:eastAsia="zh-CN"/>
        </w:rPr>
      </w:pPr>
      <w:r w:rsidRPr="00184AD9">
        <w:rPr>
          <w:lang w:eastAsia="zh-CN"/>
        </w:rPr>
        <w:t xml:space="preserve">Nokia: we need some values if no NS value. </w:t>
      </w:r>
    </w:p>
    <w:p w14:paraId="1FC9F137" w14:textId="77777777" w:rsidR="00165270" w:rsidRPr="00184AD9" w:rsidRDefault="00165270" w:rsidP="00165270">
      <w:pPr>
        <w:rPr>
          <w:lang w:eastAsia="zh-CN"/>
        </w:rPr>
      </w:pPr>
      <w:r w:rsidRPr="00336AB2">
        <w:rPr>
          <w:b/>
          <w:highlight w:val="green"/>
          <w:lang w:eastAsia="zh-CN"/>
        </w:rPr>
        <w:t>Agreement:</w:t>
      </w:r>
      <w:r w:rsidRPr="00184AD9">
        <w:rPr>
          <w:highlight w:val="green"/>
          <w:lang w:eastAsia="zh-CN"/>
        </w:rPr>
        <w:t xml:space="preserve"> The regulation about TRP and maximum EIPR needs be captured by using NS value.</w:t>
      </w:r>
    </w:p>
    <w:p w14:paraId="21379A42" w14:textId="77777777" w:rsidR="00165270" w:rsidRPr="00184AD9" w:rsidRDefault="00165270" w:rsidP="00165270">
      <w:pPr>
        <w:rPr>
          <w:lang w:eastAsia="zh-CN"/>
        </w:rPr>
      </w:pPr>
    </w:p>
    <w:p w14:paraId="6D259032" w14:textId="77777777" w:rsidR="00165270" w:rsidRPr="00336AB2" w:rsidRDefault="00165270" w:rsidP="00165270">
      <w:pPr>
        <w:rPr>
          <w:b/>
          <w:u w:val="single"/>
        </w:rPr>
      </w:pPr>
      <w:r w:rsidRPr="00336AB2">
        <w:rPr>
          <w:b/>
          <w:u w:val="single"/>
        </w:rPr>
        <w:t>MPR</w:t>
      </w:r>
    </w:p>
    <w:p w14:paraId="5519AD2C" w14:textId="77777777" w:rsidR="00165270" w:rsidRPr="00184AD9" w:rsidRDefault="00165270" w:rsidP="00165270">
      <w:pPr>
        <w:pStyle w:val="a"/>
        <w:numPr>
          <w:ilvl w:val="0"/>
          <w:numId w:val="9"/>
        </w:numPr>
        <w:adjustRightInd w:val="0"/>
        <w:spacing w:after="180"/>
        <w:ind w:left="720"/>
        <w:rPr>
          <w:szCs w:val="20"/>
        </w:rPr>
      </w:pPr>
      <w:r w:rsidRPr="00184AD9">
        <w:rPr>
          <w:szCs w:val="20"/>
        </w:rPr>
        <w:t>Proposals related to method</w:t>
      </w:r>
    </w:p>
    <w:p w14:paraId="5515571C" w14:textId="77777777" w:rsidR="00165270" w:rsidRPr="00184AD9" w:rsidRDefault="00165270" w:rsidP="00165270">
      <w:pPr>
        <w:pStyle w:val="a"/>
        <w:numPr>
          <w:ilvl w:val="1"/>
          <w:numId w:val="9"/>
        </w:numPr>
        <w:adjustRightInd w:val="0"/>
        <w:spacing w:after="180"/>
        <w:rPr>
          <w:szCs w:val="20"/>
        </w:rPr>
      </w:pPr>
      <w:r w:rsidRPr="00184AD9">
        <w:rPr>
          <w:szCs w:val="20"/>
        </w:rPr>
        <w:t>Proposal 1: Use MPR delta due to excess BW method as described in LGE (8647 proposal 3)</w:t>
      </w:r>
    </w:p>
    <w:p w14:paraId="2EBBBD1E" w14:textId="77777777" w:rsidR="00165270" w:rsidRPr="00184AD9" w:rsidRDefault="00165270" w:rsidP="00165270">
      <w:pPr>
        <w:pStyle w:val="a"/>
        <w:numPr>
          <w:ilvl w:val="0"/>
          <w:numId w:val="9"/>
        </w:numPr>
        <w:adjustRightInd w:val="0"/>
        <w:spacing w:after="180"/>
        <w:ind w:left="720"/>
        <w:rPr>
          <w:szCs w:val="20"/>
        </w:rPr>
      </w:pPr>
      <w:r w:rsidRPr="00184AD9">
        <w:rPr>
          <w:szCs w:val="20"/>
        </w:rPr>
        <w:t>Proposals PC3 MPR for 100MHz and 400 MHz</w:t>
      </w:r>
    </w:p>
    <w:p w14:paraId="7352E99C" w14:textId="77777777" w:rsidR="00165270" w:rsidRPr="00184AD9" w:rsidRDefault="00165270" w:rsidP="00165270">
      <w:pPr>
        <w:pStyle w:val="a"/>
        <w:numPr>
          <w:ilvl w:val="1"/>
          <w:numId w:val="9"/>
        </w:numPr>
        <w:adjustRightInd w:val="0"/>
        <w:spacing w:after="180"/>
        <w:rPr>
          <w:szCs w:val="20"/>
        </w:rPr>
      </w:pPr>
      <w:r w:rsidRPr="00184AD9">
        <w:rPr>
          <w:szCs w:val="20"/>
        </w:rPr>
        <w:t>Proposal  2: Re-use FR2-1 PC3 MPR for FR2-2</w:t>
      </w:r>
    </w:p>
    <w:p w14:paraId="4ED8EAF9" w14:textId="77777777" w:rsidR="00165270" w:rsidRPr="00184AD9" w:rsidRDefault="00165270" w:rsidP="00165270">
      <w:pPr>
        <w:pStyle w:val="a"/>
        <w:numPr>
          <w:ilvl w:val="0"/>
          <w:numId w:val="9"/>
        </w:numPr>
        <w:adjustRightInd w:val="0"/>
        <w:spacing w:after="180"/>
        <w:ind w:left="720"/>
        <w:rPr>
          <w:szCs w:val="20"/>
        </w:rPr>
      </w:pPr>
      <w:r w:rsidRPr="00184AD9">
        <w:rPr>
          <w:szCs w:val="20"/>
        </w:rPr>
        <w:t>Proposals PC3 MPR for 800, 1600, 2000 MHz</w:t>
      </w:r>
    </w:p>
    <w:p w14:paraId="72BB4279" w14:textId="77777777" w:rsidR="00165270" w:rsidRPr="00184AD9" w:rsidRDefault="00165270" w:rsidP="00165270">
      <w:pPr>
        <w:pStyle w:val="a"/>
        <w:numPr>
          <w:ilvl w:val="1"/>
          <w:numId w:val="9"/>
        </w:numPr>
        <w:overflowPunct w:val="0"/>
        <w:autoSpaceDE w:val="0"/>
        <w:autoSpaceDN w:val="0"/>
        <w:adjustRightInd w:val="0"/>
        <w:spacing w:after="180"/>
        <w:textAlignment w:val="baseline"/>
        <w:rPr>
          <w:szCs w:val="20"/>
        </w:rPr>
      </w:pPr>
      <w:r w:rsidRPr="00184AD9">
        <w:rPr>
          <w:szCs w:val="20"/>
        </w:rPr>
        <w:t>Proposal  3: Consider 3dB(Y1), 4dB(Y2) and 4dB(Y3) as MPR delta (in Table 2.3) respectively. For Edge RB allocations, in case of Pi/2 BPSK and QPSK in DFT-s-OFDM, consider 4dB, 5dB and 5dB respectively</w:t>
      </w:r>
    </w:p>
    <w:p w14:paraId="14F20B01" w14:textId="77777777" w:rsidR="00165270" w:rsidRPr="00184AD9" w:rsidRDefault="00165270" w:rsidP="00165270">
      <w:pPr>
        <w:pStyle w:val="a"/>
        <w:numPr>
          <w:ilvl w:val="0"/>
          <w:numId w:val="9"/>
        </w:numPr>
        <w:adjustRightInd w:val="0"/>
        <w:spacing w:after="180"/>
        <w:ind w:left="720"/>
        <w:rPr>
          <w:szCs w:val="20"/>
        </w:rPr>
      </w:pPr>
      <w:r w:rsidRPr="00184AD9">
        <w:rPr>
          <w:szCs w:val="20"/>
        </w:rPr>
        <w:t xml:space="preserve">Proposals PC2 </w:t>
      </w:r>
    </w:p>
    <w:p w14:paraId="249CE055" w14:textId="77777777" w:rsidR="00165270" w:rsidRPr="00184AD9" w:rsidRDefault="00165270" w:rsidP="00165270">
      <w:pPr>
        <w:pStyle w:val="a"/>
        <w:numPr>
          <w:ilvl w:val="1"/>
          <w:numId w:val="9"/>
        </w:numPr>
        <w:overflowPunct w:val="0"/>
        <w:autoSpaceDE w:val="0"/>
        <w:autoSpaceDN w:val="0"/>
        <w:adjustRightInd w:val="0"/>
        <w:spacing w:after="180"/>
        <w:textAlignment w:val="baseline"/>
        <w:rPr>
          <w:szCs w:val="20"/>
        </w:rPr>
      </w:pPr>
      <w:r w:rsidRPr="00184AD9">
        <w:rPr>
          <w:szCs w:val="20"/>
        </w:rPr>
        <w:t xml:space="preserve">Proposal 4: Apply </w:t>
      </w:r>
      <w:r w:rsidRPr="00184AD9">
        <w:rPr>
          <w:strike/>
          <w:szCs w:val="20"/>
        </w:rPr>
        <w:t xml:space="preserve">CA </w:t>
      </w:r>
      <w:r w:rsidRPr="00184AD9">
        <w:rPr>
          <w:szCs w:val="20"/>
        </w:rPr>
        <w:t>FR2-2 PC3 MPR to PC2</w:t>
      </w:r>
    </w:p>
    <w:p w14:paraId="3156F4D9" w14:textId="77777777" w:rsidR="00165270" w:rsidRPr="00184AD9" w:rsidRDefault="00165270" w:rsidP="00165270">
      <w:pPr>
        <w:pStyle w:val="a"/>
        <w:numPr>
          <w:ilvl w:val="0"/>
          <w:numId w:val="9"/>
        </w:numPr>
        <w:adjustRightInd w:val="0"/>
        <w:spacing w:after="180"/>
        <w:ind w:left="720"/>
        <w:rPr>
          <w:szCs w:val="20"/>
        </w:rPr>
      </w:pPr>
      <w:r w:rsidRPr="00184AD9">
        <w:rPr>
          <w:szCs w:val="20"/>
        </w:rPr>
        <w:t>Recommended WF</w:t>
      </w:r>
    </w:p>
    <w:p w14:paraId="6FFBE5BF" w14:textId="77777777" w:rsidR="00165270" w:rsidRPr="00184AD9" w:rsidRDefault="00165270" w:rsidP="00165270">
      <w:pPr>
        <w:pStyle w:val="a"/>
        <w:numPr>
          <w:ilvl w:val="1"/>
          <w:numId w:val="9"/>
        </w:numPr>
        <w:adjustRightInd w:val="0"/>
        <w:spacing w:after="180"/>
        <w:ind w:left="1440"/>
        <w:rPr>
          <w:szCs w:val="20"/>
        </w:rPr>
      </w:pPr>
      <w:r w:rsidRPr="00184AD9">
        <w:rPr>
          <w:szCs w:val="20"/>
        </w:rPr>
        <w:t>Further discuss in round 1</w:t>
      </w:r>
    </w:p>
    <w:p w14:paraId="2DA9C414" w14:textId="77777777" w:rsidR="00165270" w:rsidRPr="00336AB2" w:rsidRDefault="00165270" w:rsidP="00165270">
      <w:pPr>
        <w:rPr>
          <w:b/>
          <w:lang w:eastAsia="zh-CN"/>
        </w:rPr>
      </w:pPr>
      <w:r w:rsidRPr="00336AB2">
        <w:rPr>
          <w:b/>
          <w:lang w:eastAsia="zh-CN"/>
        </w:rPr>
        <w:t>Discussions:</w:t>
      </w:r>
    </w:p>
    <w:p w14:paraId="64D3F81F" w14:textId="77777777" w:rsidR="00165270" w:rsidRPr="00184AD9" w:rsidRDefault="00165270" w:rsidP="00165270">
      <w:pPr>
        <w:rPr>
          <w:lang w:eastAsia="zh-CN"/>
        </w:rPr>
      </w:pPr>
      <w:r w:rsidRPr="00184AD9">
        <w:rPr>
          <w:lang w:eastAsia="zh-CN"/>
        </w:rPr>
        <w:t>Nokia: we propose the MPR data recently. For PC3, we can use the same definition for FR2-1. We can reuse values for 100MHz and extend the 400 values for other channel bandwidths.</w:t>
      </w:r>
    </w:p>
    <w:p w14:paraId="32E2BAB1" w14:textId="77777777" w:rsidR="00165270" w:rsidRPr="00184AD9" w:rsidRDefault="00165270" w:rsidP="00165270">
      <w:pPr>
        <w:rPr>
          <w:lang w:eastAsia="zh-CN"/>
        </w:rPr>
      </w:pPr>
      <w:r w:rsidRPr="00184AD9">
        <w:rPr>
          <w:lang w:eastAsia="zh-CN"/>
        </w:rPr>
        <w:t>Qualcomm: we do agreement SU, EVM.. those limitation factors for MPR. We provide some initial evaluations. We need more discussion.</w:t>
      </w:r>
    </w:p>
    <w:p w14:paraId="3F20F4B0" w14:textId="77777777" w:rsidR="00165270" w:rsidRPr="00184AD9" w:rsidRDefault="00165270" w:rsidP="00165270">
      <w:pPr>
        <w:rPr>
          <w:lang w:eastAsia="zh-CN"/>
        </w:rPr>
      </w:pPr>
      <w:r w:rsidRPr="00184AD9">
        <w:rPr>
          <w:lang w:eastAsia="zh-CN"/>
        </w:rPr>
        <w:t>LGE: we take into account the bandwidth. The larger bandwidth leads to some complexity. We are surprised to see the lower MPR values from Qualcomm and Nokia. MPR is driven by EVM and in-band emission requirements. We should agree on them in a package.</w:t>
      </w:r>
    </w:p>
    <w:p w14:paraId="6E57DC5A" w14:textId="77777777" w:rsidR="00165270" w:rsidRPr="00184AD9" w:rsidRDefault="00165270" w:rsidP="00165270">
      <w:pPr>
        <w:rPr>
          <w:lang w:eastAsia="zh-CN"/>
        </w:rPr>
      </w:pPr>
    </w:p>
    <w:p w14:paraId="3BAD4F6C" w14:textId="77777777" w:rsidR="00165270" w:rsidRPr="00336AB2" w:rsidRDefault="00165270" w:rsidP="00165270">
      <w:pPr>
        <w:rPr>
          <w:b/>
          <w:u w:val="single"/>
        </w:rPr>
      </w:pPr>
      <w:r w:rsidRPr="00336AB2">
        <w:rPr>
          <w:b/>
          <w:u w:val="single"/>
        </w:rPr>
        <w:t>Configured transmitted power</w:t>
      </w:r>
    </w:p>
    <w:p w14:paraId="02CCBD47" w14:textId="77777777" w:rsidR="00165270" w:rsidRPr="00184AD9" w:rsidRDefault="00165270" w:rsidP="00165270">
      <w:pPr>
        <w:pStyle w:val="a"/>
        <w:numPr>
          <w:ilvl w:val="0"/>
          <w:numId w:val="9"/>
        </w:numPr>
        <w:adjustRightInd w:val="0"/>
        <w:spacing w:after="180"/>
        <w:ind w:left="720"/>
        <w:rPr>
          <w:szCs w:val="20"/>
        </w:rPr>
      </w:pPr>
      <w:r w:rsidRPr="00184AD9">
        <w:rPr>
          <w:szCs w:val="20"/>
        </w:rPr>
        <w:t>Proposal 1: The Pumax tolerance of band n263 could reuse existing requirements for FR2-1 operating bands.</w:t>
      </w:r>
    </w:p>
    <w:p w14:paraId="0385F482" w14:textId="77777777" w:rsidR="00165270" w:rsidRPr="00336AB2" w:rsidRDefault="00165270" w:rsidP="00165270">
      <w:pPr>
        <w:jc w:val="center"/>
        <w:rPr>
          <w:shd w:val="pct15" w:color="auto" w:fill="FFFFFF"/>
        </w:rPr>
      </w:pPr>
      <w:r w:rsidRPr="00336AB2">
        <w:rPr>
          <w:shd w:val="pct15" w:color="auto" w:fill="FFFFFF"/>
        </w:rPr>
        <w:t>Table 6.2.4-1: P</w:t>
      </w:r>
      <w:r w:rsidRPr="00336AB2">
        <w:rPr>
          <w:shd w:val="pct15" w:color="auto" w:fill="FFFFFF"/>
          <w:vertAlign w:val="subscript"/>
        </w:rPr>
        <w:t xml:space="preserve">UMAX,f,c </w:t>
      </w:r>
      <w:r w:rsidRPr="00336AB2">
        <w:rPr>
          <w:shd w:val="pct15" w:color="auto" w:fill="FFFFFF"/>
        </w:rPr>
        <w:t>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165270" w:rsidRPr="00184AD9" w14:paraId="5091D4D4" w14:textId="77777777" w:rsidTr="00BE3B2F">
        <w:trPr>
          <w:jc w:val="center"/>
        </w:trPr>
        <w:tc>
          <w:tcPr>
            <w:tcW w:w="1897" w:type="dxa"/>
            <w:tcBorders>
              <w:bottom w:val="single" w:sz="4" w:space="0" w:color="auto"/>
            </w:tcBorders>
            <w:shd w:val="clear" w:color="auto" w:fill="auto"/>
          </w:tcPr>
          <w:p w14:paraId="4501DD0B" w14:textId="77777777" w:rsidR="00165270" w:rsidRPr="00184AD9" w:rsidRDefault="00165270" w:rsidP="00BE3B2F">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Operating Band</w:t>
            </w:r>
          </w:p>
        </w:tc>
        <w:tc>
          <w:tcPr>
            <w:tcW w:w="1898" w:type="dxa"/>
            <w:shd w:val="clear" w:color="auto" w:fill="auto"/>
          </w:tcPr>
          <w:p w14:paraId="7389DA35" w14:textId="77777777" w:rsidR="00165270" w:rsidRPr="00184AD9" w:rsidRDefault="00165270" w:rsidP="00BE3B2F">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(dB)</w:t>
            </w:r>
          </w:p>
        </w:tc>
        <w:tc>
          <w:tcPr>
            <w:tcW w:w="1898" w:type="dxa"/>
            <w:shd w:val="clear" w:color="auto" w:fill="auto"/>
          </w:tcPr>
          <w:p w14:paraId="0A851167" w14:textId="77777777" w:rsidR="00165270" w:rsidRPr="00184AD9" w:rsidRDefault="00165270" w:rsidP="00BE3B2F">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Tolerance T(∆P)</w:t>
            </w:r>
          </w:p>
          <w:p w14:paraId="2DF9507F" w14:textId="77777777" w:rsidR="00165270" w:rsidRPr="00184AD9" w:rsidRDefault="00165270" w:rsidP="00BE3B2F">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(dB)</w:t>
            </w:r>
          </w:p>
        </w:tc>
      </w:tr>
      <w:tr w:rsidR="00165270" w:rsidRPr="00184AD9" w14:paraId="39AF2F43" w14:textId="77777777" w:rsidTr="00BE3B2F">
        <w:trPr>
          <w:trHeight w:val="187"/>
          <w:jc w:val="center"/>
        </w:trPr>
        <w:tc>
          <w:tcPr>
            <w:tcW w:w="1897" w:type="dxa"/>
            <w:tcBorders>
              <w:bottom w:val="nil"/>
            </w:tcBorders>
            <w:shd w:val="clear" w:color="auto" w:fill="auto"/>
          </w:tcPr>
          <w:p w14:paraId="059EA7CE"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n257, n258, n259, n260, n261, n262</w:t>
            </w:r>
          </w:p>
        </w:tc>
        <w:tc>
          <w:tcPr>
            <w:tcW w:w="1898" w:type="dxa"/>
            <w:shd w:val="clear" w:color="auto" w:fill="auto"/>
          </w:tcPr>
          <w:p w14:paraId="329834B2"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 0</w:t>
            </w:r>
          </w:p>
        </w:tc>
        <w:tc>
          <w:tcPr>
            <w:tcW w:w="1898" w:type="dxa"/>
            <w:shd w:val="clear" w:color="auto" w:fill="auto"/>
          </w:tcPr>
          <w:p w14:paraId="142A669C"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0</w:t>
            </w:r>
          </w:p>
        </w:tc>
      </w:tr>
      <w:tr w:rsidR="00165270" w:rsidRPr="00184AD9" w14:paraId="1EBFB34C" w14:textId="77777777" w:rsidTr="00BE3B2F">
        <w:trPr>
          <w:trHeight w:val="187"/>
          <w:jc w:val="center"/>
        </w:trPr>
        <w:tc>
          <w:tcPr>
            <w:tcW w:w="1897" w:type="dxa"/>
            <w:tcBorders>
              <w:top w:val="nil"/>
              <w:bottom w:val="nil"/>
            </w:tcBorders>
            <w:shd w:val="clear" w:color="auto" w:fill="auto"/>
          </w:tcPr>
          <w:p w14:paraId="10B4E6D9" w14:textId="77777777" w:rsidR="00165270" w:rsidRPr="00184AD9" w:rsidRDefault="00165270" w:rsidP="00BE3B2F">
            <w:pPr>
              <w:pStyle w:val="TAC"/>
              <w:rPr>
                <w:rFonts w:ascii="Times New Roman" w:eastAsia="Calibri" w:hAnsi="Times New Roman"/>
                <w:sz w:val="20"/>
                <w:shd w:val="pct15" w:color="auto" w:fill="FFFFFF"/>
              </w:rPr>
            </w:pPr>
          </w:p>
        </w:tc>
        <w:tc>
          <w:tcPr>
            <w:tcW w:w="1898" w:type="dxa"/>
            <w:shd w:val="clear" w:color="auto" w:fill="auto"/>
          </w:tcPr>
          <w:p w14:paraId="0708CD94"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0 &lt; </w:t>
            </w:r>
            <w:r w:rsidRPr="00184AD9">
              <w:rPr>
                <w:rFonts w:ascii="Times New Roman" w:eastAsia="Calibri" w:hAnsi="Times New Roman"/>
                <w:sz w:val="20"/>
                <w:shd w:val="pct15" w:color="auto" w:fill="FFFFFF"/>
              </w:rPr>
              <w:t>P ≤ 2</w:t>
            </w:r>
          </w:p>
        </w:tc>
        <w:tc>
          <w:tcPr>
            <w:tcW w:w="1898" w:type="dxa"/>
            <w:shd w:val="clear" w:color="auto" w:fill="auto"/>
          </w:tcPr>
          <w:p w14:paraId="77C369D3"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1.5</w:t>
            </w:r>
          </w:p>
        </w:tc>
      </w:tr>
      <w:tr w:rsidR="00165270" w:rsidRPr="00184AD9" w14:paraId="214F055A" w14:textId="77777777" w:rsidTr="00BE3B2F">
        <w:trPr>
          <w:trHeight w:val="187"/>
          <w:jc w:val="center"/>
        </w:trPr>
        <w:tc>
          <w:tcPr>
            <w:tcW w:w="1897" w:type="dxa"/>
            <w:tcBorders>
              <w:top w:val="nil"/>
              <w:bottom w:val="nil"/>
            </w:tcBorders>
            <w:shd w:val="clear" w:color="auto" w:fill="auto"/>
          </w:tcPr>
          <w:p w14:paraId="3B4E36F6" w14:textId="77777777" w:rsidR="00165270" w:rsidRPr="00184AD9" w:rsidRDefault="00165270" w:rsidP="00BE3B2F">
            <w:pPr>
              <w:pStyle w:val="TAC"/>
              <w:rPr>
                <w:rFonts w:ascii="Times New Roman" w:eastAsia="Calibri" w:hAnsi="Times New Roman"/>
                <w:sz w:val="20"/>
                <w:shd w:val="pct15" w:color="auto" w:fill="FFFFFF"/>
              </w:rPr>
            </w:pPr>
          </w:p>
        </w:tc>
        <w:tc>
          <w:tcPr>
            <w:tcW w:w="1898" w:type="dxa"/>
            <w:shd w:val="clear" w:color="auto" w:fill="auto"/>
          </w:tcPr>
          <w:p w14:paraId="429F58BA"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2 &lt; </w:t>
            </w:r>
            <w:r w:rsidRPr="00184AD9">
              <w:rPr>
                <w:rFonts w:ascii="Times New Roman" w:eastAsia="Calibri" w:hAnsi="Times New Roman"/>
                <w:sz w:val="20"/>
                <w:shd w:val="pct15" w:color="auto" w:fill="FFFFFF"/>
              </w:rPr>
              <w:t>P ≤ 3</w:t>
            </w:r>
          </w:p>
        </w:tc>
        <w:tc>
          <w:tcPr>
            <w:tcW w:w="1898" w:type="dxa"/>
            <w:shd w:val="clear" w:color="auto" w:fill="auto"/>
          </w:tcPr>
          <w:p w14:paraId="761BBDD8"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2.0</w:t>
            </w:r>
          </w:p>
        </w:tc>
      </w:tr>
      <w:tr w:rsidR="00165270" w:rsidRPr="00184AD9" w14:paraId="3BFB716C" w14:textId="77777777" w:rsidTr="00BE3B2F">
        <w:trPr>
          <w:trHeight w:val="187"/>
          <w:jc w:val="center"/>
        </w:trPr>
        <w:tc>
          <w:tcPr>
            <w:tcW w:w="1897" w:type="dxa"/>
            <w:tcBorders>
              <w:top w:val="nil"/>
              <w:bottom w:val="nil"/>
            </w:tcBorders>
            <w:shd w:val="clear" w:color="auto" w:fill="auto"/>
          </w:tcPr>
          <w:p w14:paraId="6F8D072A" w14:textId="77777777" w:rsidR="00165270" w:rsidRPr="00184AD9" w:rsidRDefault="00165270" w:rsidP="00BE3B2F">
            <w:pPr>
              <w:pStyle w:val="TAC"/>
              <w:rPr>
                <w:rFonts w:ascii="Times New Roman" w:eastAsia="Calibri" w:hAnsi="Times New Roman"/>
                <w:sz w:val="20"/>
                <w:shd w:val="pct15" w:color="auto" w:fill="FFFFFF"/>
              </w:rPr>
            </w:pPr>
          </w:p>
        </w:tc>
        <w:tc>
          <w:tcPr>
            <w:tcW w:w="1898" w:type="dxa"/>
            <w:shd w:val="clear" w:color="auto" w:fill="auto"/>
          </w:tcPr>
          <w:p w14:paraId="1058BC50"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3 &lt; </w:t>
            </w:r>
            <w:r w:rsidRPr="00184AD9">
              <w:rPr>
                <w:rFonts w:ascii="Times New Roman" w:eastAsia="Calibri" w:hAnsi="Times New Roman"/>
                <w:sz w:val="20"/>
                <w:shd w:val="pct15" w:color="auto" w:fill="FFFFFF"/>
              </w:rPr>
              <w:t>P ≤ 4</w:t>
            </w:r>
          </w:p>
        </w:tc>
        <w:tc>
          <w:tcPr>
            <w:tcW w:w="1898" w:type="dxa"/>
            <w:shd w:val="clear" w:color="auto" w:fill="auto"/>
          </w:tcPr>
          <w:p w14:paraId="373D0BD3"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3.0</w:t>
            </w:r>
          </w:p>
        </w:tc>
      </w:tr>
      <w:tr w:rsidR="00165270" w:rsidRPr="00184AD9" w14:paraId="2B9069AE" w14:textId="77777777" w:rsidTr="00BE3B2F">
        <w:trPr>
          <w:trHeight w:val="187"/>
          <w:jc w:val="center"/>
        </w:trPr>
        <w:tc>
          <w:tcPr>
            <w:tcW w:w="1897" w:type="dxa"/>
            <w:tcBorders>
              <w:top w:val="nil"/>
              <w:bottom w:val="nil"/>
            </w:tcBorders>
            <w:shd w:val="clear" w:color="auto" w:fill="auto"/>
          </w:tcPr>
          <w:p w14:paraId="383B18EC" w14:textId="77777777" w:rsidR="00165270" w:rsidRPr="00184AD9" w:rsidRDefault="00165270" w:rsidP="00BE3B2F">
            <w:pPr>
              <w:pStyle w:val="TAC"/>
              <w:rPr>
                <w:rFonts w:ascii="Times New Roman" w:eastAsia="Calibri" w:hAnsi="Times New Roman"/>
                <w:sz w:val="20"/>
                <w:shd w:val="pct15" w:color="auto" w:fill="FFFFFF"/>
              </w:rPr>
            </w:pPr>
          </w:p>
        </w:tc>
        <w:tc>
          <w:tcPr>
            <w:tcW w:w="1898" w:type="dxa"/>
            <w:shd w:val="clear" w:color="auto" w:fill="auto"/>
          </w:tcPr>
          <w:p w14:paraId="4E37E3A9"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4 &lt; </w:t>
            </w:r>
            <w:r w:rsidRPr="00184AD9">
              <w:rPr>
                <w:rFonts w:ascii="Times New Roman" w:eastAsia="Calibri" w:hAnsi="Times New Roman"/>
                <w:sz w:val="20"/>
                <w:shd w:val="pct15" w:color="auto" w:fill="FFFFFF"/>
              </w:rPr>
              <w:t>P ≤ 5</w:t>
            </w:r>
          </w:p>
        </w:tc>
        <w:tc>
          <w:tcPr>
            <w:tcW w:w="1898" w:type="dxa"/>
            <w:shd w:val="clear" w:color="auto" w:fill="auto"/>
          </w:tcPr>
          <w:p w14:paraId="5125A0A3"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4.0</w:t>
            </w:r>
          </w:p>
        </w:tc>
      </w:tr>
      <w:tr w:rsidR="00165270" w:rsidRPr="00184AD9" w14:paraId="6B6C850A" w14:textId="77777777" w:rsidTr="00BE3B2F">
        <w:trPr>
          <w:trHeight w:val="187"/>
          <w:jc w:val="center"/>
        </w:trPr>
        <w:tc>
          <w:tcPr>
            <w:tcW w:w="1897" w:type="dxa"/>
            <w:tcBorders>
              <w:top w:val="nil"/>
              <w:bottom w:val="nil"/>
            </w:tcBorders>
            <w:shd w:val="clear" w:color="auto" w:fill="auto"/>
          </w:tcPr>
          <w:p w14:paraId="5E32F13B" w14:textId="77777777" w:rsidR="00165270" w:rsidRPr="00184AD9" w:rsidRDefault="00165270" w:rsidP="00BE3B2F">
            <w:pPr>
              <w:pStyle w:val="TAC"/>
              <w:rPr>
                <w:rFonts w:ascii="Times New Roman" w:eastAsia="Calibri" w:hAnsi="Times New Roman"/>
                <w:sz w:val="20"/>
                <w:shd w:val="pct15" w:color="auto" w:fill="FFFFFF"/>
              </w:rPr>
            </w:pPr>
          </w:p>
        </w:tc>
        <w:tc>
          <w:tcPr>
            <w:tcW w:w="1898" w:type="dxa"/>
            <w:shd w:val="clear" w:color="auto" w:fill="auto"/>
          </w:tcPr>
          <w:p w14:paraId="635D470A"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5 &lt; </w:t>
            </w:r>
            <w:r w:rsidRPr="00184AD9">
              <w:rPr>
                <w:rFonts w:ascii="Times New Roman" w:eastAsia="Calibri" w:hAnsi="Times New Roman"/>
                <w:sz w:val="20"/>
                <w:shd w:val="pct15" w:color="auto" w:fill="FFFFFF"/>
              </w:rPr>
              <w:t>P ≤ 10</w:t>
            </w:r>
          </w:p>
        </w:tc>
        <w:tc>
          <w:tcPr>
            <w:tcW w:w="1898" w:type="dxa"/>
            <w:shd w:val="clear" w:color="auto" w:fill="auto"/>
          </w:tcPr>
          <w:p w14:paraId="0C7B25F9"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5.0</w:t>
            </w:r>
          </w:p>
        </w:tc>
      </w:tr>
      <w:tr w:rsidR="00165270" w:rsidRPr="00184AD9" w14:paraId="73A7390A" w14:textId="77777777" w:rsidTr="00BE3B2F">
        <w:trPr>
          <w:trHeight w:val="187"/>
          <w:jc w:val="center"/>
        </w:trPr>
        <w:tc>
          <w:tcPr>
            <w:tcW w:w="1897" w:type="dxa"/>
            <w:tcBorders>
              <w:top w:val="nil"/>
              <w:bottom w:val="nil"/>
            </w:tcBorders>
            <w:shd w:val="clear" w:color="auto" w:fill="auto"/>
          </w:tcPr>
          <w:p w14:paraId="3D38CAB1" w14:textId="77777777" w:rsidR="00165270" w:rsidRPr="00184AD9" w:rsidRDefault="00165270" w:rsidP="00BE3B2F">
            <w:pPr>
              <w:pStyle w:val="TAC"/>
              <w:rPr>
                <w:rFonts w:ascii="Times New Roman" w:eastAsia="Calibri" w:hAnsi="Times New Roman"/>
                <w:sz w:val="20"/>
                <w:shd w:val="pct15" w:color="auto" w:fill="FFFFFF"/>
              </w:rPr>
            </w:pPr>
          </w:p>
        </w:tc>
        <w:tc>
          <w:tcPr>
            <w:tcW w:w="1898" w:type="dxa"/>
            <w:shd w:val="clear" w:color="auto" w:fill="auto"/>
          </w:tcPr>
          <w:p w14:paraId="46C4BE18"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10 &lt; </w:t>
            </w:r>
            <w:r w:rsidRPr="00184AD9">
              <w:rPr>
                <w:rFonts w:ascii="Times New Roman" w:eastAsia="Calibri" w:hAnsi="Times New Roman"/>
                <w:sz w:val="20"/>
                <w:shd w:val="pct15" w:color="auto" w:fill="FFFFFF"/>
              </w:rPr>
              <w:t>P ≤ 15</w:t>
            </w:r>
          </w:p>
        </w:tc>
        <w:tc>
          <w:tcPr>
            <w:tcW w:w="1898" w:type="dxa"/>
            <w:shd w:val="clear" w:color="auto" w:fill="auto"/>
          </w:tcPr>
          <w:p w14:paraId="04BD77BD"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7.0</w:t>
            </w:r>
          </w:p>
        </w:tc>
      </w:tr>
      <w:tr w:rsidR="00165270" w:rsidRPr="00184AD9" w14:paraId="65AA6912" w14:textId="77777777" w:rsidTr="00BE3B2F">
        <w:trPr>
          <w:trHeight w:val="187"/>
          <w:jc w:val="center"/>
        </w:trPr>
        <w:tc>
          <w:tcPr>
            <w:tcW w:w="1897" w:type="dxa"/>
            <w:tcBorders>
              <w:top w:val="nil"/>
            </w:tcBorders>
            <w:shd w:val="clear" w:color="auto" w:fill="auto"/>
          </w:tcPr>
          <w:p w14:paraId="71443B5A" w14:textId="77777777" w:rsidR="00165270" w:rsidRPr="00184AD9" w:rsidRDefault="00165270" w:rsidP="00BE3B2F">
            <w:pPr>
              <w:pStyle w:val="TAC"/>
              <w:rPr>
                <w:rFonts w:ascii="Times New Roman" w:eastAsia="Calibri" w:hAnsi="Times New Roman"/>
                <w:sz w:val="20"/>
                <w:shd w:val="pct15" w:color="auto" w:fill="FFFFFF"/>
              </w:rPr>
            </w:pPr>
          </w:p>
        </w:tc>
        <w:tc>
          <w:tcPr>
            <w:tcW w:w="1898" w:type="dxa"/>
            <w:shd w:val="clear" w:color="auto" w:fill="auto"/>
          </w:tcPr>
          <w:p w14:paraId="61A5DC50"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15 &lt; </w:t>
            </w:r>
            <w:r w:rsidRPr="00184AD9">
              <w:rPr>
                <w:rFonts w:ascii="Times New Roman" w:eastAsia="Calibri" w:hAnsi="Times New Roman"/>
                <w:sz w:val="20"/>
                <w:shd w:val="pct15" w:color="auto" w:fill="FFFFFF"/>
              </w:rPr>
              <w:t>P ≤ X</w:t>
            </w:r>
          </w:p>
        </w:tc>
        <w:tc>
          <w:tcPr>
            <w:tcW w:w="1898" w:type="dxa"/>
            <w:shd w:val="clear" w:color="auto" w:fill="auto"/>
          </w:tcPr>
          <w:p w14:paraId="3301C334" w14:textId="77777777" w:rsidR="00165270" w:rsidRPr="00184AD9" w:rsidRDefault="00165270" w:rsidP="00BE3B2F">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8.0</w:t>
            </w:r>
          </w:p>
        </w:tc>
      </w:tr>
      <w:tr w:rsidR="00165270" w:rsidRPr="00184AD9" w14:paraId="3B10C2EC" w14:textId="77777777" w:rsidTr="00BE3B2F">
        <w:trPr>
          <w:trHeight w:val="187"/>
          <w:jc w:val="center"/>
        </w:trPr>
        <w:tc>
          <w:tcPr>
            <w:tcW w:w="5693" w:type="dxa"/>
            <w:gridSpan w:val="3"/>
            <w:shd w:val="clear" w:color="auto" w:fill="auto"/>
          </w:tcPr>
          <w:p w14:paraId="558DC6CE" w14:textId="77777777" w:rsidR="00165270" w:rsidRPr="00184AD9" w:rsidRDefault="00165270" w:rsidP="00BE3B2F">
            <w:pPr>
              <w:pStyle w:val="TAN"/>
              <w:rPr>
                <w:rFonts w:ascii="Times New Roman" w:hAnsi="Times New Roman"/>
                <w:sz w:val="20"/>
                <w:shd w:val="pct15" w:color="auto" w:fill="FFFFFF"/>
              </w:rPr>
            </w:pPr>
            <w:r w:rsidRPr="00184AD9">
              <w:rPr>
                <w:rFonts w:ascii="Times New Roman" w:hAnsi="Times New Roman"/>
                <w:sz w:val="20"/>
                <w:shd w:val="pct15" w:color="auto" w:fill="FFFFFF"/>
              </w:rPr>
              <w:t>NOTE:</w:t>
            </w:r>
            <w:r w:rsidRPr="00184AD9">
              <w:rPr>
                <w:rFonts w:ascii="Times New Roman" w:hAnsi="Times New Roman"/>
                <w:sz w:val="20"/>
                <w:shd w:val="pct15" w:color="auto" w:fill="FFFFFF"/>
              </w:rPr>
              <w:tab/>
              <w:t>X is the value such that P</w:t>
            </w:r>
            <w:r w:rsidRPr="00184AD9">
              <w:rPr>
                <w:rFonts w:ascii="Times New Roman" w:hAnsi="Times New Roman"/>
                <w:sz w:val="20"/>
                <w:shd w:val="pct15" w:color="auto" w:fill="FFFFFF"/>
                <w:vertAlign w:val="subscript"/>
              </w:rPr>
              <w:t xml:space="preserve">umax,f,c </w:t>
            </w:r>
            <w:r w:rsidRPr="00184AD9">
              <w:rPr>
                <w:rFonts w:ascii="Times New Roman" w:hAnsi="Times New Roman"/>
                <w:sz w:val="20"/>
                <w:shd w:val="pct15" w:color="auto" w:fill="FFFFFF"/>
              </w:rPr>
              <w:t>lower bound,  P</w:t>
            </w:r>
            <w:r w:rsidRPr="00184AD9">
              <w:rPr>
                <w:rFonts w:ascii="Times New Roman" w:hAnsi="Times New Roman"/>
                <w:sz w:val="20"/>
                <w:shd w:val="pct15" w:color="auto" w:fill="FFFFFF"/>
                <w:vertAlign w:val="subscript"/>
              </w:rPr>
              <w:t xml:space="preserve">Powerclass </w:t>
            </w:r>
            <w:r w:rsidRPr="00184AD9">
              <w:rPr>
                <w:rFonts w:ascii="Times New Roman" w:hAnsi="Times New Roman"/>
                <w:sz w:val="20"/>
                <w:shd w:val="pct15" w:color="auto" w:fill="FFFFFF"/>
              </w:rPr>
              <w:t xml:space="preserve">- </w:t>
            </w:r>
            <w:r w:rsidRPr="00184AD9">
              <w:rPr>
                <w:rFonts w:ascii="Times New Roman" w:hAnsi="Times New Roman"/>
                <w:sz w:val="20"/>
                <w:shd w:val="pct15" w:color="auto" w:fill="FFFFFF"/>
              </w:rPr>
              <w:t>P – T(</w:t>
            </w:r>
            <w:r w:rsidRPr="00184AD9">
              <w:rPr>
                <w:rFonts w:ascii="Times New Roman" w:hAnsi="Times New Roman"/>
                <w:sz w:val="20"/>
                <w:shd w:val="pct15" w:color="auto" w:fill="FFFFFF"/>
              </w:rPr>
              <w:t>P) = minimum output power specified in clause 6.3.1</w:t>
            </w:r>
          </w:p>
        </w:tc>
      </w:tr>
    </w:tbl>
    <w:p w14:paraId="0D12BBC4" w14:textId="77777777" w:rsidR="00165270" w:rsidRPr="00184AD9" w:rsidRDefault="00165270" w:rsidP="00165270">
      <w:pPr>
        <w:pStyle w:val="a"/>
        <w:numPr>
          <w:ilvl w:val="0"/>
          <w:numId w:val="9"/>
        </w:numPr>
        <w:adjustRightInd w:val="0"/>
        <w:spacing w:after="180"/>
        <w:ind w:left="720"/>
        <w:rPr>
          <w:szCs w:val="20"/>
        </w:rPr>
      </w:pPr>
      <w:r w:rsidRPr="00184AD9">
        <w:rPr>
          <w:szCs w:val="20"/>
        </w:rPr>
        <w:t>Recommended WF</w:t>
      </w:r>
    </w:p>
    <w:p w14:paraId="22BA147D" w14:textId="77777777" w:rsidR="00165270" w:rsidRPr="00184AD9" w:rsidRDefault="00165270" w:rsidP="00165270">
      <w:pPr>
        <w:pStyle w:val="a"/>
        <w:numPr>
          <w:ilvl w:val="1"/>
          <w:numId w:val="9"/>
        </w:numPr>
        <w:adjustRightInd w:val="0"/>
        <w:spacing w:after="180"/>
        <w:ind w:left="1440"/>
        <w:rPr>
          <w:szCs w:val="20"/>
        </w:rPr>
      </w:pPr>
      <w:r w:rsidRPr="00184AD9">
        <w:rPr>
          <w:szCs w:val="20"/>
        </w:rPr>
        <w:t>Further discuss in round 1</w:t>
      </w:r>
    </w:p>
    <w:p w14:paraId="57B0C16C" w14:textId="77777777" w:rsidR="00165270" w:rsidRPr="00336AB2" w:rsidRDefault="00165270" w:rsidP="00165270">
      <w:pPr>
        <w:rPr>
          <w:b/>
          <w:lang w:eastAsia="zh-CN"/>
        </w:rPr>
      </w:pPr>
      <w:r w:rsidRPr="00336AB2">
        <w:rPr>
          <w:b/>
          <w:lang w:eastAsia="zh-CN"/>
        </w:rPr>
        <w:t>Discussions:</w:t>
      </w:r>
    </w:p>
    <w:p w14:paraId="32F9270C" w14:textId="77777777" w:rsidR="00165270" w:rsidRPr="005702D2" w:rsidRDefault="00165270" w:rsidP="00165270">
      <w:pPr>
        <w:rPr>
          <w:lang w:val="en-US" w:eastAsia="zh-CN"/>
        </w:rPr>
      </w:pPr>
      <w:r w:rsidRPr="00184AD9">
        <w:rPr>
          <w:lang w:eastAsia="zh-CN"/>
        </w:rPr>
        <w:t>Ericsson: it means the actual MPR in the test would significantly increase. We should be aware of the implementation.</w:t>
      </w:r>
    </w:p>
    <w:p w14:paraId="1B5BD6E5" w14:textId="77777777" w:rsidR="00165270" w:rsidRDefault="00165270" w:rsidP="00165270">
      <w:pPr>
        <w:rPr>
          <w:lang w:eastAsia="zh-CN"/>
        </w:rPr>
      </w:pPr>
    </w:p>
    <w:p w14:paraId="2D4FD95F" w14:textId="77777777" w:rsidR="00165270" w:rsidRPr="00AD69B4" w:rsidRDefault="00165270" w:rsidP="00165270">
      <w:pPr>
        <w:rPr>
          <w:b/>
          <w:color w:val="C00000"/>
          <w:lang w:eastAsia="zh-CN"/>
        </w:rPr>
      </w:pPr>
      <w:r w:rsidRPr="00AD69B4">
        <w:rPr>
          <w:b/>
          <w:color w:val="C00000"/>
          <w:lang w:eastAsia="zh-CN"/>
        </w:rPr>
        <w:t>GTW on May-10</w:t>
      </w:r>
    </w:p>
    <w:p w14:paraId="6B52E49B" w14:textId="77777777" w:rsidR="00165270" w:rsidRDefault="00165270" w:rsidP="00165270">
      <w:r w:rsidRPr="00206E6A">
        <w:t>1.2.1</w:t>
      </w:r>
      <w:r w:rsidRPr="00206E6A">
        <w:tab/>
        <w:t>EVM</w:t>
      </w:r>
    </w:p>
    <w:p w14:paraId="6618F901" w14:textId="77777777" w:rsidR="00165270" w:rsidRPr="00CB1E30" w:rsidRDefault="00165270" w:rsidP="00165270">
      <w:pPr>
        <w:rPr>
          <w:bCs/>
          <w:color w:val="0070C0"/>
          <w:lang w:eastAsia="zh-CN"/>
        </w:rPr>
      </w:pPr>
      <w:r w:rsidRPr="00CB1E30">
        <w:rPr>
          <w:rFonts w:hint="eastAsia"/>
          <w:bCs/>
          <w:color w:val="0070C0"/>
          <w:lang w:eastAsia="zh-CN"/>
        </w:rPr>
        <w:t xml:space="preserve">Discussion: </w:t>
      </w:r>
    </w:p>
    <w:p w14:paraId="67158E60" w14:textId="77777777" w:rsidR="00165270" w:rsidRDefault="00165270" w:rsidP="00165270">
      <w:pPr>
        <w:rPr>
          <w:bCs/>
          <w:color w:val="0070C0"/>
          <w:lang w:eastAsia="zh-CN"/>
        </w:rPr>
      </w:pPr>
      <w:r w:rsidRPr="00CB1E30">
        <w:rPr>
          <w:bCs/>
          <w:color w:val="0070C0"/>
          <w:lang w:eastAsia="zh-CN"/>
        </w:rPr>
        <w:t xml:space="preserve">Qualcomm: after further checking, the image level is -28 for QPSK and </w:t>
      </w:r>
      <w:r>
        <w:rPr>
          <w:bCs/>
          <w:color w:val="0070C0"/>
          <w:lang w:eastAsia="zh-CN"/>
        </w:rPr>
        <w:t>16QAM and -35 for 64QAM</w:t>
      </w:r>
    </w:p>
    <w:p w14:paraId="4103F21C" w14:textId="77777777" w:rsidR="00165270" w:rsidRDefault="00165270" w:rsidP="00165270">
      <w:pPr>
        <w:rPr>
          <w:bCs/>
          <w:color w:val="0070C0"/>
          <w:lang w:eastAsia="zh-CN"/>
        </w:rPr>
      </w:pPr>
      <w:r>
        <w:rPr>
          <w:bCs/>
          <w:color w:val="0070C0"/>
          <w:lang w:eastAsia="zh-CN"/>
        </w:rPr>
        <w:t>Nokia: confusing. We do not see how these are linked together.</w:t>
      </w:r>
    </w:p>
    <w:p w14:paraId="4F6BF1F7" w14:textId="77777777" w:rsidR="00165270" w:rsidRDefault="00165270" w:rsidP="00165270">
      <w:pPr>
        <w:rPr>
          <w:bCs/>
          <w:color w:val="0070C0"/>
          <w:lang w:eastAsia="zh-CN"/>
        </w:rPr>
      </w:pPr>
      <w:r>
        <w:rPr>
          <w:bCs/>
          <w:color w:val="0070C0"/>
          <w:lang w:eastAsia="zh-CN"/>
        </w:rPr>
        <w:t>Apple: we share our concern of phase noise. More analysis is needed before agreeing on reusing FR2-1.</w:t>
      </w:r>
    </w:p>
    <w:p w14:paraId="7B2E69BE" w14:textId="77777777" w:rsidR="00165270" w:rsidRDefault="00165270" w:rsidP="00165270">
      <w:pPr>
        <w:rPr>
          <w:bCs/>
          <w:color w:val="0070C0"/>
          <w:lang w:eastAsia="zh-CN"/>
        </w:rPr>
      </w:pPr>
      <w:r>
        <w:rPr>
          <w:bCs/>
          <w:color w:val="0070C0"/>
          <w:lang w:eastAsia="zh-CN"/>
        </w:rPr>
        <w:t>Nokia: how can the further analysis help?</w:t>
      </w:r>
    </w:p>
    <w:p w14:paraId="3E9B9622" w14:textId="77777777" w:rsidR="00165270" w:rsidRPr="00CB1E30" w:rsidRDefault="00165270" w:rsidP="00165270">
      <w:pPr>
        <w:rPr>
          <w:bCs/>
          <w:color w:val="0070C0"/>
          <w:lang w:eastAsia="zh-CN"/>
        </w:rPr>
      </w:pPr>
    </w:p>
    <w:p w14:paraId="71DB76C8" w14:textId="77777777" w:rsidR="00165270" w:rsidRPr="005C2E97" w:rsidRDefault="00165270" w:rsidP="00165270">
      <w:pPr>
        <w:rPr>
          <w:color w:val="0070C0"/>
          <w:highlight w:val="green"/>
          <w:lang w:val="en-US" w:eastAsia="zh-CN"/>
        </w:rPr>
      </w:pPr>
      <w:r w:rsidRPr="005C2E97">
        <w:rPr>
          <w:rFonts w:hint="eastAsia"/>
          <w:bCs/>
          <w:color w:val="0070C0"/>
          <w:highlight w:val="green"/>
          <w:lang w:eastAsia="zh-CN"/>
        </w:rPr>
        <w:t xml:space="preserve">Agreement: </w:t>
      </w:r>
      <w:r w:rsidRPr="005C2E97">
        <w:rPr>
          <w:color w:val="0070C0"/>
          <w:highlight w:val="green"/>
          <w:lang w:val="en-US" w:eastAsia="zh-CN"/>
        </w:rPr>
        <w:t>16QAM and 64QAM EVM %age requirement the same as in FR2-1</w:t>
      </w:r>
    </w:p>
    <w:p w14:paraId="0B68CE18" w14:textId="77777777" w:rsidR="00165270" w:rsidRPr="005C2E97" w:rsidRDefault="00165270" w:rsidP="00165270">
      <w:pPr>
        <w:pStyle w:val="a"/>
        <w:numPr>
          <w:ilvl w:val="0"/>
          <w:numId w:val="40"/>
        </w:numPr>
        <w:overflowPunct w:val="0"/>
        <w:autoSpaceDE w:val="0"/>
        <w:autoSpaceDN w:val="0"/>
        <w:adjustRightInd w:val="0"/>
        <w:spacing w:after="180"/>
        <w:textAlignment w:val="baseline"/>
        <w:rPr>
          <w:bCs/>
          <w:color w:val="0070C0"/>
          <w:highlight w:val="green"/>
        </w:rPr>
      </w:pPr>
      <w:r w:rsidRPr="005C2E97">
        <w:rPr>
          <w:rFonts w:eastAsiaTheme="minorEastAsia"/>
          <w:bCs/>
          <w:color w:val="0070C0"/>
          <w:highlight w:val="green"/>
        </w:rPr>
        <w:t>C</w:t>
      </w:r>
      <w:r w:rsidRPr="005C2E97">
        <w:rPr>
          <w:rFonts w:eastAsiaTheme="minorEastAsia" w:hint="eastAsia"/>
          <w:bCs/>
          <w:color w:val="0070C0"/>
          <w:highlight w:val="green"/>
        </w:rPr>
        <w:t>onfigure PTRS for 16QAM and 64QAM EVM testing.</w:t>
      </w:r>
    </w:p>
    <w:p w14:paraId="4EB736E0" w14:textId="77777777" w:rsidR="00165270" w:rsidRDefault="00165270" w:rsidP="00165270"/>
    <w:p w14:paraId="65C10624" w14:textId="77777777" w:rsidR="00165270" w:rsidRDefault="00165270" w:rsidP="00165270">
      <w:r w:rsidRPr="00FA2D12">
        <w:t>1.3.2</w:t>
      </w:r>
      <w:r w:rsidRPr="00FA2D12">
        <w:tab/>
        <w:t>MPR</w:t>
      </w:r>
    </w:p>
    <w:p w14:paraId="391579F5" w14:textId="77777777" w:rsidR="00165270" w:rsidRDefault="00165270" w:rsidP="00165270">
      <w:pPr>
        <w:pStyle w:val="a"/>
        <w:numPr>
          <w:ilvl w:val="0"/>
          <w:numId w:val="9"/>
        </w:numPr>
        <w:ind w:left="720"/>
        <w:rPr>
          <w:color w:val="0070C0"/>
        </w:rPr>
      </w:pPr>
      <w:r w:rsidRPr="00805BE8">
        <w:rPr>
          <w:color w:val="0070C0"/>
        </w:rPr>
        <w:t>Proposal</w:t>
      </w:r>
      <w:r>
        <w:rPr>
          <w:color w:val="0070C0"/>
        </w:rPr>
        <w:t>s related to method</w:t>
      </w:r>
    </w:p>
    <w:p w14:paraId="07F46E8B" w14:textId="77777777" w:rsidR="00165270" w:rsidRDefault="00165270" w:rsidP="00165270">
      <w:pPr>
        <w:pStyle w:val="a"/>
        <w:numPr>
          <w:ilvl w:val="1"/>
          <w:numId w:val="9"/>
        </w:numPr>
        <w:rPr>
          <w:color w:val="0070C0"/>
        </w:rPr>
      </w:pPr>
      <w:r>
        <w:rPr>
          <w:color w:val="0070C0"/>
        </w:rPr>
        <w:t>Proposal</w:t>
      </w:r>
      <w:r w:rsidRPr="00F848B1">
        <w:rPr>
          <w:color w:val="0070C0"/>
        </w:rPr>
        <w:t xml:space="preserve"> 1: </w:t>
      </w:r>
      <w:r>
        <w:rPr>
          <w:color w:val="0070C0"/>
        </w:rPr>
        <w:t>Use MPR delta due to excess BW method as described in LGE (8647 proposal 3)</w:t>
      </w:r>
    </w:p>
    <w:p w14:paraId="4741895C" w14:textId="77777777" w:rsidR="00165270" w:rsidRDefault="00165270" w:rsidP="00165270">
      <w:pPr>
        <w:pStyle w:val="a"/>
        <w:numPr>
          <w:ilvl w:val="0"/>
          <w:numId w:val="9"/>
        </w:numPr>
        <w:ind w:left="720"/>
        <w:rPr>
          <w:color w:val="0070C0"/>
        </w:rPr>
      </w:pPr>
      <w:r>
        <w:rPr>
          <w:color w:val="0070C0"/>
        </w:rPr>
        <w:t>Proposals PC3 MPR for 100MHz and 400 MHz</w:t>
      </w:r>
    </w:p>
    <w:p w14:paraId="383F7779" w14:textId="77777777" w:rsidR="00165270" w:rsidRDefault="00165270" w:rsidP="00165270">
      <w:pPr>
        <w:pStyle w:val="a"/>
        <w:numPr>
          <w:ilvl w:val="1"/>
          <w:numId w:val="9"/>
        </w:numPr>
        <w:rPr>
          <w:color w:val="0070C0"/>
        </w:rPr>
      </w:pPr>
      <w:r>
        <w:rPr>
          <w:color w:val="0070C0"/>
        </w:rPr>
        <w:t>Proposal  2: Re-use FR2-1 PC3 MPR for FR2-2</w:t>
      </w:r>
    </w:p>
    <w:p w14:paraId="75D729C1" w14:textId="77777777" w:rsidR="00165270" w:rsidRDefault="00165270" w:rsidP="00165270">
      <w:pPr>
        <w:pStyle w:val="a"/>
        <w:numPr>
          <w:ilvl w:val="0"/>
          <w:numId w:val="9"/>
        </w:numPr>
        <w:ind w:left="720"/>
        <w:rPr>
          <w:color w:val="0070C0"/>
        </w:rPr>
      </w:pPr>
      <w:r>
        <w:rPr>
          <w:color w:val="0070C0"/>
        </w:rPr>
        <w:t>Proposals PC3 MPR for 800, 1600, 2000 MHz</w:t>
      </w:r>
    </w:p>
    <w:p w14:paraId="5A69D848" w14:textId="77777777" w:rsidR="00165270" w:rsidRPr="0024380C" w:rsidRDefault="00165270" w:rsidP="00165270">
      <w:pPr>
        <w:pStyle w:val="a"/>
        <w:numPr>
          <w:ilvl w:val="1"/>
          <w:numId w:val="9"/>
        </w:numPr>
        <w:overflowPunct w:val="0"/>
        <w:autoSpaceDE w:val="0"/>
        <w:autoSpaceDN w:val="0"/>
        <w:adjustRightInd w:val="0"/>
        <w:textAlignment w:val="baseline"/>
        <w:rPr>
          <w:color w:val="0070C0"/>
        </w:rPr>
      </w:pPr>
      <w:r>
        <w:rPr>
          <w:color w:val="0070C0"/>
        </w:rPr>
        <w:t>Proposal  3:</w:t>
      </w:r>
      <w:r w:rsidRPr="0025096E">
        <w:t xml:space="preserve"> </w:t>
      </w:r>
      <w:r w:rsidRPr="0025096E">
        <w:rPr>
          <w:color w:val="0070C0"/>
        </w:rPr>
        <w:t>Consider 3dB(Y1), 4dB(Y2) and 4dB(Y3) as MPR delta (in Table 2.3) respectively.</w:t>
      </w:r>
      <w:r>
        <w:rPr>
          <w:color w:val="0070C0"/>
        </w:rPr>
        <w:t xml:space="preserve"> </w:t>
      </w:r>
      <w:r w:rsidRPr="0025096E">
        <w:rPr>
          <w:color w:val="0070C0"/>
        </w:rPr>
        <w:t>For Edge RB allocations, in case of Pi/2 BPSK and QPSK in DFT-s-OFDM, consider 4dB, 5dB and 5dB respectively</w:t>
      </w:r>
    </w:p>
    <w:p w14:paraId="299B3612" w14:textId="77777777" w:rsidR="00165270" w:rsidRDefault="00165270" w:rsidP="00165270">
      <w:pPr>
        <w:pStyle w:val="a"/>
        <w:numPr>
          <w:ilvl w:val="0"/>
          <w:numId w:val="9"/>
        </w:numPr>
        <w:ind w:left="720"/>
        <w:rPr>
          <w:color w:val="0070C0"/>
        </w:rPr>
      </w:pPr>
      <w:r>
        <w:rPr>
          <w:color w:val="0070C0"/>
        </w:rPr>
        <w:t xml:space="preserve">Proposals PC2 </w:t>
      </w:r>
    </w:p>
    <w:p w14:paraId="42762A4E" w14:textId="77777777" w:rsidR="00165270" w:rsidRPr="0025096E" w:rsidRDefault="00165270" w:rsidP="00165270">
      <w:pPr>
        <w:pStyle w:val="a"/>
        <w:numPr>
          <w:ilvl w:val="1"/>
          <w:numId w:val="9"/>
        </w:numPr>
        <w:overflowPunct w:val="0"/>
        <w:autoSpaceDE w:val="0"/>
        <w:autoSpaceDN w:val="0"/>
        <w:adjustRightInd w:val="0"/>
        <w:textAlignment w:val="baseline"/>
        <w:rPr>
          <w:color w:val="0070C0"/>
        </w:rPr>
      </w:pPr>
      <w:r>
        <w:rPr>
          <w:color w:val="0070C0"/>
        </w:rPr>
        <w:t xml:space="preserve">Proposal 4: Apply </w:t>
      </w:r>
      <w:r w:rsidRPr="00F416F6">
        <w:rPr>
          <w:strike/>
          <w:color w:val="0070C0"/>
        </w:rPr>
        <w:t xml:space="preserve">CA </w:t>
      </w:r>
      <w:r>
        <w:rPr>
          <w:color w:val="0070C0"/>
        </w:rPr>
        <w:t>FR2-2 PC3 MPR to PC2</w:t>
      </w:r>
    </w:p>
    <w:p w14:paraId="4A41BD0A" w14:textId="77777777" w:rsidR="00165270" w:rsidRDefault="00165270" w:rsidP="00165270">
      <w:pPr>
        <w:rPr>
          <w:color w:val="0070C0"/>
          <w:lang w:val="en-US" w:eastAsia="zh-CN"/>
        </w:rPr>
      </w:pPr>
      <w:r>
        <w:rPr>
          <w:rFonts w:hint="eastAsia"/>
          <w:color w:val="0070C0"/>
          <w:lang w:val="en-US" w:eastAsia="zh-CN"/>
        </w:rPr>
        <w:t>Discussion:</w:t>
      </w:r>
    </w:p>
    <w:p w14:paraId="56FE0624" w14:textId="77777777" w:rsidR="00165270" w:rsidRDefault="00165270" w:rsidP="00165270">
      <w:pPr>
        <w:rPr>
          <w:color w:val="0070C0"/>
          <w:lang w:val="en-US" w:eastAsia="zh-CN"/>
        </w:rPr>
      </w:pPr>
      <w:r>
        <w:rPr>
          <w:rFonts w:hint="eastAsia"/>
          <w:color w:val="0070C0"/>
          <w:lang w:val="en-US" w:eastAsia="zh-CN"/>
        </w:rPr>
        <w:t xml:space="preserve">Qualcomm: we should get more analysis to see </w:t>
      </w:r>
      <w:r>
        <w:rPr>
          <w:color w:val="0070C0"/>
          <w:lang w:val="en-US" w:eastAsia="zh-CN"/>
        </w:rPr>
        <w:t xml:space="preserve">if </w:t>
      </w:r>
      <w:r>
        <w:rPr>
          <w:rFonts w:hint="eastAsia"/>
          <w:color w:val="0070C0"/>
          <w:lang w:val="en-US" w:eastAsia="zh-CN"/>
        </w:rPr>
        <w:t>the excess BW will restrict or not.</w:t>
      </w:r>
    </w:p>
    <w:p w14:paraId="6A3E874A" w14:textId="77777777" w:rsidR="00165270" w:rsidRDefault="00165270" w:rsidP="00165270">
      <w:pPr>
        <w:rPr>
          <w:color w:val="0070C0"/>
          <w:lang w:val="en-US" w:eastAsia="zh-CN"/>
        </w:rPr>
      </w:pPr>
      <w:r>
        <w:rPr>
          <w:rFonts w:hint="eastAsia"/>
          <w:color w:val="0070C0"/>
          <w:lang w:val="en-US" w:eastAsia="zh-CN"/>
        </w:rPr>
        <w:t xml:space="preserve">Nokia: </w:t>
      </w:r>
      <w:r>
        <w:rPr>
          <w:color w:val="0070C0"/>
          <w:lang w:val="en-US" w:eastAsia="zh-CN"/>
        </w:rPr>
        <w:t>if we do not have MPR requirements, we cannot complete the WI. We may see the less MPR in the future. Option 2 is our preference.</w:t>
      </w:r>
    </w:p>
    <w:p w14:paraId="7BD91784" w14:textId="77777777" w:rsidR="00165270" w:rsidRDefault="00165270" w:rsidP="00165270">
      <w:pPr>
        <w:rPr>
          <w:color w:val="0070C0"/>
          <w:lang w:val="en-US" w:eastAsia="zh-CN"/>
        </w:rPr>
      </w:pPr>
      <w:r>
        <w:rPr>
          <w:rFonts w:hint="eastAsia"/>
          <w:color w:val="0070C0"/>
          <w:lang w:val="en-US" w:eastAsia="zh-CN"/>
        </w:rPr>
        <w:t>Apple:</w:t>
      </w:r>
      <w:r>
        <w:rPr>
          <w:color w:val="0070C0"/>
          <w:lang w:val="en-US" w:eastAsia="zh-CN"/>
        </w:rPr>
        <w:t xml:space="preserve"> We have similar view as Qualcomm. Further analysis is needed.</w:t>
      </w:r>
    </w:p>
    <w:p w14:paraId="526829E6" w14:textId="77777777" w:rsidR="00165270" w:rsidRDefault="00165270" w:rsidP="00165270">
      <w:pPr>
        <w:rPr>
          <w:color w:val="0070C0"/>
          <w:lang w:val="en-US" w:eastAsia="zh-CN"/>
        </w:rPr>
      </w:pPr>
      <w:r>
        <w:rPr>
          <w:color w:val="0070C0"/>
          <w:lang w:val="en-US" w:eastAsia="zh-CN"/>
        </w:rPr>
        <w:t xml:space="preserve">LGE: Our proposal is not to try reusing the existing requirements and we should consider some complexity. SU is modified and we have uncertainty here. We would like to close this item as soon as possible. </w:t>
      </w:r>
    </w:p>
    <w:p w14:paraId="011C3BA5" w14:textId="77777777" w:rsidR="00165270" w:rsidRDefault="00165270" w:rsidP="00165270">
      <w:pPr>
        <w:rPr>
          <w:color w:val="0070C0"/>
          <w:lang w:val="en-US" w:eastAsia="zh-CN"/>
        </w:rPr>
      </w:pPr>
      <w:r>
        <w:rPr>
          <w:color w:val="0070C0"/>
          <w:lang w:val="en-US" w:eastAsia="zh-CN"/>
        </w:rPr>
        <w:t>Ericsson: the margin would be pretty large for performance testing in general. However, to achieve good coverage, the MPR is not preferred.</w:t>
      </w:r>
    </w:p>
    <w:p w14:paraId="3328C950" w14:textId="77777777" w:rsidR="00165270" w:rsidRPr="009B6A82" w:rsidRDefault="00165270" w:rsidP="00165270">
      <w:pPr>
        <w:rPr>
          <w:color w:val="0070C0"/>
          <w:lang w:eastAsia="zh-CN"/>
        </w:rPr>
      </w:pPr>
      <w:r>
        <w:rPr>
          <w:rFonts w:hint="eastAsia"/>
          <w:color w:val="0070C0"/>
          <w:lang w:eastAsia="zh-CN"/>
        </w:rPr>
        <w:t xml:space="preserve">Nokia: we are </w:t>
      </w:r>
      <w:r>
        <w:rPr>
          <w:color w:val="0070C0"/>
          <w:lang w:eastAsia="zh-CN"/>
        </w:rPr>
        <w:t xml:space="preserve">not </w:t>
      </w:r>
      <w:r>
        <w:rPr>
          <w:rFonts w:hint="eastAsia"/>
          <w:color w:val="0070C0"/>
          <w:lang w:eastAsia="zh-CN"/>
        </w:rPr>
        <w:t xml:space="preserve">in </w:t>
      </w:r>
      <w:r>
        <w:rPr>
          <w:color w:val="0070C0"/>
          <w:lang w:eastAsia="zh-CN"/>
        </w:rPr>
        <w:t>favour</w:t>
      </w:r>
      <w:r>
        <w:rPr>
          <w:rFonts w:hint="eastAsia"/>
          <w:color w:val="0070C0"/>
          <w:lang w:eastAsia="zh-CN"/>
        </w:rPr>
        <w:t xml:space="preserve"> </w:t>
      </w:r>
      <w:r>
        <w:rPr>
          <w:color w:val="0070C0"/>
          <w:lang w:eastAsia="zh-CN"/>
        </w:rPr>
        <w:t>in LGE proposal which need more justification.</w:t>
      </w:r>
    </w:p>
    <w:p w14:paraId="3EBFC786" w14:textId="77777777" w:rsidR="00165270" w:rsidRDefault="00165270" w:rsidP="00165270">
      <w:pPr>
        <w:rPr>
          <w:color w:val="0070C0"/>
          <w:lang w:val="en-US" w:eastAsia="zh-CN"/>
        </w:rPr>
      </w:pPr>
    </w:p>
    <w:p w14:paraId="5E562D44" w14:textId="77777777" w:rsidR="00165270" w:rsidRPr="00A84A25" w:rsidRDefault="00165270" w:rsidP="00165270">
      <w:pPr>
        <w:rPr>
          <w:color w:val="0070C0"/>
          <w:highlight w:val="green"/>
          <w:lang w:val="en-US" w:eastAsia="zh-CN"/>
        </w:rPr>
      </w:pPr>
      <w:r w:rsidRPr="00A84A25">
        <w:rPr>
          <w:rFonts w:hint="eastAsia"/>
          <w:color w:val="0070C0"/>
          <w:highlight w:val="green"/>
          <w:lang w:val="en-US" w:eastAsia="zh-CN"/>
        </w:rPr>
        <w:t>Agreement:</w:t>
      </w:r>
      <w:r>
        <w:rPr>
          <w:color w:val="0070C0"/>
          <w:highlight w:val="green"/>
          <w:lang w:val="en-US" w:eastAsia="zh-CN"/>
        </w:rPr>
        <w:t xml:space="preserve"> Further check the following bullets in this meeting</w:t>
      </w:r>
    </w:p>
    <w:p w14:paraId="2B137A19" w14:textId="77777777" w:rsidR="00165270" w:rsidRPr="00A84A25" w:rsidRDefault="00165270" w:rsidP="00165270">
      <w:pPr>
        <w:pStyle w:val="a"/>
        <w:numPr>
          <w:ilvl w:val="0"/>
          <w:numId w:val="9"/>
        </w:numPr>
        <w:ind w:left="720"/>
        <w:rPr>
          <w:color w:val="0070C0"/>
          <w:highlight w:val="green"/>
        </w:rPr>
      </w:pPr>
      <w:r w:rsidRPr="00A84A25">
        <w:rPr>
          <w:color w:val="0070C0"/>
          <w:highlight w:val="green"/>
        </w:rPr>
        <w:t>For PC3 MPR for 100MHz and 400 MHz</w:t>
      </w:r>
    </w:p>
    <w:p w14:paraId="253FD63E" w14:textId="77777777" w:rsidR="00165270" w:rsidRPr="00A84A25" w:rsidRDefault="00165270" w:rsidP="00165270">
      <w:pPr>
        <w:pStyle w:val="a"/>
        <w:numPr>
          <w:ilvl w:val="1"/>
          <w:numId w:val="9"/>
        </w:numPr>
        <w:rPr>
          <w:color w:val="0070C0"/>
          <w:highlight w:val="green"/>
        </w:rPr>
      </w:pPr>
      <w:r w:rsidRPr="00A84A25">
        <w:rPr>
          <w:color w:val="0070C0"/>
          <w:highlight w:val="green"/>
        </w:rPr>
        <w:t>Re-use FR2-1 PC3 MPR for FR2-2</w:t>
      </w:r>
    </w:p>
    <w:p w14:paraId="1D0AD51A" w14:textId="77777777" w:rsidR="00165270" w:rsidRPr="00A84A25" w:rsidRDefault="00165270" w:rsidP="00165270">
      <w:pPr>
        <w:pStyle w:val="a"/>
        <w:numPr>
          <w:ilvl w:val="0"/>
          <w:numId w:val="9"/>
        </w:numPr>
        <w:ind w:left="720"/>
        <w:rPr>
          <w:color w:val="0070C0"/>
          <w:highlight w:val="green"/>
        </w:rPr>
      </w:pPr>
      <w:r w:rsidRPr="00A84A25">
        <w:rPr>
          <w:color w:val="0070C0"/>
          <w:highlight w:val="green"/>
        </w:rPr>
        <w:t>For PC3 MPR for 800, 1600, 2000 MHz</w:t>
      </w:r>
    </w:p>
    <w:p w14:paraId="439E1259" w14:textId="77777777" w:rsidR="00165270" w:rsidRPr="00A84A25" w:rsidRDefault="00165270" w:rsidP="00165270">
      <w:pPr>
        <w:pStyle w:val="a"/>
        <w:numPr>
          <w:ilvl w:val="1"/>
          <w:numId w:val="9"/>
        </w:numPr>
        <w:overflowPunct w:val="0"/>
        <w:autoSpaceDE w:val="0"/>
        <w:autoSpaceDN w:val="0"/>
        <w:adjustRightInd w:val="0"/>
        <w:textAlignment w:val="baseline"/>
        <w:rPr>
          <w:color w:val="0070C0"/>
          <w:highlight w:val="green"/>
        </w:rPr>
      </w:pPr>
      <w:r w:rsidRPr="00A84A25">
        <w:rPr>
          <w:color w:val="0070C0"/>
          <w:highlight w:val="green"/>
        </w:rPr>
        <w:t>Use MPR delta due to excess BW method as described in LGE (8647 proposal 3)</w:t>
      </w:r>
    </w:p>
    <w:p w14:paraId="2232BA40" w14:textId="77777777" w:rsidR="00165270" w:rsidRPr="00A84A25" w:rsidRDefault="00165270" w:rsidP="00165270">
      <w:pPr>
        <w:pStyle w:val="a"/>
        <w:numPr>
          <w:ilvl w:val="2"/>
          <w:numId w:val="9"/>
        </w:numPr>
        <w:overflowPunct w:val="0"/>
        <w:autoSpaceDE w:val="0"/>
        <w:autoSpaceDN w:val="0"/>
        <w:adjustRightInd w:val="0"/>
        <w:textAlignment w:val="baseline"/>
        <w:rPr>
          <w:color w:val="0070C0"/>
          <w:highlight w:val="green"/>
        </w:rPr>
      </w:pPr>
      <w:r w:rsidRPr="00A84A25">
        <w:rPr>
          <w:color w:val="0070C0"/>
          <w:highlight w:val="green"/>
        </w:rPr>
        <w:t>FFS on the concrete values</w:t>
      </w:r>
    </w:p>
    <w:p w14:paraId="0F1FDB88" w14:textId="77777777" w:rsidR="00165270" w:rsidRPr="00A84A25" w:rsidRDefault="00165270" w:rsidP="00165270">
      <w:pPr>
        <w:pStyle w:val="a"/>
        <w:numPr>
          <w:ilvl w:val="0"/>
          <w:numId w:val="9"/>
        </w:numPr>
        <w:ind w:left="720"/>
        <w:rPr>
          <w:color w:val="0070C0"/>
          <w:highlight w:val="green"/>
        </w:rPr>
      </w:pPr>
      <w:r w:rsidRPr="00A84A25">
        <w:rPr>
          <w:color w:val="0070C0"/>
          <w:highlight w:val="green"/>
        </w:rPr>
        <w:t xml:space="preserve">For PC2 </w:t>
      </w:r>
    </w:p>
    <w:p w14:paraId="54359F4F" w14:textId="77777777" w:rsidR="00165270" w:rsidRPr="00A84A25" w:rsidRDefault="00165270" w:rsidP="00165270">
      <w:pPr>
        <w:pStyle w:val="a"/>
        <w:numPr>
          <w:ilvl w:val="1"/>
          <w:numId w:val="9"/>
        </w:numPr>
        <w:overflowPunct w:val="0"/>
        <w:autoSpaceDE w:val="0"/>
        <w:autoSpaceDN w:val="0"/>
        <w:adjustRightInd w:val="0"/>
        <w:textAlignment w:val="baseline"/>
        <w:rPr>
          <w:color w:val="0070C0"/>
          <w:highlight w:val="green"/>
        </w:rPr>
      </w:pPr>
      <w:r w:rsidRPr="00A84A25">
        <w:rPr>
          <w:color w:val="0070C0"/>
          <w:highlight w:val="green"/>
        </w:rPr>
        <w:t>Apply PC3 MPR to PC2</w:t>
      </w:r>
    </w:p>
    <w:p w14:paraId="282D8EAA" w14:textId="77777777" w:rsidR="00165270" w:rsidRPr="00FA2D12" w:rsidRDefault="00165270" w:rsidP="00165270">
      <w:pPr>
        <w:rPr>
          <w:lang w:val="en-US"/>
        </w:rPr>
      </w:pPr>
    </w:p>
    <w:p w14:paraId="76C6D7FC" w14:textId="77777777" w:rsidR="00165270" w:rsidRDefault="00165270" w:rsidP="00165270"/>
    <w:p w14:paraId="4558E2A5" w14:textId="77777777" w:rsidR="00165270" w:rsidRDefault="00165270" w:rsidP="00165270">
      <w:pPr>
        <w:pStyle w:val="5"/>
      </w:pPr>
      <w:bookmarkStart w:id="373" w:name="_Toc101854590"/>
      <w:r>
        <w:t>9.15.3.1</w:t>
      </w:r>
      <w:r>
        <w:tab/>
        <w:t>TX requirements</w:t>
      </w:r>
      <w:bookmarkEnd w:id="373"/>
    </w:p>
    <w:p w14:paraId="7DFBB6C5" w14:textId="77777777" w:rsidR="00165270" w:rsidRDefault="00165270" w:rsidP="00165270">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3C9F93C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F649E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3895" w14:textId="77777777" w:rsidR="00165270" w:rsidRDefault="00165270" w:rsidP="00165270">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12AA6F0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2F72B4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R4-2211196 (from R4-2207697).</w:t>
      </w:r>
    </w:p>
    <w:p w14:paraId="5E7D420C" w14:textId="77777777" w:rsidR="00165270" w:rsidRDefault="00165270" w:rsidP="00165270">
      <w:pPr>
        <w:rPr>
          <w:rFonts w:ascii="Arial" w:hAnsi="Arial" w:cs="Arial"/>
          <w:b/>
          <w:sz w:val="24"/>
        </w:rPr>
      </w:pPr>
      <w:r>
        <w:rPr>
          <w:rFonts w:ascii="Arial" w:hAnsi="Arial" w:cs="Arial"/>
          <w:b/>
          <w:color w:val="0000FF"/>
          <w:sz w:val="24"/>
        </w:rPr>
        <w:t>R4-2211196</w:t>
      </w:r>
      <w:r>
        <w:rPr>
          <w:rFonts w:ascii="Arial" w:hAnsi="Arial" w:cs="Arial"/>
          <w:b/>
          <w:color w:val="0000FF"/>
          <w:sz w:val="24"/>
        </w:rPr>
        <w:tab/>
      </w:r>
      <w:r>
        <w:rPr>
          <w:rFonts w:ascii="Arial" w:hAnsi="Arial" w:cs="Arial"/>
          <w:b/>
          <w:sz w:val="24"/>
        </w:rPr>
        <w:t>Draft CR to 38.101-2 on band n263 Tx aspects</w:t>
      </w:r>
    </w:p>
    <w:p w14:paraId="065BBB6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0831074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C6296">
        <w:rPr>
          <w:rFonts w:ascii="Arial" w:hAnsi="Arial" w:cs="Arial"/>
          <w:b/>
          <w:highlight w:val="green"/>
        </w:rPr>
        <w:t>Endorsed.</w:t>
      </w:r>
    </w:p>
    <w:p w14:paraId="5BF0223A" w14:textId="77777777" w:rsidR="00165270" w:rsidRDefault="00165270" w:rsidP="00165270">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265DEE3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88004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F9743" w14:textId="77777777" w:rsidR="00165270" w:rsidRDefault="00165270" w:rsidP="00165270">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21DA955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9A121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0CF01" w14:textId="77777777" w:rsidR="00165270" w:rsidRDefault="00165270" w:rsidP="00165270">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6F62165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100755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2E4E0" w14:textId="77777777" w:rsidR="00165270" w:rsidRDefault="00165270" w:rsidP="00165270">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69331D6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8FC8CFA" w14:textId="77777777" w:rsidR="00165270" w:rsidRDefault="00165270" w:rsidP="00165270">
      <w:pPr>
        <w:rPr>
          <w:rFonts w:ascii="Arial" w:hAnsi="Arial" w:cs="Arial"/>
          <w:b/>
        </w:rPr>
      </w:pPr>
      <w:r>
        <w:rPr>
          <w:rFonts w:ascii="Arial" w:hAnsi="Arial" w:cs="Arial"/>
          <w:b/>
        </w:rPr>
        <w:t xml:space="preserve">Abstract: </w:t>
      </w:r>
    </w:p>
    <w:p w14:paraId="3BB93D5E" w14:textId="77777777" w:rsidR="00165270" w:rsidRDefault="00165270" w:rsidP="00165270">
      <w:r>
        <w:t xml:space="preserve">Views and ways forward on open specification items for Tx RF requirements in FR2-2. </w:t>
      </w:r>
    </w:p>
    <w:p w14:paraId="4C7424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9EA02F" w14:textId="77777777" w:rsidR="00165270" w:rsidRDefault="00165270" w:rsidP="00165270">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4674001E"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355EF4" w14:textId="77777777" w:rsidR="00165270" w:rsidRDefault="00165270" w:rsidP="00165270">
      <w:pPr>
        <w:rPr>
          <w:rFonts w:ascii="Arial" w:hAnsi="Arial" w:cs="Arial"/>
          <w:b/>
        </w:rPr>
      </w:pPr>
      <w:r>
        <w:rPr>
          <w:rFonts w:ascii="Arial" w:hAnsi="Arial" w:cs="Arial"/>
          <w:b/>
        </w:rPr>
        <w:t xml:space="preserve">Abstract: </w:t>
      </w:r>
    </w:p>
    <w:p w14:paraId="7988B198" w14:textId="77777777" w:rsidR="00165270" w:rsidRDefault="00165270" w:rsidP="00165270">
      <w:r>
        <w:t>In this contribution we propose to use NS signaling to indicate the upper limit of the output power.</w:t>
      </w:r>
    </w:p>
    <w:p w14:paraId="0C12174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38011" w14:textId="77777777" w:rsidR="00165270" w:rsidRDefault="00165270" w:rsidP="00165270">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6024E96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1A53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FAB719" w14:textId="77777777" w:rsidR="00165270" w:rsidRDefault="00165270" w:rsidP="00165270">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644EF2C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C5A69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9411CC" w14:textId="77777777" w:rsidR="00165270" w:rsidRDefault="00165270" w:rsidP="00165270">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1B7B820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6C37DB85" w14:textId="77777777" w:rsidR="00165270" w:rsidRDefault="00165270" w:rsidP="00165270">
      <w:pPr>
        <w:rPr>
          <w:rFonts w:ascii="Arial" w:hAnsi="Arial" w:cs="Arial"/>
          <w:b/>
        </w:rPr>
      </w:pPr>
      <w:r>
        <w:rPr>
          <w:rFonts w:ascii="Arial" w:hAnsi="Arial" w:cs="Arial"/>
          <w:b/>
        </w:rPr>
        <w:t xml:space="preserve">Abstract: </w:t>
      </w:r>
    </w:p>
    <w:p w14:paraId="35ED7820" w14:textId="77777777" w:rsidR="00165270" w:rsidRDefault="00165270" w:rsidP="00165270">
      <w:r>
        <w:t>Add open specification items for PC2 in FR2-2</w:t>
      </w:r>
    </w:p>
    <w:p w14:paraId="7226325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 (with R4-221xxxx).</w:t>
      </w:r>
    </w:p>
    <w:p w14:paraId="3E67630B" w14:textId="77777777" w:rsidR="00165270" w:rsidRDefault="00165270" w:rsidP="00165270">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1F4F72A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5EDC8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7AF05" w14:textId="77777777" w:rsidR="00165270" w:rsidRDefault="00165270" w:rsidP="00165270">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4942326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0B9550C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 (with R4-221xxxx).</w:t>
      </w:r>
    </w:p>
    <w:p w14:paraId="7A477E5C" w14:textId="77777777" w:rsidR="00165270" w:rsidRDefault="00165270" w:rsidP="00165270">
      <w:pPr>
        <w:rPr>
          <w:rFonts w:ascii="Arial" w:hAnsi="Arial" w:cs="Arial"/>
          <w:b/>
          <w:sz w:val="24"/>
        </w:rPr>
      </w:pPr>
      <w:r>
        <w:rPr>
          <w:rFonts w:ascii="Arial" w:hAnsi="Arial" w:cs="Arial"/>
          <w:b/>
          <w:color w:val="0000FF"/>
          <w:sz w:val="24"/>
        </w:rPr>
        <w:t>R4-2209717</w:t>
      </w:r>
      <w:r>
        <w:rPr>
          <w:rFonts w:ascii="Arial" w:hAnsi="Arial" w:cs="Arial"/>
          <w:b/>
          <w:color w:val="0000FF"/>
          <w:sz w:val="24"/>
        </w:rPr>
        <w:tab/>
      </w:r>
      <w:r>
        <w:rPr>
          <w:rFonts w:ascii="Arial" w:hAnsi="Arial" w:cs="Arial"/>
          <w:b/>
          <w:sz w:val="24"/>
        </w:rPr>
        <w:t>On UE Tx RF aspects for FR2-2</w:t>
      </w:r>
    </w:p>
    <w:p w14:paraId="23C77A7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6B3235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397949">
        <w:rPr>
          <w:rFonts w:ascii="Arial" w:hAnsi="Arial" w:cs="Arial"/>
          <w:b/>
        </w:rPr>
        <w:t>R4-2210350</w:t>
      </w:r>
      <w:r>
        <w:rPr>
          <w:rFonts w:ascii="Arial" w:hAnsi="Arial" w:cs="Arial"/>
          <w:b/>
        </w:rPr>
        <w:t xml:space="preserve"> (from R4-2209717).</w:t>
      </w:r>
    </w:p>
    <w:p w14:paraId="115FAC35" w14:textId="77777777" w:rsidR="00165270" w:rsidRDefault="00165270" w:rsidP="00165270">
      <w:pPr>
        <w:rPr>
          <w:rFonts w:ascii="Arial" w:hAnsi="Arial" w:cs="Arial"/>
          <w:b/>
          <w:sz w:val="24"/>
        </w:rPr>
      </w:pPr>
      <w:r w:rsidRPr="00397949">
        <w:rPr>
          <w:rFonts w:ascii="Arial" w:hAnsi="Arial" w:cs="Arial"/>
          <w:b/>
          <w:color w:val="0000FF"/>
          <w:sz w:val="24"/>
        </w:rPr>
        <w:t>R4-2210350</w:t>
      </w:r>
      <w:r>
        <w:rPr>
          <w:rFonts w:ascii="Arial" w:hAnsi="Arial" w:cs="Arial"/>
          <w:b/>
          <w:color w:val="0000FF"/>
          <w:sz w:val="24"/>
        </w:rPr>
        <w:tab/>
      </w:r>
      <w:r>
        <w:rPr>
          <w:rFonts w:ascii="Arial" w:hAnsi="Arial" w:cs="Arial"/>
          <w:b/>
          <w:sz w:val="24"/>
        </w:rPr>
        <w:t>On UE Tx RF aspects for FR2-2</w:t>
      </w:r>
    </w:p>
    <w:p w14:paraId="1E5E1A7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2902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08FE3" w14:textId="77777777" w:rsidR="00165270" w:rsidRDefault="00165270" w:rsidP="00165270">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20ACA63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A71995F" w14:textId="77777777" w:rsidR="00165270" w:rsidRDefault="00165270" w:rsidP="00165270">
      <w:pPr>
        <w:rPr>
          <w:rFonts w:ascii="Arial" w:hAnsi="Arial" w:cs="Arial"/>
          <w:b/>
        </w:rPr>
      </w:pPr>
      <w:r>
        <w:rPr>
          <w:rFonts w:ascii="Arial" w:hAnsi="Arial" w:cs="Arial"/>
          <w:b/>
        </w:rPr>
        <w:t xml:space="preserve">Abstract: </w:t>
      </w:r>
    </w:p>
    <w:p w14:paraId="1315A1FD" w14:textId="77777777" w:rsidR="00165270" w:rsidRDefault="00165270" w:rsidP="00165270">
      <w:r>
        <w:t>Proposals for open items in UE TX</w:t>
      </w:r>
    </w:p>
    <w:p w14:paraId="3FF41D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R4-2210433 (from R4-2210166).</w:t>
      </w:r>
    </w:p>
    <w:p w14:paraId="131DD435" w14:textId="77777777" w:rsidR="00165270" w:rsidRDefault="00165270" w:rsidP="00165270">
      <w:pPr>
        <w:rPr>
          <w:rFonts w:ascii="Arial" w:hAnsi="Arial" w:cs="Arial"/>
          <w:b/>
          <w:sz w:val="24"/>
        </w:rPr>
      </w:pPr>
      <w:bookmarkStart w:id="374" w:name="_Toc101854591"/>
      <w:r>
        <w:rPr>
          <w:rFonts w:ascii="Arial" w:hAnsi="Arial" w:cs="Arial"/>
          <w:b/>
          <w:color w:val="0000FF"/>
          <w:sz w:val="24"/>
        </w:rPr>
        <w:t>R4-2210433</w:t>
      </w:r>
      <w:r>
        <w:rPr>
          <w:rFonts w:ascii="Arial" w:hAnsi="Arial" w:cs="Arial"/>
          <w:b/>
          <w:color w:val="0000FF"/>
          <w:sz w:val="24"/>
        </w:rPr>
        <w:tab/>
      </w:r>
      <w:r>
        <w:rPr>
          <w:rFonts w:ascii="Arial" w:hAnsi="Arial" w:cs="Arial"/>
          <w:b/>
          <w:sz w:val="24"/>
        </w:rPr>
        <w:t>60 GHz UE TX</w:t>
      </w:r>
    </w:p>
    <w:p w14:paraId="7A62BB0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8AD400D" w14:textId="77777777" w:rsidR="00165270" w:rsidRDefault="00165270" w:rsidP="00165270">
      <w:pPr>
        <w:rPr>
          <w:rFonts w:ascii="Arial" w:hAnsi="Arial" w:cs="Arial"/>
          <w:b/>
        </w:rPr>
      </w:pPr>
      <w:r>
        <w:rPr>
          <w:rFonts w:ascii="Arial" w:hAnsi="Arial" w:cs="Arial"/>
          <w:b/>
        </w:rPr>
        <w:t xml:space="preserve">Abstract: </w:t>
      </w:r>
    </w:p>
    <w:p w14:paraId="697F042B" w14:textId="77777777" w:rsidR="00165270" w:rsidRDefault="00165270" w:rsidP="00165270">
      <w:r>
        <w:t>Proposals for open items in UE TX</w:t>
      </w:r>
    </w:p>
    <w:p w14:paraId="48CFD07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7D662E" w14:textId="77777777" w:rsidR="00165270" w:rsidRDefault="00165270" w:rsidP="00165270">
      <w:pPr>
        <w:pStyle w:val="5"/>
      </w:pPr>
      <w:r>
        <w:t>9.15.3.2</w:t>
      </w:r>
      <w:r>
        <w:tab/>
        <w:t>RX requirements</w:t>
      </w:r>
      <w:bookmarkEnd w:id="374"/>
    </w:p>
    <w:p w14:paraId="50C5E3B4" w14:textId="77777777" w:rsidR="00165270" w:rsidRDefault="00165270" w:rsidP="00165270">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52BD46E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25710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C3103" w14:textId="77777777" w:rsidR="00165270" w:rsidRDefault="00165270" w:rsidP="00165270">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3760FDD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F6A1A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381BD" w14:textId="77777777" w:rsidR="00165270" w:rsidRDefault="00165270" w:rsidP="00165270">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79B5313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2DC0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469C5E" w14:textId="77777777" w:rsidR="00165270" w:rsidRDefault="00165270" w:rsidP="00165270">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3CE9C05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6E842BD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36C7D" w14:textId="77777777" w:rsidR="00165270" w:rsidRDefault="00165270" w:rsidP="00165270">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35B5E20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DAD38F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EBFA3" w14:textId="77777777" w:rsidR="00165270" w:rsidRDefault="00165270" w:rsidP="00165270">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48BA7F4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35B1569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R4-2211161 (from R4-2209511).</w:t>
      </w:r>
    </w:p>
    <w:p w14:paraId="6F54384B" w14:textId="77777777" w:rsidR="00165270" w:rsidRDefault="00165270" w:rsidP="00165270">
      <w:pPr>
        <w:rPr>
          <w:rFonts w:ascii="Arial" w:hAnsi="Arial" w:cs="Arial"/>
          <w:b/>
          <w:sz w:val="24"/>
        </w:rPr>
      </w:pPr>
      <w:r>
        <w:rPr>
          <w:rFonts w:ascii="Arial" w:hAnsi="Arial" w:cs="Arial"/>
          <w:b/>
          <w:color w:val="0000FF"/>
          <w:sz w:val="24"/>
        </w:rPr>
        <w:t>R4-2211161</w:t>
      </w:r>
      <w:r>
        <w:rPr>
          <w:rFonts w:ascii="Arial" w:hAnsi="Arial" w:cs="Arial"/>
          <w:b/>
          <w:color w:val="0000FF"/>
          <w:sz w:val="24"/>
        </w:rPr>
        <w:tab/>
      </w:r>
      <w:r>
        <w:rPr>
          <w:rFonts w:ascii="Arial" w:hAnsi="Arial" w:cs="Arial"/>
          <w:b/>
          <w:sz w:val="24"/>
        </w:rPr>
        <w:t>draftCR on the UE RX requirement for band n263</w:t>
      </w:r>
    </w:p>
    <w:p w14:paraId="0D009A1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6B2466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900547">
        <w:rPr>
          <w:rFonts w:ascii="Arial" w:hAnsi="Arial" w:cs="Arial"/>
          <w:b/>
          <w:highlight w:val="green"/>
        </w:rPr>
        <w:t>Endorsed.</w:t>
      </w:r>
    </w:p>
    <w:p w14:paraId="6E7D5042" w14:textId="77777777" w:rsidR="00165270" w:rsidRDefault="00165270" w:rsidP="00165270">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587CD54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100FB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8AFE9" w14:textId="77777777" w:rsidR="00165270" w:rsidRDefault="00165270" w:rsidP="00165270">
      <w:pPr>
        <w:pStyle w:val="4"/>
      </w:pPr>
      <w:bookmarkStart w:id="375" w:name="_Toc101854592"/>
      <w:r>
        <w:t>9.15.4</w:t>
      </w:r>
      <w:r>
        <w:tab/>
        <w:t>BS RF requirements</w:t>
      </w:r>
      <w:bookmarkEnd w:id="375"/>
    </w:p>
    <w:p w14:paraId="38C146DA" w14:textId="77777777" w:rsidR="00165270" w:rsidRDefault="00165270" w:rsidP="00165270">
      <w:pPr>
        <w:pStyle w:val="5"/>
      </w:pPr>
      <w:bookmarkStart w:id="376" w:name="_Toc101854593"/>
      <w:r>
        <w:t>9.15.4.1</w:t>
      </w:r>
      <w:r>
        <w:tab/>
        <w:t>TX requirements</w:t>
      </w:r>
      <w:bookmarkEnd w:id="376"/>
    </w:p>
    <w:p w14:paraId="69C7DE6D" w14:textId="77777777" w:rsidR="00165270" w:rsidRDefault="00165270" w:rsidP="00165270">
      <w:pPr>
        <w:pStyle w:val="5"/>
      </w:pPr>
      <w:bookmarkStart w:id="377" w:name="_Toc101854594"/>
      <w:r>
        <w:t>9.15.4.2</w:t>
      </w:r>
      <w:r>
        <w:tab/>
        <w:t>RX requirements</w:t>
      </w:r>
      <w:bookmarkEnd w:id="377"/>
    </w:p>
    <w:p w14:paraId="33ACF582" w14:textId="77777777" w:rsidR="00165270" w:rsidRDefault="00165270" w:rsidP="00165270">
      <w:pPr>
        <w:pStyle w:val="4"/>
      </w:pPr>
      <w:bookmarkStart w:id="378" w:name="_Toc101854595"/>
      <w:r>
        <w:t>9.15.5</w:t>
      </w:r>
      <w:r>
        <w:tab/>
        <w:t>BS RF conformance testing</w:t>
      </w:r>
      <w:bookmarkEnd w:id="378"/>
    </w:p>
    <w:p w14:paraId="0D534403" w14:textId="77777777" w:rsidR="00165270" w:rsidRDefault="00165270" w:rsidP="00165270">
      <w:pPr>
        <w:pStyle w:val="5"/>
      </w:pPr>
      <w:bookmarkStart w:id="379" w:name="_Toc101854596"/>
      <w:r>
        <w:t>9.15.5.1</w:t>
      </w:r>
      <w:r>
        <w:tab/>
        <w:t>General</w:t>
      </w:r>
      <w:bookmarkEnd w:id="379"/>
    </w:p>
    <w:p w14:paraId="4E64DB04" w14:textId="77777777" w:rsidR="00165270" w:rsidRDefault="00165270" w:rsidP="00165270">
      <w:pPr>
        <w:pStyle w:val="5"/>
      </w:pPr>
      <w:bookmarkStart w:id="380" w:name="_Toc101854597"/>
      <w:r>
        <w:t>9.15.5.2</w:t>
      </w:r>
      <w:r>
        <w:tab/>
        <w:t>Transmitter characteristics</w:t>
      </w:r>
      <w:bookmarkEnd w:id="380"/>
    </w:p>
    <w:p w14:paraId="0E32FD93" w14:textId="77777777" w:rsidR="00165270" w:rsidRDefault="00165270" w:rsidP="00165270">
      <w:pPr>
        <w:pStyle w:val="5"/>
      </w:pPr>
      <w:bookmarkStart w:id="381" w:name="_Toc101854598"/>
      <w:r>
        <w:t>9.15.5.3</w:t>
      </w:r>
      <w:r>
        <w:tab/>
        <w:t>Receiver characteristics</w:t>
      </w:r>
      <w:bookmarkEnd w:id="381"/>
    </w:p>
    <w:p w14:paraId="5536B111" w14:textId="77777777" w:rsidR="00165270" w:rsidRDefault="00165270" w:rsidP="00165270">
      <w:pPr>
        <w:pStyle w:val="4"/>
      </w:pPr>
      <w:bookmarkStart w:id="382" w:name="_Toc101854599"/>
      <w:r>
        <w:t>9.15.6</w:t>
      </w:r>
      <w:r>
        <w:tab/>
        <w:t>Co-existence simulations</w:t>
      </w:r>
      <w:bookmarkEnd w:id="382"/>
    </w:p>
    <w:p w14:paraId="2E33A9A6" w14:textId="77777777" w:rsidR="00165270" w:rsidRDefault="00165270" w:rsidP="00165270">
      <w:pPr>
        <w:pStyle w:val="4"/>
      </w:pPr>
      <w:bookmarkStart w:id="383" w:name="_Toc101854600"/>
      <w:r>
        <w:t>9.15.7</w:t>
      </w:r>
      <w:r>
        <w:tab/>
        <w:t>FR1+FR2-2 DC/CA band combinations</w:t>
      </w:r>
      <w:bookmarkEnd w:id="383"/>
    </w:p>
    <w:p w14:paraId="0F00224B" w14:textId="77777777" w:rsidR="00165270" w:rsidRDefault="00165270" w:rsidP="00165270">
      <w:pPr>
        <w:pStyle w:val="4"/>
      </w:pPr>
      <w:bookmarkStart w:id="384" w:name="_Toc101854601"/>
      <w:r>
        <w:t>9.15.8</w:t>
      </w:r>
      <w:r>
        <w:tab/>
        <w:t>RRM core requirements</w:t>
      </w:r>
      <w:bookmarkEnd w:id="384"/>
    </w:p>
    <w:p w14:paraId="13305AAF" w14:textId="77777777" w:rsidR="00165270" w:rsidRPr="00CC4C60" w:rsidRDefault="00165270" w:rsidP="00165270">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4113B155"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284</w:t>
      </w:r>
      <w:r w:rsidRPr="00CC4C60">
        <w:rPr>
          <w:b/>
        </w:rPr>
        <w:tab/>
      </w:r>
      <w:r w:rsidRPr="00CC4C60">
        <w:rPr>
          <w:rFonts w:ascii="Arial" w:hAnsi="Arial" w:cs="Arial"/>
          <w:b/>
          <w:sz w:val="24"/>
        </w:rPr>
        <w:t>Email discussion summary for [103-e][212] NR_ext_to_71GHz_RRM_1</w:t>
      </w:r>
    </w:p>
    <w:p w14:paraId="2B86E7D7"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7178F466" w14:textId="77777777" w:rsidR="00165270" w:rsidRPr="00CC4C60" w:rsidRDefault="00165270" w:rsidP="00165270">
      <w:pPr>
        <w:rPr>
          <w:rFonts w:ascii="Arial" w:hAnsi="Arial" w:cs="Arial"/>
          <w:b/>
        </w:rPr>
      </w:pPr>
      <w:r w:rsidRPr="00CC4C60">
        <w:rPr>
          <w:rFonts w:ascii="Arial" w:hAnsi="Arial" w:cs="Arial"/>
          <w:b/>
        </w:rPr>
        <w:t xml:space="preserve">Abstract: </w:t>
      </w:r>
    </w:p>
    <w:p w14:paraId="4844F054" w14:textId="77777777" w:rsidR="00165270" w:rsidRPr="00CC4C60" w:rsidRDefault="00165270" w:rsidP="00165270">
      <w:r w:rsidRPr="00CC4C60">
        <w:t>This contribution provides the summary of email discussion and recommended summary.</w:t>
      </w:r>
    </w:p>
    <w:p w14:paraId="17C4A959"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R4-2210481 (from R4-2210284).</w:t>
      </w:r>
    </w:p>
    <w:p w14:paraId="6EA18535" w14:textId="77777777" w:rsidR="00165270" w:rsidRPr="00CC4C60" w:rsidRDefault="00165270" w:rsidP="00165270">
      <w:pPr>
        <w:rPr>
          <w:rFonts w:ascii="Arial" w:hAnsi="Arial" w:cs="Arial"/>
          <w:b/>
          <w:sz w:val="24"/>
        </w:rPr>
      </w:pPr>
      <w:r>
        <w:rPr>
          <w:rFonts w:ascii="Arial" w:hAnsi="Arial" w:cs="Arial"/>
          <w:b/>
          <w:color w:val="0000FF"/>
          <w:sz w:val="24"/>
          <w:u w:val="thick"/>
        </w:rPr>
        <w:t>R4-2210481</w:t>
      </w:r>
      <w:r w:rsidRPr="00CC4C60">
        <w:rPr>
          <w:b/>
        </w:rPr>
        <w:tab/>
      </w:r>
      <w:r w:rsidRPr="00CC4C60">
        <w:rPr>
          <w:rFonts w:ascii="Arial" w:hAnsi="Arial" w:cs="Arial"/>
          <w:b/>
          <w:sz w:val="24"/>
        </w:rPr>
        <w:t>Email discussion summary for [103-e][212] NR_ext_to_71GHz_RRM_1</w:t>
      </w:r>
    </w:p>
    <w:p w14:paraId="45804634"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65120DC8" w14:textId="77777777" w:rsidR="00165270" w:rsidRPr="00CC4C60" w:rsidRDefault="00165270" w:rsidP="00165270">
      <w:pPr>
        <w:rPr>
          <w:rFonts w:ascii="Arial" w:hAnsi="Arial" w:cs="Arial"/>
          <w:b/>
        </w:rPr>
      </w:pPr>
      <w:r w:rsidRPr="00CC4C60">
        <w:rPr>
          <w:rFonts w:ascii="Arial" w:hAnsi="Arial" w:cs="Arial"/>
          <w:b/>
        </w:rPr>
        <w:t xml:space="preserve">Abstract: </w:t>
      </w:r>
    </w:p>
    <w:p w14:paraId="00A7AA25" w14:textId="77777777" w:rsidR="00165270" w:rsidRPr="00CC4C60" w:rsidRDefault="00165270" w:rsidP="00165270">
      <w:r w:rsidRPr="00CC4C60">
        <w:t>This contribution provides the summary of email discussion and recommended summary.</w:t>
      </w:r>
    </w:p>
    <w:p w14:paraId="3B3703EA"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9E03DF"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71075B79"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6"/>
        <w:gridCol w:w="4113"/>
        <w:gridCol w:w="2550"/>
        <w:gridCol w:w="2266"/>
      </w:tblGrid>
      <w:tr w:rsidR="00165270" w:rsidRPr="00F95423" w14:paraId="4A19177F" w14:textId="77777777" w:rsidTr="00BE3B2F">
        <w:tc>
          <w:tcPr>
            <w:tcW w:w="910" w:type="pct"/>
          </w:tcPr>
          <w:p w14:paraId="424D2C8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1884" w:type="pct"/>
          </w:tcPr>
          <w:p w14:paraId="25B18BA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68" w:type="pct"/>
          </w:tcPr>
          <w:p w14:paraId="2747A5B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02AD36B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5D283C44" w14:textId="77777777" w:rsidTr="00BE3B2F">
        <w:tc>
          <w:tcPr>
            <w:tcW w:w="910" w:type="pct"/>
          </w:tcPr>
          <w:p w14:paraId="3FA73722" w14:textId="77777777" w:rsidR="00165270" w:rsidRPr="00F95423" w:rsidRDefault="00165270" w:rsidP="00BE3B2F">
            <w:pPr>
              <w:snapToGrid w:val="0"/>
              <w:spacing w:before="0" w:after="0" w:line="240" w:lineRule="auto"/>
              <w:jc w:val="left"/>
              <w:rPr>
                <w:rFonts w:eastAsiaTheme="minorEastAsia"/>
                <w:lang w:val="en-US"/>
              </w:rPr>
            </w:pPr>
            <w:r w:rsidRPr="00EC49A2">
              <w:rPr>
                <w:rFonts w:eastAsiaTheme="minorEastAsia"/>
                <w:lang w:val="en-US"/>
              </w:rPr>
              <w:t>R4-2210590</w:t>
            </w:r>
          </w:p>
        </w:tc>
        <w:tc>
          <w:tcPr>
            <w:tcW w:w="1884" w:type="pct"/>
          </w:tcPr>
          <w:p w14:paraId="0CFAF59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NR extension to 71 GHz RRM requirements (Part 1)</w:t>
            </w:r>
          </w:p>
        </w:tc>
        <w:tc>
          <w:tcPr>
            <w:tcW w:w="1168" w:type="pct"/>
          </w:tcPr>
          <w:p w14:paraId="12AC33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w:t>
            </w:r>
          </w:p>
        </w:tc>
        <w:tc>
          <w:tcPr>
            <w:tcW w:w="1038" w:type="pct"/>
          </w:tcPr>
          <w:p w14:paraId="7353491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WF to capture the agreements and open issues</w:t>
            </w:r>
          </w:p>
        </w:tc>
      </w:tr>
    </w:tbl>
    <w:p w14:paraId="6B9CE407" w14:textId="77777777" w:rsidR="00165270" w:rsidRPr="00F95423" w:rsidRDefault="00165270" w:rsidP="00165270">
      <w:pPr>
        <w:snapToGrid w:val="0"/>
        <w:spacing w:after="0"/>
        <w:rPr>
          <w:rFonts w:eastAsiaTheme="minorEastAsia"/>
          <w:lang w:val="en-US"/>
        </w:rPr>
      </w:pPr>
    </w:p>
    <w:p w14:paraId="7CE4CCE3"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40"/>
        <w:gridCol w:w="1254"/>
        <w:gridCol w:w="3402"/>
        <w:gridCol w:w="1701"/>
        <w:gridCol w:w="1701"/>
        <w:gridCol w:w="1417"/>
      </w:tblGrid>
      <w:tr w:rsidR="00165270" w:rsidRPr="00F95423" w14:paraId="42882809" w14:textId="77777777" w:rsidTr="00BE3B2F">
        <w:tc>
          <w:tcPr>
            <w:tcW w:w="1440" w:type="dxa"/>
          </w:tcPr>
          <w:p w14:paraId="7095137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54" w:type="dxa"/>
          </w:tcPr>
          <w:p w14:paraId="221928A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3A38855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255F9D0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60177074" w14:textId="77777777" w:rsidR="00165270" w:rsidRPr="00F95423" w:rsidRDefault="00165270" w:rsidP="00BE3B2F">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417" w:type="dxa"/>
          </w:tcPr>
          <w:p w14:paraId="7E41EF5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3489C913" w14:textId="77777777" w:rsidTr="00BE3B2F">
        <w:tc>
          <w:tcPr>
            <w:tcW w:w="1440" w:type="dxa"/>
          </w:tcPr>
          <w:p w14:paraId="7C74C11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R4-2208811</w:t>
            </w:r>
          </w:p>
        </w:tc>
        <w:tc>
          <w:tcPr>
            <w:tcW w:w="1254" w:type="dxa"/>
          </w:tcPr>
          <w:p w14:paraId="2620E880"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784394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 Introduction of scheduling restriction requirements in FR2-2</w:t>
            </w:r>
          </w:p>
        </w:tc>
        <w:tc>
          <w:tcPr>
            <w:tcW w:w="1701" w:type="dxa"/>
          </w:tcPr>
          <w:p w14:paraId="0695931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701" w:type="dxa"/>
          </w:tcPr>
          <w:p w14:paraId="333975D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3E6B46D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E769F34" w14:textId="77777777" w:rsidTr="00BE3B2F">
        <w:tc>
          <w:tcPr>
            <w:tcW w:w="1440" w:type="dxa"/>
          </w:tcPr>
          <w:p w14:paraId="24F3BA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R4-2209050</w:t>
            </w:r>
          </w:p>
        </w:tc>
        <w:tc>
          <w:tcPr>
            <w:tcW w:w="1254" w:type="dxa"/>
          </w:tcPr>
          <w:p w14:paraId="3541612B"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839913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Corrections on scheduling availability in FR2-2</w:t>
            </w:r>
          </w:p>
        </w:tc>
        <w:tc>
          <w:tcPr>
            <w:tcW w:w="1701" w:type="dxa"/>
          </w:tcPr>
          <w:p w14:paraId="4385396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701" w:type="dxa"/>
          </w:tcPr>
          <w:p w14:paraId="68F834B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150BBDA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C1A9B6F" w14:textId="77777777" w:rsidTr="00BE3B2F">
        <w:tc>
          <w:tcPr>
            <w:tcW w:w="1440" w:type="dxa"/>
          </w:tcPr>
          <w:p w14:paraId="27C6864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R4-2208812</w:t>
            </w:r>
          </w:p>
        </w:tc>
        <w:tc>
          <w:tcPr>
            <w:tcW w:w="1254" w:type="dxa"/>
          </w:tcPr>
          <w:p w14:paraId="061B0DEB"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6F1B0F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 Introduction of deriveSSB-IndexFromCell tolerance requirements in FR2-2</w:t>
            </w:r>
          </w:p>
        </w:tc>
        <w:tc>
          <w:tcPr>
            <w:tcW w:w="1701" w:type="dxa"/>
          </w:tcPr>
          <w:p w14:paraId="111E96E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701" w:type="dxa"/>
          </w:tcPr>
          <w:p w14:paraId="5D8ECA1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1417" w:type="dxa"/>
          </w:tcPr>
          <w:p w14:paraId="49ECCA5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3AB633C" w14:textId="77777777" w:rsidTr="00BE3B2F">
        <w:tc>
          <w:tcPr>
            <w:tcW w:w="1440" w:type="dxa"/>
          </w:tcPr>
          <w:p w14:paraId="43C9BD8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R4-2209386</w:t>
            </w:r>
          </w:p>
        </w:tc>
        <w:tc>
          <w:tcPr>
            <w:tcW w:w="1254" w:type="dxa"/>
          </w:tcPr>
          <w:p w14:paraId="2D78B378" w14:textId="77777777" w:rsidR="00165270" w:rsidRPr="00F95423" w:rsidRDefault="00165270" w:rsidP="00BE3B2F">
            <w:pPr>
              <w:snapToGrid w:val="0"/>
              <w:spacing w:before="0" w:after="0" w:line="240" w:lineRule="auto"/>
              <w:jc w:val="left"/>
              <w:rPr>
                <w:rFonts w:eastAsiaTheme="minorEastAsia"/>
                <w:lang w:val="en-US"/>
              </w:rPr>
            </w:pPr>
            <w:r w:rsidRPr="00A0512C">
              <w:rPr>
                <w:rFonts w:eastAsiaTheme="minorEastAsia"/>
                <w:lang w:val="en-US"/>
              </w:rPr>
              <w:t>R4-2211031</w:t>
            </w:r>
          </w:p>
        </w:tc>
        <w:tc>
          <w:tcPr>
            <w:tcW w:w="3402" w:type="dxa"/>
          </w:tcPr>
          <w:p w14:paraId="0A89CAC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adding timing requirements for FR2-2</w:t>
            </w:r>
          </w:p>
        </w:tc>
        <w:tc>
          <w:tcPr>
            <w:tcW w:w="1701" w:type="dxa"/>
          </w:tcPr>
          <w:p w14:paraId="6333FE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701" w:type="dxa"/>
          </w:tcPr>
          <w:p w14:paraId="5CB7F4D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183851E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5EEC543" w14:textId="77777777" w:rsidTr="00BE3B2F">
        <w:tc>
          <w:tcPr>
            <w:tcW w:w="1440" w:type="dxa"/>
          </w:tcPr>
          <w:p w14:paraId="210ADDD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R4-2207782</w:t>
            </w:r>
          </w:p>
        </w:tc>
        <w:tc>
          <w:tcPr>
            <w:tcW w:w="1254" w:type="dxa"/>
          </w:tcPr>
          <w:p w14:paraId="38ED9AA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R4-2211032</w:t>
            </w:r>
          </w:p>
        </w:tc>
        <w:tc>
          <w:tcPr>
            <w:tcW w:w="3402" w:type="dxa"/>
          </w:tcPr>
          <w:p w14:paraId="0E5219A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UE transmit timing for NR operation in 52.6GHz – 71GHz</w:t>
            </w:r>
          </w:p>
        </w:tc>
        <w:tc>
          <w:tcPr>
            <w:tcW w:w="1701" w:type="dxa"/>
          </w:tcPr>
          <w:p w14:paraId="7EAF35F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701" w:type="dxa"/>
          </w:tcPr>
          <w:p w14:paraId="22B55EA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22FE0411" w14:textId="77777777" w:rsidR="00165270" w:rsidRPr="00F95423" w:rsidRDefault="00165270" w:rsidP="00BE3B2F">
            <w:pPr>
              <w:snapToGrid w:val="0"/>
              <w:spacing w:before="0" w:after="0" w:line="240" w:lineRule="auto"/>
              <w:jc w:val="left"/>
              <w:rPr>
                <w:rFonts w:eastAsiaTheme="minorEastAsia"/>
                <w:lang w:val="en-US"/>
              </w:rPr>
            </w:pPr>
          </w:p>
        </w:tc>
      </w:tr>
    </w:tbl>
    <w:p w14:paraId="341260F3" w14:textId="77777777" w:rsidR="00165270" w:rsidRDefault="00165270" w:rsidP="00165270">
      <w:pPr>
        <w:rPr>
          <w:rFonts w:ascii="Arial" w:eastAsiaTheme="minorEastAsia" w:hAnsi="Arial" w:cs="Arial"/>
          <w:b/>
          <w:color w:val="C00000"/>
        </w:rPr>
      </w:pPr>
    </w:p>
    <w:p w14:paraId="401E1A4D"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5DE3D583"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40"/>
        <w:gridCol w:w="1254"/>
        <w:gridCol w:w="3402"/>
        <w:gridCol w:w="1276"/>
        <w:gridCol w:w="1701"/>
        <w:gridCol w:w="1842"/>
      </w:tblGrid>
      <w:tr w:rsidR="00165270" w:rsidRPr="00F95423" w14:paraId="6862F384" w14:textId="77777777" w:rsidTr="00BE3B2F">
        <w:tc>
          <w:tcPr>
            <w:tcW w:w="1440" w:type="dxa"/>
          </w:tcPr>
          <w:p w14:paraId="0882DEC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54" w:type="dxa"/>
          </w:tcPr>
          <w:p w14:paraId="1FA855A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17E9A7D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6" w:type="dxa"/>
          </w:tcPr>
          <w:p w14:paraId="79D9300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1C149AF2" w14:textId="77777777" w:rsidR="00165270" w:rsidRPr="00F95423" w:rsidRDefault="00165270" w:rsidP="00BE3B2F">
            <w:pPr>
              <w:snapToGrid w:val="0"/>
              <w:spacing w:before="0" w:after="0" w:line="240" w:lineRule="auto"/>
              <w:ind w:rightChars="-54" w:right="-108"/>
              <w:jc w:val="left"/>
              <w:rPr>
                <w:rFonts w:eastAsiaTheme="minorEastAsia"/>
                <w:b/>
                <w:bCs/>
                <w:lang w:val="en-US"/>
              </w:rPr>
            </w:pPr>
            <w:r w:rsidRPr="00F95423">
              <w:rPr>
                <w:rFonts w:eastAsiaTheme="minorEastAsia"/>
                <w:b/>
                <w:bCs/>
                <w:lang w:val="en-US"/>
              </w:rPr>
              <w:t xml:space="preserve">Status  </w:t>
            </w:r>
          </w:p>
        </w:tc>
        <w:tc>
          <w:tcPr>
            <w:tcW w:w="1842" w:type="dxa"/>
          </w:tcPr>
          <w:p w14:paraId="5D88E91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4625520" w14:textId="77777777" w:rsidTr="00BE3B2F">
        <w:tc>
          <w:tcPr>
            <w:tcW w:w="1440" w:type="dxa"/>
          </w:tcPr>
          <w:p w14:paraId="3724F8D4" w14:textId="77777777" w:rsidR="00165270" w:rsidRPr="00F95423" w:rsidRDefault="00165270" w:rsidP="00BE3B2F">
            <w:pPr>
              <w:snapToGrid w:val="0"/>
              <w:spacing w:before="0" w:after="0" w:line="240" w:lineRule="auto"/>
              <w:jc w:val="left"/>
              <w:rPr>
                <w:rFonts w:eastAsiaTheme="minorEastAsia"/>
                <w:lang w:val="en-US"/>
              </w:rPr>
            </w:pPr>
            <w:r w:rsidRPr="00EC49A2">
              <w:rPr>
                <w:rFonts w:eastAsiaTheme="minorEastAsia"/>
                <w:lang w:val="en-US"/>
              </w:rPr>
              <w:t>R4-2210590</w:t>
            </w:r>
          </w:p>
        </w:tc>
        <w:tc>
          <w:tcPr>
            <w:tcW w:w="1254" w:type="dxa"/>
          </w:tcPr>
          <w:p w14:paraId="206AA9BF"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6FEB7D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NR extension to 71 GHz RRM requirements (Part 1)</w:t>
            </w:r>
          </w:p>
        </w:tc>
        <w:tc>
          <w:tcPr>
            <w:tcW w:w="1276" w:type="dxa"/>
          </w:tcPr>
          <w:p w14:paraId="64E06AF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Qualcomm</w:t>
            </w:r>
          </w:p>
        </w:tc>
        <w:tc>
          <w:tcPr>
            <w:tcW w:w="1701" w:type="dxa"/>
          </w:tcPr>
          <w:p w14:paraId="10741266" w14:textId="77777777" w:rsidR="00165270" w:rsidRPr="00F95423" w:rsidRDefault="00165270" w:rsidP="00BE3B2F">
            <w:pPr>
              <w:snapToGrid w:val="0"/>
              <w:spacing w:before="0" w:after="0" w:line="240" w:lineRule="auto"/>
              <w:jc w:val="left"/>
              <w:rPr>
                <w:rFonts w:eastAsiaTheme="minorEastAsia"/>
                <w:lang w:val="en-US"/>
              </w:rPr>
            </w:pPr>
            <w:r w:rsidRPr="0099198C">
              <w:rPr>
                <w:rFonts w:eastAsiaTheme="minorEastAsia" w:hint="eastAsia"/>
                <w:lang w:val="en-US"/>
              </w:rPr>
              <w:t>Approved</w:t>
            </w:r>
          </w:p>
        </w:tc>
        <w:tc>
          <w:tcPr>
            <w:tcW w:w="1842" w:type="dxa"/>
          </w:tcPr>
          <w:p w14:paraId="4FF27AE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C</w:t>
            </w:r>
            <w:r>
              <w:rPr>
                <w:rFonts w:eastAsiaTheme="minorEastAsia" w:hint="eastAsia"/>
                <w:lang w:val="en-US"/>
              </w:rPr>
              <w:t xml:space="preserve">apture </w:t>
            </w:r>
            <w:r>
              <w:rPr>
                <w:rFonts w:eastAsiaTheme="minorEastAsia"/>
                <w:lang w:val="en-US"/>
              </w:rPr>
              <w:t>the new agreements</w:t>
            </w:r>
          </w:p>
        </w:tc>
      </w:tr>
      <w:tr w:rsidR="00165270" w:rsidRPr="00F95423" w14:paraId="5ABDD4A9" w14:textId="77777777" w:rsidTr="00BE3B2F">
        <w:tc>
          <w:tcPr>
            <w:tcW w:w="1440" w:type="dxa"/>
          </w:tcPr>
          <w:p w14:paraId="6B68789A" w14:textId="77777777" w:rsidR="00165270" w:rsidRPr="00F95423" w:rsidRDefault="00165270" w:rsidP="00BE3B2F">
            <w:pPr>
              <w:snapToGrid w:val="0"/>
              <w:spacing w:before="0" w:after="0" w:line="240" w:lineRule="auto"/>
              <w:jc w:val="left"/>
              <w:rPr>
                <w:rFonts w:eastAsiaTheme="minorEastAsia"/>
                <w:lang w:val="en-US"/>
              </w:rPr>
            </w:pPr>
            <w:r w:rsidRPr="00A0512C">
              <w:rPr>
                <w:rFonts w:eastAsiaTheme="minorEastAsia"/>
                <w:lang w:val="en-US"/>
              </w:rPr>
              <w:t>R4-2211031</w:t>
            </w:r>
          </w:p>
        </w:tc>
        <w:tc>
          <w:tcPr>
            <w:tcW w:w="1254" w:type="dxa"/>
          </w:tcPr>
          <w:p w14:paraId="21E78CD4"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B12759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adding timing requirements for FR2-2</w:t>
            </w:r>
          </w:p>
        </w:tc>
        <w:tc>
          <w:tcPr>
            <w:tcW w:w="1276" w:type="dxa"/>
          </w:tcPr>
          <w:p w14:paraId="1E36BE4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701" w:type="dxa"/>
          </w:tcPr>
          <w:p w14:paraId="352EBD7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842" w:type="dxa"/>
          </w:tcPr>
          <w:p w14:paraId="5D27CBA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A4769CB" w14:textId="77777777" w:rsidTr="00BE3B2F">
        <w:tc>
          <w:tcPr>
            <w:tcW w:w="1440" w:type="dxa"/>
          </w:tcPr>
          <w:p w14:paraId="3F943A4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R4-2211032</w:t>
            </w:r>
          </w:p>
        </w:tc>
        <w:tc>
          <w:tcPr>
            <w:tcW w:w="1254" w:type="dxa"/>
          </w:tcPr>
          <w:p w14:paraId="348D6CD2"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0948DC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UE transmit timing for NR operation in 52.6GHz – 71GHz</w:t>
            </w:r>
          </w:p>
        </w:tc>
        <w:tc>
          <w:tcPr>
            <w:tcW w:w="1276" w:type="dxa"/>
          </w:tcPr>
          <w:p w14:paraId="4E0EFA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701" w:type="dxa"/>
          </w:tcPr>
          <w:p w14:paraId="2FA5705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842" w:type="dxa"/>
          </w:tcPr>
          <w:p w14:paraId="78D3393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847C3C2" w14:textId="77777777" w:rsidTr="00BE3B2F">
        <w:tc>
          <w:tcPr>
            <w:tcW w:w="1440" w:type="dxa"/>
          </w:tcPr>
          <w:p w14:paraId="00B2772D" w14:textId="77777777" w:rsidR="00165270" w:rsidRPr="00F95423" w:rsidRDefault="00165270" w:rsidP="00BE3B2F">
            <w:pPr>
              <w:snapToGrid w:val="0"/>
              <w:spacing w:before="0" w:after="0" w:line="240" w:lineRule="auto"/>
              <w:jc w:val="left"/>
              <w:rPr>
                <w:rFonts w:eastAsiaTheme="minorEastAsia"/>
                <w:lang w:val="en-US"/>
              </w:rPr>
            </w:pPr>
            <w:r w:rsidRPr="005D5398">
              <w:rPr>
                <w:rFonts w:eastAsiaTheme="minorEastAsia"/>
                <w:lang w:val="en-US"/>
              </w:rPr>
              <w:t>R4-2210224</w:t>
            </w:r>
          </w:p>
        </w:tc>
        <w:tc>
          <w:tcPr>
            <w:tcW w:w="1254" w:type="dxa"/>
          </w:tcPr>
          <w:p w14:paraId="5992B870" w14:textId="77777777" w:rsidR="00165270" w:rsidRDefault="00165270" w:rsidP="00BE3B2F">
            <w:pPr>
              <w:snapToGrid w:val="0"/>
              <w:spacing w:before="0" w:after="0" w:line="240" w:lineRule="auto"/>
              <w:jc w:val="left"/>
              <w:rPr>
                <w:rFonts w:eastAsiaTheme="minorEastAsia"/>
                <w:lang w:val="en-US"/>
              </w:rPr>
            </w:pPr>
          </w:p>
        </w:tc>
        <w:tc>
          <w:tcPr>
            <w:tcW w:w="3402" w:type="dxa"/>
          </w:tcPr>
          <w:p w14:paraId="6CBA7847" w14:textId="77777777" w:rsidR="00165270" w:rsidRPr="00F95423" w:rsidRDefault="00165270" w:rsidP="00BE3B2F">
            <w:pPr>
              <w:snapToGrid w:val="0"/>
              <w:spacing w:before="0" w:after="0" w:line="240" w:lineRule="auto"/>
              <w:jc w:val="left"/>
              <w:rPr>
                <w:rFonts w:eastAsiaTheme="minorEastAsia"/>
                <w:lang w:val="en-US"/>
              </w:rPr>
            </w:pPr>
            <w:r w:rsidRPr="005D5398">
              <w:rPr>
                <w:rFonts w:eastAsiaTheme="minorEastAsia"/>
                <w:lang w:val="en-US"/>
              </w:rPr>
              <w:t>FR2-2 RRM Performance Work Plan</w:t>
            </w:r>
          </w:p>
        </w:tc>
        <w:tc>
          <w:tcPr>
            <w:tcW w:w="1276" w:type="dxa"/>
          </w:tcPr>
          <w:p w14:paraId="48A52E0F" w14:textId="77777777" w:rsidR="00165270" w:rsidRPr="00F95423" w:rsidRDefault="00165270" w:rsidP="00BE3B2F">
            <w:pPr>
              <w:snapToGrid w:val="0"/>
              <w:spacing w:before="0" w:after="0" w:line="240" w:lineRule="auto"/>
              <w:jc w:val="left"/>
              <w:rPr>
                <w:rFonts w:eastAsiaTheme="minorEastAsia"/>
                <w:lang w:val="en-US"/>
              </w:rPr>
            </w:pPr>
            <w:r w:rsidRPr="005D5398">
              <w:rPr>
                <w:rFonts w:eastAsiaTheme="minorEastAsia"/>
                <w:lang w:val="en-US"/>
              </w:rPr>
              <w:t>Qualcomm</w:t>
            </w:r>
          </w:p>
        </w:tc>
        <w:tc>
          <w:tcPr>
            <w:tcW w:w="1701" w:type="dxa"/>
          </w:tcPr>
          <w:p w14:paraId="03E4CF71" w14:textId="77777777" w:rsidR="00165270"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842" w:type="dxa"/>
          </w:tcPr>
          <w:p w14:paraId="7BF6DB4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Treated in 2</w:t>
            </w:r>
            <w:r w:rsidRPr="005D5398">
              <w:rPr>
                <w:rFonts w:eastAsiaTheme="minorEastAsia" w:hint="eastAsia"/>
                <w:vertAlign w:val="superscript"/>
                <w:lang w:val="en-US"/>
              </w:rPr>
              <w:t>nd</w:t>
            </w:r>
            <w:r>
              <w:rPr>
                <w:rFonts w:eastAsiaTheme="minorEastAsia" w:hint="eastAsia"/>
                <w:lang w:val="en-US"/>
              </w:rPr>
              <w:t xml:space="preserve"> </w:t>
            </w:r>
            <w:r>
              <w:rPr>
                <w:rFonts w:eastAsiaTheme="minorEastAsia"/>
                <w:lang w:val="en-US"/>
              </w:rPr>
              <w:t>round</w:t>
            </w:r>
          </w:p>
        </w:tc>
      </w:tr>
    </w:tbl>
    <w:p w14:paraId="042DB888" w14:textId="77777777" w:rsidR="00165270" w:rsidRDefault="00165270" w:rsidP="00165270">
      <w:pPr>
        <w:rPr>
          <w:rFonts w:ascii="Arial" w:eastAsiaTheme="minorEastAsia" w:hAnsi="Arial" w:cs="Arial"/>
          <w:b/>
          <w:color w:val="C00000"/>
        </w:rPr>
      </w:pPr>
    </w:p>
    <w:p w14:paraId="690CDEB8" w14:textId="77777777" w:rsidR="00165270" w:rsidRDefault="00165270" w:rsidP="00165270">
      <w:pPr>
        <w:rPr>
          <w:rFonts w:ascii="Arial" w:hAnsi="Arial" w:cs="Arial"/>
          <w:b/>
          <w:sz w:val="24"/>
        </w:rPr>
      </w:pPr>
      <w:r>
        <w:rPr>
          <w:rFonts w:ascii="Arial" w:hAnsi="Arial" w:cs="Arial"/>
          <w:b/>
          <w:color w:val="0000FF"/>
          <w:sz w:val="24"/>
          <w:u w:val="thick"/>
        </w:rPr>
        <w:t>R4-2210590</w:t>
      </w:r>
      <w:r>
        <w:rPr>
          <w:b/>
          <w:lang w:val="en-US" w:eastAsia="zh-CN"/>
        </w:rPr>
        <w:tab/>
      </w:r>
      <w:r w:rsidRPr="00EC49A2">
        <w:rPr>
          <w:rFonts w:ascii="Arial" w:hAnsi="Arial" w:cs="Arial"/>
          <w:b/>
          <w:sz w:val="24"/>
        </w:rPr>
        <w:t>WF on NR extension to 71 GHz RRM requirements (Part 1)</w:t>
      </w:r>
    </w:p>
    <w:p w14:paraId="2DC92438"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187F36FD"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D026A">
        <w:rPr>
          <w:rFonts w:ascii="Arial" w:hAnsi="Arial" w:cs="Arial"/>
          <w:b/>
          <w:highlight w:val="green"/>
          <w:lang w:val="en-US" w:eastAsia="zh-CN"/>
        </w:rPr>
        <w:t>Approved.</w:t>
      </w:r>
    </w:p>
    <w:p w14:paraId="636D35B1" w14:textId="77777777" w:rsidR="00165270" w:rsidRPr="00CC4C60" w:rsidRDefault="00165270" w:rsidP="00165270"/>
    <w:p w14:paraId="6FB1A076" w14:textId="77777777" w:rsidR="00165270" w:rsidRPr="006D5055" w:rsidRDefault="00165270" w:rsidP="00165270">
      <w:pPr>
        <w:rPr>
          <w:b/>
          <w:color w:val="C00000"/>
        </w:rPr>
      </w:pPr>
      <w:r w:rsidRPr="006D5055">
        <w:rPr>
          <w:b/>
          <w:color w:val="C00000"/>
        </w:rPr>
        <w:t xml:space="preserve">GTW on May </w:t>
      </w:r>
      <w:r>
        <w:rPr>
          <w:b/>
          <w:color w:val="C00000"/>
        </w:rPr>
        <w:t>9</w:t>
      </w:r>
    </w:p>
    <w:p w14:paraId="0C65D4EB" w14:textId="77777777" w:rsidR="00165270" w:rsidRPr="00407259" w:rsidRDefault="00165270" w:rsidP="00165270">
      <w:pPr>
        <w:rPr>
          <w:b/>
          <w:u w:val="single"/>
        </w:rPr>
      </w:pPr>
      <w:r w:rsidRPr="00407259">
        <w:rPr>
          <w:b/>
          <w:u w:val="single"/>
        </w:rPr>
        <w:t>Issue 1-1-1: Rx beam sweeping scaling factor</w:t>
      </w:r>
    </w:p>
    <w:p w14:paraId="39A5ED33"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2D898F5A" w14:textId="77777777" w:rsidR="00165270" w:rsidRPr="00407259" w:rsidRDefault="00165270" w:rsidP="00165270">
      <w:pPr>
        <w:pStyle w:val="a"/>
        <w:numPr>
          <w:ilvl w:val="0"/>
          <w:numId w:val="9"/>
        </w:numPr>
        <w:adjustRightInd w:val="0"/>
        <w:spacing w:after="180"/>
        <w:ind w:left="720"/>
        <w:rPr>
          <w:szCs w:val="20"/>
        </w:rPr>
      </w:pPr>
      <w:r w:rsidRPr="00407259">
        <w:rPr>
          <w:szCs w:val="20"/>
        </w:rPr>
        <w:t xml:space="preserve">Proposal 2: Define a new scaling factor: </w:t>
      </w:r>
    </w:p>
    <w:p w14:paraId="114D30A9" w14:textId="77777777" w:rsidR="00165270" w:rsidRPr="00407259" w:rsidRDefault="00165270" w:rsidP="00165270">
      <w:pPr>
        <w:pStyle w:val="a"/>
        <w:numPr>
          <w:ilvl w:val="1"/>
          <w:numId w:val="9"/>
        </w:numPr>
        <w:adjustRightInd w:val="0"/>
        <w:spacing w:after="180"/>
        <w:ind w:left="1440"/>
        <w:rPr>
          <w:szCs w:val="20"/>
        </w:rPr>
      </w:pPr>
      <w:r w:rsidRPr="00407259">
        <w:rPr>
          <w:szCs w:val="20"/>
        </w:rPr>
        <w:t>Option 1: 12 (CATT, Apple)</w:t>
      </w:r>
    </w:p>
    <w:p w14:paraId="59508960" w14:textId="77777777" w:rsidR="00165270" w:rsidRPr="00407259" w:rsidRDefault="00165270" w:rsidP="00165270">
      <w:pPr>
        <w:pStyle w:val="a"/>
        <w:numPr>
          <w:ilvl w:val="1"/>
          <w:numId w:val="9"/>
        </w:numPr>
        <w:adjustRightInd w:val="0"/>
        <w:spacing w:after="180"/>
        <w:ind w:left="1440"/>
        <w:rPr>
          <w:szCs w:val="20"/>
        </w:rPr>
      </w:pPr>
      <w:r w:rsidRPr="00407259">
        <w:rPr>
          <w:szCs w:val="20"/>
        </w:rPr>
        <w:t>Option 2: 16 (Huawei, LGE)</w:t>
      </w:r>
    </w:p>
    <w:p w14:paraId="01B31ABF"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3: Define two scaling factors:</w:t>
      </w:r>
    </w:p>
    <w:p w14:paraId="4F15AFF5" w14:textId="77777777" w:rsidR="00165270" w:rsidRPr="00407259" w:rsidRDefault="00165270" w:rsidP="00165270">
      <w:pPr>
        <w:pStyle w:val="a"/>
        <w:numPr>
          <w:ilvl w:val="1"/>
          <w:numId w:val="9"/>
        </w:numPr>
        <w:adjustRightInd w:val="0"/>
        <w:spacing w:after="180"/>
        <w:ind w:left="1440"/>
        <w:rPr>
          <w:szCs w:val="20"/>
        </w:rPr>
      </w:pPr>
      <w:r w:rsidRPr="00407259">
        <w:rPr>
          <w:szCs w:val="20"/>
        </w:rPr>
        <w:t>Option 1: 8 and 12 (CATT)</w:t>
      </w:r>
    </w:p>
    <w:p w14:paraId="0E0C280B" w14:textId="77777777" w:rsidR="00165270" w:rsidRPr="00407259" w:rsidRDefault="00165270" w:rsidP="00165270">
      <w:pPr>
        <w:pStyle w:val="a"/>
        <w:numPr>
          <w:ilvl w:val="1"/>
          <w:numId w:val="9"/>
        </w:numPr>
        <w:adjustRightInd w:val="0"/>
        <w:spacing w:after="180"/>
        <w:ind w:left="1440"/>
        <w:rPr>
          <w:szCs w:val="20"/>
        </w:rPr>
      </w:pPr>
      <w:r w:rsidRPr="00407259">
        <w:rPr>
          <w:szCs w:val="20"/>
        </w:rPr>
        <w:t>Option 2: 8 and 16 (LGE)</w:t>
      </w:r>
    </w:p>
    <w:p w14:paraId="0368F6E8" w14:textId="77777777" w:rsidR="00165270" w:rsidRPr="00407259" w:rsidRDefault="00165270" w:rsidP="00165270">
      <w:pPr>
        <w:pStyle w:val="a"/>
        <w:numPr>
          <w:ilvl w:val="0"/>
          <w:numId w:val="9"/>
        </w:numPr>
        <w:adjustRightInd w:val="0"/>
        <w:spacing w:after="180"/>
        <w:ind w:left="720"/>
        <w:rPr>
          <w:szCs w:val="20"/>
        </w:rPr>
      </w:pPr>
      <w:r w:rsidRPr="00407259">
        <w:rPr>
          <w:szCs w:val="20"/>
        </w:rPr>
        <w:t>Recommended WF</w:t>
      </w:r>
    </w:p>
    <w:p w14:paraId="6CD4CBA4" w14:textId="77777777" w:rsidR="00165270" w:rsidRPr="00407259" w:rsidRDefault="00165270" w:rsidP="00165270">
      <w:pPr>
        <w:pStyle w:val="a"/>
        <w:numPr>
          <w:ilvl w:val="1"/>
          <w:numId w:val="9"/>
        </w:numPr>
        <w:adjustRightInd w:val="0"/>
        <w:spacing w:after="180"/>
        <w:ind w:left="1440"/>
        <w:rPr>
          <w:szCs w:val="20"/>
        </w:rPr>
      </w:pPr>
      <w:r w:rsidRPr="00407259">
        <w:rPr>
          <w:szCs w:val="20"/>
        </w:rPr>
        <w:t>Discuss the proposals.</w:t>
      </w:r>
    </w:p>
    <w:p w14:paraId="3A95369C" w14:textId="77777777" w:rsidR="00165270" w:rsidRPr="00407259" w:rsidRDefault="00165270" w:rsidP="00165270">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095CC509" w14:textId="77777777" w:rsidR="00165270" w:rsidRPr="00CA63C1" w:rsidRDefault="00165270" w:rsidP="00165270">
      <w:pPr>
        <w:rPr>
          <w:rFonts w:eastAsia="等线"/>
          <w:b/>
          <w:lang w:val="en-US" w:eastAsia="zh-CN"/>
        </w:rPr>
      </w:pPr>
      <w:r w:rsidRPr="00CA63C1">
        <w:rPr>
          <w:rFonts w:eastAsia="等线" w:hint="eastAsia"/>
          <w:b/>
          <w:lang w:val="en-US" w:eastAsia="zh-CN"/>
        </w:rPr>
        <w:t>D</w:t>
      </w:r>
      <w:r w:rsidRPr="00CA63C1">
        <w:rPr>
          <w:rFonts w:eastAsia="等线"/>
          <w:b/>
          <w:lang w:val="en-US" w:eastAsia="zh-CN"/>
        </w:rPr>
        <w:t xml:space="preserve">iscussion: </w:t>
      </w:r>
    </w:p>
    <w:p w14:paraId="46FF8CE3" w14:textId="77777777" w:rsidR="00165270" w:rsidRDefault="00165270" w:rsidP="00165270">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54CCB728" w14:textId="77777777" w:rsidR="00165270" w:rsidRDefault="00165270" w:rsidP="00165270">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4C9B5970" w14:textId="77777777" w:rsidR="00165270" w:rsidRDefault="00165270" w:rsidP="00165270">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7EC30AB4" w14:textId="77777777" w:rsidR="00165270" w:rsidRDefault="00165270" w:rsidP="00165270">
      <w:pPr>
        <w:rPr>
          <w:rFonts w:eastAsia="等线"/>
          <w:lang w:val="en-US" w:eastAsia="zh-CN"/>
        </w:rPr>
      </w:pPr>
      <w:r>
        <w:rPr>
          <w:rFonts w:eastAsia="等线"/>
          <w:lang w:val="en-US" w:eastAsia="zh-CN"/>
        </w:rPr>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1B7EA69C" w14:textId="77777777" w:rsidR="00165270" w:rsidRDefault="00165270" w:rsidP="00165270">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64CA7507" w14:textId="77777777" w:rsidR="00165270" w:rsidRPr="00335BB4" w:rsidRDefault="00165270" w:rsidP="00165270">
      <w:pPr>
        <w:rPr>
          <w:rFonts w:eastAsia="等线"/>
          <w:lang w:val="en-US" w:eastAsia="zh-CN"/>
        </w:rPr>
      </w:pPr>
      <w:r>
        <w:rPr>
          <w:rFonts w:eastAsia="等线"/>
          <w:lang w:val="en-US" w:eastAsia="zh-CN"/>
        </w:rPr>
        <w:t>CATT: our view is not to define two scaling factors. Proposal 1 and option 1 in proposal 2 are OK for us.</w:t>
      </w:r>
    </w:p>
    <w:p w14:paraId="45F87CE3" w14:textId="77777777" w:rsidR="00165270" w:rsidRDefault="00165270" w:rsidP="00165270">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68DBE728" w14:textId="77777777" w:rsidR="00165270" w:rsidRDefault="00165270" w:rsidP="00165270">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573FC970" w14:textId="77777777" w:rsidR="00165270" w:rsidRDefault="00165270" w:rsidP="00165270">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451FBAB5" w14:textId="77777777" w:rsidR="00165270" w:rsidRDefault="00165270" w:rsidP="00165270">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6D4A969B" w14:textId="77777777" w:rsidR="00165270" w:rsidRDefault="00165270" w:rsidP="00165270">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6180A4E1" w14:textId="77777777" w:rsidR="00165270" w:rsidRDefault="00165270" w:rsidP="00165270">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1F422D39" w14:textId="77777777" w:rsidR="00165270" w:rsidRDefault="00165270" w:rsidP="00165270">
      <w:pPr>
        <w:rPr>
          <w:rFonts w:eastAsia="等线"/>
          <w:lang w:val="en-US" w:eastAsia="zh-CN"/>
        </w:rPr>
      </w:pPr>
      <w:r>
        <w:rPr>
          <w:rFonts w:eastAsia="等线"/>
          <w:lang w:val="en-US" w:eastAsia="zh-CN"/>
        </w:rPr>
        <w:t xml:space="preserve">ZTE: 12 scaling factor is too large. </w:t>
      </w:r>
    </w:p>
    <w:p w14:paraId="48CDA33F" w14:textId="77777777" w:rsidR="00165270" w:rsidRDefault="00165270" w:rsidP="00165270">
      <w:pPr>
        <w:rPr>
          <w:rFonts w:eastAsia="等线"/>
          <w:lang w:val="en-US" w:eastAsia="zh-CN"/>
        </w:rPr>
      </w:pPr>
      <w:r>
        <w:rPr>
          <w:rFonts w:eastAsia="等线"/>
          <w:lang w:val="en-US" w:eastAsia="zh-CN"/>
        </w:rPr>
        <w:t>Nokia: prefer scaling factor 8 and put it in [].</w:t>
      </w:r>
    </w:p>
    <w:p w14:paraId="13FC82ED" w14:textId="77777777" w:rsidR="00165270" w:rsidRDefault="00165270" w:rsidP="00165270">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59378C2C" w14:textId="77777777" w:rsidR="00165270" w:rsidRDefault="00165270" w:rsidP="00165270">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4309582A" w14:textId="77777777" w:rsidR="00165270" w:rsidRDefault="00165270" w:rsidP="00165270">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5888177A" w14:textId="77777777" w:rsidR="00165270" w:rsidRDefault="00165270" w:rsidP="00165270">
      <w:pPr>
        <w:rPr>
          <w:rFonts w:eastAsia="等线"/>
          <w:lang w:val="en-US" w:eastAsia="zh-CN"/>
        </w:rPr>
      </w:pPr>
      <w:r>
        <w:rPr>
          <w:rFonts w:eastAsia="等线"/>
          <w:lang w:val="en-US" w:eastAsia="zh-CN"/>
        </w:rPr>
        <w:t>Qualcomm: if considering capability, we prefer 16.</w:t>
      </w:r>
    </w:p>
    <w:p w14:paraId="77F98373" w14:textId="77777777" w:rsidR="00165270" w:rsidRPr="00773295" w:rsidRDefault="00165270" w:rsidP="00165270">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3A34D4B4" w14:textId="77777777" w:rsidR="00165270" w:rsidRPr="00971F01" w:rsidRDefault="00165270" w:rsidP="00165270">
      <w:pPr>
        <w:rPr>
          <w:rFonts w:eastAsia="等线"/>
          <w:b/>
          <w:highlight w:val="green"/>
          <w:lang w:val="en-US" w:eastAsia="zh-CN"/>
        </w:rPr>
      </w:pPr>
      <w:r w:rsidRPr="00971F01">
        <w:rPr>
          <w:rFonts w:eastAsia="等线" w:hint="eastAsia"/>
          <w:b/>
          <w:highlight w:val="green"/>
          <w:lang w:val="en-US" w:eastAsia="zh-CN"/>
        </w:rPr>
        <w:t>A</w:t>
      </w:r>
      <w:r w:rsidRPr="00971F01">
        <w:rPr>
          <w:rFonts w:eastAsia="等线"/>
          <w:b/>
          <w:highlight w:val="green"/>
          <w:lang w:val="en-US" w:eastAsia="zh-CN"/>
        </w:rPr>
        <w:t xml:space="preserve">greement: </w:t>
      </w:r>
    </w:p>
    <w:p w14:paraId="17D0D609" w14:textId="77777777" w:rsidR="00165270" w:rsidRPr="007F72EF" w:rsidRDefault="00165270" w:rsidP="00165270">
      <w:pPr>
        <w:pStyle w:val="a"/>
        <w:numPr>
          <w:ilvl w:val="0"/>
          <w:numId w:val="13"/>
        </w:numPr>
        <w:rPr>
          <w:rFonts w:eastAsia="等线"/>
          <w:highlight w:val="green"/>
        </w:rPr>
      </w:pPr>
      <w:r w:rsidRPr="007F72EF">
        <w:rPr>
          <w:rFonts w:eastAsia="等线"/>
          <w:highlight w:val="green"/>
        </w:rPr>
        <w:t>Futher discuss the two alternative values for scaling factor</w:t>
      </w:r>
    </w:p>
    <w:p w14:paraId="41AFC62D" w14:textId="77777777" w:rsidR="00165270" w:rsidRPr="007F72EF" w:rsidRDefault="00165270" w:rsidP="00165270">
      <w:pPr>
        <w:pStyle w:val="a"/>
        <w:numPr>
          <w:ilvl w:val="1"/>
          <w:numId w:val="13"/>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0F527AF3" w14:textId="77777777" w:rsidR="00165270" w:rsidRPr="007F72EF" w:rsidRDefault="00165270" w:rsidP="00165270">
      <w:pPr>
        <w:pStyle w:val="a"/>
        <w:numPr>
          <w:ilvl w:val="1"/>
          <w:numId w:val="13"/>
        </w:numPr>
        <w:rPr>
          <w:rFonts w:eastAsia="等线"/>
          <w:highlight w:val="green"/>
        </w:rPr>
      </w:pPr>
      <w:r w:rsidRPr="007F72EF">
        <w:rPr>
          <w:rFonts w:eastAsia="等线"/>
          <w:highlight w:val="green"/>
        </w:rPr>
        <w:t>Alternative 2: The scaling factor is 8</w:t>
      </w:r>
    </w:p>
    <w:p w14:paraId="6A438482" w14:textId="77777777" w:rsidR="00165270" w:rsidRPr="007F72EF" w:rsidRDefault="00165270" w:rsidP="00165270">
      <w:pPr>
        <w:pStyle w:val="a"/>
        <w:numPr>
          <w:ilvl w:val="1"/>
          <w:numId w:val="13"/>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3B3F4CF6" w14:textId="77777777" w:rsidR="00165270" w:rsidRPr="00372EC7" w:rsidRDefault="00165270" w:rsidP="00165270">
      <w:pPr>
        <w:rPr>
          <w:rFonts w:eastAsiaTheme="minorEastAsia"/>
          <w:lang w:val="en-US"/>
        </w:rPr>
      </w:pPr>
    </w:p>
    <w:p w14:paraId="06785C20" w14:textId="77777777" w:rsidR="00165270" w:rsidRPr="00407259" w:rsidRDefault="00165270" w:rsidP="00165270">
      <w:pPr>
        <w:rPr>
          <w:b/>
          <w:u w:val="single"/>
        </w:rPr>
      </w:pPr>
      <w:r w:rsidRPr="00407259">
        <w:rPr>
          <w:b/>
          <w:u w:val="single"/>
        </w:rPr>
        <w:t>Issue 2-2-1: MRTD definition – NR-DC</w:t>
      </w:r>
    </w:p>
    <w:p w14:paraId="5272FA89"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1 (CATT): Change the definition of MRTD for synchronous NR DC in FR2-2 as below, so that it could be larger than 0.5 slot</w:t>
      </w:r>
    </w:p>
    <w:p w14:paraId="20023B7A" w14:textId="77777777" w:rsidR="00165270" w:rsidRPr="00407259" w:rsidRDefault="00165270" w:rsidP="00165270">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10B08BC5"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1a: Change the definition of MRTD for synchronous NR DC in FR2-2 as below, so that it could be larger than 0.5 slot</w:t>
      </w:r>
    </w:p>
    <w:p w14:paraId="5FEEACE0" w14:textId="77777777" w:rsidR="00165270" w:rsidRPr="004335DE" w:rsidRDefault="00165270" w:rsidP="00165270">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626B02F0"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3E5C8ACD"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7F45BD99" w14:textId="77777777" w:rsidR="00165270" w:rsidRPr="00407259" w:rsidRDefault="00165270" w:rsidP="00165270">
      <w:pPr>
        <w:pStyle w:val="a"/>
        <w:numPr>
          <w:ilvl w:val="0"/>
          <w:numId w:val="9"/>
        </w:numPr>
        <w:adjustRightInd w:val="0"/>
        <w:spacing w:after="180"/>
        <w:ind w:left="720"/>
        <w:rPr>
          <w:szCs w:val="20"/>
        </w:rPr>
      </w:pPr>
      <w:r w:rsidRPr="00407259">
        <w:rPr>
          <w:szCs w:val="20"/>
        </w:rPr>
        <w:t>Recommended WF</w:t>
      </w:r>
    </w:p>
    <w:p w14:paraId="3187A2B3" w14:textId="77777777" w:rsidR="00165270" w:rsidRPr="00407259" w:rsidRDefault="00165270" w:rsidP="00165270">
      <w:pPr>
        <w:pStyle w:val="a"/>
        <w:numPr>
          <w:ilvl w:val="1"/>
          <w:numId w:val="9"/>
        </w:numPr>
        <w:adjustRightInd w:val="0"/>
        <w:spacing w:after="180"/>
        <w:ind w:left="1440"/>
        <w:rPr>
          <w:szCs w:val="20"/>
        </w:rPr>
      </w:pPr>
      <w:r w:rsidRPr="00407259">
        <w:rPr>
          <w:szCs w:val="20"/>
        </w:rPr>
        <w:t>Discuss the proposals</w:t>
      </w:r>
    </w:p>
    <w:p w14:paraId="3B797A47" w14:textId="77777777" w:rsidR="00165270" w:rsidRPr="00971F01" w:rsidRDefault="00165270" w:rsidP="00165270">
      <w:pPr>
        <w:rPr>
          <w:rFonts w:eastAsia="等线"/>
          <w:b/>
          <w:lang w:eastAsia="zh-CN"/>
        </w:rPr>
      </w:pPr>
      <w:r w:rsidRPr="00971F01">
        <w:rPr>
          <w:rFonts w:eastAsia="等线" w:hint="eastAsia"/>
          <w:b/>
          <w:lang w:eastAsia="zh-CN"/>
        </w:rPr>
        <w:t>D</w:t>
      </w:r>
      <w:r w:rsidRPr="00971F01">
        <w:rPr>
          <w:rFonts w:eastAsia="等线"/>
          <w:b/>
          <w:lang w:eastAsia="zh-CN"/>
        </w:rPr>
        <w:t>iscussions:</w:t>
      </w:r>
    </w:p>
    <w:p w14:paraId="3E54DA0C" w14:textId="77777777" w:rsidR="00165270" w:rsidRDefault="00165270" w:rsidP="00165270">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583DD98C" w14:textId="77777777" w:rsidR="00165270" w:rsidRDefault="00165270" w:rsidP="00165270">
      <w:pPr>
        <w:rPr>
          <w:rFonts w:eastAsia="等线"/>
          <w:lang w:eastAsia="zh-CN"/>
        </w:rPr>
      </w:pPr>
      <w:r>
        <w:rPr>
          <w:rFonts w:eastAsia="等线"/>
          <w:lang w:eastAsia="zh-CN"/>
        </w:rPr>
        <w:t>Ericsson: proposal 2 is fine and it is simple one and we can got to subframe timing.</w:t>
      </w:r>
    </w:p>
    <w:p w14:paraId="57CFABDF" w14:textId="77777777" w:rsidR="00165270" w:rsidRDefault="00165270" w:rsidP="00165270">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550165F3" w14:textId="77777777" w:rsidR="00165270" w:rsidRDefault="00165270" w:rsidP="00165270">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31B0F03F" w14:textId="77777777" w:rsidR="00165270" w:rsidRDefault="00165270" w:rsidP="00165270">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6BFD79F9" w14:textId="77777777" w:rsidR="00165270" w:rsidRDefault="00165270" w:rsidP="00165270">
      <w:pPr>
        <w:rPr>
          <w:rFonts w:eastAsia="等线"/>
          <w:lang w:eastAsia="zh-CN"/>
        </w:rPr>
      </w:pPr>
      <w:r>
        <w:rPr>
          <w:rFonts w:eastAsia="等线"/>
          <w:lang w:eastAsia="zh-CN"/>
        </w:rPr>
        <w:t>CATT: proposal 1a is clearer than proposal 1. Propoal 2 is also OK for us.</w:t>
      </w:r>
    </w:p>
    <w:p w14:paraId="763D4488" w14:textId="77777777" w:rsidR="00165270" w:rsidRDefault="00165270" w:rsidP="00165270">
      <w:pPr>
        <w:rPr>
          <w:rFonts w:eastAsia="等线"/>
          <w:lang w:eastAsia="zh-CN"/>
        </w:rPr>
      </w:pPr>
      <w:r>
        <w:rPr>
          <w:rFonts w:eastAsia="等线"/>
          <w:lang w:eastAsia="zh-CN"/>
        </w:rPr>
        <w:t>Intel: in Rel-17, it is supposed that all UE can support async NR-DC. It is right approach to go with proposal 3.</w:t>
      </w:r>
    </w:p>
    <w:p w14:paraId="277B1802" w14:textId="77777777" w:rsidR="00165270" w:rsidRDefault="00165270" w:rsidP="00165270">
      <w:pPr>
        <w:rPr>
          <w:rFonts w:eastAsia="等线"/>
          <w:lang w:eastAsia="zh-CN"/>
        </w:rPr>
      </w:pPr>
      <w:r>
        <w:rPr>
          <w:rFonts w:eastAsia="等线"/>
          <w:lang w:eastAsia="zh-CN"/>
        </w:rPr>
        <w:t>Nokia: for proposal 2, does it mean that we need change the definition for legacy as well or it is only applied FR2-2?</w:t>
      </w:r>
    </w:p>
    <w:p w14:paraId="3854CF48" w14:textId="77777777" w:rsidR="00165270" w:rsidRDefault="00165270" w:rsidP="00165270">
      <w:pPr>
        <w:rPr>
          <w:rFonts w:eastAsia="等线"/>
          <w:lang w:eastAsia="zh-CN"/>
        </w:rPr>
      </w:pPr>
      <w:r>
        <w:rPr>
          <w:rFonts w:eastAsia="等线"/>
          <w:lang w:eastAsia="zh-CN"/>
        </w:rPr>
        <w:t>Vivo: it is only applied to FR2-2. We are open to discussion if we need change the legacy requirement.</w:t>
      </w:r>
    </w:p>
    <w:p w14:paraId="28A0CCBB" w14:textId="77777777" w:rsidR="00165270" w:rsidRDefault="00165270" w:rsidP="00165270">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3BDAF807" w14:textId="77777777" w:rsidR="00165270" w:rsidRDefault="00165270" w:rsidP="00165270">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5A69F311" w14:textId="77777777" w:rsidR="00165270" w:rsidRPr="00125F91" w:rsidRDefault="00165270" w:rsidP="00165270">
      <w:pPr>
        <w:rPr>
          <w:rFonts w:eastAsia="等线"/>
          <w:lang w:eastAsia="zh-CN"/>
        </w:rPr>
      </w:pPr>
      <w:r w:rsidRPr="00971F01">
        <w:rPr>
          <w:rFonts w:eastAsia="等线"/>
          <w:b/>
          <w:highlight w:val="green"/>
          <w:lang w:eastAsia="zh-CN"/>
        </w:rPr>
        <w:t>Agreement:</w:t>
      </w:r>
      <w:r w:rsidRPr="0090699D">
        <w:rPr>
          <w:rFonts w:eastAsia="等线"/>
          <w:highlight w:val="green"/>
          <w:lang w:eastAsia="zh-CN"/>
        </w:rPr>
        <w:t xml:space="preserve"> Down-selet to proposal 2 and proposal 3.</w:t>
      </w:r>
    </w:p>
    <w:p w14:paraId="2D9EBACE" w14:textId="77777777" w:rsidR="00165270" w:rsidRPr="00B65535" w:rsidRDefault="00165270" w:rsidP="00165270">
      <w:pPr>
        <w:rPr>
          <w:rFonts w:eastAsiaTheme="minorEastAsia"/>
        </w:rPr>
      </w:pPr>
    </w:p>
    <w:p w14:paraId="3D712C54" w14:textId="77777777" w:rsidR="00165270" w:rsidRPr="00407259" w:rsidRDefault="00165270" w:rsidP="00165270">
      <w:pPr>
        <w:rPr>
          <w:b/>
          <w:u w:val="single"/>
        </w:rPr>
      </w:pPr>
      <w:r w:rsidRPr="00407259">
        <w:rPr>
          <w:b/>
          <w:u w:val="single"/>
        </w:rPr>
        <w:t>Issue 1-3-1: Cell (PSS/SSS) detection</w:t>
      </w:r>
    </w:p>
    <w:p w14:paraId="39BE74E6"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5A9761FC" w14:textId="77777777" w:rsidR="00165270" w:rsidRPr="00407259" w:rsidRDefault="00165270" w:rsidP="00165270">
      <w:pPr>
        <w:pStyle w:val="a"/>
        <w:numPr>
          <w:ilvl w:val="0"/>
          <w:numId w:val="9"/>
        </w:numPr>
        <w:adjustRightInd w:val="0"/>
        <w:spacing w:after="180"/>
        <w:ind w:left="720"/>
        <w:rPr>
          <w:szCs w:val="20"/>
        </w:rPr>
      </w:pPr>
      <w:r w:rsidRPr="00407259">
        <w:rPr>
          <w:szCs w:val="20"/>
        </w:rPr>
        <w:t>Recommended WF</w:t>
      </w:r>
    </w:p>
    <w:p w14:paraId="7C96F6DB" w14:textId="77777777" w:rsidR="00165270" w:rsidRDefault="00165270" w:rsidP="00165270">
      <w:pPr>
        <w:pStyle w:val="a"/>
        <w:numPr>
          <w:ilvl w:val="1"/>
          <w:numId w:val="9"/>
        </w:numPr>
        <w:adjustRightInd w:val="0"/>
        <w:spacing w:after="180"/>
        <w:ind w:left="1440"/>
        <w:rPr>
          <w:szCs w:val="20"/>
        </w:rPr>
      </w:pPr>
      <w:r w:rsidRPr="00407259">
        <w:rPr>
          <w:szCs w:val="20"/>
        </w:rPr>
        <w:t>Discuss the proposals.</w:t>
      </w:r>
    </w:p>
    <w:p w14:paraId="4689287E" w14:textId="77777777" w:rsidR="00165270" w:rsidRPr="00C40EF7" w:rsidRDefault="00165270" w:rsidP="00165270">
      <w:pPr>
        <w:rPr>
          <w:rFonts w:eastAsia="等线"/>
          <w:b/>
          <w:lang w:eastAsia="zh-CN"/>
        </w:rPr>
      </w:pPr>
      <w:r w:rsidRPr="00C40EF7">
        <w:rPr>
          <w:rFonts w:eastAsia="等线" w:hint="eastAsia"/>
          <w:b/>
          <w:lang w:eastAsia="zh-CN"/>
        </w:rPr>
        <w:t>D</w:t>
      </w:r>
      <w:r w:rsidRPr="00C40EF7">
        <w:rPr>
          <w:rFonts w:eastAsia="等线"/>
          <w:b/>
          <w:lang w:eastAsia="zh-CN"/>
        </w:rPr>
        <w:t>iscussions:</w:t>
      </w:r>
    </w:p>
    <w:p w14:paraId="16E34A35" w14:textId="77777777" w:rsidR="00165270" w:rsidRDefault="00165270" w:rsidP="00165270">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28A2A454" w14:textId="77777777" w:rsidR="00165270" w:rsidRDefault="00165270" w:rsidP="00165270">
      <w:pPr>
        <w:rPr>
          <w:rFonts w:eastAsia="等线"/>
          <w:lang w:eastAsia="zh-CN"/>
        </w:rPr>
      </w:pPr>
      <w:r>
        <w:rPr>
          <w:rFonts w:eastAsia="等线"/>
          <w:lang w:eastAsia="zh-CN"/>
        </w:rPr>
        <w:t>Mediatek: we support proposal 1. SCS is higher to do more beam searching in the given time. We would like to keep the memory and processing capability.</w:t>
      </w:r>
    </w:p>
    <w:p w14:paraId="0286F287" w14:textId="77777777" w:rsidR="00165270" w:rsidRDefault="00165270" w:rsidP="00165270">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0E12C783" w14:textId="77777777" w:rsidR="00165270" w:rsidRDefault="00165270" w:rsidP="00165270">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017CB55A" w14:textId="77777777" w:rsidR="00165270" w:rsidRDefault="00165270" w:rsidP="00165270">
      <w:pPr>
        <w:rPr>
          <w:rFonts w:eastAsia="等线"/>
          <w:lang w:eastAsia="zh-CN"/>
        </w:rPr>
      </w:pPr>
      <w:r>
        <w:rPr>
          <w:rFonts w:eastAsia="等线"/>
          <w:lang w:eastAsia="zh-CN"/>
        </w:rPr>
        <w:t>Huawei: we understand the motivation. We have question about the distributed manner and how it can help.</w:t>
      </w:r>
    </w:p>
    <w:p w14:paraId="2845F020" w14:textId="77777777" w:rsidR="00165270" w:rsidRDefault="00165270" w:rsidP="00165270">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1E19B878" w14:textId="77777777" w:rsidR="00165270" w:rsidRDefault="00165270" w:rsidP="00165270">
      <w:pPr>
        <w:rPr>
          <w:rFonts w:eastAsia="等线"/>
          <w:lang w:eastAsia="zh-CN"/>
        </w:rPr>
      </w:pPr>
      <w:r>
        <w:rPr>
          <w:rFonts w:eastAsia="等线"/>
          <w:lang w:eastAsia="zh-CN"/>
        </w:rPr>
        <w:t>Ericsson: we would like to apply the factor to smaller DRX cycles only.</w:t>
      </w:r>
    </w:p>
    <w:p w14:paraId="5BC6A574" w14:textId="77777777" w:rsidR="00165270" w:rsidRDefault="00165270" w:rsidP="00165270">
      <w:pPr>
        <w:rPr>
          <w:rFonts w:eastAsia="等线"/>
          <w:lang w:eastAsia="zh-CN"/>
        </w:rPr>
      </w:pPr>
      <w:r>
        <w:rPr>
          <w:rFonts w:eastAsia="等线"/>
          <w:lang w:eastAsia="zh-CN"/>
        </w:rPr>
        <w:t>Qualcomm: we also need it for longer DRX cycles.</w:t>
      </w:r>
    </w:p>
    <w:p w14:paraId="6EC62AC4" w14:textId="77777777" w:rsidR="00165270" w:rsidRPr="006F7030" w:rsidRDefault="00165270" w:rsidP="00165270">
      <w:pPr>
        <w:rPr>
          <w:highlight w:val="green"/>
          <w:lang w:eastAsia="zh-CN"/>
        </w:rPr>
      </w:pPr>
      <w:r w:rsidRPr="00C40EF7">
        <w:rPr>
          <w:rFonts w:eastAsia="等线"/>
          <w:b/>
          <w:highlight w:val="green"/>
          <w:lang w:eastAsia="zh-CN"/>
        </w:rPr>
        <w:t>Agreement:</w:t>
      </w:r>
      <w:r w:rsidRPr="006F7030">
        <w:rPr>
          <w:rFonts w:eastAsia="等线"/>
          <w:highlight w:val="green"/>
          <w:lang w:eastAsia="zh-CN"/>
        </w:rPr>
        <w:t xml:space="preserve"> </w:t>
      </w:r>
      <w:r w:rsidRPr="006F7030">
        <w:rPr>
          <w:highlight w:val="green"/>
          <w:lang w:eastAsia="zh-CN"/>
        </w:rPr>
        <w:t>RAN4 to relax the cell-detection delay requirements by a factor and further discuss the number of the factor to avoid increasing the HW and memory requirements</w:t>
      </w:r>
    </w:p>
    <w:p w14:paraId="43639EA2" w14:textId="77777777" w:rsidR="00165270" w:rsidRPr="006F7030" w:rsidRDefault="00165270" w:rsidP="00165270">
      <w:pPr>
        <w:pStyle w:val="a"/>
        <w:numPr>
          <w:ilvl w:val="0"/>
          <w:numId w:val="14"/>
        </w:numPr>
        <w:rPr>
          <w:rFonts w:eastAsia="等线"/>
          <w:highlight w:val="green"/>
        </w:rPr>
      </w:pPr>
      <w:r w:rsidRPr="006F7030">
        <w:rPr>
          <w:szCs w:val="20"/>
          <w:highlight w:val="green"/>
        </w:rPr>
        <w:t>Option 1: a factor of 2 for 480kHz SCS and by a factor of 4 for 960kHz SCS</w:t>
      </w:r>
    </w:p>
    <w:p w14:paraId="5FC98963" w14:textId="77777777" w:rsidR="00165270" w:rsidRPr="006F7030" w:rsidRDefault="00165270" w:rsidP="00165270">
      <w:pPr>
        <w:pStyle w:val="a"/>
        <w:numPr>
          <w:ilvl w:val="0"/>
          <w:numId w:val="14"/>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51A88151" w14:textId="77777777" w:rsidR="00165270" w:rsidRPr="00BD3327" w:rsidRDefault="00165270" w:rsidP="00165270">
      <w:pPr>
        <w:rPr>
          <w:rFonts w:eastAsiaTheme="minorEastAsia"/>
        </w:rPr>
      </w:pPr>
    </w:p>
    <w:p w14:paraId="4875DEE9" w14:textId="77777777" w:rsidR="00165270" w:rsidRPr="00407259" w:rsidRDefault="00165270" w:rsidP="00165270">
      <w:pPr>
        <w:rPr>
          <w:b/>
          <w:u w:val="single"/>
        </w:rPr>
      </w:pPr>
      <w:r w:rsidRPr="00407259">
        <w:rPr>
          <w:b/>
          <w:u w:val="single"/>
        </w:rPr>
        <w:t>Issue 1-3-2: Inter-frequency SSB index identification time</w:t>
      </w:r>
    </w:p>
    <w:p w14:paraId="6CF56C5B"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1E4AC57D" w14:textId="77777777" w:rsidR="00165270" w:rsidRPr="00407259" w:rsidRDefault="00165270" w:rsidP="00165270">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35870B93" w14:textId="77777777" w:rsidR="00165270" w:rsidRPr="00407259" w:rsidRDefault="00165270" w:rsidP="00165270">
      <w:pPr>
        <w:pStyle w:val="a"/>
        <w:numPr>
          <w:ilvl w:val="1"/>
          <w:numId w:val="9"/>
        </w:numPr>
        <w:adjustRightInd w:val="0"/>
        <w:spacing w:after="180"/>
        <w:ind w:left="1440"/>
        <w:rPr>
          <w:szCs w:val="20"/>
        </w:rPr>
      </w:pPr>
      <w:r w:rsidRPr="00407259">
        <w:rPr>
          <w:szCs w:val="20"/>
        </w:rPr>
        <w:t xml:space="preserve">N is Rx beam sweeping factor for FR2- 2 </w:t>
      </w:r>
    </w:p>
    <w:p w14:paraId="18D3E4F7"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1403940D" w14:textId="77777777" w:rsidR="00165270" w:rsidRPr="00407259" w:rsidRDefault="00165270" w:rsidP="00165270">
      <w:pPr>
        <w:pStyle w:val="a"/>
        <w:numPr>
          <w:ilvl w:val="0"/>
          <w:numId w:val="9"/>
        </w:numPr>
        <w:adjustRightInd w:val="0"/>
        <w:spacing w:after="180"/>
        <w:ind w:left="720"/>
        <w:rPr>
          <w:szCs w:val="20"/>
        </w:rPr>
      </w:pPr>
      <w:r w:rsidRPr="00407259">
        <w:rPr>
          <w:szCs w:val="20"/>
        </w:rPr>
        <w:t>Recommended WF</w:t>
      </w:r>
    </w:p>
    <w:p w14:paraId="685372AA" w14:textId="77777777" w:rsidR="00165270" w:rsidRDefault="00165270" w:rsidP="00165270">
      <w:pPr>
        <w:pStyle w:val="a"/>
        <w:numPr>
          <w:ilvl w:val="1"/>
          <w:numId w:val="9"/>
        </w:numPr>
        <w:adjustRightInd w:val="0"/>
        <w:spacing w:after="180"/>
        <w:ind w:left="1440"/>
        <w:rPr>
          <w:szCs w:val="20"/>
        </w:rPr>
      </w:pPr>
      <w:r w:rsidRPr="00407259">
        <w:rPr>
          <w:szCs w:val="20"/>
        </w:rPr>
        <w:t>Discuss the proposals.</w:t>
      </w:r>
    </w:p>
    <w:p w14:paraId="6462C995" w14:textId="77777777" w:rsidR="00165270" w:rsidRPr="006852EA" w:rsidRDefault="00165270" w:rsidP="00165270">
      <w:pPr>
        <w:rPr>
          <w:rFonts w:eastAsia="等线"/>
          <w:b/>
          <w:lang w:val="en-US" w:eastAsia="zh-CN"/>
        </w:rPr>
      </w:pPr>
      <w:r w:rsidRPr="006852EA">
        <w:rPr>
          <w:rFonts w:eastAsia="等线" w:hint="eastAsia"/>
          <w:b/>
          <w:lang w:val="en-US" w:eastAsia="zh-CN"/>
        </w:rPr>
        <w:t>D</w:t>
      </w:r>
      <w:r w:rsidRPr="006852EA">
        <w:rPr>
          <w:rFonts w:eastAsia="等线"/>
          <w:b/>
          <w:lang w:val="en-US" w:eastAsia="zh-CN"/>
        </w:rPr>
        <w:t xml:space="preserve">iscussions: </w:t>
      </w:r>
    </w:p>
    <w:p w14:paraId="3CDC5390" w14:textId="77777777" w:rsidR="00165270" w:rsidRDefault="00165270" w:rsidP="00165270">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6B7E8D82" w14:textId="77777777" w:rsidR="00165270" w:rsidRDefault="00165270" w:rsidP="00165270">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71079807" w14:textId="77777777" w:rsidR="00165270" w:rsidRDefault="00165270" w:rsidP="00165270">
      <w:pPr>
        <w:rPr>
          <w:rFonts w:eastAsia="等线"/>
          <w:lang w:val="en-US" w:eastAsia="zh-CN"/>
        </w:rPr>
      </w:pPr>
      <w:r>
        <w:rPr>
          <w:rFonts w:eastAsia="等线"/>
          <w:lang w:val="en-US" w:eastAsia="zh-CN"/>
        </w:rPr>
        <w:t>Huawei: Proposal 1 is 6xN while proposal 2 is 5xN, right?</w:t>
      </w:r>
    </w:p>
    <w:p w14:paraId="4B6042A6" w14:textId="77777777" w:rsidR="00165270" w:rsidRDefault="00165270" w:rsidP="00165270">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46E9A8C1" w14:textId="77777777" w:rsidR="00165270" w:rsidRDefault="00165270" w:rsidP="00165270">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0CFBD4C6" w14:textId="77777777" w:rsidR="00165270" w:rsidRDefault="00165270" w:rsidP="00165270">
      <w:pPr>
        <w:rPr>
          <w:rFonts w:eastAsia="等线"/>
          <w:lang w:val="en-US" w:eastAsia="zh-CN"/>
        </w:rPr>
      </w:pPr>
      <w:r>
        <w:rPr>
          <w:rFonts w:eastAsia="等线"/>
          <w:lang w:val="en-US" w:eastAsia="zh-CN"/>
        </w:rPr>
        <w:t>Vivo: to Huawei and Intel, the requirement is based on compromise. One is 24 samples. The fundamental question is that one more sample is needed. We relax to give UE more change to get one more SSB.</w:t>
      </w:r>
    </w:p>
    <w:p w14:paraId="341E6F8B" w14:textId="77777777" w:rsidR="00165270" w:rsidRPr="00FC0900" w:rsidRDefault="00165270" w:rsidP="00165270">
      <w:pPr>
        <w:rPr>
          <w:rFonts w:eastAsia="等线"/>
          <w:lang w:val="en-US" w:eastAsia="zh-CN"/>
        </w:rPr>
      </w:pPr>
      <w:r>
        <w:rPr>
          <w:rFonts w:eastAsia="等线"/>
          <w:lang w:val="en-US" w:eastAsia="zh-CN"/>
        </w:rPr>
        <w:t>Intel: the real proposal from VIVO is that we need one more sample.</w:t>
      </w:r>
    </w:p>
    <w:p w14:paraId="0EAA0981" w14:textId="77777777" w:rsidR="00165270" w:rsidRDefault="00165270" w:rsidP="00165270">
      <w:pPr>
        <w:rPr>
          <w:lang w:eastAsia="zh-CN"/>
        </w:rPr>
      </w:pPr>
      <w:r w:rsidRPr="006852EA">
        <w:rPr>
          <w:rFonts w:eastAsia="等线"/>
          <w:b/>
          <w:lang w:val="en-US" w:eastAsia="zh-CN"/>
        </w:rPr>
        <w:t>Discussion points:</w:t>
      </w:r>
      <w:r>
        <w:rPr>
          <w:rFonts w:eastAsia="等线"/>
          <w:lang w:val="en-US" w:eastAsia="zh-CN"/>
        </w:rPr>
        <w:t xml:space="preserve">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2C3B63D2" w14:textId="77777777" w:rsidR="00165270" w:rsidRPr="00A774C3" w:rsidRDefault="00165270" w:rsidP="00165270">
      <w:pPr>
        <w:pStyle w:val="a"/>
        <w:numPr>
          <w:ilvl w:val="0"/>
          <w:numId w:val="15"/>
        </w:numPr>
        <w:rPr>
          <w:rFonts w:eastAsia="等线"/>
        </w:rPr>
      </w:pPr>
      <w:r>
        <w:t>4xN</w:t>
      </w:r>
      <w:r w:rsidRPr="00407259">
        <w:rPr>
          <w:szCs w:val="20"/>
        </w:rPr>
        <w:t xml:space="preserve"> sample</w:t>
      </w:r>
      <w:r>
        <w:rPr>
          <w:rFonts w:hint="eastAsia"/>
        </w:rPr>
        <w:t>s</w:t>
      </w:r>
      <w:r>
        <w:t xml:space="preserve"> for power class 2 and 3</w:t>
      </w:r>
    </w:p>
    <w:p w14:paraId="7D712D7A" w14:textId="77777777" w:rsidR="00165270" w:rsidRPr="00A2131A" w:rsidRDefault="00165270" w:rsidP="00165270">
      <w:pPr>
        <w:pStyle w:val="a"/>
        <w:numPr>
          <w:ilvl w:val="0"/>
          <w:numId w:val="15"/>
        </w:numPr>
        <w:rPr>
          <w:rFonts w:eastAsia="等线"/>
        </w:rPr>
      </w:pPr>
      <w:r>
        <w:t>6xN for power class</w:t>
      </w:r>
      <w:r w:rsidRPr="00407259">
        <w:rPr>
          <w:szCs w:val="20"/>
        </w:rPr>
        <w:t xml:space="preserve"> </w:t>
      </w:r>
      <w:r>
        <w:rPr>
          <w:szCs w:val="20"/>
        </w:rPr>
        <w:t>1</w:t>
      </w:r>
    </w:p>
    <w:p w14:paraId="79EA9861" w14:textId="77777777" w:rsidR="00165270" w:rsidRPr="00A774C3" w:rsidRDefault="00165270" w:rsidP="00165270">
      <w:pPr>
        <w:pStyle w:val="a"/>
        <w:numPr>
          <w:ilvl w:val="0"/>
          <w:numId w:val="15"/>
        </w:numPr>
        <w:rPr>
          <w:rFonts w:eastAsia="等线"/>
        </w:rPr>
      </w:pPr>
      <w:r>
        <w:rPr>
          <w:szCs w:val="20"/>
        </w:rPr>
        <w:t>For above two bullets, N is the Rx beam sweeping factor and the value of N needs more discussion.</w:t>
      </w:r>
    </w:p>
    <w:p w14:paraId="37E4B334" w14:textId="77777777" w:rsidR="00165270" w:rsidRPr="00192B30" w:rsidRDefault="00165270" w:rsidP="00165270">
      <w:pPr>
        <w:rPr>
          <w:rFonts w:eastAsiaTheme="minorEastAsia"/>
          <w:lang w:val="en-US"/>
        </w:rPr>
      </w:pPr>
    </w:p>
    <w:p w14:paraId="5BBBB65E" w14:textId="77777777" w:rsidR="00165270" w:rsidRPr="00407259" w:rsidRDefault="00165270" w:rsidP="00165270">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4B50243E" w14:textId="77777777" w:rsidR="00165270" w:rsidRPr="00407259" w:rsidRDefault="00165270" w:rsidP="00165270">
      <w:pPr>
        <w:pStyle w:val="a"/>
        <w:numPr>
          <w:ilvl w:val="0"/>
          <w:numId w:val="9"/>
        </w:numPr>
        <w:adjustRightInd w:val="0"/>
        <w:spacing w:after="180"/>
        <w:ind w:left="720"/>
        <w:rPr>
          <w:szCs w:val="20"/>
        </w:rPr>
      </w:pPr>
      <w:r w:rsidRPr="00407259">
        <w:rPr>
          <w:szCs w:val="20"/>
        </w:rPr>
        <w:t>Proposal 1: When deriveSSB-IndexFromCell is not enabled, the requirements of SSB index detection for FR2-2 for intra-frequency measurement can be defined as below:</w:t>
      </w:r>
    </w:p>
    <w:p w14:paraId="5C8B2E2C" w14:textId="77777777" w:rsidR="00165270" w:rsidRPr="00407259" w:rsidRDefault="00165270" w:rsidP="00165270">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165270" w:rsidRPr="00407259" w14:paraId="1E585371" w14:textId="77777777" w:rsidTr="00BE3B2F">
        <w:tc>
          <w:tcPr>
            <w:tcW w:w="2590" w:type="dxa"/>
            <w:tcBorders>
              <w:top w:val="single" w:sz="4" w:space="0" w:color="auto"/>
              <w:left w:val="single" w:sz="4" w:space="0" w:color="auto"/>
              <w:bottom w:val="single" w:sz="4" w:space="0" w:color="auto"/>
              <w:right w:val="single" w:sz="4" w:space="0" w:color="auto"/>
            </w:tcBorders>
          </w:tcPr>
          <w:p w14:paraId="62772B0B" w14:textId="77777777" w:rsidR="00165270" w:rsidRPr="00407259" w:rsidRDefault="00165270" w:rsidP="00BE3B2F">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10BB35C4" w14:textId="77777777" w:rsidR="00165270" w:rsidRPr="00407259" w:rsidRDefault="00165270" w:rsidP="00BE3B2F">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790A61D6" w14:textId="77777777" w:rsidR="00165270" w:rsidRPr="00407259" w:rsidRDefault="00165270" w:rsidP="00BE3B2F">
            <w:pPr>
              <w:pStyle w:val="TAH"/>
              <w:rPr>
                <w:rFonts w:ascii="Times New Roman" w:hAnsi="Times New Roman"/>
                <w:sz w:val="20"/>
              </w:rPr>
            </w:pPr>
            <w:r w:rsidRPr="00407259">
              <w:rPr>
                <w:rFonts w:ascii="Times New Roman" w:hAnsi="Times New Roman"/>
                <w:sz w:val="20"/>
              </w:rPr>
              <w:t>With measurement gaps</w:t>
            </w:r>
          </w:p>
        </w:tc>
      </w:tr>
      <w:tr w:rsidR="00165270" w:rsidRPr="00407259" w14:paraId="066EEA9D" w14:textId="77777777" w:rsidTr="00BE3B2F">
        <w:tc>
          <w:tcPr>
            <w:tcW w:w="2590" w:type="dxa"/>
            <w:tcBorders>
              <w:top w:val="single" w:sz="4" w:space="0" w:color="auto"/>
              <w:left w:val="single" w:sz="4" w:space="0" w:color="auto"/>
              <w:bottom w:val="single" w:sz="4" w:space="0" w:color="auto"/>
              <w:right w:val="single" w:sz="4" w:space="0" w:color="auto"/>
            </w:tcBorders>
          </w:tcPr>
          <w:p w14:paraId="3D85E3E7" w14:textId="77777777" w:rsidR="00165270" w:rsidRPr="00407259" w:rsidRDefault="00165270" w:rsidP="00BE3B2F">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5484E431" w14:textId="77777777" w:rsidR="00165270" w:rsidRPr="00407259" w:rsidRDefault="00165270" w:rsidP="00BE3B2F">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09330C63" w14:textId="77777777" w:rsidR="00165270" w:rsidRPr="00407259" w:rsidRDefault="00165270" w:rsidP="00BE3B2F">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165270" w:rsidRPr="00407259" w14:paraId="4728236A" w14:textId="77777777" w:rsidTr="00BE3B2F">
        <w:tc>
          <w:tcPr>
            <w:tcW w:w="2590" w:type="dxa"/>
            <w:tcBorders>
              <w:top w:val="single" w:sz="4" w:space="0" w:color="auto"/>
              <w:left w:val="single" w:sz="4" w:space="0" w:color="auto"/>
              <w:bottom w:val="single" w:sz="4" w:space="0" w:color="auto"/>
              <w:right w:val="single" w:sz="4" w:space="0" w:color="auto"/>
            </w:tcBorders>
          </w:tcPr>
          <w:p w14:paraId="682B48CC" w14:textId="77777777" w:rsidR="00165270" w:rsidRPr="00407259" w:rsidRDefault="00165270" w:rsidP="00BE3B2F">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5F94AA0D" w14:textId="77777777" w:rsidR="00165270" w:rsidRPr="00407259" w:rsidRDefault="00165270" w:rsidP="00BE3B2F">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85"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85"/>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654C9CCC" w14:textId="77777777" w:rsidR="00165270" w:rsidRPr="00407259" w:rsidRDefault="00165270" w:rsidP="00BE3B2F">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165270" w:rsidRPr="00407259" w14:paraId="0FB3588B" w14:textId="77777777" w:rsidTr="00BE3B2F">
        <w:tc>
          <w:tcPr>
            <w:tcW w:w="2590" w:type="dxa"/>
            <w:tcBorders>
              <w:top w:val="single" w:sz="4" w:space="0" w:color="auto"/>
              <w:left w:val="single" w:sz="4" w:space="0" w:color="auto"/>
              <w:bottom w:val="single" w:sz="4" w:space="0" w:color="auto"/>
              <w:right w:val="single" w:sz="4" w:space="0" w:color="auto"/>
            </w:tcBorders>
          </w:tcPr>
          <w:p w14:paraId="69E36329" w14:textId="77777777" w:rsidR="00165270" w:rsidRPr="00407259" w:rsidRDefault="00165270" w:rsidP="00BE3B2F">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53600AF0" w14:textId="77777777" w:rsidR="00165270" w:rsidRPr="00407259" w:rsidRDefault="00165270" w:rsidP="00BE3B2F">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26907A5F" w14:textId="77777777" w:rsidR="00165270" w:rsidRPr="00407259" w:rsidRDefault="00165270" w:rsidP="00BE3B2F">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6E5891A7" w14:textId="77777777" w:rsidR="00165270" w:rsidRPr="00407259" w:rsidRDefault="00165270" w:rsidP="00165270">
      <w:pPr>
        <w:rPr>
          <w:lang w:eastAsia="zh-CN"/>
        </w:rPr>
      </w:pPr>
    </w:p>
    <w:p w14:paraId="56D8A69B" w14:textId="77777777" w:rsidR="00165270" w:rsidRPr="00407259" w:rsidRDefault="00165270" w:rsidP="00165270">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507C7AB9" w14:textId="77777777" w:rsidR="00165270" w:rsidRPr="00407259" w:rsidRDefault="00165270" w:rsidP="00165270">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527CF30F" w14:textId="77777777" w:rsidR="00165270" w:rsidRPr="00AE034C" w:rsidRDefault="00165270" w:rsidP="00165270">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1E8556DA" w14:textId="77777777" w:rsidR="00165270" w:rsidRPr="00407259" w:rsidRDefault="00165270" w:rsidP="00165270">
      <w:pPr>
        <w:pStyle w:val="a"/>
        <w:numPr>
          <w:ilvl w:val="1"/>
          <w:numId w:val="9"/>
        </w:numPr>
        <w:adjustRightInd w:val="0"/>
        <w:spacing w:after="180"/>
        <w:ind w:left="1440"/>
        <w:rPr>
          <w:szCs w:val="20"/>
        </w:rPr>
      </w:pPr>
      <w:r w:rsidRPr="00407259">
        <w:rPr>
          <w:szCs w:val="20"/>
        </w:rPr>
        <w:t>N is Rx beam sweeping factor for FR2-2.</w:t>
      </w:r>
    </w:p>
    <w:p w14:paraId="7C6198D9" w14:textId="77777777" w:rsidR="00165270" w:rsidRPr="00407259" w:rsidRDefault="00165270" w:rsidP="00165270">
      <w:pPr>
        <w:pStyle w:val="a"/>
        <w:numPr>
          <w:ilvl w:val="0"/>
          <w:numId w:val="9"/>
        </w:numPr>
        <w:adjustRightInd w:val="0"/>
        <w:spacing w:after="180"/>
        <w:ind w:left="720"/>
        <w:rPr>
          <w:szCs w:val="20"/>
        </w:rPr>
      </w:pPr>
      <w:r w:rsidRPr="00407259">
        <w:rPr>
          <w:szCs w:val="20"/>
        </w:rPr>
        <w:t>Recommended WF</w:t>
      </w:r>
    </w:p>
    <w:p w14:paraId="4731AAC0" w14:textId="77777777" w:rsidR="00165270" w:rsidRPr="00407259" w:rsidRDefault="00165270" w:rsidP="00165270">
      <w:pPr>
        <w:pStyle w:val="a"/>
        <w:numPr>
          <w:ilvl w:val="1"/>
          <w:numId w:val="9"/>
        </w:numPr>
        <w:adjustRightInd w:val="0"/>
        <w:spacing w:after="180"/>
        <w:ind w:left="1440"/>
        <w:rPr>
          <w:szCs w:val="20"/>
        </w:rPr>
      </w:pPr>
      <w:r w:rsidRPr="00407259">
        <w:rPr>
          <w:szCs w:val="20"/>
        </w:rPr>
        <w:t>Discuss the options.</w:t>
      </w:r>
    </w:p>
    <w:p w14:paraId="57707392" w14:textId="77777777" w:rsidR="00165270" w:rsidRPr="00B65F5B" w:rsidRDefault="00165270" w:rsidP="00165270">
      <w:pPr>
        <w:rPr>
          <w:rFonts w:eastAsia="等线"/>
          <w:lang w:eastAsia="zh-CN"/>
        </w:rPr>
      </w:pPr>
      <w:r w:rsidRPr="006852EA">
        <w:rPr>
          <w:rFonts w:eastAsia="等线" w:hint="eastAsia"/>
          <w:b/>
          <w:highlight w:val="green"/>
          <w:lang w:eastAsia="zh-CN"/>
        </w:rPr>
        <w:t>A</w:t>
      </w:r>
      <w:r w:rsidRPr="006852EA">
        <w:rPr>
          <w:rFonts w:eastAsia="等线"/>
          <w:b/>
          <w:highlight w:val="green"/>
          <w:lang w:eastAsia="zh-CN"/>
        </w:rPr>
        <w:t xml:space="preserve">greement: </w:t>
      </w:r>
      <w:r w:rsidRPr="00B65F5B">
        <w:rPr>
          <w:rFonts w:eastAsia="等线"/>
          <w:highlight w:val="green"/>
          <w:lang w:eastAsia="zh-CN"/>
        </w:rPr>
        <w:t>follow the conclusion for inter-frequency.</w:t>
      </w:r>
    </w:p>
    <w:p w14:paraId="100E907E" w14:textId="77777777" w:rsidR="00165270" w:rsidRDefault="00165270" w:rsidP="00165270">
      <w:pPr>
        <w:rPr>
          <w:b/>
          <w:color w:val="0070C0"/>
          <w:u w:val="single"/>
        </w:rPr>
      </w:pPr>
    </w:p>
    <w:p w14:paraId="19C9ED32" w14:textId="77777777" w:rsidR="00165270" w:rsidRPr="006852EA" w:rsidRDefault="00165270" w:rsidP="00165270">
      <w:pPr>
        <w:rPr>
          <w:b/>
          <w:u w:val="single"/>
        </w:rPr>
      </w:pPr>
      <w:r w:rsidRPr="006852EA">
        <w:rPr>
          <w:b/>
          <w:u w:val="single"/>
        </w:rPr>
        <w:t>Issue 2-1-1: UE transmit timing error</w:t>
      </w:r>
    </w:p>
    <w:p w14:paraId="729D4C36" w14:textId="77777777" w:rsidR="00165270" w:rsidRPr="006852EA" w:rsidRDefault="00165270" w:rsidP="00165270">
      <w:pPr>
        <w:pStyle w:val="a"/>
        <w:numPr>
          <w:ilvl w:val="0"/>
          <w:numId w:val="9"/>
        </w:numPr>
        <w:adjustRightInd w:val="0"/>
        <w:spacing w:after="180"/>
        <w:ind w:left="720"/>
      </w:pPr>
      <w:r w:rsidRPr="006852EA">
        <w:t>Proposal 1 (Huawei): For UL SCS of 120 kHz in FR2-2, a UE is required to meet the UL timing accuracy requirements if an SSB is available in the last 160 ms, and Te is proposed to be 2.7*64*Tc when SSB is 480 KHz and 2.5*64*Tc when SSB is 960 KHz</w:t>
      </w:r>
    </w:p>
    <w:p w14:paraId="1781A489" w14:textId="77777777" w:rsidR="00165270" w:rsidRPr="006852EA" w:rsidRDefault="00165270" w:rsidP="00165270">
      <w:pPr>
        <w:pStyle w:val="a"/>
        <w:numPr>
          <w:ilvl w:val="0"/>
          <w:numId w:val="9"/>
        </w:numPr>
        <w:adjustRightInd w:val="0"/>
        <w:spacing w:after="180"/>
        <w:ind w:left="720"/>
      </w:pPr>
      <w:r w:rsidRPr="006852EA">
        <w:t>Proposal 2 (Nokia): Determine Te UL accuracy for 120 kHz for different SSB SCS as:</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165270" w:rsidRPr="009C5807" w14:paraId="40600CD2" w14:textId="77777777" w:rsidTr="00BE3B2F">
        <w:trPr>
          <w:cantSplit/>
          <w:jc w:val="center"/>
        </w:trPr>
        <w:tc>
          <w:tcPr>
            <w:tcW w:w="1033" w:type="pct"/>
            <w:tcBorders>
              <w:bottom w:val="single" w:sz="4" w:space="0" w:color="auto"/>
            </w:tcBorders>
            <w:vAlign w:val="center"/>
          </w:tcPr>
          <w:p w14:paraId="6391EB6B" w14:textId="77777777" w:rsidR="00165270" w:rsidRPr="009C5807" w:rsidRDefault="00165270" w:rsidP="00BE3B2F">
            <w:pPr>
              <w:pStyle w:val="TAH"/>
            </w:pPr>
            <w:r w:rsidRPr="009C5807">
              <w:t>Frequency Range</w:t>
            </w:r>
          </w:p>
        </w:tc>
        <w:tc>
          <w:tcPr>
            <w:tcW w:w="1244" w:type="pct"/>
            <w:tcBorders>
              <w:bottom w:val="single" w:sz="4" w:space="0" w:color="auto"/>
            </w:tcBorders>
            <w:vAlign w:val="center"/>
          </w:tcPr>
          <w:p w14:paraId="700144EE" w14:textId="77777777" w:rsidR="00165270" w:rsidRPr="009C5807" w:rsidRDefault="00165270" w:rsidP="00BE3B2F">
            <w:pPr>
              <w:pStyle w:val="TAH"/>
            </w:pPr>
            <w:r w:rsidRPr="009C5807">
              <w:t>SCS of SSB signals (kHz)</w:t>
            </w:r>
          </w:p>
        </w:tc>
        <w:tc>
          <w:tcPr>
            <w:tcW w:w="1245" w:type="pct"/>
            <w:tcBorders>
              <w:bottom w:val="single" w:sz="4" w:space="0" w:color="auto"/>
            </w:tcBorders>
            <w:vAlign w:val="center"/>
          </w:tcPr>
          <w:p w14:paraId="7BBE4F3A" w14:textId="77777777" w:rsidR="00165270" w:rsidRPr="009C5807" w:rsidRDefault="00165270" w:rsidP="00BE3B2F">
            <w:pPr>
              <w:pStyle w:val="TAH"/>
            </w:pPr>
            <w:r w:rsidRPr="009C5807">
              <w:t>SCS of uplink signals (kHz)</w:t>
            </w:r>
          </w:p>
        </w:tc>
        <w:tc>
          <w:tcPr>
            <w:tcW w:w="1478" w:type="pct"/>
            <w:tcBorders>
              <w:bottom w:val="single" w:sz="4" w:space="0" w:color="auto"/>
            </w:tcBorders>
            <w:vAlign w:val="center"/>
          </w:tcPr>
          <w:p w14:paraId="4EF24C25" w14:textId="77777777" w:rsidR="00165270" w:rsidRPr="009C5807" w:rsidRDefault="00165270" w:rsidP="00BE3B2F">
            <w:pPr>
              <w:pStyle w:val="TAH"/>
            </w:pPr>
            <w:r w:rsidRPr="009C5807">
              <w:t>T</w:t>
            </w:r>
            <w:r w:rsidRPr="009C5807">
              <w:rPr>
                <w:vertAlign w:val="subscript"/>
              </w:rPr>
              <w:t>e</w:t>
            </w:r>
          </w:p>
        </w:tc>
      </w:tr>
      <w:tr w:rsidR="00165270" w:rsidRPr="009C5807" w14:paraId="2BA803FF" w14:textId="77777777" w:rsidTr="00BE3B2F">
        <w:trPr>
          <w:cantSplit/>
          <w:jc w:val="center"/>
        </w:trPr>
        <w:tc>
          <w:tcPr>
            <w:tcW w:w="1033" w:type="pct"/>
            <w:tcBorders>
              <w:top w:val="single" w:sz="4" w:space="0" w:color="auto"/>
              <w:bottom w:val="nil"/>
            </w:tcBorders>
            <w:shd w:val="clear" w:color="auto" w:fill="auto"/>
          </w:tcPr>
          <w:p w14:paraId="3FD8A4EA" w14:textId="77777777" w:rsidR="00165270" w:rsidRPr="009C5807" w:rsidRDefault="00165270" w:rsidP="00BE3B2F">
            <w:pPr>
              <w:pStyle w:val="TAC"/>
            </w:pPr>
            <w:r>
              <w:t>2-2</w:t>
            </w:r>
          </w:p>
        </w:tc>
        <w:tc>
          <w:tcPr>
            <w:tcW w:w="1244" w:type="pct"/>
            <w:tcBorders>
              <w:top w:val="single" w:sz="4" w:space="0" w:color="auto"/>
              <w:bottom w:val="nil"/>
            </w:tcBorders>
            <w:shd w:val="clear" w:color="auto" w:fill="auto"/>
          </w:tcPr>
          <w:p w14:paraId="753B6990" w14:textId="77777777" w:rsidR="00165270" w:rsidRPr="009C5807" w:rsidRDefault="00165270" w:rsidP="00BE3B2F">
            <w:pPr>
              <w:pStyle w:val="TAC"/>
            </w:pPr>
            <w:r>
              <w:t>120</w:t>
            </w:r>
          </w:p>
        </w:tc>
        <w:tc>
          <w:tcPr>
            <w:tcW w:w="1245" w:type="pct"/>
          </w:tcPr>
          <w:p w14:paraId="034DC13D" w14:textId="77777777" w:rsidR="00165270" w:rsidRPr="009C5807" w:rsidRDefault="00165270" w:rsidP="00BE3B2F">
            <w:pPr>
              <w:pStyle w:val="TAC"/>
            </w:pPr>
            <w:r w:rsidRPr="009C5807">
              <w:t>120</w:t>
            </w:r>
          </w:p>
        </w:tc>
        <w:tc>
          <w:tcPr>
            <w:tcW w:w="1478" w:type="pct"/>
          </w:tcPr>
          <w:p w14:paraId="58FAE174" w14:textId="77777777" w:rsidR="00165270" w:rsidRPr="009C5807" w:rsidRDefault="00165270" w:rsidP="00BE3B2F">
            <w:pPr>
              <w:pStyle w:val="TAC"/>
            </w:pPr>
            <w:r w:rsidRPr="009C5807">
              <w:t>3.5*64*T</w:t>
            </w:r>
            <w:r w:rsidRPr="009C5807">
              <w:rPr>
                <w:vertAlign w:val="subscript"/>
              </w:rPr>
              <w:t>c</w:t>
            </w:r>
          </w:p>
        </w:tc>
      </w:tr>
      <w:tr w:rsidR="00165270" w:rsidRPr="00C71655" w14:paraId="1DEA7AE8" w14:textId="77777777" w:rsidTr="00BE3B2F">
        <w:trPr>
          <w:cantSplit/>
          <w:jc w:val="center"/>
        </w:trPr>
        <w:tc>
          <w:tcPr>
            <w:tcW w:w="1033" w:type="pct"/>
            <w:tcBorders>
              <w:top w:val="nil"/>
              <w:bottom w:val="nil"/>
            </w:tcBorders>
            <w:shd w:val="clear" w:color="auto" w:fill="auto"/>
          </w:tcPr>
          <w:p w14:paraId="67AE2AD8" w14:textId="77777777" w:rsidR="00165270" w:rsidRDefault="00165270" w:rsidP="00BE3B2F">
            <w:pPr>
              <w:pStyle w:val="TAC"/>
            </w:pPr>
          </w:p>
        </w:tc>
        <w:tc>
          <w:tcPr>
            <w:tcW w:w="1244" w:type="pct"/>
            <w:tcBorders>
              <w:top w:val="single" w:sz="4" w:space="0" w:color="auto"/>
              <w:bottom w:val="nil"/>
            </w:tcBorders>
            <w:shd w:val="clear" w:color="auto" w:fill="auto"/>
          </w:tcPr>
          <w:p w14:paraId="1FAE9F2D" w14:textId="77777777" w:rsidR="00165270" w:rsidRDefault="00165270" w:rsidP="00BE3B2F">
            <w:pPr>
              <w:pStyle w:val="TAC"/>
            </w:pPr>
            <w:r>
              <w:t>480</w:t>
            </w:r>
          </w:p>
        </w:tc>
        <w:tc>
          <w:tcPr>
            <w:tcW w:w="1245" w:type="pct"/>
          </w:tcPr>
          <w:p w14:paraId="091D3ABF" w14:textId="77777777" w:rsidR="00165270" w:rsidRPr="00C71655" w:rsidRDefault="00165270" w:rsidP="00BE3B2F">
            <w:pPr>
              <w:pStyle w:val="TAC"/>
            </w:pPr>
            <w:r w:rsidRPr="00C71655">
              <w:t>120</w:t>
            </w:r>
          </w:p>
        </w:tc>
        <w:tc>
          <w:tcPr>
            <w:tcW w:w="1478" w:type="pct"/>
          </w:tcPr>
          <w:p w14:paraId="41636A1C" w14:textId="77777777" w:rsidR="00165270" w:rsidRPr="00C71655" w:rsidRDefault="00165270" w:rsidP="00BE3B2F">
            <w:pPr>
              <w:pStyle w:val="TAC"/>
            </w:pPr>
            <w:r>
              <w:t>2.86</w:t>
            </w:r>
            <w:r w:rsidRPr="00C71655">
              <w:t>*64*T</w:t>
            </w:r>
            <w:r w:rsidRPr="00C71655">
              <w:rPr>
                <w:vertAlign w:val="subscript"/>
              </w:rPr>
              <w:t>c</w:t>
            </w:r>
          </w:p>
        </w:tc>
      </w:tr>
      <w:tr w:rsidR="00165270" w:rsidRPr="00C71655" w14:paraId="7AF8FCA3" w14:textId="77777777" w:rsidTr="00BE3B2F">
        <w:trPr>
          <w:cantSplit/>
          <w:jc w:val="center"/>
        </w:trPr>
        <w:tc>
          <w:tcPr>
            <w:tcW w:w="1033" w:type="pct"/>
            <w:tcBorders>
              <w:top w:val="nil"/>
              <w:bottom w:val="single" w:sz="4" w:space="0" w:color="auto"/>
            </w:tcBorders>
            <w:shd w:val="clear" w:color="auto" w:fill="auto"/>
          </w:tcPr>
          <w:p w14:paraId="4779DBBD" w14:textId="77777777" w:rsidR="00165270" w:rsidRDefault="00165270" w:rsidP="00BE3B2F">
            <w:pPr>
              <w:pStyle w:val="TAC"/>
            </w:pPr>
          </w:p>
        </w:tc>
        <w:tc>
          <w:tcPr>
            <w:tcW w:w="1244" w:type="pct"/>
            <w:tcBorders>
              <w:top w:val="single" w:sz="4" w:space="0" w:color="auto"/>
              <w:bottom w:val="single" w:sz="4" w:space="0" w:color="auto"/>
            </w:tcBorders>
            <w:shd w:val="clear" w:color="auto" w:fill="auto"/>
          </w:tcPr>
          <w:p w14:paraId="28EFCA1D" w14:textId="77777777" w:rsidR="00165270" w:rsidRDefault="00165270" w:rsidP="00BE3B2F">
            <w:pPr>
              <w:pStyle w:val="TAC"/>
            </w:pPr>
            <w:r>
              <w:t>960</w:t>
            </w:r>
          </w:p>
        </w:tc>
        <w:tc>
          <w:tcPr>
            <w:tcW w:w="1245" w:type="pct"/>
            <w:tcBorders>
              <w:bottom w:val="single" w:sz="4" w:space="0" w:color="auto"/>
            </w:tcBorders>
          </w:tcPr>
          <w:p w14:paraId="122975F5" w14:textId="77777777" w:rsidR="00165270" w:rsidRPr="00C71655" w:rsidRDefault="00165270" w:rsidP="00BE3B2F">
            <w:pPr>
              <w:pStyle w:val="TAC"/>
            </w:pPr>
            <w:r w:rsidRPr="00C71655">
              <w:t>120</w:t>
            </w:r>
          </w:p>
        </w:tc>
        <w:tc>
          <w:tcPr>
            <w:tcW w:w="1478" w:type="pct"/>
            <w:tcBorders>
              <w:bottom w:val="single" w:sz="4" w:space="0" w:color="auto"/>
            </w:tcBorders>
          </w:tcPr>
          <w:p w14:paraId="5B9EED0D" w14:textId="77777777" w:rsidR="00165270" w:rsidRPr="00C71655" w:rsidRDefault="00165270" w:rsidP="00BE3B2F">
            <w:pPr>
              <w:pStyle w:val="TAC"/>
            </w:pPr>
            <w:r>
              <w:t>2.80</w:t>
            </w:r>
            <w:r w:rsidRPr="00C71655">
              <w:t>*64*T</w:t>
            </w:r>
            <w:r w:rsidRPr="00C71655">
              <w:rPr>
                <w:vertAlign w:val="subscript"/>
              </w:rPr>
              <w:t>c</w:t>
            </w:r>
          </w:p>
        </w:tc>
      </w:tr>
    </w:tbl>
    <w:p w14:paraId="3D00EF27" w14:textId="77777777" w:rsidR="00165270" w:rsidRPr="006852EA" w:rsidRDefault="00165270" w:rsidP="00165270">
      <w:pPr>
        <w:pStyle w:val="a"/>
        <w:numPr>
          <w:ilvl w:val="0"/>
          <w:numId w:val="0"/>
        </w:numPr>
        <w:adjustRightInd w:val="0"/>
        <w:spacing w:after="180"/>
        <w:ind w:left="720"/>
      </w:pPr>
    </w:p>
    <w:p w14:paraId="67E38169" w14:textId="77777777" w:rsidR="00165270" w:rsidRPr="006852EA" w:rsidRDefault="00165270" w:rsidP="00165270">
      <w:pPr>
        <w:pStyle w:val="a"/>
        <w:numPr>
          <w:ilvl w:val="0"/>
          <w:numId w:val="9"/>
        </w:numPr>
        <w:adjustRightInd w:val="0"/>
        <w:spacing w:after="180"/>
        <w:ind w:left="720"/>
      </w:pPr>
      <w:r w:rsidRPr="006852EA">
        <w:t>Proposal 3 (Apple): Te = 2.88*64*Tc for (480kHz, 120kHz) and Te = 2.82*64*Tc for (960kHz, 120kHz).</w:t>
      </w:r>
    </w:p>
    <w:p w14:paraId="1DE8759C" w14:textId="77777777" w:rsidR="00165270" w:rsidRPr="006852EA" w:rsidRDefault="00165270" w:rsidP="00165270">
      <w:pPr>
        <w:pStyle w:val="a"/>
        <w:numPr>
          <w:ilvl w:val="0"/>
          <w:numId w:val="9"/>
        </w:numPr>
        <w:adjustRightInd w:val="0"/>
        <w:spacing w:after="180"/>
        <w:ind w:left="720"/>
      </w:pPr>
      <w:r w:rsidRPr="006852EA">
        <w:t>Recommended WF</w:t>
      </w:r>
    </w:p>
    <w:p w14:paraId="79F49AB0" w14:textId="77777777" w:rsidR="00165270" w:rsidRPr="006852EA" w:rsidRDefault="00165270" w:rsidP="00165270">
      <w:pPr>
        <w:pStyle w:val="a"/>
        <w:numPr>
          <w:ilvl w:val="1"/>
          <w:numId w:val="9"/>
        </w:numPr>
        <w:adjustRightInd w:val="0"/>
        <w:spacing w:after="180"/>
        <w:ind w:left="1440"/>
      </w:pPr>
      <w:r w:rsidRPr="006852EA">
        <w:t>Discuss the proposals</w:t>
      </w:r>
    </w:p>
    <w:p w14:paraId="37DF5AE8" w14:textId="77777777" w:rsidR="00165270" w:rsidRPr="006852EA" w:rsidRDefault="00165270" w:rsidP="00165270">
      <w:pPr>
        <w:rPr>
          <w:szCs w:val="24"/>
          <w:lang w:eastAsia="zh-CN"/>
        </w:rPr>
      </w:pPr>
      <w:r w:rsidRPr="006852EA">
        <w:rPr>
          <w:b/>
          <w:szCs w:val="24"/>
          <w:highlight w:val="green"/>
          <w:lang w:eastAsia="zh-CN"/>
        </w:rPr>
        <w:t>Agreement:</w:t>
      </w:r>
      <w:r w:rsidRPr="006852EA">
        <w:rPr>
          <w:szCs w:val="24"/>
          <w:highlight w:val="green"/>
          <w:lang w:eastAsia="zh-CN"/>
        </w:rPr>
        <w:t xml:space="preserve"> Agree on proposal 2.</w:t>
      </w:r>
    </w:p>
    <w:p w14:paraId="0EAF519F" w14:textId="77777777" w:rsidR="00165270" w:rsidRDefault="00165270" w:rsidP="00165270">
      <w:pPr>
        <w:rPr>
          <w:b/>
          <w:color w:val="0070C0"/>
          <w:u w:val="single"/>
        </w:rPr>
      </w:pPr>
    </w:p>
    <w:p w14:paraId="76DB0458" w14:textId="77777777" w:rsidR="00165270" w:rsidRPr="006852EA" w:rsidRDefault="00165270" w:rsidP="00165270">
      <w:pPr>
        <w:rPr>
          <w:b/>
          <w:u w:val="single"/>
        </w:rPr>
      </w:pPr>
      <w:r w:rsidRPr="006852EA">
        <w:rPr>
          <w:b/>
          <w:u w:val="single"/>
        </w:rPr>
        <w:t>Issue 2-1-2: Gradual timing adjustment</w:t>
      </w:r>
    </w:p>
    <w:p w14:paraId="4B429E07" w14:textId="77777777" w:rsidR="00165270" w:rsidRPr="006852EA" w:rsidRDefault="00165270" w:rsidP="00165270">
      <w:pPr>
        <w:pStyle w:val="a"/>
        <w:numPr>
          <w:ilvl w:val="0"/>
          <w:numId w:val="9"/>
        </w:numPr>
        <w:adjustRightInd w:val="0"/>
        <w:spacing w:after="180"/>
        <w:ind w:left="720"/>
      </w:pPr>
      <w:r w:rsidRPr="006852EA">
        <w:t>Proposal 1 (Vivo): Considering the lower RF margin and the shorter timing adjustment period for FR2-2 for gradual timing adjustment requirements.</w:t>
      </w:r>
    </w:p>
    <w:p w14:paraId="55B54856" w14:textId="77777777" w:rsidR="00165270" w:rsidRPr="006852EA" w:rsidRDefault="00165270" w:rsidP="00165270">
      <w:pPr>
        <w:pStyle w:val="a"/>
        <w:numPr>
          <w:ilvl w:val="0"/>
          <w:numId w:val="9"/>
        </w:numPr>
        <w:adjustRightInd w:val="0"/>
        <w:spacing w:after="180"/>
        <w:ind w:left="720"/>
      </w:pPr>
      <w:r w:rsidRPr="006852EA">
        <w:t>Proposal 2 (Huawei): Define gradual timing adjustment in finer granularity with 100 ms, which will leads to total 12.8 ns timing drift, and take the TA adjustment accuracy as baseline for the RF margin.</w:t>
      </w:r>
    </w:p>
    <w:p w14:paraId="26A4E442" w14:textId="77777777" w:rsidR="00165270" w:rsidRPr="006852EA" w:rsidRDefault="00165270" w:rsidP="00165270">
      <w:pPr>
        <w:pStyle w:val="a"/>
        <w:numPr>
          <w:ilvl w:val="0"/>
          <w:numId w:val="9"/>
        </w:numPr>
        <w:adjustRightInd w:val="0"/>
        <w:spacing w:after="180"/>
        <w:ind w:left="720"/>
      </w:pPr>
      <w:r w:rsidRPr="006852EA">
        <w:t>Proposal 3 (Nokia): Adopt Tq=Tp=0.8*64*Tc for the gradual timing adjustment parameters for 480 kHz and 960 kHz SCS in FR2-2</w:t>
      </w:r>
    </w:p>
    <w:p w14:paraId="1ED589BA" w14:textId="77777777" w:rsidR="00165270" w:rsidRPr="006852EA" w:rsidRDefault="00165270" w:rsidP="00165270">
      <w:pPr>
        <w:pStyle w:val="a"/>
        <w:numPr>
          <w:ilvl w:val="0"/>
          <w:numId w:val="9"/>
        </w:numPr>
        <w:adjustRightInd w:val="0"/>
        <w:spacing w:after="180"/>
        <w:ind w:left="720"/>
      </w:pPr>
      <w:r w:rsidRPr="006852EA">
        <w:t>Recommended WF</w:t>
      </w:r>
    </w:p>
    <w:p w14:paraId="01115E92" w14:textId="77777777" w:rsidR="00165270" w:rsidRPr="006852EA" w:rsidRDefault="00165270" w:rsidP="00165270">
      <w:pPr>
        <w:pStyle w:val="a"/>
        <w:numPr>
          <w:ilvl w:val="1"/>
          <w:numId w:val="9"/>
        </w:numPr>
        <w:adjustRightInd w:val="0"/>
        <w:spacing w:after="180"/>
        <w:ind w:left="1440"/>
      </w:pPr>
      <w:r w:rsidRPr="006852EA">
        <w:t>Discuss the proposals</w:t>
      </w:r>
    </w:p>
    <w:p w14:paraId="1265AAC8" w14:textId="77777777" w:rsidR="00165270" w:rsidRPr="006852EA" w:rsidRDefault="00165270" w:rsidP="00165270">
      <w:pPr>
        <w:rPr>
          <w:b/>
          <w:szCs w:val="24"/>
          <w:lang w:eastAsia="zh-CN"/>
        </w:rPr>
      </w:pPr>
      <w:r w:rsidRPr="006852EA">
        <w:rPr>
          <w:rFonts w:hint="eastAsia"/>
          <w:b/>
          <w:szCs w:val="24"/>
          <w:lang w:eastAsia="zh-CN"/>
        </w:rPr>
        <w:t>D</w:t>
      </w:r>
      <w:r w:rsidRPr="006852EA">
        <w:rPr>
          <w:b/>
          <w:szCs w:val="24"/>
          <w:lang w:eastAsia="zh-CN"/>
        </w:rPr>
        <w:t>isucssion:</w:t>
      </w:r>
    </w:p>
    <w:p w14:paraId="615586C8" w14:textId="77777777" w:rsidR="00165270" w:rsidRPr="006852EA" w:rsidRDefault="00165270" w:rsidP="00165270">
      <w:pPr>
        <w:rPr>
          <w:szCs w:val="24"/>
          <w:lang w:eastAsia="zh-CN"/>
        </w:rPr>
      </w:pPr>
      <w:r w:rsidRPr="006852EA">
        <w:rPr>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2920A0FA" w14:textId="77777777" w:rsidR="00165270" w:rsidRPr="006852EA" w:rsidRDefault="00165270" w:rsidP="00165270">
      <w:pPr>
        <w:rPr>
          <w:szCs w:val="24"/>
          <w:lang w:eastAsia="zh-CN"/>
        </w:rPr>
      </w:pPr>
      <w:r w:rsidRPr="006852EA">
        <w:rPr>
          <w:szCs w:val="24"/>
          <w:lang w:eastAsia="zh-CN"/>
        </w:rPr>
        <w:t>Huawei: We would like to check with Nokia if the RF margin is included. Te requirement is very tight and that is the reason to consider relaxing Tq and Tp.</w:t>
      </w:r>
    </w:p>
    <w:p w14:paraId="63CC71C8" w14:textId="77777777" w:rsidR="00165270" w:rsidRPr="006852EA" w:rsidRDefault="00165270" w:rsidP="00165270">
      <w:pPr>
        <w:rPr>
          <w:szCs w:val="24"/>
          <w:lang w:eastAsia="zh-CN"/>
        </w:rPr>
      </w:pPr>
      <w:r w:rsidRPr="006852EA">
        <w:rPr>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3535F321" w14:textId="77777777" w:rsidR="00165270" w:rsidRPr="006852EA" w:rsidRDefault="00165270" w:rsidP="00165270">
      <w:pPr>
        <w:rPr>
          <w:szCs w:val="24"/>
          <w:lang w:eastAsia="zh-CN"/>
        </w:rPr>
      </w:pPr>
      <w:r w:rsidRPr="006852EA">
        <w:rPr>
          <w:szCs w:val="24"/>
          <w:lang w:eastAsia="zh-CN"/>
        </w:rPr>
        <w:t>Nokia: for the analysis, we try to calculate the time offset for different speeds. If we change the granularity, we can make further analysis in the group. Proposal 3 is consider granularity of 200us.</w:t>
      </w:r>
    </w:p>
    <w:p w14:paraId="71BCFAEC" w14:textId="77777777" w:rsidR="00165270" w:rsidRPr="006852EA" w:rsidRDefault="00165270" w:rsidP="00165270">
      <w:pPr>
        <w:rPr>
          <w:szCs w:val="24"/>
          <w:lang w:eastAsia="zh-CN"/>
        </w:rPr>
      </w:pPr>
      <w:r w:rsidRPr="006852EA">
        <w:rPr>
          <w:szCs w:val="24"/>
          <w:lang w:eastAsia="zh-CN"/>
        </w:rPr>
        <w:t>Qualcomm</w:t>
      </w:r>
      <w:r w:rsidRPr="006852EA">
        <w:rPr>
          <w:rFonts w:hint="eastAsia"/>
          <w:szCs w:val="24"/>
          <w:lang w:eastAsia="zh-CN"/>
        </w:rPr>
        <w:t>:</w:t>
      </w:r>
      <w:r w:rsidRPr="006852EA">
        <w:rPr>
          <w:szCs w:val="24"/>
          <w:lang w:eastAsia="zh-CN"/>
        </w:rPr>
        <w:t xml:space="preserve"> </w:t>
      </w:r>
      <w:r w:rsidRPr="006852EA">
        <w:rPr>
          <w:rFonts w:hint="eastAsia"/>
          <w:szCs w:val="24"/>
          <w:lang w:eastAsia="zh-CN"/>
        </w:rPr>
        <w:t>w</w:t>
      </w:r>
      <w:r w:rsidRPr="006852EA">
        <w:rPr>
          <w:szCs w:val="24"/>
          <w:lang w:eastAsia="zh-CN"/>
        </w:rPr>
        <w:t>e need more discussion. We have low RF margin now.</w:t>
      </w:r>
    </w:p>
    <w:p w14:paraId="79F329F0" w14:textId="77777777" w:rsidR="00165270" w:rsidRPr="006852EA" w:rsidRDefault="00165270" w:rsidP="00165270">
      <w:pPr>
        <w:rPr>
          <w:szCs w:val="24"/>
          <w:lang w:eastAsia="zh-CN"/>
        </w:rPr>
      </w:pPr>
      <w:r w:rsidRPr="006852EA">
        <w:rPr>
          <w:rFonts w:hint="eastAsia"/>
          <w:szCs w:val="24"/>
          <w:lang w:eastAsia="zh-CN"/>
        </w:rPr>
        <w:t>I</w:t>
      </w:r>
      <w:r w:rsidRPr="006852EA">
        <w:rPr>
          <w:szCs w:val="24"/>
          <w:lang w:eastAsia="zh-CN"/>
        </w:rPr>
        <w:t>ntel: to Huawei, the number is very low. It considers very small RF margin.</w:t>
      </w:r>
    </w:p>
    <w:p w14:paraId="009CE649" w14:textId="77777777" w:rsidR="00165270" w:rsidRPr="006852EA" w:rsidRDefault="00165270" w:rsidP="00165270">
      <w:pPr>
        <w:rPr>
          <w:szCs w:val="24"/>
          <w:lang w:eastAsia="zh-CN"/>
        </w:rPr>
      </w:pPr>
      <w:r w:rsidRPr="006852EA">
        <w:rPr>
          <w:szCs w:val="24"/>
          <w:lang w:eastAsia="zh-CN"/>
        </w:rPr>
        <w:t>Huawei: 12.8 ns does not consider RF margin.</w:t>
      </w:r>
    </w:p>
    <w:p w14:paraId="1E3B2902" w14:textId="77777777" w:rsidR="00165270" w:rsidRPr="006852EA" w:rsidRDefault="00165270" w:rsidP="00165270">
      <w:pPr>
        <w:rPr>
          <w:szCs w:val="24"/>
          <w:lang w:eastAsia="zh-CN"/>
        </w:rPr>
      </w:pPr>
      <w:r w:rsidRPr="006852EA">
        <w:rPr>
          <w:rFonts w:hint="eastAsia"/>
          <w:b/>
          <w:szCs w:val="24"/>
          <w:highlight w:val="green"/>
          <w:lang w:eastAsia="zh-CN"/>
        </w:rPr>
        <w:t>A</w:t>
      </w:r>
      <w:r w:rsidRPr="006852EA">
        <w:rPr>
          <w:b/>
          <w:szCs w:val="24"/>
          <w:highlight w:val="green"/>
          <w:lang w:eastAsia="zh-CN"/>
        </w:rPr>
        <w:t xml:space="preserve">greement: </w:t>
      </w:r>
      <w:r w:rsidRPr="006852EA">
        <w:rPr>
          <w:szCs w:val="24"/>
          <w:highlight w:val="green"/>
          <w:lang w:eastAsia="zh-CN"/>
        </w:rPr>
        <w:t>Consider the RF margin for gradual timing adjustment.</w:t>
      </w:r>
    </w:p>
    <w:p w14:paraId="5EA0E4D4" w14:textId="77777777" w:rsidR="00165270" w:rsidRDefault="00165270" w:rsidP="00165270">
      <w:pPr>
        <w:rPr>
          <w:b/>
          <w:color w:val="0070C0"/>
          <w:u w:val="single"/>
        </w:rPr>
      </w:pPr>
    </w:p>
    <w:p w14:paraId="5D7779B6" w14:textId="77777777" w:rsidR="00165270" w:rsidRPr="006852EA" w:rsidRDefault="00165270" w:rsidP="00165270">
      <w:pPr>
        <w:rPr>
          <w:b/>
          <w:u w:val="single"/>
        </w:rPr>
      </w:pPr>
      <w:r w:rsidRPr="006852EA">
        <w:rPr>
          <w:b/>
          <w:u w:val="single"/>
        </w:rPr>
        <w:t>Issue 2-1-3: UE timing advance adjustment accuracy</w:t>
      </w:r>
    </w:p>
    <w:p w14:paraId="4B85116F" w14:textId="77777777" w:rsidR="00165270" w:rsidRPr="006852EA" w:rsidRDefault="00165270" w:rsidP="00165270">
      <w:pPr>
        <w:pStyle w:val="a"/>
        <w:numPr>
          <w:ilvl w:val="0"/>
          <w:numId w:val="9"/>
        </w:numPr>
        <w:adjustRightInd w:val="0"/>
        <w:spacing w:after="180"/>
        <w:ind w:left="720"/>
      </w:pPr>
      <w:r w:rsidRPr="006852EA">
        <w:t>Proposal 1 (Apple): The UE timing advance adjustment accuracy for 480/960kHz SCS is defined as shown in the table below:</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165270" w:rsidRPr="006852EA" w14:paraId="318A7A02" w14:textId="77777777" w:rsidTr="00BE3B2F">
        <w:trPr>
          <w:trHeight w:val="315"/>
          <w:jc w:val="center"/>
        </w:trPr>
        <w:tc>
          <w:tcPr>
            <w:tcW w:w="1510" w:type="dxa"/>
            <w:shd w:val="clear" w:color="auto" w:fill="auto"/>
            <w:vAlign w:val="center"/>
            <w:hideMark/>
          </w:tcPr>
          <w:p w14:paraId="4AFAB2C1" w14:textId="77777777" w:rsidR="00165270" w:rsidRPr="006852EA" w:rsidRDefault="00165270" w:rsidP="00BE3B2F">
            <w:pPr>
              <w:pStyle w:val="TAH"/>
              <w:rPr>
                <w:rFonts w:ascii="Times New Roman" w:hAnsi="Times New Roman"/>
                <w:b w:val="0"/>
                <w:iCs/>
                <w:sz w:val="20"/>
                <w:lang w:eastAsia="zh-CN"/>
              </w:rPr>
            </w:pPr>
            <w:r w:rsidRPr="006852EA">
              <w:rPr>
                <w:rFonts w:ascii="Times New Roman" w:hAnsi="Times New Roman"/>
                <w:b w:val="0"/>
                <w:iCs/>
                <w:sz w:val="20"/>
                <w:lang w:eastAsia="zh-CN"/>
              </w:rPr>
              <w:t>UL Sub Carrier Spacing(kHz)</w:t>
            </w:r>
          </w:p>
        </w:tc>
        <w:tc>
          <w:tcPr>
            <w:tcW w:w="900" w:type="dxa"/>
            <w:shd w:val="clear" w:color="auto" w:fill="auto"/>
            <w:vAlign w:val="center"/>
            <w:hideMark/>
          </w:tcPr>
          <w:p w14:paraId="0EA87161" w14:textId="77777777" w:rsidR="00165270" w:rsidRPr="006852EA" w:rsidRDefault="00165270" w:rsidP="00BE3B2F">
            <w:pPr>
              <w:pStyle w:val="TAH"/>
              <w:rPr>
                <w:rFonts w:ascii="Times New Roman" w:hAnsi="Times New Roman"/>
                <w:b w:val="0"/>
                <w:iCs/>
                <w:sz w:val="20"/>
                <w:lang w:eastAsia="zh-CN"/>
              </w:rPr>
            </w:pPr>
            <w:r w:rsidRPr="006852EA">
              <w:rPr>
                <w:rFonts w:ascii="Times New Roman" w:hAnsi="Times New Roman"/>
                <w:b w:val="0"/>
                <w:iCs/>
                <w:sz w:val="20"/>
                <w:lang w:eastAsia="zh-CN"/>
              </w:rPr>
              <w:t>15</w:t>
            </w:r>
          </w:p>
        </w:tc>
        <w:tc>
          <w:tcPr>
            <w:tcW w:w="900" w:type="dxa"/>
            <w:shd w:val="clear" w:color="auto" w:fill="auto"/>
            <w:vAlign w:val="center"/>
            <w:hideMark/>
          </w:tcPr>
          <w:p w14:paraId="6F1252DA" w14:textId="77777777" w:rsidR="00165270" w:rsidRPr="006852EA" w:rsidRDefault="00165270" w:rsidP="00BE3B2F">
            <w:pPr>
              <w:pStyle w:val="TAH"/>
              <w:rPr>
                <w:rFonts w:ascii="Times New Roman" w:hAnsi="Times New Roman"/>
                <w:b w:val="0"/>
                <w:iCs/>
                <w:sz w:val="20"/>
                <w:lang w:eastAsia="zh-CN"/>
              </w:rPr>
            </w:pPr>
            <w:r w:rsidRPr="006852EA">
              <w:rPr>
                <w:rFonts w:ascii="Times New Roman" w:hAnsi="Times New Roman"/>
                <w:b w:val="0"/>
                <w:iCs/>
                <w:sz w:val="20"/>
                <w:lang w:eastAsia="zh-CN"/>
              </w:rPr>
              <w:t>30</w:t>
            </w:r>
          </w:p>
        </w:tc>
        <w:tc>
          <w:tcPr>
            <w:tcW w:w="900" w:type="dxa"/>
            <w:shd w:val="clear" w:color="auto" w:fill="auto"/>
            <w:vAlign w:val="center"/>
            <w:hideMark/>
          </w:tcPr>
          <w:p w14:paraId="2D017360" w14:textId="77777777" w:rsidR="00165270" w:rsidRPr="006852EA" w:rsidRDefault="00165270" w:rsidP="00BE3B2F">
            <w:pPr>
              <w:pStyle w:val="TAH"/>
              <w:rPr>
                <w:rFonts w:ascii="Times New Roman" w:hAnsi="Times New Roman"/>
                <w:b w:val="0"/>
                <w:iCs/>
                <w:sz w:val="20"/>
                <w:lang w:eastAsia="zh-CN"/>
              </w:rPr>
            </w:pPr>
            <w:r w:rsidRPr="006852EA">
              <w:rPr>
                <w:rFonts w:ascii="Times New Roman" w:hAnsi="Times New Roman"/>
                <w:b w:val="0"/>
                <w:iCs/>
                <w:sz w:val="20"/>
                <w:lang w:eastAsia="zh-CN"/>
              </w:rPr>
              <w:t>60</w:t>
            </w:r>
          </w:p>
        </w:tc>
        <w:tc>
          <w:tcPr>
            <w:tcW w:w="900" w:type="dxa"/>
            <w:shd w:val="clear" w:color="auto" w:fill="auto"/>
            <w:vAlign w:val="center"/>
            <w:hideMark/>
          </w:tcPr>
          <w:p w14:paraId="2BB3FF38" w14:textId="77777777" w:rsidR="00165270" w:rsidRPr="006852EA" w:rsidRDefault="00165270" w:rsidP="00BE3B2F">
            <w:pPr>
              <w:pStyle w:val="TAH"/>
              <w:rPr>
                <w:rFonts w:ascii="Times New Roman" w:hAnsi="Times New Roman"/>
                <w:b w:val="0"/>
                <w:iCs/>
                <w:sz w:val="20"/>
                <w:lang w:eastAsia="zh-CN"/>
              </w:rPr>
            </w:pPr>
            <w:r w:rsidRPr="006852EA">
              <w:rPr>
                <w:rFonts w:ascii="Times New Roman" w:hAnsi="Times New Roman"/>
                <w:b w:val="0"/>
                <w:iCs/>
                <w:sz w:val="20"/>
                <w:lang w:eastAsia="zh-CN"/>
              </w:rPr>
              <w:t>120</w:t>
            </w:r>
          </w:p>
        </w:tc>
        <w:tc>
          <w:tcPr>
            <w:tcW w:w="990" w:type="dxa"/>
            <w:vAlign w:val="center"/>
          </w:tcPr>
          <w:p w14:paraId="3352DCEA" w14:textId="77777777" w:rsidR="00165270" w:rsidRPr="006852EA" w:rsidRDefault="00165270" w:rsidP="00BE3B2F">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4</w:t>
            </w:r>
            <w:r w:rsidRPr="006852EA">
              <w:rPr>
                <w:rFonts w:ascii="Times New Roman" w:hAnsi="Times New Roman"/>
                <w:b w:val="0"/>
                <w:iCs/>
                <w:sz w:val="20"/>
                <w:highlight w:val="yellow"/>
                <w:lang w:eastAsia="zh-CN"/>
              </w:rPr>
              <w:t>80</w:t>
            </w:r>
          </w:p>
        </w:tc>
        <w:tc>
          <w:tcPr>
            <w:tcW w:w="1095" w:type="dxa"/>
            <w:vAlign w:val="center"/>
          </w:tcPr>
          <w:p w14:paraId="0CF1C11F" w14:textId="77777777" w:rsidR="00165270" w:rsidRPr="006852EA" w:rsidRDefault="00165270" w:rsidP="00BE3B2F">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9</w:t>
            </w:r>
            <w:r w:rsidRPr="006852EA">
              <w:rPr>
                <w:rFonts w:ascii="Times New Roman" w:hAnsi="Times New Roman"/>
                <w:b w:val="0"/>
                <w:iCs/>
                <w:sz w:val="20"/>
                <w:highlight w:val="yellow"/>
                <w:lang w:eastAsia="zh-CN"/>
              </w:rPr>
              <w:t>60</w:t>
            </w:r>
          </w:p>
        </w:tc>
      </w:tr>
      <w:tr w:rsidR="00165270" w:rsidRPr="006852EA" w14:paraId="27DA72C4" w14:textId="77777777" w:rsidTr="00BE3B2F">
        <w:trPr>
          <w:trHeight w:val="525"/>
          <w:jc w:val="center"/>
        </w:trPr>
        <w:tc>
          <w:tcPr>
            <w:tcW w:w="1510" w:type="dxa"/>
            <w:shd w:val="clear" w:color="auto" w:fill="auto"/>
            <w:vAlign w:val="center"/>
            <w:hideMark/>
          </w:tcPr>
          <w:p w14:paraId="28777DF6" w14:textId="77777777" w:rsidR="00165270" w:rsidRPr="006852EA" w:rsidRDefault="00165270" w:rsidP="00BE3B2F">
            <w:pPr>
              <w:pStyle w:val="TAH"/>
              <w:rPr>
                <w:rFonts w:ascii="Times New Roman" w:hAnsi="Times New Roman"/>
                <w:b w:val="0"/>
                <w:iCs/>
                <w:sz w:val="20"/>
                <w:lang w:eastAsia="zh-CN"/>
              </w:rPr>
            </w:pPr>
            <w:r w:rsidRPr="006852EA">
              <w:rPr>
                <w:rFonts w:ascii="Times New Roman" w:hAnsi="Times New Roman"/>
                <w:b w:val="0"/>
                <w:iCs/>
                <w:sz w:val="20"/>
                <w:lang w:eastAsia="zh-CN"/>
              </w:rPr>
              <w:t>UE Timing Advance adjustment accuracy</w:t>
            </w:r>
          </w:p>
        </w:tc>
        <w:tc>
          <w:tcPr>
            <w:tcW w:w="900" w:type="dxa"/>
            <w:shd w:val="clear" w:color="auto" w:fill="auto"/>
            <w:vAlign w:val="center"/>
            <w:hideMark/>
          </w:tcPr>
          <w:p w14:paraId="0B281B0A" w14:textId="77777777" w:rsidR="00165270" w:rsidRPr="006852EA" w:rsidRDefault="00165270" w:rsidP="00BE3B2F">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1CA20BDA" w14:textId="77777777" w:rsidR="00165270" w:rsidRPr="006852EA" w:rsidRDefault="00165270" w:rsidP="00BE3B2F">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0FAD6D09" w14:textId="77777777" w:rsidR="00165270" w:rsidRPr="006852EA" w:rsidRDefault="00165270" w:rsidP="00BE3B2F">
            <w:pPr>
              <w:pStyle w:val="TAC"/>
              <w:rPr>
                <w:rFonts w:ascii="Times New Roman" w:hAnsi="Times New Roman"/>
                <w:iCs/>
                <w:sz w:val="20"/>
                <w:lang w:eastAsia="zh-CN"/>
              </w:rPr>
            </w:pPr>
            <w:r w:rsidRPr="006852EA">
              <w:rPr>
                <w:rFonts w:ascii="Times New Roman" w:hAnsi="Times New Roman"/>
                <w:iCs/>
                <w:sz w:val="20"/>
                <w:lang w:eastAsia="zh-CN"/>
              </w:rPr>
              <w:t>±128 Tc</w:t>
            </w:r>
          </w:p>
        </w:tc>
        <w:tc>
          <w:tcPr>
            <w:tcW w:w="900" w:type="dxa"/>
            <w:shd w:val="clear" w:color="auto" w:fill="auto"/>
            <w:vAlign w:val="center"/>
            <w:hideMark/>
          </w:tcPr>
          <w:p w14:paraId="0B3CA6A6" w14:textId="77777777" w:rsidR="00165270" w:rsidRPr="006852EA" w:rsidRDefault="00165270" w:rsidP="00BE3B2F">
            <w:pPr>
              <w:pStyle w:val="TAC"/>
              <w:rPr>
                <w:rFonts w:ascii="Times New Roman" w:hAnsi="Times New Roman"/>
                <w:iCs/>
                <w:sz w:val="20"/>
                <w:lang w:eastAsia="zh-CN"/>
              </w:rPr>
            </w:pPr>
            <w:r w:rsidRPr="006852EA">
              <w:rPr>
                <w:rFonts w:ascii="Times New Roman" w:hAnsi="Times New Roman"/>
                <w:iCs/>
                <w:sz w:val="20"/>
                <w:lang w:eastAsia="zh-CN"/>
              </w:rPr>
              <w:t>±32 Tc</w:t>
            </w:r>
          </w:p>
        </w:tc>
        <w:tc>
          <w:tcPr>
            <w:tcW w:w="990" w:type="dxa"/>
            <w:vAlign w:val="center"/>
          </w:tcPr>
          <w:p w14:paraId="30D1E082" w14:textId="77777777" w:rsidR="00165270" w:rsidRPr="006852EA" w:rsidRDefault="00165270" w:rsidP="00BE3B2F">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[±12 Tc]</w:t>
            </w:r>
          </w:p>
        </w:tc>
        <w:tc>
          <w:tcPr>
            <w:tcW w:w="1095" w:type="dxa"/>
            <w:vAlign w:val="center"/>
          </w:tcPr>
          <w:p w14:paraId="7E9EA986" w14:textId="77777777" w:rsidR="00165270" w:rsidRPr="006852EA" w:rsidRDefault="00165270" w:rsidP="00BE3B2F">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[±8 Tc]</w:t>
            </w:r>
          </w:p>
        </w:tc>
      </w:tr>
    </w:tbl>
    <w:p w14:paraId="02719110" w14:textId="77777777" w:rsidR="00165270" w:rsidRPr="006852EA" w:rsidRDefault="00165270" w:rsidP="00165270">
      <w:pPr>
        <w:pStyle w:val="a"/>
        <w:numPr>
          <w:ilvl w:val="0"/>
          <w:numId w:val="0"/>
        </w:numPr>
        <w:ind w:left="720"/>
      </w:pPr>
    </w:p>
    <w:p w14:paraId="59D6CDB4" w14:textId="77777777" w:rsidR="00165270" w:rsidRPr="006852EA" w:rsidRDefault="00165270" w:rsidP="00165270">
      <w:pPr>
        <w:pStyle w:val="a"/>
        <w:numPr>
          <w:ilvl w:val="0"/>
          <w:numId w:val="9"/>
        </w:numPr>
        <w:spacing w:after="180"/>
        <w:ind w:left="720" w:hanging="357"/>
      </w:pPr>
      <w:r w:rsidRPr="006852EA">
        <w:t>Recommended WF</w:t>
      </w:r>
    </w:p>
    <w:p w14:paraId="209E69C2" w14:textId="77777777" w:rsidR="00165270" w:rsidRPr="006852EA" w:rsidRDefault="00165270" w:rsidP="00165270">
      <w:pPr>
        <w:pStyle w:val="a"/>
        <w:numPr>
          <w:ilvl w:val="1"/>
          <w:numId w:val="9"/>
        </w:numPr>
        <w:spacing w:after="180"/>
        <w:ind w:left="1440" w:hanging="357"/>
      </w:pPr>
      <w:r w:rsidRPr="006852EA">
        <w:t>Discuss the proposal</w:t>
      </w:r>
    </w:p>
    <w:p w14:paraId="784BE927" w14:textId="77777777" w:rsidR="00165270" w:rsidRPr="006852EA" w:rsidRDefault="00165270" w:rsidP="00165270">
      <w:pPr>
        <w:rPr>
          <w:b/>
          <w:lang w:val="en-US" w:eastAsia="zh-CN"/>
        </w:rPr>
      </w:pPr>
      <w:r w:rsidRPr="006852EA">
        <w:rPr>
          <w:rFonts w:hint="eastAsia"/>
          <w:b/>
          <w:lang w:val="en-US" w:eastAsia="zh-CN"/>
        </w:rPr>
        <w:t>D</w:t>
      </w:r>
      <w:r w:rsidRPr="006852EA">
        <w:rPr>
          <w:b/>
          <w:lang w:val="en-US" w:eastAsia="zh-CN"/>
        </w:rPr>
        <w:t>iscussion:</w:t>
      </w:r>
    </w:p>
    <w:p w14:paraId="133C676B" w14:textId="77777777" w:rsidR="00165270" w:rsidRPr="006852EA" w:rsidRDefault="00165270" w:rsidP="00165270">
      <w:pPr>
        <w:rPr>
          <w:lang w:val="en-US" w:eastAsia="zh-CN"/>
        </w:rPr>
      </w:pPr>
      <w:r w:rsidRPr="006852EA">
        <w:rPr>
          <w:lang w:val="en-US" w:eastAsia="zh-CN"/>
        </w:rPr>
        <w:t>Apple: when we made the potential agreement last meeting, Apple commented that Apple needs to check. We do have the strong view on this. We offer the compromise values.</w:t>
      </w:r>
    </w:p>
    <w:p w14:paraId="0F583D3B" w14:textId="77777777" w:rsidR="00165270" w:rsidRPr="006852EA" w:rsidRDefault="00165270" w:rsidP="00165270">
      <w:pPr>
        <w:rPr>
          <w:lang w:val="en-US" w:eastAsia="zh-CN"/>
        </w:rPr>
      </w:pPr>
      <w:r w:rsidRPr="006852EA">
        <w:rPr>
          <w:lang w:val="en-US" w:eastAsia="zh-CN"/>
        </w:rPr>
        <w:t>Ericsson: In general we prefer the previous agreement. We basically break the uplink.</w:t>
      </w:r>
    </w:p>
    <w:p w14:paraId="4731AD3E" w14:textId="77777777" w:rsidR="00165270" w:rsidRPr="006852EA" w:rsidRDefault="00165270" w:rsidP="00165270">
      <w:pPr>
        <w:rPr>
          <w:lang w:val="en-US" w:eastAsia="zh-CN"/>
        </w:rPr>
      </w:pPr>
      <w:r w:rsidRPr="006852EA">
        <w:rPr>
          <w:lang w:val="en-US" w:eastAsia="zh-CN"/>
        </w:rPr>
        <w:t>Nokia: prefer to keep the previous agreement.</w:t>
      </w:r>
    </w:p>
    <w:p w14:paraId="57CFEED3" w14:textId="77777777" w:rsidR="00165270" w:rsidRDefault="00165270" w:rsidP="00165270">
      <w:pPr>
        <w:rPr>
          <w:rFonts w:ascii="Arial" w:eastAsiaTheme="minorEastAsia" w:hAnsi="Arial" w:cs="Arial"/>
          <w:b/>
          <w:color w:val="C00000"/>
        </w:rPr>
      </w:pPr>
    </w:p>
    <w:p w14:paraId="5F0A038B" w14:textId="77777777" w:rsidR="00165270" w:rsidRPr="00375F8B" w:rsidRDefault="00165270" w:rsidP="00165270">
      <w:pPr>
        <w:rPr>
          <w:rFonts w:ascii="Arial" w:eastAsia="等线" w:hAnsi="Arial" w:cs="Arial"/>
          <w:b/>
          <w:color w:val="C00000"/>
          <w:lang w:eastAsia="zh-CN"/>
        </w:rPr>
      </w:pPr>
      <w:r>
        <w:rPr>
          <w:rFonts w:ascii="Arial" w:eastAsiaTheme="minorEastAsia" w:hAnsi="Arial" w:cs="Arial"/>
          <w:b/>
          <w:color w:val="C00000"/>
        </w:rPr>
        <w:t>GTW on</w:t>
      </w:r>
      <w:r>
        <w:rPr>
          <w:rFonts w:ascii="Arial" w:eastAsia="等线" w:hAnsi="Arial" w:cs="Arial" w:hint="eastAsia"/>
          <w:b/>
          <w:color w:val="C00000"/>
          <w:lang w:eastAsia="zh-CN"/>
        </w:rPr>
        <w:t xml:space="preserve"> </w:t>
      </w:r>
      <w:r>
        <w:rPr>
          <w:rFonts w:ascii="Arial" w:eastAsia="等线" w:hAnsi="Arial" w:cs="Arial"/>
          <w:b/>
          <w:color w:val="C00000"/>
          <w:lang w:eastAsia="zh-CN"/>
        </w:rPr>
        <w:t>May-20</w:t>
      </w:r>
    </w:p>
    <w:p w14:paraId="1E36E51B" w14:textId="77777777" w:rsidR="00165270" w:rsidRPr="000921B2" w:rsidRDefault="00165270" w:rsidP="00165270">
      <w:pPr>
        <w:tabs>
          <w:tab w:val="num" w:pos="576"/>
        </w:tabs>
        <w:rPr>
          <w:b/>
          <w:u w:val="single"/>
        </w:rPr>
      </w:pPr>
      <w:r w:rsidRPr="000921B2">
        <w:rPr>
          <w:b/>
          <w:u w:val="single"/>
        </w:rPr>
        <w:t>Sub-topic 1-1: Rx beam sweeping scaling factor</w:t>
      </w:r>
    </w:p>
    <w:p w14:paraId="3B000F15" w14:textId="77777777" w:rsidR="00165270" w:rsidRPr="000921B2" w:rsidRDefault="00165270" w:rsidP="00165270">
      <w:r w:rsidRPr="000921B2">
        <w:t>Way forward: Discuss the two alternative values for scaling factor</w:t>
      </w:r>
    </w:p>
    <w:p w14:paraId="0C4F5D0B" w14:textId="77777777" w:rsidR="00165270" w:rsidRPr="000921B2" w:rsidRDefault="00165270" w:rsidP="00165270">
      <w:pPr>
        <w:numPr>
          <w:ilvl w:val="0"/>
          <w:numId w:val="17"/>
        </w:numPr>
      </w:pPr>
      <w:r w:rsidRPr="000921B2">
        <w:t>Option 1: Define the new scaling factor of 12</w:t>
      </w:r>
    </w:p>
    <w:p w14:paraId="5BB11C40" w14:textId="77777777" w:rsidR="00165270" w:rsidRPr="000921B2" w:rsidRDefault="00165270" w:rsidP="00165270">
      <w:pPr>
        <w:numPr>
          <w:ilvl w:val="0"/>
          <w:numId w:val="17"/>
        </w:numPr>
      </w:pPr>
      <w:r w:rsidRPr="000921B2">
        <w:t>Option 2: The scaling factor is 8</w:t>
      </w:r>
    </w:p>
    <w:p w14:paraId="3495B85D" w14:textId="77777777" w:rsidR="00165270" w:rsidRPr="000921B2" w:rsidRDefault="00165270" w:rsidP="00165270">
      <w:pPr>
        <w:numPr>
          <w:ilvl w:val="0"/>
          <w:numId w:val="17"/>
        </w:numPr>
      </w:pPr>
      <w:r w:rsidRPr="000921B2">
        <w:t>Option 3: If there is no agreement on option 1 or option 2, then define the new UE capability and apply the scaling factor of 8 or [16] depending on UE capability</w:t>
      </w:r>
    </w:p>
    <w:p w14:paraId="6ECE9DF3" w14:textId="77777777" w:rsidR="00165270" w:rsidRPr="000921B2" w:rsidRDefault="00165270" w:rsidP="00165270"/>
    <w:p w14:paraId="078E6F23" w14:textId="77777777" w:rsidR="00165270" w:rsidRPr="000921B2" w:rsidRDefault="00165270" w:rsidP="00165270">
      <w:r w:rsidRPr="000921B2">
        <w:rPr>
          <w:rFonts w:hint="eastAsia"/>
        </w:rPr>
        <w:t>Ericsson: can we go with Option 3?</w:t>
      </w:r>
      <w:r w:rsidRPr="000921B2">
        <w:t xml:space="preserve"> Modify the value to 12.</w:t>
      </w:r>
    </w:p>
    <w:p w14:paraId="7E4A4EEE" w14:textId="77777777" w:rsidR="00165270" w:rsidRPr="000921B2" w:rsidRDefault="00165270" w:rsidP="00165270">
      <w:r w:rsidRPr="000921B2">
        <w:t>Intel: we have seven and eight companies to support Option 1 and one company supports option 3. It will cause the fragment of UE implementation. This is very important requirement. We have strong view. We are not ready for capability. Can we go with 12?</w:t>
      </w:r>
    </w:p>
    <w:p w14:paraId="03C2E9AA" w14:textId="77777777" w:rsidR="00165270" w:rsidRPr="000921B2" w:rsidRDefault="00165270" w:rsidP="00165270">
      <w:r w:rsidRPr="000921B2">
        <w:t>Nokia: As pointed out in the summary, we have concern with Option 3. In reality we are thinking the worst case. 16 is too large. We prefer option 1. If Option 3 has 8 and 12, it is acceptable. We try to avoid the worst case.</w:t>
      </w:r>
    </w:p>
    <w:p w14:paraId="678AD321" w14:textId="77777777" w:rsidR="00165270" w:rsidRPr="000921B2" w:rsidRDefault="00165270" w:rsidP="00165270">
      <w:r w:rsidRPr="000921B2">
        <w:t>Vivo: In general we share the similar view as Intel. Option 3 is not preferred. How can network take the advantages of the capability. With and without the capability, there would be no difference. Some UE can support 8. Maybe it can behaviour better in the certain scenario. But for FR2-2 it is with low mobility.</w:t>
      </w:r>
    </w:p>
    <w:p w14:paraId="53D297EA" w14:textId="77777777" w:rsidR="00165270" w:rsidRPr="000921B2" w:rsidRDefault="00165270" w:rsidP="00165270">
      <w:r w:rsidRPr="000921B2">
        <w:t>Huawei: network cannot tell how to use this capability. UE could choose different implementations to meet one of requirements, which will cause the problem. Keeping two capabilities is not benefit.</w:t>
      </w:r>
    </w:p>
    <w:p w14:paraId="511AE0AC" w14:textId="77777777" w:rsidR="00165270" w:rsidRPr="000921B2" w:rsidRDefault="00165270" w:rsidP="00165270">
      <w:r w:rsidRPr="000921B2">
        <w:t>LGE: support Option 1. If Option 1 is not acceptable, we can go with Option 3.</w:t>
      </w:r>
    </w:p>
    <w:p w14:paraId="0F29F935" w14:textId="77777777" w:rsidR="00165270" w:rsidRPr="000921B2" w:rsidRDefault="00165270" w:rsidP="00165270">
      <w:r w:rsidRPr="000921B2">
        <w:t>Mediatek: we have concern on Option 3.</w:t>
      </w:r>
    </w:p>
    <w:p w14:paraId="584A2E1C" w14:textId="77777777" w:rsidR="00165270" w:rsidRPr="000921B2" w:rsidRDefault="00165270" w:rsidP="00165270">
      <w:r w:rsidRPr="000921B2">
        <w:t>Apple: Our preference is Option 1. In case Option 1 is not agreeable, we are OK with Option 3.</w:t>
      </w:r>
    </w:p>
    <w:p w14:paraId="30D7C96E" w14:textId="77777777" w:rsidR="00165270" w:rsidRPr="000921B2" w:rsidRDefault="00165270" w:rsidP="00165270">
      <w:r w:rsidRPr="000921B2">
        <w:t>Nokia: we brought some impact in our paper. We need capture the scenario to know which requirement we can work on.</w:t>
      </w:r>
    </w:p>
    <w:p w14:paraId="615751F5" w14:textId="77777777" w:rsidR="00165270" w:rsidRPr="000921B2" w:rsidRDefault="00165270" w:rsidP="00165270">
      <w:r w:rsidRPr="000921B2">
        <w:rPr>
          <w:b/>
          <w:highlight w:val="green"/>
        </w:rPr>
        <w:t xml:space="preserve">Agreement: </w:t>
      </w:r>
      <w:r w:rsidRPr="000921B2">
        <w:rPr>
          <w:highlight w:val="green"/>
        </w:rPr>
        <w:t>Define the new scaling factor of 12</w:t>
      </w:r>
    </w:p>
    <w:p w14:paraId="6DF00B67" w14:textId="77777777" w:rsidR="00165270" w:rsidRDefault="00165270" w:rsidP="00165270">
      <w:pPr>
        <w:rPr>
          <w:b/>
          <w:color w:val="000000" w:themeColor="text1"/>
          <w:u w:val="single"/>
        </w:rPr>
      </w:pPr>
    </w:p>
    <w:p w14:paraId="2CF261BC" w14:textId="77777777" w:rsidR="00165270" w:rsidRPr="00375F8B" w:rsidRDefault="00165270" w:rsidP="00165270">
      <w:pPr>
        <w:rPr>
          <w:b/>
          <w:color w:val="000000" w:themeColor="text1"/>
          <w:u w:val="single"/>
        </w:rPr>
      </w:pPr>
      <w:r w:rsidRPr="00375F8B">
        <w:rPr>
          <w:b/>
          <w:color w:val="000000" w:themeColor="text1"/>
          <w:u w:val="single"/>
        </w:rPr>
        <w:t>Issue 2-2-1: MRTD definition – NR-DC</w:t>
      </w:r>
    </w:p>
    <w:p w14:paraId="699C31C0" w14:textId="77777777" w:rsidR="00165270" w:rsidRPr="00375F8B" w:rsidRDefault="00165270" w:rsidP="00165270">
      <w:pPr>
        <w:pStyle w:val="a"/>
        <w:numPr>
          <w:ilvl w:val="0"/>
          <w:numId w:val="9"/>
        </w:numPr>
        <w:spacing w:after="180"/>
        <w:ind w:left="720" w:hanging="357"/>
        <w:rPr>
          <w:color w:val="000000" w:themeColor="text1"/>
        </w:rPr>
      </w:pPr>
      <w:r w:rsidRPr="00375F8B">
        <w:rPr>
          <w:color w:val="000000" w:themeColor="text1"/>
        </w:rPr>
        <w:t>Option 1: Update the definition of MRTD for inter-band NR DC for FR1 and FR2-2. The legacy definition ‘slot timing’ can be replaced with ‘subframe timing’</w:t>
      </w:r>
    </w:p>
    <w:p w14:paraId="282D8564" w14:textId="77777777" w:rsidR="00165270" w:rsidRDefault="00165270" w:rsidP="00165270">
      <w:pPr>
        <w:pStyle w:val="a"/>
        <w:numPr>
          <w:ilvl w:val="0"/>
          <w:numId w:val="9"/>
        </w:numPr>
        <w:spacing w:after="180"/>
        <w:ind w:left="720" w:hanging="357"/>
        <w:rPr>
          <w:color w:val="000000" w:themeColor="text1"/>
        </w:rPr>
      </w:pPr>
      <w:r w:rsidRPr="00375F8B">
        <w:rPr>
          <w:color w:val="000000" w:themeColor="text1"/>
        </w:rPr>
        <w:t>Option 2: No need to modify the definition of MRTD for NR-DC. The MRTD for FR1 and FR2-2 can be defined as 33 us or min (33us, 0.5 slot).</w:t>
      </w:r>
    </w:p>
    <w:p w14:paraId="756323B8" w14:textId="77777777" w:rsidR="00165270" w:rsidRPr="00375F8B" w:rsidRDefault="00165270" w:rsidP="00165270">
      <w:pPr>
        <w:pStyle w:val="a"/>
        <w:numPr>
          <w:ilvl w:val="0"/>
          <w:numId w:val="9"/>
        </w:numPr>
        <w:spacing w:after="180"/>
        <w:ind w:left="720" w:hanging="357"/>
        <w:rPr>
          <w:color w:val="000000" w:themeColor="text1"/>
        </w:rPr>
      </w:pPr>
      <w:r>
        <w:rPr>
          <w:color w:val="000000" w:themeColor="text1"/>
        </w:rPr>
        <w:t>Option 3: Asynchronous NR-DC for FR1+FR2-2</w:t>
      </w:r>
    </w:p>
    <w:p w14:paraId="775E343D" w14:textId="77777777" w:rsidR="00165270" w:rsidRPr="00375F8B" w:rsidRDefault="00165270" w:rsidP="00165270">
      <w:pPr>
        <w:pStyle w:val="a"/>
        <w:numPr>
          <w:ilvl w:val="0"/>
          <w:numId w:val="9"/>
        </w:numPr>
        <w:spacing w:after="180"/>
        <w:ind w:left="720" w:hanging="357"/>
        <w:rPr>
          <w:color w:val="000000" w:themeColor="text1"/>
        </w:rPr>
      </w:pPr>
      <w:r w:rsidRPr="00375F8B">
        <w:rPr>
          <w:color w:val="000000" w:themeColor="text1"/>
        </w:rPr>
        <w:t>Recommended WF</w:t>
      </w:r>
    </w:p>
    <w:p w14:paraId="740705AA" w14:textId="77777777" w:rsidR="00165270" w:rsidRPr="00375F8B" w:rsidRDefault="00165270" w:rsidP="00165270">
      <w:pPr>
        <w:pStyle w:val="a"/>
        <w:numPr>
          <w:ilvl w:val="1"/>
          <w:numId w:val="9"/>
        </w:numPr>
        <w:spacing w:after="180"/>
        <w:ind w:left="1440" w:hanging="357"/>
        <w:rPr>
          <w:color w:val="000000" w:themeColor="text1"/>
        </w:rPr>
      </w:pPr>
      <w:r w:rsidRPr="00375F8B">
        <w:rPr>
          <w:rFonts w:eastAsiaTheme="minorEastAsia"/>
          <w:color w:val="000000" w:themeColor="text1"/>
        </w:rPr>
        <w:t xml:space="preserve">Discuss the options. </w:t>
      </w:r>
    </w:p>
    <w:p w14:paraId="4C712E30" w14:textId="77777777" w:rsidR="00165270" w:rsidRDefault="00165270" w:rsidP="00165270">
      <w:r w:rsidRPr="000921B2">
        <w:rPr>
          <w:rFonts w:hint="eastAsia"/>
        </w:rPr>
        <w:t>Discussion:</w:t>
      </w:r>
    </w:p>
    <w:p w14:paraId="2D05C2C7" w14:textId="77777777" w:rsidR="00165270" w:rsidRDefault="00165270" w:rsidP="00165270">
      <w:pPr>
        <w:rPr>
          <w:rFonts w:eastAsiaTheme="minorEastAsia"/>
        </w:rPr>
      </w:pPr>
      <w:r>
        <w:rPr>
          <w:rFonts w:eastAsiaTheme="minorEastAsia" w:hint="eastAsia"/>
        </w:rPr>
        <w:t>E</w:t>
      </w:r>
      <w:r>
        <w:rPr>
          <w:rFonts w:eastAsiaTheme="minorEastAsia"/>
        </w:rPr>
        <w:t>ricsson: We support option 1 but we want to discuss other options. We can add more option. There is option with sync between FR1 and FR2. Then everything is solved. It is very easy.</w:t>
      </w:r>
    </w:p>
    <w:p w14:paraId="510E0FE1" w14:textId="77777777" w:rsidR="00165270" w:rsidRDefault="00165270" w:rsidP="00165270">
      <w:pPr>
        <w:rPr>
          <w:rFonts w:eastAsiaTheme="minorEastAsia"/>
        </w:rPr>
      </w:pPr>
      <w:r>
        <w:rPr>
          <w:rFonts w:eastAsiaTheme="minorEastAsia" w:hint="eastAsia"/>
        </w:rPr>
        <w:t>Huawei:</w:t>
      </w:r>
      <w:r>
        <w:rPr>
          <w:rFonts w:eastAsiaTheme="minorEastAsia"/>
        </w:rPr>
        <w:t xml:space="preserve"> Based on the comment, all the companies are fine with NR-DC for FR1+FR2-2, the TAE is same as the legacy requirement. The tricky part is how to capture it in the spec. In any case, NR-DC requirement can be met if going with Option 2. The NR-DC sync case has the same MRTD as async case.</w:t>
      </w:r>
    </w:p>
    <w:p w14:paraId="2383FE6F" w14:textId="77777777" w:rsidR="00165270" w:rsidRDefault="00165270" w:rsidP="00165270">
      <w:pPr>
        <w:rPr>
          <w:rFonts w:eastAsiaTheme="minorEastAsia"/>
        </w:rPr>
      </w:pPr>
      <w:r>
        <w:rPr>
          <w:rFonts w:eastAsiaTheme="minorEastAsia"/>
        </w:rPr>
        <w:t>Ericsson: To Huawei, on Option 2, we need feedback from UE industry. For Ericsson, sync NR-DC means two slots from each carrier has timing relationship. The timing relationship maintains. If Option 2 means the slot in FR1 carrier and slot in FR2-2 can glide freely without time relation. Then Option 2 is the same as Option 3 asynchronous. Ericsson can accept Option 3. If Option 2 is the same as Option 3, we can accept Option 2. Sync should be different async.</w:t>
      </w:r>
    </w:p>
    <w:p w14:paraId="19C4BE0B" w14:textId="77777777" w:rsidR="00165270" w:rsidRDefault="00165270" w:rsidP="00165270">
      <w:pPr>
        <w:rPr>
          <w:rFonts w:eastAsiaTheme="minorEastAsia"/>
        </w:rPr>
      </w:pPr>
      <w:r>
        <w:rPr>
          <w:rFonts w:eastAsiaTheme="minorEastAsia" w:hint="eastAsia"/>
        </w:rPr>
        <w:t xml:space="preserve">Huawei: we share the same view as Ericsson. </w:t>
      </w:r>
      <w:r>
        <w:rPr>
          <w:rFonts w:eastAsiaTheme="minorEastAsia"/>
        </w:rPr>
        <w:t>We need aligne the definition for Option 2.</w:t>
      </w:r>
    </w:p>
    <w:p w14:paraId="2BBB7E0B" w14:textId="77777777" w:rsidR="00165270" w:rsidRDefault="00165270" w:rsidP="00165270">
      <w:pPr>
        <w:rPr>
          <w:rFonts w:eastAsiaTheme="minorEastAsia"/>
        </w:rPr>
      </w:pPr>
      <w:r>
        <w:rPr>
          <w:rFonts w:eastAsiaTheme="minorEastAsia"/>
        </w:rPr>
        <w:t>Nokia: We have conern. Our preference is Option 1. To Option 2, we already have clear majority for 2-2-5. The value should be 33us. If we go with Option 2, it will conflict the agreement for issue 2-2-5. For option 3, we only have synchronous. We do not feel comfortable. We would like to preclude sync from network. If going with this, we need more time to evaluate.</w:t>
      </w:r>
    </w:p>
    <w:p w14:paraId="52DF41DD" w14:textId="77777777" w:rsidR="00165270" w:rsidRDefault="00165270" w:rsidP="00165270">
      <w:pPr>
        <w:rPr>
          <w:rFonts w:eastAsiaTheme="minorEastAsia"/>
        </w:rPr>
      </w:pPr>
      <w:r>
        <w:rPr>
          <w:rFonts w:eastAsiaTheme="minorEastAsia"/>
        </w:rPr>
        <w:t>Qualcomm: we should not preclude any synchronous deployment. Option 2 and 3 preclude that.</w:t>
      </w:r>
    </w:p>
    <w:p w14:paraId="59EE9B44" w14:textId="77777777" w:rsidR="00165270" w:rsidRDefault="00165270" w:rsidP="00165270">
      <w:pPr>
        <w:rPr>
          <w:rFonts w:eastAsiaTheme="minorEastAsia"/>
        </w:rPr>
      </w:pPr>
      <w:r>
        <w:rPr>
          <w:rFonts w:eastAsiaTheme="minorEastAsia"/>
        </w:rPr>
        <w:t>Vivo: Option 1 would be best way to reflect synchronnous NR-DC supported. What does Option 3 mean? MRTD would be the same or different between sync and async.</w:t>
      </w:r>
    </w:p>
    <w:p w14:paraId="31C773B1" w14:textId="77777777" w:rsidR="00165270" w:rsidRDefault="00165270" w:rsidP="00165270">
      <w:pPr>
        <w:rPr>
          <w:rFonts w:eastAsiaTheme="minorEastAsia"/>
        </w:rPr>
      </w:pPr>
      <w:r>
        <w:rPr>
          <w:rFonts w:eastAsiaTheme="minorEastAsia"/>
        </w:rPr>
        <w:t>Huawei: we are fine to reuse the value of 33us. But some companies have questioned the ambugity. If going with Option 1, do we agree to put some restriction on the network.</w:t>
      </w:r>
    </w:p>
    <w:p w14:paraId="4BAE2E08" w14:textId="77777777" w:rsidR="00165270" w:rsidRDefault="00165270" w:rsidP="00165270">
      <w:pPr>
        <w:rPr>
          <w:rFonts w:eastAsiaTheme="minorEastAsia"/>
        </w:rPr>
      </w:pPr>
      <w:r>
        <w:rPr>
          <w:rFonts w:eastAsiaTheme="minorEastAsia"/>
        </w:rPr>
        <w:t>Intel: we can compromise to Option 1. There would be some legacy issue but we can discuss it later.</w:t>
      </w:r>
    </w:p>
    <w:p w14:paraId="7428D5D9" w14:textId="77777777" w:rsidR="00165270" w:rsidRDefault="00165270" w:rsidP="00165270">
      <w:pPr>
        <w:rPr>
          <w:rFonts w:eastAsiaTheme="minorEastAsia"/>
        </w:rPr>
      </w:pPr>
      <w:r>
        <w:rPr>
          <w:rFonts w:eastAsiaTheme="minorEastAsia"/>
        </w:rPr>
        <w:t>Apple: Option 1 is the best choise. Perhaps it is better to maintain the same reference point to both carriers. It works best if we can use the same MRTD definition for CA and DC. If UE can support async DC, then UE can support sync. Option 3 does not preclude sync deployment.</w:t>
      </w:r>
    </w:p>
    <w:p w14:paraId="5DA0EA14" w14:textId="77777777" w:rsidR="00165270" w:rsidRDefault="00165270" w:rsidP="00165270">
      <w:pPr>
        <w:rPr>
          <w:rFonts w:eastAsiaTheme="minorEastAsia"/>
        </w:rPr>
      </w:pPr>
      <w:r>
        <w:rPr>
          <w:rFonts w:eastAsiaTheme="minorEastAsia"/>
        </w:rPr>
        <w:t>Ericsson: Option 1 is fine for ericsson. To further pretect legacy, we are fine with definition change. When we do CR, we limit the definition to FR2-2 explicitly. The existing definition works well for FR1 and FR2-1. NO need changes.</w:t>
      </w:r>
    </w:p>
    <w:p w14:paraId="0140F209" w14:textId="77777777" w:rsidR="00165270" w:rsidRDefault="00165270" w:rsidP="00165270">
      <w:pPr>
        <w:rPr>
          <w:rFonts w:eastAsiaTheme="minorEastAsia"/>
        </w:rPr>
      </w:pPr>
      <w:r>
        <w:rPr>
          <w:rFonts w:eastAsiaTheme="minorEastAsia"/>
        </w:rPr>
        <w:t>CATT: agree with Option 1. We share the same comments as Apple. We think unified defitiion is better.</w:t>
      </w:r>
    </w:p>
    <w:p w14:paraId="339204E8" w14:textId="77777777" w:rsidR="00165270" w:rsidRPr="007D2A22" w:rsidRDefault="00165270" w:rsidP="00165270">
      <w:pPr>
        <w:rPr>
          <w:rFonts w:eastAsiaTheme="minorEastAsia"/>
        </w:rPr>
      </w:pPr>
    </w:p>
    <w:p w14:paraId="03D3169F" w14:textId="77777777" w:rsidR="00165270" w:rsidRPr="00F239C0" w:rsidRDefault="00165270" w:rsidP="00165270">
      <w:pPr>
        <w:rPr>
          <w:color w:val="000000" w:themeColor="text1"/>
          <w:highlight w:val="green"/>
        </w:rPr>
      </w:pPr>
      <w:r w:rsidRPr="00F239C0">
        <w:rPr>
          <w:highlight w:val="green"/>
        </w:rPr>
        <w:t xml:space="preserve">Agreement: </w:t>
      </w:r>
      <w:r w:rsidRPr="00F239C0">
        <w:rPr>
          <w:color w:val="000000" w:themeColor="text1"/>
          <w:highlight w:val="green"/>
        </w:rPr>
        <w:t>Update the definition of MRTD for inter-band NR DC for FR1 and FR2-2. The legacy definition ‘slot timing’ can be replaced with ‘subframe timing’</w:t>
      </w:r>
    </w:p>
    <w:p w14:paraId="541784AD" w14:textId="77777777" w:rsidR="00165270" w:rsidRPr="00F239C0" w:rsidRDefault="00165270" w:rsidP="00165270">
      <w:pPr>
        <w:pStyle w:val="a"/>
        <w:numPr>
          <w:ilvl w:val="0"/>
          <w:numId w:val="9"/>
        </w:numPr>
        <w:spacing w:after="180"/>
        <w:ind w:left="720" w:hanging="357"/>
        <w:rPr>
          <w:highlight w:val="green"/>
        </w:rPr>
      </w:pPr>
      <w:r w:rsidRPr="00F239C0">
        <w:rPr>
          <w:rFonts w:eastAsiaTheme="minorEastAsia"/>
          <w:highlight w:val="green"/>
        </w:rPr>
        <w:t>Limit the updated definition to FR2-2 only and capture it in specification explicitly</w:t>
      </w:r>
    </w:p>
    <w:p w14:paraId="2549B7CE" w14:textId="77777777" w:rsidR="00165270" w:rsidRPr="00980718" w:rsidRDefault="00165270" w:rsidP="00165270">
      <w:pPr>
        <w:rPr>
          <w:rFonts w:ascii="Arial" w:eastAsiaTheme="minorEastAsia" w:hAnsi="Arial" w:cs="Arial"/>
          <w:b/>
          <w:color w:val="C00000"/>
          <w:lang w:val="en-US"/>
        </w:rPr>
      </w:pPr>
    </w:p>
    <w:p w14:paraId="181D18A1" w14:textId="77777777" w:rsidR="00165270" w:rsidRPr="001401FB" w:rsidRDefault="00165270" w:rsidP="00165270">
      <w:pPr>
        <w:rPr>
          <w:b/>
          <w:color w:val="000000" w:themeColor="text1"/>
          <w:u w:val="single"/>
        </w:rPr>
      </w:pPr>
      <w:r w:rsidRPr="001401FB">
        <w:rPr>
          <w:b/>
          <w:color w:val="000000" w:themeColor="text1"/>
          <w:u w:val="single"/>
        </w:rPr>
        <w:t>Issue 2-2-2: MRTD definition – NR-CA</w:t>
      </w:r>
    </w:p>
    <w:p w14:paraId="2F469435" w14:textId="77777777" w:rsidR="00165270" w:rsidRPr="001401FB" w:rsidRDefault="00165270" w:rsidP="00165270">
      <w:pPr>
        <w:pStyle w:val="a"/>
        <w:numPr>
          <w:ilvl w:val="0"/>
          <w:numId w:val="9"/>
        </w:numPr>
        <w:spacing w:after="180"/>
        <w:ind w:left="720" w:hanging="357"/>
        <w:rPr>
          <w:color w:val="000000" w:themeColor="text1"/>
        </w:rPr>
      </w:pPr>
      <w:r w:rsidRPr="001401FB">
        <w:rPr>
          <w:color w:val="000000" w:themeColor="text1"/>
        </w:rPr>
        <w:t>Option 1: RAN4 to change the definition of receive timing difference between carriers in case of NR CA to address the case when MRTD is larger than one slot. For instance, RTD can be considered between the slot boundaries</w:t>
      </w:r>
    </w:p>
    <w:p w14:paraId="41B0862D" w14:textId="77777777" w:rsidR="00165270" w:rsidRPr="001401FB" w:rsidRDefault="00165270" w:rsidP="00165270">
      <w:pPr>
        <w:pStyle w:val="a"/>
        <w:numPr>
          <w:ilvl w:val="0"/>
          <w:numId w:val="9"/>
        </w:numPr>
        <w:spacing w:after="180"/>
        <w:ind w:left="720" w:hanging="357"/>
        <w:rPr>
          <w:color w:val="000000" w:themeColor="text1"/>
        </w:rPr>
      </w:pPr>
      <w:r w:rsidRPr="001401FB">
        <w:rPr>
          <w:color w:val="000000" w:themeColor="text1"/>
        </w:rPr>
        <w:t>Option 2: Update the definition of MRTD for inter-band CA for FR1 and FR2-2. The legacy definition ‘slot timing’ can be replaced with ‘subframe timing’</w:t>
      </w:r>
    </w:p>
    <w:p w14:paraId="2C184CC8" w14:textId="77777777" w:rsidR="00165270" w:rsidRPr="001401FB" w:rsidRDefault="00165270" w:rsidP="00165270">
      <w:pPr>
        <w:pStyle w:val="a"/>
        <w:numPr>
          <w:ilvl w:val="0"/>
          <w:numId w:val="9"/>
        </w:numPr>
        <w:spacing w:after="180"/>
        <w:ind w:left="720" w:hanging="357"/>
        <w:rPr>
          <w:color w:val="000000" w:themeColor="text1"/>
        </w:rPr>
      </w:pPr>
      <w:r w:rsidRPr="001401FB">
        <w:rPr>
          <w:color w:val="000000" w:themeColor="text1"/>
        </w:rPr>
        <w:t>Option 3: Modify the definition of MRTD for FR1 and FR2-2 inter-band CA as the relative transmission timing difference among the closest frame timing boundaries excluding slot offset if configured.</w:t>
      </w:r>
    </w:p>
    <w:p w14:paraId="3B4665BB" w14:textId="77777777" w:rsidR="00165270" w:rsidRPr="001401FB" w:rsidRDefault="00165270" w:rsidP="00165270">
      <w:pPr>
        <w:pStyle w:val="a"/>
        <w:numPr>
          <w:ilvl w:val="0"/>
          <w:numId w:val="9"/>
        </w:numPr>
        <w:spacing w:after="180"/>
        <w:ind w:left="720" w:hanging="357"/>
        <w:rPr>
          <w:color w:val="000000" w:themeColor="text1"/>
        </w:rPr>
      </w:pPr>
      <w:r w:rsidRPr="001401FB">
        <w:rPr>
          <w:color w:val="000000" w:themeColor="text1"/>
        </w:rPr>
        <w:t>Recommended WF</w:t>
      </w:r>
    </w:p>
    <w:p w14:paraId="16B97EF1" w14:textId="77777777" w:rsidR="00165270" w:rsidRPr="001401FB" w:rsidRDefault="00165270" w:rsidP="00165270">
      <w:pPr>
        <w:pStyle w:val="a"/>
        <w:numPr>
          <w:ilvl w:val="1"/>
          <w:numId w:val="9"/>
        </w:numPr>
        <w:spacing w:after="180"/>
        <w:ind w:left="1440" w:hanging="357"/>
        <w:rPr>
          <w:rFonts w:eastAsiaTheme="minorEastAsia"/>
          <w:color w:val="000000" w:themeColor="text1"/>
        </w:rPr>
      </w:pPr>
      <w:r w:rsidRPr="001401FB">
        <w:rPr>
          <w:rFonts w:eastAsiaTheme="minorEastAsia"/>
          <w:color w:val="000000" w:themeColor="text1"/>
        </w:rPr>
        <w:t>Discuss the options</w:t>
      </w:r>
    </w:p>
    <w:p w14:paraId="6547AC61" w14:textId="77777777" w:rsidR="00165270" w:rsidRDefault="00165270" w:rsidP="00165270">
      <w:pPr>
        <w:rPr>
          <w:rFonts w:eastAsiaTheme="minorEastAsia"/>
        </w:rPr>
      </w:pPr>
      <w:r>
        <w:rPr>
          <w:rFonts w:eastAsiaTheme="minorEastAsia" w:hint="eastAsia"/>
        </w:rPr>
        <w:t>Discussions:</w:t>
      </w:r>
    </w:p>
    <w:p w14:paraId="09ACF45C" w14:textId="77777777" w:rsidR="00165270" w:rsidRPr="006F30A6" w:rsidRDefault="00165270" w:rsidP="00165270">
      <w:pPr>
        <w:rPr>
          <w:rFonts w:eastAsiaTheme="minorEastAsia"/>
        </w:rPr>
      </w:pPr>
      <w:r w:rsidRPr="006F30A6">
        <w:rPr>
          <w:rFonts w:eastAsiaTheme="minorEastAsia" w:hint="eastAsia"/>
        </w:rPr>
        <w:t xml:space="preserve">Huawei: if there is slot offset, how can we </w:t>
      </w:r>
      <w:r w:rsidRPr="006F30A6">
        <w:rPr>
          <w:rFonts w:eastAsiaTheme="minorEastAsia"/>
        </w:rPr>
        <w:t>handle</w:t>
      </w:r>
      <w:r w:rsidRPr="006F30A6">
        <w:rPr>
          <w:rFonts w:eastAsiaTheme="minorEastAsia" w:hint="eastAsia"/>
        </w:rPr>
        <w:t>.</w:t>
      </w:r>
    </w:p>
    <w:p w14:paraId="4B272F35" w14:textId="77777777" w:rsidR="00165270" w:rsidRDefault="00165270" w:rsidP="00165270">
      <w:pPr>
        <w:rPr>
          <w:rFonts w:eastAsiaTheme="minorEastAsia"/>
        </w:rPr>
      </w:pPr>
      <w:r w:rsidRPr="006F30A6">
        <w:rPr>
          <w:rFonts w:eastAsiaTheme="minorEastAsia"/>
        </w:rPr>
        <w:t>Qualcomm: network knows well</w:t>
      </w:r>
      <w:r>
        <w:rPr>
          <w:rFonts w:eastAsiaTheme="minorEastAsia"/>
        </w:rPr>
        <w:t>.</w:t>
      </w:r>
    </w:p>
    <w:p w14:paraId="394AF087" w14:textId="77777777" w:rsidR="00165270" w:rsidRDefault="00165270" w:rsidP="00165270">
      <w:pPr>
        <w:rPr>
          <w:rFonts w:eastAsiaTheme="minorEastAsia"/>
        </w:rPr>
      </w:pPr>
      <w:r>
        <w:rPr>
          <w:rFonts w:eastAsiaTheme="minorEastAsia"/>
        </w:rPr>
        <w:t>Apple: for UE in the field, with or without slot offset, it does not impact UE receiver behaviour.</w:t>
      </w:r>
    </w:p>
    <w:p w14:paraId="0AFA3094" w14:textId="77777777" w:rsidR="00165270" w:rsidRPr="006F30A6" w:rsidRDefault="00165270" w:rsidP="00165270">
      <w:pPr>
        <w:rPr>
          <w:rFonts w:eastAsiaTheme="minorEastAsia"/>
        </w:rPr>
      </w:pPr>
      <w:r>
        <w:rPr>
          <w:rFonts w:eastAsiaTheme="minorEastAsia"/>
        </w:rPr>
        <w:t>Vivo: MRTD requirements give some indication like some resource allocation and processing. It does not have to be realy slot boundary. It has no need be real slot boundary.</w:t>
      </w:r>
    </w:p>
    <w:p w14:paraId="3B2666D2" w14:textId="77777777" w:rsidR="00165270" w:rsidRPr="00EA734B" w:rsidRDefault="00165270" w:rsidP="00165270">
      <w:pPr>
        <w:rPr>
          <w:rFonts w:eastAsiaTheme="minorEastAsia"/>
        </w:rPr>
      </w:pPr>
      <w:r w:rsidRPr="00EA734B">
        <w:rPr>
          <w:rFonts w:eastAsiaTheme="minorEastAsia" w:hint="eastAsia"/>
        </w:rPr>
        <w:t>Nokia:</w:t>
      </w:r>
      <w:r>
        <w:rPr>
          <w:rFonts w:eastAsiaTheme="minorEastAsia"/>
        </w:rPr>
        <w:t xml:space="preserve"> we are fine with it in general.</w:t>
      </w:r>
    </w:p>
    <w:p w14:paraId="4B4363F3" w14:textId="77777777" w:rsidR="00165270" w:rsidRDefault="00165270" w:rsidP="00165270">
      <w:pPr>
        <w:rPr>
          <w:rFonts w:ascii="Arial" w:eastAsiaTheme="minorEastAsia" w:hAnsi="Arial" w:cs="Arial"/>
          <w:b/>
          <w:color w:val="C00000"/>
        </w:rPr>
      </w:pPr>
    </w:p>
    <w:p w14:paraId="735E3D10" w14:textId="77777777" w:rsidR="00165270" w:rsidRPr="00EA734B" w:rsidRDefault="00165270" w:rsidP="00165270">
      <w:pPr>
        <w:rPr>
          <w:color w:val="000000" w:themeColor="text1"/>
          <w:highlight w:val="green"/>
        </w:rPr>
      </w:pPr>
      <w:r w:rsidRPr="00EA734B">
        <w:rPr>
          <w:highlight w:val="green"/>
        </w:rPr>
        <w:t xml:space="preserve">Agreement: </w:t>
      </w:r>
      <w:r w:rsidRPr="00EA734B">
        <w:rPr>
          <w:color w:val="000000" w:themeColor="text1"/>
          <w:highlight w:val="green"/>
        </w:rPr>
        <w:t>Update the definition of MRTD for inter-band CA for FR1 and FR2-2 without considering any slot offset. The legacy definition ‘slot timing’ can be replaced with ‘subframe timing’</w:t>
      </w:r>
    </w:p>
    <w:p w14:paraId="01597C36" w14:textId="77777777" w:rsidR="00165270" w:rsidRPr="00EA734B" w:rsidRDefault="00165270" w:rsidP="00165270">
      <w:pPr>
        <w:pStyle w:val="a"/>
        <w:numPr>
          <w:ilvl w:val="0"/>
          <w:numId w:val="9"/>
        </w:numPr>
        <w:spacing w:after="180"/>
        <w:ind w:left="720" w:hanging="357"/>
        <w:rPr>
          <w:highlight w:val="green"/>
        </w:rPr>
      </w:pPr>
      <w:r w:rsidRPr="00EA734B">
        <w:rPr>
          <w:rFonts w:eastAsiaTheme="minorEastAsia"/>
          <w:highlight w:val="green"/>
        </w:rPr>
        <w:t>Limit the updated definition to FR2-2 only and capture it in specification explicitly</w:t>
      </w:r>
    </w:p>
    <w:p w14:paraId="60FEDE96" w14:textId="77777777" w:rsidR="00165270" w:rsidRDefault="00165270" w:rsidP="00165270">
      <w:pPr>
        <w:rPr>
          <w:rFonts w:ascii="Arial" w:eastAsiaTheme="minorEastAsia" w:hAnsi="Arial" w:cs="Arial"/>
          <w:b/>
          <w:color w:val="C00000"/>
        </w:rPr>
      </w:pPr>
    </w:p>
    <w:p w14:paraId="2CADF876" w14:textId="77777777" w:rsidR="00165270" w:rsidRPr="00D4414B" w:rsidRDefault="00165270" w:rsidP="00165270">
      <w:pPr>
        <w:rPr>
          <w:b/>
          <w:color w:val="000000" w:themeColor="text1"/>
          <w:u w:val="single"/>
        </w:rPr>
      </w:pPr>
      <w:r w:rsidRPr="00D4414B">
        <w:rPr>
          <w:b/>
          <w:color w:val="000000" w:themeColor="text1"/>
          <w:u w:val="single"/>
        </w:rPr>
        <w:t>Sub-topic 2-3: MTTD</w:t>
      </w:r>
    </w:p>
    <w:p w14:paraId="29218F40" w14:textId="77777777" w:rsidR="00165270" w:rsidRPr="00D4414B" w:rsidRDefault="00165270" w:rsidP="00165270">
      <w:pPr>
        <w:rPr>
          <w:b/>
          <w:lang w:eastAsia="zh-CN"/>
        </w:rPr>
      </w:pPr>
      <w:r w:rsidRPr="00D4414B">
        <w:rPr>
          <w:rFonts w:hint="eastAsia"/>
          <w:b/>
          <w:highlight w:val="green"/>
          <w:lang w:eastAsia="zh-CN"/>
        </w:rPr>
        <w:t xml:space="preserve">Agreement: </w:t>
      </w:r>
      <w:r w:rsidRPr="00D4414B">
        <w:rPr>
          <w:highlight w:val="green"/>
          <w:lang w:eastAsia="zh-CN"/>
        </w:rPr>
        <w:t xml:space="preserve">for MTTD, </w:t>
      </w:r>
      <w:r w:rsidRPr="00D4414B">
        <w:rPr>
          <w:rFonts w:hint="eastAsia"/>
          <w:highlight w:val="green"/>
          <w:lang w:eastAsia="zh-CN"/>
        </w:rPr>
        <w:t>resue the conclusion from MRTD</w:t>
      </w:r>
      <w:r w:rsidRPr="00D4414B">
        <w:rPr>
          <w:highlight w:val="green"/>
          <w:lang w:eastAsia="zh-CN"/>
        </w:rPr>
        <w:t xml:space="preserve"> as baseline.</w:t>
      </w:r>
    </w:p>
    <w:p w14:paraId="07814F90" w14:textId="77777777" w:rsidR="00165270" w:rsidRPr="005645F0" w:rsidRDefault="00165270" w:rsidP="00165270">
      <w:r w:rsidRPr="005645F0">
        <w:rPr>
          <w:rFonts w:hint="eastAsia"/>
        </w:rPr>
        <w:t>---------------------------------------------------------------------------------------------------------------------------------</w:t>
      </w:r>
    </w:p>
    <w:p w14:paraId="06D5FB77" w14:textId="77777777" w:rsidR="00165270" w:rsidRPr="00CC4C60" w:rsidRDefault="00165270" w:rsidP="00165270">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5A1CC7E4"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1D2D507E"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6E75C35E" w14:textId="77777777" w:rsidR="00165270" w:rsidRPr="00CC4C60" w:rsidRDefault="00165270" w:rsidP="00165270">
      <w:pPr>
        <w:rPr>
          <w:rFonts w:ascii="Arial" w:hAnsi="Arial" w:cs="Arial"/>
          <w:b/>
        </w:rPr>
      </w:pPr>
      <w:r w:rsidRPr="00CC4C60">
        <w:rPr>
          <w:rFonts w:ascii="Arial" w:hAnsi="Arial" w:cs="Arial"/>
          <w:b/>
        </w:rPr>
        <w:t xml:space="preserve">Abstract: </w:t>
      </w:r>
    </w:p>
    <w:p w14:paraId="36D4E5EF" w14:textId="77777777" w:rsidR="00165270" w:rsidRPr="00CC4C60" w:rsidRDefault="00165270" w:rsidP="00165270">
      <w:r w:rsidRPr="00CC4C60">
        <w:t>This contribution provides the summary of email discussion and recommended summary.</w:t>
      </w:r>
    </w:p>
    <w:p w14:paraId="2085D42C"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R4-2210482 (from R4-2210285).</w:t>
      </w:r>
    </w:p>
    <w:p w14:paraId="4929675D" w14:textId="77777777" w:rsidR="00165270" w:rsidRPr="00CC4C60" w:rsidRDefault="00165270" w:rsidP="00165270">
      <w:pPr>
        <w:rPr>
          <w:rFonts w:ascii="Arial" w:hAnsi="Arial" w:cs="Arial"/>
          <w:b/>
          <w:sz w:val="24"/>
        </w:rPr>
      </w:pPr>
      <w:r>
        <w:rPr>
          <w:rFonts w:ascii="Arial" w:hAnsi="Arial" w:cs="Arial"/>
          <w:b/>
          <w:color w:val="0000FF"/>
          <w:sz w:val="24"/>
          <w:u w:val="thick"/>
        </w:rPr>
        <w:t>R4-2210482</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546F2A48"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47B601A5" w14:textId="77777777" w:rsidR="00165270" w:rsidRPr="00CC4C60" w:rsidRDefault="00165270" w:rsidP="00165270">
      <w:pPr>
        <w:rPr>
          <w:rFonts w:ascii="Arial" w:hAnsi="Arial" w:cs="Arial"/>
          <w:b/>
        </w:rPr>
      </w:pPr>
      <w:r w:rsidRPr="00CC4C60">
        <w:rPr>
          <w:rFonts w:ascii="Arial" w:hAnsi="Arial" w:cs="Arial"/>
          <w:b/>
        </w:rPr>
        <w:t xml:space="preserve">Abstract: </w:t>
      </w:r>
    </w:p>
    <w:p w14:paraId="2C69E997" w14:textId="77777777" w:rsidR="00165270" w:rsidRPr="00CC4C60" w:rsidRDefault="00165270" w:rsidP="00165270">
      <w:r w:rsidRPr="00CC4C60">
        <w:t>This contribution provides the summary of email discussion and recommended summary.</w:t>
      </w:r>
    </w:p>
    <w:p w14:paraId="763306BE"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68C67"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10951C1E" w14:textId="77777777" w:rsidR="00165270" w:rsidRPr="00F95423" w:rsidRDefault="00165270" w:rsidP="00165270">
      <w:pPr>
        <w:snapToGrid w:val="0"/>
        <w:spacing w:after="0"/>
        <w:rPr>
          <w:b/>
          <w:bCs/>
          <w:u w:val="single"/>
          <w:lang w:val="en-US" w:eastAsia="ja-JP"/>
        </w:rPr>
      </w:pPr>
      <w:r w:rsidRPr="00F95423">
        <w:rPr>
          <w:b/>
          <w:bCs/>
          <w:u w:val="single"/>
          <w:lang w:val="en-US" w:eastAsia="ja-JP"/>
        </w:rPr>
        <w:t>New tdocs</w:t>
      </w:r>
    </w:p>
    <w:tbl>
      <w:tblPr>
        <w:tblStyle w:val="TableGrid4"/>
        <w:tblW w:w="5219" w:type="pct"/>
        <w:tblInd w:w="-147" w:type="dxa"/>
        <w:tblLook w:val="04A0" w:firstRow="1" w:lastRow="0" w:firstColumn="1" w:lastColumn="0" w:noHBand="0" w:noVBand="1"/>
      </w:tblPr>
      <w:tblGrid>
        <w:gridCol w:w="1984"/>
        <w:gridCol w:w="4113"/>
        <w:gridCol w:w="2552"/>
        <w:gridCol w:w="2266"/>
      </w:tblGrid>
      <w:tr w:rsidR="00165270" w:rsidRPr="00F95423" w14:paraId="52EC16E8" w14:textId="77777777" w:rsidTr="00BE3B2F">
        <w:tc>
          <w:tcPr>
            <w:tcW w:w="909" w:type="pct"/>
          </w:tcPr>
          <w:p w14:paraId="4364766D"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1884" w:type="pct"/>
          </w:tcPr>
          <w:p w14:paraId="0020110A"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169" w:type="pct"/>
          </w:tcPr>
          <w:p w14:paraId="693A4D26"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038" w:type="pct"/>
          </w:tcPr>
          <w:p w14:paraId="7CAEA490"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2796FC33" w14:textId="77777777" w:rsidTr="00BE3B2F">
        <w:tc>
          <w:tcPr>
            <w:tcW w:w="909" w:type="pct"/>
          </w:tcPr>
          <w:p w14:paraId="4637A004" w14:textId="77777777" w:rsidR="00165270" w:rsidRPr="00F95423" w:rsidRDefault="00165270" w:rsidP="00BE3B2F">
            <w:pPr>
              <w:snapToGrid w:val="0"/>
              <w:spacing w:before="0" w:after="0" w:line="240" w:lineRule="auto"/>
              <w:jc w:val="left"/>
              <w:rPr>
                <w:rFonts w:eastAsia="等线"/>
                <w:lang w:val="en-US" w:eastAsia="zh-CN"/>
              </w:rPr>
            </w:pPr>
            <w:r w:rsidRPr="009A0412">
              <w:rPr>
                <w:rFonts w:eastAsia="等线"/>
                <w:lang w:val="en-US" w:eastAsia="zh-CN"/>
              </w:rPr>
              <w:t>R4-2210591</w:t>
            </w:r>
          </w:p>
        </w:tc>
        <w:tc>
          <w:tcPr>
            <w:tcW w:w="1884" w:type="pct"/>
          </w:tcPr>
          <w:p w14:paraId="5F029C35"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WF on LBT impacts on RRM requirements for FR2-2</w:t>
            </w:r>
          </w:p>
        </w:tc>
        <w:tc>
          <w:tcPr>
            <w:tcW w:w="1169" w:type="pct"/>
          </w:tcPr>
          <w:p w14:paraId="022F8688"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Intel Corporation</w:t>
            </w:r>
          </w:p>
        </w:tc>
        <w:tc>
          <w:tcPr>
            <w:tcW w:w="1038" w:type="pct"/>
          </w:tcPr>
          <w:p w14:paraId="7448CABF"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6B14C6D0" w14:textId="77777777" w:rsidTr="00BE3B2F">
        <w:tc>
          <w:tcPr>
            <w:tcW w:w="909" w:type="pct"/>
          </w:tcPr>
          <w:p w14:paraId="6655EFD7" w14:textId="77777777" w:rsidR="00165270" w:rsidRPr="009A0412" w:rsidRDefault="00165270" w:rsidP="00BE3B2F">
            <w:pPr>
              <w:snapToGrid w:val="0"/>
              <w:spacing w:before="0" w:after="0" w:line="240" w:lineRule="auto"/>
              <w:jc w:val="left"/>
              <w:rPr>
                <w:rFonts w:eastAsia="等线"/>
                <w:lang w:val="en-US" w:eastAsia="zh-CN"/>
              </w:rPr>
            </w:pPr>
            <w:r w:rsidRPr="00F22473">
              <w:rPr>
                <w:rFonts w:eastAsia="等线"/>
                <w:lang w:val="en-US" w:eastAsia="zh-CN"/>
              </w:rPr>
              <w:t>R4-2211171</w:t>
            </w:r>
          </w:p>
        </w:tc>
        <w:tc>
          <w:tcPr>
            <w:tcW w:w="1884" w:type="pct"/>
          </w:tcPr>
          <w:p w14:paraId="09DEF79B" w14:textId="77777777" w:rsidR="00165270" w:rsidRPr="00F95423" w:rsidRDefault="00165270" w:rsidP="00BE3B2F">
            <w:pPr>
              <w:snapToGrid w:val="0"/>
              <w:spacing w:before="0" w:after="0" w:line="240" w:lineRule="auto"/>
              <w:jc w:val="left"/>
              <w:rPr>
                <w:rFonts w:eastAsia="等线"/>
                <w:lang w:val="en-US" w:eastAsia="zh-CN"/>
              </w:rPr>
            </w:pPr>
            <w:r w:rsidRPr="002E2BC9">
              <w:rPr>
                <w:rFonts w:eastAsia="等线"/>
                <w:lang w:val="en-US" w:eastAsia="zh-CN"/>
              </w:rPr>
              <w:t>LS on signalling of CCA configurations of neighbour cells</w:t>
            </w:r>
          </w:p>
        </w:tc>
        <w:tc>
          <w:tcPr>
            <w:tcW w:w="1169" w:type="pct"/>
          </w:tcPr>
          <w:p w14:paraId="49CDA962" w14:textId="77777777" w:rsidR="00165270" w:rsidRPr="00F95423" w:rsidRDefault="00165270" w:rsidP="00BE3B2F">
            <w:pPr>
              <w:snapToGrid w:val="0"/>
              <w:spacing w:before="0" w:after="0" w:line="240" w:lineRule="auto"/>
              <w:jc w:val="left"/>
              <w:rPr>
                <w:rFonts w:eastAsia="等线"/>
                <w:lang w:val="en-US" w:eastAsia="zh-CN"/>
              </w:rPr>
            </w:pPr>
            <w:r w:rsidRPr="002E2BC9">
              <w:rPr>
                <w:rFonts w:eastAsia="等线"/>
                <w:lang w:val="en-US" w:eastAsia="zh-CN"/>
              </w:rPr>
              <w:t>Nokia</w:t>
            </w:r>
          </w:p>
        </w:tc>
        <w:tc>
          <w:tcPr>
            <w:tcW w:w="1038" w:type="pct"/>
          </w:tcPr>
          <w:p w14:paraId="71E7F7A7" w14:textId="77777777" w:rsidR="00165270" w:rsidRPr="00F95423" w:rsidRDefault="00165270" w:rsidP="00BE3B2F">
            <w:pPr>
              <w:snapToGrid w:val="0"/>
              <w:spacing w:before="0" w:after="0" w:line="240" w:lineRule="auto"/>
              <w:jc w:val="left"/>
              <w:rPr>
                <w:rFonts w:eastAsia="等线"/>
                <w:lang w:val="en-US" w:eastAsia="zh-CN"/>
              </w:rPr>
            </w:pPr>
          </w:p>
        </w:tc>
      </w:tr>
    </w:tbl>
    <w:p w14:paraId="171C113A" w14:textId="77777777" w:rsidR="00165270" w:rsidRPr="00F95423" w:rsidRDefault="00165270" w:rsidP="00165270">
      <w:pPr>
        <w:snapToGrid w:val="0"/>
        <w:spacing w:after="0"/>
        <w:rPr>
          <w:b/>
          <w:bCs/>
          <w:u w:val="single"/>
          <w:lang w:val="en-US" w:eastAsia="ja-JP"/>
        </w:rPr>
      </w:pPr>
    </w:p>
    <w:p w14:paraId="2ACD94B2"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TableGrid5"/>
        <w:tblW w:w="10915" w:type="dxa"/>
        <w:tblInd w:w="-147" w:type="dxa"/>
        <w:tblLook w:val="04A0" w:firstRow="1" w:lastRow="0" w:firstColumn="1" w:lastColumn="0" w:noHBand="0" w:noVBand="1"/>
      </w:tblPr>
      <w:tblGrid>
        <w:gridCol w:w="1418"/>
        <w:gridCol w:w="1276"/>
        <w:gridCol w:w="3402"/>
        <w:gridCol w:w="1559"/>
        <w:gridCol w:w="1843"/>
        <w:gridCol w:w="1417"/>
      </w:tblGrid>
      <w:tr w:rsidR="00165270" w:rsidRPr="00F95423" w14:paraId="4F49B0A9" w14:textId="77777777" w:rsidTr="00BE3B2F">
        <w:tc>
          <w:tcPr>
            <w:tcW w:w="1418" w:type="dxa"/>
          </w:tcPr>
          <w:p w14:paraId="2BCE341A"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276" w:type="dxa"/>
          </w:tcPr>
          <w:p w14:paraId="20B18F35"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56CF9BDA"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559" w:type="dxa"/>
          </w:tcPr>
          <w:p w14:paraId="759ACB7D"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843" w:type="dxa"/>
          </w:tcPr>
          <w:p w14:paraId="4E7D7DAF"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417" w:type="dxa"/>
          </w:tcPr>
          <w:p w14:paraId="3F4B8568"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4C6FFEC2" w14:textId="77777777" w:rsidTr="00BE3B2F">
        <w:tc>
          <w:tcPr>
            <w:tcW w:w="1418" w:type="dxa"/>
          </w:tcPr>
          <w:p w14:paraId="590B20FB" w14:textId="77777777" w:rsidR="00165270" w:rsidRPr="00F95423" w:rsidRDefault="00165270" w:rsidP="00BE3B2F">
            <w:pPr>
              <w:snapToGrid w:val="0"/>
              <w:spacing w:before="0" w:after="0" w:line="240" w:lineRule="auto"/>
              <w:jc w:val="left"/>
              <w:rPr>
                <w:rFonts w:eastAsia="等线"/>
                <w:lang w:val="en-US" w:eastAsia="zh-CN"/>
              </w:rPr>
            </w:pPr>
            <w:r w:rsidRPr="00F95423">
              <w:t>R4-2208057</w:t>
            </w:r>
          </w:p>
        </w:tc>
        <w:tc>
          <w:tcPr>
            <w:tcW w:w="1276" w:type="dxa"/>
          </w:tcPr>
          <w:p w14:paraId="1AFD1201" w14:textId="77777777" w:rsidR="00165270" w:rsidRPr="00F95423" w:rsidRDefault="00165270" w:rsidP="00BE3B2F">
            <w:pPr>
              <w:snapToGrid w:val="0"/>
              <w:spacing w:before="0" w:after="0" w:line="240" w:lineRule="auto"/>
              <w:jc w:val="left"/>
              <w:rPr>
                <w:rFonts w:eastAsia="等线"/>
                <w:lang w:val="en-US" w:eastAsia="zh-CN"/>
              </w:rPr>
            </w:pPr>
            <w:r w:rsidRPr="00004867">
              <w:rPr>
                <w:rFonts w:eastAsia="等线"/>
                <w:lang w:val="en-US" w:eastAsia="zh-CN"/>
              </w:rPr>
              <w:t>R4-2211033</w:t>
            </w:r>
          </w:p>
        </w:tc>
        <w:tc>
          <w:tcPr>
            <w:tcW w:w="3402" w:type="dxa"/>
          </w:tcPr>
          <w:p w14:paraId="79A87B83" w14:textId="77777777" w:rsidR="00165270" w:rsidRPr="00F95423" w:rsidRDefault="00165270" w:rsidP="00BE3B2F">
            <w:pPr>
              <w:snapToGrid w:val="0"/>
              <w:spacing w:before="0" w:after="0" w:line="240" w:lineRule="auto"/>
              <w:jc w:val="left"/>
              <w:rPr>
                <w:rFonts w:eastAsia="等线"/>
                <w:lang w:val="en-US" w:eastAsia="zh-CN"/>
              </w:rPr>
            </w:pPr>
            <w:r w:rsidRPr="00F95423">
              <w:t>DraftCR for FR2-2 LBT support in RRC_IDLE, RRC_INACTIVE and RRC_CONNECTED state mobility requirements</w:t>
            </w:r>
          </w:p>
        </w:tc>
        <w:tc>
          <w:tcPr>
            <w:tcW w:w="1559" w:type="dxa"/>
          </w:tcPr>
          <w:p w14:paraId="4F9757E9" w14:textId="77777777" w:rsidR="00165270" w:rsidRPr="00F95423" w:rsidRDefault="00165270" w:rsidP="00BE3B2F">
            <w:pPr>
              <w:snapToGrid w:val="0"/>
              <w:spacing w:before="0" w:after="0" w:line="240" w:lineRule="auto"/>
              <w:jc w:val="left"/>
              <w:rPr>
                <w:rFonts w:eastAsia="等线"/>
                <w:lang w:val="en-US" w:eastAsia="zh-CN"/>
              </w:rPr>
            </w:pPr>
            <w:r w:rsidRPr="00F95423">
              <w:t>Intel Corporation</w:t>
            </w:r>
          </w:p>
        </w:tc>
        <w:tc>
          <w:tcPr>
            <w:tcW w:w="1843" w:type="dxa"/>
          </w:tcPr>
          <w:p w14:paraId="7C146147"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34E4E69E"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2971F100" w14:textId="77777777" w:rsidTr="00BE3B2F">
        <w:tc>
          <w:tcPr>
            <w:tcW w:w="1418" w:type="dxa"/>
          </w:tcPr>
          <w:p w14:paraId="7F8D3DA0" w14:textId="77777777" w:rsidR="00165270" w:rsidRPr="00F95423" w:rsidRDefault="00165270" w:rsidP="00BE3B2F">
            <w:pPr>
              <w:snapToGrid w:val="0"/>
              <w:spacing w:before="0" w:after="0" w:line="240" w:lineRule="auto"/>
              <w:jc w:val="left"/>
              <w:rPr>
                <w:rFonts w:eastAsia="等线"/>
                <w:lang w:val="en-US" w:eastAsia="zh-CN"/>
              </w:rPr>
            </w:pPr>
            <w:r w:rsidRPr="00F95423">
              <w:t>R4-2208949</w:t>
            </w:r>
          </w:p>
        </w:tc>
        <w:tc>
          <w:tcPr>
            <w:tcW w:w="1276" w:type="dxa"/>
          </w:tcPr>
          <w:p w14:paraId="68822B91" w14:textId="77777777" w:rsidR="00165270" w:rsidRPr="00F95423" w:rsidRDefault="00165270" w:rsidP="00BE3B2F">
            <w:pPr>
              <w:snapToGrid w:val="0"/>
              <w:spacing w:before="0" w:after="0" w:line="240" w:lineRule="auto"/>
              <w:jc w:val="left"/>
              <w:rPr>
                <w:rFonts w:eastAsia="等线"/>
                <w:lang w:val="en-US" w:eastAsia="zh-CN"/>
              </w:rPr>
            </w:pPr>
            <w:r>
              <w:rPr>
                <w:rFonts w:eastAsia="等线"/>
                <w:lang w:val="en-US" w:eastAsia="zh-CN"/>
              </w:rPr>
              <w:t>R4-2211034</w:t>
            </w:r>
          </w:p>
        </w:tc>
        <w:tc>
          <w:tcPr>
            <w:tcW w:w="3402" w:type="dxa"/>
          </w:tcPr>
          <w:p w14:paraId="64CE5109" w14:textId="77777777" w:rsidR="00165270" w:rsidRPr="00F95423" w:rsidRDefault="00165270" w:rsidP="00BE3B2F">
            <w:pPr>
              <w:snapToGrid w:val="0"/>
              <w:spacing w:before="0" w:after="0" w:line="240" w:lineRule="auto"/>
              <w:jc w:val="left"/>
              <w:rPr>
                <w:rFonts w:eastAsia="等线"/>
                <w:lang w:val="en-US" w:eastAsia="zh-CN"/>
              </w:rPr>
            </w:pPr>
            <w:r w:rsidRPr="00F95423">
              <w:t>Draft CR on RLM and Link recovery procedures for unlicensed operation in FR2-2</w:t>
            </w:r>
          </w:p>
        </w:tc>
        <w:tc>
          <w:tcPr>
            <w:tcW w:w="1559" w:type="dxa"/>
          </w:tcPr>
          <w:p w14:paraId="5A07ADAB"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843" w:type="dxa"/>
          </w:tcPr>
          <w:p w14:paraId="739E6C6F"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1FB2CD12"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68CBD247" w14:textId="77777777" w:rsidTr="00BE3B2F">
        <w:tc>
          <w:tcPr>
            <w:tcW w:w="1418" w:type="dxa"/>
          </w:tcPr>
          <w:p w14:paraId="13374F17" w14:textId="77777777" w:rsidR="00165270" w:rsidRPr="00F95423" w:rsidRDefault="00165270" w:rsidP="00BE3B2F">
            <w:pPr>
              <w:snapToGrid w:val="0"/>
              <w:spacing w:before="0" w:after="0" w:line="240" w:lineRule="auto"/>
              <w:jc w:val="left"/>
              <w:rPr>
                <w:rFonts w:eastAsia="等线"/>
                <w:lang w:eastAsia="zh-CN"/>
              </w:rPr>
            </w:pPr>
            <w:r w:rsidRPr="00F95423">
              <w:t>R4-2209051</w:t>
            </w:r>
          </w:p>
        </w:tc>
        <w:tc>
          <w:tcPr>
            <w:tcW w:w="1276" w:type="dxa"/>
          </w:tcPr>
          <w:p w14:paraId="4BE1E0C6" w14:textId="77777777" w:rsidR="00165270" w:rsidRPr="00F95423" w:rsidRDefault="00165270" w:rsidP="00BE3B2F">
            <w:pPr>
              <w:snapToGrid w:val="0"/>
              <w:spacing w:before="0" w:after="0" w:line="240" w:lineRule="auto"/>
              <w:jc w:val="left"/>
              <w:rPr>
                <w:rFonts w:eastAsia="等线"/>
                <w:lang w:val="en-US" w:eastAsia="zh-CN"/>
              </w:rPr>
            </w:pPr>
            <w:r>
              <w:rPr>
                <w:rFonts w:eastAsia="等线"/>
                <w:lang w:val="en-US" w:eastAsia="zh-CN"/>
              </w:rPr>
              <w:t>R4-2211035</w:t>
            </w:r>
          </w:p>
        </w:tc>
        <w:tc>
          <w:tcPr>
            <w:tcW w:w="3402" w:type="dxa"/>
          </w:tcPr>
          <w:p w14:paraId="3378E758" w14:textId="77777777" w:rsidR="00165270" w:rsidRPr="00F95423" w:rsidRDefault="00165270" w:rsidP="00BE3B2F">
            <w:pPr>
              <w:snapToGrid w:val="0"/>
              <w:spacing w:before="0" w:after="0" w:line="240" w:lineRule="auto"/>
              <w:jc w:val="left"/>
              <w:rPr>
                <w:rFonts w:eastAsia="等线"/>
                <w:lang w:val="en-US" w:eastAsia="zh-CN"/>
              </w:rPr>
            </w:pPr>
            <w:r w:rsidRPr="00F95423">
              <w:t>Draft CR to TS 38.133 Intra-frequency measurement requirements with CCA in FR2-2</w:t>
            </w:r>
          </w:p>
        </w:tc>
        <w:tc>
          <w:tcPr>
            <w:tcW w:w="1559" w:type="dxa"/>
          </w:tcPr>
          <w:p w14:paraId="404FE586" w14:textId="77777777" w:rsidR="00165270" w:rsidRPr="00F95423" w:rsidRDefault="00165270" w:rsidP="00BE3B2F">
            <w:pPr>
              <w:snapToGrid w:val="0"/>
              <w:spacing w:before="0" w:after="0" w:line="240" w:lineRule="auto"/>
              <w:jc w:val="left"/>
              <w:rPr>
                <w:rFonts w:eastAsia="等线"/>
                <w:lang w:val="en-US" w:eastAsia="zh-CN"/>
              </w:rPr>
            </w:pPr>
            <w:r w:rsidRPr="00F95423">
              <w:t>Nokia, Nokia Shanghai Bell</w:t>
            </w:r>
          </w:p>
        </w:tc>
        <w:tc>
          <w:tcPr>
            <w:tcW w:w="1843" w:type="dxa"/>
          </w:tcPr>
          <w:p w14:paraId="54251541"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2DAD34B5"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239AC628" w14:textId="77777777" w:rsidTr="00BE3B2F">
        <w:tc>
          <w:tcPr>
            <w:tcW w:w="1418" w:type="dxa"/>
          </w:tcPr>
          <w:p w14:paraId="6E4ED56B" w14:textId="77777777" w:rsidR="00165270" w:rsidRPr="00F95423" w:rsidRDefault="00165270" w:rsidP="00BE3B2F">
            <w:pPr>
              <w:snapToGrid w:val="0"/>
              <w:spacing w:before="0" w:after="0" w:line="240" w:lineRule="auto"/>
              <w:jc w:val="left"/>
            </w:pPr>
            <w:r w:rsidRPr="00F95423">
              <w:t>R4-2209094</w:t>
            </w:r>
          </w:p>
        </w:tc>
        <w:tc>
          <w:tcPr>
            <w:tcW w:w="1276" w:type="dxa"/>
          </w:tcPr>
          <w:p w14:paraId="615E4BBA" w14:textId="77777777" w:rsidR="00165270" w:rsidRPr="00F95423" w:rsidRDefault="00165270" w:rsidP="00BE3B2F">
            <w:pPr>
              <w:snapToGrid w:val="0"/>
              <w:spacing w:before="0" w:after="0" w:line="240" w:lineRule="auto"/>
              <w:jc w:val="left"/>
              <w:rPr>
                <w:rFonts w:eastAsia="等线"/>
                <w:lang w:val="en-US" w:eastAsia="zh-CN"/>
              </w:rPr>
            </w:pPr>
            <w:r>
              <w:rPr>
                <w:rFonts w:eastAsia="等线"/>
                <w:lang w:val="en-US" w:eastAsia="zh-CN"/>
              </w:rPr>
              <w:t>R4-2211036</w:t>
            </w:r>
          </w:p>
        </w:tc>
        <w:tc>
          <w:tcPr>
            <w:tcW w:w="3402" w:type="dxa"/>
          </w:tcPr>
          <w:p w14:paraId="798C0119" w14:textId="77777777" w:rsidR="00165270" w:rsidRPr="00F95423" w:rsidRDefault="00165270" w:rsidP="00BE3B2F">
            <w:pPr>
              <w:snapToGrid w:val="0"/>
              <w:spacing w:before="0" w:after="0" w:line="240" w:lineRule="auto"/>
              <w:jc w:val="left"/>
              <w:rPr>
                <w:rFonts w:eastAsia="等线"/>
                <w:lang w:val="en-US" w:eastAsia="zh-CN"/>
              </w:rPr>
            </w:pPr>
            <w:r w:rsidRPr="00F95423">
              <w:t>On inter_frequency requriements with LBT</w:t>
            </w:r>
          </w:p>
        </w:tc>
        <w:tc>
          <w:tcPr>
            <w:tcW w:w="1559" w:type="dxa"/>
          </w:tcPr>
          <w:p w14:paraId="0B1316D1" w14:textId="77777777" w:rsidR="00165270" w:rsidRPr="00F95423" w:rsidRDefault="00165270" w:rsidP="00BE3B2F">
            <w:pPr>
              <w:snapToGrid w:val="0"/>
              <w:spacing w:before="0" w:after="0" w:line="240" w:lineRule="auto"/>
              <w:jc w:val="left"/>
              <w:rPr>
                <w:rFonts w:eastAsia="等线"/>
                <w:lang w:val="en-US" w:eastAsia="zh-CN"/>
              </w:rPr>
            </w:pPr>
            <w:r w:rsidRPr="00F95423">
              <w:t>Ericsson</w:t>
            </w:r>
          </w:p>
        </w:tc>
        <w:tc>
          <w:tcPr>
            <w:tcW w:w="1843" w:type="dxa"/>
          </w:tcPr>
          <w:p w14:paraId="765F17C7"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392034EA"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35DDC121" w14:textId="77777777" w:rsidTr="00BE3B2F">
        <w:tc>
          <w:tcPr>
            <w:tcW w:w="1418" w:type="dxa"/>
          </w:tcPr>
          <w:p w14:paraId="03B0BB82" w14:textId="77777777" w:rsidR="00165270" w:rsidRPr="00F95423" w:rsidRDefault="00165270" w:rsidP="00BE3B2F">
            <w:pPr>
              <w:snapToGrid w:val="0"/>
              <w:spacing w:before="0" w:after="0" w:line="240" w:lineRule="auto"/>
              <w:jc w:val="left"/>
            </w:pPr>
            <w:r w:rsidRPr="00F95423">
              <w:t>R4-2210232</w:t>
            </w:r>
          </w:p>
        </w:tc>
        <w:tc>
          <w:tcPr>
            <w:tcW w:w="1276" w:type="dxa"/>
          </w:tcPr>
          <w:p w14:paraId="2E162EF0" w14:textId="77777777" w:rsidR="00165270" w:rsidRPr="00F95423" w:rsidRDefault="00165270" w:rsidP="00BE3B2F">
            <w:pPr>
              <w:snapToGrid w:val="0"/>
              <w:spacing w:before="0" w:after="0" w:line="240" w:lineRule="auto"/>
              <w:jc w:val="left"/>
              <w:rPr>
                <w:rFonts w:eastAsia="等线"/>
                <w:lang w:val="en-US" w:eastAsia="zh-CN"/>
              </w:rPr>
            </w:pPr>
            <w:r w:rsidRPr="00863E37">
              <w:rPr>
                <w:rFonts w:eastAsia="等线"/>
                <w:lang w:val="en-US" w:eastAsia="zh-CN"/>
              </w:rPr>
              <w:t>R4-2211180</w:t>
            </w:r>
          </w:p>
        </w:tc>
        <w:tc>
          <w:tcPr>
            <w:tcW w:w="3402" w:type="dxa"/>
          </w:tcPr>
          <w:p w14:paraId="24137652" w14:textId="77777777" w:rsidR="00165270" w:rsidRPr="00F95423" w:rsidRDefault="00165270" w:rsidP="00BE3B2F">
            <w:pPr>
              <w:snapToGrid w:val="0"/>
              <w:spacing w:before="0" w:after="0" w:line="240" w:lineRule="auto"/>
              <w:jc w:val="left"/>
              <w:rPr>
                <w:rFonts w:eastAsia="等线"/>
                <w:lang w:val="en-US" w:eastAsia="zh-CN"/>
              </w:rPr>
            </w:pPr>
            <w:r w:rsidRPr="00F95423">
              <w:t xml:space="preserve">DraftCR for FR2-2 LBT support in L1-RSRP measurements for reporting </w:t>
            </w:r>
          </w:p>
        </w:tc>
        <w:tc>
          <w:tcPr>
            <w:tcW w:w="1559" w:type="dxa"/>
          </w:tcPr>
          <w:p w14:paraId="19AEE60F" w14:textId="77777777" w:rsidR="00165270" w:rsidRPr="00F95423" w:rsidRDefault="00165270" w:rsidP="00BE3B2F">
            <w:pPr>
              <w:snapToGrid w:val="0"/>
              <w:spacing w:before="0" w:after="0" w:line="240" w:lineRule="auto"/>
              <w:jc w:val="left"/>
              <w:rPr>
                <w:rFonts w:eastAsia="等线"/>
                <w:lang w:val="en-US" w:eastAsia="zh-CN"/>
              </w:rPr>
            </w:pPr>
            <w:r w:rsidRPr="00F95423">
              <w:t>Qualcomm Incorporated</w:t>
            </w:r>
          </w:p>
        </w:tc>
        <w:tc>
          <w:tcPr>
            <w:tcW w:w="1843" w:type="dxa"/>
          </w:tcPr>
          <w:p w14:paraId="65BC7EC0" w14:textId="77777777" w:rsidR="00165270" w:rsidRPr="00F95423" w:rsidRDefault="00165270" w:rsidP="00BE3B2F">
            <w:pPr>
              <w:snapToGrid w:val="0"/>
              <w:spacing w:before="0" w:after="0" w:line="240" w:lineRule="auto"/>
              <w:jc w:val="left"/>
              <w:rPr>
                <w:rFonts w:eastAsia="等线"/>
                <w:lang w:val="en-US" w:eastAsia="zh-CN"/>
              </w:rPr>
            </w:pPr>
            <w:r w:rsidRPr="00F95423">
              <w:rPr>
                <w:rFonts w:eastAsia="等线"/>
                <w:lang w:val="en-US" w:eastAsia="zh-CN"/>
              </w:rPr>
              <w:t>Revised</w:t>
            </w:r>
          </w:p>
        </w:tc>
        <w:tc>
          <w:tcPr>
            <w:tcW w:w="1417" w:type="dxa"/>
          </w:tcPr>
          <w:p w14:paraId="0B577986" w14:textId="77777777" w:rsidR="00165270" w:rsidRPr="00F95423" w:rsidRDefault="00165270" w:rsidP="00BE3B2F">
            <w:pPr>
              <w:snapToGrid w:val="0"/>
              <w:spacing w:before="0" w:after="0" w:line="240" w:lineRule="auto"/>
              <w:jc w:val="left"/>
              <w:rPr>
                <w:rFonts w:eastAsia="等线"/>
                <w:lang w:val="en-US" w:eastAsia="zh-CN"/>
              </w:rPr>
            </w:pPr>
          </w:p>
        </w:tc>
      </w:tr>
    </w:tbl>
    <w:p w14:paraId="1746D25A" w14:textId="77777777" w:rsidR="00165270" w:rsidRDefault="00165270" w:rsidP="00165270">
      <w:pPr>
        <w:rPr>
          <w:rFonts w:ascii="Arial" w:eastAsiaTheme="minorEastAsia" w:hAnsi="Arial" w:cs="Arial"/>
          <w:b/>
          <w:color w:val="C00000"/>
        </w:rPr>
      </w:pPr>
    </w:p>
    <w:p w14:paraId="1300857D"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160DC822"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TableGrid5"/>
        <w:tblW w:w="10915" w:type="dxa"/>
        <w:tblInd w:w="-147" w:type="dxa"/>
        <w:tblLook w:val="04A0" w:firstRow="1" w:lastRow="0" w:firstColumn="1" w:lastColumn="0" w:noHBand="0" w:noVBand="1"/>
      </w:tblPr>
      <w:tblGrid>
        <w:gridCol w:w="1418"/>
        <w:gridCol w:w="1276"/>
        <w:gridCol w:w="3402"/>
        <w:gridCol w:w="1559"/>
        <w:gridCol w:w="1276"/>
        <w:gridCol w:w="1984"/>
      </w:tblGrid>
      <w:tr w:rsidR="00165270" w:rsidRPr="00F95423" w14:paraId="74844591" w14:textId="77777777" w:rsidTr="00BE3B2F">
        <w:tc>
          <w:tcPr>
            <w:tcW w:w="1418" w:type="dxa"/>
          </w:tcPr>
          <w:p w14:paraId="29C36AEA"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Tdoc number</w:t>
            </w:r>
          </w:p>
        </w:tc>
        <w:tc>
          <w:tcPr>
            <w:tcW w:w="1276" w:type="dxa"/>
          </w:tcPr>
          <w:p w14:paraId="48E94D14"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393EC957"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559" w:type="dxa"/>
          </w:tcPr>
          <w:p w14:paraId="38BED69D"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276" w:type="dxa"/>
          </w:tcPr>
          <w:p w14:paraId="0C3C0DDE"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等线"/>
                <w:b/>
                <w:bCs/>
                <w:lang w:val="en-US" w:eastAsia="zh-CN"/>
              </w:rPr>
              <w:t xml:space="preserve">  </w:t>
            </w:r>
          </w:p>
        </w:tc>
        <w:tc>
          <w:tcPr>
            <w:tcW w:w="1984" w:type="dxa"/>
          </w:tcPr>
          <w:p w14:paraId="76ECC667"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2817DB5A" w14:textId="77777777" w:rsidTr="00BE3B2F">
        <w:tc>
          <w:tcPr>
            <w:tcW w:w="1418" w:type="dxa"/>
          </w:tcPr>
          <w:p w14:paraId="116DB81A" w14:textId="77777777" w:rsidR="00165270" w:rsidRPr="00F95423" w:rsidRDefault="00165270" w:rsidP="00BE3B2F">
            <w:pPr>
              <w:snapToGrid w:val="0"/>
              <w:spacing w:before="0" w:after="0" w:line="240" w:lineRule="auto"/>
              <w:jc w:val="left"/>
            </w:pPr>
            <w:r w:rsidRPr="003C78C6">
              <w:t>R4-2210591</w:t>
            </w:r>
          </w:p>
        </w:tc>
        <w:tc>
          <w:tcPr>
            <w:tcW w:w="1276" w:type="dxa"/>
          </w:tcPr>
          <w:p w14:paraId="393C6AA1" w14:textId="77777777" w:rsidR="00165270" w:rsidRPr="003C78C6" w:rsidRDefault="00165270" w:rsidP="00BE3B2F">
            <w:pPr>
              <w:snapToGrid w:val="0"/>
              <w:spacing w:before="0" w:after="0" w:line="240" w:lineRule="auto"/>
              <w:jc w:val="left"/>
            </w:pPr>
          </w:p>
        </w:tc>
        <w:tc>
          <w:tcPr>
            <w:tcW w:w="3402" w:type="dxa"/>
          </w:tcPr>
          <w:p w14:paraId="5DD36A45" w14:textId="77777777" w:rsidR="00165270" w:rsidRPr="00F95423" w:rsidRDefault="00165270" w:rsidP="00BE3B2F">
            <w:pPr>
              <w:snapToGrid w:val="0"/>
              <w:spacing w:before="0" w:after="0" w:line="240" w:lineRule="auto"/>
              <w:jc w:val="left"/>
            </w:pPr>
            <w:r w:rsidRPr="003C78C6">
              <w:t>WF on LBT impacts on RRM requirements for FR2-2</w:t>
            </w:r>
          </w:p>
        </w:tc>
        <w:tc>
          <w:tcPr>
            <w:tcW w:w="1559" w:type="dxa"/>
          </w:tcPr>
          <w:p w14:paraId="12A0B35C" w14:textId="77777777" w:rsidR="00165270" w:rsidRPr="00F95423" w:rsidRDefault="00165270" w:rsidP="00BE3B2F">
            <w:pPr>
              <w:snapToGrid w:val="0"/>
              <w:spacing w:before="0" w:after="0" w:line="240" w:lineRule="auto"/>
              <w:jc w:val="left"/>
            </w:pPr>
            <w:r w:rsidRPr="003C78C6">
              <w:t>Intel Corporation</w:t>
            </w:r>
          </w:p>
        </w:tc>
        <w:tc>
          <w:tcPr>
            <w:tcW w:w="1276" w:type="dxa"/>
          </w:tcPr>
          <w:p w14:paraId="3A0D7F2E" w14:textId="77777777" w:rsidR="00165270" w:rsidRPr="003C78C6" w:rsidRDefault="00165270" w:rsidP="00BE3B2F">
            <w:pPr>
              <w:snapToGrid w:val="0"/>
              <w:spacing w:before="0" w:after="0" w:line="240" w:lineRule="auto"/>
              <w:jc w:val="left"/>
            </w:pPr>
            <w:r>
              <w:rPr>
                <w:rFonts w:hint="eastAsia"/>
              </w:rPr>
              <w:t>Approved</w:t>
            </w:r>
          </w:p>
        </w:tc>
        <w:tc>
          <w:tcPr>
            <w:tcW w:w="1984" w:type="dxa"/>
          </w:tcPr>
          <w:p w14:paraId="32D4C860" w14:textId="77777777" w:rsidR="00165270" w:rsidRPr="003C78C6" w:rsidRDefault="00165270" w:rsidP="00BE3B2F">
            <w:pPr>
              <w:snapToGrid w:val="0"/>
              <w:spacing w:before="0" w:after="0" w:line="240" w:lineRule="auto"/>
              <w:jc w:val="left"/>
            </w:pPr>
          </w:p>
        </w:tc>
      </w:tr>
      <w:tr w:rsidR="00165270" w:rsidRPr="00F95423" w14:paraId="0752FA09" w14:textId="77777777" w:rsidTr="00BE3B2F">
        <w:tc>
          <w:tcPr>
            <w:tcW w:w="1418" w:type="dxa"/>
          </w:tcPr>
          <w:p w14:paraId="3646C252" w14:textId="77777777" w:rsidR="00165270" w:rsidRPr="00F95423" w:rsidRDefault="00165270" w:rsidP="00BE3B2F">
            <w:pPr>
              <w:snapToGrid w:val="0"/>
              <w:spacing w:before="0" w:after="0" w:line="240" w:lineRule="auto"/>
              <w:jc w:val="left"/>
            </w:pPr>
            <w:r w:rsidRPr="003C78C6">
              <w:t>R4-2211171</w:t>
            </w:r>
          </w:p>
        </w:tc>
        <w:tc>
          <w:tcPr>
            <w:tcW w:w="1276" w:type="dxa"/>
          </w:tcPr>
          <w:p w14:paraId="53998739" w14:textId="77777777" w:rsidR="00165270" w:rsidRPr="003C78C6" w:rsidRDefault="00165270" w:rsidP="00BE3B2F">
            <w:pPr>
              <w:snapToGrid w:val="0"/>
              <w:spacing w:before="0" w:after="0" w:line="240" w:lineRule="auto"/>
              <w:jc w:val="left"/>
            </w:pPr>
          </w:p>
        </w:tc>
        <w:tc>
          <w:tcPr>
            <w:tcW w:w="3402" w:type="dxa"/>
          </w:tcPr>
          <w:p w14:paraId="43E581D4" w14:textId="77777777" w:rsidR="00165270" w:rsidRPr="00F95423" w:rsidRDefault="00165270" w:rsidP="00BE3B2F">
            <w:pPr>
              <w:snapToGrid w:val="0"/>
              <w:spacing w:before="0" w:after="0" w:line="240" w:lineRule="auto"/>
              <w:jc w:val="left"/>
            </w:pPr>
            <w:r w:rsidRPr="003C78C6">
              <w:t>LS on signalling of CCA configurations of neighbour cells</w:t>
            </w:r>
          </w:p>
        </w:tc>
        <w:tc>
          <w:tcPr>
            <w:tcW w:w="1559" w:type="dxa"/>
          </w:tcPr>
          <w:p w14:paraId="56B27FFA" w14:textId="77777777" w:rsidR="00165270" w:rsidRPr="00F95423" w:rsidRDefault="00165270" w:rsidP="00BE3B2F">
            <w:pPr>
              <w:snapToGrid w:val="0"/>
              <w:spacing w:before="0" w:after="0" w:line="240" w:lineRule="auto"/>
              <w:jc w:val="left"/>
            </w:pPr>
            <w:r w:rsidRPr="003C78C6">
              <w:t>Nokia</w:t>
            </w:r>
          </w:p>
        </w:tc>
        <w:tc>
          <w:tcPr>
            <w:tcW w:w="1276" w:type="dxa"/>
          </w:tcPr>
          <w:p w14:paraId="18E46B1F" w14:textId="77777777" w:rsidR="00165270" w:rsidRPr="003C78C6" w:rsidRDefault="00165270" w:rsidP="00BE3B2F">
            <w:pPr>
              <w:snapToGrid w:val="0"/>
              <w:spacing w:before="0" w:after="0" w:line="240" w:lineRule="auto"/>
              <w:jc w:val="left"/>
            </w:pPr>
            <w:r>
              <w:rPr>
                <w:rFonts w:hint="eastAsia"/>
              </w:rPr>
              <w:t>Approved</w:t>
            </w:r>
          </w:p>
        </w:tc>
        <w:tc>
          <w:tcPr>
            <w:tcW w:w="1984" w:type="dxa"/>
          </w:tcPr>
          <w:p w14:paraId="0DEE3AD0" w14:textId="77777777" w:rsidR="00165270" w:rsidRPr="003C78C6" w:rsidRDefault="00165270" w:rsidP="00BE3B2F">
            <w:pPr>
              <w:snapToGrid w:val="0"/>
              <w:spacing w:before="0" w:after="0" w:line="240" w:lineRule="auto"/>
              <w:jc w:val="left"/>
            </w:pPr>
          </w:p>
        </w:tc>
      </w:tr>
      <w:tr w:rsidR="00165270" w:rsidRPr="00F95423" w14:paraId="48BF81E4" w14:textId="77777777" w:rsidTr="00BE3B2F">
        <w:tc>
          <w:tcPr>
            <w:tcW w:w="1418" w:type="dxa"/>
          </w:tcPr>
          <w:p w14:paraId="154ECECA" w14:textId="77777777" w:rsidR="00165270" w:rsidRPr="00F95423" w:rsidRDefault="00165270" w:rsidP="00BE3B2F">
            <w:pPr>
              <w:snapToGrid w:val="0"/>
              <w:spacing w:before="0" w:after="0" w:line="240" w:lineRule="auto"/>
              <w:jc w:val="left"/>
              <w:rPr>
                <w:rFonts w:eastAsia="等线"/>
                <w:lang w:val="en-US" w:eastAsia="zh-CN"/>
              </w:rPr>
            </w:pPr>
            <w:r w:rsidRPr="00004867">
              <w:rPr>
                <w:rFonts w:eastAsia="等线"/>
                <w:lang w:val="en-US" w:eastAsia="zh-CN"/>
              </w:rPr>
              <w:t>R4-2211033</w:t>
            </w:r>
          </w:p>
        </w:tc>
        <w:tc>
          <w:tcPr>
            <w:tcW w:w="1276" w:type="dxa"/>
          </w:tcPr>
          <w:p w14:paraId="0B5FD29C" w14:textId="77777777" w:rsidR="00165270" w:rsidRPr="00F95423" w:rsidRDefault="00165270" w:rsidP="00BE3B2F">
            <w:pPr>
              <w:snapToGrid w:val="0"/>
              <w:spacing w:before="0" w:after="0" w:line="240" w:lineRule="auto"/>
              <w:jc w:val="left"/>
              <w:rPr>
                <w:rFonts w:eastAsia="等线"/>
                <w:lang w:val="en-US" w:eastAsia="zh-CN"/>
              </w:rPr>
            </w:pPr>
          </w:p>
        </w:tc>
        <w:tc>
          <w:tcPr>
            <w:tcW w:w="3402" w:type="dxa"/>
          </w:tcPr>
          <w:p w14:paraId="761F5920" w14:textId="77777777" w:rsidR="00165270" w:rsidRPr="00F95423" w:rsidRDefault="00165270" w:rsidP="00BE3B2F">
            <w:pPr>
              <w:snapToGrid w:val="0"/>
              <w:spacing w:before="0" w:after="0" w:line="240" w:lineRule="auto"/>
              <w:jc w:val="left"/>
              <w:rPr>
                <w:rFonts w:eastAsia="等线"/>
                <w:lang w:val="en-US" w:eastAsia="zh-CN"/>
              </w:rPr>
            </w:pPr>
            <w:r w:rsidRPr="00F95423">
              <w:t>DraftCR for FR2-2 LBT support in RRC_IDLE, RRC_INACTIVE and RRC_CONNECTED state mobility requirements</w:t>
            </w:r>
          </w:p>
        </w:tc>
        <w:tc>
          <w:tcPr>
            <w:tcW w:w="1559" w:type="dxa"/>
          </w:tcPr>
          <w:p w14:paraId="2BAB1225" w14:textId="77777777" w:rsidR="00165270" w:rsidRPr="004949CE" w:rsidRDefault="00165270" w:rsidP="00BE3B2F">
            <w:pPr>
              <w:snapToGrid w:val="0"/>
              <w:spacing w:before="0" w:after="0" w:line="240" w:lineRule="auto"/>
              <w:jc w:val="left"/>
              <w:rPr>
                <w:rFonts w:eastAsia="等线"/>
                <w:lang w:val="en-US" w:eastAsia="zh-CN"/>
              </w:rPr>
            </w:pPr>
            <w:r w:rsidRPr="004949CE">
              <w:t>Intel Corporation</w:t>
            </w:r>
          </w:p>
        </w:tc>
        <w:tc>
          <w:tcPr>
            <w:tcW w:w="1276" w:type="dxa"/>
          </w:tcPr>
          <w:p w14:paraId="5CE3D01C" w14:textId="77777777" w:rsidR="00165270" w:rsidRPr="004949CE" w:rsidRDefault="00165270" w:rsidP="00BE3B2F">
            <w:pPr>
              <w:snapToGrid w:val="0"/>
              <w:spacing w:before="0" w:after="0" w:line="240" w:lineRule="auto"/>
              <w:jc w:val="left"/>
              <w:rPr>
                <w:rFonts w:eastAsia="等线"/>
                <w:lang w:val="en-US" w:eastAsia="zh-CN"/>
              </w:rPr>
            </w:pPr>
            <w:r w:rsidRPr="004949CE">
              <w:rPr>
                <w:rFonts w:eastAsia="等线"/>
                <w:lang w:val="en-US" w:eastAsia="zh-CN"/>
              </w:rPr>
              <w:t>Endorsed</w:t>
            </w:r>
          </w:p>
        </w:tc>
        <w:tc>
          <w:tcPr>
            <w:tcW w:w="1984" w:type="dxa"/>
          </w:tcPr>
          <w:p w14:paraId="2AB3A4A1" w14:textId="77777777" w:rsidR="00165270" w:rsidRPr="00F95423" w:rsidRDefault="00165270" w:rsidP="00BE3B2F">
            <w:pPr>
              <w:snapToGrid w:val="0"/>
              <w:spacing w:before="0" w:after="0" w:line="240" w:lineRule="auto"/>
              <w:jc w:val="left"/>
              <w:rPr>
                <w:rFonts w:eastAsia="等线"/>
                <w:lang w:val="en-US" w:eastAsia="zh-CN"/>
              </w:rPr>
            </w:pPr>
            <w:r>
              <w:rPr>
                <w:rFonts w:eastAsia="等线" w:hint="eastAsia"/>
                <w:lang w:val="en-US" w:eastAsia="zh-CN"/>
              </w:rPr>
              <w:t>Revise the num</w:t>
            </w:r>
            <w:r>
              <w:rPr>
                <w:rFonts w:eastAsia="等线"/>
                <w:lang w:val="en-US" w:eastAsia="zh-CN"/>
              </w:rPr>
              <w:t xml:space="preserve">ber of </w:t>
            </w:r>
            <w:r>
              <w:t>Table 4.2A.2.2-1 in the next meeting if needed</w:t>
            </w:r>
          </w:p>
        </w:tc>
      </w:tr>
      <w:tr w:rsidR="00165270" w:rsidRPr="00F95423" w14:paraId="67097C6E" w14:textId="77777777" w:rsidTr="00BE3B2F">
        <w:tc>
          <w:tcPr>
            <w:tcW w:w="1418" w:type="dxa"/>
          </w:tcPr>
          <w:p w14:paraId="75E6D3A7" w14:textId="77777777" w:rsidR="00165270" w:rsidRPr="00F95423" w:rsidRDefault="00165270" w:rsidP="00BE3B2F">
            <w:pPr>
              <w:snapToGrid w:val="0"/>
              <w:spacing w:before="0" w:after="0" w:line="240" w:lineRule="auto"/>
              <w:jc w:val="left"/>
              <w:rPr>
                <w:rFonts w:eastAsia="等线"/>
                <w:lang w:val="en-US" w:eastAsia="zh-CN"/>
              </w:rPr>
            </w:pPr>
            <w:r>
              <w:rPr>
                <w:rFonts w:eastAsia="等线"/>
                <w:lang w:val="en-US" w:eastAsia="zh-CN"/>
              </w:rPr>
              <w:t>R4-2211034</w:t>
            </w:r>
          </w:p>
        </w:tc>
        <w:tc>
          <w:tcPr>
            <w:tcW w:w="1276" w:type="dxa"/>
          </w:tcPr>
          <w:p w14:paraId="3352A6FA" w14:textId="77777777" w:rsidR="00165270" w:rsidRPr="00F95423" w:rsidRDefault="00165270" w:rsidP="00BE3B2F">
            <w:pPr>
              <w:snapToGrid w:val="0"/>
              <w:spacing w:before="0" w:after="0" w:line="240" w:lineRule="auto"/>
              <w:jc w:val="left"/>
              <w:rPr>
                <w:rFonts w:eastAsia="等线"/>
                <w:lang w:val="en-US" w:eastAsia="zh-CN"/>
              </w:rPr>
            </w:pPr>
          </w:p>
        </w:tc>
        <w:tc>
          <w:tcPr>
            <w:tcW w:w="3402" w:type="dxa"/>
          </w:tcPr>
          <w:p w14:paraId="04DCA1A9" w14:textId="77777777" w:rsidR="00165270" w:rsidRPr="00F95423" w:rsidRDefault="00165270" w:rsidP="00BE3B2F">
            <w:pPr>
              <w:snapToGrid w:val="0"/>
              <w:spacing w:before="0" w:after="0" w:line="240" w:lineRule="auto"/>
              <w:jc w:val="left"/>
              <w:rPr>
                <w:rFonts w:eastAsia="等线"/>
                <w:lang w:val="en-US" w:eastAsia="zh-CN"/>
              </w:rPr>
            </w:pPr>
            <w:r w:rsidRPr="00F95423">
              <w:t>Draft CR on RLM and Link recovery procedures for unlicensed operation in FR2-2</w:t>
            </w:r>
          </w:p>
        </w:tc>
        <w:tc>
          <w:tcPr>
            <w:tcW w:w="1559" w:type="dxa"/>
          </w:tcPr>
          <w:p w14:paraId="1F3285E5" w14:textId="77777777" w:rsidR="00165270" w:rsidRPr="00F95423" w:rsidRDefault="00165270" w:rsidP="00BE3B2F">
            <w:pPr>
              <w:snapToGrid w:val="0"/>
              <w:spacing w:before="0" w:after="0" w:line="240" w:lineRule="auto"/>
              <w:jc w:val="left"/>
              <w:rPr>
                <w:rFonts w:eastAsia="等线"/>
                <w:lang w:val="en-US" w:eastAsia="zh-CN"/>
              </w:rPr>
            </w:pPr>
            <w:r w:rsidRPr="00F95423">
              <w:t>Huawei, HiSilicon</w:t>
            </w:r>
          </w:p>
        </w:tc>
        <w:tc>
          <w:tcPr>
            <w:tcW w:w="1276" w:type="dxa"/>
          </w:tcPr>
          <w:p w14:paraId="70477030" w14:textId="77777777" w:rsidR="00165270" w:rsidRPr="00F95423" w:rsidRDefault="00165270" w:rsidP="00BE3B2F">
            <w:pPr>
              <w:snapToGrid w:val="0"/>
              <w:spacing w:before="0" w:after="0" w:line="240" w:lineRule="auto"/>
              <w:jc w:val="left"/>
              <w:rPr>
                <w:rFonts w:eastAsia="等线"/>
                <w:lang w:val="en-US" w:eastAsia="zh-CN"/>
              </w:rPr>
            </w:pPr>
            <w:r>
              <w:rPr>
                <w:rFonts w:eastAsia="等线"/>
                <w:lang w:val="en-US" w:eastAsia="zh-CN"/>
              </w:rPr>
              <w:t>Endorsed</w:t>
            </w:r>
          </w:p>
        </w:tc>
        <w:tc>
          <w:tcPr>
            <w:tcW w:w="1984" w:type="dxa"/>
          </w:tcPr>
          <w:p w14:paraId="7FA7E502" w14:textId="77777777" w:rsidR="00165270" w:rsidRPr="00F95423" w:rsidRDefault="00165270" w:rsidP="00BE3B2F">
            <w:pPr>
              <w:snapToGrid w:val="0"/>
              <w:spacing w:before="0" w:after="0" w:line="240" w:lineRule="auto"/>
              <w:jc w:val="left"/>
              <w:rPr>
                <w:rFonts w:eastAsia="等线"/>
                <w:lang w:val="en-US" w:eastAsia="zh-CN"/>
              </w:rPr>
            </w:pPr>
          </w:p>
        </w:tc>
      </w:tr>
      <w:tr w:rsidR="00165270" w:rsidRPr="00F95423" w14:paraId="7BB0E05B" w14:textId="77777777" w:rsidTr="00BE3B2F">
        <w:tc>
          <w:tcPr>
            <w:tcW w:w="1418" w:type="dxa"/>
          </w:tcPr>
          <w:p w14:paraId="71F767CB" w14:textId="77777777" w:rsidR="00165270" w:rsidRPr="00F95423" w:rsidRDefault="00165270" w:rsidP="00BE3B2F">
            <w:pPr>
              <w:snapToGrid w:val="0"/>
              <w:spacing w:before="0" w:after="0" w:line="240" w:lineRule="auto"/>
              <w:jc w:val="left"/>
              <w:rPr>
                <w:rFonts w:eastAsia="等线"/>
                <w:lang w:eastAsia="zh-CN"/>
              </w:rPr>
            </w:pPr>
            <w:r>
              <w:rPr>
                <w:rFonts w:eastAsia="等线"/>
                <w:lang w:val="en-US" w:eastAsia="zh-CN"/>
              </w:rPr>
              <w:t>R4-2211035</w:t>
            </w:r>
          </w:p>
        </w:tc>
        <w:tc>
          <w:tcPr>
            <w:tcW w:w="1276" w:type="dxa"/>
          </w:tcPr>
          <w:p w14:paraId="3B55BCCD" w14:textId="77777777" w:rsidR="00165270" w:rsidRPr="00F95423" w:rsidRDefault="00165270" w:rsidP="00BE3B2F">
            <w:pPr>
              <w:snapToGrid w:val="0"/>
              <w:spacing w:before="0" w:after="0" w:line="240" w:lineRule="auto"/>
              <w:jc w:val="left"/>
              <w:rPr>
                <w:rFonts w:eastAsia="等线"/>
                <w:lang w:val="en-US" w:eastAsia="zh-CN"/>
              </w:rPr>
            </w:pPr>
          </w:p>
        </w:tc>
        <w:tc>
          <w:tcPr>
            <w:tcW w:w="3402" w:type="dxa"/>
          </w:tcPr>
          <w:p w14:paraId="6338C73B" w14:textId="77777777" w:rsidR="00165270" w:rsidRPr="00F95423" w:rsidRDefault="00165270" w:rsidP="00BE3B2F">
            <w:pPr>
              <w:snapToGrid w:val="0"/>
              <w:spacing w:before="0" w:after="0" w:line="240" w:lineRule="auto"/>
              <w:jc w:val="left"/>
              <w:rPr>
                <w:rFonts w:eastAsia="等线"/>
                <w:lang w:val="en-US" w:eastAsia="zh-CN"/>
              </w:rPr>
            </w:pPr>
            <w:r w:rsidRPr="00F95423">
              <w:t>Draft CR to TS 38.133 Intra-frequency measurement requirements with CCA in FR2-2</w:t>
            </w:r>
          </w:p>
        </w:tc>
        <w:tc>
          <w:tcPr>
            <w:tcW w:w="1559" w:type="dxa"/>
          </w:tcPr>
          <w:p w14:paraId="14401C92" w14:textId="77777777" w:rsidR="00165270" w:rsidRPr="00F95423" w:rsidRDefault="00165270" w:rsidP="00BE3B2F">
            <w:pPr>
              <w:snapToGrid w:val="0"/>
              <w:spacing w:before="0" w:after="0" w:line="240" w:lineRule="auto"/>
              <w:jc w:val="left"/>
              <w:rPr>
                <w:rFonts w:eastAsia="等线"/>
                <w:lang w:val="en-US" w:eastAsia="zh-CN"/>
              </w:rPr>
            </w:pPr>
            <w:r w:rsidRPr="00F95423">
              <w:t>Nokia, Nokia Shanghai Bell</w:t>
            </w:r>
          </w:p>
        </w:tc>
        <w:tc>
          <w:tcPr>
            <w:tcW w:w="1276" w:type="dxa"/>
          </w:tcPr>
          <w:p w14:paraId="7A94C35C" w14:textId="77777777" w:rsidR="00165270" w:rsidRPr="00F95423" w:rsidRDefault="00165270" w:rsidP="00BE3B2F">
            <w:pPr>
              <w:snapToGrid w:val="0"/>
              <w:spacing w:before="0" w:after="0" w:line="240" w:lineRule="auto"/>
              <w:jc w:val="left"/>
              <w:rPr>
                <w:rFonts w:eastAsia="等线"/>
                <w:lang w:val="en-US" w:eastAsia="zh-CN"/>
              </w:rPr>
            </w:pPr>
            <w:r w:rsidRPr="004949CE">
              <w:rPr>
                <w:rFonts w:eastAsia="等线"/>
                <w:lang w:val="en-US" w:eastAsia="zh-CN"/>
              </w:rPr>
              <w:t>Endorsed</w:t>
            </w:r>
          </w:p>
        </w:tc>
        <w:tc>
          <w:tcPr>
            <w:tcW w:w="1984" w:type="dxa"/>
          </w:tcPr>
          <w:p w14:paraId="381794B6" w14:textId="77777777" w:rsidR="00165270" w:rsidRPr="00F95423" w:rsidRDefault="00165270" w:rsidP="00BE3B2F">
            <w:pPr>
              <w:snapToGrid w:val="0"/>
              <w:spacing w:before="0" w:after="0" w:line="240" w:lineRule="auto"/>
              <w:jc w:val="left"/>
              <w:rPr>
                <w:rFonts w:eastAsia="等线"/>
                <w:lang w:val="en-US" w:eastAsia="zh-CN"/>
              </w:rPr>
            </w:pPr>
            <w:r>
              <w:rPr>
                <w:rFonts w:eastAsia="等线" w:hint="eastAsia"/>
                <w:lang w:val="en-US" w:eastAsia="zh-CN"/>
              </w:rPr>
              <w:t>Scaling factors need be updated in next meeting.</w:t>
            </w:r>
          </w:p>
        </w:tc>
      </w:tr>
      <w:tr w:rsidR="00165270" w:rsidRPr="00F95423" w14:paraId="4B279502" w14:textId="77777777" w:rsidTr="00BE3B2F">
        <w:tc>
          <w:tcPr>
            <w:tcW w:w="1418" w:type="dxa"/>
          </w:tcPr>
          <w:p w14:paraId="4B9C05E2" w14:textId="77777777" w:rsidR="00165270" w:rsidRPr="00F95423" w:rsidRDefault="00165270" w:rsidP="00BE3B2F">
            <w:pPr>
              <w:snapToGrid w:val="0"/>
              <w:spacing w:before="0" w:after="0" w:line="240" w:lineRule="auto"/>
              <w:jc w:val="left"/>
            </w:pPr>
            <w:bookmarkStart w:id="386" w:name="OLE_LINK34"/>
            <w:bookmarkStart w:id="387" w:name="_Hlk103999022"/>
            <w:r>
              <w:rPr>
                <w:rFonts w:eastAsia="等线"/>
                <w:lang w:val="en-US" w:eastAsia="zh-CN"/>
              </w:rPr>
              <w:t>R4-2211036</w:t>
            </w:r>
            <w:bookmarkEnd w:id="386"/>
          </w:p>
        </w:tc>
        <w:tc>
          <w:tcPr>
            <w:tcW w:w="1276" w:type="dxa"/>
          </w:tcPr>
          <w:p w14:paraId="3B9A8EA3" w14:textId="77777777" w:rsidR="00165270" w:rsidRPr="00F95423" w:rsidRDefault="00165270" w:rsidP="00BE3B2F">
            <w:pPr>
              <w:snapToGrid w:val="0"/>
              <w:spacing w:before="0" w:after="0" w:line="240" w:lineRule="auto"/>
              <w:jc w:val="left"/>
              <w:rPr>
                <w:rFonts w:eastAsia="等线"/>
                <w:lang w:val="en-US" w:eastAsia="zh-CN"/>
              </w:rPr>
            </w:pPr>
          </w:p>
        </w:tc>
        <w:tc>
          <w:tcPr>
            <w:tcW w:w="3402" w:type="dxa"/>
          </w:tcPr>
          <w:p w14:paraId="335ECD65" w14:textId="77777777" w:rsidR="00165270" w:rsidRPr="00F95423" w:rsidRDefault="00165270" w:rsidP="00BE3B2F">
            <w:pPr>
              <w:snapToGrid w:val="0"/>
              <w:spacing w:before="0" w:after="0" w:line="240" w:lineRule="auto"/>
              <w:jc w:val="left"/>
              <w:rPr>
                <w:rFonts w:eastAsia="等线"/>
                <w:lang w:val="en-US" w:eastAsia="zh-CN"/>
              </w:rPr>
            </w:pPr>
            <w:r w:rsidRPr="00F95423">
              <w:t>On inter_frequency requriements with LBT</w:t>
            </w:r>
          </w:p>
        </w:tc>
        <w:tc>
          <w:tcPr>
            <w:tcW w:w="1559" w:type="dxa"/>
          </w:tcPr>
          <w:p w14:paraId="56FA6EC9" w14:textId="77777777" w:rsidR="00165270" w:rsidRPr="00F95423" w:rsidRDefault="00165270" w:rsidP="00BE3B2F">
            <w:pPr>
              <w:snapToGrid w:val="0"/>
              <w:spacing w:before="0" w:after="0" w:line="240" w:lineRule="auto"/>
              <w:jc w:val="left"/>
              <w:rPr>
                <w:rFonts w:eastAsia="等线"/>
                <w:lang w:val="en-US" w:eastAsia="zh-CN"/>
              </w:rPr>
            </w:pPr>
            <w:r w:rsidRPr="00F95423">
              <w:t>Ericsson</w:t>
            </w:r>
          </w:p>
        </w:tc>
        <w:tc>
          <w:tcPr>
            <w:tcW w:w="1276" w:type="dxa"/>
          </w:tcPr>
          <w:p w14:paraId="6078FFB7" w14:textId="77777777" w:rsidR="00165270" w:rsidRPr="007375B3" w:rsidRDefault="00165270" w:rsidP="00BE3B2F">
            <w:pPr>
              <w:snapToGrid w:val="0"/>
              <w:spacing w:before="0" w:after="0" w:line="240" w:lineRule="auto"/>
              <w:jc w:val="left"/>
              <w:rPr>
                <w:rFonts w:eastAsia="等线"/>
                <w:highlight w:val="yellow"/>
                <w:lang w:val="en-US" w:eastAsia="zh-CN"/>
              </w:rPr>
            </w:pPr>
            <w:r>
              <w:rPr>
                <w:rFonts w:eastAsia="等线"/>
                <w:highlight w:val="yellow"/>
                <w:lang w:val="en-US" w:eastAsia="zh-CN"/>
              </w:rPr>
              <w:t>Revised</w:t>
            </w:r>
          </w:p>
        </w:tc>
        <w:tc>
          <w:tcPr>
            <w:tcW w:w="1984" w:type="dxa"/>
          </w:tcPr>
          <w:p w14:paraId="1CF7027F" w14:textId="77777777" w:rsidR="00165270" w:rsidRPr="00F95423" w:rsidRDefault="00165270" w:rsidP="00BE3B2F">
            <w:pPr>
              <w:snapToGrid w:val="0"/>
              <w:spacing w:before="0" w:after="0" w:line="240" w:lineRule="auto"/>
              <w:jc w:val="left"/>
              <w:rPr>
                <w:rFonts w:eastAsia="等线"/>
                <w:lang w:val="en-US" w:eastAsia="zh-CN"/>
              </w:rPr>
            </w:pPr>
            <w:r>
              <w:t>N</w:t>
            </w:r>
            <w:r>
              <w:rPr>
                <w:vertAlign w:val="subscript"/>
              </w:rPr>
              <w:t xml:space="preserve">RxBeam </w:t>
            </w:r>
            <w:r>
              <w:rPr>
                <w:rFonts w:eastAsia="等线"/>
                <w:lang w:val="en-US" w:eastAsia="zh-CN"/>
              </w:rPr>
              <w:t>will be changed to N</w:t>
            </w:r>
          </w:p>
        </w:tc>
      </w:tr>
      <w:bookmarkEnd w:id="387"/>
      <w:tr w:rsidR="00165270" w:rsidRPr="00F95423" w14:paraId="3AC2F5D0" w14:textId="77777777" w:rsidTr="00BE3B2F">
        <w:tc>
          <w:tcPr>
            <w:tcW w:w="1418" w:type="dxa"/>
          </w:tcPr>
          <w:p w14:paraId="488C4385" w14:textId="77777777" w:rsidR="00165270" w:rsidRPr="00275DCF" w:rsidRDefault="00165270" w:rsidP="00BE3B2F">
            <w:pPr>
              <w:snapToGrid w:val="0"/>
              <w:spacing w:before="0" w:after="0" w:line="240" w:lineRule="auto"/>
              <w:jc w:val="left"/>
            </w:pPr>
            <w:r w:rsidRPr="00275DCF">
              <w:rPr>
                <w:rFonts w:eastAsia="等线"/>
                <w:lang w:val="en-US" w:eastAsia="zh-CN"/>
              </w:rPr>
              <w:t>R4-2211180</w:t>
            </w:r>
          </w:p>
        </w:tc>
        <w:tc>
          <w:tcPr>
            <w:tcW w:w="1276" w:type="dxa"/>
          </w:tcPr>
          <w:p w14:paraId="48071E55" w14:textId="77777777" w:rsidR="00165270" w:rsidRPr="00275DCF" w:rsidRDefault="00165270" w:rsidP="00BE3B2F">
            <w:pPr>
              <w:snapToGrid w:val="0"/>
              <w:spacing w:before="0" w:after="0" w:line="240" w:lineRule="auto"/>
              <w:jc w:val="left"/>
              <w:rPr>
                <w:rFonts w:eastAsia="等线"/>
                <w:lang w:val="en-US" w:eastAsia="zh-CN"/>
              </w:rPr>
            </w:pPr>
          </w:p>
        </w:tc>
        <w:tc>
          <w:tcPr>
            <w:tcW w:w="3402" w:type="dxa"/>
          </w:tcPr>
          <w:p w14:paraId="542374A0" w14:textId="77777777" w:rsidR="00165270" w:rsidRPr="00275DCF" w:rsidRDefault="00165270" w:rsidP="00BE3B2F">
            <w:pPr>
              <w:snapToGrid w:val="0"/>
              <w:spacing w:before="0" w:after="0" w:line="240" w:lineRule="auto"/>
              <w:jc w:val="left"/>
              <w:rPr>
                <w:rFonts w:eastAsia="等线"/>
                <w:lang w:val="en-US" w:eastAsia="zh-CN"/>
              </w:rPr>
            </w:pPr>
            <w:r w:rsidRPr="00275DCF">
              <w:t xml:space="preserve">DraftCR for FR2-2 LBT support in L1-RSRP measurements for reporting </w:t>
            </w:r>
          </w:p>
        </w:tc>
        <w:tc>
          <w:tcPr>
            <w:tcW w:w="1559" w:type="dxa"/>
          </w:tcPr>
          <w:p w14:paraId="6F3DFE7B" w14:textId="77777777" w:rsidR="00165270" w:rsidRPr="00275DCF" w:rsidRDefault="00165270" w:rsidP="00BE3B2F">
            <w:pPr>
              <w:snapToGrid w:val="0"/>
              <w:spacing w:before="0" w:after="0" w:line="240" w:lineRule="auto"/>
              <w:jc w:val="left"/>
              <w:rPr>
                <w:rFonts w:eastAsia="等线"/>
                <w:lang w:val="en-US" w:eastAsia="zh-CN"/>
              </w:rPr>
            </w:pPr>
            <w:r w:rsidRPr="00275DCF">
              <w:t>Qualcomm Incorporated</w:t>
            </w:r>
          </w:p>
        </w:tc>
        <w:tc>
          <w:tcPr>
            <w:tcW w:w="1276" w:type="dxa"/>
          </w:tcPr>
          <w:p w14:paraId="3858A527" w14:textId="77777777" w:rsidR="00165270" w:rsidRPr="00275DCF" w:rsidRDefault="00165270" w:rsidP="00BE3B2F">
            <w:pPr>
              <w:snapToGrid w:val="0"/>
              <w:spacing w:before="0" w:after="0" w:line="240" w:lineRule="auto"/>
              <w:jc w:val="left"/>
              <w:rPr>
                <w:rFonts w:eastAsia="等线"/>
                <w:lang w:val="en-US" w:eastAsia="zh-CN"/>
              </w:rPr>
            </w:pPr>
            <w:r w:rsidRPr="00275DCF">
              <w:t>R4-2210232</w:t>
            </w:r>
            <w:r w:rsidRPr="00275DCF">
              <w:rPr>
                <w:rFonts w:eastAsia="等线" w:hint="eastAsia"/>
                <w:lang w:val="en-US" w:eastAsia="zh-CN"/>
              </w:rPr>
              <w:t xml:space="preserve"> </w:t>
            </w:r>
            <w:r w:rsidRPr="00275DCF">
              <w:rPr>
                <w:rFonts w:eastAsia="等线"/>
                <w:lang w:val="en-US" w:eastAsia="zh-CN"/>
              </w:rPr>
              <w:t>endorsed</w:t>
            </w:r>
          </w:p>
        </w:tc>
        <w:tc>
          <w:tcPr>
            <w:tcW w:w="1984" w:type="dxa"/>
          </w:tcPr>
          <w:p w14:paraId="3BC4955F" w14:textId="77777777" w:rsidR="00165270" w:rsidRPr="00275DCF" w:rsidRDefault="00165270" w:rsidP="00BE3B2F">
            <w:pPr>
              <w:snapToGrid w:val="0"/>
              <w:spacing w:before="0" w:after="0" w:line="240" w:lineRule="auto"/>
              <w:jc w:val="left"/>
              <w:rPr>
                <w:rFonts w:eastAsia="等线"/>
                <w:lang w:val="en-US" w:eastAsia="zh-CN"/>
              </w:rPr>
            </w:pPr>
            <w:r w:rsidRPr="00275DCF">
              <w:rPr>
                <w:rFonts w:eastAsia="等线"/>
                <w:lang w:val="en-US" w:eastAsia="zh-CN"/>
              </w:rPr>
              <w:t>R4-2211180 withdrawn</w:t>
            </w:r>
          </w:p>
          <w:p w14:paraId="7FA32CEF" w14:textId="77777777" w:rsidR="00165270" w:rsidRPr="00275DCF" w:rsidRDefault="00165270" w:rsidP="00BE3B2F">
            <w:pPr>
              <w:snapToGrid w:val="0"/>
              <w:spacing w:before="0" w:after="0" w:line="240" w:lineRule="auto"/>
              <w:jc w:val="left"/>
              <w:rPr>
                <w:rFonts w:eastAsia="等线"/>
                <w:lang w:val="en-US" w:eastAsia="zh-CN"/>
              </w:rPr>
            </w:pPr>
          </w:p>
          <w:p w14:paraId="31FFBB58" w14:textId="77777777" w:rsidR="00165270" w:rsidRPr="00275DCF" w:rsidRDefault="00165270" w:rsidP="00BE3B2F">
            <w:pPr>
              <w:snapToGrid w:val="0"/>
              <w:spacing w:before="0" w:after="0" w:line="240" w:lineRule="auto"/>
              <w:jc w:val="left"/>
              <w:rPr>
                <w:rFonts w:eastAsia="等线"/>
                <w:lang w:val="en-US" w:eastAsia="zh-CN"/>
              </w:rPr>
            </w:pPr>
            <w:r w:rsidRPr="00275DCF">
              <w:rPr>
                <w:rFonts w:eastAsia="等线"/>
                <w:lang w:val="en-US" w:eastAsia="zh-CN"/>
              </w:rPr>
              <w:t xml:space="preserve">Please upload </w:t>
            </w:r>
            <w:r w:rsidRPr="00275DCF">
              <w:t>R4-2210232</w:t>
            </w:r>
          </w:p>
        </w:tc>
      </w:tr>
    </w:tbl>
    <w:p w14:paraId="645CF40B" w14:textId="77777777" w:rsidR="00165270" w:rsidRDefault="00165270" w:rsidP="00165270">
      <w:pPr>
        <w:rPr>
          <w:rFonts w:ascii="Arial" w:eastAsiaTheme="minorEastAsia" w:hAnsi="Arial" w:cs="Arial"/>
          <w:b/>
          <w:color w:val="C00000"/>
        </w:rPr>
      </w:pPr>
    </w:p>
    <w:p w14:paraId="5D0B2EC6" w14:textId="77777777" w:rsidR="00165270" w:rsidRDefault="00165270" w:rsidP="00165270">
      <w:pPr>
        <w:rPr>
          <w:rFonts w:ascii="Arial" w:hAnsi="Arial" w:cs="Arial"/>
          <w:b/>
          <w:sz w:val="24"/>
        </w:rPr>
      </w:pPr>
      <w:r>
        <w:rPr>
          <w:rFonts w:ascii="Arial" w:hAnsi="Arial" w:cs="Arial"/>
          <w:b/>
          <w:color w:val="0000FF"/>
          <w:sz w:val="24"/>
          <w:u w:val="thick"/>
        </w:rPr>
        <w:t>R4-2210591</w:t>
      </w:r>
      <w:r>
        <w:rPr>
          <w:b/>
          <w:lang w:val="en-US" w:eastAsia="zh-CN"/>
        </w:rPr>
        <w:tab/>
      </w:r>
      <w:r w:rsidRPr="0051387D">
        <w:rPr>
          <w:rFonts w:ascii="Arial" w:hAnsi="Arial" w:cs="Arial"/>
          <w:b/>
          <w:sz w:val="24"/>
        </w:rPr>
        <w:t>WF on LBT impacts on RRM requirements for FR2-2</w:t>
      </w:r>
    </w:p>
    <w:p w14:paraId="110E4789"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6BDB11EF"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7433">
        <w:rPr>
          <w:rFonts w:ascii="Arial" w:hAnsi="Arial" w:cs="Arial"/>
          <w:b/>
          <w:highlight w:val="green"/>
          <w:lang w:val="en-US" w:eastAsia="zh-CN"/>
        </w:rPr>
        <w:t>Approved.</w:t>
      </w:r>
    </w:p>
    <w:p w14:paraId="4E4BDC62" w14:textId="77777777" w:rsidR="00165270" w:rsidRDefault="00165270" w:rsidP="00165270">
      <w:pPr>
        <w:rPr>
          <w:rFonts w:ascii="Arial" w:hAnsi="Arial" w:cs="Arial"/>
          <w:b/>
          <w:sz w:val="24"/>
        </w:rPr>
      </w:pPr>
      <w:r>
        <w:rPr>
          <w:rFonts w:ascii="Arial" w:hAnsi="Arial" w:cs="Arial"/>
          <w:b/>
          <w:color w:val="0000FF"/>
          <w:sz w:val="24"/>
          <w:u w:val="thick"/>
        </w:rPr>
        <w:t>R4-2211171</w:t>
      </w:r>
      <w:r>
        <w:rPr>
          <w:b/>
          <w:lang w:val="en-US" w:eastAsia="zh-CN"/>
        </w:rPr>
        <w:tab/>
      </w:r>
      <w:r w:rsidRPr="00711621">
        <w:rPr>
          <w:rFonts w:ascii="Arial" w:hAnsi="Arial" w:cs="Arial"/>
          <w:b/>
          <w:sz w:val="24"/>
        </w:rPr>
        <w:t>LS on signalling of CCA configurations of neighbour cells</w:t>
      </w:r>
    </w:p>
    <w:p w14:paraId="4F527E6E"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Nokia</w:t>
      </w:r>
    </w:p>
    <w:p w14:paraId="2AC93235" w14:textId="77777777" w:rsidR="0016527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7433">
        <w:rPr>
          <w:rFonts w:ascii="Arial" w:hAnsi="Arial" w:cs="Arial"/>
          <w:b/>
          <w:highlight w:val="green"/>
          <w:lang w:val="en-US" w:eastAsia="zh-CN"/>
        </w:rPr>
        <w:t>Approved.</w:t>
      </w:r>
    </w:p>
    <w:p w14:paraId="0397D27B" w14:textId="77777777" w:rsidR="00165270" w:rsidRPr="003C78C6" w:rsidRDefault="00165270" w:rsidP="00165270"/>
    <w:p w14:paraId="72726723" w14:textId="77777777" w:rsidR="00165270" w:rsidRPr="007C25F5" w:rsidRDefault="00165270" w:rsidP="00165270">
      <w:pPr>
        <w:rPr>
          <w:b/>
          <w:color w:val="C00000"/>
        </w:rPr>
      </w:pPr>
      <w:r w:rsidRPr="007C25F5">
        <w:rPr>
          <w:b/>
          <w:color w:val="C00000"/>
        </w:rPr>
        <w:t>GTW on May-09</w:t>
      </w:r>
    </w:p>
    <w:p w14:paraId="29EB9B3C" w14:textId="77777777" w:rsidR="00165270" w:rsidRPr="00B814B7" w:rsidRDefault="00165270" w:rsidP="00165270">
      <w:pPr>
        <w:rPr>
          <w:b/>
          <w:u w:val="single"/>
        </w:rPr>
      </w:pPr>
      <w:bookmarkStart w:id="388" w:name="_Hlk101970622"/>
      <w:r w:rsidRPr="00B814B7">
        <w:rPr>
          <w:b/>
          <w:u w:val="single"/>
        </w:rPr>
        <w:t>Sub-topic 1-1 RLM and BFD evaluation periods</w:t>
      </w:r>
    </w:p>
    <w:bookmarkEnd w:id="388"/>
    <w:p w14:paraId="4EAF0777" w14:textId="77777777" w:rsidR="00165270" w:rsidRDefault="00165270" w:rsidP="00165270">
      <w:pPr>
        <w:rPr>
          <w:b/>
          <w:u w:val="single"/>
        </w:rPr>
      </w:pPr>
      <w:r>
        <w:rPr>
          <w:lang w:val="en-US" w:eastAsia="zh-CN"/>
        </w:rPr>
        <w:t>Evaluation periods for RLM and BFD are missing from the endorsed draftCR in the last meeting.</w:t>
      </w:r>
    </w:p>
    <w:p w14:paraId="2BBE42B0" w14:textId="77777777" w:rsidR="00165270" w:rsidRPr="004F1B16" w:rsidRDefault="00165270" w:rsidP="00165270">
      <w:pPr>
        <w:rPr>
          <w:b/>
        </w:rPr>
      </w:pPr>
      <w:r w:rsidRPr="004F1B16">
        <w:rPr>
          <w:b/>
        </w:rPr>
        <w:t>Issue 1-1-1: How to extend RLM OOS evaluation periods due to LBT failure?</w:t>
      </w:r>
    </w:p>
    <w:p w14:paraId="3D112757" w14:textId="77777777" w:rsidR="00165270" w:rsidRDefault="00165270" w:rsidP="00165270">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165270" w14:paraId="4E476582" w14:textId="77777777" w:rsidTr="00BE3B2F">
        <w:tc>
          <w:tcPr>
            <w:tcW w:w="2407" w:type="dxa"/>
          </w:tcPr>
          <w:p w14:paraId="561F006F" w14:textId="77777777" w:rsidR="00165270" w:rsidRPr="00F22E5A" w:rsidRDefault="00165270" w:rsidP="00BE3B2F">
            <w:pPr>
              <w:overflowPunct/>
              <w:autoSpaceDE/>
              <w:autoSpaceDN/>
              <w:adjustRightInd/>
              <w:spacing w:before="0" w:after="0" w:line="240" w:lineRule="auto"/>
              <w:textAlignment w:val="auto"/>
              <w:rPr>
                <w:szCs w:val="24"/>
                <w:lang w:eastAsia="zh-CN"/>
              </w:rPr>
            </w:pPr>
          </w:p>
        </w:tc>
        <w:tc>
          <w:tcPr>
            <w:tcW w:w="2408" w:type="dxa"/>
          </w:tcPr>
          <w:p w14:paraId="7E607544"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557FB4D4"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1F48FE10"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165270" w14:paraId="46DD35BF" w14:textId="77777777" w:rsidTr="00BE3B2F">
        <w:tc>
          <w:tcPr>
            <w:tcW w:w="2407" w:type="dxa"/>
          </w:tcPr>
          <w:p w14:paraId="240E00D3"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484254E6"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33BFE8E0"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6455B3BD" w14:textId="77777777" w:rsidR="00165270" w:rsidRPr="00F22E5A" w:rsidRDefault="00165270" w:rsidP="00BE3B2F">
            <w:pPr>
              <w:overflowPunct/>
              <w:autoSpaceDE/>
              <w:autoSpaceDN/>
              <w:adjustRightInd/>
              <w:spacing w:before="0" w:after="0" w:line="240" w:lineRule="auto"/>
              <w:textAlignment w:val="auto"/>
              <w:rPr>
                <w:szCs w:val="24"/>
                <w:lang w:eastAsia="zh-CN"/>
              </w:rPr>
            </w:pPr>
          </w:p>
        </w:tc>
      </w:tr>
      <w:tr w:rsidR="00165270" w14:paraId="66F279B2" w14:textId="77777777" w:rsidTr="00BE3B2F">
        <w:tc>
          <w:tcPr>
            <w:tcW w:w="2407" w:type="dxa"/>
          </w:tcPr>
          <w:p w14:paraId="2F63C34B"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2147E519"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5E2CA32E"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717D1744" w14:textId="77777777" w:rsidR="00165270" w:rsidRPr="00F22E5A" w:rsidRDefault="00165270" w:rsidP="00BE3B2F">
            <w:pPr>
              <w:overflowPunct/>
              <w:autoSpaceDE/>
              <w:autoSpaceDN/>
              <w:adjustRightInd/>
              <w:spacing w:before="0" w:after="0" w:line="240" w:lineRule="auto"/>
              <w:textAlignment w:val="auto"/>
              <w:rPr>
                <w:szCs w:val="24"/>
                <w:lang w:eastAsia="zh-CN"/>
              </w:rPr>
            </w:pPr>
          </w:p>
        </w:tc>
      </w:tr>
      <w:tr w:rsidR="00165270" w14:paraId="6DD40C2C" w14:textId="77777777" w:rsidTr="00BE3B2F">
        <w:tc>
          <w:tcPr>
            <w:tcW w:w="2407" w:type="dxa"/>
          </w:tcPr>
          <w:p w14:paraId="7F339460"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78D02A99"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64FF1602" w14:textId="77777777" w:rsidR="00165270" w:rsidRPr="00F22E5A" w:rsidRDefault="00165270" w:rsidP="00BE3B2F">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28FC3042" w14:textId="77777777" w:rsidR="00165270" w:rsidRPr="00F22E5A" w:rsidRDefault="00165270" w:rsidP="00BE3B2F">
            <w:pPr>
              <w:overflowPunct/>
              <w:autoSpaceDE/>
              <w:autoSpaceDN/>
              <w:adjustRightInd/>
              <w:spacing w:before="0" w:after="0" w:line="240" w:lineRule="auto"/>
              <w:textAlignment w:val="auto"/>
              <w:rPr>
                <w:szCs w:val="24"/>
                <w:lang w:eastAsia="zh-CN"/>
              </w:rPr>
            </w:pPr>
          </w:p>
        </w:tc>
      </w:tr>
    </w:tbl>
    <w:p w14:paraId="7AE3D6A9" w14:textId="77777777" w:rsidR="00165270" w:rsidRDefault="00165270" w:rsidP="00165270">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11AF1A24" w14:textId="77777777" w:rsidR="00165270" w:rsidRDefault="00165270" w:rsidP="00165270">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058A9D97" w14:textId="77777777" w:rsidR="00165270" w:rsidRDefault="00165270" w:rsidP="00165270">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31CC5A69" w14:textId="77777777" w:rsidR="00165270" w:rsidRDefault="00165270" w:rsidP="00165270">
      <w:pPr>
        <w:pStyle w:val="a"/>
        <w:numPr>
          <w:ilvl w:val="0"/>
          <w:numId w:val="9"/>
        </w:numPr>
        <w:spacing w:after="180"/>
        <w:ind w:left="720" w:hanging="357"/>
      </w:pPr>
      <w:r>
        <w:t>Recommended WF</w:t>
      </w:r>
    </w:p>
    <w:p w14:paraId="07B53C99" w14:textId="77777777" w:rsidR="00165270" w:rsidRDefault="00165270" w:rsidP="00165270">
      <w:pPr>
        <w:pStyle w:val="a"/>
        <w:numPr>
          <w:ilvl w:val="1"/>
          <w:numId w:val="9"/>
        </w:numPr>
        <w:spacing w:after="180"/>
        <w:ind w:left="1440" w:hanging="357"/>
      </w:pPr>
      <w:r>
        <w:t>Discuss between option 1 and option 2</w:t>
      </w:r>
    </w:p>
    <w:p w14:paraId="4EE273E0" w14:textId="77777777" w:rsidR="00165270" w:rsidRDefault="00165270" w:rsidP="00165270">
      <w:pPr>
        <w:rPr>
          <w:rFonts w:eastAsia="等线"/>
          <w:b/>
          <w:lang w:eastAsia="zh-CN"/>
        </w:rPr>
      </w:pPr>
      <w:r>
        <w:rPr>
          <w:rFonts w:eastAsia="等线" w:hint="eastAsia"/>
          <w:b/>
          <w:lang w:eastAsia="zh-CN"/>
        </w:rPr>
        <w:t>D</w:t>
      </w:r>
      <w:r>
        <w:rPr>
          <w:rFonts w:eastAsia="等线"/>
          <w:b/>
          <w:lang w:eastAsia="zh-CN"/>
        </w:rPr>
        <w:t>iscussions:</w:t>
      </w:r>
    </w:p>
    <w:p w14:paraId="60843E5A" w14:textId="77777777" w:rsidR="00165270" w:rsidRDefault="00165270" w:rsidP="00165270">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4C58E4B3" w14:textId="77777777" w:rsidR="00165270" w:rsidRDefault="00165270" w:rsidP="00165270">
      <w:pPr>
        <w:rPr>
          <w:rFonts w:eastAsia="等线"/>
          <w:lang w:eastAsia="zh-CN"/>
        </w:rPr>
      </w:pPr>
      <w:r>
        <w:rPr>
          <w:rFonts w:eastAsia="等线"/>
          <w:lang w:eastAsia="zh-CN"/>
        </w:rPr>
        <w:t>Intel: we can compromise to option 1.</w:t>
      </w:r>
    </w:p>
    <w:p w14:paraId="094A9759" w14:textId="77777777" w:rsidR="00165270" w:rsidRDefault="00165270" w:rsidP="00165270">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0D9CEF87" w14:textId="77777777" w:rsidR="00165270" w:rsidRDefault="00165270" w:rsidP="00165270">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589DB860" w14:textId="77777777" w:rsidR="00165270" w:rsidRDefault="00165270" w:rsidP="00165270">
      <w:pPr>
        <w:rPr>
          <w:rFonts w:eastAsia="等线"/>
          <w:lang w:eastAsia="zh-CN"/>
        </w:rPr>
      </w:pPr>
      <w:r>
        <w:rPr>
          <w:rFonts w:eastAsia="等线"/>
          <w:lang w:eastAsia="zh-CN"/>
        </w:rPr>
        <w:t>Qualcomm: agree with Apple.</w:t>
      </w:r>
    </w:p>
    <w:p w14:paraId="35B72CC4" w14:textId="77777777" w:rsidR="00165270" w:rsidRDefault="00165270" w:rsidP="00165270">
      <w:pPr>
        <w:rPr>
          <w:rFonts w:eastAsia="等线"/>
          <w:lang w:eastAsia="zh-CN"/>
        </w:rPr>
      </w:pPr>
      <w:r>
        <w:rPr>
          <w:rFonts w:eastAsia="等线" w:hint="eastAsia"/>
          <w:lang w:eastAsia="zh-CN"/>
        </w:rPr>
        <w:t>N</w:t>
      </w:r>
      <w:r>
        <w:rPr>
          <w:rFonts w:eastAsia="等线"/>
          <w:lang w:eastAsia="zh-CN"/>
        </w:rPr>
        <w:t>okia: using 1b we would like to balance.</w:t>
      </w:r>
    </w:p>
    <w:p w14:paraId="4F3D38A3" w14:textId="77777777" w:rsidR="00165270" w:rsidRPr="00F13796" w:rsidRDefault="00165270" w:rsidP="00165270">
      <w:pPr>
        <w:rPr>
          <w:rFonts w:eastAsia="等线"/>
          <w:lang w:eastAsia="zh-CN"/>
        </w:rPr>
      </w:pPr>
      <w:r>
        <w:rPr>
          <w:rFonts w:eastAsia="等线"/>
          <w:lang w:eastAsia="zh-CN"/>
        </w:rPr>
        <w:t>Apple: we prefer to reuse the agreement for NR-U by same number of extension for NR-U.</w:t>
      </w:r>
    </w:p>
    <w:p w14:paraId="7AB2B275" w14:textId="77777777" w:rsidR="00165270" w:rsidRPr="00DC4790" w:rsidRDefault="00165270" w:rsidP="00165270">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34752C43" w14:textId="77777777" w:rsidR="00165270" w:rsidRPr="00DC4790" w:rsidRDefault="00165270" w:rsidP="00165270">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0E2FE6A0" w14:textId="77777777" w:rsidR="00165270" w:rsidRPr="00DC4790" w:rsidRDefault="00165270" w:rsidP="00165270">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165270" w:rsidRPr="002F2173" w14:paraId="1F652FFD" w14:textId="77777777" w:rsidTr="00BE3B2F">
        <w:tc>
          <w:tcPr>
            <w:tcW w:w="2303" w:type="dxa"/>
          </w:tcPr>
          <w:p w14:paraId="5EAF4B42" w14:textId="77777777" w:rsidR="00165270" w:rsidRPr="002F2173" w:rsidRDefault="00165270" w:rsidP="00BE3B2F">
            <w:pPr>
              <w:overflowPunct/>
              <w:autoSpaceDE/>
              <w:autoSpaceDN/>
              <w:adjustRightInd/>
              <w:spacing w:before="0" w:after="0" w:line="240" w:lineRule="auto"/>
              <w:textAlignment w:val="auto"/>
              <w:rPr>
                <w:szCs w:val="24"/>
                <w:lang w:eastAsia="zh-CN"/>
              </w:rPr>
            </w:pPr>
          </w:p>
        </w:tc>
        <w:tc>
          <w:tcPr>
            <w:tcW w:w="2238" w:type="dxa"/>
          </w:tcPr>
          <w:p w14:paraId="05E71998" w14:textId="77777777" w:rsidR="00165270" w:rsidRPr="002F2173" w:rsidRDefault="00165270" w:rsidP="00BE3B2F">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0DCD7DF1" w14:textId="77777777" w:rsidR="00165270" w:rsidRPr="002F2173" w:rsidRDefault="00165270" w:rsidP="00BE3B2F">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165270" w:rsidRPr="002F2173" w14:paraId="7080C41D" w14:textId="77777777" w:rsidTr="00BE3B2F">
        <w:tc>
          <w:tcPr>
            <w:tcW w:w="2303" w:type="dxa"/>
          </w:tcPr>
          <w:p w14:paraId="07EEC18C" w14:textId="77777777" w:rsidR="00165270" w:rsidRPr="002F2173" w:rsidRDefault="00165270" w:rsidP="00BE3B2F">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6D83DA05" w14:textId="77777777" w:rsidR="00165270" w:rsidRPr="002F2173" w:rsidRDefault="00165270" w:rsidP="00BE3B2F">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764FDA90" w14:textId="77777777" w:rsidR="00165270" w:rsidRPr="002F2173" w:rsidRDefault="00165270" w:rsidP="00BE3B2F">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165270" w:rsidRPr="002F2173" w14:paraId="594D4ABF" w14:textId="77777777" w:rsidTr="00BE3B2F">
        <w:tc>
          <w:tcPr>
            <w:tcW w:w="2303" w:type="dxa"/>
          </w:tcPr>
          <w:p w14:paraId="16F08BD7" w14:textId="77777777" w:rsidR="00165270" w:rsidRPr="002F2173" w:rsidRDefault="00165270" w:rsidP="00BE3B2F">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253181F6" w14:textId="77777777" w:rsidR="00165270" w:rsidRPr="002F2173" w:rsidRDefault="00165270" w:rsidP="00BE3B2F">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77537F73" w14:textId="77777777" w:rsidR="00165270" w:rsidRPr="002F2173" w:rsidRDefault="00165270" w:rsidP="00BE3B2F">
            <w:pPr>
              <w:overflowPunct/>
              <w:autoSpaceDE/>
              <w:autoSpaceDN/>
              <w:adjustRightInd/>
              <w:spacing w:after="0"/>
              <w:textAlignment w:val="auto"/>
              <w:rPr>
                <w:szCs w:val="24"/>
                <w:lang w:eastAsia="zh-CN"/>
              </w:rPr>
            </w:pPr>
          </w:p>
        </w:tc>
      </w:tr>
      <w:tr w:rsidR="00165270" w14:paraId="143F0131" w14:textId="77777777" w:rsidTr="00BE3B2F">
        <w:tc>
          <w:tcPr>
            <w:tcW w:w="2303" w:type="dxa"/>
          </w:tcPr>
          <w:p w14:paraId="053977DA" w14:textId="77777777" w:rsidR="00165270" w:rsidRPr="002F2173" w:rsidRDefault="00165270" w:rsidP="00BE3B2F">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08B7A058" w14:textId="77777777" w:rsidR="00165270" w:rsidRPr="002F2173" w:rsidRDefault="00165270" w:rsidP="00BE3B2F">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078F01A6" w14:textId="77777777" w:rsidR="00165270" w:rsidRPr="00F22E5A" w:rsidRDefault="00165270" w:rsidP="00BE3B2F">
            <w:pPr>
              <w:overflowPunct/>
              <w:autoSpaceDE/>
              <w:autoSpaceDN/>
              <w:adjustRightInd/>
              <w:spacing w:after="0"/>
              <w:textAlignment w:val="auto"/>
              <w:rPr>
                <w:szCs w:val="24"/>
                <w:lang w:eastAsia="zh-CN"/>
              </w:rPr>
            </w:pPr>
          </w:p>
        </w:tc>
      </w:tr>
    </w:tbl>
    <w:p w14:paraId="501D7E01" w14:textId="77777777" w:rsidR="00165270" w:rsidRDefault="00165270" w:rsidP="00165270">
      <w:pPr>
        <w:rPr>
          <w:rFonts w:eastAsia="等线"/>
          <w:b/>
          <w:lang w:eastAsia="zh-CN"/>
        </w:rPr>
      </w:pPr>
    </w:p>
    <w:p w14:paraId="1677D7F7" w14:textId="77777777" w:rsidR="00165270" w:rsidRPr="00F00253" w:rsidRDefault="00165270" w:rsidP="00165270">
      <w:pPr>
        <w:rPr>
          <w:b/>
        </w:rPr>
      </w:pPr>
      <w:r w:rsidRPr="00F00253">
        <w:rPr>
          <w:b/>
        </w:rPr>
        <w:t>Issue 1-1-2: How to extend BFD OOS evaluation periods due to LBT failure?</w:t>
      </w:r>
    </w:p>
    <w:p w14:paraId="0EA4CBEA" w14:textId="77777777" w:rsidR="00165270" w:rsidRPr="00F22E5A" w:rsidRDefault="00165270" w:rsidP="00165270">
      <w:pPr>
        <w:pStyle w:val="a"/>
        <w:numPr>
          <w:ilvl w:val="0"/>
          <w:numId w:val="9"/>
        </w:numPr>
        <w:adjustRightInd w:val="0"/>
        <w:spacing w:after="180"/>
        <w:ind w:left="720"/>
      </w:pPr>
      <w:r>
        <w:t>Option 1: The same as those of RLM OOS</w:t>
      </w:r>
      <w:r w:rsidRPr="00F22E5A">
        <w:t>.</w:t>
      </w:r>
    </w:p>
    <w:p w14:paraId="632F97CA" w14:textId="77777777" w:rsidR="00165270" w:rsidRDefault="00165270" w:rsidP="00165270">
      <w:pPr>
        <w:pStyle w:val="a"/>
        <w:numPr>
          <w:ilvl w:val="0"/>
          <w:numId w:val="9"/>
        </w:numPr>
        <w:adjustRightInd w:val="0"/>
        <w:spacing w:after="180"/>
        <w:ind w:left="720"/>
      </w:pPr>
      <w:r>
        <w:t>Recommended WF</w:t>
      </w:r>
    </w:p>
    <w:p w14:paraId="33DEFAAC" w14:textId="77777777" w:rsidR="00165270" w:rsidRDefault="00165270" w:rsidP="00165270">
      <w:pPr>
        <w:pStyle w:val="a"/>
        <w:numPr>
          <w:ilvl w:val="1"/>
          <w:numId w:val="9"/>
        </w:numPr>
        <w:spacing w:after="180"/>
        <w:ind w:left="1440" w:hanging="357"/>
      </w:pPr>
      <w:r>
        <w:t>Agree on option 1</w:t>
      </w:r>
    </w:p>
    <w:p w14:paraId="0C436D9B" w14:textId="77777777" w:rsidR="00165270" w:rsidRPr="00003D5A" w:rsidRDefault="00165270" w:rsidP="00165270">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greement:</w:t>
      </w:r>
      <w:r w:rsidRPr="00003D5A">
        <w:rPr>
          <w:rFonts w:eastAsia="等线"/>
          <w:highlight w:val="green"/>
          <w:lang w:val="en-US" w:eastAsia="zh-CN"/>
        </w:rPr>
        <w:t xml:space="preserve"> Option 1.</w:t>
      </w:r>
    </w:p>
    <w:p w14:paraId="11D093FA" w14:textId="77777777" w:rsidR="00165270" w:rsidRDefault="00165270" w:rsidP="00165270">
      <w:pPr>
        <w:rPr>
          <w:rFonts w:eastAsiaTheme="minorEastAsia"/>
          <w:lang w:val="en-US"/>
        </w:rPr>
      </w:pPr>
    </w:p>
    <w:p w14:paraId="09C987EF" w14:textId="77777777" w:rsidR="00165270" w:rsidRPr="000758D6" w:rsidRDefault="00165270" w:rsidP="00165270">
      <w:pPr>
        <w:rPr>
          <w:b/>
        </w:rPr>
      </w:pPr>
      <w:r w:rsidRPr="000758D6">
        <w:rPr>
          <w:b/>
        </w:rPr>
        <w:t>Issue 1-1-3: Whether to have separate requirements between different side conditions SNR &lt;-7dB or &gt;= -7dB?</w:t>
      </w:r>
    </w:p>
    <w:p w14:paraId="13709273" w14:textId="77777777" w:rsidR="00165270" w:rsidRPr="000758D6" w:rsidRDefault="00165270" w:rsidP="00165270">
      <w:pPr>
        <w:pStyle w:val="a"/>
        <w:numPr>
          <w:ilvl w:val="0"/>
          <w:numId w:val="9"/>
        </w:numPr>
        <w:adjustRightInd w:val="0"/>
        <w:spacing w:after="180"/>
        <w:ind w:left="720"/>
      </w:pPr>
      <w:r w:rsidRPr="000758D6">
        <w:t>Option 1: The same requirements apply.</w:t>
      </w:r>
    </w:p>
    <w:p w14:paraId="60AF0936" w14:textId="77777777" w:rsidR="00165270" w:rsidRPr="000758D6" w:rsidRDefault="00165270" w:rsidP="00165270">
      <w:pPr>
        <w:pStyle w:val="a"/>
        <w:numPr>
          <w:ilvl w:val="0"/>
          <w:numId w:val="9"/>
        </w:numPr>
        <w:adjustRightInd w:val="0"/>
        <w:spacing w:after="180"/>
        <w:ind w:left="720"/>
      </w:pPr>
      <w:r w:rsidRPr="000758D6">
        <w:t>Recommended WF</w:t>
      </w:r>
    </w:p>
    <w:p w14:paraId="360148BD" w14:textId="77777777" w:rsidR="00165270" w:rsidRPr="000758D6" w:rsidRDefault="00165270" w:rsidP="00165270">
      <w:pPr>
        <w:pStyle w:val="a"/>
        <w:numPr>
          <w:ilvl w:val="1"/>
          <w:numId w:val="9"/>
        </w:numPr>
        <w:spacing w:after="180"/>
        <w:ind w:left="1440" w:hanging="357"/>
      </w:pPr>
      <w:r w:rsidRPr="000758D6">
        <w:t>Agree on option 1</w:t>
      </w:r>
    </w:p>
    <w:p w14:paraId="6A50589E" w14:textId="77777777" w:rsidR="00165270" w:rsidRDefault="00165270" w:rsidP="00165270">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 xml:space="preserve">greement: </w:t>
      </w:r>
      <w:r w:rsidRPr="00003D5A">
        <w:rPr>
          <w:rFonts w:eastAsia="等线"/>
          <w:highlight w:val="green"/>
          <w:lang w:val="en-US" w:eastAsia="zh-CN"/>
        </w:rPr>
        <w:t>Option 1.</w:t>
      </w:r>
    </w:p>
    <w:p w14:paraId="27649D10" w14:textId="77777777" w:rsidR="00165270" w:rsidRDefault="00165270" w:rsidP="00165270">
      <w:pPr>
        <w:rPr>
          <w:b/>
          <w:u w:val="single"/>
        </w:rPr>
      </w:pPr>
    </w:p>
    <w:p w14:paraId="59EA255C" w14:textId="77777777" w:rsidR="00165270" w:rsidRDefault="00165270" w:rsidP="00165270">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06A81D42" w14:textId="77777777" w:rsidR="00165270" w:rsidRDefault="00165270" w:rsidP="00165270">
      <w:pPr>
        <w:pStyle w:val="a"/>
        <w:numPr>
          <w:ilvl w:val="0"/>
          <w:numId w:val="9"/>
        </w:numPr>
        <w:spacing w:line="259" w:lineRule="auto"/>
        <w:ind w:left="720"/>
      </w:pPr>
      <w:r w:rsidRPr="00F22E5A">
        <w:t xml:space="preserve">Option 1: </w:t>
      </w:r>
      <w:r>
        <w:t>Yes</w:t>
      </w:r>
    </w:p>
    <w:p w14:paraId="7A77107D" w14:textId="77777777" w:rsidR="00165270" w:rsidRDefault="00165270" w:rsidP="00165270">
      <w:pPr>
        <w:pStyle w:val="a"/>
        <w:numPr>
          <w:ilvl w:val="0"/>
          <w:numId w:val="9"/>
        </w:numPr>
        <w:spacing w:line="259" w:lineRule="auto"/>
        <w:ind w:left="720"/>
      </w:pPr>
      <w:r>
        <w:t>Recommended WF</w:t>
      </w:r>
    </w:p>
    <w:p w14:paraId="44C08F5C" w14:textId="77777777" w:rsidR="00165270" w:rsidRDefault="00165270" w:rsidP="00165270">
      <w:pPr>
        <w:pStyle w:val="a"/>
        <w:numPr>
          <w:ilvl w:val="1"/>
          <w:numId w:val="9"/>
        </w:numPr>
        <w:spacing w:line="259" w:lineRule="auto"/>
        <w:ind w:left="1440"/>
      </w:pPr>
      <w:r>
        <w:t>Discuss upon option 1</w:t>
      </w:r>
    </w:p>
    <w:p w14:paraId="2A489151" w14:textId="77777777" w:rsidR="00165270" w:rsidRDefault="00165270" w:rsidP="00165270">
      <w:pPr>
        <w:spacing w:after="120"/>
        <w:rPr>
          <w:szCs w:val="24"/>
          <w:lang w:eastAsia="zh-CN"/>
        </w:rPr>
      </w:pPr>
      <w:r>
        <w:rPr>
          <w:szCs w:val="24"/>
          <w:lang w:eastAsia="zh-CN"/>
        </w:rPr>
        <w:t>Companies are encouraged to provide comments per sub-topic directly below the summary.</w:t>
      </w:r>
    </w:p>
    <w:p w14:paraId="3CFBA28C" w14:textId="77777777" w:rsidR="00165270" w:rsidRPr="00427CE6" w:rsidRDefault="00165270" w:rsidP="00165270">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1C97B1B3" w14:textId="77777777" w:rsidR="00165270" w:rsidRDefault="00165270" w:rsidP="00165270">
      <w:pPr>
        <w:rPr>
          <w:rFonts w:eastAsia="等线"/>
          <w:lang w:eastAsia="zh-CN"/>
        </w:rPr>
      </w:pPr>
      <w:r>
        <w:rPr>
          <w:rFonts w:eastAsia="等线"/>
          <w:lang w:eastAsia="zh-CN"/>
        </w:rPr>
        <w:t>Huawei: we can agree with comments from Ericsson and Nokia. Even if it is mandatory, I am not sure if RAN1 discuss this issue or not.</w:t>
      </w:r>
    </w:p>
    <w:p w14:paraId="0288D588" w14:textId="77777777" w:rsidR="00165270" w:rsidRDefault="00165270" w:rsidP="00165270">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56746A0B" w14:textId="77777777" w:rsidR="00165270" w:rsidRDefault="00165270" w:rsidP="00165270">
      <w:pPr>
        <w:rPr>
          <w:rFonts w:eastAsia="等线"/>
          <w:lang w:eastAsia="zh-CN"/>
        </w:rPr>
      </w:pPr>
      <w:r>
        <w:rPr>
          <w:rFonts w:eastAsia="等线"/>
          <w:lang w:eastAsia="zh-CN"/>
        </w:rPr>
        <w:t>Nokia: RAN1 colleagues said it was discussed in RAN1. Principly we do not see the reason and where the issue comes from.</w:t>
      </w:r>
    </w:p>
    <w:p w14:paraId="4B150535" w14:textId="77777777" w:rsidR="00165270" w:rsidRDefault="00165270" w:rsidP="00165270">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0075B19A" w14:textId="77777777" w:rsidR="00165270" w:rsidRDefault="00165270" w:rsidP="00165270">
      <w:pPr>
        <w:rPr>
          <w:rFonts w:eastAsia="等线"/>
          <w:lang w:eastAsia="zh-CN"/>
        </w:rPr>
      </w:pPr>
      <w:r>
        <w:rPr>
          <w:rFonts w:eastAsia="等线"/>
          <w:lang w:eastAsia="zh-CN"/>
        </w:rPr>
        <w:t>Intel: we are not expecting the mixed deployment of lincesed and unlicensed.</w:t>
      </w:r>
    </w:p>
    <w:p w14:paraId="3E2B1146" w14:textId="77777777" w:rsidR="00165270" w:rsidRDefault="00165270" w:rsidP="00165270">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15428A58" w14:textId="77777777" w:rsidR="00165270" w:rsidRDefault="00165270" w:rsidP="00165270">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34C1FDBA" w14:textId="77777777" w:rsidR="00165270" w:rsidRDefault="00165270" w:rsidP="00165270">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112FA569" w14:textId="77777777" w:rsidR="00165270" w:rsidRDefault="00165270" w:rsidP="00165270">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6BE962A4" w14:textId="77777777" w:rsidR="00165270" w:rsidRDefault="00165270" w:rsidP="00165270">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737A21F0" w14:textId="77777777" w:rsidR="00165270" w:rsidRPr="00CC4C60" w:rsidRDefault="00165270" w:rsidP="00165270">
      <w:pPr>
        <w:rPr>
          <w:rFonts w:eastAsia="等线"/>
          <w:lang w:eastAsia="zh-CN"/>
        </w:rPr>
      </w:pPr>
    </w:p>
    <w:p w14:paraId="2F74F7D6" w14:textId="77777777" w:rsidR="00165270" w:rsidRDefault="00165270" w:rsidP="00165270">
      <w:pPr>
        <w:pStyle w:val="5"/>
      </w:pPr>
      <w:bookmarkStart w:id="389" w:name="_Toc101854602"/>
      <w:r>
        <w:t>9.15.8.1</w:t>
      </w:r>
      <w:r>
        <w:tab/>
        <w:t>General</w:t>
      </w:r>
      <w:bookmarkEnd w:id="389"/>
    </w:p>
    <w:p w14:paraId="3554AC20" w14:textId="77777777" w:rsidR="00165270" w:rsidRDefault="00165270" w:rsidP="00165270">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0C5C2A3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6CCF4C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D71384" w14:textId="77777777" w:rsidR="00165270" w:rsidRDefault="00165270" w:rsidP="00165270">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391482A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2E4F0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8E83B" w14:textId="77777777" w:rsidR="00165270" w:rsidRDefault="00165270" w:rsidP="00165270">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3351CEF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47CAD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0C3E9D" w14:textId="77777777" w:rsidR="00165270" w:rsidRDefault="00165270" w:rsidP="00165270">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56CAC76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C50A75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178AB" w14:textId="77777777" w:rsidR="00165270" w:rsidRDefault="00165270" w:rsidP="00165270">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6DEF28D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FD94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A6DC0" w14:textId="77777777" w:rsidR="00165270" w:rsidRDefault="00165270" w:rsidP="00165270">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0591332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E62F3F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2536446A" w14:textId="77777777" w:rsidR="00165270" w:rsidRDefault="00165270" w:rsidP="00165270">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2DEB6FC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2AD90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528A0" w14:textId="77777777" w:rsidR="00165270" w:rsidRDefault="00165270" w:rsidP="00165270">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568473B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2581B6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79203C25" w14:textId="77777777" w:rsidR="00165270" w:rsidRDefault="00165270" w:rsidP="00165270">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64B04FB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AEE7465" w14:textId="77777777" w:rsidR="00165270" w:rsidRDefault="00165270" w:rsidP="00165270">
      <w:pPr>
        <w:rPr>
          <w:rFonts w:ascii="Arial" w:hAnsi="Arial" w:cs="Arial"/>
          <w:b/>
        </w:rPr>
      </w:pPr>
      <w:r>
        <w:rPr>
          <w:rFonts w:ascii="Arial" w:hAnsi="Arial" w:cs="Arial"/>
          <w:b/>
        </w:rPr>
        <w:t xml:space="preserve">Abstract: </w:t>
      </w:r>
    </w:p>
    <w:p w14:paraId="08F435E4" w14:textId="77777777" w:rsidR="00165270" w:rsidRDefault="00165270" w:rsidP="00165270">
      <w:r>
        <w:t>inter_frequency requriements with LBT</w:t>
      </w:r>
    </w:p>
    <w:p w14:paraId="1BC40E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R4-2211036 (from R4-2209094).</w:t>
      </w:r>
    </w:p>
    <w:p w14:paraId="4B62627E" w14:textId="77777777" w:rsidR="00165270" w:rsidRDefault="00165270" w:rsidP="00165270">
      <w:pPr>
        <w:rPr>
          <w:rFonts w:ascii="Arial" w:hAnsi="Arial" w:cs="Arial"/>
          <w:b/>
          <w:sz w:val="24"/>
        </w:rPr>
      </w:pPr>
      <w:r>
        <w:rPr>
          <w:rFonts w:ascii="Arial" w:hAnsi="Arial" w:cs="Arial"/>
          <w:b/>
          <w:color w:val="0000FF"/>
          <w:sz w:val="24"/>
        </w:rPr>
        <w:t>R4-2211036</w:t>
      </w:r>
      <w:r>
        <w:rPr>
          <w:rFonts w:ascii="Arial" w:hAnsi="Arial" w:cs="Arial"/>
          <w:b/>
          <w:color w:val="0000FF"/>
          <w:sz w:val="24"/>
        </w:rPr>
        <w:tab/>
      </w:r>
      <w:r>
        <w:rPr>
          <w:rFonts w:ascii="Arial" w:hAnsi="Arial" w:cs="Arial"/>
          <w:b/>
          <w:sz w:val="24"/>
        </w:rPr>
        <w:t>On inter_frequency requriements with LBT</w:t>
      </w:r>
    </w:p>
    <w:p w14:paraId="1869680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EC959E5" w14:textId="77777777" w:rsidR="00165270" w:rsidRDefault="00165270" w:rsidP="00165270">
      <w:pPr>
        <w:rPr>
          <w:rFonts w:ascii="Arial" w:hAnsi="Arial" w:cs="Arial"/>
          <w:b/>
        </w:rPr>
      </w:pPr>
      <w:r>
        <w:rPr>
          <w:rFonts w:ascii="Arial" w:hAnsi="Arial" w:cs="Arial"/>
          <w:b/>
        </w:rPr>
        <w:t xml:space="preserve">Abstract: </w:t>
      </w:r>
    </w:p>
    <w:p w14:paraId="2D8A6F3F" w14:textId="77777777" w:rsidR="00165270" w:rsidRDefault="00165270" w:rsidP="00165270">
      <w:r>
        <w:t>inter_frequency requriements with LBT</w:t>
      </w:r>
    </w:p>
    <w:p w14:paraId="32DAA1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DD39A7">
        <w:rPr>
          <w:rFonts w:ascii="Arial" w:hAnsi="Arial" w:cs="Arial"/>
          <w:b/>
          <w:highlight w:val="yellow"/>
        </w:rPr>
        <w:t>Return to.</w:t>
      </w:r>
    </w:p>
    <w:p w14:paraId="087453A6" w14:textId="77777777" w:rsidR="00165270" w:rsidRDefault="00165270" w:rsidP="00165270">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71B9CE5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2D9A94" w14:textId="77777777" w:rsidR="00165270" w:rsidRDefault="00165270" w:rsidP="00165270">
      <w:pPr>
        <w:rPr>
          <w:rFonts w:ascii="Arial" w:hAnsi="Arial" w:cs="Arial"/>
          <w:b/>
        </w:rPr>
      </w:pPr>
      <w:r>
        <w:rPr>
          <w:rFonts w:ascii="Arial" w:hAnsi="Arial" w:cs="Arial"/>
          <w:b/>
        </w:rPr>
        <w:t xml:space="preserve">Abstract: </w:t>
      </w:r>
    </w:p>
    <w:p w14:paraId="708FD171" w14:textId="77777777" w:rsidR="00165270" w:rsidRDefault="00165270" w:rsidP="00165270">
      <w:r>
        <w:t>General RRM requirements for extending NR operation to 71GHz</w:t>
      </w:r>
    </w:p>
    <w:p w14:paraId="5862C64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E4F90" w14:textId="77777777" w:rsidR="00165270" w:rsidRDefault="00165270" w:rsidP="00165270">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1D1F2E1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38F07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6DEE95" w14:textId="77777777" w:rsidR="00165270" w:rsidRDefault="00165270" w:rsidP="00165270">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1B668C7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269B6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2380EE" w14:textId="77777777" w:rsidR="00165270" w:rsidRDefault="00165270" w:rsidP="00165270">
      <w:pPr>
        <w:pStyle w:val="5"/>
      </w:pPr>
      <w:bookmarkStart w:id="390" w:name="_Toc101854603"/>
      <w:r>
        <w:t>9.15.8.2</w:t>
      </w:r>
      <w:r>
        <w:tab/>
        <w:t>Timing requirements</w:t>
      </w:r>
      <w:bookmarkEnd w:id="390"/>
    </w:p>
    <w:p w14:paraId="4915CFC6" w14:textId="77777777" w:rsidR="00165270" w:rsidRDefault="00165270" w:rsidP="00165270">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64D0CA4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8EDD0F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6DAF8" w14:textId="77777777" w:rsidR="00165270" w:rsidRDefault="00165270" w:rsidP="00165270">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68BB0EE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6B3746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R4-2211032 (from R4-2207782).</w:t>
      </w:r>
    </w:p>
    <w:p w14:paraId="42A6D77E" w14:textId="77777777" w:rsidR="00165270" w:rsidRDefault="00165270" w:rsidP="00165270">
      <w:pPr>
        <w:rPr>
          <w:rFonts w:ascii="Arial" w:hAnsi="Arial" w:cs="Arial"/>
          <w:b/>
          <w:sz w:val="24"/>
        </w:rPr>
      </w:pPr>
      <w:r>
        <w:rPr>
          <w:rFonts w:ascii="Arial" w:hAnsi="Arial" w:cs="Arial"/>
          <w:b/>
          <w:color w:val="0000FF"/>
          <w:sz w:val="24"/>
        </w:rPr>
        <w:t>R4-2211032</w:t>
      </w:r>
      <w:r>
        <w:rPr>
          <w:rFonts w:ascii="Arial" w:hAnsi="Arial" w:cs="Arial"/>
          <w:b/>
          <w:color w:val="0000FF"/>
          <w:sz w:val="24"/>
        </w:rPr>
        <w:tab/>
      </w:r>
      <w:r>
        <w:rPr>
          <w:rFonts w:ascii="Arial" w:hAnsi="Arial" w:cs="Arial"/>
          <w:b/>
          <w:sz w:val="24"/>
        </w:rPr>
        <w:t>Draft CR on UE transmit timing for NR operation in 52.6GHz - 71GHz</w:t>
      </w:r>
    </w:p>
    <w:p w14:paraId="15A5C7A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3E830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9C3D03" w14:textId="77777777" w:rsidR="00165270" w:rsidRDefault="00165270" w:rsidP="00165270">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7DDD6C1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896E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0AB23" w14:textId="77777777" w:rsidR="00165270" w:rsidRDefault="00165270" w:rsidP="00165270">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7AC24E8E"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B4C8C8F" w14:textId="77777777" w:rsidR="00165270" w:rsidRDefault="00165270" w:rsidP="00165270">
      <w:pPr>
        <w:rPr>
          <w:rFonts w:ascii="Arial" w:hAnsi="Arial" w:cs="Arial"/>
          <w:b/>
        </w:rPr>
      </w:pPr>
      <w:r>
        <w:rPr>
          <w:rFonts w:ascii="Arial" w:hAnsi="Arial" w:cs="Arial"/>
          <w:b/>
        </w:rPr>
        <w:t xml:space="preserve">Abstract: </w:t>
      </w:r>
    </w:p>
    <w:p w14:paraId="12B8FDE1" w14:textId="77777777" w:rsidR="00165270" w:rsidRDefault="00165270" w:rsidP="00165270">
      <w:r>
        <w:t>MRTD and MTTD values</w:t>
      </w:r>
    </w:p>
    <w:p w14:paraId="5DF04F7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67BCC" w14:textId="77777777" w:rsidR="00165270" w:rsidRDefault="00165270" w:rsidP="00165270">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4A6837F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371BE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36305B" w14:textId="77777777" w:rsidR="00165270" w:rsidRDefault="00165270" w:rsidP="00165270">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35E9D8D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72FA7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C036A">
        <w:rPr>
          <w:rFonts w:ascii="Arial" w:hAnsi="Arial" w:cs="Arial"/>
          <w:b/>
          <w:highlight w:val="green"/>
        </w:rPr>
        <w:t>Endorsed.</w:t>
      </w:r>
    </w:p>
    <w:p w14:paraId="2A4880C4" w14:textId="77777777" w:rsidR="00165270" w:rsidRDefault="00165270" w:rsidP="00165270">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3A8095C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FDC99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B2302" w14:textId="77777777" w:rsidR="00165270" w:rsidRDefault="00165270" w:rsidP="00165270">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01EAE17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D84EA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D130A" w14:textId="77777777" w:rsidR="00165270" w:rsidRDefault="00165270" w:rsidP="00165270">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72E038F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EF6C0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R4-2211031 (from R4-2209386).</w:t>
      </w:r>
    </w:p>
    <w:p w14:paraId="7B4623F5" w14:textId="77777777" w:rsidR="00165270" w:rsidRDefault="00165270" w:rsidP="00165270">
      <w:pPr>
        <w:rPr>
          <w:rFonts w:ascii="Arial" w:hAnsi="Arial" w:cs="Arial"/>
          <w:b/>
          <w:sz w:val="24"/>
        </w:rPr>
      </w:pPr>
      <w:bookmarkStart w:id="391" w:name="_Toc101854604"/>
      <w:r>
        <w:rPr>
          <w:rFonts w:ascii="Arial" w:hAnsi="Arial" w:cs="Arial"/>
          <w:b/>
          <w:color w:val="0000FF"/>
          <w:sz w:val="24"/>
        </w:rPr>
        <w:t>R4-2211031</w:t>
      </w:r>
      <w:r>
        <w:rPr>
          <w:rFonts w:ascii="Arial" w:hAnsi="Arial" w:cs="Arial"/>
          <w:b/>
          <w:color w:val="0000FF"/>
          <w:sz w:val="24"/>
        </w:rPr>
        <w:tab/>
      </w:r>
      <w:r>
        <w:rPr>
          <w:rFonts w:ascii="Arial" w:hAnsi="Arial" w:cs="Arial"/>
          <w:b/>
          <w:sz w:val="24"/>
        </w:rPr>
        <w:t>Draft CR adding timing requirements for FR2-2</w:t>
      </w:r>
    </w:p>
    <w:p w14:paraId="4CDE716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CB253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D026A">
        <w:rPr>
          <w:rFonts w:ascii="Arial" w:hAnsi="Arial" w:cs="Arial"/>
          <w:b/>
          <w:highlight w:val="green"/>
        </w:rPr>
        <w:t>Endorsed.</w:t>
      </w:r>
    </w:p>
    <w:p w14:paraId="303ABE87" w14:textId="77777777" w:rsidR="00165270" w:rsidRDefault="00165270" w:rsidP="00165270">
      <w:pPr>
        <w:pStyle w:val="5"/>
      </w:pPr>
      <w:r>
        <w:t>9.15.8.3</w:t>
      </w:r>
      <w:r>
        <w:tab/>
        <w:t>Interruption requirements</w:t>
      </w:r>
      <w:bookmarkEnd w:id="391"/>
    </w:p>
    <w:p w14:paraId="58AC1722" w14:textId="77777777" w:rsidR="00165270" w:rsidRDefault="00165270" w:rsidP="00165270">
      <w:pPr>
        <w:pStyle w:val="5"/>
      </w:pPr>
      <w:bookmarkStart w:id="392" w:name="_Toc101854605"/>
      <w:r>
        <w:t>9.15.8.4</w:t>
      </w:r>
      <w:r>
        <w:tab/>
        <w:t>Active BWP switching delay requirements</w:t>
      </w:r>
      <w:bookmarkEnd w:id="392"/>
    </w:p>
    <w:p w14:paraId="5D00683D" w14:textId="77777777" w:rsidR="00165270" w:rsidRDefault="00165270" w:rsidP="00165270">
      <w:pPr>
        <w:pStyle w:val="5"/>
      </w:pPr>
      <w:bookmarkStart w:id="393" w:name="_Toc101854606"/>
      <w:r>
        <w:t>9.15.8.5</w:t>
      </w:r>
      <w:r>
        <w:tab/>
        <w:t>Measurement gap interruption requirements</w:t>
      </w:r>
      <w:bookmarkEnd w:id="393"/>
    </w:p>
    <w:p w14:paraId="73ABD3C8" w14:textId="77777777" w:rsidR="00165270" w:rsidRDefault="00165270" w:rsidP="00165270">
      <w:pPr>
        <w:pStyle w:val="5"/>
      </w:pPr>
      <w:bookmarkStart w:id="394" w:name="_Toc101854607"/>
      <w:r>
        <w:t>9.15.8.6</w:t>
      </w:r>
      <w:r>
        <w:tab/>
        <w:t>LBT impacts on RRM requirements</w:t>
      </w:r>
      <w:bookmarkEnd w:id="394"/>
    </w:p>
    <w:p w14:paraId="21E8A7E1" w14:textId="77777777" w:rsidR="00165270" w:rsidRDefault="00165270" w:rsidP="00165270">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757D1EE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177EA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29487" w14:textId="77777777" w:rsidR="00165270" w:rsidRDefault="00165270" w:rsidP="00165270">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3CE8B9F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731FD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ADB79" w14:textId="77777777" w:rsidR="00165270" w:rsidRDefault="00165270" w:rsidP="00165270">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7852A44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574D9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R4-2211033 (from R4-2208057).</w:t>
      </w:r>
    </w:p>
    <w:p w14:paraId="3ED4C605" w14:textId="77777777" w:rsidR="00165270" w:rsidRDefault="00165270" w:rsidP="00165270">
      <w:pPr>
        <w:rPr>
          <w:rFonts w:ascii="Arial" w:hAnsi="Arial" w:cs="Arial"/>
          <w:b/>
          <w:sz w:val="24"/>
        </w:rPr>
      </w:pPr>
      <w:r>
        <w:rPr>
          <w:rFonts w:ascii="Arial" w:hAnsi="Arial" w:cs="Arial"/>
          <w:b/>
          <w:color w:val="0000FF"/>
          <w:sz w:val="24"/>
        </w:rPr>
        <w:t>R4-2211033</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03BD964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B3A90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97433">
        <w:rPr>
          <w:rFonts w:ascii="Arial" w:hAnsi="Arial" w:cs="Arial"/>
          <w:b/>
          <w:highlight w:val="green"/>
        </w:rPr>
        <w:t>Endorsed.</w:t>
      </w:r>
    </w:p>
    <w:p w14:paraId="30C5C076" w14:textId="77777777" w:rsidR="00165270" w:rsidRDefault="00165270" w:rsidP="00165270">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2D75396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28B3D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6E24C" w14:textId="77777777" w:rsidR="00165270" w:rsidRDefault="00165270" w:rsidP="00165270">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22A425C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E49DE3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DDFA8" w14:textId="77777777" w:rsidR="00165270" w:rsidRDefault="00165270" w:rsidP="00165270">
      <w:pPr>
        <w:rPr>
          <w:rFonts w:ascii="Arial" w:hAnsi="Arial" w:cs="Arial"/>
          <w:b/>
          <w:sz w:val="24"/>
        </w:rPr>
      </w:pPr>
      <w:r>
        <w:rPr>
          <w:rFonts w:ascii="Arial" w:hAnsi="Arial" w:cs="Arial"/>
          <w:b/>
          <w:color w:val="0000FF"/>
          <w:sz w:val="24"/>
        </w:rPr>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54DA126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D0132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R4-2211034 (from R4-2208949).</w:t>
      </w:r>
    </w:p>
    <w:p w14:paraId="420C1780" w14:textId="77777777" w:rsidR="00165270" w:rsidRDefault="00165270" w:rsidP="00165270">
      <w:pPr>
        <w:rPr>
          <w:rFonts w:ascii="Arial" w:hAnsi="Arial" w:cs="Arial"/>
          <w:b/>
          <w:sz w:val="24"/>
        </w:rPr>
      </w:pPr>
      <w:r>
        <w:rPr>
          <w:rFonts w:ascii="Arial" w:hAnsi="Arial" w:cs="Arial"/>
          <w:b/>
          <w:color w:val="0000FF"/>
          <w:sz w:val="24"/>
        </w:rPr>
        <w:t>R4-2211034</w:t>
      </w:r>
      <w:r>
        <w:rPr>
          <w:rFonts w:ascii="Arial" w:hAnsi="Arial" w:cs="Arial"/>
          <w:b/>
          <w:color w:val="0000FF"/>
          <w:sz w:val="24"/>
        </w:rPr>
        <w:tab/>
      </w:r>
      <w:r>
        <w:rPr>
          <w:rFonts w:ascii="Arial" w:hAnsi="Arial" w:cs="Arial"/>
          <w:b/>
          <w:sz w:val="24"/>
        </w:rPr>
        <w:t>Draft CR on RLM and Link recovery procedures for unlicensed operation in FR2-2</w:t>
      </w:r>
    </w:p>
    <w:p w14:paraId="64EE5C1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74EFE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97433">
        <w:rPr>
          <w:rFonts w:ascii="Arial" w:hAnsi="Arial" w:cs="Arial"/>
          <w:b/>
          <w:highlight w:val="green"/>
        </w:rPr>
        <w:t>Endorsed.</w:t>
      </w:r>
    </w:p>
    <w:p w14:paraId="1C92A7CA" w14:textId="77777777" w:rsidR="00165270" w:rsidRDefault="00165270" w:rsidP="00165270">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413BC0A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C59CEE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R4-2211035 (from R4-2209051).</w:t>
      </w:r>
    </w:p>
    <w:p w14:paraId="0C6476A0" w14:textId="77777777" w:rsidR="00165270" w:rsidRDefault="00165270" w:rsidP="00165270">
      <w:pPr>
        <w:rPr>
          <w:rFonts w:ascii="Arial" w:hAnsi="Arial" w:cs="Arial"/>
          <w:b/>
          <w:sz w:val="24"/>
        </w:rPr>
      </w:pPr>
      <w:r>
        <w:rPr>
          <w:rFonts w:ascii="Arial" w:hAnsi="Arial" w:cs="Arial"/>
          <w:b/>
          <w:color w:val="0000FF"/>
          <w:sz w:val="24"/>
        </w:rPr>
        <w:t>R4-2211035</w:t>
      </w:r>
      <w:r>
        <w:rPr>
          <w:rFonts w:ascii="Arial" w:hAnsi="Arial" w:cs="Arial"/>
          <w:b/>
          <w:color w:val="0000FF"/>
          <w:sz w:val="24"/>
        </w:rPr>
        <w:tab/>
      </w:r>
      <w:r>
        <w:rPr>
          <w:rFonts w:ascii="Arial" w:hAnsi="Arial" w:cs="Arial"/>
          <w:b/>
          <w:sz w:val="24"/>
        </w:rPr>
        <w:t>Draft CR to TS 38.133 Intra-frequency measurement requirements with CCA in FR2-2</w:t>
      </w:r>
    </w:p>
    <w:p w14:paraId="05279CC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BB5A70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97433">
        <w:rPr>
          <w:rFonts w:ascii="Arial" w:hAnsi="Arial" w:cs="Arial"/>
          <w:b/>
          <w:highlight w:val="green"/>
        </w:rPr>
        <w:t>Endorsed.</w:t>
      </w:r>
    </w:p>
    <w:p w14:paraId="62D493BF" w14:textId="77777777" w:rsidR="00165270" w:rsidRDefault="00165270" w:rsidP="00165270">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1035040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CE8E4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32426" w14:textId="77777777" w:rsidR="00165270" w:rsidRDefault="00165270" w:rsidP="00165270">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26AEADA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48D695" w14:textId="77777777" w:rsidR="00165270" w:rsidRDefault="00165270" w:rsidP="00165270">
      <w:pPr>
        <w:rPr>
          <w:rFonts w:ascii="Arial" w:hAnsi="Arial" w:cs="Arial"/>
          <w:b/>
        </w:rPr>
      </w:pPr>
      <w:r>
        <w:rPr>
          <w:rFonts w:ascii="Arial" w:hAnsi="Arial" w:cs="Arial"/>
          <w:b/>
        </w:rPr>
        <w:t xml:space="preserve">Abstract: </w:t>
      </w:r>
    </w:p>
    <w:p w14:paraId="035CCFB9" w14:textId="77777777" w:rsidR="00165270" w:rsidRDefault="00165270" w:rsidP="00165270">
      <w:r>
        <w:t>LBT impacts on RRM requirements for extending NR operation to 71GHz</w:t>
      </w:r>
    </w:p>
    <w:p w14:paraId="1A99AB86" w14:textId="77777777" w:rsidR="00165270" w:rsidRPr="00397433" w:rsidRDefault="00165270" w:rsidP="00165270">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t>Noted.</w:t>
      </w:r>
    </w:p>
    <w:p w14:paraId="1455F9D1" w14:textId="77777777" w:rsidR="00165270" w:rsidRDefault="00165270" w:rsidP="00165270">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415D7B0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A44920E" w14:textId="77777777" w:rsidR="00165270" w:rsidRDefault="00165270" w:rsidP="00165270">
      <w:pPr>
        <w:rPr>
          <w:rFonts w:ascii="Arial" w:hAnsi="Arial" w:cs="Arial"/>
          <w:b/>
        </w:rPr>
      </w:pPr>
      <w:r>
        <w:rPr>
          <w:rFonts w:ascii="Arial" w:hAnsi="Arial" w:cs="Arial"/>
          <w:b/>
        </w:rPr>
        <w:t xml:space="preserve">Abstract: </w:t>
      </w:r>
    </w:p>
    <w:p w14:paraId="73A401DE" w14:textId="77777777" w:rsidR="00165270" w:rsidRDefault="00165270" w:rsidP="00165270">
      <w:r>
        <w:t>The draftCR updates clause 9.5 and/or 9.5a based on agreements related L1-RSRP</w:t>
      </w:r>
    </w:p>
    <w:p w14:paraId="75E8993B" w14:textId="77777777" w:rsidR="00165270" w:rsidRPr="009377C6" w:rsidRDefault="00165270" w:rsidP="00165270">
      <w:pPr>
        <w:rPr>
          <w:rFonts w:eastAsiaTheme="minorEastAsia"/>
          <w:color w:val="993300"/>
          <w:u w:val="single"/>
        </w:rPr>
      </w:pPr>
      <w:bookmarkStart w:id="395" w:name="_Toc101854608"/>
      <w:r>
        <w:rPr>
          <w:rFonts w:ascii="Arial" w:hAnsi="Arial" w:cs="Arial"/>
          <w:b/>
        </w:rPr>
        <w:t>Decision:</w:t>
      </w:r>
      <w:r>
        <w:rPr>
          <w:rFonts w:ascii="Arial" w:hAnsi="Arial" w:cs="Arial"/>
          <w:b/>
        </w:rPr>
        <w:tab/>
      </w:r>
      <w:r>
        <w:rPr>
          <w:rFonts w:ascii="Arial" w:hAnsi="Arial" w:cs="Arial"/>
          <w:b/>
        </w:rPr>
        <w:tab/>
      </w:r>
      <w:r w:rsidRPr="009B4F0C">
        <w:rPr>
          <w:rFonts w:ascii="Arial" w:hAnsi="Arial" w:cs="Arial"/>
          <w:b/>
          <w:highlight w:val="green"/>
        </w:rPr>
        <w:t>Endorsed.</w:t>
      </w:r>
    </w:p>
    <w:p w14:paraId="774B68BD" w14:textId="77777777" w:rsidR="00165270" w:rsidRDefault="00165270" w:rsidP="00165270">
      <w:pPr>
        <w:rPr>
          <w:rFonts w:ascii="Arial" w:hAnsi="Arial" w:cs="Arial"/>
          <w:b/>
          <w:sz w:val="24"/>
        </w:rPr>
      </w:pPr>
      <w:r w:rsidRPr="00397433">
        <w:rPr>
          <w:rFonts w:ascii="Arial" w:hAnsi="Arial" w:cs="Arial"/>
          <w:b/>
          <w:color w:val="0000FF"/>
          <w:sz w:val="24"/>
        </w:rPr>
        <w:t>R4-2211180</w:t>
      </w:r>
      <w:r>
        <w:rPr>
          <w:rFonts w:ascii="Arial" w:hAnsi="Arial" w:cs="Arial"/>
          <w:b/>
          <w:color w:val="0000FF"/>
          <w:sz w:val="24"/>
        </w:rPr>
        <w:tab/>
      </w:r>
      <w:r>
        <w:rPr>
          <w:rFonts w:ascii="Arial" w:hAnsi="Arial" w:cs="Arial"/>
          <w:b/>
          <w:sz w:val="24"/>
        </w:rPr>
        <w:t>DraftCR for FR2-2 LBT support in L1-RSRP measurements for reporting</w:t>
      </w:r>
    </w:p>
    <w:p w14:paraId="22FE01B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5938D7D" w14:textId="77777777" w:rsidR="00165270" w:rsidRDefault="00165270" w:rsidP="00165270">
      <w:pPr>
        <w:rPr>
          <w:rFonts w:ascii="Arial" w:hAnsi="Arial" w:cs="Arial"/>
          <w:b/>
        </w:rPr>
      </w:pPr>
      <w:r>
        <w:rPr>
          <w:rFonts w:ascii="Arial" w:hAnsi="Arial" w:cs="Arial"/>
          <w:b/>
        </w:rPr>
        <w:t xml:space="preserve">Abstract: </w:t>
      </w:r>
    </w:p>
    <w:p w14:paraId="08A7B201" w14:textId="77777777" w:rsidR="00165270" w:rsidRDefault="00165270" w:rsidP="00165270">
      <w:r>
        <w:t>The draftCR updates clause 9.5 and/or 9.5a based on agreements related L1-RSRP</w:t>
      </w:r>
    </w:p>
    <w:p w14:paraId="24648FAE" w14:textId="77777777" w:rsidR="00165270" w:rsidRPr="009377C6" w:rsidRDefault="00165270" w:rsidP="00165270">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Withdrawn.</w:t>
      </w:r>
    </w:p>
    <w:p w14:paraId="40E8CC58" w14:textId="77777777" w:rsidR="00165270" w:rsidRDefault="00165270" w:rsidP="00165270">
      <w:pPr>
        <w:pStyle w:val="4"/>
      </w:pPr>
      <w:r>
        <w:t>9.15.9</w:t>
      </w:r>
      <w:r>
        <w:tab/>
        <w:t>RRM performance requirements</w:t>
      </w:r>
      <w:bookmarkEnd w:id="395"/>
    </w:p>
    <w:p w14:paraId="3DF42668" w14:textId="77777777" w:rsidR="00165270" w:rsidRDefault="00165270" w:rsidP="00165270">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5A7246D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D145E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B3244" w14:textId="77777777" w:rsidR="00165270" w:rsidRDefault="00165270" w:rsidP="00165270">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2E4430A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90B10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3EAB3" w14:textId="77777777" w:rsidR="00165270" w:rsidRDefault="00165270" w:rsidP="00165270">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2D9F8FC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5B61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B168E" w14:textId="77777777" w:rsidR="00165270" w:rsidRDefault="00165270" w:rsidP="00165270">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2B2D11C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1041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96A5B" w14:textId="77777777" w:rsidR="00165270" w:rsidRDefault="00165270" w:rsidP="00165270">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1931FBE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D99946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EF1D5" w14:textId="77777777" w:rsidR="00165270" w:rsidRDefault="00165270" w:rsidP="00165270">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3EF05DFB" w14:textId="77777777" w:rsidR="00165270" w:rsidRDefault="00165270" w:rsidP="0016527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26524BB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D1C09">
        <w:rPr>
          <w:rFonts w:ascii="Arial" w:hAnsi="Arial" w:cs="Arial"/>
          <w:b/>
          <w:highlight w:val="green"/>
        </w:rPr>
        <w:t>Approved.</w:t>
      </w:r>
    </w:p>
    <w:p w14:paraId="3E2F63AD" w14:textId="77777777" w:rsidR="00165270" w:rsidRDefault="00165270" w:rsidP="00165270">
      <w:pPr>
        <w:pStyle w:val="4"/>
      </w:pPr>
      <w:bookmarkStart w:id="396" w:name="_Toc101854609"/>
      <w:r>
        <w:t>9.15.10</w:t>
      </w:r>
      <w:r>
        <w:tab/>
        <w:t>Demodulation and CSI requirements</w:t>
      </w:r>
      <w:bookmarkEnd w:id="396"/>
    </w:p>
    <w:p w14:paraId="3B0FC687" w14:textId="77777777" w:rsidR="00165270" w:rsidRDefault="00165270" w:rsidP="00165270">
      <w:pPr>
        <w:pStyle w:val="5"/>
      </w:pPr>
      <w:bookmarkStart w:id="397" w:name="_Toc101854610"/>
      <w:r>
        <w:t>9.15.10.1</w:t>
      </w:r>
      <w:r>
        <w:tab/>
        <w:t>General</w:t>
      </w:r>
      <w:bookmarkEnd w:id="397"/>
    </w:p>
    <w:p w14:paraId="67400B59" w14:textId="77777777" w:rsidR="00165270" w:rsidRDefault="00165270" w:rsidP="00165270">
      <w:pPr>
        <w:pStyle w:val="5"/>
      </w:pPr>
      <w:bookmarkStart w:id="398" w:name="_Toc101854611"/>
      <w:r>
        <w:t>9.15.10.2</w:t>
      </w:r>
      <w:r>
        <w:tab/>
        <w:t>UE Demodulation and CSI requirements</w:t>
      </w:r>
      <w:bookmarkEnd w:id="398"/>
    </w:p>
    <w:p w14:paraId="1F003B29" w14:textId="77777777" w:rsidR="00165270" w:rsidRDefault="00165270" w:rsidP="00165270">
      <w:pPr>
        <w:pStyle w:val="6"/>
      </w:pPr>
      <w:bookmarkStart w:id="399" w:name="_Toc101854612"/>
      <w:r>
        <w:t>9.15.10.2.1</w:t>
      </w:r>
      <w:r>
        <w:tab/>
        <w:t>PDSCH requirements</w:t>
      </w:r>
      <w:bookmarkEnd w:id="399"/>
    </w:p>
    <w:p w14:paraId="66EA67F6" w14:textId="77777777" w:rsidR="00165270" w:rsidRDefault="00165270" w:rsidP="00165270">
      <w:pPr>
        <w:pStyle w:val="6"/>
      </w:pPr>
      <w:bookmarkStart w:id="400" w:name="_Toc101854613"/>
      <w:r>
        <w:t>9.15.10.2.2</w:t>
      </w:r>
      <w:r>
        <w:tab/>
        <w:t>PDCCH/PBCH requirements</w:t>
      </w:r>
      <w:bookmarkEnd w:id="400"/>
    </w:p>
    <w:p w14:paraId="49A340ED" w14:textId="77777777" w:rsidR="00165270" w:rsidRDefault="00165270" w:rsidP="00165270">
      <w:pPr>
        <w:pStyle w:val="6"/>
      </w:pPr>
      <w:bookmarkStart w:id="401" w:name="_Toc101854614"/>
      <w:r>
        <w:t>9.15.10.2.3</w:t>
      </w:r>
      <w:r>
        <w:tab/>
        <w:t>SDR requirements</w:t>
      </w:r>
      <w:bookmarkEnd w:id="401"/>
    </w:p>
    <w:p w14:paraId="16FEA7E8" w14:textId="77777777" w:rsidR="00165270" w:rsidRDefault="00165270" w:rsidP="00165270">
      <w:pPr>
        <w:pStyle w:val="6"/>
      </w:pPr>
      <w:bookmarkStart w:id="402" w:name="_Toc101854615"/>
      <w:r>
        <w:t>9.15.10.2.4</w:t>
      </w:r>
      <w:r>
        <w:tab/>
        <w:t>CSI reporting requirements</w:t>
      </w:r>
      <w:bookmarkEnd w:id="402"/>
    </w:p>
    <w:p w14:paraId="427C20A9" w14:textId="77777777" w:rsidR="00165270" w:rsidRDefault="00165270" w:rsidP="00165270">
      <w:pPr>
        <w:pStyle w:val="5"/>
      </w:pPr>
      <w:bookmarkStart w:id="403" w:name="_Toc101854616"/>
      <w:r>
        <w:t>9.15.10.3</w:t>
      </w:r>
      <w:r>
        <w:tab/>
        <w:t>BS demodulation requirements</w:t>
      </w:r>
      <w:bookmarkEnd w:id="403"/>
    </w:p>
    <w:p w14:paraId="2EFDC1C5" w14:textId="77777777" w:rsidR="00165270" w:rsidRDefault="00165270" w:rsidP="00165270">
      <w:pPr>
        <w:pStyle w:val="6"/>
      </w:pPr>
      <w:bookmarkStart w:id="404" w:name="_Toc101854617"/>
      <w:r>
        <w:t>9.15.10.3.1</w:t>
      </w:r>
      <w:r>
        <w:tab/>
        <w:t>PUSCH requirements</w:t>
      </w:r>
      <w:bookmarkEnd w:id="404"/>
    </w:p>
    <w:p w14:paraId="57FF7C41" w14:textId="77777777" w:rsidR="00165270" w:rsidRDefault="00165270" w:rsidP="00165270">
      <w:pPr>
        <w:pStyle w:val="6"/>
      </w:pPr>
      <w:bookmarkStart w:id="405" w:name="_Toc101854618"/>
      <w:r>
        <w:t>9.15.10.3.2</w:t>
      </w:r>
      <w:r>
        <w:tab/>
        <w:t>PUCCH requirements</w:t>
      </w:r>
      <w:bookmarkEnd w:id="405"/>
    </w:p>
    <w:p w14:paraId="7F4EB3B5" w14:textId="77777777" w:rsidR="00165270" w:rsidRDefault="00165270" w:rsidP="00165270">
      <w:pPr>
        <w:pStyle w:val="6"/>
      </w:pPr>
      <w:bookmarkStart w:id="406" w:name="_Toc101854619"/>
      <w:r>
        <w:t>9.15.10.3.3</w:t>
      </w:r>
      <w:r>
        <w:tab/>
        <w:t>PRACH requirements</w:t>
      </w:r>
      <w:bookmarkEnd w:id="406"/>
    </w:p>
    <w:p w14:paraId="09512EC1" w14:textId="77777777" w:rsidR="00165270" w:rsidRDefault="00165270" w:rsidP="00165270">
      <w:pPr>
        <w:pStyle w:val="3"/>
      </w:pPr>
      <w:bookmarkStart w:id="407" w:name="_Toc101854620"/>
      <w:r>
        <w:t>9.16</w:t>
      </w:r>
      <w:r>
        <w:tab/>
        <w:t>Enhancements to Integrated Access and Backhaul (IAB) for NR</w:t>
      </w:r>
      <w:bookmarkEnd w:id="407"/>
    </w:p>
    <w:p w14:paraId="0A7B494E" w14:textId="77777777" w:rsidR="00165270" w:rsidRDefault="00165270" w:rsidP="00165270">
      <w:pPr>
        <w:pStyle w:val="4"/>
      </w:pPr>
      <w:bookmarkStart w:id="408" w:name="_Toc101854621"/>
      <w:r>
        <w:t>9.16.1</w:t>
      </w:r>
      <w:r>
        <w:tab/>
        <w:t>General</w:t>
      </w:r>
      <w:bookmarkEnd w:id="408"/>
    </w:p>
    <w:p w14:paraId="36B7E8BD" w14:textId="77777777" w:rsidR="00165270" w:rsidRDefault="00165270" w:rsidP="00165270">
      <w:pPr>
        <w:pStyle w:val="4"/>
      </w:pPr>
      <w:bookmarkStart w:id="409" w:name="_Toc101854622"/>
      <w:r>
        <w:t>9.16.2</w:t>
      </w:r>
      <w:r>
        <w:tab/>
        <w:t>RF requirements maintenance</w:t>
      </w:r>
      <w:bookmarkEnd w:id="409"/>
    </w:p>
    <w:p w14:paraId="4868655D" w14:textId="77777777" w:rsidR="00165270" w:rsidRDefault="00165270" w:rsidP="00165270">
      <w:pPr>
        <w:pStyle w:val="4"/>
      </w:pPr>
      <w:bookmarkStart w:id="410" w:name="_Toc101854623"/>
      <w:r>
        <w:t>9.16.3</w:t>
      </w:r>
      <w:r>
        <w:tab/>
        <w:t>RF conformance testing</w:t>
      </w:r>
      <w:bookmarkEnd w:id="410"/>
    </w:p>
    <w:p w14:paraId="68057E4B" w14:textId="77777777" w:rsidR="00165270" w:rsidRDefault="00165270" w:rsidP="00165270">
      <w:pPr>
        <w:pStyle w:val="4"/>
      </w:pPr>
      <w:bookmarkStart w:id="411" w:name="_Toc101854624"/>
      <w:r>
        <w:t>9.16.4</w:t>
      </w:r>
      <w:r>
        <w:tab/>
        <w:t>RRM core requirements maintenance</w:t>
      </w:r>
      <w:bookmarkEnd w:id="411"/>
    </w:p>
    <w:p w14:paraId="35CAF776" w14:textId="77777777" w:rsidR="00165270" w:rsidRDefault="00165270" w:rsidP="00165270">
      <w:pPr>
        <w:pStyle w:val="4"/>
      </w:pPr>
      <w:bookmarkStart w:id="412" w:name="_Toc101854625"/>
      <w:r>
        <w:t>9.16.5</w:t>
      </w:r>
      <w:r>
        <w:tab/>
        <w:t>RRM performance requirements</w:t>
      </w:r>
      <w:bookmarkEnd w:id="412"/>
    </w:p>
    <w:p w14:paraId="46843924" w14:textId="77777777" w:rsidR="00165270" w:rsidRDefault="00165270" w:rsidP="00165270">
      <w:pPr>
        <w:rPr>
          <w:rFonts w:ascii="Arial" w:hAnsi="Arial" w:cs="Arial"/>
          <w:b/>
          <w:sz w:val="24"/>
        </w:rPr>
      </w:pPr>
      <w:r>
        <w:rPr>
          <w:rFonts w:ascii="Arial" w:hAnsi="Arial" w:cs="Arial"/>
          <w:b/>
          <w:color w:val="0000FF"/>
          <w:sz w:val="24"/>
        </w:rPr>
        <w:t>R4-2208734</w:t>
      </w:r>
      <w:r>
        <w:rPr>
          <w:rFonts w:ascii="Arial" w:hAnsi="Arial" w:cs="Arial"/>
          <w:b/>
          <w:color w:val="0000FF"/>
          <w:sz w:val="24"/>
        </w:rPr>
        <w:tab/>
      </w:r>
      <w:r>
        <w:rPr>
          <w:rFonts w:ascii="Arial" w:hAnsi="Arial" w:cs="Arial"/>
          <w:b/>
          <w:sz w:val="24"/>
        </w:rPr>
        <w:t>[dCR] Maintenance for IAB-MT test cases R16</w:t>
      </w:r>
    </w:p>
    <w:p w14:paraId="5990FAA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9ED0468" w14:textId="77777777" w:rsidR="00165270" w:rsidRDefault="00165270" w:rsidP="00165270">
      <w:pPr>
        <w:rPr>
          <w:rFonts w:ascii="Arial" w:hAnsi="Arial" w:cs="Arial"/>
          <w:b/>
        </w:rPr>
      </w:pPr>
      <w:r>
        <w:rPr>
          <w:rFonts w:ascii="Arial" w:hAnsi="Arial" w:cs="Arial"/>
          <w:b/>
        </w:rPr>
        <w:t xml:space="preserve">Abstract: </w:t>
      </w:r>
    </w:p>
    <w:p w14:paraId="04CEC98D" w14:textId="77777777" w:rsidR="00165270" w:rsidRDefault="00165270" w:rsidP="00165270">
      <w:r>
        <w:t>This is a R16 Cat F draft CR.</w:t>
      </w:r>
    </w:p>
    <w:p w14:paraId="0C16C97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C12B1">
        <w:rPr>
          <w:rFonts w:ascii="Arial" w:hAnsi="Arial" w:cs="Arial"/>
          <w:b/>
          <w:highlight w:val="green"/>
        </w:rPr>
        <w:t>Endorsed.</w:t>
      </w:r>
    </w:p>
    <w:p w14:paraId="613AB5C3" w14:textId="77777777" w:rsidR="00165270" w:rsidRDefault="00165270" w:rsidP="00165270">
      <w:pPr>
        <w:rPr>
          <w:rFonts w:ascii="Arial" w:hAnsi="Arial" w:cs="Arial"/>
          <w:b/>
          <w:sz w:val="24"/>
        </w:rPr>
      </w:pPr>
      <w:r>
        <w:rPr>
          <w:rFonts w:ascii="Arial" w:hAnsi="Arial" w:cs="Arial"/>
          <w:b/>
          <w:color w:val="0000FF"/>
          <w:sz w:val="24"/>
        </w:rPr>
        <w:t>R4-2208735</w:t>
      </w:r>
      <w:r>
        <w:rPr>
          <w:rFonts w:ascii="Arial" w:hAnsi="Arial" w:cs="Arial"/>
          <w:b/>
          <w:color w:val="0000FF"/>
          <w:sz w:val="24"/>
        </w:rPr>
        <w:tab/>
      </w:r>
      <w:r>
        <w:rPr>
          <w:rFonts w:ascii="Arial" w:hAnsi="Arial" w:cs="Arial"/>
          <w:b/>
          <w:sz w:val="24"/>
        </w:rPr>
        <w:t>[dCR] Maintenance for IAB-MT test cases R17 Cat A</w:t>
      </w:r>
    </w:p>
    <w:p w14:paraId="245BDF2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38C5818" w14:textId="77777777" w:rsidR="00165270" w:rsidRDefault="00165270" w:rsidP="00165270">
      <w:pPr>
        <w:rPr>
          <w:rFonts w:ascii="Arial" w:hAnsi="Arial" w:cs="Arial"/>
          <w:b/>
        </w:rPr>
      </w:pPr>
      <w:r>
        <w:rPr>
          <w:rFonts w:ascii="Arial" w:hAnsi="Arial" w:cs="Arial"/>
          <w:b/>
        </w:rPr>
        <w:t xml:space="preserve">Abstract: </w:t>
      </w:r>
    </w:p>
    <w:p w14:paraId="6A1C7FC3" w14:textId="77777777" w:rsidR="00165270" w:rsidRDefault="00165270" w:rsidP="00165270">
      <w:r>
        <w:t>This is a R17 Cat A draft CR.</w:t>
      </w:r>
    </w:p>
    <w:p w14:paraId="625E3D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D5D13">
        <w:rPr>
          <w:rFonts w:ascii="Arial" w:hAnsi="Arial" w:cs="Arial"/>
          <w:b/>
          <w:highlight w:val="green"/>
        </w:rPr>
        <w:t>Endorsed.</w:t>
      </w:r>
    </w:p>
    <w:p w14:paraId="545D98F3" w14:textId="77777777" w:rsidR="00165270" w:rsidRDefault="00165270" w:rsidP="00165270">
      <w:pPr>
        <w:pStyle w:val="4"/>
      </w:pPr>
      <w:bookmarkStart w:id="413" w:name="_Toc101854626"/>
      <w:r>
        <w:t>9.16.6</w:t>
      </w:r>
      <w:r>
        <w:tab/>
        <w:t>Demodulation requirements</w:t>
      </w:r>
      <w:bookmarkEnd w:id="413"/>
    </w:p>
    <w:p w14:paraId="25C1858F" w14:textId="77777777" w:rsidR="00165270" w:rsidRDefault="00165270" w:rsidP="00165270">
      <w:pPr>
        <w:pStyle w:val="3"/>
      </w:pPr>
      <w:bookmarkStart w:id="414" w:name="_Toc101854627"/>
      <w:r>
        <w:t>9.17</w:t>
      </w:r>
      <w:r>
        <w:tab/>
        <w:t>NR coverage enhancements</w:t>
      </w:r>
      <w:bookmarkEnd w:id="414"/>
    </w:p>
    <w:p w14:paraId="0C2D8C47" w14:textId="77777777" w:rsidR="00165270" w:rsidRDefault="00165270" w:rsidP="00165270">
      <w:pPr>
        <w:pStyle w:val="4"/>
      </w:pPr>
      <w:bookmarkStart w:id="415" w:name="_Toc101854628"/>
      <w:r>
        <w:t>9.17.1</w:t>
      </w:r>
      <w:r>
        <w:tab/>
        <w:t>UE RF requirement maintenance</w:t>
      </w:r>
      <w:bookmarkEnd w:id="415"/>
    </w:p>
    <w:p w14:paraId="4A6B44A7"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103591BD" w14:textId="77777777" w:rsidR="00165270" w:rsidRDefault="00165270" w:rsidP="00165270">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7224B5A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55AD2FE"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085D1AA4" w14:textId="77777777" w:rsidR="00165270" w:rsidRDefault="00165270" w:rsidP="00165270">
      <w:r>
        <w:t>This contribution provides the summary of email discussion and recommended summary.</w:t>
      </w:r>
    </w:p>
    <w:p w14:paraId="76D3BA2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R4-2210447 (from R4-2210247).</w:t>
      </w:r>
    </w:p>
    <w:p w14:paraId="339A3DD2" w14:textId="77777777" w:rsidR="00165270" w:rsidRDefault="00165270" w:rsidP="00165270">
      <w:pPr>
        <w:rPr>
          <w:rFonts w:ascii="Arial" w:hAnsi="Arial" w:cs="Arial"/>
          <w:b/>
          <w:sz w:val="24"/>
        </w:rPr>
      </w:pPr>
      <w:r>
        <w:rPr>
          <w:rFonts w:ascii="Arial" w:hAnsi="Arial" w:cs="Arial"/>
          <w:b/>
          <w:color w:val="0000FF"/>
          <w:sz w:val="24"/>
          <w:u w:val="thick"/>
        </w:rPr>
        <w:t>R4-2210447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3F42634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0E85BC8"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D160D8E" w14:textId="77777777" w:rsidR="00165270" w:rsidRDefault="00165270" w:rsidP="00165270">
      <w:r>
        <w:t>This contribution provides the summary of email discussion and recommended summary.</w:t>
      </w:r>
    </w:p>
    <w:p w14:paraId="7212CAD6"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FC742B"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51017C59" w14:textId="77777777" w:rsidR="00165270" w:rsidRPr="00F95423" w:rsidRDefault="00165270" w:rsidP="00165270">
      <w:pPr>
        <w:snapToGrid w:val="0"/>
        <w:spacing w:after="0"/>
        <w:rPr>
          <w:b/>
          <w:bCs/>
          <w:u w:val="single"/>
          <w:lang w:val="en-US" w:eastAsia="ja-JP"/>
        </w:rPr>
      </w:pPr>
      <w:r w:rsidRPr="00F95423">
        <w:rPr>
          <w:b/>
          <w:bCs/>
          <w:u w:val="single"/>
          <w:lang w:val="en-US" w:eastAsia="ja-JP"/>
        </w:rPr>
        <w:t>New tdocs</w:t>
      </w:r>
    </w:p>
    <w:tbl>
      <w:tblPr>
        <w:tblStyle w:val="aff4"/>
        <w:tblW w:w="5283" w:type="pct"/>
        <w:tblInd w:w="-147" w:type="dxa"/>
        <w:tblLook w:val="04A0" w:firstRow="1" w:lastRow="0" w:firstColumn="1" w:lastColumn="0" w:noHBand="0" w:noVBand="1"/>
      </w:tblPr>
      <w:tblGrid>
        <w:gridCol w:w="1985"/>
        <w:gridCol w:w="2269"/>
        <w:gridCol w:w="1416"/>
        <w:gridCol w:w="5379"/>
      </w:tblGrid>
      <w:tr w:rsidR="00165270" w:rsidRPr="00F95423" w14:paraId="4673C128" w14:textId="77777777" w:rsidTr="00BE3B2F">
        <w:trPr>
          <w:trHeight w:val="52"/>
        </w:trPr>
        <w:tc>
          <w:tcPr>
            <w:tcW w:w="898" w:type="pct"/>
          </w:tcPr>
          <w:p w14:paraId="410C3D4C"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1027" w:type="pct"/>
          </w:tcPr>
          <w:p w14:paraId="0D9853B8"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641" w:type="pct"/>
          </w:tcPr>
          <w:p w14:paraId="27D07BC8"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2434" w:type="pct"/>
          </w:tcPr>
          <w:p w14:paraId="04297B81"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32F83EB6" w14:textId="77777777" w:rsidTr="00BE3B2F">
        <w:trPr>
          <w:trHeight w:val="720"/>
        </w:trPr>
        <w:tc>
          <w:tcPr>
            <w:tcW w:w="898" w:type="pct"/>
          </w:tcPr>
          <w:p w14:paraId="61C5E555" w14:textId="77777777" w:rsidR="00165270" w:rsidRPr="00F95423" w:rsidRDefault="00165270" w:rsidP="00BE3B2F">
            <w:pPr>
              <w:snapToGrid w:val="0"/>
              <w:spacing w:before="0" w:after="0" w:line="240" w:lineRule="auto"/>
              <w:jc w:val="left"/>
              <w:rPr>
                <w:lang w:val="en-US" w:eastAsia="zh-CN"/>
              </w:rPr>
            </w:pPr>
            <w:r w:rsidRPr="00910F9A">
              <w:rPr>
                <w:lang w:val="en-US" w:eastAsia="zh-CN"/>
              </w:rPr>
              <w:t>R4-2210548</w:t>
            </w:r>
          </w:p>
        </w:tc>
        <w:tc>
          <w:tcPr>
            <w:tcW w:w="1027" w:type="pct"/>
          </w:tcPr>
          <w:p w14:paraId="7FFBEADB" w14:textId="77777777" w:rsidR="00165270" w:rsidRPr="00F95423" w:rsidRDefault="00165270" w:rsidP="00BE3B2F">
            <w:pPr>
              <w:snapToGrid w:val="0"/>
              <w:spacing w:before="0" w:after="0" w:line="240" w:lineRule="auto"/>
              <w:jc w:val="left"/>
              <w:rPr>
                <w:bCs/>
                <w:lang w:eastAsia="zh-CN"/>
              </w:rPr>
            </w:pPr>
            <w:r w:rsidRPr="00F95423">
              <w:rPr>
                <w:rFonts w:eastAsiaTheme="minorEastAsia"/>
                <w:bCs/>
                <w:lang w:eastAsia="zh-CN"/>
              </w:rPr>
              <w:t>WF on DMRS bundling for CA, SUL and FR2-2</w:t>
            </w:r>
          </w:p>
        </w:tc>
        <w:tc>
          <w:tcPr>
            <w:tcW w:w="641" w:type="pct"/>
          </w:tcPr>
          <w:p w14:paraId="7E6DD2DC" w14:textId="77777777" w:rsidR="00165270" w:rsidRPr="00F95423" w:rsidRDefault="00165270" w:rsidP="00BE3B2F">
            <w:pPr>
              <w:snapToGrid w:val="0"/>
              <w:spacing w:before="0" w:after="0" w:line="240" w:lineRule="auto"/>
              <w:jc w:val="left"/>
              <w:rPr>
                <w:lang w:eastAsia="zh-CN"/>
              </w:rPr>
            </w:pPr>
            <w:r w:rsidRPr="00F95423">
              <w:rPr>
                <w:rFonts w:eastAsiaTheme="minorEastAsia"/>
                <w:lang w:eastAsia="zh-CN"/>
              </w:rPr>
              <w:t>China Telecom</w:t>
            </w:r>
          </w:p>
        </w:tc>
        <w:tc>
          <w:tcPr>
            <w:tcW w:w="2434" w:type="pct"/>
          </w:tcPr>
          <w:p w14:paraId="563F3323"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5199B13C" w14:textId="77777777" w:rsidR="00165270" w:rsidRPr="00F95423" w:rsidRDefault="00165270" w:rsidP="00BE3B2F">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 and TxD</w:t>
            </w:r>
          </w:p>
          <w:p w14:paraId="10313DBD"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p w14:paraId="4C1A4790"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Sub-topic 1-3: Phase continuity requirements for SUL band</w:t>
            </w:r>
          </w:p>
          <w:p w14:paraId="2738393A"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sv-SE" w:eastAsia="zh-CN"/>
              </w:rPr>
              <w:t>Issue 1-4-2: DMRS bundling to FR2-2</w:t>
            </w:r>
          </w:p>
        </w:tc>
      </w:tr>
      <w:tr w:rsidR="00165270" w:rsidRPr="00F95423" w14:paraId="51E23CD4" w14:textId="77777777" w:rsidTr="00BE3B2F">
        <w:trPr>
          <w:trHeight w:val="1757"/>
        </w:trPr>
        <w:tc>
          <w:tcPr>
            <w:tcW w:w="898" w:type="pct"/>
          </w:tcPr>
          <w:p w14:paraId="788AA162" w14:textId="77777777" w:rsidR="00165270" w:rsidRPr="00F95423" w:rsidRDefault="00165270" w:rsidP="00BE3B2F">
            <w:pPr>
              <w:snapToGrid w:val="0"/>
              <w:spacing w:before="0" w:after="0" w:line="240" w:lineRule="auto"/>
              <w:jc w:val="left"/>
              <w:rPr>
                <w:rFonts w:eastAsiaTheme="minorEastAsia"/>
                <w:lang w:val="en-US" w:eastAsia="zh-CN"/>
              </w:rPr>
            </w:pPr>
            <w:r w:rsidRPr="00AB09F4">
              <w:rPr>
                <w:rFonts w:eastAsiaTheme="minorEastAsia"/>
                <w:lang w:val="en-US" w:eastAsia="zh-CN"/>
              </w:rPr>
              <w:t>R4-2210549</w:t>
            </w:r>
          </w:p>
        </w:tc>
        <w:tc>
          <w:tcPr>
            <w:tcW w:w="1027" w:type="pct"/>
          </w:tcPr>
          <w:p w14:paraId="795E2190"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bCs/>
                <w:lang w:eastAsia="zh-CN"/>
              </w:rPr>
              <w:t>LS on DMRS bundling</w:t>
            </w:r>
          </w:p>
        </w:tc>
        <w:tc>
          <w:tcPr>
            <w:tcW w:w="641" w:type="pct"/>
          </w:tcPr>
          <w:p w14:paraId="2B3A7FFC"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eastAsia="zh-CN"/>
              </w:rPr>
              <w:t>MediaTek</w:t>
            </w:r>
          </w:p>
        </w:tc>
        <w:tc>
          <w:tcPr>
            <w:tcW w:w="2434" w:type="pct"/>
          </w:tcPr>
          <w:p w14:paraId="7E4CA4F5"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To RAN1, RAN2</w:t>
            </w:r>
          </w:p>
          <w:p w14:paraId="5D6156F8" w14:textId="77777777" w:rsidR="00165270" w:rsidRPr="00F95423" w:rsidRDefault="00165270" w:rsidP="00BE3B2F">
            <w:pPr>
              <w:snapToGrid w:val="0"/>
              <w:spacing w:before="0" w:after="0" w:line="240" w:lineRule="auto"/>
              <w:jc w:val="left"/>
              <w:rPr>
                <w:rFonts w:eastAsiaTheme="minorEastAsia"/>
                <w:lang w:val="en-US" w:eastAsia="zh-CN"/>
              </w:rPr>
            </w:pPr>
          </w:p>
          <w:p w14:paraId="7A524D9E"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w:t>
            </w:r>
          </w:p>
          <w:p w14:paraId="4278AB5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Issue 1-4-1: Restriction on modulation order for FG 30-4</w:t>
            </w:r>
          </w:p>
          <w:p w14:paraId="2A514B9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 if any progress can be made:</w:t>
            </w:r>
          </w:p>
          <w:p w14:paraId="0BCEDCA5"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p w14:paraId="19F35D2B"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Sub-topic 1-3: Phase continuity requirements for SUL band</w:t>
            </w:r>
          </w:p>
          <w:p w14:paraId="2849E914"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1-4-2: DMRS bundling to FR2-2</w:t>
            </w:r>
          </w:p>
          <w:p w14:paraId="367F6F6B" w14:textId="77777777" w:rsidR="00165270" w:rsidRPr="00F95423" w:rsidRDefault="00165270" w:rsidP="00BE3B2F">
            <w:pPr>
              <w:snapToGrid w:val="0"/>
              <w:spacing w:before="0" w:after="0" w:line="240" w:lineRule="auto"/>
              <w:jc w:val="left"/>
              <w:rPr>
                <w:rFonts w:eastAsiaTheme="minorEastAsia"/>
                <w:lang w:val="sv-SE" w:eastAsia="zh-CN"/>
              </w:rPr>
            </w:pPr>
          </w:p>
        </w:tc>
      </w:tr>
      <w:tr w:rsidR="00165270" w:rsidRPr="00F95423" w14:paraId="0B5F62AF" w14:textId="77777777" w:rsidTr="00BE3B2F">
        <w:trPr>
          <w:trHeight w:val="892"/>
        </w:trPr>
        <w:tc>
          <w:tcPr>
            <w:tcW w:w="898" w:type="pct"/>
          </w:tcPr>
          <w:p w14:paraId="6F446C80" w14:textId="77777777" w:rsidR="00165270" w:rsidRPr="00F95423" w:rsidRDefault="00165270" w:rsidP="00BE3B2F">
            <w:pPr>
              <w:snapToGrid w:val="0"/>
              <w:spacing w:before="0" w:after="0" w:line="240" w:lineRule="auto"/>
              <w:jc w:val="left"/>
              <w:rPr>
                <w:lang w:val="en-US" w:eastAsia="zh-CN"/>
              </w:rPr>
            </w:pPr>
            <w:r w:rsidRPr="00AB09F4">
              <w:rPr>
                <w:lang w:val="en-US" w:eastAsia="zh-CN"/>
              </w:rPr>
              <w:t>R4-2210550</w:t>
            </w:r>
          </w:p>
        </w:tc>
        <w:tc>
          <w:tcPr>
            <w:tcW w:w="1027" w:type="pct"/>
          </w:tcPr>
          <w:p w14:paraId="2F036263" w14:textId="77777777" w:rsidR="00165270" w:rsidRPr="00F95423" w:rsidRDefault="00165270" w:rsidP="00BE3B2F">
            <w:pPr>
              <w:snapToGrid w:val="0"/>
              <w:spacing w:before="0" w:after="0" w:line="240" w:lineRule="auto"/>
              <w:jc w:val="left"/>
              <w:rPr>
                <w:rFonts w:eastAsiaTheme="minorEastAsia"/>
                <w:bCs/>
                <w:lang w:eastAsia="zh-CN"/>
              </w:rPr>
            </w:pPr>
            <w:r w:rsidRPr="00F95423">
              <w:rPr>
                <w:rFonts w:eastAsiaTheme="minorEastAsia"/>
                <w:bCs/>
                <w:lang w:eastAsia="zh-CN"/>
              </w:rPr>
              <w:t>LS on measurement of phase continuity requirements for DMRS bundling</w:t>
            </w:r>
          </w:p>
        </w:tc>
        <w:tc>
          <w:tcPr>
            <w:tcW w:w="641" w:type="pct"/>
          </w:tcPr>
          <w:p w14:paraId="2FE23B6B" w14:textId="77777777" w:rsidR="00165270" w:rsidRPr="00F95423" w:rsidRDefault="00165270" w:rsidP="00BE3B2F">
            <w:pPr>
              <w:snapToGrid w:val="0"/>
              <w:spacing w:before="0" w:after="0" w:line="240" w:lineRule="auto"/>
              <w:jc w:val="left"/>
              <w:rPr>
                <w:rFonts w:eastAsiaTheme="minorEastAsia"/>
                <w:lang w:eastAsia="zh-CN"/>
              </w:rPr>
            </w:pPr>
            <w:r w:rsidRPr="00F95423">
              <w:rPr>
                <w:rFonts w:eastAsiaTheme="minorEastAsia"/>
                <w:lang w:eastAsia="zh-CN"/>
              </w:rPr>
              <w:t>Ericsson</w:t>
            </w:r>
          </w:p>
        </w:tc>
        <w:tc>
          <w:tcPr>
            <w:tcW w:w="2434" w:type="pct"/>
          </w:tcPr>
          <w:p w14:paraId="150E4E57"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To RAN5</w:t>
            </w:r>
          </w:p>
          <w:p w14:paraId="60E02A9B"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12CF75B2" w14:textId="77777777" w:rsidR="00165270" w:rsidRPr="00F95423" w:rsidRDefault="00165270" w:rsidP="00BE3B2F">
            <w:pPr>
              <w:snapToGrid w:val="0"/>
              <w:spacing w:before="0" w:after="0" w:line="240" w:lineRule="auto"/>
              <w:jc w:val="left"/>
              <w:rPr>
                <w:rFonts w:eastAsiaTheme="minorEastAsia"/>
                <w:lang w:eastAsia="zh-CN"/>
              </w:rPr>
            </w:pPr>
            <w:r w:rsidRPr="00F95423">
              <w:rPr>
                <w:rFonts w:eastAsiaTheme="minorEastAsia"/>
                <w:lang w:eastAsia="zh-CN"/>
              </w:rPr>
              <w:t>Issue 2-1: Frequency correction for phase tolerance test</w:t>
            </w:r>
          </w:p>
          <w:p w14:paraId="3BE2EB08"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Sub-topic 2-3: Necessity and approach of testing multiple bundles</w:t>
            </w:r>
          </w:p>
        </w:tc>
      </w:tr>
      <w:tr w:rsidR="00165270" w:rsidRPr="00F95423" w14:paraId="18BE5BC6" w14:textId="77777777" w:rsidTr="00BE3B2F">
        <w:trPr>
          <w:trHeight w:val="1480"/>
        </w:trPr>
        <w:tc>
          <w:tcPr>
            <w:tcW w:w="898" w:type="pct"/>
          </w:tcPr>
          <w:p w14:paraId="65597FB4" w14:textId="77777777" w:rsidR="00165270" w:rsidRPr="00F95423" w:rsidRDefault="00165270" w:rsidP="00BE3B2F">
            <w:pPr>
              <w:snapToGrid w:val="0"/>
              <w:spacing w:before="0" w:after="0" w:line="240" w:lineRule="auto"/>
              <w:jc w:val="left"/>
              <w:rPr>
                <w:lang w:val="en-US" w:eastAsia="zh-CN"/>
              </w:rPr>
            </w:pPr>
            <w:r w:rsidRPr="00AB09F4">
              <w:rPr>
                <w:lang w:val="en-US" w:eastAsia="zh-CN"/>
              </w:rPr>
              <w:t>R4-2210551</w:t>
            </w:r>
          </w:p>
        </w:tc>
        <w:tc>
          <w:tcPr>
            <w:tcW w:w="1027" w:type="pct"/>
          </w:tcPr>
          <w:p w14:paraId="35851C12" w14:textId="77777777" w:rsidR="00165270" w:rsidRPr="00F95423" w:rsidRDefault="00165270" w:rsidP="00BE3B2F">
            <w:pPr>
              <w:snapToGrid w:val="0"/>
              <w:spacing w:before="0" w:after="0" w:line="240" w:lineRule="auto"/>
              <w:jc w:val="left"/>
              <w:rPr>
                <w:bCs/>
                <w:lang w:eastAsia="zh-CN"/>
              </w:rPr>
            </w:pPr>
            <w:r w:rsidRPr="00F95423">
              <w:rPr>
                <w:rFonts w:eastAsiaTheme="minorEastAsia"/>
                <w:bCs/>
                <w:lang w:eastAsia="zh-CN"/>
              </w:rPr>
              <w:t xml:space="preserve">draft </w:t>
            </w:r>
            <w:r w:rsidRPr="00F95423">
              <w:rPr>
                <w:bCs/>
                <w:lang w:eastAsia="zh-CN"/>
              </w:rPr>
              <w:t>CR</w:t>
            </w:r>
            <w:r w:rsidRPr="00F95423">
              <w:rPr>
                <w:rFonts w:eastAsiaTheme="minorEastAsia"/>
                <w:bCs/>
                <w:lang w:eastAsia="zh-CN"/>
              </w:rPr>
              <w:t xml:space="preserve"> to TS 38.101-1:</w:t>
            </w:r>
            <w:r w:rsidRPr="00F95423">
              <w:rPr>
                <w:bCs/>
                <w:lang w:eastAsia="zh-CN"/>
              </w:rPr>
              <w:t xml:space="preserve"> </w:t>
            </w:r>
            <w:r w:rsidRPr="00F95423">
              <w:rPr>
                <w:rFonts w:eastAsiaTheme="minorEastAsia"/>
                <w:bCs/>
                <w:lang w:eastAsia="zh-CN"/>
              </w:rPr>
              <w:t>M</w:t>
            </w:r>
            <w:r w:rsidRPr="00F95423">
              <w:rPr>
                <w:bCs/>
                <w:lang w:eastAsia="zh-CN"/>
              </w:rPr>
              <w:t>aintenance of phase continuity requirements for DMRS bundling</w:t>
            </w:r>
          </w:p>
        </w:tc>
        <w:tc>
          <w:tcPr>
            <w:tcW w:w="641" w:type="pct"/>
          </w:tcPr>
          <w:p w14:paraId="4E92A5CC" w14:textId="77777777" w:rsidR="00165270" w:rsidRPr="00F95423" w:rsidRDefault="00165270" w:rsidP="00BE3B2F">
            <w:pPr>
              <w:snapToGrid w:val="0"/>
              <w:spacing w:before="0" w:after="0" w:line="240" w:lineRule="auto"/>
              <w:jc w:val="left"/>
              <w:rPr>
                <w:lang w:eastAsia="zh-CN"/>
              </w:rPr>
            </w:pPr>
            <w:r w:rsidRPr="00F95423">
              <w:rPr>
                <w:lang w:eastAsia="zh-CN"/>
              </w:rPr>
              <w:t>MediaTek</w:t>
            </w:r>
          </w:p>
        </w:tc>
        <w:tc>
          <w:tcPr>
            <w:tcW w:w="2434" w:type="pct"/>
          </w:tcPr>
          <w:p w14:paraId="6AEF52FB"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7A4F5925" w14:textId="77777777" w:rsidR="00165270" w:rsidRPr="00F95423" w:rsidRDefault="00165270" w:rsidP="00BE3B2F">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 and TxD</w:t>
            </w:r>
            <w:r w:rsidRPr="00F95423">
              <w:rPr>
                <w:rFonts w:eastAsiaTheme="minorEastAsia"/>
                <w:lang w:val="sv-SE" w:eastAsia="zh-CN"/>
              </w:rPr>
              <w:t xml:space="preserve"> (if any spec chage is needed)</w:t>
            </w:r>
          </w:p>
          <w:p w14:paraId="511BEB48"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1-4-3: Further clarification on exceptions for phase tolerance (power control behaviour)</w:t>
            </w:r>
          </w:p>
          <w:p w14:paraId="371E1953"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1-4-5: Removal of square brackets on the requirements</w:t>
            </w:r>
          </w:p>
        </w:tc>
      </w:tr>
      <w:tr w:rsidR="00165270" w:rsidRPr="00F95423" w14:paraId="188AE85A" w14:textId="77777777" w:rsidTr="00BE3B2F">
        <w:trPr>
          <w:trHeight w:val="1477"/>
        </w:trPr>
        <w:tc>
          <w:tcPr>
            <w:tcW w:w="898" w:type="pct"/>
          </w:tcPr>
          <w:p w14:paraId="59D36D81" w14:textId="77777777" w:rsidR="00165270" w:rsidRPr="00F95423" w:rsidRDefault="00165270" w:rsidP="00BE3B2F">
            <w:pPr>
              <w:snapToGrid w:val="0"/>
              <w:spacing w:before="0" w:after="0" w:line="240" w:lineRule="auto"/>
              <w:jc w:val="left"/>
              <w:rPr>
                <w:lang w:val="en-US" w:eastAsia="zh-CN"/>
              </w:rPr>
            </w:pPr>
            <w:r w:rsidRPr="00C442E6">
              <w:rPr>
                <w:lang w:val="en-US" w:eastAsia="zh-CN"/>
              </w:rPr>
              <w:t>R4-2211126</w:t>
            </w:r>
          </w:p>
        </w:tc>
        <w:tc>
          <w:tcPr>
            <w:tcW w:w="1027" w:type="pct"/>
          </w:tcPr>
          <w:p w14:paraId="1F1CDF02" w14:textId="77777777" w:rsidR="00165270" w:rsidRPr="00F95423" w:rsidRDefault="00165270" w:rsidP="00BE3B2F">
            <w:pPr>
              <w:snapToGrid w:val="0"/>
              <w:spacing w:before="0" w:after="0" w:line="240" w:lineRule="auto"/>
              <w:jc w:val="left"/>
              <w:rPr>
                <w:bCs/>
                <w:lang w:eastAsia="zh-CN"/>
              </w:rPr>
            </w:pPr>
            <w:r w:rsidRPr="00F95423">
              <w:rPr>
                <w:rFonts w:eastAsiaTheme="minorEastAsia"/>
                <w:bCs/>
                <w:lang w:eastAsia="zh-CN"/>
              </w:rPr>
              <w:t xml:space="preserve">draft </w:t>
            </w:r>
            <w:r w:rsidRPr="00F95423">
              <w:rPr>
                <w:bCs/>
                <w:lang w:eastAsia="zh-CN"/>
              </w:rPr>
              <w:t>CR</w:t>
            </w:r>
            <w:r w:rsidRPr="00F95423">
              <w:rPr>
                <w:rFonts w:eastAsiaTheme="minorEastAsia"/>
                <w:bCs/>
                <w:lang w:eastAsia="zh-CN"/>
              </w:rPr>
              <w:t xml:space="preserve"> to TS 38.101-2:</w:t>
            </w:r>
            <w:r w:rsidRPr="00F95423">
              <w:rPr>
                <w:bCs/>
                <w:lang w:eastAsia="zh-CN"/>
              </w:rPr>
              <w:t xml:space="preserve"> </w:t>
            </w:r>
            <w:r w:rsidRPr="00F95423">
              <w:rPr>
                <w:rFonts w:eastAsiaTheme="minorEastAsia"/>
                <w:bCs/>
                <w:lang w:eastAsia="zh-CN"/>
              </w:rPr>
              <w:t>M</w:t>
            </w:r>
            <w:r w:rsidRPr="00F95423">
              <w:rPr>
                <w:bCs/>
                <w:lang w:eastAsia="zh-CN"/>
              </w:rPr>
              <w:t>aintenance of phase continuity requirements for DMRS bundling</w:t>
            </w:r>
          </w:p>
        </w:tc>
        <w:tc>
          <w:tcPr>
            <w:tcW w:w="641" w:type="pct"/>
          </w:tcPr>
          <w:p w14:paraId="31A40DD8" w14:textId="77777777" w:rsidR="00165270" w:rsidRPr="00F95423" w:rsidRDefault="00165270" w:rsidP="00BE3B2F">
            <w:pPr>
              <w:snapToGrid w:val="0"/>
              <w:spacing w:before="0" w:after="0" w:line="240" w:lineRule="auto"/>
              <w:jc w:val="left"/>
              <w:rPr>
                <w:lang w:eastAsia="zh-CN"/>
              </w:rPr>
            </w:pPr>
            <w:r w:rsidRPr="00F95423">
              <w:rPr>
                <w:lang w:eastAsia="zh-CN"/>
              </w:rPr>
              <w:t>MediaTek</w:t>
            </w:r>
          </w:p>
        </w:tc>
        <w:tc>
          <w:tcPr>
            <w:tcW w:w="2434" w:type="pct"/>
          </w:tcPr>
          <w:p w14:paraId="7DB3E13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78D3312C" w14:textId="77777777" w:rsidR="00165270" w:rsidRPr="00F95423" w:rsidRDefault="00165270" w:rsidP="00BE3B2F">
            <w:pPr>
              <w:snapToGrid w:val="0"/>
              <w:spacing w:before="0" w:after="0" w:line="240" w:lineRule="auto"/>
              <w:jc w:val="left"/>
              <w:rPr>
                <w:rFonts w:eastAsiaTheme="minorEastAsia"/>
                <w:lang w:val="sv-SE" w:eastAsia="zh-CN"/>
              </w:rPr>
            </w:pPr>
            <w:r w:rsidRPr="00F95423">
              <w:rPr>
                <w:lang w:val="sv-SE" w:eastAsia="zh-CN"/>
              </w:rPr>
              <w:t>Issue 1-1: Phase continuity requirement applicability for bands capable of UL-MIMO</w:t>
            </w:r>
            <w:r w:rsidRPr="00F95423">
              <w:rPr>
                <w:rFonts w:eastAsiaTheme="minorEastAsia"/>
                <w:lang w:val="sv-SE" w:eastAsia="zh-CN"/>
              </w:rPr>
              <w:t xml:space="preserve"> (if any spec chage is needed)</w:t>
            </w:r>
          </w:p>
          <w:p w14:paraId="5912687B"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1-4-3: Further clarification on exceptions for phase tolerance (power control behaviour)</w:t>
            </w:r>
          </w:p>
          <w:p w14:paraId="323F2E7F"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1-4-4: Composite Tx signal impact in FR2</w:t>
            </w:r>
          </w:p>
          <w:p w14:paraId="3CE7829F"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1-4-5: Removal of square brackets on the requirements</w:t>
            </w:r>
          </w:p>
        </w:tc>
      </w:tr>
      <w:tr w:rsidR="00165270" w:rsidRPr="00F95423" w14:paraId="476247D4" w14:textId="77777777" w:rsidTr="00BE3B2F">
        <w:trPr>
          <w:trHeight w:val="281"/>
        </w:trPr>
        <w:tc>
          <w:tcPr>
            <w:tcW w:w="898" w:type="pct"/>
          </w:tcPr>
          <w:p w14:paraId="24008F53" w14:textId="77777777" w:rsidR="00165270" w:rsidRPr="00B3676C" w:rsidRDefault="00165270" w:rsidP="00BE3B2F">
            <w:pPr>
              <w:snapToGrid w:val="0"/>
              <w:spacing w:before="0" w:after="0" w:line="240" w:lineRule="auto"/>
              <w:jc w:val="left"/>
              <w:rPr>
                <w:rFonts w:eastAsiaTheme="minorEastAsia"/>
                <w:bCs/>
                <w:lang w:eastAsia="zh-CN"/>
              </w:rPr>
            </w:pPr>
            <w:r w:rsidRPr="00EF61CB">
              <w:rPr>
                <w:rFonts w:eastAsiaTheme="minorEastAsia"/>
                <w:bCs/>
                <w:lang w:eastAsia="zh-CN"/>
              </w:rPr>
              <w:t>R4-2211173</w:t>
            </w:r>
          </w:p>
        </w:tc>
        <w:tc>
          <w:tcPr>
            <w:tcW w:w="1027" w:type="pct"/>
          </w:tcPr>
          <w:p w14:paraId="448739B2" w14:textId="77777777" w:rsidR="00165270" w:rsidRPr="00F95423" w:rsidRDefault="00165270" w:rsidP="00BE3B2F">
            <w:pPr>
              <w:snapToGrid w:val="0"/>
              <w:spacing w:before="0" w:after="0" w:line="240" w:lineRule="auto"/>
              <w:jc w:val="left"/>
              <w:rPr>
                <w:rFonts w:eastAsiaTheme="minorEastAsia"/>
                <w:bCs/>
                <w:lang w:eastAsia="zh-CN"/>
              </w:rPr>
            </w:pPr>
            <w:r w:rsidRPr="00B3676C">
              <w:rPr>
                <w:rFonts w:eastAsiaTheme="minorEastAsia"/>
                <w:bCs/>
                <w:lang w:eastAsia="zh-CN"/>
              </w:rPr>
              <w:t>DMRS bundling for CA and DC</w:t>
            </w:r>
          </w:p>
        </w:tc>
        <w:tc>
          <w:tcPr>
            <w:tcW w:w="641" w:type="pct"/>
          </w:tcPr>
          <w:p w14:paraId="12BD33A4" w14:textId="77777777" w:rsidR="00165270" w:rsidRPr="00B3676C" w:rsidRDefault="00165270" w:rsidP="00BE3B2F">
            <w:pPr>
              <w:snapToGrid w:val="0"/>
              <w:spacing w:before="0" w:after="0" w:line="240" w:lineRule="auto"/>
              <w:jc w:val="left"/>
              <w:rPr>
                <w:rFonts w:eastAsiaTheme="minorEastAsia"/>
                <w:bCs/>
                <w:lang w:eastAsia="zh-CN"/>
              </w:rPr>
            </w:pPr>
            <w:r w:rsidRPr="00B3676C">
              <w:rPr>
                <w:rFonts w:eastAsiaTheme="minorEastAsia"/>
                <w:bCs/>
                <w:lang w:eastAsia="zh-CN"/>
              </w:rPr>
              <w:t>Qualcomm</w:t>
            </w:r>
          </w:p>
        </w:tc>
        <w:tc>
          <w:tcPr>
            <w:tcW w:w="2434" w:type="pct"/>
          </w:tcPr>
          <w:p w14:paraId="7F72C31C" w14:textId="77777777" w:rsidR="00165270" w:rsidRPr="00B3676C" w:rsidRDefault="00165270" w:rsidP="00BE3B2F">
            <w:pPr>
              <w:snapToGrid w:val="0"/>
              <w:spacing w:before="0" w:after="0" w:line="240" w:lineRule="auto"/>
              <w:jc w:val="left"/>
              <w:rPr>
                <w:rFonts w:eastAsiaTheme="minorEastAsia"/>
                <w:bCs/>
                <w:lang w:eastAsia="zh-CN"/>
              </w:rPr>
            </w:pPr>
            <w:r w:rsidRPr="00B3676C">
              <w:rPr>
                <w:rFonts w:eastAsiaTheme="minorEastAsia"/>
                <w:bCs/>
                <w:lang w:eastAsia="zh-CN"/>
              </w:rPr>
              <w:t>CR</w:t>
            </w:r>
          </w:p>
          <w:p w14:paraId="70B413A3" w14:textId="77777777" w:rsidR="00165270" w:rsidRPr="00B3676C" w:rsidRDefault="00165270" w:rsidP="00BE3B2F">
            <w:pPr>
              <w:snapToGrid w:val="0"/>
              <w:spacing w:before="0" w:after="0" w:line="240" w:lineRule="auto"/>
              <w:jc w:val="left"/>
              <w:rPr>
                <w:rFonts w:eastAsiaTheme="minorEastAsia"/>
                <w:bCs/>
                <w:lang w:eastAsia="zh-CN"/>
              </w:rPr>
            </w:pPr>
            <w:r w:rsidRPr="00B3676C">
              <w:rPr>
                <w:rFonts w:eastAsiaTheme="minorEastAsia"/>
                <w:bCs/>
                <w:lang w:eastAsia="zh-CN"/>
              </w:rPr>
              <w:t>AI 9</w:t>
            </w:r>
            <w:r w:rsidRPr="00B3676C">
              <w:rPr>
                <w:rFonts w:eastAsiaTheme="minorEastAsia" w:hint="eastAsia"/>
                <w:bCs/>
                <w:lang w:eastAsia="zh-CN"/>
              </w:rPr>
              <w:t>.</w:t>
            </w:r>
            <w:r w:rsidRPr="00B3676C">
              <w:rPr>
                <w:rFonts w:eastAsiaTheme="minorEastAsia"/>
                <w:bCs/>
                <w:lang w:eastAsia="zh-CN"/>
              </w:rPr>
              <w:t>17</w:t>
            </w:r>
            <w:r w:rsidRPr="00B3676C">
              <w:rPr>
                <w:rFonts w:eastAsiaTheme="minorEastAsia" w:hint="eastAsia"/>
                <w:bCs/>
                <w:lang w:eastAsia="zh-CN"/>
              </w:rPr>
              <w:t>.</w:t>
            </w:r>
            <w:r w:rsidRPr="00B3676C">
              <w:rPr>
                <w:rFonts w:eastAsiaTheme="minorEastAsia"/>
                <w:bCs/>
                <w:lang w:eastAsia="zh-CN"/>
              </w:rPr>
              <w:t>1</w:t>
            </w:r>
            <w:r w:rsidRPr="00B3676C">
              <w:rPr>
                <w:rFonts w:eastAsiaTheme="minorEastAsia" w:hint="eastAsia"/>
                <w:bCs/>
                <w:lang w:eastAsia="zh-CN"/>
              </w:rPr>
              <w:t>.</w:t>
            </w:r>
            <w:r w:rsidRPr="00B3676C">
              <w:rPr>
                <w:rFonts w:eastAsiaTheme="minorEastAsia"/>
                <w:bCs/>
                <w:lang w:eastAsia="zh-CN"/>
              </w:rPr>
              <w:t>1</w:t>
            </w:r>
            <w:r w:rsidRPr="00B3676C">
              <w:rPr>
                <w:rFonts w:eastAsiaTheme="minorEastAsia" w:hint="eastAsia"/>
                <w:bCs/>
                <w:lang w:eastAsia="zh-CN"/>
              </w:rPr>
              <w:t>,</w:t>
            </w:r>
            <w:r w:rsidRPr="00B3676C">
              <w:rPr>
                <w:rFonts w:eastAsiaTheme="minorEastAsia"/>
                <w:bCs/>
                <w:lang w:eastAsia="zh-CN"/>
              </w:rPr>
              <w:t xml:space="preserve"> Rel-17</w:t>
            </w:r>
            <w:r w:rsidRPr="00B3676C">
              <w:rPr>
                <w:rFonts w:eastAsiaTheme="minorEastAsia" w:hint="eastAsia"/>
                <w:bCs/>
                <w:lang w:eastAsia="zh-CN"/>
              </w:rPr>
              <w:t>,</w:t>
            </w:r>
            <w:r w:rsidRPr="00B3676C">
              <w:rPr>
                <w:rFonts w:eastAsiaTheme="minorEastAsia"/>
                <w:bCs/>
                <w:lang w:eastAsia="zh-CN"/>
              </w:rPr>
              <w:t xml:space="preserve"> 38</w:t>
            </w:r>
            <w:r w:rsidRPr="00B3676C">
              <w:rPr>
                <w:rFonts w:eastAsiaTheme="minorEastAsia" w:hint="eastAsia"/>
                <w:bCs/>
                <w:lang w:eastAsia="zh-CN"/>
              </w:rPr>
              <w:t>.</w:t>
            </w:r>
            <w:r w:rsidRPr="00B3676C">
              <w:rPr>
                <w:rFonts w:eastAsiaTheme="minorEastAsia"/>
                <w:bCs/>
                <w:lang w:eastAsia="zh-CN"/>
              </w:rPr>
              <w:t>101</w:t>
            </w:r>
            <w:r w:rsidRPr="00B3676C">
              <w:rPr>
                <w:rFonts w:eastAsiaTheme="minorEastAsia" w:hint="eastAsia"/>
                <w:bCs/>
                <w:lang w:eastAsia="zh-CN"/>
              </w:rPr>
              <w:t>-</w:t>
            </w:r>
            <w:r w:rsidRPr="00B3676C">
              <w:rPr>
                <w:rFonts w:eastAsiaTheme="minorEastAsia"/>
                <w:bCs/>
                <w:lang w:eastAsia="zh-CN"/>
              </w:rPr>
              <w:t>3</w:t>
            </w:r>
            <w:r w:rsidRPr="00B3676C">
              <w:rPr>
                <w:rFonts w:eastAsiaTheme="minorEastAsia" w:hint="eastAsia"/>
                <w:bCs/>
                <w:lang w:eastAsia="zh-CN"/>
              </w:rPr>
              <w:t>,</w:t>
            </w:r>
            <w:r w:rsidRPr="00B3676C">
              <w:rPr>
                <w:rFonts w:eastAsiaTheme="minorEastAsia"/>
                <w:bCs/>
                <w:lang w:eastAsia="zh-CN"/>
              </w:rPr>
              <w:t xml:space="preserve"> 17</w:t>
            </w:r>
            <w:r w:rsidRPr="00B3676C">
              <w:rPr>
                <w:rFonts w:eastAsiaTheme="minorEastAsia" w:hint="eastAsia"/>
                <w:bCs/>
                <w:lang w:eastAsia="zh-CN"/>
              </w:rPr>
              <w:t>.</w:t>
            </w:r>
            <w:r w:rsidRPr="00B3676C">
              <w:rPr>
                <w:rFonts w:eastAsiaTheme="minorEastAsia"/>
                <w:bCs/>
                <w:lang w:eastAsia="zh-CN"/>
              </w:rPr>
              <w:t>5</w:t>
            </w:r>
            <w:r w:rsidRPr="00B3676C">
              <w:rPr>
                <w:rFonts w:eastAsiaTheme="minorEastAsia" w:hint="eastAsia"/>
                <w:bCs/>
                <w:lang w:eastAsia="zh-CN"/>
              </w:rPr>
              <w:t>.</w:t>
            </w:r>
            <w:r w:rsidRPr="00B3676C">
              <w:rPr>
                <w:rFonts w:eastAsiaTheme="minorEastAsia"/>
                <w:bCs/>
                <w:lang w:eastAsia="zh-CN"/>
              </w:rPr>
              <w:t>0 Cat</w:t>
            </w:r>
            <w:r w:rsidRPr="00B3676C">
              <w:rPr>
                <w:rFonts w:eastAsiaTheme="minorEastAsia" w:hint="eastAsia"/>
                <w:bCs/>
                <w:lang w:eastAsia="zh-CN"/>
              </w:rPr>
              <w:t>-</w:t>
            </w:r>
            <w:r w:rsidRPr="00B3676C">
              <w:rPr>
                <w:rFonts w:eastAsiaTheme="minorEastAsia"/>
                <w:bCs/>
                <w:lang w:eastAsia="zh-CN"/>
              </w:rPr>
              <w:t>F</w:t>
            </w:r>
          </w:p>
        </w:tc>
      </w:tr>
    </w:tbl>
    <w:p w14:paraId="206A7459" w14:textId="77777777" w:rsidR="00165270" w:rsidRPr="00BF225F" w:rsidRDefault="00165270" w:rsidP="00165270">
      <w:pPr>
        <w:rPr>
          <w:rFonts w:ascii="Arial" w:hAnsi="Arial" w:cs="Arial"/>
          <w:b/>
          <w:lang w:val="en-US" w:eastAsia="zh-CN"/>
        </w:rPr>
      </w:pPr>
    </w:p>
    <w:p w14:paraId="2EFE3620"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ayout w:type="fixed"/>
        <w:tblLook w:val="04A0" w:firstRow="1" w:lastRow="0" w:firstColumn="1" w:lastColumn="0" w:noHBand="0" w:noVBand="1"/>
      </w:tblPr>
      <w:tblGrid>
        <w:gridCol w:w="1560"/>
        <w:gridCol w:w="1559"/>
        <w:gridCol w:w="2126"/>
        <w:gridCol w:w="1560"/>
        <w:gridCol w:w="1842"/>
        <w:gridCol w:w="2410"/>
      </w:tblGrid>
      <w:tr w:rsidR="00165270" w:rsidRPr="00F95423" w14:paraId="42851B0E" w14:textId="77777777" w:rsidTr="00BE3B2F">
        <w:tc>
          <w:tcPr>
            <w:tcW w:w="1560" w:type="dxa"/>
          </w:tcPr>
          <w:p w14:paraId="696F4184"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6C314143"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2126" w:type="dxa"/>
          </w:tcPr>
          <w:p w14:paraId="38A19F27"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560" w:type="dxa"/>
          </w:tcPr>
          <w:p w14:paraId="2B635FBB"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842" w:type="dxa"/>
          </w:tcPr>
          <w:p w14:paraId="1E5C4421"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2410" w:type="dxa"/>
          </w:tcPr>
          <w:p w14:paraId="54AE6C7F"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7AB870E9" w14:textId="77777777" w:rsidTr="00BE3B2F">
        <w:tc>
          <w:tcPr>
            <w:tcW w:w="1560" w:type="dxa"/>
          </w:tcPr>
          <w:p w14:paraId="076BB68A" w14:textId="77777777" w:rsidR="00165270" w:rsidRPr="00F95423" w:rsidRDefault="00165270" w:rsidP="00BE3B2F">
            <w:pPr>
              <w:snapToGrid w:val="0"/>
              <w:spacing w:before="0" w:after="0" w:line="240" w:lineRule="auto"/>
              <w:jc w:val="left"/>
              <w:rPr>
                <w:rFonts w:eastAsiaTheme="minorEastAsia"/>
                <w:lang w:val="en-US" w:eastAsia="zh-CN"/>
              </w:rPr>
            </w:pPr>
            <w:r w:rsidRPr="00F95423">
              <w:t>R4-2207861</w:t>
            </w:r>
          </w:p>
        </w:tc>
        <w:tc>
          <w:tcPr>
            <w:tcW w:w="1559" w:type="dxa"/>
          </w:tcPr>
          <w:p w14:paraId="4A46866D" w14:textId="77777777" w:rsidR="00165270" w:rsidRPr="00F95423" w:rsidRDefault="00165270" w:rsidP="00BE3B2F">
            <w:pPr>
              <w:snapToGrid w:val="0"/>
              <w:spacing w:before="0" w:after="0" w:line="240" w:lineRule="auto"/>
              <w:jc w:val="left"/>
              <w:rPr>
                <w:rFonts w:eastAsiaTheme="minorEastAsia"/>
                <w:lang w:val="en-US" w:eastAsia="zh-CN"/>
              </w:rPr>
            </w:pPr>
            <w:r w:rsidRPr="006B6766">
              <w:rPr>
                <w:rFonts w:eastAsiaTheme="minorEastAsia"/>
                <w:lang w:val="en-US" w:eastAsia="zh-CN"/>
              </w:rPr>
              <w:t>R4-2210734</w:t>
            </w:r>
          </w:p>
        </w:tc>
        <w:tc>
          <w:tcPr>
            <w:tcW w:w="2126" w:type="dxa"/>
          </w:tcPr>
          <w:p w14:paraId="0E9FE994" w14:textId="77777777" w:rsidR="00165270" w:rsidRPr="00F95423" w:rsidRDefault="00165270" w:rsidP="00BE3B2F">
            <w:pPr>
              <w:snapToGrid w:val="0"/>
              <w:spacing w:before="0" w:after="0" w:line="240" w:lineRule="auto"/>
              <w:jc w:val="left"/>
              <w:rPr>
                <w:rFonts w:eastAsiaTheme="minorEastAsia"/>
                <w:lang w:val="en-US" w:eastAsia="zh-CN"/>
              </w:rPr>
            </w:pPr>
            <w:r w:rsidRPr="00F95423">
              <w:t>Updated summary of RF agreements for NR coverage enhancements WI</w:t>
            </w:r>
          </w:p>
        </w:tc>
        <w:tc>
          <w:tcPr>
            <w:tcW w:w="1560" w:type="dxa"/>
          </w:tcPr>
          <w:p w14:paraId="27D08E69" w14:textId="77777777" w:rsidR="00165270" w:rsidRPr="00F95423" w:rsidRDefault="00165270" w:rsidP="00BE3B2F">
            <w:pPr>
              <w:snapToGrid w:val="0"/>
              <w:spacing w:before="0" w:after="0" w:line="240" w:lineRule="auto"/>
              <w:jc w:val="left"/>
              <w:rPr>
                <w:rFonts w:eastAsiaTheme="minorEastAsia"/>
                <w:lang w:val="en-US" w:eastAsia="zh-CN"/>
              </w:rPr>
            </w:pPr>
            <w:r w:rsidRPr="00F95423">
              <w:t>China Telecom</w:t>
            </w:r>
          </w:p>
        </w:tc>
        <w:tc>
          <w:tcPr>
            <w:tcW w:w="1842" w:type="dxa"/>
          </w:tcPr>
          <w:p w14:paraId="06F41C1A"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410" w:type="dxa"/>
          </w:tcPr>
          <w:p w14:paraId="5DE6CFA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additional agreement according to offline comment</w:t>
            </w:r>
          </w:p>
        </w:tc>
      </w:tr>
      <w:tr w:rsidR="00165270" w:rsidRPr="00F95423" w14:paraId="58441A02" w14:textId="77777777" w:rsidTr="00BE3B2F">
        <w:tc>
          <w:tcPr>
            <w:tcW w:w="1560" w:type="dxa"/>
          </w:tcPr>
          <w:p w14:paraId="10D08C8A" w14:textId="77777777" w:rsidR="00165270" w:rsidRPr="00F95423" w:rsidRDefault="00165270" w:rsidP="00BE3B2F">
            <w:pPr>
              <w:snapToGrid w:val="0"/>
              <w:spacing w:before="0" w:after="0" w:line="240" w:lineRule="auto"/>
              <w:jc w:val="left"/>
              <w:rPr>
                <w:rFonts w:eastAsiaTheme="minorEastAsia"/>
                <w:lang w:val="en-US" w:eastAsia="zh-CN"/>
              </w:rPr>
            </w:pPr>
            <w:r w:rsidRPr="00F95423">
              <w:t>R4-2209163</w:t>
            </w:r>
          </w:p>
        </w:tc>
        <w:tc>
          <w:tcPr>
            <w:tcW w:w="1559" w:type="dxa"/>
          </w:tcPr>
          <w:p w14:paraId="2BAC4135" w14:textId="77777777" w:rsidR="00165270" w:rsidRPr="00F95423" w:rsidRDefault="00165270" w:rsidP="00BE3B2F">
            <w:pPr>
              <w:snapToGrid w:val="0"/>
              <w:spacing w:before="0" w:after="0" w:line="240" w:lineRule="auto"/>
              <w:jc w:val="left"/>
              <w:rPr>
                <w:rFonts w:eastAsiaTheme="minorEastAsia"/>
                <w:lang w:val="en-US" w:eastAsia="zh-CN"/>
              </w:rPr>
            </w:pPr>
          </w:p>
        </w:tc>
        <w:tc>
          <w:tcPr>
            <w:tcW w:w="2126" w:type="dxa"/>
          </w:tcPr>
          <w:p w14:paraId="0A4E5524" w14:textId="77777777" w:rsidR="00165270" w:rsidRPr="00F95423" w:rsidRDefault="00165270" w:rsidP="00BE3B2F">
            <w:pPr>
              <w:snapToGrid w:val="0"/>
              <w:spacing w:before="0" w:after="0" w:line="240" w:lineRule="auto"/>
              <w:jc w:val="left"/>
              <w:rPr>
                <w:rFonts w:eastAsiaTheme="minorEastAsia"/>
                <w:lang w:val="en-US" w:eastAsia="zh-CN"/>
              </w:rPr>
            </w:pPr>
            <w:r w:rsidRPr="00F95423">
              <w:t>On remaining issues for NR coverage enhancements</w:t>
            </w:r>
          </w:p>
        </w:tc>
        <w:tc>
          <w:tcPr>
            <w:tcW w:w="1560" w:type="dxa"/>
          </w:tcPr>
          <w:p w14:paraId="7A24F31B" w14:textId="77777777" w:rsidR="00165270" w:rsidRPr="00F95423" w:rsidRDefault="00165270" w:rsidP="00BE3B2F">
            <w:pPr>
              <w:snapToGrid w:val="0"/>
              <w:spacing w:before="0" w:after="0" w:line="240" w:lineRule="auto"/>
              <w:jc w:val="left"/>
              <w:rPr>
                <w:rFonts w:eastAsiaTheme="minorEastAsia"/>
                <w:lang w:val="en-US" w:eastAsia="zh-CN"/>
              </w:rPr>
            </w:pPr>
            <w:r w:rsidRPr="00F95423">
              <w:t>Huawei, HiSilicon</w:t>
            </w:r>
          </w:p>
        </w:tc>
        <w:tc>
          <w:tcPr>
            <w:tcW w:w="1842" w:type="dxa"/>
          </w:tcPr>
          <w:p w14:paraId="768F5960"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2410" w:type="dxa"/>
          </w:tcPr>
          <w:p w14:paraId="7464C0C4"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5F795062" w14:textId="77777777" w:rsidTr="00BE3B2F">
        <w:tc>
          <w:tcPr>
            <w:tcW w:w="1560" w:type="dxa"/>
          </w:tcPr>
          <w:p w14:paraId="47A6B3D7" w14:textId="77777777" w:rsidR="00165270" w:rsidRPr="00F95423" w:rsidRDefault="00165270" w:rsidP="00BE3B2F">
            <w:pPr>
              <w:snapToGrid w:val="0"/>
              <w:spacing w:before="0" w:after="0" w:line="240" w:lineRule="auto"/>
              <w:jc w:val="left"/>
              <w:rPr>
                <w:rFonts w:eastAsiaTheme="minorEastAsia"/>
                <w:lang w:eastAsia="zh-CN"/>
              </w:rPr>
            </w:pPr>
            <w:r w:rsidRPr="00F95423">
              <w:t>R4-2209164</w:t>
            </w:r>
          </w:p>
        </w:tc>
        <w:tc>
          <w:tcPr>
            <w:tcW w:w="1559" w:type="dxa"/>
          </w:tcPr>
          <w:p w14:paraId="614E1545" w14:textId="77777777" w:rsidR="00165270" w:rsidRPr="00F95423" w:rsidRDefault="00165270" w:rsidP="00BE3B2F">
            <w:pPr>
              <w:snapToGrid w:val="0"/>
              <w:spacing w:before="0" w:after="0" w:line="240" w:lineRule="auto"/>
              <w:jc w:val="left"/>
              <w:rPr>
                <w:rFonts w:eastAsiaTheme="minorEastAsia"/>
                <w:lang w:val="en-US" w:eastAsia="zh-CN"/>
              </w:rPr>
            </w:pPr>
            <w:r w:rsidRPr="00F72F8E">
              <w:rPr>
                <w:rFonts w:eastAsiaTheme="minorEastAsia"/>
                <w:lang w:val="en-US" w:eastAsia="zh-CN"/>
              </w:rPr>
              <w:t>R4-2210735</w:t>
            </w:r>
          </w:p>
        </w:tc>
        <w:tc>
          <w:tcPr>
            <w:tcW w:w="2126" w:type="dxa"/>
          </w:tcPr>
          <w:p w14:paraId="0B92F3ED" w14:textId="77777777" w:rsidR="00165270" w:rsidRPr="00F95423" w:rsidRDefault="00165270" w:rsidP="00BE3B2F">
            <w:pPr>
              <w:snapToGrid w:val="0"/>
              <w:spacing w:before="0" w:after="0" w:line="240" w:lineRule="auto"/>
              <w:jc w:val="left"/>
              <w:rPr>
                <w:rFonts w:eastAsiaTheme="minorEastAsia"/>
                <w:lang w:val="en-US" w:eastAsia="zh-CN"/>
              </w:rPr>
            </w:pPr>
            <w:r w:rsidRPr="00F95423">
              <w:t>CR on clarification for DMRS bundling RF requirements for SUL in TS 38.101-1</w:t>
            </w:r>
          </w:p>
        </w:tc>
        <w:tc>
          <w:tcPr>
            <w:tcW w:w="1560" w:type="dxa"/>
          </w:tcPr>
          <w:p w14:paraId="1FA4883E" w14:textId="77777777" w:rsidR="00165270" w:rsidRPr="00F95423" w:rsidRDefault="00165270" w:rsidP="00BE3B2F">
            <w:pPr>
              <w:snapToGrid w:val="0"/>
              <w:spacing w:before="0" w:after="0" w:line="240" w:lineRule="auto"/>
              <w:jc w:val="left"/>
              <w:rPr>
                <w:rFonts w:eastAsiaTheme="minorEastAsia"/>
                <w:lang w:val="en-US" w:eastAsia="zh-CN"/>
              </w:rPr>
            </w:pPr>
            <w:r w:rsidRPr="00F95423">
              <w:t>Huawei, HiSilicon</w:t>
            </w:r>
          </w:p>
        </w:tc>
        <w:tc>
          <w:tcPr>
            <w:tcW w:w="1842" w:type="dxa"/>
          </w:tcPr>
          <w:p w14:paraId="060B6E65"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Revised</w:t>
            </w:r>
          </w:p>
        </w:tc>
        <w:tc>
          <w:tcPr>
            <w:tcW w:w="2410" w:type="dxa"/>
          </w:tcPr>
          <w:p w14:paraId="7F96D12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57E3F6A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sv-SE" w:eastAsia="zh-CN"/>
              </w:rPr>
              <w:t>Sub-topic 1-3: Phase continuity requirements for SUL band</w:t>
            </w:r>
          </w:p>
        </w:tc>
      </w:tr>
      <w:tr w:rsidR="00165270" w:rsidRPr="00F95423" w14:paraId="2AA8BE73" w14:textId="77777777" w:rsidTr="00BE3B2F">
        <w:tc>
          <w:tcPr>
            <w:tcW w:w="1560" w:type="dxa"/>
          </w:tcPr>
          <w:p w14:paraId="4C0DADE5" w14:textId="77777777" w:rsidR="00165270" w:rsidRPr="00F95423" w:rsidRDefault="00165270" w:rsidP="00BE3B2F">
            <w:pPr>
              <w:snapToGrid w:val="0"/>
              <w:spacing w:before="0" w:after="0" w:line="240" w:lineRule="auto"/>
              <w:jc w:val="left"/>
              <w:rPr>
                <w:lang w:eastAsia="zh-CN"/>
              </w:rPr>
            </w:pPr>
            <w:r w:rsidRPr="00F95423">
              <w:t>R4-2209165</w:t>
            </w:r>
          </w:p>
        </w:tc>
        <w:tc>
          <w:tcPr>
            <w:tcW w:w="1559" w:type="dxa"/>
          </w:tcPr>
          <w:p w14:paraId="43D5126B" w14:textId="77777777" w:rsidR="00165270" w:rsidRPr="00F95423" w:rsidRDefault="00165270" w:rsidP="00BE3B2F">
            <w:pPr>
              <w:snapToGrid w:val="0"/>
              <w:spacing w:before="0" w:after="0" w:line="240" w:lineRule="auto"/>
              <w:jc w:val="left"/>
              <w:rPr>
                <w:lang w:val="en-US" w:eastAsia="zh-CN"/>
              </w:rPr>
            </w:pPr>
          </w:p>
        </w:tc>
        <w:tc>
          <w:tcPr>
            <w:tcW w:w="2126" w:type="dxa"/>
          </w:tcPr>
          <w:p w14:paraId="60305FBF" w14:textId="77777777" w:rsidR="00165270" w:rsidRPr="00F95423" w:rsidRDefault="00165270" w:rsidP="00BE3B2F">
            <w:pPr>
              <w:snapToGrid w:val="0"/>
              <w:spacing w:before="0" w:after="0" w:line="240" w:lineRule="auto"/>
              <w:jc w:val="left"/>
              <w:rPr>
                <w:lang w:val="en-US" w:eastAsia="zh-CN"/>
              </w:rPr>
            </w:pPr>
            <w:r w:rsidRPr="00F95423">
              <w:t>CR on UE RF requirements for DMRS bundling in TS 38.101-1</w:t>
            </w:r>
          </w:p>
        </w:tc>
        <w:tc>
          <w:tcPr>
            <w:tcW w:w="1560" w:type="dxa"/>
          </w:tcPr>
          <w:p w14:paraId="3AD60A2A" w14:textId="77777777" w:rsidR="00165270" w:rsidRPr="00F95423" w:rsidRDefault="00165270" w:rsidP="00BE3B2F">
            <w:pPr>
              <w:snapToGrid w:val="0"/>
              <w:spacing w:before="0" w:after="0" w:line="240" w:lineRule="auto"/>
              <w:jc w:val="left"/>
              <w:rPr>
                <w:lang w:val="en-US" w:eastAsia="zh-CN"/>
              </w:rPr>
            </w:pPr>
            <w:r w:rsidRPr="00F95423">
              <w:t>Huawei, HiSilicon</w:t>
            </w:r>
          </w:p>
        </w:tc>
        <w:tc>
          <w:tcPr>
            <w:tcW w:w="1842" w:type="dxa"/>
          </w:tcPr>
          <w:p w14:paraId="4050B6B0" w14:textId="77777777" w:rsidR="00165270" w:rsidRPr="00B025D5" w:rsidRDefault="00165270" w:rsidP="00BE3B2F">
            <w:pPr>
              <w:snapToGrid w:val="0"/>
              <w:spacing w:before="0" w:after="0" w:line="240" w:lineRule="auto"/>
              <w:jc w:val="left"/>
              <w:rPr>
                <w:rFonts w:eastAsiaTheme="minorEastAsia"/>
                <w:highlight w:val="yellow"/>
                <w:lang w:val="en-US" w:eastAsia="zh-CN"/>
              </w:rPr>
            </w:pPr>
            <w:r w:rsidRPr="00B025D5">
              <w:rPr>
                <w:rFonts w:eastAsiaTheme="minorEastAsia"/>
                <w:highlight w:val="yellow"/>
                <w:lang w:val="en-US" w:eastAsia="zh-CN"/>
              </w:rPr>
              <w:t>Agreed</w:t>
            </w:r>
          </w:p>
        </w:tc>
        <w:tc>
          <w:tcPr>
            <w:tcW w:w="2410" w:type="dxa"/>
          </w:tcPr>
          <w:p w14:paraId="737D5813"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Resubmission of the approved CR R4-2206538</w:t>
            </w:r>
          </w:p>
        </w:tc>
      </w:tr>
      <w:tr w:rsidR="00165270" w:rsidRPr="00F95423" w14:paraId="46BAF83A" w14:textId="77777777" w:rsidTr="00BE3B2F">
        <w:tc>
          <w:tcPr>
            <w:tcW w:w="1560" w:type="dxa"/>
          </w:tcPr>
          <w:p w14:paraId="269F0AD6" w14:textId="77777777" w:rsidR="00165270" w:rsidRPr="00F95423" w:rsidRDefault="00165270" w:rsidP="00BE3B2F">
            <w:pPr>
              <w:snapToGrid w:val="0"/>
              <w:spacing w:before="0" w:after="0" w:line="240" w:lineRule="auto"/>
              <w:jc w:val="left"/>
              <w:rPr>
                <w:lang w:eastAsia="zh-CN"/>
              </w:rPr>
            </w:pPr>
            <w:r w:rsidRPr="00F95423">
              <w:t>R4-2210081</w:t>
            </w:r>
          </w:p>
        </w:tc>
        <w:tc>
          <w:tcPr>
            <w:tcW w:w="1559" w:type="dxa"/>
          </w:tcPr>
          <w:p w14:paraId="3E6F6B0A" w14:textId="77777777" w:rsidR="00165270" w:rsidRPr="00F95423" w:rsidRDefault="00165270" w:rsidP="00BE3B2F">
            <w:pPr>
              <w:snapToGrid w:val="0"/>
              <w:spacing w:before="0" w:after="0" w:line="240" w:lineRule="auto"/>
              <w:jc w:val="left"/>
              <w:rPr>
                <w:lang w:val="en-US" w:eastAsia="zh-CN"/>
              </w:rPr>
            </w:pPr>
          </w:p>
        </w:tc>
        <w:tc>
          <w:tcPr>
            <w:tcW w:w="2126" w:type="dxa"/>
          </w:tcPr>
          <w:p w14:paraId="536A3A6B" w14:textId="77777777" w:rsidR="00165270" w:rsidRPr="00F95423" w:rsidRDefault="00165270" w:rsidP="00BE3B2F">
            <w:pPr>
              <w:snapToGrid w:val="0"/>
              <w:spacing w:before="0" w:after="0" w:line="240" w:lineRule="auto"/>
              <w:jc w:val="left"/>
              <w:rPr>
                <w:lang w:val="en-US" w:eastAsia="zh-CN"/>
              </w:rPr>
            </w:pPr>
            <w:r w:rsidRPr="00F95423">
              <w:t>DMRS bundling – UE RF “maintenance” aspects</w:t>
            </w:r>
          </w:p>
        </w:tc>
        <w:tc>
          <w:tcPr>
            <w:tcW w:w="1560" w:type="dxa"/>
          </w:tcPr>
          <w:p w14:paraId="2D500845" w14:textId="77777777" w:rsidR="00165270" w:rsidRPr="00F95423" w:rsidRDefault="00165270" w:rsidP="00BE3B2F">
            <w:pPr>
              <w:snapToGrid w:val="0"/>
              <w:spacing w:before="0" w:after="0" w:line="240" w:lineRule="auto"/>
              <w:jc w:val="left"/>
              <w:rPr>
                <w:lang w:val="en-US" w:eastAsia="zh-CN"/>
              </w:rPr>
            </w:pPr>
            <w:r w:rsidRPr="00F95423">
              <w:t>MediaTek (Chengdu) Inc.</w:t>
            </w:r>
          </w:p>
        </w:tc>
        <w:tc>
          <w:tcPr>
            <w:tcW w:w="1842" w:type="dxa"/>
          </w:tcPr>
          <w:p w14:paraId="7259FA08"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00DA033D" w14:textId="77777777" w:rsidR="00165270" w:rsidRPr="00F95423" w:rsidRDefault="00165270" w:rsidP="00BE3B2F">
            <w:pPr>
              <w:snapToGrid w:val="0"/>
              <w:spacing w:before="0" w:after="0" w:line="240" w:lineRule="auto"/>
              <w:jc w:val="left"/>
              <w:rPr>
                <w:lang w:val="en-US" w:eastAsia="zh-CN"/>
              </w:rPr>
            </w:pPr>
          </w:p>
        </w:tc>
      </w:tr>
      <w:tr w:rsidR="00165270" w:rsidRPr="00F95423" w14:paraId="105E809F" w14:textId="77777777" w:rsidTr="00BE3B2F">
        <w:tc>
          <w:tcPr>
            <w:tcW w:w="1560" w:type="dxa"/>
          </w:tcPr>
          <w:p w14:paraId="0DD1A456" w14:textId="77777777" w:rsidR="00165270" w:rsidRPr="00F95423" w:rsidRDefault="00165270" w:rsidP="00BE3B2F">
            <w:pPr>
              <w:snapToGrid w:val="0"/>
              <w:spacing w:before="0" w:after="0" w:line="240" w:lineRule="auto"/>
              <w:jc w:val="left"/>
              <w:rPr>
                <w:lang w:eastAsia="zh-CN"/>
              </w:rPr>
            </w:pPr>
            <w:r w:rsidRPr="00F95423">
              <w:t>R4-2207657</w:t>
            </w:r>
          </w:p>
        </w:tc>
        <w:tc>
          <w:tcPr>
            <w:tcW w:w="1559" w:type="dxa"/>
          </w:tcPr>
          <w:p w14:paraId="3E9A3F53" w14:textId="77777777" w:rsidR="00165270" w:rsidRPr="00F95423" w:rsidRDefault="00165270" w:rsidP="00BE3B2F">
            <w:pPr>
              <w:snapToGrid w:val="0"/>
              <w:spacing w:before="0" w:after="0" w:line="240" w:lineRule="auto"/>
              <w:jc w:val="left"/>
              <w:rPr>
                <w:lang w:val="en-US" w:eastAsia="zh-CN"/>
              </w:rPr>
            </w:pPr>
          </w:p>
        </w:tc>
        <w:tc>
          <w:tcPr>
            <w:tcW w:w="2126" w:type="dxa"/>
          </w:tcPr>
          <w:p w14:paraId="3E7C22F4" w14:textId="77777777" w:rsidR="00165270" w:rsidRPr="00F95423" w:rsidRDefault="00165270" w:rsidP="00BE3B2F">
            <w:pPr>
              <w:snapToGrid w:val="0"/>
              <w:spacing w:before="0" w:after="0" w:line="240" w:lineRule="auto"/>
              <w:jc w:val="left"/>
              <w:rPr>
                <w:lang w:val="en-US" w:eastAsia="zh-CN"/>
              </w:rPr>
            </w:pPr>
            <w:r w:rsidRPr="00F95423">
              <w:t>Discussion on additional requirements for DMRS bundling</w:t>
            </w:r>
          </w:p>
        </w:tc>
        <w:tc>
          <w:tcPr>
            <w:tcW w:w="1560" w:type="dxa"/>
          </w:tcPr>
          <w:p w14:paraId="3B55AF47" w14:textId="77777777" w:rsidR="00165270" w:rsidRPr="00F95423" w:rsidRDefault="00165270" w:rsidP="00BE3B2F">
            <w:pPr>
              <w:snapToGrid w:val="0"/>
              <w:spacing w:before="0" w:after="0" w:line="240" w:lineRule="auto"/>
              <w:jc w:val="left"/>
              <w:rPr>
                <w:lang w:val="en-US" w:eastAsia="zh-CN"/>
              </w:rPr>
            </w:pPr>
            <w:r w:rsidRPr="00F95423">
              <w:t>Qualcomm Incorporated, China Telecom, T-Mobile USA, Verizon, CMCC</w:t>
            </w:r>
          </w:p>
        </w:tc>
        <w:tc>
          <w:tcPr>
            <w:tcW w:w="1842" w:type="dxa"/>
          </w:tcPr>
          <w:p w14:paraId="6131F8F4"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55289164" w14:textId="77777777" w:rsidR="00165270" w:rsidRPr="00F95423" w:rsidRDefault="00165270" w:rsidP="00BE3B2F">
            <w:pPr>
              <w:snapToGrid w:val="0"/>
              <w:spacing w:before="0" w:after="0" w:line="240" w:lineRule="auto"/>
              <w:jc w:val="left"/>
              <w:rPr>
                <w:lang w:val="en-US" w:eastAsia="zh-CN"/>
              </w:rPr>
            </w:pPr>
          </w:p>
        </w:tc>
      </w:tr>
      <w:tr w:rsidR="00165270" w:rsidRPr="00F95423" w14:paraId="0AC40558" w14:textId="77777777" w:rsidTr="00BE3B2F">
        <w:tc>
          <w:tcPr>
            <w:tcW w:w="1560" w:type="dxa"/>
          </w:tcPr>
          <w:p w14:paraId="14791EB1" w14:textId="77777777" w:rsidR="00165270" w:rsidRPr="00F95423" w:rsidRDefault="00165270" w:rsidP="00BE3B2F">
            <w:pPr>
              <w:snapToGrid w:val="0"/>
              <w:spacing w:before="0" w:after="0" w:line="240" w:lineRule="auto"/>
              <w:jc w:val="left"/>
              <w:rPr>
                <w:lang w:eastAsia="zh-CN"/>
              </w:rPr>
            </w:pPr>
            <w:r w:rsidRPr="00F95423">
              <w:t>R4-2207659</w:t>
            </w:r>
          </w:p>
        </w:tc>
        <w:tc>
          <w:tcPr>
            <w:tcW w:w="1559" w:type="dxa"/>
          </w:tcPr>
          <w:p w14:paraId="059B385B" w14:textId="77777777" w:rsidR="00165270" w:rsidRPr="00F95423" w:rsidRDefault="00165270" w:rsidP="00BE3B2F">
            <w:pPr>
              <w:snapToGrid w:val="0"/>
              <w:spacing w:before="0" w:after="0" w:line="240" w:lineRule="auto"/>
              <w:jc w:val="left"/>
              <w:rPr>
                <w:lang w:val="en-US" w:eastAsia="zh-CN"/>
              </w:rPr>
            </w:pPr>
            <w:r w:rsidRPr="00E34DC2">
              <w:rPr>
                <w:lang w:val="en-US" w:eastAsia="zh-CN"/>
              </w:rPr>
              <w:t>R4-2210736</w:t>
            </w:r>
          </w:p>
        </w:tc>
        <w:tc>
          <w:tcPr>
            <w:tcW w:w="2126" w:type="dxa"/>
          </w:tcPr>
          <w:p w14:paraId="2ECDBC8C" w14:textId="77777777" w:rsidR="00165270" w:rsidRPr="00F95423" w:rsidRDefault="00165270" w:rsidP="00BE3B2F">
            <w:pPr>
              <w:snapToGrid w:val="0"/>
              <w:spacing w:before="0" w:after="0" w:line="240" w:lineRule="auto"/>
              <w:jc w:val="left"/>
              <w:rPr>
                <w:lang w:val="en-US" w:eastAsia="zh-CN"/>
              </w:rPr>
            </w:pPr>
            <w:r w:rsidRPr="00F95423">
              <w:t>CR 38.101-1 DMRS for CA</w:t>
            </w:r>
          </w:p>
        </w:tc>
        <w:tc>
          <w:tcPr>
            <w:tcW w:w="1560" w:type="dxa"/>
          </w:tcPr>
          <w:p w14:paraId="25C71742" w14:textId="77777777" w:rsidR="00165270" w:rsidRPr="00F95423" w:rsidRDefault="00165270" w:rsidP="00BE3B2F">
            <w:pPr>
              <w:snapToGrid w:val="0"/>
              <w:spacing w:before="0" w:after="0" w:line="240" w:lineRule="auto"/>
              <w:jc w:val="left"/>
              <w:rPr>
                <w:lang w:val="en-US" w:eastAsia="zh-CN"/>
              </w:rPr>
            </w:pPr>
            <w:r w:rsidRPr="00F95423">
              <w:t>Qualcomm Incorporated, China Telecom, T-Mobile USA, CMCC, Nokia</w:t>
            </w:r>
          </w:p>
        </w:tc>
        <w:tc>
          <w:tcPr>
            <w:tcW w:w="1842" w:type="dxa"/>
          </w:tcPr>
          <w:p w14:paraId="61D414FE"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Revised</w:t>
            </w:r>
          </w:p>
        </w:tc>
        <w:tc>
          <w:tcPr>
            <w:tcW w:w="2410" w:type="dxa"/>
          </w:tcPr>
          <w:p w14:paraId="20364232"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5C963D8C"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Sub-topic 1-2: Phase continuity requirements for CA/DC</w:t>
            </w:r>
          </w:p>
        </w:tc>
      </w:tr>
      <w:tr w:rsidR="00165270" w:rsidRPr="00F95423" w14:paraId="12538A24" w14:textId="77777777" w:rsidTr="00BE3B2F">
        <w:tc>
          <w:tcPr>
            <w:tcW w:w="1560" w:type="dxa"/>
          </w:tcPr>
          <w:p w14:paraId="1D0DC083" w14:textId="77777777" w:rsidR="00165270" w:rsidRPr="00F95423" w:rsidRDefault="00165270" w:rsidP="00BE3B2F">
            <w:pPr>
              <w:snapToGrid w:val="0"/>
              <w:spacing w:before="0" w:after="0" w:line="240" w:lineRule="auto"/>
              <w:jc w:val="left"/>
              <w:rPr>
                <w:lang w:eastAsia="zh-CN"/>
              </w:rPr>
            </w:pPr>
            <w:r w:rsidRPr="00F95423">
              <w:t>R4-2207695</w:t>
            </w:r>
          </w:p>
        </w:tc>
        <w:tc>
          <w:tcPr>
            <w:tcW w:w="1559" w:type="dxa"/>
          </w:tcPr>
          <w:p w14:paraId="339F1644" w14:textId="77777777" w:rsidR="00165270" w:rsidRPr="00F95423" w:rsidRDefault="00165270" w:rsidP="00BE3B2F">
            <w:pPr>
              <w:snapToGrid w:val="0"/>
              <w:spacing w:before="0" w:after="0" w:line="240" w:lineRule="auto"/>
              <w:jc w:val="left"/>
              <w:rPr>
                <w:lang w:val="en-US" w:eastAsia="zh-CN"/>
              </w:rPr>
            </w:pPr>
          </w:p>
        </w:tc>
        <w:tc>
          <w:tcPr>
            <w:tcW w:w="2126" w:type="dxa"/>
          </w:tcPr>
          <w:p w14:paraId="7925FCC6" w14:textId="77777777" w:rsidR="00165270" w:rsidRPr="00F95423" w:rsidRDefault="00165270" w:rsidP="00BE3B2F">
            <w:pPr>
              <w:snapToGrid w:val="0"/>
              <w:spacing w:before="0" w:after="0" w:line="240" w:lineRule="auto"/>
              <w:jc w:val="left"/>
              <w:rPr>
                <w:lang w:val="en-US" w:eastAsia="zh-CN"/>
              </w:rPr>
            </w:pPr>
            <w:r w:rsidRPr="00F95423">
              <w:t>On coverage enhancement combined with UL MIMO</w:t>
            </w:r>
          </w:p>
        </w:tc>
        <w:tc>
          <w:tcPr>
            <w:tcW w:w="1560" w:type="dxa"/>
          </w:tcPr>
          <w:p w14:paraId="415F4279" w14:textId="77777777" w:rsidR="00165270" w:rsidRPr="00F95423" w:rsidRDefault="00165270" w:rsidP="00BE3B2F">
            <w:pPr>
              <w:snapToGrid w:val="0"/>
              <w:spacing w:before="0" w:after="0" w:line="240" w:lineRule="auto"/>
              <w:jc w:val="left"/>
              <w:rPr>
                <w:lang w:val="en-US" w:eastAsia="zh-CN"/>
              </w:rPr>
            </w:pPr>
            <w:r w:rsidRPr="00F95423">
              <w:t>Apple</w:t>
            </w:r>
          </w:p>
        </w:tc>
        <w:tc>
          <w:tcPr>
            <w:tcW w:w="1842" w:type="dxa"/>
          </w:tcPr>
          <w:p w14:paraId="7E85F03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735EAE59" w14:textId="77777777" w:rsidR="00165270" w:rsidRPr="00F95423" w:rsidRDefault="00165270" w:rsidP="00BE3B2F">
            <w:pPr>
              <w:snapToGrid w:val="0"/>
              <w:spacing w:before="0" w:after="0" w:line="240" w:lineRule="auto"/>
              <w:jc w:val="left"/>
              <w:rPr>
                <w:lang w:val="en-US" w:eastAsia="zh-CN"/>
              </w:rPr>
            </w:pPr>
          </w:p>
        </w:tc>
      </w:tr>
      <w:tr w:rsidR="00165270" w:rsidRPr="00F95423" w14:paraId="71C81E68" w14:textId="77777777" w:rsidTr="00BE3B2F">
        <w:tc>
          <w:tcPr>
            <w:tcW w:w="1560" w:type="dxa"/>
          </w:tcPr>
          <w:p w14:paraId="29E739A8" w14:textId="77777777" w:rsidR="00165270" w:rsidRPr="00F95423" w:rsidRDefault="00165270" w:rsidP="00BE3B2F">
            <w:pPr>
              <w:snapToGrid w:val="0"/>
              <w:spacing w:before="0" w:after="0" w:line="240" w:lineRule="auto"/>
              <w:jc w:val="left"/>
              <w:rPr>
                <w:lang w:eastAsia="zh-CN"/>
              </w:rPr>
            </w:pPr>
            <w:r w:rsidRPr="00F95423">
              <w:t>R4-2207862</w:t>
            </w:r>
          </w:p>
        </w:tc>
        <w:tc>
          <w:tcPr>
            <w:tcW w:w="1559" w:type="dxa"/>
          </w:tcPr>
          <w:p w14:paraId="269BACD0" w14:textId="77777777" w:rsidR="00165270" w:rsidRPr="00F95423" w:rsidRDefault="00165270" w:rsidP="00BE3B2F">
            <w:pPr>
              <w:snapToGrid w:val="0"/>
              <w:spacing w:before="0" w:after="0" w:line="240" w:lineRule="auto"/>
              <w:jc w:val="left"/>
              <w:rPr>
                <w:lang w:val="en-US" w:eastAsia="zh-CN"/>
              </w:rPr>
            </w:pPr>
          </w:p>
        </w:tc>
        <w:tc>
          <w:tcPr>
            <w:tcW w:w="2126" w:type="dxa"/>
          </w:tcPr>
          <w:p w14:paraId="3D4165AE" w14:textId="77777777" w:rsidR="00165270" w:rsidRPr="00F95423" w:rsidRDefault="00165270" w:rsidP="00BE3B2F">
            <w:pPr>
              <w:snapToGrid w:val="0"/>
              <w:spacing w:before="0" w:after="0" w:line="240" w:lineRule="auto"/>
              <w:jc w:val="left"/>
              <w:rPr>
                <w:lang w:val="en-US" w:eastAsia="zh-CN"/>
              </w:rPr>
            </w:pPr>
            <w:r w:rsidRPr="00F95423">
              <w:t>Maintenance of phase continuity requirements for DMRS bundling</w:t>
            </w:r>
          </w:p>
        </w:tc>
        <w:tc>
          <w:tcPr>
            <w:tcW w:w="1560" w:type="dxa"/>
          </w:tcPr>
          <w:p w14:paraId="10E68DF2" w14:textId="77777777" w:rsidR="00165270" w:rsidRPr="00F95423" w:rsidRDefault="00165270" w:rsidP="00BE3B2F">
            <w:pPr>
              <w:snapToGrid w:val="0"/>
              <w:spacing w:before="0" w:after="0" w:line="240" w:lineRule="auto"/>
              <w:jc w:val="left"/>
              <w:rPr>
                <w:lang w:val="en-US" w:eastAsia="zh-CN"/>
              </w:rPr>
            </w:pPr>
            <w:r w:rsidRPr="00F95423">
              <w:t>China Telecom</w:t>
            </w:r>
          </w:p>
        </w:tc>
        <w:tc>
          <w:tcPr>
            <w:tcW w:w="1842" w:type="dxa"/>
          </w:tcPr>
          <w:p w14:paraId="77E02632"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6D264F96" w14:textId="77777777" w:rsidR="00165270" w:rsidRPr="00F95423" w:rsidRDefault="00165270" w:rsidP="00BE3B2F">
            <w:pPr>
              <w:snapToGrid w:val="0"/>
              <w:spacing w:before="0" w:after="0" w:line="240" w:lineRule="auto"/>
              <w:jc w:val="left"/>
              <w:rPr>
                <w:lang w:val="en-US" w:eastAsia="zh-CN"/>
              </w:rPr>
            </w:pPr>
          </w:p>
        </w:tc>
      </w:tr>
      <w:tr w:rsidR="00165270" w:rsidRPr="00F95423" w14:paraId="437311C1" w14:textId="77777777" w:rsidTr="00BE3B2F">
        <w:tc>
          <w:tcPr>
            <w:tcW w:w="1560" w:type="dxa"/>
          </w:tcPr>
          <w:p w14:paraId="254371CC" w14:textId="77777777" w:rsidR="00165270" w:rsidRPr="00F95423" w:rsidRDefault="00165270" w:rsidP="00BE3B2F">
            <w:pPr>
              <w:snapToGrid w:val="0"/>
              <w:spacing w:before="0" w:after="0" w:line="240" w:lineRule="auto"/>
              <w:jc w:val="left"/>
              <w:rPr>
                <w:lang w:eastAsia="zh-CN"/>
              </w:rPr>
            </w:pPr>
            <w:r w:rsidRPr="00F95423">
              <w:t>R4-2207864</w:t>
            </w:r>
          </w:p>
        </w:tc>
        <w:tc>
          <w:tcPr>
            <w:tcW w:w="1559" w:type="dxa"/>
          </w:tcPr>
          <w:p w14:paraId="277155E2" w14:textId="77777777" w:rsidR="00165270" w:rsidRPr="00F95423" w:rsidRDefault="00165270" w:rsidP="00BE3B2F">
            <w:pPr>
              <w:snapToGrid w:val="0"/>
              <w:spacing w:before="0" w:after="0" w:line="240" w:lineRule="auto"/>
              <w:jc w:val="left"/>
              <w:rPr>
                <w:lang w:val="en-US" w:eastAsia="zh-CN"/>
              </w:rPr>
            </w:pPr>
          </w:p>
        </w:tc>
        <w:tc>
          <w:tcPr>
            <w:tcW w:w="2126" w:type="dxa"/>
          </w:tcPr>
          <w:p w14:paraId="41F89079" w14:textId="77777777" w:rsidR="00165270" w:rsidRPr="00F95423" w:rsidRDefault="00165270" w:rsidP="00BE3B2F">
            <w:pPr>
              <w:snapToGrid w:val="0"/>
              <w:spacing w:before="0" w:after="0" w:line="240" w:lineRule="auto"/>
              <w:jc w:val="left"/>
              <w:rPr>
                <w:lang w:val="en-US" w:eastAsia="zh-CN"/>
              </w:rPr>
            </w:pPr>
            <w:r w:rsidRPr="00F95423">
              <w:t>Reply LS on modulation order for DMRS bundling</w:t>
            </w:r>
          </w:p>
        </w:tc>
        <w:tc>
          <w:tcPr>
            <w:tcW w:w="1560" w:type="dxa"/>
          </w:tcPr>
          <w:p w14:paraId="77CB55D5" w14:textId="77777777" w:rsidR="00165270" w:rsidRPr="00F95423" w:rsidRDefault="00165270" w:rsidP="00BE3B2F">
            <w:pPr>
              <w:snapToGrid w:val="0"/>
              <w:spacing w:before="0" w:after="0" w:line="240" w:lineRule="auto"/>
              <w:jc w:val="left"/>
              <w:rPr>
                <w:lang w:val="en-US" w:eastAsia="zh-CN"/>
              </w:rPr>
            </w:pPr>
            <w:r w:rsidRPr="00F95423">
              <w:t>China Telecom</w:t>
            </w:r>
          </w:p>
        </w:tc>
        <w:tc>
          <w:tcPr>
            <w:tcW w:w="1842" w:type="dxa"/>
          </w:tcPr>
          <w:p w14:paraId="4EA8D173"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3D781965" w14:textId="77777777" w:rsidR="00165270" w:rsidRPr="00F95423" w:rsidRDefault="00165270" w:rsidP="00BE3B2F">
            <w:pPr>
              <w:snapToGrid w:val="0"/>
              <w:spacing w:before="0" w:after="0" w:line="240" w:lineRule="auto"/>
              <w:jc w:val="left"/>
              <w:rPr>
                <w:lang w:val="en-US" w:eastAsia="zh-CN"/>
              </w:rPr>
            </w:pPr>
          </w:p>
        </w:tc>
      </w:tr>
      <w:tr w:rsidR="00165270" w:rsidRPr="00F95423" w14:paraId="51F89C55" w14:textId="77777777" w:rsidTr="00BE3B2F">
        <w:tc>
          <w:tcPr>
            <w:tcW w:w="1560" w:type="dxa"/>
          </w:tcPr>
          <w:p w14:paraId="307CFFB1" w14:textId="77777777" w:rsidR="00165270" w:rsidRPr="00F95423" w:rsidRDefault="00165270" w:rsidP="00BE3B2F">
            <w:pPr>
              <w:snapToGrid w:val="0"/>
              <w:spacing w:before="0" w:after="0" w:line="240" w:lineRule="auto"/>
              <w:jc w:val="left"/>
              <w:rPr>
                <w:lang w:eastAsia="zh-CN"/>
              </w:rPr>
            </w:pPr>
            <w:r w:rsidRPr="00F95423">
              <w:t>R4-2209456</w:t>
            </w:r>
          </w:p>
        </w:tc>
        <w:tc>
          <w:tcPr>
            <w:tcW w:w="1559" w:type="dxa"/>
          </w:tcPr>
          <w:p w14:paraId="4669F654" w14:textId="77777777" w:rsidR="00165270" w:rsidRPr="00F95423" w:rsidRDefault="00165270" w:rsidP="00BE3B2F">
            <w:pPr>
              <w:snapToGrid w:val="0"/>
              <w:spacing w:before="0" w:after="0" w:line="240" w:lineRule="auto"/>
              <w:jc w:val="left"/>
              <w:rPr>
                <w:lang w:val="en-US" w:eastAsia="zh-CN"/>
              </w:rPr>
            </w:pPr>
          </w:p>
        </w:tc>
        <w:tc>
          <w:tcPr>
            <w:tcW w:w="2126" w:type="dxa"/>
          </w:tcPr>
          <w:p w14:paraId="6A1BC3DD" w14:textId="77777777" w:rsidR="00165270" w:rsidRPr="00F95423" w:rsidRDefault="00165270" w:rsidP="00BE3B2F">
            <w:pPr>
              <w:snapToGrid w:val="0"/>
              <w:spacing w:before="0" w:after="0" w:line="240" w:lineRule="auto"/>
              <w:jc w:val="left"/>
              <w:rPr>
                <w:lang w:val="en-US" w:eastAsia="zh-CN"/>
              </w:rPr>
            </w:pPr>
            <w:r w:rsidRPr="00F95423">
              <w:t>remaining issue related to DMRS bundling requirement</w:t>
            </w:r>
          </w:p>
        </w:tc>
        <w:tc>
          <w:tcPr>
            <w:tcW w:w="1560" w:type="dxa"/>
          </w:tcPr>
          <w:p w14:paraId="4635DCD6" w14:textId="77777777" w:rsidR="00165270" w:rsidRPr="00F95423" w:rsidRDefault="00165270" w:rsidP="00BE3B2F">
            <w:pPr>
              <w:snapToGrid w:val="0"/>
              <w:spacing w:before="0" w:after="0" w:line="240" w:lineRule="auto"/>
              <w:jc w:val="left"/>
              <w:rPr>
                <w:lang w:val="en-US" w:eastAsia="zh-CN"/>
              </w:rPr>
            </w:pPr>
            <w:r w:rsidRPr="00F95423">
              <w:t>Ericsson</w:t>
            </w:r>
          </w:p>
        </w:tc>
        <w:tc>
          <w:tcPr>
            <w:tcW w:w="1842" w:type="dxa"/>
          </w:tcPr>
          <w:p w14:paraId="1B65D8A2"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2D347EFE" w14:textId="77777777" w:rsidR="00165270" w:rsidRPr="00F95423" w:rsidRDefault="00165270" w:rsidP="00BE3B2F">
            <w:pPr>
              <w:snapToGrid w:val="0"/>
              <w:spacing w:before="0" w:after="0" w:line="240" w:lineRule="auto"/>
              <w:jc w:val="left"/>
              <w:rPr>
                <w:lang w:val="en-US" w:eastAsia="zh-CN"/>
              </w:rPr>
            </w:pPr>
          </w:p>
        </w:tc>
      </w:tr>
      <w:tr w:rsidR="00165270" w:rsidRPr="00F95423" w14:paraId="1D053F17" w14:textId="77777777" w:rsidTr="00BE3B2F">
        <w:tc>
          <w:tcPr>
            <w:tcW w:w="1560" w:type="dxa"/>
          </w:tcPr>
          <w:p w14:paraId="49923C59" w14:textId="77777777" w:rsidR="00165270" w:rsidRPr="00F95423" w:rsidRDefault="00165270" w:rsidP="00BE3B2F">
            <w:pPr>
              <w:snapToGrid w:val="0"/>
              <w:spacing w:before="0" w:after="0" w:line="240" w:lineRule="auto"/>
              <w:jc w:val="left"/>
              <w:rPr>
                <w:lang w:eastAsia="zh-CN"/>
              </w:rPr>
            </w:pPr>
            <w:r w:rsidRPr="00F95423">
              <w:t>R4-2209458</w:t>
            </w:r>
          </w:p>
        </w:tc>
        <w:tc>
          <w:tcPr>
            <w:tcW w:w="1559" w:type="dxa"/>
          </w:tcPr>
          <w:p w14:paraId="0A220983" w14:textId="77777777" w:rsidR="00165270" w:rsidRPr="00F95423" w:rsidRDefault="00165270" w:rsidP="00BE3B2F">
            <w:pPr>
              <w:snapToGrid w:val="0"/>
              <w:spacing w:before="0" w:after="0" w:line="240" w:lineRule="auto"/>
              <w:jc w:val="left"/>
              <w:rPr>
                <w:lang w:val="en-US" w:eastAsia="zh-CN"/>
              </w:rPr>
            </w:pPr>
          </w:p>
        </w:tc>
        <w:tc>
          <w:tcPr>
            <w:tcW w:w="2126" w:type="dxa"/>
          </w:tcPr>
          <w:p w14:paraId="56D39EA3" w14:textId="77777777" w:rsidR="00165270" w:rsidRPr="00F95423" w:rsidRDefault="00165270" w:rsidP="00BE3B2F">
            <w:pPr>
              <w:snapToGrid w:val="0"/>
              <w:spacing w:before="0" w:after="0" w:line="240" w:lineRule="auto"/>
              <w:jc w:val="left"/>
              <w:rPr>
                <w:lang w:val="en-US" w:eastAsia="zh-CN"/>
              </w:rPr>
            </w:pPr>
            <w:r w:rsidRPr="00F95423">
              <w:t>CR on DMRS bundling phase offset Requirment FR1</w:t>
            </w:r>
          </w:p>
        </w:tc>
        <w:tc>
          <w:tcPr>
            <w:tcW w:w="1560" w:type="dxa"/>
          </w:tcPr>
          <w:p w14:paraId="0F79A7F6" w14:textId="77777777" w:rsidR="00165270" w:rsidRPr="00F95423" w:rsidRDefault="00165270" w:rsidP="00BE3B2F">
            <w:pPr>
              <w:snapToGrid w:val="0"/>
              <w:spacing w:before="0" w:after="0" w:line="240" w:lineRule="auto"/>
              <w:jc w:val="left"/>
              <w:rPr>
                <w:lang w:val="en-US" w:eastAsia="zh-CN"/>
              </w:rPr>
            </w:pPr>
            <w:r w:rsidRPr="00F95423">
              <w:t>Ericsson</w:t>
            </w:r>
          </w:p>
        </w:tc>
        <w:tc>
          <w:tcPr>
            <w:tcW w:w="1842" w:type="dxa"/>
          </w:tcPr>
          <w:p w14:paraId="492D4C8D"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2410" w:type="dxa"/>
          </w:tcPr>
          <w:p w14:paraId="69DEA24C" w14:textId="77777777" w:rsidR="00165270" w:rsidRPr="00F95423" w:rsidRDefault="00165270" w:rsidP="00BE3B2F">
            <w:pPr>
              <w:snapToGrid w:val="0"/>
              <w:spacing w:before="0" w:after="0" w:line="240" w:lineRule="auto"/>
              <w:jc w:val="left"/>
              <w:rPr>
                <w:lang w:val="en-US" w:eastAsia="zh-CN"/>
              </w:rPr>
            </w:pPr>
          </w:p>
        </w:tc>
      </w:tr>
      <w:tr w:rsidR="00165270" w:rsidRPr="00F95423" w14:paraId="1E09F879" w14:textId="77777777" w:rsidTr="00BE3B2F">
        <w:tc>
          <w:tcPr>
            <w:tcW w:w="1560" w:type="dxa"/>
          </w:tcPr>
          <w:p w14:paraId="6D520409" w14:textId="77777777" w:rsidR="00165270" w:rsidRPr="00F95423" w:rsidRDefault="00165270" w:rsidP="00BE3B2F">
            <w:pPr>
              <w:snapToGrid w:val="0"/>
              <w:spacing w:before="0" w:after="0" w:line="240" w:lineRule="auto"/>
              <w:jc w:val="left"/>
              <w:rPr>
                <w:lang w:eastAsia="zh-CN"/>
              </w:rPr>
            </w:pPr>
            <w:r w:rsidRPr="00F95423">
              <w:t>R4-2209459</w:t>
            </w:r>
          </w:p>
        </w:tc>
        <w:tc>
          <w:tcPr>
            <w:tcW w:w="1559" w:type="dxa"/>
          </w:tcPr>
          <w:p w14:paraId="7E71AD53" w14:textId="77777777" w:rsidR="00165270" w:rsidRPr="00F95423" w:rsidRDefault="00165270" w:rsidP="00BE3B2F">
            <w:pPr>
              <w:snapToGrid w:val="0"/>
              <w:spacing w:before="0" w:after="0" w:line="240" w:lineRule="auto"/>
              <w:jc w:val="left"/>
              <w:rPr>
                <w:lang w:val="en-US" w:eastAsia="zh-CN"/>
              </w:rPr>
            </w:pPr>
          </w:p>
        </w:tc>
        <w:tc>
          <w:tcPr>
            <w:tcW w:w="2126" w:type="dxa"/>
          </w:tcPr>
          <w:p w14:paraId="6A134442" w14:textId="77777777" w:rsidR="00165270" w:rsidRPr="00F95423" w:rsidRDefault="00165270" w:rsidP="00BE3B2F">
            <w:pPr>
              <w:snapToGrid w:val="0"/>
              <w:spacing w:before="0" w:after="0" w:line="240" w:lineRule="auto"/>
              <w:jc w:val="left"/>
              <w:rPr>
                <w:lang w:val="en-US" w:eastAsia="zh-CN"/>
              </w:rPr>
            </w:pPr>
            <w:r w:rsidRPr="00F95423">
              <w:t>CR on DMRS bundling phase offset Requirment FR2</w:t>
            </w:r>
          </w:p>
        </w:tc>
        <w:tc>
          <w:tcPr>
            <w:tcW w:w="1560" w:type="dxa"/>
          </w:tcPr>
          <w:p w14:paraId="002E829B" w14:textId="77777777" w:rsidR="00165270" w:rsidRPr="00F95423" w:rsidRDefault="00165270" w:rsidP="00BE3B2F">
            <w:pPr>
              <w:snapToGrid w:val="0"/>
              <w:spacing w:before="0" w:after="0" w:line="240" w:lineRule="auto"/>
              <w:jc w:val="left"/>
              <w:rPr>
                <w:lang w:val="en-US" w:eastAsia="zh-CN"/>
              </w:rPr>
            </w:pPr>
            <w:r w:rsidRPr="00F95423">
              <w:t>Ericsson</w:t>
            </w:r>
          </w:p>
        </w:tc>
        <w:tc>
          <w:tcPr>
            <w:tcW w:w="1842" w:type="dxa"/>
          </w:tcPr>
          <w:p w14:paraId="135513A2"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Agreed</w:t>
            </w:r>
          </w:p>
        </w:tc>
        <w:tc>
          <w:tcPr>
            <w:tcW w:w="2410" w:type="dxa"/>
          </w:tcPr>
          <w:p w14:paraId="41DEDE7B" w14:textId="77777777" w:rsidR="00165270" w:rsidRPr="00F95423" w:rsidRDefault="00165270" w:rsidP="00BE3B2F">
            <w:pPr>
              <w:snapToGrid w:val="0"/>
              <w:spacing w:before="0" w:after="0" w:line="240" w:lineRule="auto"/>
              <w:jc w:val="left"/>
              <w:rPr>
                <w:lang w:val="en-US" w:eastAsia="zh-CN"/>
              </w:rPr>
            </w:pPr>
          </w:p>
        </w:tc>
      </w:tr>
      <w:tr w:rsidR="00165270" w:rsidRPr="00F95423" w14:paraId="4C230B59" w14:textId="77777777" w:rsidTr="00BE3B2F">
        <w:tc>
          <w:tcPr>
            <w:tcW w:w="1560" w:type="dxa"/>
          </w:tcPr>
          <w:p w14:paraId="7F8DF333" w14:textId="77777777" w:rsidR="00165270" w:rsidRPr="00F95423" w:rsidRDefault="00165270" w:rsidP="00BE3B2F">
            <w:pPr>
              <w:snapToGrid w:val="0"/>
              <w:spacing w:before="0" w:after="0" w:line="240" w:lineRule="auto"/>
              <w:jc w:val="left"/>
              <w:rPr>
                <w:lang w:eastAsia="zh-CN"/>
              </w:rPr>
            </w:pPr>
            <w:r w:rsidRPr="00F95423">
              <w:t>R4-2210215</w:t>
            </w:r>
          </w:p>
        </w:tc>
        <w:tc>
          <w:tcPr>
            <w:tcW w:w="1559" w:type="dxa"/>
          </w:tcPr>
          <w:p w14:paraId="03B7E30B" w14:textId="77777777" w:rsidR="00165270" w:rsidRPr="00F95423" w:rsidRDefault="00165270" w:rsidP="00BE3B2F">
            <w:pPr>
              <w:snapToGrid w:val="0"/>
              <w:spacing w:before="0" w:after="0" w:line="240" w:lineRule="auto"/>
              <w:jc w:val="left"/>
              <w:rPr>
                <w:lang w:val="en-US" w:eastAsia="zh-CN"/>
              </w:rPr>
            </w:pPr>
          </w:p>
        </w:tc>
        <w:tc>
          <w:tcPr>
            <w:tcW w:w="2126" w:type="dxa"/>
          </w:tcPr>
          <w:p w14:paraId="408DC5AF" w14:textId="77777777" w:rsidR="00165270" w:rsidRPr="00F95423" w:rsidRDefault="00165270" w:rsidP="00BE3B2F">
            <w:pPr>
              <w:snapToGrid w:val="0"/>
              <w:spacing w:before="0" w:after="0" w:line="240" w:lineRule="auto"/>
              <w:jc w:val="left"/>
              <w:rPr>
                <w:lang w:val="en-US" w:eastAsia="zh-CN"/>
              </w:rPr>
            </w:pPr>
            <w:r w:rsidRPr="00F95423">
              <w:t>Handling of UL CA for DMRS bundling</w:t>
            </w:r>
          </w:p>
        </w:tc>
        <w:tc>
          <w:tcPr>
            <w:tcW w:w="1560" w:type="dxa"/>
          </w:tcPr>
          <w:p w14:paraId="19E59641" w14:textId="77777777" w:rsidR="00165270" w:rsidRPr="00F95423" w:rsidRDefault="00165270" w:rsidP="00BE3B2F">
            <w:pPr>
              <w:snapToGrid w:val="0"/>
              <w:spacing w:before="0" w:after="0" w:line="240" w:lineRule="auto"/>
              <w:jc w:val="left"/>
              <w:rPr>
                <w:lang w:val="en-US" w:eastAsia="zh-CN"/>
              </w:rPr>
            </w:pPr>
            <w:r w:rsidRPr="00F95423">
              <w:t>Qualcomm Incorporated</w:t>
            </w:r>
          </w:p>
        </w:tc>
        <w:tc>
          <w:tcPr>
            <w:tcW w:w="1842" w:type="dxa"/>
          </w:tcPr>
          <w:p w14:paraId="17C200A0"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089EB8C5" w14:textId="77777777" w:rsidR="00165270" w:rsidRPr="00F95423" w:rsidRDefault="00165270" w:rsidP="00BE3B2F">
            <w:pPr>
              <w:snapToGrid w:val="0"/>
              <w:spacing w:before="0" w:after="0" w:line="240" w:lineRule="auto"/>
              <w:jc w:val="left"/>
              <w:rPr>
                <w:lang w:val="en-US" w:eastAsia="zh-CN"/>
              </w:rPr>
            </w:pPr>
          </w:p>
        </w:tc>
      </w:tr>
      <w:tr w:rsidR="00165270" w:rsidRPr="00F95423" w14:paraId="718C7985" w14:textId="77777777" w:rsidTr="00BE3B2F">
        <w:tc>
          <w:tcPr>
            <w:tcW w:w="1560" w:type="dxa"/>
          </w:tcPr>
          <w:p w14:paraId="77772E7E" w14:textId="77777777" w:rsidR="00165270" w:rsidRPr="00F95423" w:rsidRDefault="00165270" w:rsidP="00BE3B2F">
            <w:pPr>
              <w:snapToGrid w:val="0"/>
              <w:spacing w:before="0" w:after="0" w:line="240" w:lineRule="auto"/>
              <w:jc w:val="left"/>
              <w:rPr>
                <w:lang w:eastAsia="zh-CN"/>
              </w:rPr>
            </w:pPr>
            <w:r w:rsidRPr="00F95423">
              <w:t>R4-2207863</w:t>
            </w:r>
          </w:p>
        </w:tc>
        <w:tc>
          <w:tcPr>
            <w:tcW w:w="1559" w:type="dxa"/>
          </w:tcPr>
          <w:p w14:paraId="323F9DD2" w14:textId="77777777" w:rsidR="00165270" w:rsidRPr="00F95423" w:rsidRDefault="00165270" w:rsidP="00BE3B2F">
            <w:pPr>
              <w:snapToGrid w:val="0"/>
              <w:spacing w:before="0" w:after="0" w:line="240" w:lineRule="auto"/>
              <w:jc w:val="left"/>
              <w:rPr>
                <w:lang w:val="en-US" w:eastAsia="zh-CN"/>
              </w:rPr>
            </w:pPr>
          </w:p>
        </w:tc>
        <w:tc>
          <w:tcPr>
            <w:tcW w:w="2126" w:type="dxa"/>
          </w:tcPr>
          <w:p w14:paraId="4D96597B" w14:textId="77777777" w:rsidR="00165270" w:rsidRPr="00F95423" w:rsidRDefault="00165270" w:rsidP="00BE3B2F">
            <w:pPr>
              <w:snapToGrid w:val="0"/>
              <w:spacing w:before="0" w:after="0" w:line="240" w:lineRule="auto"/>
              <w:jc w:val="left"/>
              <w:rPr>
                <w:lang w:val="en-US" w:eastAsia="zh-CN"/>
              </w:rPr>
            </w:pPr>
            <w:r w:rsidRPr="00F95423">
              <w:t>On measurement of phase continuity requirements for DMRS bundling</w:t>
            </w:r>
          </w:p>
        </w:tc>
        <w:tc>
          <w:tcPr>
            <w:tcW w:w="1560" w:type="dxa"/>
          </w:tcPr>
          <w:p w14:paraId="1BF39582" w14:textId="77777777" w:rsidR="00165270" w:rsidRPr="00F95423" w:rsidRDefault="00165270" w:rsidP="00BE3B2F">
            <w:pPr>
              <w:snapToGrid w:val="0"/>
              <w:spacing w:before="0" w:after="0" w:line="240" w:lineRule="auto"/>
              <w:jc w:val="left"/>
              <w:rPr>
                <w:lang w:val="en-US" w:eastAsia="zh-CN"/>
              </w:rPr>
            </w:pPr>
            <w:r w:rsidRPr="00F95423">
              <w:t>China Telecom</w:t>
            </w:r>
          </w:p>
        </w:tc>
        <w:tc>
          <w:tcPr>
            <w:tcW w:w="1842" w:type="dxa"/>
          </w:tcPr>
          <w:p w14:paraId="6ABB5D30"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30F2E6C9" w14:textId="77777777" w:rsidR="00165270" w:rsidRPr="00F95423" w:rsidRDefault="00165270" w:rsidP="00BE3B2F">
            <w:pPr>
              <w:snapToGrid w:val="0"/>
              <w:spacing w:before="0" w:after="0" w:line="240" w:lineRule="auto"/>
              <w:jc w:val="left"/>
              <w:rPr>
                <w:lang w:val="en-US" w:eastAsia="zh-CN"/>
              </w:rPr>
            </w:pPr>
          </w:p>
        </w:tc>
      </w:tr>
      <w:tr w:rsidR="00165270" w:rsidRPr="00F95423" w14:paraId="07C7858D" w14:textId="77777777" w:rsidTr="00BE3B2F">
        <w:tc>
          <w:tcPr>
            <w:tcW w:w="1560" w:type="dxa"/>
          </w:tcPr>
          <w:p w14:paraId="351ECE9D" w14:textId="77777777" w:rsidR="00165270" w:rsidRPr="00F95423" w:rsidRDefault="00165270" w:rsidP="00BE3B2F">
            <w:pPr>
              <w:snapToGrid w:val="0"/>
              <w:spacing w:before="0" w:after="0" w:line="240" w:lineRule="auto"/>
              <w:jc w:val="left"/>
              <w:rPr>
                <w:lang w:eastAsia="zh-CN"/>
              </w:rPr>
            </w:pPr>
            <w:r w:rsidRPr="00F95423">
              <w:t>R4-2209157</w:t>
            </w:r>
          </w:p>
        </w:tc>
        <w:tc>
          <w:tcPr>
            <w:tcW w:w="1559" w:type="dxa"/>
          </w:tcPr>
          <w:p w14:paraId="79E93B11" w14:textId="77777777" w:rsidR="00165270" w:rsidRPr="00F95423" w:rsidRDefault="00165270" w:rsidP="00BE3B2F">
            <w:pPr>
              <w:snapToGrid w:val="0"/>
              <w:spacing w:before="0" w:after="0" w:line="240" w:lineRule="auto"/>
              <w:jc w:val="left"/>
              <w:rPr>
                <w:lang w:val="en-US" w:eastAsia="zh-CN"/>
              </w:rPr>
            </w:pPr>
          </w:p>
        </w:tc>
        <w:tc>
          <w:tcPr>
            <w:tcW w:w="2126" w:type="dxa"/>
          </w:tcPr>
          <w:p w14:paraId="038BF9CF" w14:textId="77777777" w:rsidR="00165270" w:rsidRPr="00F95423" w:rsidRDefault="00165270" w:rsidP="00BE3B2F">
            <w:pPr>
              <w:snapToGrid w:val="0"/>
              <w:spacing w:before="0" w:after="0" w:line="240" w:lineRule="auto"/>
              <w:jc w:val="left"/>
              <w:rPr>
                <w:lang w:val="en-US" w:eastAsia="zh-CN"/>
              </w:rPr>
            </w:pPr>
            <w:r w:rsidRPr="00F95423">
              <w:t>Phase difference measurement for DMRS bundling</w:t>
            </w:r>
          </w:p>
        </w:tc>
        <w:tc>
          <w:tcPr>
            <w:tcW w:w="1560" w:type="dxa"/>
          </w:tcPr>
          <w:p w14:paraId="2BFB2CC7" w14:textId="77777777" w:rsidR="00165270" w:rsidRPr="00F95423" w:rsidRDefault="00165270" w:rsidP="00BE3B2F">
            <w:pPr>
              <w:snapToGrid w:val="0"/>
              <w:spacing w:before="0" w:after="0" w:line="240" w:lineRule="auto"/>
              <w:jc w:val="left"/>
              <w:rPr>
                <w:lang w:val="en-US" w:eastAsia="zh-CN"/>
              </w:rPr>
            </w:pPr>
            <w:r w:rsidRPr="00F95423">
              <w:t>Anritsu Limited</w:t>
            </w:r>
          </w:p>
        </w:tc>
        <w:tc>
          <w:tcPr>
            <w:tcW w:w="1842" w:type="dxa"/>
          </w:tcPr>
          <w:p w14:paraId="5DF19912"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188A2C05" w14:textId="77777777" w:rsidR="00165270" w:rsidRPr="00F95423" w:rsidRDefault="00165270" w:rsidP="00BE3B2F">
            <w:pPr>
              <w:snapToGrid w:val="0"/>
              <w:spacing w:before="0" w:after="0" w:line="240" w:lineRule="auto"/>
              <w:jc w:val="left"/>
              <w:rPr>
                <w:lang w:val="en-US" w:eastAsia="zh-CN"/>
              </w:rPr>
            </w:pPr>
          </w:p>
        </w:tc>
      </w:tr>
      <w:tr w:rsidR="00165270" w:rsidRPr="00F95423" w14:paraId="4656F197" w14:textId="77777777" w:rsidTr="00BE3B2F">
        <w:tc>
          <w:tcPr>
            <w:tcW w:w="1560" w:type="dxa"/>
          </w:tcPr>
          <w:p w14:paraId="0C5B1B83" w14:textId="77777777" w:rsidR="00165270" w:rsidRPr="00F95423" w:rsidRDefault="00165270" w:rsidP="00BE3B2F">
            <w:pPr>
              <w:snapToGrid w:val="0"/>
              <w:spacing w:before="0" w:after="0" w:line="240" w:lineRule="auto"/>
              <w:jc w:val="left"/>
              <w:rPr>
                <w:lang w:eastAsia="zh-CN"/>
              </w:rPr>
            </w:pPr>
            <w:r w:rsidRPr="00F95423">
              <w:t>R4-2209158</w:t>
            </w:r>
          </w:p>
        </w:tc>
        <w:tc>
          <w:tcPr>
            <w:tcW w:w="1559" w:type="dxa"/>
          </w:tcPr>
          <w:p w14:paraId="1E3B274A" w14:textId="77777777" w:rsidR="00165270" w:rsidRPr="00F95423" w:rsidRDefault="00165270" w:rsidP="00BE3B2F">
            <w:pPr>
              <w:snapToGrid w:val="0"/>
              <w:spacing w:before="0" w:after="0" w:line="240" w:lineRule="auto"/>
              <w:jc w:val="left"/>
              <w:rPr>
                <w:lang w:val="en-US" w:eastAsia="zh-CN"/>
              </w:rPr>
            </w:pPr>
          </w:p>
        </w:tc>
        <w:tc>
          <w:tcPr>
            <w:tcW w:w="2126" w:type="dxa"/>
          </w:tcPr>
          <w:p w14:paraId="5E5F0C49" w14:textId="77777777" w:rsidR="00165270" w:rsidRPr="00F95423" w:rsidRDefault="00165270" w:rsidP="00BE3B2F">
            <w:pPr>
              <w:snapToGrid w:val="0"/>
              <w:spacing w:before="0" w:after="0" w:line="240" w:lineRule="auto"/>
              <w:jc w:val="left"/>
              <w:rPr>
                <w:lang w:val="en-US" w:eastAsia="zh-CN"/>
              </w:rPr>
            </w:pPr>
            <w:r w:rsidRPr="00F95423">
              <w:t>Draft CR for new additions to Annex F9 related to the FR1 DMRS bundling requirements</w:t>
            </w:r>
          </w:p>
        </w:tc>
        <w:tc>
          <w:tcPr>
            <w:tcW w:w="1560" w:type="dxa"/>
          </w:tcPr>
          <w:p w14:paraId="7F673484" w14:textId="77777777" w:rsidR="00165270" w:rsidRPr="00F95423" w:rsidRDefault="00165270" w:rsidP="00BE3B2F">
            <w:pPr>
              <w:snapToGrid w:val="0"/>
              <w:spacing w:before="0" w:after="0" w:line="240" w:lineRule="auto"/>
              <w:jc w:val="left"/>
              <w:rPr>
                <w:lang w:val="en-US" w:eastAsia="zh-CN"/>
              </w:rPr>
            </w:pPr>
            <w:r w:rsidRPr="00F95423">
              <w:t>Anritsu Limited</w:t>
            </w:r>
          </w:p>
        </w:tc>
        <w:tc>
          <w:tcPr>
            <w:tcW w:w="1842" w:type="dxa"/>
          </w:tcPr>
          <w:p w14:paraId="3556B0A7"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59C3C484" w14:textId="77777777" w:rsidR="00165270" w:rsidRPr="00F95423" w:rsidRDefault="00165270" w:rsidP="00BE3B2F">
            <w:pPr>
              <w:snapToGrid w:val="0"/>
              <w:spacing w:before="0" w:after="0" w:line="240" w:lineRule="auto"/>
              <w:jc w:val="left"/>
              <w:rPr>
                <w:lang w:val="en-US" w:eastAsia="zh-CN"/>
              </w:rPr>
            </w:pPr>
          </w:p>
        </w:tc>
      </w:tr>
      <w:tr w:rsidR="00165270" w:rsidRPr="00F95423" w14:paraId="1E8D46BC" w14:textId="77777777" w:rsidTr="00BE3B2F">
        <w:tc>
          <w:tcPr>
            <w:tcW w:w="1560" w:type="dxa"/>
          </w:tcPr>
          <w:p w14:paraId="107F0E71" w14:textId="77777777" w:rsidR="00165270" w:rsidRPr="00F95423" w:rsidRDefault="00165270" w:rsidP="00BE3B2F">
            <w:pPr>
              <w:snapToGrid w:val="0"/>
              <w:spacing w:before="0" w:after="0" w:line="240" w:lineRule="auto"/>
              <w:jc w:val="left"/>
              <w:rPr>
                <w:lang w:eastAsia="zh-CN"/>
              </w:rPr>
            </w:pPr>
            <w:r w:rsidRPr="00F95423">
              <w:t>R4-2209159</w:t>
            </w:r>
          </w:p>
        </w:tc>
        <w:tc>
          <w:tcPr>
            <w:tcW w:w="1559" w:type="dxa"/>
          </w:tcPr>
          <w:p w14:paraId="7559BDB2" w14:textId="77777777" w:rsidR="00165270" w:rsidRPr="00F95423" w:rsidRDefault="00165270" w:rsidP="00BE3B2F">
            <w:pPr>
              <w:snapToGrid w:val="0"/>
              <w:spacing w:before="0" w:after="0" w:line="240" w:lineRule="auto"/>
              <w:jc w:val="left"/>
              <w:rPr>
                <w:lang w:val="en-US" w:eastAsia="zh-CN"/>
              </w:rPr>
            </w:pPr>
          </w:p>
        </w:tc>
        <w:tc>
          <w:tcPr>
            <w:tcW w:w="2126" w:type="dxa"/>
          </w:tcPr>
          <w:p w14:paraId="0ECF3BCB" w14:textId="77777777" w:rsidR="00165270" w:rsidRPr="00F95423" w:rsidRDefault="00165270" w:rsidP="00BE3B2F">
            <w:pPr>
              <w:snapToGrid w:val="0"/>
              <w:spacing w:before="0" w:after="0" w:line="240" w:lineRule="auto"/>
              <w:jc w:val="left"/>
              <w:rPr>
                <w:lang w:val="en-US" w:eastAsia="zh-CN"/>
              </w:rPr>
            </w:pPr>
            <w:r w:rsidRPr="00F95423">
              <w:t>Draft CR for new additions to Annex F9 related to the FR2 DMRS bundling requirements</w:t>
            </w:r>
          </w:p>
        </w:tc>
        <w:tc>
          <w:tcPr>
            <w:tcW w:w="1560" w:type="dxa"/>
          </w:tcPr>
          <w:p w14:paraId="3F35A467" w14:textId="77777777" w:rsidR="00165270" w:rsidRPr="00F95423" w:rsidRDefault="00165270" w:rsidP="00BE3B2F">
            <w:pPr>
              <w:snapToGrid w:val="0"/>
              <w:spacing w:before="0" w:after="0" w:line="240" w:lineRule="auto"/>
              <w:jc w:val="left"/>
              <w:rPr>
                <w:lang w:val="en-US" w:eastAsia="zh-CN"/>
              </w:rPr>
            </w:pPr>
            <w:r w:rsidRPr="00F95423">
              <w:t>Anritsu Limited</w:t>
            </w:r>
          </w:p>
        </w:tc>
        <w:tc>
          <w:tcPr>
            <w:tcW w:w="1842" w:type="dxa"/>
          </w:tcPr>
          <w:p w14:paraId="07F0CC1A"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withdrawn</w:t>
            </w:r>
          </w:p>
        </w:tc>
        <w:tc>
          <w:tcPr>
            <w:tcW w:w="2410" w:type="dxa"/>
          </w:tcPr>
          <w:p w14:paraId="3BD2BC44" w14:textId="77777777" w:rsidR="00165270" w:rsidRPr="00F95423" w:rsidRDefault="00165270" w:rsidP="00BE3B2F">
            <w:pPr>
              <w:snapToGrid w:val="0"/>
              <w:spacing w:before="0" w:after="0" w:line="240" w:lineRule="auto"/>
              <w:jc w:val="left"/>
              <w:rPr>
                <w:lang w:val="en-US" w:eastAsia="zh-CN"/>
              </w:rPr>
            </w:pPr>
          </w:p>
        </w:tc>
      </w:tr>
      <w:tr w:rsidR="00165270" w:rsidRPr="00F95423" w14:paraId="23D1A509" w14:textId="77777777" w:rsidTr="00BE3B2F">
        <w:tc>
          <w:tcPr>
            <w:tcW w:w="1560" w:type="dxa"/>
          </w:tcPr>
          <w:p w14:paraId="2CDF5F75" w14:textId="77777777" w:rsidR="00165270" w:rsidRPr="00F95423" w:rsidRDefault="00165270" w:rsidP="00BE3B2F">
            <w:pPr>
              <w:snapToGrid w:val="0"/>
              <w:spacing w:before="0" w:after="0" w:line="240" w:lineRule="auto"/>
              <w:jc w:val="left"/>
              <w:rPr>
                <w:lang w:eastAsia="zh-CN"/>
              </w:rPr>
            </w:pPr>
            <w:r w:rsidRPr="00F95423">
              <w:t>R4-2209457</w:t>
            </w:r>
          </w:p>
        </w:tc>
        <w:tc>
          <w:tcPr>
            <w:tcW w:w="1559" w:type="dxa"/>
          </w:tcPr>
          <w:p w14:paraId="105DD815" w14:textId="77777777" w:rsidR="00165270" w:rsidRPr="00F95423" w:rsidRDefault="00165270" w:rsidP="00BE3B2F">
            <w:pPr>
              <w:snapToGrid w:val="0"/>
              <w:spacing w:before="0" w:after="0" w:line="240" w:lineRule="auto"/>
              <w:jc w:val="left"/>
              <w:rPr>
                <w:lang w:val="en-US" w:eastAsia="zh-CN"/>
              </w:rPr>
            </w:pPr>
          </w:p>
        </w:tc>
        <w:tc>
          <w:tcPr>
            <w:tcW w:w="2126" w:type="dxa"/>
          </w:tcPr>
          <w:p w14:paraId="7B376987" w14:textId="77777777" w:rsidR="00165270" w:rsidRPr="00F95423" w:rsidRDefault="00165270" w:rsidP="00BE3B2F">
            <w:pPr>
              <w:snapToGrid w:val="0"/>
              <w:spacing w:before="0" w:after="0" w:line="240" w:lineRule="auto"/>
              <w:jc w:val="left"/>
              <w:rPr>
                <w:lang w:val="en-US" w:eastAsia="zh-CN"/>
              </w:rPr>
            </w:pPr>
            <w:r w:rsidRPr="00F95423">
              <w:t>On measurement of the TX coherent transmission</w:t>
            </w:r>
          </w:p>
        </w:tc>
        <w:tc>
          <w:tcPr>
            <w:tcW w:w="1560" w:type="dxa"/>
          </w:tcPr>
          <w:p w14:paraId="17D86053" w14:textId="77777777" w:rsidR="00165270" w:rsidRPr="00F95423" w:rsidRDefault="00165270" w:rsidP="00BE3B2F">
            <w:pPr>
              <w:snapToGrid w:val="0"/>
              <w:spacing w:before="0" w:after="0" w:line="240" w:lineRule="auto"/>
              <w:jc w:val="left"/>
              <w:rPr>
                <w:lang w:val="en-US" w:eastAsia="zh-CN"/>
              </w:rPr>
            </w:pPr>
            <w:r w:rsidRPr="00F95423">
              <w:t>Ericsson</w:t>
            </w:r>
          </w:p>
        </w:tc>
        <w:tc>
          <w:tcPr>
            <w:tcW w:w="1842" w:type="dxa"/>
          </w:tcPr>
          <w:p w14:paraId="62F4026D"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Noted</w:t>
            </w:r>
          </w:p>
        </w:tc>
        <w:tc>
          <w:tcPr>
            <w:tcW w:w="2410" w:type="dxa"/>
          </w:tcPr>
          <w:p w14:paraId="460E0B3B" w14:textId="77777777" w:rsidR="00165270" w:rsidRPr="00F95423" w:rsidRDefault="00165270" w:rsidP="00BE3B2F">
            <w:pPr>
              <w:snapToGrid w:val="0"/>
              <w:spacing w:before="0" w:after="0" w:line="240" w:lineRule="auto"/>
              <w:jc w:val="left"/>
              <w:rPr>
                <w:lang w:val="en-US" w:eastAsia="zh-CN"/>
              </w:rPr>
            </w:pPr>
          </w:p>
        </w:tc>
      </w:tr>
      <w:tr w:rsidR="00165270" w:rsidRPr="00F95423" w14:paraId="666B7623" w14:textId="77777777" w:rsidTr="00BE3B2F">
        <w:tc>
          <w:tcPr>
            <w:tcW w:w="1560" w:type="dxa"/>
          </w:tcPr>
          <w:p w14:paraId="3CB51280" w14:textId="77777777" w:rsidR="00165270" w:rsidRPr="00F95423" w:rsidRDefault="00165270" w:rsidP="00BE3B2F">
            <w:pPr>
              <w:snapToGrid w:val="0"/>
              <w:spacing w:before="0" w:after="0" w:line="240" w:lineRule="auto"/>
              <w:jc w:val="left"/>
              <w:rPr>
                <w:lang w:eastAsia="zh-CN"/>
              </w:rPr>
            </w:pPr>
            <w:r w:rsidRPr="00F95423">
              <w:t>R4-2209460</w:t>
            </w:r>
          </w:p>
        </w:tc>
        <w:tc>
          <w:tcPr>
            <w:tcW w:w="1559" w:type="dxa"/>
          </w:tcPr>
          <w:p w14:paraId="0993963D" w14:textId="77777777" w:rsidR="00165270" w:rsidRPr="00F95423" w:rsidRDefault="00165270" w:rsidP="00BE3B2F">
            <w:pPr>
              <w:snapToGrid w:val="0"/>
              <w:spacing w:before="0" w:after="0" w:line="240" w:lineRule="auto"/>
              <w:jc w:val="left"/>
              <w:rPr>
                <w:lang w:val="en-US" w:eastAsia="zh-CN"/>
              </w:rPr>
            </w:pPr>
            <w:r w:rsidRPr="00263211">
              <w:rPr>
                <w:lang w:val="en-US" w:eastAsia="zh-CN"/>
              </w:rPr>
              <w:t>R4-2210737</w:t>
            </w:r>
          </w:p>
        </w:tc>
        <w:tc>
          <w:tcPr>
            <w:tcW w:w="2126" w:type="dxa"/>
          </w:tcPr>
          <w:p w14:paraId="7DF75E8D" w14:textId="77777777" w:rsidR="00165270" w:rsidRPr="00F95423" w:rsidRDefault="00165270" w:rsidP="00BE3B2F">
            <w:pPr>
              <w:snapToGrid w:val="0"/>
              <w:spacing w:before="0" w:after="0" w:line="240" w:lineRule="auto"/>
              <w:jc w:val="left"/>
              <w:rPr>
                <w:lang w:val="en-US" w:eastAsia="zh-CN"/>
              </w:rPr>
            </w:pPr>
            <w:r w:rsidRPr="00F95423">
              <w:t>CR on DMRS bundling phase offset measurement FR1</w:t>
            </w:r>
          </w:p>
        </w:tc>
        <w:tc>
          <w:tcPr>
            <w:tcW w:w="1560" w:type="dxa"/>
          </w:tcPr>
          <w:p w14:paraId="15F33080" w14:textId="77777777" w:rsidR="00165270" w:rsidRPr="00F95423" w:rsidRDefault="00165270" w:rsidP="00BE3B2F">
            <w:pPr>
              <w:snapToGrid w:val="0"/>
              <w:spacing w:before="0" w:after="0" w:line="240" w:lineRule="auto"/>
              <w:jc w:val="left"/>
              <w:rPr>
                <w:lang w:val="en-US" w:eastAsia="zh-CN"/>
              </w:rPr>
            </w:pPr>
            <w:r w:rsidRPr="00F95423">
              <w:t>Ericsson</w:t>
            </w:r>
          </w:p>
        </w:tc>
        <w:tc>
          <w:tcPr>
            <w:tcW w:w="1842" w:type="dxa"/>
          </w:tcPr>
          <w:p w14:paraId="2D9859EB"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Revised, </w:t>
            </w:r>
          </w:p>
          <w:p w14:paraId="48BE67C9" w14:textId="77777777" w:rsidR="00165270" w:rsidRPr="00F95423" w:rsidRDefault="00165270" w:rsidP="00BE3B2F">
            <w:pPr>
              <w:snapToGrid w:val="0"/>
              <w:spacing w:before="0" w:after="0" w:line="240" w:lineRule="auto"/>
              <w:jc w:val="left"/>
              <w:rPr>
                <w:rFonts w:eastAsiaTheme="minorEastAsia"/>
                <w:lang w:val="en-US" w:eastAsia="zh-CN"/>
              </w:rPr>
            </w:pPr>
          </w:p>
          <w:p w14:paraId="4BA05493"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and add “Anritsu Limited” as co-sourcing company</w:t>
            </w:r>
          </w:p>
        </w:tc>
        <w:tc>
          <w:tcPr>
            <w:tcW w:w="2410" w:type="dxa"/>
          </w:tcPr>
          <w:p w14:paraId="60D95AF9"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0D83FEEB"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1-4-6: SCS for FR1 test, if option 2 with new TDD pattern for 15kHz can be agreeable</w:t>
            </w:r>
          </w:p>
          <w:p w14:paraId="1BD72589"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2-2-1: OFDM symbols for deriving the phase value</w:t>
            </w:r>
          </w:p>
          <w:p w14:paraId="27C7BA09"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2-2-2: Phase offset measurement</w:t>
            </w:r>
          </w:p>
          <w:p w14:paraId="3438A6C3"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2-2-3: Average of phase tolerances within one bundle</w:t>
            </w:r>
          </w:p>
          <w:p w14:paraId="7C626938"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2-2-4: Time offset</w:t>
            </w:r>
          </w:p>
        </w:tc>
      </w:tr>
      <w:tr w:rsidR="00165270" w:rsidRPr="00F95423" w14:paraId="4EAD8DEB" w14:textId="77777777" w:rsidTr="00BE3B2F">
        <w:tc>
          <w:tcPr>
            <w:tcW w:w="1560" w:type="dxa"/>
          </w:tcPr>
          <w:p w14:paraId="43A01307" w14:textId="77777777" w:rsidR="00165270" w:rsidRPr="00F95423" w:rsidRDefault="00165270" w:rsidP="00BE3B2F">
            <w:pPr>
              <w:snapToGrid w:val="0"/>
              <w:spacing w:before="0" w:after="0" w:line="240" w:lineRule="auto"/>
              <w:jc w:val="left"/>
              <w:rPr>
                <w:lang w:eastAsia="zh-CN"/>
              </w:rPr>
            </w:pPr>
            <w:r w:rsidRPr="00F95423">
              <w:t>R4-2209461</w:t>
            </w:r>
          </w:p>
        </w:tc>
        <w:tc>
          <w:tcPr>
            <w:tcW w:w="1559" w:type="dxa"/>
          </w:tcPr>
          <w:p w14:paraId="6F06C61D" w14:textId="77777777" w:rsidR="00165270" w:rsidRPr="00F95423" w:rsidRDefault="00165270" w:rsidP="00BE3B2F">
            <w:pPr>
              <w:snapToGrid w:val="0"/>
              <w:spacing w:before="0" w:after="0" w:line="240" w:lineRule="auto"/>
              <w:jc w:val="left"/>
              <w:rPr>
                <w:lang w:val="en-US" w:eastAsia="zh-CN"/>
              </w:rPr>
            </w:pPr>
            <w:r w:rsidRPr="00F06D12">
              <w:rPr>
                <w:lang w:val="en-US" w:eastAsia="zh-CN"/>
              </w:rPr>
              <w:t>R4-2210738</w:t>
            </w:r>
          </w:p>
        </w:tc>
        <w:tc>
          <w:tcPr>
            <w:tcW w:w="2126" w:type="dxa"/>
          </w:tcPr>
          <w:p w14:paraId="71EB26D1" w14:textId="77777777" w:rsidR="00165270" w:rsidRPr="00F95423" w:rsidRDefault="00165270" w:rsidP="00BE3B2F">
            <w:pPr>
              <w:snapToGrid w:val="0"/>
              <w:spacing w:before="0" w:after="0" w:line="240" w:lineRule="auto"/>
              <w:jc w:val="left"/>
              <w:rPr>
                <w:lang w:val="en-US" w:eastAsia="zh-CN"/>
              </w:rPr>
            </w:pPr>
            <w:r w:rsidRPr="00F95423">
              <w:t>CR on DMRS bundling phase offset measurement FR2</w:t>
            </w:r>
          </w:p>
        </w:tc>
        <w:tc>
          <w:tcPr>
            <w:tcW w:w="1560" w:type="dxa"/>
          </w:tcPr>
          <w:p w14:paraId="653D097F" w14:textId="77777777" w:rsidR="00165270" w:rsidRPr="00F95423" w:rsidRDefault="00165270" w:rsidP="00BE3B2F">
            <w:pPr>
              <w:snapToGrid w:val="0"/>
              <w:spacing w:before="0" w:after="0" w:line="240" w:lineRule="auto"/>
              <w:jc w:val="left"/>
              <w:rPr>
                <w:lang w:val="en-US" w:eastAsia="zh-CN"/>
              </w:rPr>
            </w:pPr>
            <w:r w:rsidRPr="00F95423">
              <w:t>Ericsson</w:t>
            </w:r>
          </w:p>
        </w:tc>
        <w:tc>
          <w:tcPr>
            <w:tcW w:w="1842" w:type="dxa"/>
          </w:tcPr>
          <w:p w14:paraId="71A24ACA"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 xml:space="preserve">Revised, </w:t>
            </w:r>
          </w:p>
          <w:p w14:paraId="7A1C18AC" w14:textId="77777777" w:rsidR="00165270" w:rsidRPr="00F95423" w:rsidRDefault="00165270" w:rsidP="00BE3B2F">
            <w:pPr>
              <w:snapToGrid w:val="0"/>
              <w:spacing w:before="0" w:after="0" w:line="240" w:lineRule="auto"/>
              <w:jc w:val="left"/>
              <w:rPr>
                <w:rFonts w:eastAsiaTheme="minorEastAsia"/>
                <w:lang w:val="en-US" w:eastAsia="zh-CN"/>
              </w:rPr>
            </w:pPr>
          </w:p>
          <w:p w14:paraId="22EB70E7" w14:textId="77777777" w:rsidR="00165270" w:rsidRPr="00F95423" w:rsidRDefault="00165270" w:rsidP="00BE3B2F">
            <w:pPr>
              <w:snapToGrid w:val="0"/>
              <w:spacing w:before="0" w:after="0" w:line="240" w:lineRule="auto"/>
              <w:jc w:val="left"/>
              <w:rPr>
                <w:lang w:val="en-US" w:eastAsia="zh-CN"/>
              </w:rPr>
            </w:pPr>
            <w:r w:rsidRPr="00F95423">
              <w:rPr>
                <w:rFonts w:eastAsiaTheme="minorEastAsia"/>
                <w:lang w:val="en-US" w:eastAsia="zh-CN"/>
              </w:rPr>
              <w:t>and add “Anritsu Limited” as co-sourcing company</w:t>
            </w:r>
          </w:p>
        </w:tc>
        <w:tc>
          <w:tcPr>
            <w:tcW w:w="2410" w:type="dxa"/>
          </w:tcPr>
          <w:p w14:paraId="3D570F7B"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Capture the following issues:</w:t>
            </w:r>
          </w:p>
          <w:p w14:paraId="4FF9B90D"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2-2-1: OFDM symbols for deriving the phase value</w:t>
            </w:r>
          </w:p>
          <w:p w14:paraId="3A3CF99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lang w:val="en-US" w:eastAsia="zh-CN"/>
              </w:rPr>
              <w:t>Issue 2-2-2: Phase offset measurement</w:t>
            </w:r>
          </w:p>
          <w:p w14:paraId="504110B1" w14:textId="77777777" w:rsidR="00165270" w:rsidRPr="00F95423" w:rsidRDefault="00165270" w:rsidP="00BE3B2F">
            <w:pPr>
              <w:snapToGrid w:val="0"/>
              <w:spacing w:before="0" w:after="0" w:line="240" w:lineRule="auto"/>
              <w:jc w:val="left"/>
              <w:rPr>
                <w:rFonts w:eastAsiaTheme="minorEastAsia"/>
                <w:lang w:val="sv-SE" w:eastAsia="zh-CN"/>
              </w:rPr>
            </w:pPr>
            <w:r w:rsidRPr="00F95423">
              <w:rPr>
                <w:rFonts w:eastAsiaTheme="minorEastAsia"/>
                <w:lang w:val="sv-SE" w:eastAsia="zh-CN"/>
              </w:rPr>
              <w:t>Issue 2-2-3: Average of phase tolerances within one bundle</w:t>
            </w:r>
          </w:p>
          <w:p w14:paraId="6B2A3E8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sv-SE" w:eastAsia="zh-CN"/>
              </w:rPr>
              <w:t>Issue 2-2-4: Time offset</w:t>
            </w:r>
          </w:p>
        </w:tc>
      </w:tr>
    </w:tbl>
    <w:p w14:paraId="732A584B" w14:textId="77777777" w:rsidR="00165270" w:rsidRPr="00F95423" w:rsidRDefault="00165270" w:rsidP="00165270">
      <w:pPr>
        <w:snapToGrid w:val="0"/>
        <w:spacing w:after="0"/>
        <w:rPr>
          <w:rFonts w:eastAsia="等线"/>
          <w:color w:val="0070C0"/>
          <w:lang w:eastAsia="zh-CN"/>
        </w:rPr>
      </w:pPr>
    </w:p>
    <w:p w14:paraId="3A8A32FA"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62D272DD"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ayout w:type="fixed"/>
        <w:tblLook w:val="04A0" w:firstRow="1" w:lastRow="0" w:firstColumn="1" w:lastColumn="0" w:noHBand="0" w:noVBand="1"/>
      </w:tblPr>
      <w:tblGrid>
        <w:gridCol w:w="1560"/>
        <w:gridCol w:w="1559"/>
        <w:gridCol w:w="3544"/>
        <w:gridCol w:w="1701"/>
        <w:gridCol w:w="1276"/>
        <w:gridCol w:w="1417"/>
      </w:tblGrid>
      <w:tr w:rsidR="00165270" w:rsidRPr="00F95423" w14:paraId="50302444" w14:textId="77777777" w:rsidTr="00BE3B2F">
        <w:tc>
          <w:tcPr>
            <w:tcW w:w="1560" w:type="dxa"/>
          </w:tcPr>
          <w:p w14:paraId="3E8D8484"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59" w:type="dxa"/>
          </w:tcPr>
          <w:p w14:paraId="56219BEF"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544" w:type="dxa"/>
          </w:tcPr>
          <w:p w14:paraId="626813D0"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701" w:type="dxa"/>
          </w:tcPr>
          <w:p w14:paraId="4DCCF34B"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276" w:type="dxa"/>
          </w:tcPr>
          <w:p w14:paraId="4A9E7131"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417" w:type="dxa"/>
          </w:tcPr>
          <w:p w14:paraId="3B6942B0"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5EB202A5" w14:textId="77777777" w:rsidTr="00BE3B2F">
        <w:tc>
          <w:tcPr>
            <w:tcW w:w="1560" w:type="dxa"/>
          </w:tcPr>
          <w:p w14:paraId="61EC25BC" w14:textId="77777777" w:rsidR="00165270" w:rsidRPr="00F95423" w:rsidRDefault="00165270" w:rsidP="00BE3B2F">
            <w:pPr>
              <w:snapToGrid w:val="0"/>
              <w:spacing w:before="0" w:after="0" w:line="240" w:lineRule="auto"/>
              <w:jc w:val="left"/>
            </w:pPr>
            <w:r w:rsidRPr="00D95BAF">
              <w:t>R4-2210548</w:t>
            </w:r>
          </w:p>
        </w:tc>
        <w:tc>
          <w:tcPr>
            <w:tcW w:w="1559" w:type="dxa"/>
          </w:tcPr>
          <w:p w14:paraId="3B707FC1" w14:textId="77777777" w:rsidR="00165270" w:rsidRPr="00D95BAF" w:rsidRDefault="00165270" w:rsidP="00BE3B2F">
            <w:pPr>
              <w:snapToGrid w:val="0"/>
              <w:spacing w:before="0" w:after="0" w:line="240" w:lineRule="auto"/>
              <w:jc w:val="left"/>
            </w:pPr>
          </w:p>
        </w:tc>
        <w:tc>
          <w:tcPr>
            <w:tcW w:w="3544" w:type="dxa"/>
          </w:tcPr>
          <w:p w14:paraId="65E1DC83" w14:textId="77777777" w:rsidR="00165270" w:rsidRPr="00F95423" w:rsidRDefault="00165270" w:rsidP="00BE3B2F">
            <w:pPr>
              <w:snapToGrid w:val="0"/>
              <w:spacing w:before="0" w:after="0" w:line="240" w:lineRule="auto"/>
              <w:jc w:val="left"/>
            </w:pPr>
            <w:r w:rsidRPr="00D95BAF">
              <w:t>WF on DMRS bundling for CA, SUL and FR2-2</w:t>
            </w:r>
          </w:p>
        </w:tc>
        <w:tc>
          <w:tcPr>
            <w:tcW w:w="1701" w:type="dxa"/>
          </w:tcPr>
          <w:p w14:paraId="24D57FC8" w14:textId="77777777" w:rsidR="00165270" w:rsidRPr="00F95423" w:rsidRDefault="00165270" w:rsidP="00BE3B2F">
            <w:pPr>
              <w:snapToGrid w:val="0"/>
              <w:spacing w:before="0" w:after="0" w:line="240" w:lineRule="auto"/>
              <w:jc w:val="left"/>
            </w:pPr>
            <w:r w:rsidRPr="00D95BAF">
              <w:t>China Telecom</w:t>
            </w:r>
          </w:p>
        </w:tc>
        <w:tc>
          <w:tcPr>
            <w:tcW w:w="1276" w:type="dxa"/>
          </w:tcPr>
          <w:p w14:paraId="2D93EE9A" w14:textId="77777777" w:rsidR="00165270" w:rsidRPr="00B642BE" w:rsidRDefault="00165270" w:rsidP="00BE3B2F">
            <w:pPr>
              <w:snapToGrid w:val="0"/>
              <w:spacing w:before="0" w:after="0" w:line="240" w:lineRule="auto"/>
              <w:jc w:val="left"/>
              <w:rPr>
                <w:lang w:eastAsia="zh-CN"/>
              </w:rPr>
            </w:pPr>
            <w:r w:rsidRPr="00B642BE">
              <w:rPr>
                <w:lang w:eastAsia="zh-CN"/>
              </w:rPr>
              <w:t>Approved</w:t>
            </w:r>
          </w:p>
        </w:tc>
        <w:tc>
          <w:tcPr>
            <w:tcW w:w="1417" w:type="dxa"/>
          </w:tcPr>
          <w:p w14:paraId="1F3566B5" w14:textId="77777777" w:rsidR="00165270" w:rsidRPr="00D95BAF" w:rsidRDefault="00165270" w:rsidP="00BE3B2F">
            <w:pPr>
              <w:snapToGrid w:val="0"/>
              <w:spacing w:before="0" w:after="0" w:line="240" w:lineRule="auto"/>
              <w:jc w:val="left"/>
            </w:pPr>
          </w:p>
        </w:tc>
      </w:tr>
      <w:tr w:rsidR="00165270" w:rsidRPr="00F95423" w14:paraId="5F78F751" w14:textId="77777777" w:rsidTr="00BE3B2F">
        <w:tc>
          <w:tcPr>
            <w:tcW w:w="1560" w:type="dxa"/>
          </w:tcPr>
          <w:p w14:paraId="6E1C6C6C" w14:textId="77777777" w:rsidR="00165270" w:rsidRPr="00F95423" w:rsidRDefault="00165270" w:rsidP="00BE3B2F">
            <w:pPr>
              <w:snapToGrid w:val="0"/>
              <w:spacing w:before="0" w:after="0" w:line="240" w:lineRule="auto"/>
              <w:jc w:val="left"/>
            </w:pPr>
            <w:r w:rsidRPr="00D95BAF">
              <w:t>R4-2210549</w:t>
            </w:r>
          </w:p>
        </w:tc>
        <w:tc>
          <w:tcPr>
            <w:tcW w:w="1559" w:type="dxa"/>
          </w:tcPr>
          <w:p w14:paraId="53786E6F" w14:textId="77777777" w:rsidR="00165270" w:rsidRPr="00D95BAF" w:rsidRDefault="00165270" w:rsidP="00BE3B2F">
            <w:pPr>
              <w:snapToGrid w:val="0"/>
              <w:spacing w:before="0" w:after="0" w:line="240" w:lineRule="auto"/>
              <w:jc w:val="left"/>
            </w:pPr>
            <w:r w:rsidRPr="009D79CB">
              <w:t>R4-2211225</w:t>
            </w:r>
          </w:p>
        </w:tc>
        <w:tc>
          <w:tcPr>
            <w:tcW w:w="3544" w:type="dxa"/>
          </w:tcPr>
          <w:p w14:paraId="4E317443" w14:textId="77777777" w:rsidR="00165270" w:rsidRPr="00F95423" w:rsidRDefault="00165270" w:rsidP="00BE3B2F">
            <w:pPr>
              <w:snapToGrid w:val="0"/>
              <w:spacing w:before="0" w:after="0" w:line="240" w:lineRule="auto"/>
              <w:jc w:val="left"/>
            </w:pPr>
            <w:r w:rsidRPr="00D95BAF">
              <w:t>LS on DMRS bundling</w:t>
            </w:r>
          </w:p>
        </w:tc>
        <w:tc>
          <w:tcPr>
            <w:tcW w:w="1701" w:type="dxa"/>
          </w:tcPr>
          <w:p w14:paraId="5A46034F" w14:textId="77777777" w:rsidR="00165270" w:rsidRPr="00F95423" w:rsidRDefault="00165270" w:rsidP="00BE3B2F">
            <w:pPr>
              <w:snapToGrid w:val="0"/>
              <w:spacing w:before="0" w:after="0" w:line="240" w:lineRule="auto"/>
              <w:jc w:val="left"/>
            </w:pPr>
            <w:r w:rsidRPr="00F95423">
              <w:t>MediaTek</w:t>
            </w:r>
          </w:p>
        </w:tc>
        <w:tc>
          <w:tcPr>
            <w:tcW w:w="1276" w:type="dxa"/>
          </w:tcPr>
          <w:p w14:paraId="4AF9C6CA" w14:textId="77777777" w:rsidR="00165270" w:rsidRPr="00B642BE" w:rsidRDefault="00165270" w:rsidP="00BE3B2F">
            <w:pPr>
              <w:snapToGrid w:val="0"/>
              <w:spacing w:before="0" w:after="0" w:line="240" w:lineRule="auto"/>
              <w:jc w:val="left"/>
              <w:rPr>
                <w:lang w:eastAsia="zh-CN"/>
              </w:rPr>
            </w:pPr>
            <w:r w:rsidRPr="00B642BE">
              <w:rPr>
                <w:lang w:eastAsia="zh-CN"/>
              </w:rPr>
              <w:t>Approved</w:t>
            </w:r>
          </w:p>
        </w:tc>
        <w:tc>
          <w:tcPr>
            <w:tcW w:w="1417" w:type="dxa"/>
          </w:tcPr>
          <w:p w14:paraId="6B4C0C18" w14:textId="77777777" w:rsidR="00165270" w:rsidRPr="00D95BAF" w:rsidRDefault="00165270" w:rsidP="00BE3B2F">
            <w:pPr>
              <w:snapToGrid w:val="0"/>
              <w:spacing w:before="0" w:after="0" w:line="240" w:lineRule="auto"/>
              <w:jc w:val="left"/>
            </w:pPr>
          </w:p>
        </w:tc>
      </w:tr>
      <w:tr w:rsidR="00165270" w:rsidRPr="00F95423" w14:paraId="217B7676" w14:textId="77777777" w:rsidTr="00BE3B2F">
        <w:tc>
          <w:tcPr>
            <w:tcW w:w="1560" w:type="dxa"/>
          </w:tcPr>
          <w:p w14:paraId="3EB4CF58" w14:textId="77777777" w:rsidR="00165270" w:rsidRPr="00F95423" w:rsidRDefault="00165270" w:rsidP="00BE3B2F">
            <w:pPr>
              <w:snapToGrid w:val="0"/>
              <w:spacing w:before="0" w:after="0" w:line="240" w:lineRule="auto"/>
              <w:jc w:val="left"/>
            </w:pPr>
            <w:r w:rsidRPr="00D95BAF">
              <w:t>R4-2210550</w:t>
            </w:r>
          </w:p>
        </w:tc>
        <w:tc>
          <w:tcPr>
            <w:tcW w:w="1559" w:type="dxa"/>
          </w:tcPr>
          <w:p w14:paraId="3983328B" w14:textId="77777777" w:rsidR="00165270" w:rsidRPr="00D95BAF" w:rsidRDefault="00165270" w:rsidP="00BE3B2F">
            <w:pPr>
              <w:snapToGrid w:val="0"/>
              <w:spacing w:before="0" w:after="0" w:line="240" w:lineRule="auto"/>
              <w:jc w:val="left"/>
            </w:pPr>
          </w:p>
        </w:tc>
        <w:tc>
          <w:tcPr>
            <w:tcW w:w="3544" w:type="dxa"/>
          </w:tcPr>
          <w:p w14:paraId="7936D496" w14:textId="77777777" w:rsidR="00165270" w:rsidRPr="00F95423" w:rsidRDefault="00165270" w:rsidP="00BE3B2F">
            <w:pPr>
              <w:snapToGrid w:val="0"/>
              <w:spacing w:before="0" w:after="0" w:line="240" w:lineRule="auto"/>
              <w:jc w:val="left"/>
            </w:pPr>
            <w:r w:rsidRPr="00D95BAF">
              <w:t>LS on measurement of phase continuity requirements for DMRS bundling</w:t>
            </w:r>
          </w:p>
        </w:tc>
        <w:tc>
          <w:tcPr>
            <w:tcW w:w="1701" w:type="dxa"/>
          </w:tcPr>
          <w:p w14:paraId="47867361" w14:textId="77777777" w:rsidR="00165270" w:rsidRPr="00F95423" w:rsidRDefault="00165270" w:rsidP="00BE3B2F">
            <w:pPr>
              <w:snapToGrid w:val="0"/>
              <w:spacing w:before="0" w:after="0" w:line="240" w:lineRule="auto"/>
              <w:jc w:val="left"/>
            </w:pPr>
            <w:r w:rsidRPr="00D95BAF">
              <w:t>Ericsson</w:t>
            </w:r>
          </w:p>
        </w:tc>
        <w:tc>
          <w:tcPr>
            <w:tcW w:w="1276" w:type="dxa"/>
          </w:tcPr>
          <w:p w14:paraId="0C0537DE" w14:textId="77777777" w:rsidR="00165270" w:rsidRPr="00D95BAF" w:rsidRDefault="00165270" w:rsidP="00BE3B2F">
            <w:pPr>
              <w:snapToGrid w:val="0"/>
              <w:spacing w:before="0" w:after="0" w:line="240" w:lineRule="auto"/>
              <w:jc w:val="left"/>
              <w:rPr>
                <w:lang w:eastAsia="zh-CN"/>
              </w:rPr>
            </w:pPr>
            <w:r>
              <w:rPr>
                <w:lang w:eastAsia="zh-CN"/>
              </w:rPr>
              <w:t>Approved</w:t>
            </w:r>
          </w:p>
        </w:tc>
        <w:tc>
          <w:tcPr>
            <w:tcW w:w="1417" w:type="dxa"/>
          </w:tcPr>
          <w:p w14:paraId="3F3CFB24" w14:textId="77777777" w:rsidR="00165270" w:rsidRPr="00D95BAF" w:rsidRDefault="00165270" w:rsidP="00BE3B2F">
            <w:pPr>
              <w:snapToGrid w:val="0"/>
              <w:spacing w:before="0" w:after="0" w:line="240" w:lineRule="auto"/>
              <w:jc w:val="left"/>
            </w:pPr>
          </w:p>
        </w:tc>
      </w:tr>
      <w:tr w:rsidR="00165270" w:rsidRPr="00F95423" w14:paraId="3E373F7E" w14:textId="77777777" w:rsidTr="00BE3B2F">
        <w:tc>
          <w:tcPr>
            <w:tcW w:w="1560" w:type="dxa"/>
          </w:tcPr>
          <w:p w14:paraId="187C534D" w14:textId="77777777" w:rsidR="00165270" w:rsidRPr="00F95423" w:rsidRDefault="00165270" w:rsidP="00BE3B2F">
            <w:pPr>
              <w:snapToGrid w:val="0"/>
              <w:spacing w:before="0" w:after="0" w:line="240" w:lineRule="auto"/>
              <w:jc w:val="left"/>
            </w:pPr>
            <w:r w:rsidRPr="00D95BAF">
              <w:t>R4-2210551</w:t>
            </w:r>
          </w:p>
        </w:tc>
        <w:tc>
          <w:tcPr>
            <w:tcW w:w="1559" w:type="dxa"/>
          </w:tcPr>
          <w:p w14:paraId="749480EB" w14:textId="77777777" w:rsidR="00165270" w:rsidRPr="00D95BAF" w:rsidRDefault="00165270" w:rsidP="00BE3B2F">
            <w:pPr>
              <w:snapToGrid w:val="0"/>
              <w:spacing w:before="0" w:after="0" w:line="240" w:lineRule="auto"/>
              <w:jc w:val="left"/>
            </w:pPr>
          </w:p>
        </w:tc>
        <w:tc>
          <w:tcPr>
            <w:tcW w:w="3544" w:type="dxa"/>
          </w:tcPr>
          <w:p w14:paraId="0022B04F" w14:textId="77777777" w:rsidR="00165270" w:rsidRPr="00F95423" w:rsidRDefault="00165270" w:rsidP="00BE3B2F">
            <w:pPr>
              <w:snapToGrid w:val="0"/>
              <w:spacing w:before="0" w:after="0" w:line="240" w:lineRule="auto"/>
              <w:jc w:val="left"/>
            </w:pPr>
            <w:r w:rsidRPr="00D95BAF">
              <w:t>draft CR to TS 38.101-1: Maintenance of phase continuity requirements for DMRS bundling</w:t>
            </w:r>
          </w:p>
        </w:tc>
        <w:tc>
          <w:tcPr>
            <w:tcW w:w="1701" w:type="dxa"/>
          </w:tcPr>
          <w:p w14:paraId="4DD280C5" w14:textId="77777777" w:rsidR="00165270" w:rsidRPr="00F95423" w:rsidRDefault="00165270" w:rsidP="00BE3B2F">
            <w:pPr>
              <w:snapToGrid w:val="0"/>
              <w:spacing w:before="0" w:after="0" w:line="240" w:lineRule="auto"/>
              <w:jc w:val="left"/>
            </w:pPr>
            <w:r w:rsidRPr="00F95423">
              <w:t>MediaTek</w:t>
            </w:r>
          </w:p>
        </w:tc>
        <w:tc>
          <w:tcPr>
            <w:tcW w:w="1276" w:type="dxa"/>
          </w:tcPr>
          <w:p w14:paraId="1FA2D6A5" w14:textId="77777777" w:rsidR="00165270" w:rsidRPr="00D95BAF" w:rsidRDefault="00165270" w:rsidP="00BE3B2F">
            <w:pPr>
              <w:snapToGrid w:val="0"/>
              <w:spacing w:before="0" w:after="0" w:line="240" w:lineRule="auto"/>
              <w:jc w:val="left"/>
              <w:rPr>
                <w:lang w:eastAsia="zh-CN"/>
              </w:rPr>
            </w:pPr>
            <w:r>
              <w:rPr>
                <w:rFonts w:hint="eastAsia"/>
                <w:lang w:eastAsia="zh-CN"/>
              </w:rPr>
              <w:t>P</w:t>
            </w:r>
            <w:r>
              <w:rPr>
                <w:lang w:eastAsia="zh-CN"/>
              </w:rPr>
              <w:t>ostponed</w:t>
            </w:r>
          </w:p>
        </w:tc>
        <w:tc>
          <w:tcPr>
            <w:tcW w:w="1417" w:type="dxa"/>
          </w:tcPr>
          <w:p w14:paraId="451127F8" w14:textId="77777777" w:rsidR="00165270" w:rsidRPr="00D95BAF" w:rsidRDefault="00165270" w:rsidP="00BE3B2F">
            <w:pPr>
              <w:snapToGrid w:val="0"/>
              <w:spacing w:before="0" w:after="0" w:line="240" w:lineRule="auto"/>
              <w:jc w:val="left"/>
            </w:pPr>
          </w:p>
        </w:tc>
      </w:tr>
      <w:tr w:rsidR="00165270" w:rsidRPr="00F95423" w14:paraId="06FB1005" w14:textId="77777777" w:rsidTr="00BE3B2F">
        <w:tc>
          <w:tcPr>
            <w:tcW w:w="1560" w:type="dxa"/>
          </w:tcPr>
          <w:p w14:paraId="688B9BEA" w14:textId="77777777" w:rsidR="00165270" w:rsidRPr="00F95423" w:rsidRDefault="00165270" w:rsidP="00BE3B2F">
            <w:pPr>
              <w:snapToGrid w:val="0"/>
              <w:spacing w:before="0" w:after="0" w:line="240" w:lineRule="auto"/>
              <w:jc w:val="left"/>
            </w:pPr>
            <w:r w:rsidRPr="00D95BAF">
              <w:t>R4-2211126</w:t>
            </w:r>
          </w:p>
        </w:tc>
        <w:tc>
          <w:tcPr>
            <w:tcW w:w="1559" w:type="dxa"/>
          </w:tcPr>
          <w:p w14:paraId="4EE9435D" w14:textId="77777777" w:rsidR="00165270" w:rsidRPr="00D95BAF" w:rsidRDefault="00165270" w:rsidP="00BE3B2F">
            <w:pPr>
              <w:snapToGrid w:val="0"/>
              <w:spacing w:before="0" w:after="0" w:line="240" w:lineRule="auto"/>
              <w:jc w:val="left"/>
            </w:pPr>
          </w:p>
        </w:tc>
        <w:tc>
          <w:tcPr>
            <w:tcW w:w="3544" w:type="dxa"/>
          </w:tcPr>
          <w:p w14:paraId="65CA1B14" w14:textId="77777777" w:rsidR="00165270" w:rsidRPr="00F95423" w:rsidRDefault="00165270" w:rsidP="00BE3B2F">
            <w:pPr>
              <w:snapToGrid w:val="0"/>
              <w:spacing w:before="0" w:after="0" w:line="240" w:lineRule="auto"/>
              <w:jc w:val="left"/>
            </w:pPr>
            <w:r w:rsidRPr="00D95BAF">
              <w:t>draft CR to TS 38.101-2: Maintenance of phase continuity requirements for DMRS bundling</w:t>
            </w:r>
          </w:p>
        </w:tc>
        <w:tc>
          <w:tcPr>
            <w:tcW w:w="1701" w:type="dxa"/>
          </w:tcPr>
          <w:p w14:paraId="157DB55F" w14:textId="77777777" w:rsidR="00165270" w:rsidRPr="00F95423" w:rsidRDefault="00165270" w:rsidP="00BE3B2F">
            <w:pPr>
              <w:snapToGrid w:val="0"/>
              <w:spacing w:before="0" w:after="0" w:line="240" w:lineRule="auto"/>
              <w:jc w:val="left"/>
            </w:pPr>
            <w:r w:rsidRPr="00F95423">
              <w:t>MediaTek</w:t>
            </w:r>
          </w:p>
        </w:tc>
        <w:tc>
          <w:tcPr>
            <w:tcW w:w="1276" w:type="dxa"/>
          </w:tcPr>
          <w:p w14:paraId="12A3AE98" w14:textId="77777777" w:rsidR="00165270" w:rsidRPr="00D95BAF" w:rsidRDefault="00165270" w:rsidP="00BE3B2F">
            <w:pPr>
              <w:snapToGrid w:val="0"/>
              <w:spacing w:before="0" w:after="0" w:line="240" w:lineRule="auto"/>
              <w:jc w:val="left"/>
              <w:rPr>
                <w:lang w:eastAsia="zh-CN"/>
              </w:rPr>
            </w:pPr>
            <w:r>
              <w:rPr>
                <w:rFonts w:hint="eastAsia"/>
                <w:lang w:eastAsia="zh-CN"/>
              </w:rPr>
              <w:t>P</w:t>
            </w:r>
            <w:r>
              <w:rPr>
                <w:lang w:eastAsia="zh-CN"/>
              </w:rPr>
              <w:t>ostponed</w:t>
            </w:r>
          </w:p>
        </w:tc>
        <w:tc>
          <w:tcPr>
            <w:tcW w:w="1417" w:type="dxa"/>
          </w:tcPr>
          <w:p w14:paraId="2C6DAFB9" w14:textId="77777777" w:rsidR="00165270" w:rsidRPr="00D95BAF" w:rsidRDefault="00165270" w:rsidP="00BE3B2F">
            <w:pPr>
              <w:snapToGrid w:val="0"/>
              <w:spacing w:before="0" w:after="0" w:line="240" w:lineRule="auto"/>
              <w:jc w:val="left"/>
            </w:pPr>
          </w:p>
        </w:tc>
      </w:tr>
      <w:tr w:rsidR="00165270" w:rsidRPr="00F95423" w14:paraId="2B476900" w14:textId="77777777" w:rsidTr="00BE3B2F">
        <w:tc>
          <w:tcPr>
            <w:tcW w:w="1560" w:type="dxa"/>
          </w:tcPr>
          <w:p w14:paraId="68A2520D" w14:textId="77777777" w:rsidR="00165270" w:rsidRPr="00D95BAF" w:rsidRDefault="00165270" w:rsidP="00BE3B2F">
            <w:pPr>
              <w:snapToGrid w:val="0"/>
              <w:spacing w:before="0" w:after="0" w:line="240" w:lineRule="auto"/>
              <w:jc w:val="left"/>
            </w:pPr>
            <w:r w:rsidRPr="00D95BAF">
              <w:t>R4-2210734</w:t>
            </w:r>
          </w:p>
        </w:tc>
        <w:tc>
          <w:tcPr>
            <w:tcW w:w="1559" w:type="dxa"/>
          </w:tcPr>
          <w:p w14:paraId="3632AC71" w14:textId="77777777" w:rsidR="00165270" w:rsidRPr="00D95BAF" w:rsidRDefault="00165270" w:rsidP="00BE3B2F">
            <w:pPr>
              <w:snapToGrid w:val="0"/>
              <w:spacing w:before="0" w:after="0" w:line="240" w:lineRule="auto"/>
              <w:jc w:val="left"/>
            </w:pPr>
          </w:p>
        </w:tc>
        <w:tc>
          <w:tcPr>
            <w:tcW w:w="3544" w:type="dxa"/>
          </w:tcPr>
          <w:p w14:paraId="510E3E38" w14:textId="77777777" w:rsidR="00165270" w:rsidRPr="00D95BAF" w:rsidRDefault="00165270" w:rsidP="00BE3B2F">
            <w:pPr>
              <w:snapToGrid w:val="0"/>
              <w:spacing w:before="0" w:after="0" w:line="240" w:lineRule="auto"/>
              <w:jc w:val="left"/>
            </w:pPr>
            <w:r w:rsidRPr="00F95423">
              <w:t>Updated summary of RF agreements for NR coverage enhancements WI</w:t>
            </w:r>
          </w:p>
        </w:tc>
        <w:tc>
          <w:tcPr>
            <w:tcW w:w="1701" w:type="dxa"/>
          </w:tcPr>
          <w:p w14:paraId="2A75DC03" w14:textId="77777777" w:rsidR="00165270" w:rsidRPr="00D95BAF" w:rsidRDefault="00165270" w:rsidP="00BE3B2F">
            <w:pPr>
              <w:snapToGrid w:val="0"/>
              <w:spacing w:before="0" w:after="0" w:line="240" w:lineRule="auto"/>
              <w:jc w:val="left"/>
            </w:pPr>
            <w:r w:rsidRPr="00F95423">
              <w:t>China Telecom</w:t>
            </w:r>
          </w:p>
        </w:tc>
        <w:tc>
          <w:tcPr>
            <w:tcW w:w="1276" w:type="dxa"/>
          </w:tcPr>
          <w:p w14:paraId="068627A0" w14:textId="77777777" w:rsidR="00165270" w:rsidRPr="00D95BAF" w:rsidRDefault="00165270" w:rsidP="00BE3B2F">
            <w:pPr>
              <w:snapToGrid w:val="0"/>
              <w:spacing w:before="0" w:after="0" w:line="240" w:lineRule="auto"/>
              <w:jc w:val="left"/>
            </w:pPr>
            <w:r>
              <w:t>Noted</w:t>
            </w:r>
          </w:p>
        </w:tc>
        <w:tc>
          <w:tcPr>
            <w:tcW w:w="1417" w:type="dxa"/>
          </w:tcPr>
          <w:p w14:paraId="63AAD201" w14:textId="77777777" w:rsidR="00165270" w:rsidRPr="00D95BAF" w:rsidRDefault="00165270" w:rsidP="00BE3B2F">
            <w:pPr>
              <w:snapToGrid w:val="0"/>
              <w:spacing w:before="0" w:after="0" w:line="240" w:lineRule="auto"/>
              <w:jc w:val="left"/>
            </w:pPr>
          </w:p>
        </w:tc>
      </w:tr>
      <w:tr w:rsidR="00165270" w:rsidRPr="00F95423" w14:paraId="56D9EF11" w14:textId="77777777" w:rsidTr="00BE3B2F">
        <w:tc>
          <w:tcPr>
            <w:tcW w:w="1560" w:type="dxa"/>
          </w:tcPr>
          <w:p w14:paraId="6D93E968" w14:textId="77777777" w:rsidR="00165270" w:rsidRPr="00F95423" w:rsidRDefault="00165270" w:rsidP="00BE3B2F">
            <w:pPr>
              <w:snapToGrid w:val="0"/>
              <w:spacing w:before="0" w:after="0" w:line="240" w:lineRule="auto"/>
              <w:jc w:val="left"/>
              <w:rPr>
                <w:rFonts w:eastAsiaTheme="minorEastAsia"/>
                <w:lang w:eastAsia="zh-CN"/>
              </w:rPr>
            </w:pPr>
            <w:r w:rsidRPr="00F72F8E">
              <w:rPr>
                <w:rFonts w:eastAsiaTheme="minorEastAsia"/>
                <w:lang w:val="en-US" w:eastAsia="zh-CN"/>
              </w:rPr>
              <w:t>R4-2210735</w:t>
            </w:r>
          </w:p>
        </w:tc>
        <w:tc>
          <w:tcPr>
            <w:tcW w:w="1559" w:type="dxa"/>
          </w:tcPr>
          <w:p w14:paraId="5E6E34C3" w14:textId="77777777" w:rsidR="00165270" w:rsidRPr="00F95423" w:rsidRDefault="00165270" w:rsidP="00BE3B2F">
            <w:pPr>
              <w:snapToGrid w:val="0"/>
              <w:spacing w:before="0" w:after="0" w:line="240" w:lineRule="auto"/>
              <w:jc w:val="left"/>
              <w:rPr>
                <w:rFonts w:eastAsiaTheme="minorEastAsia"/>
                <w:lang w:val="en-US" w:eastAsia="zh-CN"/>
              </w:rPr>
            </w:pPr>
          </w:p>
        </w:tc>
        <w:tc>
          <w:tcPr>
            <w:tcW w:w="3544" w:type="dxa"/>
          </w:tcPr>
          <w:p w14:paraId="44EB11F4" w14:textId="77777777" w:rsidR="00165270" w:rsidRPr="00F95423" w:rsidRDefault="00165270" w:rsidP="00BE3B2F">
            <w:pPr>
              <w:snapToGrid w:val="0"/>
              <w:spacing w:before="0" w:after="0" w:line="240" w:lineRule="auto"/>
              <w:jc w:val="left"/>
              <w:rPr>
                <w:rFonts w:eastAsiaTheme="minorEastAsia"/>
                <w:lang w:val="en-US" w:eastAsia="zh-CN"/>
              </w:rPr>
            </w:pPr>
            <w:r w:rsidRPr="00F95423">
              <w:t>CR on clarification for DMRS bundling RF requirements for SUL in TS 38.101-1</w:t>
            </w:r>
          </w:p>
        </w:tc>
        <w:tc>
          <w:tcPr>
            <w:tcW w:w="1701" w:type="dxa"/>
          </w:tcPr>
          <w:p w14:paraId="091C93D0" w14:textId="77777777" w:rsidR="00165270" w:rsidRPr="00F95423" w:rsidRDefault="00165270" w:rsidP="00BE3B2F">
            <w:pPr>
              <w:snapToGrid w:val="0"/>
              <w:spacing w:before="0" w:after="0" w:line="240" w:lineRule="auto"/>
              <w:jc w:val="left"/>
              <w:rPr>
                <w:rFonts w:eastAsiaTheme="minorEastAsia"/>
                <w:lang w:val="en-US" w:eastAsia="zh-CN"/>
              </w:rPr>
            </w:pPr>
            <w:r w:rsidRPr="00F95423">
              <w:t>Huawei, HiSilicon</w:t>
            </w:r>
          </w:p>
        </w:tc>
        <w:tc>
          <w:tcPr>
            <w:tcW w:w="1276" w:type="dxa"/>
          </w:tcPr>
          <w:p w14:paraId="285F41B2"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Postponed</w:t>
            </w:r>
          </w:p>
        </w:tc>
        <w:tc>
          <w:tcPr>
            <w:tcW w:w="1417" w:type="dxa"/>
          </w:tcPr>
          <w:p w14:paraId="696806CE"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6B6F05E2" w14:textId="77777777" w:rsidTr="00BE3B2F">
        <w:tc>
          <w:tcPr>
            <w:tcW w:w="1560" w:type="dxa"/>
          </w:tcPr>
          <w:p w14:paraId="01B53E0A" w14:textId="77777777" w:rsidR="00165270" w:rsidRPr="00F95423" w:rsidRDefault="00165270" w:rsidP="00BE3B2F">
            <w:pPr>
              <w:snapToGrid w:val="0"/>
              <w:spacing w:before="0" w:after="0" w:line="240" w:lineRule="auto"/>
              <w:jc w:val="left"/>
              <w:rPr>
                <w:lang w:eastAsia="zh-CN"/>
              </w:rPr>
            </w:pPr>
            <w:r w:rsidRPr="00E34DC2">
              <w:rPr>
                <w:lang w:val="en-US" w:eastAsia="zh-CN"/>
              </w:rPr>
              <w:t>R4-2210736</w:t>
            </w:r>
          </w:p>
        </w:tc>
        <w:tc>
          <w:tcPr>
            <w:tcW w:w="1559" w:type="dxa"/>
          </w:tcPr>
          <w:p w14:paraId="2119B776" w14:textId="77777777" w:rsidR="00165270" w:rsidRPr="00F95423" w:rsidRDefault="00165270" w:rsidP="00BE3B2F">
            <w:pPr>
              <w:snapToGrid w:val="0"/>
              <w:spacing w:before="0" w:after="0" w:line="240" w:lineRule="auto"/>
              <w:jc w:val="left"/>
              <w:rPr>
                <w:lang w:val="en-US" w:eastAsia="zh-CN"/>
              </w:rPr>
            </w:pPr>
          </w:p>
        </w:tc>
        <w:tc>
          <w:tcPr>
            <w:tcW w:w="3544" w:type="dxa"/>
          </w:tcPr>
          <w:p w14:paraId="729FFBB0" w14:textId="77777777" w:rsidR="00165270" w:rsidRPr="00F95423" w:rsidRDefault="00165270" w:rsidP="00BE3B2F">
            <w:pPr>
              <w:snapToGrid w:val="0"/>
              <w:spacing w:before="0" w:after="0" w:line="240" w:lineRule="auto"/>
              <w:jc w:val="left"/>
              <w:rPr>
                <w:lang w:val="en-US" w:eastAsia="zh-CN"/>
              </w:rPr>
            </w:pPr>
            <w:r w:rsidRPr="00F95423">
              <w:t>CR 38.101-1 DMRS for CA</w:t>
            </w:r>
          </w:p>
        </w:tc>
        <w:tc>
          <w:tcPr>
            <w:tcW w:w="1701" w:type="dxa"/>
          </w:tcPr>
          <w:p w14:paraId="7E878D43" w14:textId="77777777" w:rsidR="00165270" w:rsidRPr="00F95423" w:rsidRDefault="00165270" w:rsidP="00BE3B2F">
            <w:pPr>
              <w:snapToGrid w:val="0"/>
              <w:spacing w:before="0" w:after="0" w:line="240" w:lineRule="auto"/>
              <w:jc w:val="left"/>
              <w:rPr>
                <w:lang w:val="en-US" w:eastAsia="zh-CN"/>
              </w:rPr>
            </w:pPr>
            <w:r w:rsidRPr="00F95423">
              <w:t>Qualcomm Incorporated, China Telecom, T-Mobile USA, CMCC, Nokia</w:t>
            </w:r>
          </w:p>
        </w:tc>
        <w:tc>
          <w:tcPr>
            <w:tcW w:w="1276" w:type="dxa"/>
          </w:tcPr>
          <w:p w14:paraId="31434D22" w14:textId="77777777" w:rsidR="00165270" w:rsidRPr="00CD67A2" w:rsidRDefault="00165270" w:rsidP="00BE3B2F">
            <w:pPr>
              <w:snapToGrid w:val="0"/>
              <w:spacing w:before="0" w:after="0" w:line="240" w:lineRule="auto"/>
              <w:jc w:val="left"/>
              <w:rPr>
                <w:lang w:val="en-US" w:eastAsia="zh-CN"/>
              </w:rPr>
            </w:pPr>
            <w:r>
              <w:rPr>
                <w:rFonts w:eastAsiaTheme="minorEastAsia"/>
                <w:lang w:val="en-US" w:eastAsia="zh-CN"/>
              </w:rPr>
              <w:t>Postponed</w:t>
            </w:r>
          </w:p>
        </w:tc>
        <w:tc>
          <w:tcPr>
            <w:tcW w:w="1417" w:type="dxa"/>
          </w:tcPr>
          <w:p w14:paraId="7DF2ECB0" w14:textId="77777777" w:rsidR="00165270" w:rsidRPr="00F95423" w:rsidRDefault="00165270" w:rsidP="00BE3B2F">
            <w:pPr>
              <w:snapToGrid w:val="0"/>
              <w:spacing w:before="0" w:after="0" w:line="240" w:lineRule="auto"/>
              <w:jc w:val="left"/>
              <w:rPr>
                <w:rFonts w:eastAsiaTheme="minorEastAsia"/>
                <w:lang w:val="sv-SE" w:eastAsia="zh-CN"/>
              </w:rPr>
            </w:pPr>
            <w:r w:rsidRPr="00817C6E">
              <w:rPr>
                <w:rFonts w:eastAsiaTheme="minorEastAsia"/>
                <w:lang w:val="sv-SE" w:eastAsia="zh-CN"/>
              </w:rPr>
              <w:t>The content in rev1 version is agreeable, and the CR is recommended to be endorsed.</w:t>
            </w:r>
          </w:p>
        </w:tc>
      </w:tr>
      <w:tr w:rsidR="00165270" w:rsidRPr="00F95423" w14:paraId="79B55DD1" w14:textId="77777777" w:rsidTr="00BE3B2F">
        <w:tc>
          <w:tcPr>
            <w:tcW w:w="1560" w:type="dxa"/>
          </w:tcPr>
          <w:p w14:paraId="1D41A950" w14:textId="77777777" w:rsidR="00165270" w:rsidRPr="00F95423" w:rsidRDefault="00165270" w:rsidP="00BE3B2F">
            <w:pPr>
              <w:snapToGrid w:val="0"/>
              <w:spacing w:before="0" w:after="0" w:line="240" w:lineRule="auto"/>
              <w:jc w:val="left"/>
            </w:pPr>
            <w:r w:rsidRPr="00D95BAF">
              <w:t>R4-2211173</w:t>
            </w:r>
          </w:p>
        </w:tc>
        <w:tc>
          <w:tcPr>
            <w:tcW w:w="1559" w:type="dxa"/>
          </w:tcPr>
          <w:p w14:paraId="7B091F6D" w14:textId="77777777" w:rsidR="00165270" w:rsidRPr="00BC1EC8" w:rsidRDefault="00165270" w:rsidP="00BE3B2F">
            <w:pPr>
              <w:snapToGrid w:val="0"/>
              <w:spacing w:before="0" w:after="0" w:line="240" w:lineRule="auto"/>
              <w:jc w:val="left"/>
            </w:pPr>
          </w:p>
        </w:tc>
        <w:tc>
          <w:tcPr>
            <w:tcW w:w="3544" w:type="dxa"/>
          </w:tcPr>
          <w:p w14:paraId="28078FBC" w14:textId="77777777" w:rsidR="00165270" w:rsidRPr="00F95423" w:rsidRDefault="00165270" w:rsidP="00BE3B2F">
            <w:pPr>
              <w:snapToGrid w:val="0"/>
              <w:spacing w:before="0" w:after="0" w:line="240" w:lineRule="auto"/>
              <w:jc w:val="left"/>
            </w:pPr>
            <w:r w:rsidRPr="00D95BAF">
              <w:t>DMRS bundling for CA and DC</w:t>
            </w:r>
          </w:p>
        </w:tc>
        <w:tc>
          <w:tcPr>
            <w:tcW w:w="1701" w:type="dxa"/>
          </w:tcPr>
          <w:p w14:paraId="4521F1F1" w14:textId="77777777" w:rsidR="00165270" w:rsidRPr="00F95423" w:rsidRDefault="00165270" w:rsidP="00BE3B2F">
            <w:pPr>
              <w:snapToGrid w:val="0"/>
              <w:spacing w:before="0" w:after="0" w:line="240" w:lineRule="auto"/>
              <w:jc w:val="left"/>
            </w:pPr>
            <w:r w:rsidRPr="00D95BAF">
              <w:t>Qualcomm</w:t>
            </w:r>
          </w:p>
        </w:tc>
        <w:tc>
          <w:tcPr>
            <w:tcW w:w="1276" w:type="dxa"/>
          </w:tcPr>
          <w:p w14:paraId="424B91CD" w14:textId="77777777" w:rsidR="00165270" w:rsidRPr="00BC1EC8" w:rsidRDefault="00165270" w:rsidP="00BE3B2F">
            <w:pPr>
              <w:snapToGrid w:val="0"/>
              <w:spacing w:before="0" w:after="0" w:line="240" w:lineRule="auto"/>
              <w:jc w:val="left"/>
            </w:pPr>
            <w:r>
              <w:t>Agreed</w:t>
            </w:r>
          </w:p>
        </w:tc>
        <w:tc>
          <w:tcPr>
            <w:tcW w:w="1417" w:type="dxa"/>
          </w:tcPr>
          <w:p w14:paraId="68254AD9" w14:textId="77777777" w:rsidR="00165270" w:rsidRPr="00BC1EC8" w:rsidRDefault="00165270" w:rsidP="00BE3B2F">
            <w:pPr>
              <w:snapToGrid w:val="0"/>
              <w:spacing w:before="0" w:after="0" w:line="240" w:lineRule="auto"/>
              <w:jc w:val="left"/>
            </w:pPr>
            <w:r w:rsidRPr="007E07A9">
              <w:t>v06_Apple_QC(2) version is agreeable, and the formal CR is recommended to be agreed.</w:t>
            </w:r>
          </w:p>
        </w:tc>
      </w:tr>
      <w:tr w:rsidR="00165270" w:rsidRPr="00F95423" w14:paraId="7DFB9581" w14:textId="77777777" w:rsidTr="00BE3B2F">
        <w:tc>
          <w:tcPr>
            <w:tcW w:w="1560" w:type="dxa"/>
          </w:tcPr>
          <w:p w14:paraId="3DDD05D9" w14:textId="77777777" w:rsidR="00165270" w:rsidRPr="00F95423" w:rsidRDefault="00165270" w:rsidP="00BE3B2F">
            <w:pPr>
              <w:snapToGrid w:val="0"/>
              <w:spacing w:before="0" w:after="0" w:line="240" w:lineRule="auto"/>
              <w:jc w:val="left"/>
              <w:rPr>
                <w:lang w:eastAsia="zh-CN"/>
              </w:rPr>
            </w:pPr>
            <w:r w:rsidRPr="00F95423">
              <w:t>R4-2209458</w:t>
            </w:r>
          </w:p>
        </w:tc>
        <w:tc>
          <w:tcPr>
            <w:tcW w:w="1559" w:type="dxa"/>
          </w:tcPr>
          <w:p w14:paraId="63363776" w14:textId="77777777" w:rsidR="00165270" w:rsidRPr="00F95423" w:rsidRDefault="00165270" w:rsidP="00BE3B2F">
            <w:pPr>
              <w:snapToGrid w:val="0"/>
              <w:spacing w:before="0" w:after="0" w:line="240" w:lineRule="auto"/>
              <w:jc w:val="left"/>
              <w:rPr>
                <w:lang w:val="en-US" w:eastAsia="zh-CN"/>
              </w:rPr>
            </w:pPr>
          </w:p>
        </w:tc>
        <w:tc>
          <w:tcPr>
            <w:tcW w:w="3544" w:type="dxa"/>
          </w:tcPr>
          <w:p w14:paraId="31FA9DB5" w14:textId="77777777" w:rsidR="00165270" w:rsidRPr="00F95423" w:rsidRDefault="00165270" w:rsidP="00BE3B2F">
            <w:pPr>
              <w:snapToGrid w:val="0"/>
              <w:spacing w:before="0" w:after="0" w:line="240" w:lineRule="auto"/>
              <w:jc w:val="left"/>
              <w:rPr>
                <w:lang w:val="en-US" w:eastAsia="zh-CN"/>
              </w:rPr>
            </w:pPr>
            <w:r w:rsidRPr="00F95423">
              <w:t>CR on DMRS bundling phase offset Requirment FR1</w:t>
            </w:r>
          </w:p>
        </w:tc>
        <w:tc>
          <w:tcPr>
            <w:tcW w:w="1701" w:type="dxa"/>
          </w:tcPr>
          <w:p w14:paraId="7680FB8C" w14:textId="77777777" w:rsidR="00165270" w:rsidRPr="00F95423" w:rsidRDefault="00165270" w:rsidP="00BE3B2F">
            <w:pPr>
              <w:snapToGrid w:val="0"/>
              <w:spacing w:before="0" w:after="0" w:line="240" w:lineRule="auto"/>
              <w:jc w:val="left"/>
              <w:rPr>
                <w:lang w:val="en-US" w:eastAsia="zh-CN"/>
              </w:rPr>
            </w:pPr>
            <w:r w:rsidRPr="00F95423">
              <w:t>Ericsson</w:t>
            </w:r>
          </w:p>
        </w:tc>
        <w:tc>
          <w:tcPr>
            <w:tcW w:w="1276" w:type="dxa"/>
          </w:tcPr>
          <w:p w14:paraId="4D3F1F0C"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Not pursued</w:t>
            </w:r>
          </w:p>
        </w:tc>
        <w:tc>
          <w:tcPr>
            <w:tcW w:w="1417" w:type="dxa"/>
          </w:tcPr>
          <w:p w14:paraId="0996EC80" w14:textId="77777777" w:rsidR="00165270" w:rsidRPr="00F95423" w:rsidRDefault="00165270" w:rsidP="00BE3B2F">
            <w:pPr>
              <w:snapToGrid w:val="0"/>
              <w:spacing w:before="0" w:after="0" w:line="240" w:lineRule="auto"/>
              <w:jc w:val="left"/>
              <w:rPr>
                <w:lang w:val="en-US" w:eastAsia="zh-CN"/>
              </w:rPr>
            </w:pPr>
          </w:p>
        </w:tc>
      </w:tr>
      <w:tr w:rsidR="00165270" w:rsidRPr="00F95423" w14:paraId="62915FA6" w14:textId="77777777" w:rsidTr="00BE3B2F">
        <w:tc>
          <w:tcPr>
            <w:tcW w:w="1560" w:type="dxa"/>
          </w:tcPr>
          <w:p w14:paraId="37A3801B" w14:textId="77777777" w:rsidR="00165270" w:rsidRPr="00F95423" w:rsidRDefault="00165270" w:rsidP="00BE3B2F">
            <w:pPr>
              <w:snapToGrid w:val="0"/>
              <w:spacing w:before="0" w:after="0" w:line="240" w:lineRule="auto"/>
              <w:jc w:val="left"/>
              <w:rPr>
                <w:lang w:eastAsia="zh-CN"/>
              </w:rPr>
            </w:pPr>
            <w:r w:rsidRPr="00263211">
              <w:rPr>
                <w:lang w:val="en-US" w:eastAsia="zh-CN"/>
              </w:rPr>
              <w:t>R4-2210737</w:t>
            </w:r>
          </w:p>
        </w:tc>
        <w:tc>
          <w:tcPr>
            <w:tcW w:w="1559" w:type="dxa"/>
          </w:tcPr>
          <w:p w14:paraId="16766A99" w14:textId="77777777" w:rsidR="00165270" w:rsidRPr="00F95423" w:rsidRDefault="00165270" w:rsidP="00BE3B2F">
            <w:pPr>
              <w:snapToGrid w:val="0"/>
              <w:spacing w:before="0" w:after="0" w:line="240" w:lineRule="auto"/>
              <w:jc w:val="left"/>
              <w:rPr>
                <w:lang w:val="en-US" w:eastAsia="zh-CN"/>
              </w:rPr>
            </w:pPr>
          </w:p>
        </w:tc>
        <w:tc>
          <w:tcPr>
            <w:tcW w:w="3544" w:type="dxa"/>
          </w:tcPr>
          <w:p w14:paraId="57E41A71" w14:textId="77777777" w:rsidR="00165270" w:rsidRPr="00F95423" w:rsidRDefault="00165270" w:rsidP="00BE3B2F">
            <w:pPr>
              <w:snapToGrid w:val="0"/>
              <w:spacing w:before="0" w:after="0" w:line="240" w:lineRule="auto"/>
              <w:jc w:val="left"/>
              <w:rPr>
                <w:lang w:val="en-US" w:eastAsia="zh-CN"/>
              </w:rPr>
            </w:pPr>
            <w:r w:rsidRPr="00F95423">
              <w:t>CR on DMRS bundling phase offset measurement FR1</w:t>
            </w:r>
          </w:p>
        </w:tc>
        <w:tc>
          <w:tcPr>
            <w:tcW w:w="1701" w:type="dxa"/>
          </w:tcPr>
          <w:p w14:paraId="64D736FE" w14:textId="77777777" w:rsidR="00165270" w:rsidRPr="00F95423" w:rsidRDefault="00165270" w:rsidP="00BE3B2F">
            <w:pPr>
              <w:snapToGrid w:val="0"/>
              <w:spacing w:before="0" w:after="0" w:line="240" w:lineRule="auto"/>
              <w:jc w:val="left"/>
              <w:rPr>
                <w:lang w:val="en-US" w:eastAsia="zh-CN"/>
              </w:rPr>
            </w:pPr>
            <w:r w:rsidRPr="00F95423">
              <w:t>Ericsson</w:t>
            </w:r>
            <w:r>
              <w:t>, Anritsu Limited</w:t>
            </w:r>
          </w:p>
        </w:tc>
        <w:tc>
          <w:tcPr>
            <w:tcW w:w="1276" w:type="dxa"/>
          </w:tcPr>
          <w:p w14:paraId="2F65953A"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Agreed</w:t>
            </w:r>
          </w:p>
          <w:p w14:paraId="671A9B93" w14:textId="77777777" w:rsidR="00165270" w:rsidRPr="00F95423" w:rsidRDefault="00165270" w:rsidP="00BE3B2F">
            <w:pPr>
              <w:snapToGrid w:val="0"/>
              <w:spacing w:before="0" w:after="0" w:line="240" w:lineRule="auto"/>
              <w:jc w:val="left"/>
              <w:rPr>
                <w:rFonts w:eastAsiaTheme="minorEastAsia"/>
                <w:lang w:val="en-US" w:eastAsia="zh-CN"/>
              </w:rPr>
            </w:pPr>
          </w:p>
        </w:tc>
        <w:tc>
          <w:tcPr>
            <w:tcW w:w="1417" w:type="dxa"/>
          </w:tcPr>
          <w:p w14:paraId="02CF3783" w14:textId="77777777" w:rsidR="00165270" w:rsidRPr="00F95423" w:rsidRDefault="00165270" w:rsidP="00BE3B2F">
            <w:pPr>
              <w:snapToGrid w:val="0"/>
              <w:spacing w:before="0" w:after="0" w:line="240" w:lineRule="auto"/>
              <w:jc w:val="left"/>
              <w:rPr>
                <w:rFonts w:eastAsiaTheme="minorEastAsia"/>
                <w:lang w:val="sv-SE" w:eastAsia="zh-CN"/>
              </w:rPr>
            </w:pPr>
          </w:p>
        </w:tc>
      </w:tr>
      <w:tr w:rsidR="00165270" w:rsidRPr="00F95423" w14:paraId="586FBA15" w14:textId="77777777" w:rsidTr="00BE3B2F">
        <w:tc>
          <w:tcPr>
            <w:tcW w:w="1560" w:type="dxa"/>
          </w:tcPr>
          <w:p w14:paraId="7E0F52F2" w14:textId="77777777" w:rsidR="00165270" w:rsidRPr="00F95423" w:rsidRDefault="00165270" w:rsidP="00BE3B2F">
            <w:pPr>
              <w:snapToGrid w:val="0"/>
              <w:spacing w:before="0" w:after="0" w:line="240" w:lineRule="auto"/>
              <w:jc w:val="left"/>
              <w:rPr>
                <w:lang w:eastAsia="zh-CN"/>
              </w:rPr>
            </w:pPr>
            <w:r w:rsidRPr="00F06D12">
              <w:rPr>
                <w:lang w:val="en-US" w:eastAsia="zh-CN"/>
              </w:rPr>
              <w:t>R4-2210738</w:t>
            </w:r>
          </w:p>
        </w:tc>
        <w:tc>
          <w:tcPr>
            <w:tcW w:w="1559" w:type="dxa"/>
          </w:tcPr>
          <w:p w14:paraId="2CEE177C" w14:textId="77777777" w:rsidR="00165270" w:rsidRPr="00F95423" w:rsidRDefault="00165270" w:rsidP="00BE3B2F">
            <w:pPr>
              <w:snapToGrid w:val="0"/>
              <w:spacing w:before="0" w:after="0" w:line="240" w:lineRule="auto"/>
              <w:jc w:val="left"/>
              <w:rPr>
                <w:lang w:val="en-US" w:eastAsia="zh-CN"/>
              </w:rPr>
            </w:pPr>
          </w:p>
        </w:tc>
        <w:tc>
          <w:tcPr>
            <w:tcW w:w="3544" w:type="dxa"/>
          </w:tcPr>
          <w:p w14:paraId="4507B668" w14:textId="77777777" w:rsidR="00165270" w:rsidRPr="00F95423" w:rsidRDefault="00165270" w:rsidP="00BE3B2F">
            <w:pPr>
              <w:snapToGrid w:val="0"/>
              <w:spacing w:before="0" w:after="0" w:line="240" w:lineRule="auto"/>
              <w:jc w:val="left"/>
              <w:rPr>
                <w:lang w:val="en-US" w:eastAsia="zh-CN"/>
              </w:rPr>
            </w:pPr>
            <w:r w:rsidRPr="00F95423">
              <w:t>CR on DMRS bundling phase offset measurement FR2</w:t>
            </w:r>
          </w:p>
        </w:tc>
        <w:tc>
          <w:tcPr>
            <w:tcW w:w="1701" w:type="dxa"/>
          </w:tcPr>
          <w:p w14:paraId="53ED7CC3" w14:textId="77777777" w:rsidR="00165270" w:rsidRPr="00F95423" w:rsidRDefault="00165270" w:rsidP="00BE3B2F">
            <w:pPr>
              <w:snapToGrid w:val="0"/>
              <w:spacing w:before="0" w:after="0" w:line="240" w:lineRule="auto"/>
              <w:jc w:val="left"/>
              <w:rPr>
                <w:lang w:val="en-US" w:eastAsia="zh-CN"/>
              </w:rPr>
            </w:pPr>
            <w:r w:rsidRPr="00F95423">
              <w:t>Ericsson</w:t>
            </w:r>
            <w:r>
              <w:t>, Anritsu Limited</w:t>
            </w:r>
          </w:p>
        </w:tc>
        <w:tc>
          <w:tcPr>
            <w:tcW w:w="1276" w:type="dxa"/>
          </w:tcPr>
          <w:p w14:paraId="58D81B88" w14:textId="77777777" w:rsidR="00165270" w:rsidRPr="002174C0" w:rsidRDefault="00165270" w:rsidP="00BE3B2F">
            <w:pPr>
              <w:snapToGrid w:val="0"/>
              <w:spacing w:before="0" w:after="0" w:line="240" w:lineRule="auto"/>
              <w:jc w:val="left"/>
              <w:rPr>
                <w:rFonts w:eastAsia="等线"/>
                <w:lang w:val="en-US" w:eastAsia="zh-CN"/>
              </w:rPr>
            </w:pPr>
            <w:r>
              <w:rPr>
                <w:rFonts w:eastAsiaTheme="minorEastAsia"/>
                <w:lang w:val="en-US" w:eastAsia="zh-CN"/>
              </w:rPr>
              <w:t>Agreed</w:t>
            </w:r>
          </w:p>
        </w:tc>
        <w:tc>
          <w:tcPr>
            <w:tcW w:w="1417" w:type="dxa"/>
          </w:tcPr>
          <w:p w14:paraId="75A51050" w14:textId="77777777" w:rsidR="00165270" w:rsidRPr="00F95423" w:rsidRDefault="00165270" w:rsidP="00BE3B2F">
            <w:pPr>
              <w:snapToGrid w:val="0"/>
              <w:spacing w:before="0" w:after="0" w:line="240" w:lineRule="auto"/>
              <w:jc w:val="left"/>
              <w:rPr>
                <w:rFonts w:eastAsiaTheme="minorEastAsia"/>
                <w:lang w:val="en-US" w:eastAsia="zh-CN"/>
              </w:rPr>
            </w:pPr>
          </w:p>
        </w:tc>
      </w:tr>
    </w:tbl>
    <w:p w14:paraId="51429C8E" w14:textId="77777777" w:rsidR="00165270" w:rsidRPr="00F95423" w:rsidRDefault="00165270" w:rsidP="00165270">
      <w:pPr>
        <w:snapToGrid w:val="0"/>
        <w:spacing w:after="0"/>
        <w:rPr>
          <w:rFonts w:eastAsia="等线"/>
          <w:color w:val="0070C0"/>
          <w:lang w:eastAsia="zh-CN"/>
        </w:rPr>
      </w:pPr>
    </w:p>
    <w:p w14:paraId="037CE721" w14:textId="77777777" w:rsidR="00165270" w:rsidRDefault="00165270" w:rsidP="00165270">
      <w:pPr>
        <w:rPr>
          <w:rFonts w:ascii="Arial" w:hAnsi="Arial" w:cs="Arial"/>
          <w:b/>
          <w:sz w:val="24"/>
        </w:rPr>
      </w:pPr>
      <w:r>
        <w:rPr>
          <w:rFonts w:ascii="Arial" w:hAnsi="Arial" w:cs="Arial"/>
          <w:b/>
          <w:color w:val="0000FF"/>
          <w:sz w:val="24"/>
          <w:u w:val="thick"/>
        </w:rPr>
        <w:t>R4-2210548</w:t>
      </w:r>
      <w:r>
        <w:rPr>
          <w:b/>
          <w:lang w:val="en-US" w:eastAsia="zh-CN"/>
        </w:rPr>
        <w:tab/>
      </w:r>
      <w:r w:rsidRPr="00BF225F">
        <w:rPr>
          <w:rFonts w:ascii="Arial" w:hAnsi="Arial" w:cs="Arial"/>
          <w:b/>
          <w:sz w:val="24"/>
        </w:rPr>
        <w:t>WF on DMRS bundling for CA, SUL and FR2-2</w:t>
      </w:r>
    </w:p>
    <w:p w14:paraId="69BB93E9"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C2630F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3E7E">
        <w:rPr>
          <w:rFonts w:ascii="Arial" w:hAnsi="Arial" w:cs="Arial"/>
          <w:b/>
          <w:highlight w:val="green"/>
          <w:lang w:val="en-US" w:eastAsia="zh-CN"/>
        </w:rPr>
        <w:t>Approved.</w:t>
      </w:r>
    </w:p>
    <w:p w14:paraId="4030DC47" w14:textId="77777777" w:rsidR="00165270" w:rsidRDefault="00165270" w:rsidP="00165270">
      <w:pPr>
        <w:rPr>
          <w:rFonts w:ascii="Arial" w:hAnsi="Arial" w:cs="Arial"/>
          <w:b/>
          <w:sz w:val="24"/>
        </w:rPr>
      </w:pPr>
      <w:r>
        <w:rPr>
          <w:rFonts w:ascii="Arial" w:hAnsi="Arial" w:cs="Arial"/>
          <w:b/>
          <w:color w:val="0000FF"/>
          <w:sz w:val="24"/>
          <w:u w:val="thick"/>
        </w:rPr>
        <w:t>R4-2210549</w:t>
      </w:r>
      <w:r>
        <w:rPr>
          <w:b/>
          <w:lang w:val="en-US" w:eastAsia="zh-CN"/>
        </w:rPr>
        <w:tab/>
      </w:r>
      <w:r w:rsidRPr="00025488">
        <w:rPr>
          <w:rFonts w:ascii="Arial" w:hAnsi="Arial" w:cs="Arial"/>
          <w:b/>
          <w:sz w:val="24"/>
        </w:rPr>
        <w:t>LS on DMRS bundling</w:t>
      </w:r>
    </w:p>
    <w:p w14:paraId="2D7F6F41"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Mediatek</w:t>
      </w:r>
    </w:p>
    <w:p w14:paraId="0CDBD3D4" w14:textId="77777777" w:rsidR="00165270" w:rsidRPr="00BF225F"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Pr="00D65F1C">
        <w:rPr>
          <w:rFonts w:ascii="Arial" w:hAnsi="Arial" w:cs="Arial"/>
          <w:b/>
          <w:lang w:val="en-US" w:eastAsia="zh-CN"/>
        </w:rPr>
        <w:t>R4-2211225</w:t>
      </w:r>
      <w:r>
        <w:rPr>
          <w:rFonts w:ascii="Arial" w:hAnsi="Arial" w:cs="Arial"/>
          <w:b/>
          <w:lang w:val="en-US" w:eastAsia="zh-CN"/>
        </w:rPr>
        <w:t xml:space="preserve"> (from R4-2210549).</w:t>
      </w:r>
    </w:p>
    <w:p w14:paraId="685A1CDE" w14:textId="77777777" w:rsidR="00165270" w:rsidRDefault="00165270" w:rsidP="00165270">
      <w:pPr>
        <w:rPr>
          <w:rFonts w:ascii="Arial" w:hAnsi="Arial" w:cs="Arial"/>
          <w:b/>
          <w:sz w:val="24"/>
        </w:rPr>
      </w:pPr>
      <w:r w:rsidRPr="00D65F1C">
        <w:rPr>
          <w:rFonts w:ascii="Arial" w:hAnsi="Arial" w:cs="Arial"/>
          <w:b/>
          <w:color w:val="0000FF"/>
          <w:sz w:val="24"/>
          <w:u w:val="thick"/>
        </w:rPr>
        <w:t>R4-2211225</w:t>
      </w:r>
      <w:r>
        <w:rPr>
          <w:b/>
          <w:lang w:val="en-US" w:eastAsia="zh-CN"/>
        </w:rPr>
        <w:tab/>
      </w:r>
      <w:r w:rsidRPr="00025488">
        <w:rPr>
          <w:rFonts w:ascii="Arial" w:hAnsi="Arial" w:cs="Arial"/>
          <w:b/>
          <w:sz w:val="24"/>
        </w:rPr>
        <w:t>LS on DMRS bundling</w:t>
      </w:r>
    </w:p>
    <w:p w14:paraId="64125AF8"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Mediatek</w:t>
      </w:r>
    </w:p>
    <w:p w14:paraId="2F38D2A2" w14:textId="77777777" w:rsidR="00165270" w:rsidRPr="00BF225F"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3E7E">
        <w:rPr>
          <w:rFonts w:ascii="Arial" w:hAnsi="Arial" w:cs="Arial"/>
          <w:b/>
          <w:highlight w:val="green"/>
          <w:lang w:val="en-US" w:eastAsia="zh-CN"/>
        </w:rPr>
        <w:t>Approved.</w:t>
      </w:r>
    </w:p>
    <w:p w14:paraId="31F551F7" w14:textId="77777777" w:rsidR="00165270" w:rsidRDefault="00165270" w:rsidP="00165270">
      <w:pPr>
        <w:rPr>
          <w:rFonts w:ascii="Arial" w:hAnsi="Arial" w:cs="Arial"/>
          <w:b/>
          <w:sz w:val="24"/>
        </w:rPr>
      </w:pPr>
      <w:r>
        <w:rPr>
          <w:rFonts w:ascii="Arial" w:hAnsi="Arial" w:cs="Arial"/>
          <w:b/>
          <w:color w:val="0000FF"/>
          <w:sz w:val="24"/>
          <w:u w:val="thick"/>
        </w:rPr>
        <w:t>R4-2210550</w:t>
      </w:r>
      <w:r>
        <w:rPr>
          <w:b/>
          <w:lang w:val="en-US" w:eastAsia="zh-CN"/>
        </w:rPr>
        <w:tab/>
      </w:r>
      <w:r w:rsidRPr="00AF3D49">
        <w:rPr>
          <w:rFonts w:ascii="Arial" w:hAnsi="Arial" w:cs="Arial"/>
          <w:b/>
          <w:sz w:val="24"/>
        </w:rPr>
        <w:t>LS on measurement of phase continuity requirements for DMRS bundling</w:t>
      </w:r>
    </w:p>
    <w:p w14:paraId="2B5644A7"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27947EEE"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3E7E">
        <w:rPr>
          <w:rFonts w:ascii="Arial" w:hAnsi="Arial" w:cs="Arial"/>
          <w:b/>
          <w:highlight w:val="green"/>
          <w:lang w:val="en-US" w:eastAsia="zh-CN"/>
        </w:rPr>
        <w:t>Approved.</w:t>
      </w:r>
    </w:p>
    <w:p w14:paraId="06D63626" w14:textId="77777777" w:rsidR="00165270" w:rsidRDefault="00165270" w:rsidP="00165270">
      <w:pPr>
        <w:rPr>
          <w:rFonts w:ascii="Arial" w:hAnsi="Arial" w:cs="Arial"/>
          <w:b/>
          <w:sz w:val="24"/>
        </w:rPr>
      </w:pPr>
      <w:r>
        <w:rPr>
          <w:rFonts w:ascii="Arial" w:hAnsi="Arial" w:cs="Arial"/>
          <w:b/>
          <w:color w:val="0000FF"/>
          <w:sz w:val="24"/>
          <w:u w:val="thick"/>
        </w:rPr>
        <w:t>R4-2210551</w:t>
      </w:r>
      <w:r>
        <w:rPr>
          <w:b/>
          <w:lang w:val="en-US" w:eastAsia="zh-CN"/>
        </w:rPr>
        <w:tab/>
      </w:r>
      <w:r w:rsidRPr="00AF3D49">
        <w:rPr>
          <w:rFonts w:ascii="Arial" w:hAnsi="Arial" w:cs="Arial"/>
          <w:b/>
          <w:sz w:val="24"/>
        </w:rPr>
        <w:t>draft CR to TS 38.101-1: Maintenance of phase continuity requirements for DMRS bundling</w:t>
      </w:r>
    </w:p>
    <w:p w14:paraId="62E8006E"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t>For: Endorsement</w:t>
      </w:r>
      <w:r>
        <w:rPr>
          <w:i/>
        </w:rPr>
        <w:br/>
      </w:r>
      <w:r>
        <w:rPr>
          <w:i/>
        </w:rPr>
        <w:tab/>
      </w:r>
      <w:r>
        <w:rPr>
          <w:i/>
        </w:rPr>
        <w:tab/>
      </w:r>
      <w:r>
        <w:rPr>
          <w:i/>
        </w:rPr>
        <w:tab/>
      </w:r>
      <w:r>
        <w:rPr>
          <w:i/>
        </w:rPr>
        <w:tab/>
      </w:r>
      <w:r>
        <w:rPr>
          <w:i/>
        </w:rPr>
        <w:tab/>
        <w:t>Source: Mediatek</w:t>
      </w:r>
    </w:p>
    <w:p w14:paraId="796577B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44AF908F" w14:textId="77777777" w:rsidR="00165270" w:rsidRDefault="00165270" w:rsidP="00165270">
      <w:pPr>
        <w:rPr>
          <w:rFonts w:ascii="Arial" w:hAnsi="Arial" w:cs="Arial"/>
          <w:b/>
          <w:sz w:val="24"/>
        </w:rPr>
      </w:pPr>
      <w:r w:rsidRPr="00AC3E7E">
        <w:rPr>
          <w:rFonts w:ascii="Arial" w:hAnsi="Arial" w:cs="Arial"/>
          <w:b/>
          <w:color w:val="0000FF"/>
          <w:sz w:val="24"/>
          <w:u w:val="thick"/>
        </w:rPr>
        <w:t>R4-2211126</w:t>
      </w:r>
      <w:r>
        <w:rPr>
          <w:b/>
          <w:lang w:val="en-US" w:eastAsia="zh-CN"/>
        </w:rPr>
        <w:tab/>
      </w:r>
      <w:r w:rsidRPr="00AC3E7E">
        <w:rPr>
          <w:rFonts w:ascii="Arial" w:hAnsi="Arial" w:cs="Arial"/>
          <w:b/>
          <w:sz w:val="24"/>
        </w:rPr>
        <w:t>draft CR to TS 38.101-2: Maintenance of phase continuity requirements for DMRS bundling</w:t>
      </w:r>
    </w:p>
    <w:p w14:paraId="1E49A461" w14:textId="77777777" w:rsidR="00165270" w:rsidRDefault="00165270" w:rsidP="0016527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 xml:space="preserve">Source: </w:t>
      </w:r>
      <w:r w:rsidRPr="00AC3E7E">
        <w:rPr>
          <w:i/>
        </w:rPr>
        <w:t>MediaTek</w:t>
      </w:r>
    </w:p>
    <w:p w14:paraId="0A33DC55" w14:textId="77777777" w:rsidR="00165270" w:rsidRDefault="00165270" w:rsidP="00165270">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02985A1C" w14:textId="77777777" w:rsidR="00165270" w:rsidRDefault="00165270" w:rsidP="00165270">
      <w:pPr>
        <w:rPr>
          <w:rFonts w:ascii="Arial" w:hAnsi="Arial" w:cs="Arial"/>
          <w:b/>
          <w:sz w:val="24"/>
        </w:rPr>
      </w:pPr>
      <w:r>
        <w:rPr>
          <w:rFonts w:ascii="Arial" w:hAnsi="Arial" w:cs="Arial"/>
          <w:b/>
          <w:color w:val="0000FF"/>
          <w:sz w:val="24"/>
          <w:u w:val="thick"/>
        </w:rPr>
        <w:t>R4-2211173</w:t>
      </w:r>
      <w:r>
        <w:rPr>
          <w:b/>
          <w:lang w:val="en-US" w:eastAsia="zh-CN"/>
        </w:rPr>
        <w:tab/>
      </w:r>
      <w:r w:rsidRPr="00E04661">
        <w:rPr>
          <w:rFonts w:ascii="Arial" w:hAnsi="Arial" w:cs="Arial"/>
          <w:b/>
          <w:sz w:val="24"/>
        </w:rPr>
        <w:t>DMRS bundling for CA and DC</w:t>
      </w:r>
    </w:p>
    <w:p w14:paraId="29C5A49D" w14:textId="77777777" w:rsidR="00165270" w:rsidRDefault="00165270" w:rsidP="00165270">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CR-0731  rev  Cat: F (Rel-17)</w:t>
      </w:r>
      <w:r>
        <w:rPr>
          <w:i/>
        </w:rPr>
        <w:br/>
      </w:r>
      <w:r>
        <w:rPr>
          <w:i/>
        </w:rPr>
        <w:br/>
      </w:r>
      <w:r>
        <w:rPr>
          <w:i/>
        </w:rPr>
        <w:tab/>
      </w:r>
      <w:r>
        <w:rPr>
          <w:i/>
        </w:rPr>
        <w:tab/>
      </w:r>
      <w:r>
        <w:rPr>
          <w:i/>
        </w:rPr>
        <w:tab/>
      </w:r>
      <w:r>
        <w:rPr>
          <w:i/>
        </w:rPr>
        <w:tab/>
      </w:r>
      <w:r>
        <w:rPr>
          <w:i/>
        </w:rPr>
        <w:tab/>
        <w:t>Source: Qulacomm</w:t>
      </w:r>
    </w:p>
    <w:p w14:paraId="1E48D69C"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1DC8">
        <w:rPr>
          <w:rFonts w:ascii="Arial" w:hAnsi="Arial" w:cs="Arial"/>
          <w:b/>
          <w:highlight w:val="green"/>
          <w:lang w:val="en-US" w:eastAsia="zh-CN"/>
        </w:rPr>
        <w:t>Agreed.</w:t>
      </w:r>
    </w:p>
    <w:p w14:paraId="6B5DD24C" w14:textId="77777777" w:rsidR="00165270" w:rsidRDefault="00165270" w:rsidP="00165270">
      <w:pPr>
        <w:rPr>
          <w:rFonts w:ascii="Arial" w:hAnsi="Arial" w:cs="Arial"/>
          <w:b/>
          <w:lang w:val="en-US" w:eastAsia="zh-CN"/>
        </w:rPr>
      </w:pPr>
    </w:p>
    <w:p w14:paraId="09598D39" w14:textId="77777777" w:rsidR="00165270" w:rsidRPr="00CA44EA" w:rsidRDefault="00165270" w:rsidP="00165270">
      <w:pPr>
        <w:rPr>
          <w:b/>
          <w:color w:val="C00000"/>
          <w:lang w:val="en-US" w:eastAsia="zh-CN"/>
        </w:rPr>
      </w:pPr>
      <w:r w:rsidRPr="00CA44EA">
        <w:rPr>
          <w:b/>
          <w:color w:val="C00000"/>
          <w:lang w:val="en-US" w:eastAsia="zh-CN"/>
        </w:rPr>
        <w:t>GTW on May 17</w:t>
      </w:r>
    </w:p>
    <w:p w14:paraId="4B8B6E7E" w14:textId="77777777" w:rsidR="00165270" w:rsidRDefault="00165270" w:rsidP="00165270">
      <w:pPr>
        <w:rPr>
          <w:rFonts w:ascii="Arial" w:hAnsi="Arial" w:cs="Arial"/>
          <w:b/>
          <w:lang w:val="en-US" w:eastAsia="zh-CN"/>
        </w:rPr>
      </w:pPr>
      <w:r w:rsidRPr="00CA44EA">
        <w:rPr>
          <w:rFonts w:ascii="Arial" w:hAnsi="Arial" w:cs="Arial"/>
          <w:b/>
          <w:lang w:val="en-US" w:eastAsia="zh-CN"/>
        </w:rPr>
        <w:t>1.1</w:t>
      </w:r>
      <w:r w:rsidRPr="00CA44EA">
        <w:rPr>
          <w:rFonts w:ascii="Arial" w:hAnsi="Arial" w:cs="Arial"/>
          <w:b/>
          <w:lang w:val="en-US" w:eastAsia="zh-CN"/>
        </w:rPr>
        <w:tab/>
        <w:t>Issue 1-1: Phase continuity requirement applicability for bands capable of UL-MIMO and TxD</w:t>
      </w:r>
    </w:p>
    <w:p w14:paraId="3F1AA6C0" w14:textId="77777777" w:rsidR="00165270" w:rsidRPr="006242EB" w:rsidRDefault="00165270" w:rsidP="00165270">
      <w:pPr>
        <w:snapToGrid w:val="0"/>
        <w:spacing w:after="120"/>
        <w:rPr>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7C7BD875" w14:textId="77777777" w:rsidR="00165270" w:rsidRDefault="00165270" w:rsidP="00165270">
      <w:pPr>
        <w:snapToGrid w:val="0"/>
        <w:spacing w:after="120"/>
        <w:rPr>
          <w:sz w:val="21"/>
          <w:lang w:eastAsia="zh-CN"/>
        </w:rPr>
      </w:pPr>
      <w:r>
        <w:rPr>
          <w:rFonts w:hint="eastAsia"/>
          <w:sz w:val="21"/>
          <w:lang w:eastAsia="zh-CN"/>
        </w:rPr>
        <w:t>Companies to provide</w:t>
      </w:r>
      <w:r w:rsidRPr="00E11531">
        <w:rPr>
          <w:rFonts w:hint="eastAsia"/>
          <w:sz w:val="21"/>
          <w:lang w:eastAsia="zh-CN"/>
        </w:rPr>
        <w:t xml:space="preserve"> </w:t>
      </w:r>
      <w:r>
        <w:rPr>
          <w:rFonts w:hint="eastAsia"/>
          <w:sz w:val="21"/>
          <w:lang w:eastAsia="zh-CN"/>
        </w:rPr>
        <w:t>further feedback on:</w:t>
      </w:r>
    </w:p>
    <w:p w14:paraId="362BF000" w14:textId="77777777" w:rsidR="00165270" w:rsidRDefault="00165270" w:rsidP="00165270">
      <w:pPr>
        <w:numPr>
          <w:ilvl w:val="0"/>
          <w:numId w:val="9"/>
        </w:numPr>
        <w:overflowPunct/>
        <w:autoSpaceDE/>
        <w:autoSpaceDN/>
        <w:adjustRightInd/>
        <w:snapToGrid w:val="0"/>
        <w:spacing w:after="120"/>
        <w:ind w:left="231" w:hangingChars="110" w:hanging="231"/>
        <w:textAlignment w:val="auto"/>
        <w:rPr>
          <w:sz w:val="21"/>
          <w:lang w:eastAsia="zh-CN"/>
        </w:rPr>
      </w:pPr>
      <w:r w:rsidRPr="00D163C0">
        <w:rPr>
          <w:rFonts w:hint="eastAsia"/>
          <w:sz w:val="21"/>
          <w:szCs w:val="21"/>
        </w:rPr>
        <w:t>Q1</w:t>
      </w:r>
      <w:r w:rsidRPr="00D163C0">
        <w:rPr>
          <w:rFonts w:hint="eastAsia"/>
          <w:sz w:val="21"/>
          <w:lang w:eastAsia="zh-CN"/>
        </w:rPr>
        <w:t>: T</w:t>
      </w:r>
      <w:r w:rsidRPr="00D163C0">
        <w:rPr>
          <w:sz w:val="21"/>
          <w:lang w:eastAsia="zh-CN"/>
        </w:rPr>
        <w:t>he</w:t>
      </w:r>
      <w:r w:rsidRPr="00845AA8">
        <w:rPr>
          <w:sz w:val="21"/>
          <w:lang w:eastAsia="zh-CN"/>
        </w:rPr>
        <w:t xml:space="preserve"> phase continuity requirement</w:t>
      </w:r>
      <w:r>
        <w:rPr>
          <w:rFonts w:hint="eastAsia"/>
          <w:sz w:val="21"/>
          <w:lang w:eastAsia="zh-CN"/>
        </w:rPr>
        <w:t xml:space="preserve"> for </w:t>
      </w:r>
      <w:r w:rsidRPr="0001673D">
        <w:rPr>
          <w:rFonts w:hint="eastAsia"/>
          <w:b/>
          <w:sz w:val="21"/>
          <w:u w:val="single"/>
          <w:lang w:eastAsia="zh-CN"/>
        </w:rPr>
        <w:t>UL-MIMO</w:t>
      </w:r>
      <w:r>
        <w:rPr>
          <w:rFonts w:hint="eastAsia"/>
          <w:sz w:val="21"/>
          <w:lang w:eastAsia="zh-CN"/>
        </w:rPr>
        <w:t xml:space="preserve"> is applied per antenna connector or per layer (</w:t>
      </w:r>
      <w:r w:rsidRPr="006242EB">
        <w:rPr>
          <w:rFonts w:eastAsia="等线"/>
          <w:sz w:val="21"/>
          <w:szCs w:val="21"/>
        </w:rPr>
        <w:t>combined signal</w:t>
      </w:r>
      <w:r>
        <w:rPr>
          <w:rFonts w:hint="eastAsia"/>
          <w:sz w:val="21"/>
          <w:lang w:eastAsia="zh-CN"/>
        </w:rPr>
        <w:t>), considering both FR1 and FR2?</w:t>
      </w:r>
    </w:p>
    <w:p w14:paraId="4EA2EE44" w14:textId="77777777" w:rsidR="00165270" w:rsidRDefault="00165270" w:rsidP="00165270">
      <w:pPr>
        <w:numPr>
          <w:ilvl w:val="1"/>
          <w:numId w:val="41"/>
        </w:numPr>
        <w:tabs>
          <w:tab w:val="num" w:pos="484"/>
          <w:tab w:val="num" w:pos="709"/>
          <w:tab w:val="num" w:pos="1440"/>
          <w:tab w:val="num" w:pos="1701"/>
        </w:tabs>
        <w:snapToGrid w:val="0"/>
        <w:spacing w:after="120"/>
        <w:ind w:leftChars="213" w:left="709" w:hanging="283"/>
        <w:rPr>
          <w:sz w:val="21"/>
          <w:lang w:eastAsia="zh-CN"/>
        </w:rPr>
      </w:pPr>
      <w:r>
        <w:rPr>
          <w:rFonts w:hint="eastAsia"/>
          <w:sz w:val="21"/>
          <w:lang w:eastAsia="zh-CN"/>
        </w:rPr>
        <w:t xml:space="preserve">Q1A: Any </w:t>
      </w:r>
      <w:r w:rsidRPr="00D163C0">
        <w:rPr>
          <w:rFonts w:eastAsia="等线" w:hint="eastAsia"/>
          <w:sz w:val="21"/>
          <w:szCs w:val="21"/>
        </w:rPr>
        <w:t>spec</w:t>
      </w:r>
      <w:r>
        <w:rPr>
          <w:rFonts w:hint="eastAsia"/>
          <w:sz w:val="21"/>
          <w:lang w:eastAsia="zh-CN"/>
        </w:rPr>
        <w:t xml:space="preserve"> impact if the </w:t>
      </w:r>
      <w:r w:rsidRPr="00845AA8">
        <w:rPr>
          <w:sz w:val="21"/>
          <w:lang w:eastAsia="zh-CN"/>
        </w:rPr>
        <w:t>requirement</w:t>
      </w:r>
      <w:r>
        <w:rPr>
          <w:rFonts w:hint="eastAsia"/>
          <w:sz w:val="21"/>
          <w:lang w:eastAsia="zh-CN"/>
        </w:rPr>
        <w:t xml:space="preserve"> for UL-MIMO is applied </w:t>
      </w:r>
      <w:r w:rsidRPr="00F8490F">
        <w:rPr>
          <w:rFonts w:hint="eastAsia"/>
          <w:b/>
          <w:sz w:val="21"/>
          <w:u w:val="single"/>
          <w:lang w:eastAsia="zh-CN"/>
        </w:rPr>
        <w:t>per antenna connector</w:t>
      </w:r>
      <w:r>
        <w:rPr>
          <w:rFonts w:hint="eastAsia"/>
          <w:sz w:val="21"/>
          <w:lang w:eastAsia="zh-CN"/>
        </w:rPr>
        <w:t>?</w:t>
      </w:r>
    </w:p>
    <w:p w14:paraId="5B9B7E5E" w14:textId="77777777" w:rsidR="00165270" w:rsidRPr="00D163C0" w:rsidRDefault="00165270" w:rsidP="00165270">
      <w:pPr>
        <w:numPr>
          <w:ilvl w:val="1"/>
          <w:numId w:val="41"/>
        </w:numPr>
        <w:tabs>
          <w:tab w:val="num" w:pos="484"/>
          <w:tab w:val="num" w:pos="709"/>
          <w:tab w:val="num" w:pos="1440"/>
          <w:tab w:val="num" w:pos="1701"/>
        </w:tabs>
        <w:snapToGrid w:val="0"/>
        <w:spacing w:after="120"/>
        <w:ind w:leftChars="213" w:left="709" w:hanging="283"/>
        <w:rPr>
          <w:sz w:val="21"/>
          <w:lang w:eastAsia="zh-CN"/>
        </w:rPr>
      </w:pPr>
      <w:r w:rsidRPr="00D163C0">
        <w:rPr>
          <w:rFonts w:hint="eastAsia"/>
          <w:sz w:val="21"/>
          <w:lang w:eastAsia="zh-CN"/>
        </w:rPr>
        <w:t xml:space="preserve">Q1B: Any spec impact if the </w:t>
      </w:r>
      <w:r w:rsidRPr="00D163C0">
        <w:rPr>
          <w:sz w:val="21"/>
          <w:lang w:eastAsia="zh-CN"/>
        </w:rPr>
        <w:t>requirement</w:t>
      </w:r>
      <w:r w:rsidRPr="00D163C0">
        <w:rPr>
          <w:rFonts w:hint="eastAsia"/>
          <w:sz w:val="21"/>
          <w:lang w:eastAsia="zh-CN"/>
        </w:rPr>
        <w:t xml:space="preserve"> for UL-MIMO is applied </w:t>
      </w:r>
      <w:r w:rsidRPr="00D163C0">
        <w:rPr>
          <w:rFonts w:hint="eastAsia"/>
          <w:b/>
          <w:sz w:val="21"/>
          <w:u w:val="single"/>
          <w:lang w:eastAsia="zh-CN"/>
        </w:rPr>
        <w:t>per layer (</w:t>
      </w:r>
      <w:r w:rsidRPr="006242EB">
        <w:rPr>
          <w:rFonts w:eastAsia="等线"/>
          <w:b/>
          <w:sz w:val="21"/>
          <w:szCs w:val="21"/>
          <w:u w:val="single"/>
        </w:rPr>
        <w:t>combined signal</w:t>
      </w:r>
      <w:r w:rsidRPr="00D163C0">
        <w:rPr>
          <w:rFonts w:hint="eastAsia"/>
          <w:b/>
          <w:sz w:val="21"/>
          <w:u w:val="single"/>
          <w:lang w:eastAsia="zh-CN"/>
        </w:rPr>
        <w:t>)</w:t>
      </w:r>
      <w:r w:rsidRPr="00D163C0">
        <w:rPr>
          <w:rFonts w:hint="eastAsia"/>
          <w:sz w:val="21"/>
          <w:lang w:eastAsia="zh-CN"/>
        </w:rPr>
        <w:t>?</w:t>
      </w:r>
    </w:p>
    <w:p w14:paraId="774BC9EA" w14:textId="77777777" w:rsidR="00165270" w:rsidRDefault="00165270" w:rsidP="00165270">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Q2: T</w:t>
      </w:r>
      <w:r w:rsidRPr="00845AA8">
        <w:rPr>
          <w:sz w:val="21"/>
          <w:lang w:eastAsia="zh-CN"/>
        </w:rPr>
        <w:t>he phase continuity requirement</w:t>
      </w:r>
      <w:r>
        <w:rPr>
          <w:rFonts w:hint="eastAsia"/>
          <w:sz w:val="21"/>
          <w:lang w:eastAsia="zh-CN"/>
        </w:rPr>
        <w:t xml:space="preserve"> for </w:t>
      </w:r>
      <w:r w:rsidRPr="00BD73A1">
        <w:rPr>
          <w:rFonts w:hint="eastAsia"/>
          <w:b/>
          <w:sz w:val="21"/>
          <w:u w:val="single"/>
          <w:lang w:eastAsia="zh-CN"/>
        </w:rPr>
        <w:t>FR1 TxD</w:t>
      </w:r>
      <w:r>
        <w:rPr>
          <w:rFonts w:hint="eastAsia"/>
          <w:sz w:val="21"/>
          <w:lang w:eastAsia="zh-CN"/>
        </w:rPr>
        <w:t xml:space="preserve"> is applied per antenna connector or per layer (</w:t>
      </w:r>
      <w:r w:rsidRPr="006242EB">
        <w:rPr>
          <w:rFonts w:eastAsia="等线"/>
          <w:sz w:val="21"/>
          <w:szCs w:val="21"/>
        </w:rPr>
        <w:t>combined signal</w:t>
      </w:r>
      <w:r>
        <w:rPr>
          <w:rFonts w:hint="eastAsia"/>
          <w:sz w:val="21"/>
          <w:lang w:eastAsia="zh-CN"/>
        </w:rPr>
        <w:t>), considering the current specification for TxD feature?</w:t>
      </w:r>
    </w:p>
    <w:p w14:paraId="318E1A2F" w14:textId="77777777" w:rsidR="00165270" w:rsidRDefault="00165270" w:rsidP="00165270">
      <w:pPr>
        <w:numPr>
          <w:ilvl w:val="1"/>
          <w:numId w:val="41"/>
        </w:numPr>
        <w:tabs>
          <w:tab w:val="num" w:pos="484"/>
          <w:tab w:val="num" w:pos="709"/>
          <w:tab w:val="num" w:pos="1440"/>
          <w:tab w:val="num" w:pos="1701"/>
        </w:tabs>
        <w:snapToGrid w:val="0"/>
        <w:spacing w:after="120"/>
        <w:ind w:leftChars="213" w:left="709" w:hanging="283"/>
        <w:rPr>
          <w:sz w:val="21"/>
          <w:lang w:eastAsia="zh-CN"/>
        </w:rPr>
      </w:pPr>
      <w:r>
        <w:rPr>
          <w:rFonts w:hint="eastAsia"/>
          <w:sz w:val="21"/>
          <w:lang w:eastAsia="zh-CN"/>
        </w:rPr>
        <w:t xml:space="preserve">Q2A: Any spec impact if the </w:t>
      </w:r>
      <w:r w:rsidRPr="00845AA8">
        <w:rPr>
          <w:sz w:val="21"/>
          <w:lang w:eastAsia="zh-CN"/>
        </w:rPr>
        <w:t>requirement</w:t>
      </w:r>
      <w:r>
        <w:rPr>
          <w:rFonts w:hint="eastAsia"/>
          <w:sz w:val="21"/>
          <w:lang w:eastAsia="zh-CN"/>
        </w:rPr>
        <w:t xml:space="preserve"> for </w:t>
      </w:r>
      <w:r w:rsidRPr="00BD73A1">
        <w:rPr>
          <w:sz w:val="21"/>
          <w:lang w:eastAsia="zh-CN"/>
        </w:rPr>
        <w:t xml:space="preserve">FR1 </w:t>
      </w:r>
      <w:r>
        <w:rPr>
          <w:rFonts w:hint="eastAsia"/>
          <w:sz w:val="21"/>
          <w:lang w:eastAsia="zh-CN"/>
        </w:rPr>
        <w:t xml:space="preserve">TxD is applied </w:t>
      </w:r>
      <w:r w:rsidRPr="00BD73A1">
        <w:rPr>
          <w:rFonts w:hint="eastAsia"/>
          <w:b/>
          <w:sz w:val="21"/>
          <w:u w:val="single"/>
          <w:lang w:eastAsia="zh-CN"/>
        </w:rPr>
        <w:t>per antenna connector</w:t>
      </w:r>
      <w:r>
        <w:rPr>
          <w:rFonts w:hint="eastAsia"/>
          <w:sz w:val="21"/>
          <w:lang w:eastAsia="zh-CN"/>
        </w:rPr>
        <w:t>?</w:t>
      </w:r>
    </w:p>
    <w:p w14:paraId="338F4070" w14:textId="77777777" w:rsidR="00165270" w:rsidRDefault="00165270" w:rsidP="00165270">
      <w:pPr>
        <w:numPr>
          <w:ilvl w:val="1"/>
          <w:numId w:val="41"/>
        </w:numPr>
        <w:tabs>
          <w:tab w:val="num" w:pos="484"/>
          <w:tab w:val="num" w:pos="709"/>
          <w:tab w:val="num" w:pos="1440"/>
          <w:tab w:val="num" w:pos="1701"/>
        </w:tabs>
        <w:snapToGrid w:val="0"/>
        <w:spacing w:after="120"/>
        <w:ind w:leftChars="213" w:left="709" w:hanging="283"/>
        <w:rPr>
          <w:sz w:val="21"/>
          <w:lang w:eastAsia="zh-CN"/>
        </w:rPr>
      </w:pPr>
      <w:r w:rsidRPr="00D163C0">
        <w:rPr>
          <w:rFonts w:hint="eastAsia"/>
          <w:sz w:val="21"/>
          <w:lang w:eastAsia="zh-CN"/>
        </w:rPr>
        <w:t xml:space="preserve">Q2B: Any spec impact if the </w:t>
      </w:r>
      <w:r w:rsidRPr="00D163C0">
        <w:rPr>
          <w:sz w:val="21"/>
          <w:lang w:eastAsia="zh-CN"/>
        </w:rPr>
        <w:t>requirement</w:t>
      </w:r>
      <w:r w:rsidRPr="00D163C0">
        <w:rPr>
          <w:rFonts w:hint="eastAsia"/>
          <w:sz w:val="21"/>
          <w:lang w:eastAsia="zh-CN"/>
        </w:rPr>
        <w:t xml:space="preserve"> for </w:t>
      </w:r>
      <w:r w:rsidRPr="00D163C0">
        <w:rPr>
          <w:sz w:val="21"/>
          <w:lang w:eastAsia="zh-CN"/>
        </w:rPr>
        <w:t xml:space="preserve">FR1 </w:t>
      </w:r>
      <w:r w:rsidRPr="00D163C0">
        <w:rPr>
          <w:rFonts w:hint="eastAsia"/>
          <w:sz w:val="21"/>
          <w:lang w:eastAsia="zh-CN"/>
        </w:rPr>
        <w:t xml:space="preserve">TxD is applied </w:t>
      </w:r>
      <w:r w:rsidRPr="00D163C0">
        <w:rPr>
          <w:rFonts w:hint="eastAsia"/>
          <w:b/>
          <w:sz w:val="21"/>
          <w:u w:val="single"/>
          <w:lang w:eastAsia="zh-CN"/>
        </w:rPr>
        <w:t>per layer (</w:t>
      </w:r>
      <w:r w:rsidRPr="006242EB">
        <w:rPr>
          <w:b/>
          <w:sz w:val="21"/>
          <w:u w:val="single"/>
          <w:lang w:eastAsia="zh-CN"/>
        </w:rPr>
        <w:t>combined signal</w:t>
      </w:r>
      <w:r w:rsidRPr="00D163C0">
        <w:rPr>
          <w:rFonts w:hint="eastAsia"/>
          <w:b/>
          <w:sz w:val="21"/>
          <w:u w:val="single"/>
          <w:lang w:eastAsia="zh-CN"/>
        </w:rPr>
        <w:t>)</w:t>
      </w:r>
      <w:r w:rsidRPr="00D163C0">
        <w:rPr>
          <w:rFonts w:hint="eastAsia"/>
          <w:sz w:val="21"/>
          <w:lang w:eastAsia="zh-CN"/>
        </w:rPr>
        <w:t>?</w:t>
      </w:r>
    </w:p>
    <w:p w14:paraId="19A7C77B" w14:textId="77777777" w:rsidR="00165270" w:rsidRDefault="00165270" w:rsidP="00165270">
      <w:pPr>
        <w:snapToGrid w:val="0"/>
        <w:spacing w:after="120"/>
        <w:rPr>
          <w:b/>
          <w:color w:val="0070C0"/>
          <w:szCs w:val="21"/>
          <w:lang w:eastAsia="zh-CN"/>
        </w:rPr>
      </w:pPr>
    </w:p>
    <w:p w14:paraId="549C7567" w14:textId="77777777" w:rsidR="00165270" w:rsidRDefault="00165270" w:rsidP="00165270">
      <w:pPr>
        <w:snapToGrid w:val="0"/>
        <w:spacing w:after="120"/>
        <w:rPr>
          <w:b/>
          <w:color w:val="0070C0"/>
          <w:szCs w:val="21"/>
          <w:lang w:eastAsia="zh-CN"/>
        </w:rPr>
      </w:pPr>
      <w:r>
        <w:rPr>
          <w:rFonts w:hint="eastAsia"/>
          <w:b/>
          <w:color w:val="0070C0"/>
          <w:szCs w:val="21"/>
          <w:lang w:eastAsia="zh-CN"/>
        </w:rPr>
        <w:t>Moderator: to aligned with FR2, we prefer per-layer.</w:t>
      </w:r>
    </w:p>
    <w:p w14:paraId="1150C158" w14:textId="77777777" w:rsidR="00165270" w:rsidRDefault="00165270" w:rsidP="00165270">
      <w:pPr>
        <w:snapToGrid w:val="0"/>
        <w:spacing w:after="120"/>
        <w:rPr>
          <w:b/>
          <w:color w:val="0070C0"/>
          <w:szCs w:val="21"/>
          <w:lang w:eastAsia="zh-CN"/>
        </w:rPr>
      </w:pPr>
      <w:r>
        <w:rPr>
          <w:b/>
          <w:color w:val="0070C0"/>
          <w:szCs w:val="21"/>
          <w:lang w:eastAsia="zh-CN"/>
        </w:rPr>
        <w:t>Ericsson: we do not see the need to introduce the new test per layer since we have per-antenna connector test. FR2 has not antenna connector.</w:t>
      </w:r>
    </w:p>
    <w:p w14:paraId="62160709" w14:textId="77777777" w:rsidR="00165270" w:rsidRDefault="00165270" w:rsidP="00165270">
      <w:pPr>
        <w:snapToGrid w:val="0"/>
        <w:spacing w:after="120"/>
        <w:rPr>
          <w:b/>
          <w:color w:val="0070C0"/>
          <w:szCs w:val="21"/>
          <w:lang w:eastAsia="zh-CN"/>
        </w:rPr>
      </w:pPr>
      <w:r>
        <w:rPr>
          <w:b/>
          <w:color w:val="0070C0"/>
          <w:szCs w:val="21"/>
          <w:lang w:eastAsia="zh-CN"/>
        </w:rPr>
        <w:t>Apple: we prefer not to introduce the new requirement. We are not accutaly changing per-layer and not defininign the new requirements.</w:t>
      </w:r>
    </w:p>
    <w:p w14:paraId="0218DBB6" w14:textId="77777777" w:rsidR="00165270" w:rsidRDefault="00165270" w:rsidP="00165270">
      <w:pPr>
        <w:snapToGrid w:val="0"/>
        <w:spacing w:after="120"/>
        <w:rPr>
          <w:b/>
          <w:color w:val="0070C0"/>
          <w:szCs w:val="21"/>
          <w:lang w:eastAsia="zh-CN"/>
        </w:rPr>
      </w:pPr>
      <w:r>
        <w:rPr>
          <w:rFonts w:hint="eastAsia"/>
          <w:b/>
          <w:color w:val="0070C0"/>
          <w:szCs w:val="21"/>
          <w:lang w:eastAsia="zh-CN"/>
        </w:rPr>
        <w:t xml:space="preserve">Mediatek: it </w:t>
      </w:r>
      <w:r>
        <w:rPr>
          <w:b/>
          <w:color w:val="0070C0"/>
          <w:szCs w:val="21"/>
          <w:lang w:eastAsia="zh-CN"/>
        </w:rPr>
        <w:t>should</w:t>
      </w:r>
      <w:r>
        <w:rPr>
          <w:rFonts w:hint="eastAsia"/>
          <w:b/>
          <w:color w:val="0070C0"/>
          <w:szCs w:val="21"/>
          <w:lang w:eastAsia="zh-CN"/>
        </w:rPr>
        <w:t xml:space="preserve"> </w:t>
      </w:r>
      <w:r>
        <w:rPr>
          <w:b/>
          <w:color w:val="0070C0"/>
          <w:szCs w:val="21"/>
          <w:lang w:eastAsia="zh-CN"/>
        </w:rPr>
        <w:t>be per-antenna connector. If per-layer, it involves multiple antenna, we need analyis and some relaxation is needed.</w:t>
      </w:r>
    </w:p>
    <w:p w14:paraId="0EB176C3" w14:textId="77777777" w:rsidR="00165270" w:rsidRDefault="00165270" w:rsidP="00165270">
      <w:pPr>
        <w:snapToGrid w:val="0"/>
        <w:spacing w:after="120"/>
        <w:rPr>
          <w:b/>
          <w:color w:val="0070C0"/>
          <w:szCs w:val="21"/>
          <w:lang w:eastAsia="zh-CN"/>
        </w:rPr>
      </w:pPr>
      <w:r>
        <w:rPr>
          <w:b/>
          <w:color w:val="0070C0"/>
          <w:szCs w:val="21"/>
          <w:lang w:eastAsia="zh-CN"/>
        </w:rPr>
        <w:t>Qualcomm: where the argument of new test and per-layer test, moderator summary is good.</w:t>
      </w:r>
    </w:p>
    <w:p w14:paraId="4925DFAC" w14:textId="77777777" w:rsidR="00165270" w:rsidRDefault="00165270" w:rsidP="00165270">
      <w:pPr>
        <w:snapToGrid w:val="0"/>
        <w:spacing w:after="120"/>
        <w:rPr>
          <w:b/>
          <w:color w:val="0070C0"/>
          <w:szCs w:val="21"/>
          <w:lang w:eastAsia="zh-CN"/>
        </w:rPr>
      </w:pPr>
      <w:r>
        <w:rPr>
          <w:b/>
          <w:color w:val="0070C0"/>
          <w:szCs w:val="21"/>
          <w:lang w:eastAsia="zh-CN"/>
        </w:rPr>
        <w:t>Mediaket: we have not simulated uplink MIMO. We hesitate to reuse anything.</w:t>
      </w:r>
    </w:p>
    <w:p w14:paraId="4D02A93E" w14:textId="77777777" w:rsidR="00165270" w:rsidRDefault="00165270" w:rsidP="00165270">
      <w:pPr>
        <w:snapToGrid w:val="0"/>
        <w:spacing w:after="120"/>
        <w:rPr>
          <w:b/>
          <w:color w:val="0070C0"/>
          <w:szCs w:val="21"/>
          <w:lang w:eastAsia="zh-CN"/>
        </w:rPr>
      </w:pPr>
      <w:r>
        <w:rPr>
          <w:b/>
          <w:color w:val="0070C0"/>
          <w:szCs w:val="21"/>
          <w:lang w:eastAsia="zh-CN"/>
        </w:rPr>
        <w:t>Huawei: our understanding is that the title is not improper. The separate discussion for FR1 and FR2 would be better way. Ericsson simulation is for FR1 TxD. The performance can be guaranteed. If we going to talk about UL-MIMO and TxD combining with JCE, we do not want to create any new requirements.</w:t>
      </w:r>
    </w:p>
    <w:p w14:paraId="7A238E9B" w14:textId="77777777" w:rsidR="00165270" w:rsidRDefault="00165270" w:rsidP="00165270">
      <w:pPr>
        <w:snapToGrid w:val="0"/>
        <w:spacing w:after="120"/>
        <w:rPr>
          <w:b/>
          <w:color w:val="0070C0"/>
          <w:szCs w:val="21"/>
          <w:lang w:eastAsia="zh-CN"/>
        </w:rPr>
      </w:pPr>
      <w:r>
        <w:rPr>
          <w:b/>
          <w:color w:val="0070C0"/>
          <w:szCs w:val="21"/>
          <w:lang w:eastAsia="zh-CN"/>
        </w:rPr>
        <w:t>China telecom: the issue is that for some frequency band the high end UE has already had the two antenna connectors. If we do not clarify then there is no requirement for them. If in our understanding we do not add some new, the requirement is applied per antenna connector. We would like to check if the requirement can be applied per antenna connector. For the simulation, if we use one layer, regardless, when there is one layer the performance won’t degrade. TxD and UL-MIMO can be used for increasing the TxD. The spec should not prevent from using both features together.</w:t>
      </w:r>
    </w:p>
    <w:p w14:paraId="4122BD68" w14:textId="77777777" w:rsidR="00165270" w:rsidRDefault="00165270" w:rsidP="00165270">
      <w:pPr>
        <w:snapToGrid w:val="0"/>
        <w:spacing w:after="120"/>
        <w:rPr>
          <w:b/>
          <w:color w:val="0070C0"/>
          <w:szCs w:val="21"/>
          <w:lang w:eastAsia="zh-CN"/>
        </w:rPr>
      </w:pPr>
      <w:r>
        <w:rPr>
          <w:b/>
          <w:color w:val="0070C0"/>
          <w:szCs w:val="21"/>
          <w:lang w:eastAsia="zh-CN"/>
        </w:rPr>
        <w:t>Ericsson: we observe that for the bundling size less than 8 ms then the tx correhent requirement cannot be held. This is something we need tighten the requirement if the bundling size is less than 8 ms. Our recommendation is to leave the requirement as it is.</w:t>
      </w:r>
    </w:p>
    <w:p w14:paraId="6CC9043D" w14:textId="77777777" w:rsidR="00165270" w:rsidRDefault="00165270" w:rsidP="00165270">
      <w:pPr>
        <w:snapToGrid w:val="0"/>
        <w:spacing w:after="120"/>
        <w:rPr>
          <w:b/>
          <w:color w:val="0070C0"/>
          <w:szCs w:val="21"/>
          <w:lang w:eastAsia="zh-CN"/>
        </w:rPr>
      </w:pPr>
      <w:r>
        <w:rPr>
          <w:b/>
          <w:color w:val="0070C0"/>
          <w:szCs w:val="21"/>
          <w:lang w:eastAsia="zh-CN"/>
        </w:rPr>
        <w:t>Qualcomm: from technical aspects, we do not know why we should discuss it. We do not have any requirement of power imbalance for UL-MIMO for this case. Maybe we should define the requirement per-DMRS port.</w:t>
      </w:r>
    </w:p>
    <w:p w14:paraId="76B4809B" w14:textId="77777777" w:rsidR="00165270" w:rsidRDefault="00165270" w:rsidP="00165270">
      <w:pPr>
        <w:snapToGrid w:val="0"/>
        <w:spacing w:after="120"/>
        <w:rPr>
          <w:b/>
          <w:color w:val="0070C0"/>
          <w:szCs w:val="21"/>
          <w:lang w:eastAsia="zh-CN"/>
        </w:rPr>
      </w:pPr>
      <w:r>
        <w:rPr>
          <w:b/>
          <w:color w:val="0070C0"/>
          <w:szCs w:val="21"/>
          <w:lang w:eastAsia="zh-CN"/>
        </w:rPr>
        <w:t xml:space="preserve">Mediatek: for FR2 we are OK. For FR1, we understand if you do non-coherent transmission, you do not need the relative phase continuity between two connectors. </w:t>
      </w:r>
    </w:p>
    <w:p w14:paraId="05B6C29B" w14:textId="77777777" w:rsidR="00165270" w:rsidRDefault="00165270" w:rsidP="00165270">
      <w:pPr>
        <w:snapToGrid w:val="0"/>
        <w:spacing w:after="120"/>
        <w:rPr>
          <w:b/>
          <w:color w:val="0070C0"/>
          <w:szCs w:val="21"/>
          <w:lang w:eastAsia="zh-CN"/>
        </w:rPr>
      </w:pPr>
      <w:r>
        <w:rPr>
          <w:b/>
          <w:color w:val="0070C0"/>
          <w:szCs w:val="21"/>
          <w:lang w:eastAsia="zh-CN"/>
        </w:rPr>
        <w:t>Ericsson: for FR2 we only have one-layer DFT-s-OFDM. Does it applies per port? For FR2 TDD, we only have less than 8 ms. For 8ms we cannot fit the Tx coherent requirement.</w:t>
      </w:r>
    </w:p>
    <w:p w14:paraId="4F54775E" w14:textId="77777777" w:rsidR="00165270" w:rsidRDefault="00165270" w:rsidP="00165270">
      <w:pPr>
        <w:snapToGrid w:val="0"/>
        <w:spacing w:after="120"/>
        <w:rPr>
          <w:b/>
          <w:color w:val="0070C0"/>
          <w:szCs w:val="21"/>
          <w:lang w:eastAsia="zh-CN"/>
        </w:rPr>
      </w:pPr>
      <w:r>
        <w:rPr>
          <w:b/>
          <w:color w:val="0070C0"/>
          <w:szCs w:val="21"/>
          <w:lang w:eastAsia="zh-CN"/>
        </w:rPr>
        <w:t>Apple: it is possible to try some baseline. For coherent MIMO, we have the requirement of relative phase continuity and phase continuity of JCE. We can update the applicability.</w:t>
      </w:r>
    </w:p>
    <w:p w14:paraId="767440CA" w14:textId="77777777" w:rsidR="00165270" w:rsidRDefault="00165270" w:rsidP="00165270">
      <w:pPr>
        <w:snapToGrid w:val="0"/>
        <w:spacing w:after="120"/>
        <w:rPr>
          <w:b/>
          <w:color w:val="0070C0"/>
          <w:szCs w:val="21"/>
          <w:lang w:eastAsia="zh-CN"/>
        </w:rPr>
      </w:pPr>
      <w:r>
        <w:rPr>
          <w:b/>
          <w:color w:val="0070C0"/>
          <w:szCs w:val="21"/>
          <w:lang w:eastAsia="zh-CN"/>
        </w:rPr>
        <w:t>China Telecom: I do not quite understand the relation between phase continuity in time domain and relative coherent phase continuity for coherent MIMO. Could we have general agreement: if UE indicates supporting MIMO and TXD and DMRS bundling, those features can be used together.</w:t>
      </w:r>
    </w:p>
    <w:p w14:paraId="64E677F2" w14:textId="77777777" w:rsidR="00165270" w:rsidRDefault="00165270" w:rsidP="00165270">
      <w:pPr>
        <w:snapToGrid w:val="0"/>
        <w:spacing w:after="120"/>
        <w:rPr>
          <w:b/>
          <w:color w:val="0070C0"/>
          <w:szCs w:val="21"/>
          <w:lang w:eastAsia="zh-CN"/>
        </w:rPr>
      </w:pPr>
    </w:p>
    <w:p w14:paraId="789474C6" w14:textId="77777777" w:rsidR="00165270" w:rsidRDefault="00165270" w:rsidP="00165270">
      <w:pPr>
        <w:snapToGrid w:val="0"/>
        <w:spacing w:after="120"/>
        <w:rPr>
          <w:b/>
          <w:color w:val="0070C0"/>
          <w:szCs w:val="21"/>
          <w:lang w:eastAsia="zh-CN"/>
        </w:rPr>
      </w:pPr>
      <w:r w:rsidRPr="0064012D">
        <w:rPr>
          <w:b/>
          <w:color w:val="0070C0"/>
          <w:szCs w:val="21"/>
          <w:highlight w:val="green"/>
          <w:lang w:eastAsia="zh-CN"/>
        </w:rPr>
        <w:t xml:space="preserve">Agreement: If UE indicates supporting </w:t>
      </w:r>
      <w:r>
        <w:rPr>
          <w:b/>
          <w:color w:val="0070C0"/>
          <w:szCs w:val="21"/>
          <w:highlight w:val="green"/>
          <w:lang w:eastAsia="zh-CN"/>
        </w:rPr>
        <w:t xml:space="preserve">one-layer </w:t>
      </w:r>
      <w:r w:rsidRPr="0064012D">
        <w:rPr>
          <w:b/>
          <w:color w:val="0070C0"/>
          <w:szCs w:val="21"/>
          <w:highlight w:val="green"/>
          <w:lang w:eastAsia="zh-CN"/>
        </w:rPr>
        <w:t>MIMO/TxD and DMRS bundling, those features can be supported together by the UE.</w:t>
      </w:r>
    </w:p>
    <w:p w14:paraId="7250C56A" w14:textId="77777777" w:rsidR="00165270" w:rsidRDefault="00165270" w:rsidP="00165270">
      <w:pPr>
        <w:rPr>
          <w:rFonts w:ascii="Arial" w:hAnsi="Arial" w:cs="Arial"/>
          <w:b/>
          <w:lang w:eastAsia="zh-CN"/>
        </w:rPr>
      </w:pPr>
    </w:p>
    <w:p w14:paraId="1FB26C85" w14:textId="77777777" w:rsidR="00165270" w:rsidRPr="00CA44EA" w:rsidRDefault="00165270" w:rsidP="00165270">
      <w:pPr>
        <w:rPr>
          <w:rFonts w:ascii="Arial" w:hAnsi="Arial" w:cs="Arial"/>
          <w:b/>
          <w:lang w:eastAsia="zh-CN"/>
        </w:rPr>
      </w:pPr>
      <w:r w:rsidRPr="00CA44EA">
        <w:rPr>
          <w:rFonts w:ascii="Arial" w:hAnsi="Arial" w:cs="Arial"/>
          <w:b/>
          <w:lang w:eastAsia="zh-CN"/>
        </w:rPr>
        <w:t>2.1</w:t>
      </w:r>
      <w:r w:rsidRPr="00CA44EA">
        <w:rPr>
          <w:rFonts w:ascii="Arial" w:hAnsi="Arial" w:cs="Arial"/>
          <w:b/>
          <w:lang w:eastAsia="zh-CN"/>
        </w:rPr>
        <w:tab/>
        <w:t>Issue 1-2-1: Phase continuity requirements for FR1+FR2 CA, FR1+FR2 DC and EN-DC with FR2 NR</w:t>
      </w:r>
    </w:p>
    <w:p w14:paraId="1AF9EB48" w14:textId="77777777" w:rsidR="00165270" w:rsidRPr="00053658" w:rsidRDefault="00165270" w:rsidP="00165270">
      <w:pPr>
        <w:numPr>
          <w:ilvl w:val="0"/>
          <w:numId w:val="9"/>
        </w:numPr>
        <w:overflowPunct/>
        <w:autoSpaceDE/>
        <w:autoSpaceDN/>
        <w:adjustRightInd/>
        <w:snapToGrid w:val="0"/>
        <w:spacing w:after="120"/>
        <w:ind w:left="284" w:hanging="284"/>
        <w:textAlignment w:val="auto"/>
        <w:rPr>
          <w:i/>
          <w:sz w:val="21"/>
          <w:szCs w:val="21"/>
        </w:rPr>
      </w:pPr>
      <w:r w:rsidRPr="00053658">
        <w:rPr>
          <w:rFonts w:hint="eastAsia"/>
          <w:i/>
          <w:sz w:val="21"/>
          <w:szCs w:val="21"/>
        </w:rPr>
        <w:t>Candidate options</w:t>
      </w:r>
    </w:p>
    <w:p w14:paraId="00C3EF25" w14:textId="77777777" w:rsidR="00165270" w:rsidRPr="00383DCF"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1: </w:t>
      </w:r>
      <w:r w:rsidRPr="00383DCF">
        <w:rPr>
          <w:rFonts w:eastAsia="等线"/>
          <w:i/>
          <w:sz w:val="21"/>
          <w:szCs w:val="21"/>
        </w:rPr>
        <w:t>DMRS bundling requirements for FR1+FR2 CA, FR1+FR2 DC and EN-DC with FR2 NR apply per CC</w:t>
      </w:r>
      <w:r w:rsidRPr="00383DCF">
        <w:rPr>
          <w:rFonts w:eastAsia="等线" w:hint="eastAsia"/>
          <w:i/>
          <w:sz w:val="21"/>
          <w:szCs w:val="21"/>
        </w:rPr>
        <w:t xml:space="preserve"> in Rel-17 (</w:t>
      </w:r>
      <w:r w:rsidRPr="00383DCF">
        <w:rPr>
          <w:rFonts w:eastAsia="等线"/>
          <w:i/>
          <w:sz w:val="21"/>
          <w:szCs w:val="21"/>
        </w:rPr>
        <w:t>Qualcomm, China Telecom, T-Mobile USA, Verizon, CMCC</w:t>
      </w:r>
      <w:r w:rsidRPr="00383DCF">
        <w:rPr>
          <w:rFonts w:eastAsia="等线" w:hint="eastAsia"/>
          <w:i/>
          <w:sz w:val="21"/>
          <w:szCs w:val="21"/>
        </w:rPr>
        <w:t xml:space="preserve">, </w:t>
      </w:r>
      <w:r w:rsidRPr="00383DCF">
        <w:rPr>
          <w:rFonts w:eastAsia="等线"/>
          <w:i/>
          <w:sz w:val="21"/>
          <w:szCs w:val="21"/>
        </w:rPr>
        <w:t>AT&amp;T</w:t>
      </w:r>
      <w:r w:rsidRPr="00383DCF">
        <w:rPr>
          <w:rFonts w:eastAsia="等线" w:hint="eastAsia"/>
          <w:i/>
          <w:sz w:val="21"/>
          <w:szCs w:val="21"/>
        </w:rPr>
        <w:t>, E///, Nokia)</w:t>
      </w:r>
    </w:p>
    <w:p w14:paraId="77BA0494" w14:textId="77777777" w:rsidR="00165270" w:rsidRPr="00383DCF" w:rsidRDefault="00165270" w:rsidP="00165270">
      <w:pPr>
        <w:numPr>
          <w:ilvl w:val="2"/>
          <w:numId w:val="42"/>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hint="eastAsia"/>
          <w:i/>
          <w:sz w:val="21"/>
          <w:szCs w:val="21"/>
        </w:rPr>
        <w:t>Th</w:t>
      </w:r>
      <w:r w:rsidRPr="00383DCF">
        <w:rPr>
          <w:rFonts w:eastAsia="等线"/>
          <w:i/>
          <w:sz w:val="21"/>
          <w:szCs w:val="21"/>
        </w:rPr>
        <w:t>e operation between FR1 and FR2 is typically considered independent in RAN4 RF requirements.</w:t>
      </w:r>
    </w:p>
    <w:p w14:paraId="364E8D11" w14:textId="77777777" w:rsidR="00165270" w:rsidRPr="00383DCF" w:rsidRDefault="00165270" w:rsidP="00165270">
      <w:pPr>
        <w:numPr>
          <w:ilvl w:val="2"/>
          <w:numId w:val="42"/>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hint="eastAsia"/>
          <w:i/>
          <w:sz w:val="21"/>
          <w:szCs w:val="21"/>
        </w:rPr>
        <w:t>I</w:t>
      </w:r>
      <w:r w:rsidRPr="00383DCF">
        <w:rPr>
          <w:rFonts w:eastAsia="等线"/>
          <w:i/>
          <w:sz w:val="21"/>
          <w:szCs w:val="21"/>
        </w:rPr>
        <w:t>mportant</w:t>
      </w:r>
      <w:r w:rsidRPr="00383DCF">
        <w:rPr>
          <w:rFonts w:eastAsia="等线" w:hint="eastAsia"/>
          <w:i/>
          <w:sz w:val="21"/>
          <w:szCs w:val="21"/>
        </w:rPr>
        <w:t xml:space="preserve"> scenario for coverage enhancement.</w:t>
      </w:r>
    </w:p>
    <w:p w14:paraId="7E868862" w14:textId="77777777" w:rsidR="00165270" w:rsidRPr="00383DCF"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2: </w:t>
      </w:r>
      <w:r w:rsidRPr="00383DCF">
        <w:rPr>
          <w:rFonts w:eastAsia="等线"/>
          <w:i/>
          <w:sz w:val="21"/>
          <w:szCs w:val="21"/>
        </w:rPr>
        <w:t>DMRS bundling requirements do not apply in the case that UL CA and MR-DC are configured in the UE</w:t>
      </w:r>
      <w:r w:rsidRPr="00383DCF">
        <w:rPr>
          <w:rFonts w:eastAsia="等线" w:hint="eastAsia"/>
          <w:i/>
          <w:sz w:val="21"/>
          <w:szCs w:val="21"/>
        </w:rPr>
        <w:t xml:space="preserve"> in Rel-17 (MTK, Samsung, Apple)</w:t>
      </w:r>
    </w:p>
    <w:p w14:paraId="0A2B152F" w14:textId="77777777" w:rsidR="00165270" w:rsidRPr="00383DCF" w:rsidRDefault="00165270" w:rsidP="00165270">
      <w:pPr>
        <w:numPr>
          <w:ilvl w:val="2"/>
          <w:numId w:val="42"/>
        </w:numPr>
        <w:tabs>
          <w:tab w:val="num" w:pos="484"/>
          <w:tab w:val="num" w:pos="709"/>
          <w:tab w:val="num" w:pos="1134"/>
          <w:tab w:val="num" w:pos="1701"/>
          <w:tab w:val="left" w:pos="1800"/>
          <w:tab w:val="num" w:pos="2160"/>
        </w:tabs>
        <w:snapToGrid w:val="0"/>
        <w:spacing w:after="120"/>
        <w:ind w:left="1134" w:hanging="227"/>
        <w:rPr>
          <w:rFonts w:eastAsia="等线"/>
          <w:i/>
          <w:sz w:val="21"/>
          <w:szCs w:val="21"/>
        </w:rPr>
      </w:pPr>
      <w:r w:rsidRPr="00383DCF">
        <w:rPr>
          <w:rFonts w:eastAsia="等线"/>
          <w:i/>
          <w:sz w:val="21"/>
          <w:szCs w:val="21"/>
        </w:rPr>
        <w:t>The work item was declared 100% complete in March</w:t>
      </w:r>
      <w:r w:rsidRPr="00383DCF">
        <w:rPr>
          <w:rFonts w:eastAsia="等线" w:hint="eastAsia"/>
          <w:i/>
          <w:sz w:val="21"/>
          <w:szCs w:val="21"/>
        </w:rPr>
        <w:t>, and RAN4 has</w:t>
      </w:r>
      <w:r w:rsidRPr="00383DCF">
        <w:rPr>
          <w:rFonts w:eastAsia="等线"/>
          <w:i/>
          <w:sz w:val="21"/>
          <w:szCs w:val="21"/>
        </w:rPr>
        <w:t xml:space="preserve"> never discussed such requirements in any detail</w:t>
      </w:r>
      <w:r w:rsidRPr="00383DCF">
        <w:rPr>
          <w:rFonts w:eastAsia="等线" w:hint="eastAsia"/>
          <w:i/>
          <w:sz w:val="21"/>
          <w:szCs w:val="21"/>
        </w:rPr>
        <w:t>.</w:t>
      </w:r>
    </w:p>
    <w:p w14:paraId="31D87009" w14:textId="77777777" w:rsidR="00165270" w:rsidRPr="00383DCF"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i/>
          <w:sz w:val="21"/>
          <w:szCs w:val="21"/>
        </w:rPr>
        <w:t>O</w:t>
      </w:r>
      <w:r w:rsidRPr="00383DCF">
        <w:rPr>
          <w:rFonts w:eastAsia="等线"/>
          <w:i/>
          <w:sz w:val="21"/>
          <w:szCs w:val="21"/>
        </w:rPr>
        <w:t>p</w:t>
      </w:r>
      <w:r w:rsidRPr="00383DCF">
        <w:rPr>
          <w:rFonts w:eastAsia="等线" w:hint="eastAsia"/>
          <w:i/>
          <w:sz w:val="21"/>
          <w:szCs w:val="21"/>
        </w:rPr>
        <w:t xml:space="preserve">tion 3: Subject to RAN plenary decision, </w:t>
      </w:r>
      <w:r w:rsidRPr="00383DCF">
        <w:rPr>
          <w:rFonts w:eastAsia="等线"/>
          <w:i/>
          <w:sz w:val="21"/>
          <w:szCs w:val="21"/>
        </w:rPr>
        <w:t>add the corresponding objectives to the Rel-18</w:t>
      </w:r>
      <w:r w:rsidRPr="00383DCF">
        <w:rPr>
          <w:rFonts w:eastAsia="等线" w:hint="eastAsia"/>
          <w:i/>
          <w:sz w:val="21"/>
          <w:szCs w:val="21"/>
        </w:rPr>
        <w:t xml:space="preserve"> if needed (Apple)</w:t>
      </w:r>
    </w:p>
    <w:p w14:paraId="574ED971" w14:textId="77777777" w:rsidR="00165270" w:rsidRPr="00383DCF" w:rsidRDefault="00165270" w:rsidP="00165270">
      <w:pPr>
        <w:numPr>
          <w:ilvl w:val="0"/>
          <w:numId w:val="9"/>
        </w:numPr>
        <w:overflowPunct/>
        <w:autoSpaceDE/>
        <w:autoSpaceDN/>
        <w:adjustRightInd/>
        <w:snapToGrid w:val="0"/>
        <w:spacing w:after="120"/>
        <w:ind w:left="284" w:hanging="284"/>
        <w:textAlignment w:val="auto"/>
        <w:rPr>
          <w:b/>
          <w:i/>
          <w:sz w:val="21"/>
          <w:szCs w:val="21"/>
        </w:rPr>
      </w:pPr>
      <w:r w:rsidRPr="00383DCF">
        <w:rPr>
          <w:rFonts w:hint="eastAsia"/>
          <w:b/>
          <w:i/>
          <w:sz w:val="21"/>
          <w:szCs w:val="21"/>
        </w:rPr>
        <w:t>Understanding of the current RAN4 specification</w:t>
      </w:r>
    </w:p>
    <w:p w14:paraId="06F8AB88" w14:textId="77777777" w:rsidR="00165270" w:rsidRPr="00383DCF"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hint="eastAsia"/>
          <w:b/>
          <w:i/>
          <w:sz w:val="21"/>
          <w:szCs w:val="21"/>
        </w:rPr>
        <w:t>For the support of option 1</w:t>
      </w:r>
      <w:r w:rsidRPr="00383DCF">
        <w:rPr>
          <w:rFonts w:eastAsia="等线" w:hint="eastAsia"/>
          <w:b/>
          <w:i/>
          <w:sz w:val="21"/>
          <w:szCs w:val="21"/>
        </w:rPr>
        <w:t>:</w:t>
      </w:r>
      <w:r w:rsidRPr="00383DCF">
        <w:rPr>
          <w:rFonts w:eastAsia="等线" w:hint="eastAsia"/>
          <w:i/>
          <w:sz w:val="21"/>
          <w:szCs w:val="21"/>
        </w:rPr>
        <w:t xml:space="preserve"> </w:t>
      </w:r>
      <w:r w:rsidRPr="00383DCF">
        <w:rPr>
          <w:rFonts w:eastAsia="等线"/>
          <w:i/>
          <w:sz w:val="21"/>
          <w:szCs w:val="21"/>
        </w:rPr>
        <w:t>maybe there is no need to add DMRS bundling spec change. In the current 38.101-3, the transmit modulation quality requirements are applied per CC. Since DMRS bundling requirement is one of the transmit modulation quality requirements, i.e., introduced under clause 6.4.2, perhaps no additional clarification in RAN4 spec is ok. </w:t>
      </w:r>
      <w:r w:rsidRPr="00383DCF">
        <w:rPr>
          <w:rFonts w:eastAsia="等线" w:hint="eastAsia"/>
          <w:i/>
          <w:sz w:val="21"/>
          <w:szCs w:val="21"/>
        </w:rPr>
        <w:t>(E///, China Telecom, Nokia)</w:t>
      </w:r>
    </w:p>
    <w:p w14:paraId="0CD92DF7" w14:textId="77777777" w:rsidR="00165270" w:rsidRPr="00383DCF"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383DCF">
        <w:rPr>
          <w:rFonts w:eastAsia="等线" w:hint="eastAsia"/>
          <w:b/>
          <w:i/>
          <w:sz w:val="21"/>
          <w:szCs w:val="21"/>
        </w:rPr>
        <w:t xml:space="preserve">For </w:t>
      </w:r>
      <w:r w:rsidRPr="00383DCF">
        <w:rPr>
          <w:rFonts w:hint="eastAsia"/>
          <w:b/>
          <w:i/>
          <w:sz w:val="21"/>
          <w:szCs w:val="21"/>
        </w:rPr>
        <w:t xml:space="preserve">the support of </w:t>
      </w:r>
      <w:r w:rsidRPr="00383DCF">
        <w:rPr>
          <w:rFonts w:eastAsia="等线" w:hint="eastAsia"/>
          <w:b/>
          <w:i/>
          <w:sz w:val="21"/>
          <w:szCs w:val="21"/>
        </w:rPr>
        <w:t>option 2:</w:t>
      </w:r>
      <w:r w:rsidRPr="00383DCF">
        <w:rPr>
          <w:rFonts w:eastAsia="等线" w:hint="eastAsia"/>
          <w:i/>
          <w:sz w:val="21"/>
          <w:szCs w:val="21"/>
        </w:rPr>
        <w:t xml:space="preserve"> </w:t>
      </w:r>
      <w:r w:rsidRPr="00383DCF">
        <w:rPr>
          <w:rFonts w:eastAsia="等线"/>
          <w:i/>
          <w:sz w:val="21"/>
          <w:szCs w:val="21"/>
        </w:rPr>
        <w:t>If the 38.101-3 spec implicitly covers FR1+FR2 aggregation then it should be clarified that it is not applicable in Rel-17, aligned with the information we provided to RAN1.</w:t>
      </w:r>
      <w:r w:rsidRPr="00383DCF">
        <w:rPr>
          <w:rFonts w:eastAsia="等线" w:hint="eastAsia"/>
          <w:i/>
          <w:sz w:val="21"/>
          <w:szCs w:val="21"/>
        </w:rPr>
        <w:t xml:space="preserve"> (MTK)</w:t>
      </w:r>
    </w:p>
    <w:p w14:paraId="02C520FF" w14:textId="77777777" w:rsidR="00165270" w:rsidRPr="00383DCF" w:rsidRDefault="00165270" w:rsidP="00165270">
      <w:pPr>
        <w:numPr>
          <w:ilvl w:val="0"/>
          <w:numId w:val="9"/>
        </w:numPr>
        <w:overflowPunct/>
        <w:autoSpaceDE/>
        <w:autoSpaceDN/>
        <w:adjustRightInd/>
        <w:snapToGrid w:val="0"/>
        <w:spacing w:after="120"/>
        <w:ind w:left="284" w:hanging="284"/>
        <w:textAlignment w:val="auto"/>
        <w:rPr>
          <w:b/>
          <w:i/>
          <w:sz w:val="21"/>
          <w:szCs w:val="21"/>
        </w:rPr>
      </w:pPr>
      <w:r w:rsidRPr="00383DCF">
        <w:rPr>
          <w:rFonts w:hint="eastAsia"/>
          <w:b/>
          <w:i/>
          <w:sz w:val="21"/>
          <w:szCs w:val="21"/>
        </w:rPr>
        <w:t>Understanding of the current RAN1 specification</w:t>
      </w:r>
    </w:p>
    <w:p w14:paraId="5F8F75F5" w14:textId="77777777" w:rsidR="00165270" w:rsidRPr="00383DCF"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6E189D">
        <w:rPr>
          <w:rFonts w:hint="eastAsia"/>
          <w:b/>
          <w:i/>
          <w:sz w:val="21"/>
          <w:szCs w:val="21"/>
        </w:rPr>
        <w:t>Unders</w:t>
      </w:r>
      <w:r w:rsidRPr="006E189D">
        <w:rPr>
          <w:rFonts w:eastAsia="等线" w:hint="eastAsia"/>
          <w:b/>
          <w:i/>
          <w:sz w:val="21"/>
          <w:szCs w:val="21"/>
        </w:rPr>
        <w:t xml:space="preserve">tanding #1: </w:t>
      </w:r>
      <w:r w:rsidRPr="00383DCF">
        <w:rPr>
          <w:rFonts w:eastAsia="等线"/>
          <w:i/>
          <w:sz w:val="21"/>
          <w:szCs w:val="21"/>
        </w:rPr>
        <w:t>RAN1 have not defined any constraints for CA or DC operation.</w:t>
      </w:r>
      <w:r w:rsidRPr="00383DCF">
        <w:rPr>
          <w:rFonts w:eastAsia="等线" w:hint="eastAsia"/>
          <w:i/>
          <w:sz w:val="21"/>
          <w:szCs w:val="21"/>
        </w:rPr>
        <w:t xml:space="preserve"> </w:t>
      </w:r>
      <w:r w:rsidRPr="00383DCF">
        <w:rPr>
          <w:rFonts w:eastAsia="等线"/>
          <w:i/>
          <w:sz w:val="21"/>
          <w:szCs w:val="21"/>
        </w:rPr>
        <w:t>However, RAN1 are discussing UE capabilities for DMRS bundling with CA or DC, including if the feature is supported per band and per band combination. </w:t>
      </w:r>
      <w:r w:rsidRPr="00383DCF">
        <w:rPr>
          <w:rFonts w:eastAsia="等线" w:hint="eastAsia"/>
          <w:i/>
          <w:sz w:val="21"/>
          <w:szCs w:val="21"/>
        </w:rPr>
        <w:t>(E///, China Telecom, Nokia)</w:t>
      </w:r>
    </w:p>
    <w:p w14:paraId="1DAD0F00" w14:textId="77777777" w:rsidR="00165270" w:rsidRPr="00383DCF" w:rsidRDefault="00165270" w:rsidP="00165270">
      <w:pPr>
        <w:numPr>
          <w:ilvl w:val="1"/>
          <w:numId w:val="41"/>
        </w:numPr>
        <w:tabs>
          <w:tab w:val="num" w:pos="484"/>
          <w:tab w:val="num" w:pos="709"/>
          <w:tab w:val="num" w:pos="1440"/>
          <w:tab w:val="num" w:pos="1701"/>
        </w:tabs>
        <w:snapToGrid w:val="0"/>
        <w:spacing w:after="120"/>
        <w:ind w:leftChars="213" w:left="709" w:hanging="283"/>
        <w:rPr>
          <w:i/>
          <w:sz w:val="21"/>
          <w:szCs w:val="21"/>
        </w:rPr>
      </w:pPr>
      <w:r w:rsidRPr="006E189D">
        <w:rPr>
          <w:rFonts w:hint="eastAsia"/>
          <w:b/>
          <w:i/>
          <w:sz w:val="21"/>
          <w:szCs w:val="21"/>
        </w:rPr>
        <w:t>Unders</w:t>
      </w:r>
      <w:r w:rsidRPr="006E189D">
        <w:rPr>
          <w:rFonts w:eastAsia="等线" w:hint="eastAsia"/>
          <w:b/>
          <w:i/>
          <w:sz w:val="21"/>
          <w:szCs w:val="21"/>
        </w:rPr>
        <w:t xml:space="preserve">tanding #2: </w:t>
      </w:r>
      <w:r w:rsidRPr="00383DCF">
        <w:rPr>
          <w:i/>
          <w:sz w:val="21"/>
          <w:szCs w:val="21"/>
        </w:rPr>
        <w:t>RAN1 does not have an agreement on CA scenario for the coverage enhancement of Rel-17 at all.</w:t>
      </w:r>
      <w:r w:rsidRPr="00383DCF">
        <w:rPr>
          <w:rFonts w:hint="eastAsia"/>
          <w:i/>
          <w:sz w:val="21"/>
          <w:szCs w:val="21"/>
        </w:rPr>
        <w:t xml:space="preserve"> (Samsung)</w:t>
      </w:r>
    </w:p>
    <w:p w14:paraId="13253910" w14:textId="77777777" w:rsidR="00165270" w:rsidRPr="00383DCF" w:rsidRDefault="00165270" w:rsidP="00165270">
      <w:pPr>
        <w:snapToGrid w:val="0"/>
        <w:spacing w:after="120"/>
        <w:rPr>
          <w:b/>
          <w:i/>
          <w:color w:val="0070C0"/>
          <w:sz w:val="21"/>
          <w:szCs w:val="21"/>
        </w:rPr>
      </w:pPr>
      <w:r w:rsidRPr="00383DCF">
        <w:rPr>
          <w:b/>
          <w:i/>
          <w:color w:val="0070C0"/>
          <w:sz w:val="21"/>
          <w:szCs w:val="21"/>
        </w:rPr>
        <w:t>Recommend</w:t>
      </w:r>
      <w:r w:rsidRPr="00383DCF">
        <w:rPr>
          <w:rFonts w:hint="eastAsia"/>
          <w:b/>
          <w:i/>
          <w:color w:val="0070C0"/>
          <w:sz w:val="21"/>
          <w:szCs w:val="21"/>
        </w:rPr>
        <w:t>ation for 2nd round discussion:</w:t>
      </w:r>
    </w:p>
    <w:p w14:paraId="160AC7EC" w14:textId="77777777" w:rsidR="00165270" w:rsidRPr="00383DCF" w:rsidRDefault="00165270" w:rsidP="00165270">
      <w:pPr>
        <w:numPr>
          <w:ilvl w:val="0"/>
          <w:numId w:val="9"/>
        </w:numPr>
        <w:overflowPunct/>
        <w:autoSpaceDE/>
        <w:autoSpaceDN/>
        <w:adjustRightInd/>
        <w:snapToGrid w:val="0"/>
        <w:spacing w:after="120"/>
        <w:ind w:left="284" w:hanging="284"/>
        <w:textAlignment w:val="auto"/>
        <w:rPr>
          <w:i/>
          <w:sz w:val="21"/>
          <w:szCs w:val="21"/>
        </w:rPr>
      </w:pPr>
      <w:r w:rsidRPr="00383DCF">
        <w:rPr>
          <w:rFonts w:hint="eastAsia"/>
          <w:i/>
          <w:sz w:val="21"/>
          <w:szCs w:val="21"/>
        </w:rPr>
        <w:t xml:space="preserve">Further discuss the </w:t>
      </w:r>
      <w:r w:rsidRPr="00383DCF">
        <w:rPr>
          <w:rFonts w:hint="eastAsia"/>
          <w:i/>
          <w:sz w:val="21"/>
          <w:szCs w:val="21"/>
          <w:lang w:eastAsia="zh-CN"/>
        </w:rPr>
        <w:t>three</w:t>
      </w:r>
      <w:r w:rsidRPr="00383DCF">
        <w:rPr>
          <w:rFonts w:hint="eastAsia"/>
          <w:i/>
          <w:sz w:val="21"/>
          <w:szCs w:val="21"/>
        </w:rPr>
        <w:t xml:space="preserve"> options, and proponents of the</w:t>
      </w:r>
      <w:r w:rsidRPr="00383DCF">
        <w:rPr>
          <w:rFonts w:hint="eastAsia"/>
          <w:i/>
          <w:sz w:val="21"/>
          <w:szCs w:val="21"/>
          <w:lang w:eastAsia="zh-CN"/>
        </w:rPr>
        <w:t xml:space="preserve"> first</w:t>
      </w:r>
      <w:r w:rsidRPr="00383DCF">
        <w:rPr>
          <w:rFonts w:hint="eastAsia"/>
          <w:i/>
          <w:sz w:val="21"/>
          <w:szCs w:val="21"/>
        </w:rPr>
        <w:t xml:space="preserve"> two options are encouraged to further clarify </w:t>
      </w:r>
      <w:r w:rsidRPr="00383DCF">
        <w:rPr>
          <w:rFonts w:hint="eastAsia"/>
          <w:i/>
          <w:sz w:val="21"/>
          <w:szCs w:val="21"/>
          <w:lang w:eastAsia="zh-CN"/>
        </w:rPr>
        <w:t>the</w:t>
      </w:r>
      <w:r>
        <w:rPr>
          <w:rFonts w:hint="eastAsia"/>
          <w:i/>
          <w:sz w:val="21"/>
          <w:szCs w:val="21"/>
        </w:rPr>
        <w:t xml:space="preserve"> RAN4 spec impact.</w:t>
      </w:r>
    </w:p>
    <w:p w14:paraId="36A4698C" w14:textId="77777777" w:rsidR="00165270" w:rsidRDefault="00165270" w:rsidP="00165270">
      <w:pPr>
        <w:tabs>
          <w:tab w:val="num" w:pos="709"/>
          <w:tab w:val="num" w:pos="1440"/>
          <w:tab w:val="num" w:pos="1701"/>
        </w:tabs>
        <w:snapToGrid w:val="0"/>
        <w:spacing w:before="60" w:after="60"/>
        <w:rPr>
          <w:szCs w:val="21"/>
          <w:lang w:eastAsia="zh-CN"/>
        </w:rPr>
      </w:pPr>
    </w:p>
    <w:p w14:paraId="5C71FE45" w14:textId="77777777" w:rsidR="00165270" w:rsidRDefault="00165270" w:rsidP="00165270">
      <w:pPr>
        <w:tabs>
          <w:tab w:val="num" w:pos="709"/>
          <w:tab w:val="num" w:pos="1440"/>
          <w:tab w:val="num" w:pos="1701"/>
        </w:tabs>
        <w:snapToGrid w:val="0"/>
        <w:spacing w:before="60" w:after="60"/>
        <w:rPr>
          <w:szCs w:val="21"/>
          <w:lang w:eastAsia="zh-CN"/>
        </w:rPr>
      </w:pPr>
      <w:r>
        <w:rPr>
          <w:rFonts w:hint="eastAsia"/>
          <w:szCs w:val="21"/>
          <w:lang w:eastAsia="zh-CN"/>
        </w:rPr>
        <w:t>Discussions:</w:t>
      </w:r>
    </w:p>
    <w:p w14:paraId="1C3471D0" w14:textId="77777777" w:rsidR="00165270" w:rsidRDefault="00165270" w:rsidP="00165270">
      <w:pPr>
        <w:tabs>
          <w:tab w:val="num" w:pos="709"/>
          <w:tab w:val="num" w:pos="1440"/>
          <w:tab w:val="num" w:pos="1701"/>
        </w:tabs>
        <w:snapToGrid w:val="0"/>
        <w:spacing w:before="60" w:after="60"/>
        <w:rPr>
          <w:szCs w:val="21"/>
          <w:lang w:eastAsia="zh-CN"/>
        </w:rPr>
      </w:pPr>
      <w:r>
        <w:rPr>
          <w:rFonts w:hint="eastAsia"/>
          <w:szCs w:val="21"/>
          <w:lang w:eastAsia="zh-CN"/>
        </w:rPr>
        <w:t xml:space="preserve">ZTE: support option 1. </w:t>
      </w:r>
      <w:r>
        <w:rPr>
          <w:szCs w:val="21"/>
          <w:lang w:eastAsia="zh-CN"/>
        </w:rPr>
        <w:t>In the begining of WI, we sent LS to RAN1 that no power control … It should be OK to maintain the phase continuity.</w:t>
      </w:r>
    </w:p>
    <w:p w14:paraId="22FEFCC0"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Mediatek: The phase continuity applies when there is no P-MPR change. Should we say this requirement applies as well when any carriers changes the power and there is impact on other carriers?</w:t>
      </w:r>
    </w:p>
    <w:p w14:paraId="2B331077"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Apple: in 101-3 spec, we do not include any language for P-MPR. We need somehow handling it if we open the door for CA. Our preference is option 3. Addressing P-MPR issue will take long way.</w:t>
      </w:r>
    </w:p>
    <w:p w14:paraId="610B8057"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Qualcomm: I do not think we have already agreed the power change for this phase continuity requirements. In CR, there is no power change on CC with phase continuity. Those features should not be precluded.</w:t>
      </w:r>
    </w:p>
    <w:p w14:paraId="11478504"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Qualcomm: the requirement is defined per FR1 and per FR2. There is no requirement across FR1 and FR2. We could introduce the sentence in 101-3 to clarify this.</w:t>
      </w:r>
    </w:p>
    <w:p w14:paraId="7FC6A425" w14:textId="77777777" w:rsidR="00165270" w:rsidRDefault="00165270" w:rsidP="00165270">
      <w:pPr>
        <w:tabs>
          <w:tab w:val="num" w:pos="709"/>
          <w:tab w:val="num" w:pos="1440"/>
          <w:tab w:val="num" w:pos="1701"/>
        </w:tabs>
        <w:snapToGrid w:val="0"/>
        <w:spacing w:before="60" w:after="60"/>
        <w:rPr>
          <w:szCs w:val="21"/>
          <w:lang w:eastAsia="zh-CN"/>
        </w:rPr>
      </w:pPr>
      <w:r>
        <w:rPr>
          <w:rFonts w:hint="eastAsia"/>
          <w:szCs w:val="21"/>
          <w:lang w:eastAsia="zh-CN"/>
        </w:rPr>
        <w:t>Apple:</w:t>
      </w:r>
      <w:r>
        <w:rPr>
          <w:szCs w:val="21"/>
          <w:lang w:eastAsia="zh-CN"/>
        </w:rPr>
        <w:t xml:space="preserve"> the requirement for FR1 and FR2 can be independent. The spec does not handle the case where the P-MPR is applied to FR1 CC because the power change on FR2.</w:t>
      </w:r>
    </w:p>
    <w:p w14:paraId="02941A67"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ZTE: at least in RAN4 discussion, there is no discuss for joint FR1 and FR2 regulation.</w:t>
      </w:r>
    </w:p>
    <w:p w14:paraId="06C597BF"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Verizon: we support Option 1. We agree with ZTE last comment.</w:t>
      </w:r>
    </w:p>
    <w:p w14:paraId="655B21F3"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Apple: even though there is no MPR for 101-3 it does not mean there is no regulation for joint FR1 SAR and FR2 MPE.</w:t>
      </w:r>
    </w:p>
    <w:p w14:paraId="74325483"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Verizon: we prefer the generic way.</w:t>
      </w:r>
    </w:p>
    <w:p w14:paraId="49E11010"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ZTE: agree with Verizon. The join PMR will impact all the FR1+FR2 joint transmission. The key issue is to maintain FR1 and FR2 power unchanged.</w:t>
      </w:r>
    </w:p>
    <w:p w14:paraId="5A3213FF"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Qualcomm: If we have one uplink, there is not problem. RAN1 does not introduce P-MPR. RAN1 introduces some general requirement. P-MPR is implementation issue. For FR1+FR2 both band can be activated which is supported. For FR1, we need some restriction. We are OK to add in 101-3 some condition about power change.</w:t>
      </w:r>
    </w:p>
    <w:p w14:paraId="4E3603D7"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Mediatek: we should come back in half hour to discussion P-MPR. RAN1 states that the power should be maintained constant across the bundling. We can discuss it later.</w:t>
      </w:r>
    </w:p>
    <w:p w14:paraId="093E1FA8" w14:textId="77777777" w:rsidR="00165270" w:rsidRDefault="00165270" w:rsidP="00165270">
      <w:pPr>
        <w:tabs>
          <w:tab w:val="num" w:pos="709"/>
          <w:tab w:val="num" w:pos="1440"/>
          <w:tab w:val="num" w:pos="1701"/>
        </w:tabs>
        <w:snapToGrid w:val="0"/>
        <w:spacing w:before="60" w:after="60"/>
        <w:rPr>
          <w:szCs w:val="21"/>
          <w:lang w:eastAsia="zh-CN"/>
        </w:rPr>
      </w:pPr>
      <w:r>
        <w:rPr>
          <w:szCs w:val="21"/>
          <w:lang w:eastAsia="zh-CN"/>
        </w:rPr>
        <w:t>Huawei: We think one bullet is misleading. No RAN1 impact in Rel-17</w:t>
      </w:r>
    </w:p>
    <w:p w14:paraId="2F512DA0" w14:textId="77777777" w:rsidR="00165270" w:rsidRDefault="00165270" w:rsidP="00165270">
      <w:pPr>
        <w:tabs>
          <w:tab w:val="num" w:pos="709"/>
          <w:tab w:val="num" w:pos="1440"/>
          <w:tab w:val="num" w:pos="1701"/>
        </w:tabs>
        <w:snapToGrid w:val="0"/>
        <w:spacing w:before="60" w:after="60"/>
        <w:rPr>
          <w:szCs w:val="21"/>
          <w:lang w:eastAsia="zh-CN"/>
        </w:rPr>
      </w:pPr>
    </w:p>
    <w:p w14:paraId="58501270" w14:textId="77777777" w:rsidR="00165270" w:rsidRPr="00FC62E5" w:rsidRDefault="00165270" w:rsidP="00165270">
      <w:pPr>
        <w:tabs>
          <w:tab w:val="num" w:pos="709"/>
          <w:tab w:val="num" w:pos="1440"/>
          <w:tab w:val="num" w:pos="1701"/>
        </w:tabs>
        <w:snapToGrid w:val="0"/>
        <w:spacing w:before="60" w:after="60"/>
        <w:rPr>
          <w:szCs w:val="21"/>
          <w:highlight w:val="yellow"/>
          <w:lang w:eastAsia="zh-CN"/>
        </w:rPr>
      </w:pPr>
      <w:r>
        <w:rPr>
          <w:szCs w:val="21"/>
          <w:highlight w:val="yellow"/>
          <w:lang w:eastAsia="zh-CN"/>
        </w:rPr>
        <w:t>Tentative a</w:t>
      </w:r>
      <w:r w:rsidRPr="00FC62E5">
        <w:rPr>
          <w:szCs w:val="21"/>
          <w:highlight w:val="yellow"/>
          <w:lang w:eastAsia="zh-CN"/>
        </w:rPr>
        <w:t xml:space="preserve">greement: </w:t>
      </w:r>
    </w:p>
    <w:p w14:paraId="12E03F30" w14:textId="77777777" w:rsidR="00165270" w:rsidRPr="00FC62E5" w:rsidRDefault="00165270" w:rsidP="00165270">
      <w:pPr>
        <w:numPr>
          <w:ilvl w:val="0"/>
          <w:numId w:val="43"/>
        </w:numPr>
        <w:snapToGrid w:val="0"/>
        <w:spacing w:before="60" w:after="60"/>
        <w:ind w:left="709"/>
        <w:rPr>
          <w:szCs w:val="21"/>
          <w:highlight w:val="yellow"/>
          <w:lang w:eastAsia="zh-CN"/>
        </w:rPr>
      </w:pPr>
      <w:r w:rsidRPr="00FC62E5">
        <w:rPr>
          <w:szCs w:val="21"/>
          <w:highlight w:val="yellow"/>
          <w:lang w:eastAsia="zh-CN"/>
        </w:rPr>
        <w:t>DMRS bundling requirements for FR1+FR2 CA, FR1+FR2 DC and EN-DC with FR2 NR apply per CC in Rel-17</w:t>
      </w:r>
    </w:p>
    <w:p w14:paraId="3FE4C883" w14:textId="77777777" w:rsidR="00165270" w:rsidRDefault="00165270" w:rsidP="00165270">
      <w:pPr>
        <w:numPr>
          <w:ilvl w:val="2"/>
          <w:numId w:val="43"/>
        </w:numPr>
        <w:tabs>
          <w:tab w:val="num" w:pos="1134"/>
          <w:tab w:val="num" w:pos="1701"/>
          <w:tab w:val="left" w:pos="1800"/>
          <w:tab w:val="num" w:pos="2160"/>
        </w:tabs>
        <w:snapToGrid w:val="0"/>
        <w:spacing w:after="120"/>
        <w:rPr>
          <w:rFonts w:eastAsia="等线"/>
          <w:sz w:val="21"/>
          <w:szCs w:val="21"/>
          <w:highlight w:val="yellow"/>
        </w:rPr>
      </w:pPr>
      <w:r w:rsidRPr="00FC62E5">
        <w:rPr>
          <w:rFonts w:eastAsia="等线" w:hint="eastAsia"/>
          <w:sz w:val="21"/>
          <w:szCs w:val="21"/>
          <w:highlight w:val="yellow"/>
        </w:rPr>
        <w:t>Th</w:t>
      </w:r>
      <w:r w:rsidRPr="00FC62E5">
        <w:rPr>
          <w:rFonts w:eastAsia="等线"/>
          <w:sz w:val="21"/>
          <w:szCs w:val="21"/>
          <w:highlight w:val="yellow"/>
        </w:rPr>
        <w:t>e operation between FR1 and FR2 is typically considered independent in RAN4 RF requirements.</w:t>
      </w:r>
    </w:p>
    <w:p w14:paraId="46ED2CA5" w14:textId="77777777" w:rsidR="00165270" w:rsidRDefault="00165270" w:rsidP="00165270">
      <w:pPr>
        <w:numPr>
          <w:ilvl w:val="2"/>
          <w:numId w:val="43"/>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The phase tolerance requirement is applied when No change of power level and P-MPR on both FR1 and FR2 CCs for the UE.</w:t>
      </w:r>
    </w:p>
    <w:p w14:paraId="13D694BB" w14:textId="77777777" w:rsidR="00165270" w:rsidRPr="00FC62E5" w:rsidRDefault="00165270" w:rsidP="00165270">
      <w:pPr>
        <w:numPr>
          <w:ilvl w:val="3"/>
          <w:numId w:val="43"/>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Capture it in 38.101-3 as additional side condition</w:t>
      </w:r>
    </w:p>
    <w:p w14:paraId="2A1474CB" w14:textId="77777777" w:rsidR="00165270" w:rsidRPr="00FC62E5" w:rsidRDefault="00165270" w:rsidP="00165270">
      <w:pPr>
        <w:numPr>
          <w:ilvl w:val="2"/>
          <w:numId w:val="43"/>
        </w:numPr>
        <w:tabs>
          <w:tab w:val="num" w:pos="1134"/>
          <w:tab w:val="num" w:pos="1701"/>
          <w:tab w:val="left" w:pos="1800"/>
          <w:tab w:val="num" w:pos="2160"/>
        </w:tabs>
        <w:snapToGrid w:val="0"/>
        <w:spacing w:after="120"/>
        <w:rPr>
          <w:rFonts w:eastAsia="等线"/>
          <w:sz w:val="21"/>
          <w:szCs w:val="21"/>
          <w:highlight w:val="yellow"/>
        </w:rPr>
      </w:pPr>
      <w:r w:rsidRPr="00FC62E5">
        <w:rPr>
          <w:rFonts w:eastAsia="等线" w:hint="eastAsia"/>
          <w:sz w:val="21"/>
          <w:szCs w:val="21"/>
          <w:highlight w:val="yellow"/>
        </w:rPr>
        <w:t>I</w:t>
      </w:r>
      <w:r w:rsidRPr="00FC62E5">
        <w:rPr>
          <w:rFonts w:eastAsia="等线"/>
          <w:sz w:val="21"/>
          <w:szCs w:val="21"/>
          <w:highlight w:val="yellow"/>
        </w:rPr>
        <w:t>mportant</w:t>
      </w:r>
      <w:r w:rsidRPr="00FC62E5">
        <w:rPr>
          <w:rFonts w:eastAsia="等线" w:hint="eastAsia"/>
          <w:sz w:val="21"/>
          <w:szCs w:val="21"/>
          <w:highlight w:val="yellow"/>
        </w:rPr>
        <w:t xml:space="preserve"> scenario for coverage enhancement.</w:t>
      </w:r>
    </w:p>
    <w:p w14:paraId="6DD165B0" w14:textId="77777777" w:rsidR="00165270" w:rsidRPr="00FC62E5" w:rsidRDefault="00165270" w:rsidP="00165270">
      <w:pPr>
        <w:numPr>
          <w:ilvl w:val="2"/>
          <w:numId w:val="43"/>
        </w:numPr>
        <w:tabs>
          <w:tab w:val="num" w:pos="1134"/>
          <w:tab w:val="num" w:pos="1701"/>
          <w:tab w:val="left" w:pos="1800"/>
          <w:tab w:val="num" w:pos="2160"/>
        </w:tabs>
        <w:snapToGrid w:val="0"/>
        <w:spacing w:after="120"/>
        <w:rPr>
          <w:rFonts w:eastAsia="等线"/>
          <w:sz w:val="21"/>
          <w:szCs w:val="21"/>
          <w:highlight w:val="yellow"/>
        </w:rPr>
      </w:pPr>
      <w:r>
        <w:rPr>
          <w:rFonts w:eastAsia="等线"/>
          <w:sz w:val="21"/>
          <w:szCs w:val="21"/>
          <w:highlight w:val="yellow"/>
        </w:rPr>
        <w:t>There is no RAN1 impact in Rel-17</w:t>
      </w:r>
    </w:p>
    <w:p w14:paraId="1536F7E4" w14:textId="77777777" w:rsidR="00165270" w:rsidRPr="00F83E38" w:rsidRDefault="00165270" w:rsidP="00165270">
      <w:pPr>
        <w:tabs>
          <w:tab w:val="num" w:pos="709"/>
          <w:tab w:val="num" w:pos="1440"/>
          <w:tab w:val="num" w:pos="1701"/>
        </w:tabs>
        <w:snapToGrid w:val="0"/>
        <w:spacing w:before="60" w:after="60"/>
        <w:rPr>
          <w:szCs w:val="21"/>
          <w:highlight w:val="green"/>
          <w:lang w:eastAsia="zh-CN"/>
        </w:rPr>
      </w:pPr>
      <w:r w:rsidRPr="00F83E38">
        <w:rPr>
          <w:rFonts w:hint="eastAsia"/>
          <w:szCs w:val="21"/>
          <w:highlight w:val="green"/>
          <w:lang w:eastAsia="zh-CN"/>
        </w:rPr>
        <w:t>Agreement:</w:t>
      </w:r>
    </w:p>
    <w:p w14:paraId="78D0AF7B" w14:textId="77777777" w:rsidR="00165270" w:rsidRPr="00F83E38" w:rsidRDefault="00165270" w:rsidP="00165270">
      <w:pPr>
        <w:numPr>
          <w:ilvl w:val="0"/>
          <w:numId w:val="43"/>
        </w:numPr>
        <w:snapToGrid w:val="0"/>
        <w:spacing w:before="60" w:after="60"/>
        <w:ind w:left="709"/>
        <w:rPr>
          <w:szCs w:val="21"/>
          <w:highlight w:val="green"/>
          <w:lang w:eastAsia="zh-CN"/>
        </w:rPr>
      </w:pPr>
      <w:r w:rsidRPr="00F83E38">
        <w:rPr>
          <w:szCs w:val="21"/>
          <w:highlight w:val="green"/>
          <w:lang w:eastAsia="zh-CN"/>
        </w:rPr>
        <w:t>DMRS bundling requirements apply to DL FR1+FR2 CA with one uplink CC transmission either on FR1 or FR2 in per CC manner in Rel-17</w:t>
      </w:r>
    </w:p>
    <w:p w14:paraId="78E8F0B9" w14:textId="77777777" w:rsidR="00165270" w:rsidRPr="00F83E38" w:rsidRDefault="00165270" w:rsidP="00165270">
      <w:pPr>
        <w:numPr>
          <w:ilvl w:val="2"/>
          <w:numId w:val="43"/>
        </w:numPr>
        <w:tabs>
          <w:tab w:val="num" w:pos="1134"/>
          <w:tab w:val="num" w:pos="1701"/>
          <w:tab w:val="left" w:pos="1800"/>
          <w:tab w:val="num" w:pos="2160"/>
        </w:tabs>
        <w:snapToGrid w:val="0"/>
        <w:spacing w:after="120"/>
        <w:rPr>
          <w:rFonts w:eastAsia="等线"/>
          <w:sz w:val="21"/>
          <w:szCs w:val="21"/>
          <w:highlight w:val="green"/>
        </w:rPr>
      </w:pPr>
      <w:r w:rsidRPr="00F83E38">
        <w:rPr>
          <w:rFonts w:eastAsia="等线" w:hint="eastAsia"/>
          <w:sz w:val="21"/>
          <w:szCs w:val="21"/>
          <w:highlight w:val="green"/>
        </w:rPr>
        <w:t>Th</w:t>
      </w:r>
      <w:r w:rsidRPr="00F83E38">
        <w:rPr>
          <w:rFonts w:eastAsia="等线"/>
          <w:sz w:val="21"/>
          <w:szCs w:val="21"/>
          <w:highlight w:val="green"/>
        </w:rPr>
        <w:t>e operation between FR1 and FR2 is typically considered independent in RAN4 RF requirements.</w:t>
      </w:r>
    </w:p>
    <w:p w14:paraId="1B67F0E8" w14:textId="77777777" w:rsidR="00165270" w:rsidRPr="00F83E38" w:rsidRDefault="00165270" w:rsidP="00165270">
      <w:pPr>
        <w:numPr>
          <w:ilvl w:val="2"/>
          <w:numId w:val="43"/>
        </w:numPr>
        <w:tabs>
          <w:tab w:val="num" w:pos="1134"/>
          <w:tab w:val="num" w:pos="1701"/>
          <w:tab w:val="left" w:pos="1800"/>
          <w:tab w:val="num" w:pos="2160"/>
        </w:tabs>
        <w:snapToGrid w:val="0"/>
        <w:spacing w:after="120"/>
        <w:rPr>
          <w:rFonts w:eastAsia="等线"/>
          <w:sz w:val="21"/>
          <w:szCs w:val="21"/>
          <w:highlight w:val="green"/>
        </w:rPr>
      </w:pPr>
      <w:r w:rsidRPr="00F83E38">
        <w:rPr>
          <w:rFonts w:eastAsia="等线" w:hint="eastAsia"/>
          <w:sz w:val="21"/>
          <w:szCs w:val="21"/>
          <w:highlight w:val="green"/>
        </w:rPr>
        <w:t>I</w:t>
      </w:r>
      <w:r w:rsidRPr="00F83E38">
        <w:rPr>
          <w:rFonts w:eastAsia="等线"/>
          <w:sz w:val="21"/>
          <w:szCs w:val="21"/>
          <w:highlight w:val="green"/>
        </w:rPr>
        <w:t>mportant</w:t>
      </w:r>
      <w:r w:rsidRPr="00F83E38">
        <w:rPr>
          <w:rFonts w:eastAsia="等线" w:hint="eastAsia"/>
          <w:sz w:val="21"/>
          <w:szCs w:val="21"/>
          <w:highlight w:val="green"/>
        </w:rPr>
        <w:t xml:space="preserve"> scenario for coverage enhancement.</w:t>
      </w:r>
    </w:p>
    <w:p w14:paraId="7D91A5F5" w14:textId="77777777" w:rsidR="00165270" w:rsidRPr="00F83E38" w:rsidRDefault="00165270" w:rsidP="00165270">
      <w:pPr>
        <w:numPr>
          <w:ilvl w:val="0"/>
          <w:numId w:val="43"/>
        </w:numPr>
        <w:snapToGrid w:val="0"/>
        <w:spacing w:before="60" w:after="60"/>
        <w:ind w:left="709"/>
        <w:rPr>
          <w:szCs w:val="21"/>
          <w:highlight w:val="green"/>
          <w:lang w:eastAsia="zh-CN"/>
        </w:rPr>
      </w:pPr>
      <w:r w:rsidRPr="00F83E38">
        <w:rPr>
          <w:szCs w:val="21"/>
          <w:highlight w:val="green"/>
          <w:lang w:eastAsia="zh-CN"/>
        </w:rPr>
        <w:t>DMRS bundling will be configured on one uplink band for FR1+FR2 CA, FR1+FR2 DC and EN-DC with FR2 NR in Rel-17</w:t>
      </w:r>
    </w:p>
    <w:p w14:paraId="57989240" w14:textId="77777777" w:rsidR="00165270" w:rsidRPr="00CA44EA" w:rsidRDefault="00165270" w:rsidP="00165270">
      <w:pPr>
        <w:rPr>
          <w:rFonts w:ascii="Arial" w:hAnsi="Arial" w:cs="Arial"/>
          <w:b/>
          <w:lang w:eastAsia="zh-CN"/>
        </w:rPr>
      </w:pPr>
    </w:p>
    <w:p w14:paraId="132F90F9" w14:textId="77777777" w:rsidR="00165270" w:rsidRDefault="00165270" w:rsidP="00165270">
      <w:pPr>
        <w:tabs>
          <w:tab w:val="num" w:pos="709"/>
          <w:tab w:val="num" w:pos="1440"/>
          <w:tab w:val="num" w:pos="1701"/>
        </w:tabs>
        <w:snapToGrid w:val="0"/>
        <w:spacing w:before="60" w:after="60"/>
        <w:rPr>
          <w:rFonts w:ascii="Arial" w:hAnsi="Arial" w:cs="Arial"/>
          <w:b/>
          <w:lang w:val="en-US" w:eastAsia="zh-CN"/>
        </w:rPr>
      </w:pPr>
      <w:r w:rsidRPr="00CA44EA">
        <w:rPr>
          <w:b/>
          <w:szCs w:val="21"/>
          <w:lang w:eastAsia="zh-CN"/>
        </w:rPr>
        <w:t>Issue</w:t>
      </w:r>
      <w:r w:rsidRPr="00CA44EA">
        <w:rPr>
          <w:rFonts w:ascii="Arial" w:hAnsi="Arial" w:cs="Arial"/>
          <w:b/>
          <w:lang w:val="en-US" w:eastAsia="zh-CN"/>
        </w:rPr>
        <w:t xml:space="preserve"> 1-2-2: Phase continuity requirements for FR1 inter-band CA with one UL CC</w:t>
      </w:r>
    </w:p>
    <w:p w14:paraId="22D94D44" w14:textId="77777777" w:rsidR="00165270" w:rsidRPr="006242EB" w:rsidRDefault="00165270" w:rsidP="00165270">
      <w:pPr>
        <w:snapToGrid w:val="0"/>
        <w:spacing w:after="120"/>
        <w:rPr>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0575F503" w14:textId="77777777" w:rsidR="00165270" w:rsidRDefault="00165270" w:rsidP="00165270">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Q1: For </w:t>
      </w:r>
      <w:r w:rsidRPr="003E22F3">
        <w:rPr>
          <w:sz w:val="21"/>
          <w:lang w:eastAsia="zh-CN"/>
        </w:rPr>
        <w:t>the understanding of the RAN1 spec status</w:t>
      </w:r>
      <w:r>
        <w:rPr>
          <w:rFonts w:hint="eastAsia"/>
          <w:sz w:val="21"/>
          <w:lang w:eastAsia="zh-CN"/>
        </w:rPr>
        <w:t>,</w:t>
      </w:r>
      <w:r w:rsidRPr="003E22F3">
        <w:rPr>
          <w:sz w:val="21"/>
          <w:lang w:eastAsia="zh-CN"/>
        </w:rPr>
        <w:t xml:space="preserve"> </w:t>
      </w:r>
      <w:r>
        <w:rPr>
          <w:rFonts w:hint="eastAsia"/>
          <w:sz w:val="21"/>
          <w:lang w:eastAsia="zh-CN"/>
        </w:rPr>
        <w:t>proponents of option 1 are encouraged to answer the questions raised in round 1:</w:t>
      </w:r>
    </w:p>
    <w:p w14:paraId="19451643" w14:textId="77777777" w:rsidR="00165270" w:rsidRPr="00D163C0" w:rsidRDefault="00165270" w:rsidP="00165270">
      <w:pPr>
        <w:numPr>
          <w:ilvl w:val="1"/>
          <w:numId w:val="41"/>
        </w:numPr>
        <w:tabs>
          <w:tab w:val="num" w:pos="484"/>
          <w:tab w:val="num" w:pos="709"/>
          <w:tab w:val="num" w:pos="1440"/>
          <w:tab w:val="num" w:pos="1701"/>
        </w:tabs>
        <w:snapToGrid w:val="0"/>
        <w:spacing w:before="60" w:after="60"/>
        <w:ind w:leftChars="213" w:left="709" w:hanging="283"/>
        <w:rPr>
          <w:rFonts w:eastAsia="等线"/>
          <w:sz w:val="21"/>
          <w:szCs w:val="21"/>
        </w:rPr>
      </w:pPr>
      <w:r>
        <w:rPr>
          <w:rFonts w:eastAsia="等线" w:hint="eastAsia"/>
          <w:sz w:val="21"/>
          <w:szCs w:val="21"/>
          <w:lang w:eastAsia="zh-CN"/>
        </w:rPr>
        <w:t xml:space="preserve">Q1A: </w:t>
      </w:r>
      <w:r w:rsidRPr="00D163C0">
        <w:rPr>
          <w:rFonts w:eastAsia="等线" w:hint="eastAsia"/>
          <w:sz w:val="21"/>
          <w:szCs w:val="21"/>
        </w:rPr>
        <w:t>A</w:t>
      </w:r>
      <w:r w:rsidRPr="00D163C0">
        <w:rPr>
          <w:rFonts w:eastAsia="等线"/>
          <w:sz w:val="21"/>
          <w:szCs w:val="21"/>
        </w:rPr>
        <w:t xml:space="preserve">pplicability of DMRS bundling to DL CA </w:t>
      </w:r>
      <w:r w:rsidRPr="00D163C0">
        <w:rPr>
          <w:rFonts w:eastAsia="等线" w:hint="eastAsia"/>
          <w:sz w:val="21"/>
          <w:szCs w:val="21"/>
        </w:rPr>
        <w:t xml:space="preserve">was not </w:t>
      </w:r>
      <w:r w:rsidRPr="00D163C0">
        <w:rPr>
          <w:rFonts w:eastAsia="等线"/>
          <w:sz w:val="21"/>
          <w:szCs w:val="21"/>
        </w:rPr>
        <w:t>discussed</w:t>
      </w:r>
      <w:r w:rsidRPr="00D163C0">
        <w:rPr>
          <w:rFonts w:eastAsia="等线" w:hint="eastAsia"/>
          <w:sz w:val="21"/>
          <w:szCs w:val="21"/>
        </w:rPr>
        <w:t xml:space="preserve"> in RAN1</w:t>
      </w:r>
    </w:p>
    <w:p w14:paraId="0A73B53A" w14:textId="77777777" w:rsidR="00165270" w:rsidRDefault="00165270" w:rsidP="00165270">
      <w:pPr>
        <w:numPr>
          <w:ilvl w:val="1"/>
          <w:numId w:val="41"/>
        </w:numPr>
        <w:tabs>
          <w:tab w:val="num" w:pos="484"/>
          <w:tab w:val="num" w:pos="709"/>
          <w:tab w:val="num" w:pos="1440"/>
          <w:tab w:val="num" w:pos="1701"/>
        </w:tabs>
        <w:snapToGrid w:val="0"/>
        <w:spacing w:before="60" w:after="60"/>
        <w:ind w:leftChars="213" w:left="709" w:hanging="283"/>
        <w:rPr>
          <w:rFonts w:eastAsia="等线"/>
          <w:sz w:val="21"/>
          <w:szCs w:val="21"/>
        </w:rPr>
      </w:pPr>
      <w:r>
        <w:rPr>
          <w:rFonts w:eastAsia="等线" w:hint="eastAsia"/>
          <w:sz w:val="21"/>
          <w:szCs w:val="21"/>
          <w:lang w:eastAsia="zh-CN"/>
        </w:rPr>
        <w:t xml:space="preserve">Q1B: </w:t>
      </w:r>
      <w:r w:rsidRPr="00D163C0">
        <w:rPr>
          <w:rFonts w:eastAsia="等线" w:hint="eastAsia"/>
          <w:sz w:val="21"/>
          <w:szCs w:val="21"/>
        </w:rPr>
        <w:t>I</w:t>
      </w:r>
      <w:r w:rsidRPr="00D163C0">
        <w:rPr>
          <w:rFonts w:eastAsia="等线"/>
          <w:sz w:val="21"/>
          <w:szCs w:val="21"/>
        </w:rPr>
        <w:t xml:space="preserve">t is not clear how the HARQ timeline is impacted for the DL carriers. </w:t>
      </w:r>
      <w:r>
        <w:rPr>
          <w:rFonts w:eastAsia="等线" w:hint="eastAsia"/>
          <w:sz w:val="21"/>
          <w:szCs w:val="21"/>
          <w:lang w:eastAsia="zh-CN"/>
        </w:rPr>
        <w:t xml:space="preserve">Not </w:t>
      </w:r>
      <w:r w:rsidRPr="00D163C0">
        <w:rPr>
          <w:rFonts w:eastAsia="等线"/>
          <w:sz w:val="21"/>
          <w:szCs w:val="21"/>
        </w:rPr>
        <w:t>certain whether the PHY layer specification supports this scenario in the current release of the specification</w:t>
      </w:r>
    </w:p>
    <w:p w14:paraId="13FC1DFB" w14:textId="77777777" w:rsidR="00165270" w:rsidRDefault="00165270" w:rsidP="00165270">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Q2: For option 1, companies to check if the following spec change proposed in </w:t>
      </w:r>
      <w:r w:rsidRPr="007900D5">
        <w:rPr>
          <w:sz w:val="21"/>
          <w:lang w:eastAsia="zh-CN"/>
        </w:rPr>
        <w:fldChar w:fldCharType="begin"/>
      </w:r>
      <w:r w:rsidRPr="007900D5">
        <w:rPr>
          <w:sz w:val="21"/>
          <w:lang w:eastAsia="zh-CN"/>
        </w:rPr>
        <w:instrText xml:space="preserve"> DOCPROPERTY  Tdoc#  \* MERGEFORMAT </w:instrText>
      </w:r>
      <w:r w:rsidRPr="007900D5">
        <w:rPr>
          <w:sz w:val="21"/>
          <w:lang w:eastAsia="zh-CN"/>
        </w:rPr>
        <w:fldChar w:fldCharType="separate"/>
      </w:r>
      <w:r w:rsidRPr="007900D5">
        <w:rPr>
          <w:sz w:val="21"/>
          <w:lang w:eastAsia="zh-CN"/>
        </w:rPr>
        <w:t>R4-2207659</w:t>
      </w:r>
      <w:r w:rsidRPr="007900D5">
        <w:rPr>
          <w:sz w:val="21"/>
          <w:lang w:eastAsia="zh-CN"/>
        </w:rPr>
        <w:fldChar w:fldCharType="end"/>
      </w:r>
      <w:r>
        <w:rPr>
          <w:rFonts w:hint="eastAsia"/>
          <w:sz w:val="21"/>
          <w:lang w:eastAsia="zh-CN"/>
        </w:rPr>
        <w:t xml:space="preserve"> correct?</w:t>
      </w:r>
    </w:p>
    <w:p w14:paraId="4A16EA98" w14:textId="77777777" w:rsidR="00165270" w:rsidRPr="00035829" w:rsidRDefault="00165270" w:rsidP="00165270">
      <w:pPr>
        <w:spacing w:beforeLines="50" w:before="120"/>
        <w:ind w:leftChars="200" w:left="400"/>
        <w:rPr>
          <w:rFonts w:ascii="Arial" w:hAnsi="Arial" w:cs="Arial"/>
          <w:sz w:val="24"/>
          <w:szCs w:val="24"/>
        </w:rPr>
      </w:pPr>
      <w:r w:rsidRPr="00035829">
        <w:rPr>
          <w:rFonts w:ascii="Arial" w:hAnsi="Arial" w:cs="Arial"/>
          <w:sz w:val="24"/>
          <w:szCs w:val="24"/>
        </w:rPr>
        <w:t>6.4A.2.3</w:t>
      </w:r>
      <w:r w:rsidRPr="00035829">
        <w:rPr>
          <w:rFonts w:ascii="Arial" w:hAnsi="Arial" w:cs="Arial"/>
          <w:sz w:val="24"/>
          <w:szCs w:val="24"/>
        </w:rPr>
        <w:tab/>
        <w:t>Transmit modulation quality for inter-band CA</w:t>
      </w:r>
    </w:p>
    <w:p w14:paraId="6C329CD6" w14:textId="77777777" w:rsidR="00165270" w:rsidRDefault="00165270" w:rsidP="00165270">
      <w:pPr>
        <w:ind w:leftChars="200" w:left="400"/>
      </w:pPr>
      <w:r>
        <w:t xml:space="preserve">For inter-band carrier aggregation with one uplink carrier assigned to one </w:t>
      </w:r>
      <w:r>
        <w:rPr>
          <w:rFonts w:hint="eastAsia"/>
          <w:lang w:val="en-US" w:eastAsia="zh-CN"/>
        </w:rPr>
        <w:t>NR</w:t>
      </w:r>
      <w:r>
        <w:t xml:space="preserve"> band, the transmit modulation quality requirements in subclause 6.</w:t>
      </w:r>
      <w:r>
        <w:rPr>
          <w:rFonts w:hint="eastAsia"/>
          <w:lang w:val="en-US" w:eastAsia="zh-CN"/>
        </w:rPr>
        <w:t>4.2</w:t>
      </w:r>
      <w:r>
        <w:t xml:space="preserve"> apply</w:t>
      </w:r>
      <w:r w:rsidRPr="007900D5">
        <w:rPr>
          <w:color w:val="FF0000"/>
          <w:u w:val="single"/>
        </w:rPr>
        <w:t xml:space="preserve"> including phase continuity requirements for DMRS bundling [IE name]</w:t>
      </w:r>
      <w:r>
        <w:t>.</w:t>
      </w:r>
    </w:p>
    <w:p w14:paraId="6CB7B2DA" w14:textId="77777777" w:rsidR="00165270" w:rsidRDefault="00165270" w:rsidP="00165270">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Q3: </w:t>
      </w:r>
      <w:r w:rsidRPr="007900D5">
        <w:rPr>
          <w:rFonts w:hint="eastAsia"/>
          <w:sz w:val="21"/>
          <w:lang w:eastAsia="zh-CN"/>
        </w:rPr>
        <w:t xml:space="preserve">For option 2, </w:t>
      </w:r>
      <w:r>
        <w:rPr>
          <w:rFonts w:hint="eastAsia"/>
          <w:sz w:val="21"/>
          <w:lang w:eastAsia="zh-CN"/>
        </w:rPr>
        <w:t xml:space="preserve">companies </w:t>
      </w:r>
      <w:r w:rsidRPr="007900D5">
        <w:rPr>
          <w:rFonts w:hint="eastAsia"/>
          <w:sz w:val="21"/>
          <w:lang w:eastAsia="zh-CN"/>
        </w:rPr>
        <w:t xml:space="preserve">to clarify </w:t>
      </w:r>
      <w:r>
        <w:rPr>
          <w:rFonts w:hint="eastAsia"/>
          <w:sz w:val="21"/>
          <w:lang w:eastAsia="zh-CN"/>
        </w:rPr>
        <w:t>if</w:t>
      </w:r>
      <w:r w:rsidRPr="007900D5">
        <w:rPr>
          <w:rFonts w:hint="eastAsia"/>
          <w:sz w:val="21"/>
          <w:lang w:eastAsia="zh-CN"/>
        </w:rPr>
        <w:t xml:space="preserve"> any </w:t>
      </w:r>
      <w:r>
        <w:rPr>
          <w:rFonts w:hint="eastAsia"/>
          <w:sz w:val="21"/>
          <w:lang w:eastAsia="zh-CN"/>
        </w:rPr>
        <w:t xml:space="preserve">RAN4 </w:t>
      </w:r>
      <w:r w:rsidRPr="007900D5">
        <w:rPr>
          <w:rFonts w:hint="eastAsia"/>
          <w:sz w:val="21"/>
          <w:lang w:eastAsia="zh-CN"/>
        </w:rPr>
        <w:t xml:space="preserve">spec </w:t>
      </w:r>
      <w:r>
        <w:rPr>
          <w:rFonts w:hint="eastAsia"/>
          <w:sz w:val="21"/>
          <w:lang w:eastAsia="zh-CN"/>
        </w:rPr>
        <w:t>change</w:t>
      </w:r>
      <w:r w:rsidRPr="007900D5">
        <w:rPr>
          <w:rFonts w:hint="eastAsia"/>
          <w:sz w:val="21"/>
          <w:lang w:eastAsia="zh-CN"/>
        </w:rPr>
        <w:t xml:space="preserve"> needed</w:t>
      </w:r>
      <w:r>
        <w:rPr>
          <w:rFonts w:hint="eastAsia"/>
          <w:sz w:val="21"/>
          <w:lang w:eastAsia="zh-CN"/>
        </w:rPr>
        <w:t>?</w:t>
      </w:r>
    </w:p>
    <w:p w14:paraId="5E5551CD" w14:textId="77777777" w:rsidR="00165270" w:rsidRDefault="00165270" w:rsidP="00165270">
      <w:pPr>
        <w:snapToGrid w:val="0"/>
        <w:spacing w:after="120"/>
        <w:rPr>
          <w:sz w:val="21"/>
          <w:lang w:eastAsia="zh-CN"/>
        </w:rPr>
      </w:pPr>
    </w:p>
    <w:p w14:paraId="0A300203" w14:textId="77777777" w:rsidR="00165270" w:rsidRDefault="00165270" w:rsidP="00165270">
      <w:pPr>
        <w:snapToGrid w:val="0"/>
        <w:spacing w:after="120"/>
        <w:rPr>
          <w:sz w:val="21"/>
          <w:lang w:eastAsia="zh-CN"/>
        </w:rPr>
      </w:pPr>
      <w:r>
        <w:rPr>
          <w:rFonts w:hint="eastAsia"/>
          <w:sz w:val="21"/>
          <w:lang w:eastAsia="zh-CN"/>
        </w:rPr>
        <w:t>Discussion:</w:t>
      </w:r>
    </w:p>
    <w:p w14:paraId="6EC9ED13" w14:textId="77777777" w:rsidR="00165270" w:rsidRDefault="00165270" w:rsidP="00165270">
      <w:pPr>
        <w:snapToGrid w:val="0"/>
        <w:spacing w:after="120"/>
        <w:rPr>
          <w:sz w:val="21"/>
          <w:lang w:eastAsia="zh-CN"/>
        </w:rPr>
      </w:pPr>
      <w:r>
        <w:rPr>
          <w:rFonts w:hint="eastAsia"/>
          <w:sz w:val="21"/>
          <w:lang w:eastAsia="zh-CN"/>
        </w:rPr>
        <w:t xml:space="preserve">Mediatek: this is one UL CC. </w:t>
      </w:r>
      <w:r>
        <w:rPr>
          <w:sz w:val="21"/>
          <w:lang w:eastAsia="zh-CN"/>
        </w:rPr>
        <w:t>It is not talking about the switching.</w:t>
      </w:r>
    </w:p>
    <w:p w14:paraId="5398F6C0" w14:textId="77777777" w:rsidR="00165270" w:rsidRDefault="00165270" w:rsidP="00165270">
      <w:pPr>
        <w:snapToGrid w:val="0"/>
        <w:spacing w:after="120"/>
        <w:rPr>
          <w:sz w:val="21"/>
          <w:lang w:eastAsia="zh-CN"/>
        </w:rPr>
      </w:pPr>
      <w:r>
        <w:rPr>
          <w:sz w:val="21"/>
          <w:lang w:eastAsia="zh-CN"/>
        </w:rPr>
        <w:t>ZTE: Support option 1. I wonder if we can extend to intra-band uplink CA case. We send LS to RAN1 if there is no change of power and if other uplink Scell power is changed, the phase can still be kept.</w:t>
      </w:r>
    </w:p>
    <w:p w14:paraId="2E3EFF8A" w14:textId="77777777" w:rsidR="00165270" w:rsidRDefault="00165270" w:rsidP="00165270">
      <w:pPr>
        <w:snapToGrid w:val="0"/>
        <w:spacing w:after="120"/>
        <w:rPr>
          <w:sz w:val="21"/>
          <w:lang w:eastAsia="zh-CN"/>
        </w:rPr>
      </w:pPr>
      <w:r>
        <w:rPr>
          <w:sz w:val="21"/>
          <w:lang w:eastAsia="zh-CN"/>
        </w:rPr>
        <w:t>China Telecom: To Mediatek, the uplink band or CC is one uplink configured which is different from Tx switching. We can add that with one uplink is configured.</w:t>
      </w:r>
    </w:p>
    <w:p w14:paraId="41DE182A" w14:textId="77777777" w:rsidR="00165270" w:rsidRDefault="00165270" w:rsidP="00165270">
      <w:pPr>
        <w:snapToGrid w:val="0"/>
        <w:spacing w:after="120"/>
        <w:rPr>
          <w:sz w:val="21"/>
          <w:lang w:eastAsia="zh-CN"/>
        </w:rPr>
      </w:pPr>
      <w:r>
        <w:rPr>
          <w:sz w:val="21"/>
          <w:lang w:eastAsia="zh-CN"/>
        </w:rPr>
        <w:t>Apple: regarding switching, we do not think it has been discussed. We are open to Rel-18. There is no need to agree on this one.</w:t>
      </w:r>
    </w:p>
    <w:p w14:paraId="0051E498" w14:textId="77777777" w:rsidR="00165270" w:rsidRDefault="00165270" w:rsidP="00165270">
      <w:pPr>
        <w:snapToGrid w:val="0"/>
        <w:spacing w:after="120"/>
        <w:rPr>
          <w:sz w:val="21"/>
          <w:lang w:eastAsia="zh-CN"/>
        </w:rPr>
      </w:pPr>
    </w:p>
    <w:p w14:paraId="60BB4CD2" w14:textId="77777777" w:rsidR="00165270" w:rsidRPr="00BA324C" w:rsidRDefault="00165270" w:rsidP="00165270">
      <w:pPr>
        <w:tabs>
          <w:tab w:val="num" w:pos="709"/>
          <w:tab w:val="num" w:pos="1440"/>
          <w:tab w:val="num" w:pos="1701"/>
        </w:tabs>
        <w:snapToGrid w:val="0"/>
        <w:spacing w:before="60" w:after="60"/>
        <w:rPr>
          <w:szCs w:val="21"/>
          <w:highlight w:val="green"/>
          <w:lang w:eastAsia="zh-CN"/>
        </w:rPr>
      </w:pPr>
      <w:r>
        <w:rPr>
          <w:rFonts w:hint="eastAsia"/>
          <w:szCs w:val="21"/>
          <w:highlight w:val="green"/>
          <w:lang w:eastAsia="zh-CN"/>
        </w:rPr>
        <w:t>A</w:t>
      </w:r>
      <w:r w:rsidRPr="00BA324C">
        <w:rPr>
          <w:rFonts w:hint="eastAsia"/>
          <w:szCs w:val="21"/>
          <w:highlight w:val="green"/>
          <w:lang w:eastAsia="zh-CN"/>
        </w:rPr>
        <w:t>greement:</w:t>
      </w:r>
    </w:p>
    <w:p w14:paraId="0C7EF793" w14:textId="77777777" w:rsidR="00165270" w:rsidRPr="00BA324C" w:rsidRDefault="00165270" w:rsidP="00165270">
      <w:pPr>
        <w:numPr>
          <w:ilvl w:val="0"/>
          <w:numId w:val="43"/>
        </w:numPr>
        <w:snapToGrid w:val="0"/>
        <w:spacing w:before="60" w:after="60"/>
        <w:ind w:left="709"/>
        <w:rPr>
          <w:szCs w:val="21"/>
          <w:highlight w:val="green"/>
          <w:lang w:eastAsia="zh-CN"/>
        </w:rPr>
      </w:pPr>
      <w:r w:rsidRPr="00BA324C">
        <w:rPr>
          <w:szCs w:val="21"/>
          <w:highlight w:val="green"/>
          <w:lang w:eastAsia="zh-CN"/>
        </w:rPr>
        <w:t>DMRS bundling requirements apply to FR1 DL CA with one uplink CC configured in Rel-17</w:t>
      </w:r>
    </w:p>
    <w:p w14:paraId="7DEC77BF" w14:textId="77777777" w:rsidR="00165270" w:rsidRDefault="00165270" w:rsidP="00165270">
      <w:pPr>
        <w:tabs>
          <w:tab w:val="num" w:pos="709"/>
          <w:tab w:val="num" w:pos="1440"/>
          <w:tab w:val="num" w:pos="1701"/>
        </w:tabs>
        <w:snapToGrid w:val="0"/>
        <w:spacing w:before="60" w:after="60"/>
        <w:rPr>
          <w:rFonts w:ascii="Arial" w:hAnsi="Arial" w:cs="Arial"/>
          <w:b/>
          <w:lang w:eastAsia="zh-CN"/>
        </w:rPr>
      </w:pPr>
    </w:p>
    <w:p w14:paraId="73BAE72D" w14:textId="77777777" w:rsidR="00165270" w:rsidRDefault="00165270" w:rsidP="00165270">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1-2-3: Phase continuity requirements for FR1 inter-band UL CA</w:t>
      </w:r>
    </w:p>
    <w:p w14:paraId="64438EE0" w14:textId="77777777" w:rsidR="00165270" w:rsidRPr="006242EB" w:rsidRDefault="00165270" w:rsidP="00165270">
      <w:pPr>
        <w:snapToGrid w:val="0"/>
        <w:spacing w:after="120"/>
        <w:rPr>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0ECD0603" w14:textId="77777777" w:rsidR="00165270" w:rsidRDefault="00165270" w:rsidP="00165270">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Q1: For option 1 with case A, companies to check if the following spec change proposed in </w:t>
      </w:r>
      <w:r w:rsidRPr="007900D5">
        <w:rPr>
          <w:sz w:val="21"/>
          <w:lang w:eastAsia="zh-CN"/>
        </w:rPr>
        <w:fldChar w:fldCharType="begin"/>
      </w:r>
      <w:r w:rsidRPr="007900D5">
        <w:rPr>
          <w:sz w:val="21"/>
          <w:lang w:eastAsia="zh-CN"/>
        </w:rPr>
        <w:instrText xml:space="preserve"> DOCPROPERTY  Tdoc#  \* MERGEFORMAT </w:instrText>
      </w:r>
      <w:r w:rsidRPr="007900D5">
        <w:rPr>
          <w:sz w:val="21"/>
          <w:lang w:eastAsia="zh-CN"/>
        </w:rPr>
        <w:fldChar w:fldCharType="separate"/>
      </w:r>
      <w:r w:rsidRPr="007900D5">
        <w:rPr>
          <w:sz w:val="21"/>
          <w:lang w:eastAsia="zh-CN"/>
        </w:rPr>
        <w:t>R4-2207659</w:t>
      </w:r>
      <w:r w:rsidRPr="007900D5">
        <w:rPr>
          <w:sz w:val="21"/>
          <w:lang w:eastAsia="zh-CN"/>
        </w:rPr>
        <w:fldChar w:fldCharType="end"/>
      </w:r>
      <w:r>
        <w:rPr>
          <w:rFonts w:hint="eastAsia"/>
          <w:sz w:val="21"/>
          <w:lang w:eastAsia="zh-CN"/>
        </w:rPr>
        <w:t xml:space="preserve"> correct?</w:t>
      </w:r>
    </w:p>
    <w:p w14:paraId="6A6C6460" w14:textId="77777777" w:rsidR="00165270" w:rsidRPr="00035829" w:rsidRDefault="00165270" w:rsidP="00165270">
      <w:pPr>
        <w:spacing w:beforeLines="50" w:before="120"/>
        <w:ind w:leftChars="200" w:left="400"/>
        <w:rPr>
          <w:rFonts w:ascii="Arial" w:hAnsi="Arial" w:cs="Arial"/>
          <w:sz w:val="24"/>
          <w:szCs w:val="24"/>
        </w:rPr>
      </w:pPr>
      <w:r w:rsidRPr="00035829">
        <w:rPr>
          <w:rFonts w:ascii="Arial" w:hAnsi="Arial" w:cs="Arial"/>
          <w:sz w:val="24"/>
          <w:szCs w:val="24"/>
        </w:rPr>
        <w:t>6.4A.2.3</w:t>
      </w:r>
      <w:r w:rsidRPr="00035829">
        <w:rPr>
          <w:rFonts w:ascii="Arial" w:hAnsi="Arial" w:cs="Arial"/>
          <w:sz w:val="24"/>
          <w:szCs w:val="24"/>
        </w:rPr>
        <w:tab/>
        <w:t>Transmit modulation quality for inter-band CA</w:t>
      </w:r>
    </w:p>
    <w:p w14:paraId="5B53950F" w14:textId="77777777" w:rsidR="00165270" w:rsidRDefault="00165270" w:rsidP="00165270">
      <w:pPr>
        <w:ind w:leftChars="200" w:left="400"/>
        <w:rPr>
          <w:lang w:eastAsia="zh-CN"/>
        </w:rPr>
      </w:pPr>
      <w:r>
        <w:rPr>
          <w:lang w:eastAsia="zh-CN"/>
        </w:rPr>
        <w:t>……</w:t>
      </w:r>
    </w:p>
    <w:p w14:paraId="308A46A7" w14:textId="77777777" w:rsidR="00165270" w:rsidRDefault="00165270" w:rsidP="00165270">
      <w:pPr>
        <w:ind w:leftChars="200" w:left="400"/>
        <w:rPr>
          <w:lang w:eastAsia="zh-CN"/>
        </w:rPr>
      </w:pPr>
      <w:r>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 xml:space="preserve">. </w:t>
      </w:r>
      <w:r w:rsidRPr="00E462D1">
        <w:rPr>
          <w:color w:val="FF0000"/>
          <w:u w:val="single"/>
        </w:rPr>
        <w:t>For DMRS bundling [ IE name], requirements for phase continuity in clause 6.4.2.5 apply for PCC when SCC has no UL allocation for the duration of the bundle on PCC.</w:t>
      </w:r>
    </w:p>
    <w:p w14:paraId="43C54537" w14:textId="77777777" w:rsidR="00165270" w:rsidRDefault="00165270" w:rsidP="00165270">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Q2: For option 1 with case B, companies to </w:t>
      </w:r>
      <w:r w:rsidRPr="007900D5">
        <w:rPr>
          <w:rFonts w:hint="eastAsia"/>
          <w:sz w:val="21"/>
          <w:lang w:eastAsia="zh-CN"/>
        </w:rPr>
        <w:t xml:space="preserve">clarify </w:t>
      </w:r>
      <w:r>
        <w:rPr>
          <w:rFonts w:hint="eastAsia"/>
          <w:sz w:val="21"/>
          <w:lang w:eastAsia="zh-CN"/>
        </w:rPr>
        <w:t>the spec change needed.</w:t>
      </w:r>
    </w:p>
    <w:p w14:paraId="01FD32F0" w14:textId="77777777" w:rsidR="00165270" w:rsidRDefault="00165270" w:rsidP="00165270">
      <w:pPr>
        <w:numPr>
          <w:ilvl w:val="0"/>
          <w:numId w:val="9"/>
        </w:numPr>
        <w:overflowPunct/>
        <w:autoSpaceDE/>
        <w:autoSpaceDN/>
        <w:adjustRightInd/>
        <w:snapToGrid w:val="0"/>
        <w:spacing w:after="120"/>
        <w:ind w:left="231" w:hangingChars="110" w:hanging="231"/>
        <w:textAlignment w:val="auto"/>
        <w:rPr>
          <w:sz w:val="21"/>
          <w:lang w:eastAsia="zh-CN"/>
        </w:rPr>
      </w:pPr>
      <w:r>
        <w:rPr>
          <w:rFonts w:hint="eastAsia"/>
          <w:sz w:val="21"/>
          <w:lang w:eastAsia="zh-CN"/>
        </w:rPr>
        <w:t xml:space="preserve">Q3 </w:t>
      </w:r>
      <w:r w:rsidRPr="007900D5">
        <w:rPr>
          <w:rFonts w:hint="eastAsia"/>
          <w:sz w:val="21"/>
          <w:lang w:eastAsia="zh-CN"/>
        </w:rPr>
        <w:t xml:space="preserve">For option 2, </w:t>
      </w:r>
      <w:r>
        <w:rPr>
          <w:rFonts w:hint="eastAsia"/>
          <w:sz w:val="21"/>
          <w:lang w:eastAsia="zh-CN"/>
        </w:rPr>
        <w:t xml:space="preserve">companies </w:t>
      </w:r>
      <w:r w:rsidRPr="007900D5">
        <w:rPr>
          <w:rFonts w:hint="eastAsia"/>
          <w:sz w:val="21"/>
          <w:lang w:eastAsia="zh-CN"/>
        </w:rPr>
        <w:t xml:space="preserve">to clarify </w:t>
      </w:r>
      <w:r>
        <w:rPr>
          <w:rFonts w:hint="eastAsia"/>
          <w:sz w:val="21"/>
          <w:lang w:eastAsia="zh-CN"/>
        </w:rPr>
        <w:t>if</w:t>
      </w:r>
      <w:r w:rsidRPr="007900D5">
        <w:rPr>
          <w:rFonts w:hint="eastAsia"/>
          <w:sz w:val="21"/>
          <w:lang w:eastAsia="zh-CN"/>
        </w:rPr>
        <w:t xml:space="preserve"> any spec impact is needed</w:t>
      </w:r>
      <w:r>
        <w:rPr>
          <w:rFonts w:hint="eastAsia"/>
          <w:sz w:val="21"/>
          <w:lang w:eastAsia="zh-CN"/>
        </w:rPr>
        <w:t>.</w:t>
      </w:r>
    </w:p>
    <w:p w14:paraId="6997E080" w14:textId="77777777" w:rsidR="00165270" w:rsidRDefault="00165270" w:rsidP="00165270">
      <w:pPr>
        <w:snapToGrid w:val="0"/>
        <w:spacing w:after="120"/>
        <w:rPr>
          <w:sz w:val="21"/>
          <w:lang w:eastAsia="zh-CN"/>
        </w:rPr>
      </w:pPr>
    </w:p>
    <w:p w14:paraId="028C7B01" w14:textId="77777777" w:rsidR="00165270" w:rsidRDefault="00165270" w:rsidP="00165270">
      <w:pPr>
        <w:snapToGrid w:val="0"/>
        <w:spacing w:after="120"/>
        <w:rPr>
          <w:sz w:val="21"/>
          <w:lang w:eastAsia="zh-CN"/>
        </w:rPr>
      </w:pPr>
      <w:r>
        <w:rPr>
          <w:rFonts w:hint="eastAsia"/>
          <w:sz w:val="21"/>
          <w:lang w:eastAsia="zh-CN"/>
        </w:rPr>
        <w:t>Discussion:</w:t>
      </w:r>
    </w:p>
    <w:p w14:paraId="62577A14" w14:textId="77777777" w:rsidR="00165270" w:rsidRDefault="00165270" w:rsidP="00165270">
      <w:pPr>
        <w:snapToGrid w:val="0"/>
        <w:spacing w:after="120"/>
        <w:rPr>
          <w:sz w:val="21"/>
          <w:lang w:eastAsia="zh-CN"/>
        </w:rPr>
      </w:pPr>
      <w:r>
        <w:rPr>
          <w:sz w:val="21"/>
          <w:lang w:eastAsia="zh-CN"/>
        </w:rPr>
        <w:t>Apple: UE should be with two carriers configured. Two uplink, one activated with not transmission and one transmission… We do not need rash for agreement for this. We are ok with CA with one uplink configured.</w:t>
      </w:r>
    </w:p>
    <w:p w14:paraId="50F32B42" w14:textId="77777777" w:rsidR="00165270" w:rsidRDefault="00165270" w:rsidP="00165270">
      <w:pPr>
        <w:snapToGrid w:val="0"/>
        <w:spacing w:after="120"/>
        <w:rPr>
          <w:sz w:val="21"/>
          <w:lang w:eastAsia="zh-CN"/>
        </w:rPr>
      </w:pPr>
      <w:r>
        <w:rPr>
          <w:sz w:val="21"/>
          <w:lang w:eastAsia="zh-CN"/>
        </w:rPr>
        <w:t>Mediatek: What is the difference between case a and b? what is non-overlapping. What happens if there is overlap?</w:t>
      </w:r>
    </w:p>
    <w:p w14:paraId="1BCF533A" w14:textId="77777777" w:rsidR="00165270" w:rsidRDefault="00165270" w:rsidP="00165270">
      <w:pPr>
        <w:snapToGrid w:val="0"/>
        <w:spacing w:after="120"/>
        <w:rPr>
          <w:sz w:val="21"/>
          <w:lang w:eastAsia="zh-CN"/>
        </w:rPr>
      </w:pPr>
      <w:r>
        <w:rPr>
          <w:sz w:val="21"/>
          <w:lang w:eastAsia="zh-CN"/>
        </w:rPr>
        <w:t>Qualcomm: We are discussing the requirement for UE. It is on the question on actual operation in the network. We have the case when we have already agreed one uplink carrier configured. Two can be configured and activated and we can have bundling on both CCs. For Option 1, I wonder if there is any comment. There is no transmission on the other band.</w:t>
      </w:r>
    </w:p>
    <w:p w14:paraId="7BB8A026" w14:textId="77777777" w:rsidR="00165270" w:rsidRDefault="00165270" w:rsidP="00165270">
      <w:pPr>
        <w:snapToGrid w:val="0"/>
        <w:spacing w:after="120"/>
        <w:rPr>
          <w:sz w:val="21"/>
          <w:lang w:eastAsia="zh-CN"/>
        </w:rPr>
      </w:pPr>
      <w:r>
        <w:rPr>
          <w:sz w:val="21"/>
          <w:lang w:eastAsia="zh-CN"/>
        </w:rPr>
        <w:t>Mediatek: what are we talking about? I would like to know what the configuration is here.</w:t>
      </w:r>
    </w:p>
    <w:p w14:paraId="74E4C7F7" w14:textId="77777777" w:rsidR="00165270" w:rsidRDefault="00165270" w:rsidP="00165270">
      <w:pPr>
        <w:snapToGrid w:val="0"/>
        <w:spacing w:after="120"/>
        <w:rPr>
          <w:sz w:val="21"/>
          <w:lang w:eastAsia="zh-CN"/>
        </w:rPr>
      </w:pPr>
      <w:r>
        <w:rPr>
          <w:sz w:val="21"/>
          <w:lang w:eastAsia="zh-CN"/>
        </w:rPr>
        <w:t>Apple: we have concern related to switching.</w:t>
      </w:r>
    </w:p>
    <w:p w14:paraId="07D839CF" w14:textId="77777777" w:rsidR="00165270" w:rsidRDefault="00165270" w:rsidP="00165270">
      <w:pPr>
        <w:snapToGrid w:val="0"/>
        <w:spacing w:after="120"/>
        <w:rPr>
          <w:sz w:val="21"/>
          <w:lang w:eastAsia="zh-CN"/>
        </w:rPr>
      </w:pPr>
      <w:r>
        <w:rPr>
          <w:sz w:val="21"/>
          <w:lang w:eastAsia="zh-CN"/>
        </w:rPr>
        <w:t>ZTE: RAN1 spec uses RRC to configure.</w:t>
      </w:r>
    </w:p>
    <w:p w14:paraId="0D2E5D0B" w14:textId="77777777" w:rsidR="00165270" w:rsidRDefault="00165270" w:rsidP="00165270">
      <w:pPr>
        <w:snapToGrid w:val="0"/>
        <w:spacing w:after="120"/>
        <w:rPr>
          <w:sz w:val="21"/>
          <w:lang w:eastAsia="zh-CN"/>
        </w:rPr>
      </w:pPr>
      <w:r>
        <w:rPr>
          <w:sz w:val="21"/>
          <w:lang w:eastAsia="zh-CN"/>
        </w:rPr>
        <w:t>Mediatek: Uplink allocation includes PUCCH and/or SRS?</w:t>
      </w:r>
    </w:p>
    <w:p w14:paraId="46B4343B" w14:textId="77777777" w:rsidR="00165270" w:rsidRDefault="00165270" w:rsidP="00165270">
      <w:pPr>
        <w:snapToGrid w:val="0"/>
        <w:spacing w:after="120"/>
        <w:rPr>
          <w:sz w:val="21"/>
          <w:lang w:eastAsia="zh-CN"/>
        </w:rPr>
      </w:pPr>
      <w:r>
        <w:rPr>
          <w:sz w:val="21"/>
          <w:lang w:eastAsia="zh-CN"/>
        </w:rPr>
        <w:t>China telecom: there is no uplink transmission for testing. The other uplink can transmit without uplink bundling.</w:t>
      </w:r>
    </w:p>
    <w:p w14:paraId="0A448EFB" w14:textId="77777777" w:rsidR="00165270" w:rsidRDefault="00165270" w:rsidP="00165270">
      <w:pPr>
        <w:snapToGrid w:val="0"/>
        <w:spacing w:after="120"/>
        <w:rPr>
          <w:sz w:val="21"/>
          <w:lang w:eastAsia="zh-CN"/>
        </w:rPr>
      </w:pPr>
      <w:r>
        <w:rPr>
          <w:sz w:val="21"/>
          <w:lang w:eastAsia="zh-CN"/>
        </w:rPr>
        <w:t>Mediatek: the other band, on PCC, you transmit something. On SCC you may not transmit anything. Now CTC said that UE may transmit data on the other band, which is totally new.</w:t>
      </w:r>
    </w:p>
    <w:p w14:paraId="032DFAF8" w14:textId="77777777" w:rsidR="00165270" w:rsidRDefault="00165270" w:rsidP="00165270">
      <w:pPr>
        <w:snapToGrid w:val="0"/>
        <w:spacing w:after="120"/>
        <w:rPr>
          <w:sz w:val="21"/>
          <w:lang w:eastAsia="zh-CN"/>
        </w:rPr>
      </w:pPr>
      <w:r>
        <w:rPr>
          <w:sz w:val="21"/>
          <w:lang w:eastAsia="zh-CN"/>
        </w:rPr>
        <w:t>Huawei: we would like to better understand the discussion. The first thing is that does it mean in transmit interval the DMRS bundling is enabled on one band and in the other interval DMRS bundling will be enabled on the other band. Can the mechanism cover dropping issue.</w:t>
      </w:r>
    </w:p>
    <w:p w14:paraId="1601B006" w14:textId="77777777" w:rsidR="00165270" w:rsidRDefault="00165270" w:rsidP="00165270">
      <w:pPr>
        <w:snapToGrid w:val="0"/>
        <w:spacing w:after="120"/>
        <w:rPr>
          <w:sz w:val="21"/>
          <w:lang w:eastAsia="zh-CN"/>
        </w:rPr>
      </w:pPr>
    </w:p>
    <w:p w14:paraId="59CA84F0" w14:textId="77777777" w:rsidR="00165270" w:rsidRPr="002E1FA0" w:rsidRDefault="00165270" w:rsidP="00165270">
      <w:pPr>
        <w:snapToGrid w:val="0"/>
        <w:spacing w:after="120"/>
        <w:rPr>
          <w:sz w:val="21"/>
          <w:lang w:eastAsia="zh-CN"/>
        </w:rPr>
      </w:pPr>
      <w:r w:rsidRPr="002E1FA0">
        <w:rPr>
          <w:sz w:val="21"/>
          <w:lang w:eastAsia="zh-CN"/>
        </w:rPr>
        <w:t>Discussion points:</w:t>
      </w:r>
      <w:r w:rsidRPr="002E1FA0">
        <w:rPr>
          <w:rFonts w:hint="eastAsia"/>
          <w:sz w:val="21"/>
          <w:lang w:eastAsia="zh-CN"/>
        </w:rPr>
        <w:t xml:space="preserve"> </w:t>
      </w:r>
    </w:p>
    <w:p w14:paraId="495AC2DA" w14:textId="77777777" w:rsidR="00165270" w:rsidRPr="002E1FA0"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sz w:val="21"/>
          <w:szCs w:val="21"/>
        </w:rPr>
      </w:pPr>
      <w:r w:rsidRPr="002E1FA0">
        <w:rPr>
          <w:rFonts w:eastAsia="等线"/>
          <w:sz w:val="21"/>
          <w:szCs w:val="21"/>
        </w:rPr>
        <w:t xml:space="preserve">Define </w:t>
      </w:r>
      <w:r w:rsidRPr="002E1FA0">
        <w:rPr>
          <w:rFonts w:eastAsia="等线" w:hint="eastAsia"/>
          <w:sz w:val="21"/>
          <w:szCs w:val="21"/>
        </w:rPr>
        <w:t>FR1</w:t>
      </w:r>
      <w:r w:rsidRPr="002E1FA0">
        <w:rPr>
          <w:rFonts w:eastAsia="等线"/>
          <w:sz w:val="21"/>
          <w:szCs w:val="21"/>
        </w:rPr>
        <w:t xml:space="preserve"> inter-band UL CA requirements for DMRS bundling</w:t>
      </w:r>
      <w:r w:rsidRPr="002E1FA0">
        <w:rPr>
          <w:rFonts w:eastAsia="等线" w:hint="eastAsia"/>
          <w:sz w:val="21"/>
          <w:szCs w:val="21"/>
        </w:rPr>
        <w:t xml:space="preserve">, and </w:t>
      </w:r>
      <w:r w:rsidRPr="002E1FA0">
        <w:rPr>
          <w:rFonts w:eastAsia="等线"/>
          <w:sz w:val="21"/>
          <w:szCs w:val="21"/>
        </w:rPr>
        <w:t>Ran4 can further restrict or discuss cases as follows:</w:t>
      </w:r>
    </w:p>
    <w:p w14:paraId="39F212F7" w14:textId="77777777" w:rsidR="00165270" w:rsidRPr="002E1FA0" w:rsidRDefault="00165270" w:rsidP="00165270">
      <w:pPr>
        <w:numPr>
          <w:ilvl w:val="1"/>
          <w:numId w:val="41"/>
        </w:numPr>
        <w:snapToGrid w:val="0"/>
        <w:spacing w:before="60" w:after="60"/>
        <w:rPr>
          <w:rFonts w:eastAsia="等线"/>
          <w:sz w:val="21"/>
          <w:szCs w:val="21"/>
        </w:rPr>
      </w:pPr>
      <w:r w:rsidRPr="002E1FA0">
        <w:rPr>
          <w:rFonts w:eastAsia="等线"/>
          <w:sz w:val="21"/>
          <w:szCs w:val="21"/>
        </w:rPr>
        <w:t>Only one band can support DMRS bundling at a time</w:t>
      </w:r>
      <w:r w:rsidRPr="002E1FA0">
        <w:rPr>
          <w:rFonts w:eastAsia="等线" w:hint="eastAsia"/>
          <w:sz w:val="21"/>
          <w:szCs w:val="21"/>
        </w:rPr>
        <w:t xml:space="preserve">, with limited specification impact as shown in </w:t>
      </w:r>
      <w:r w:rsidRPr="002E1FA0">
        <w:rPr>
          <w:rFonts w:eastAsia="等线"/>
          <w:sz w:val="21"/>
          <w:szCs w:val="21"/>
        </w:rPr>
        <w:t>R4-2207659</w:t>
      </w:r>
      <w:r w:rsidRPr="002E1FA0">
        <w:rPr>
          <w:rFonts w:eastAsia="等线" w:hint="eastAsia"/>
          <w:sz w:val="21"/>
          <w:szCs w:val="21"/>
        </w:rPr>
        <w:t>.</w:t>
      </w:r>
    </w:p>
    <w:p w14:paraId="16CE6B8B" w14:textId="77777777" w:rsidR="00165270" w:rsidRDefault="00165270" w:rsidP="00165270">
      <w:pPr>
        <w:numPr>
          <w:ilvl w:val="1"/>
          <w:numId w:val="41"/>
        </w:numPr>
        <w:snapToGrid w:val="0"/>
        <w:spacing w:before="60" w:after="60"/>
        <w:rPr>
          <w:szCs w:val="21"/>
          <w:lang w:eastAsia="zh-CN"/>
        </w:rPr>
      </w:pPr>
      <w:r w:rsidRPr="002E1FA0">
        <w:rPr>
          <w:szCs w:val="21"/>
          <w:lang w:eastAsia="zh-CN"/>
        </w:rPr>
        <w:t>DMRS bundling will be</w:t>
      </w:r>
      <w:r>
        <w:rPr>
          <w:szCs w:val="21"/>
          <w:lang w:eastAsia="zh-CN"/>
        </w:rPr>
        <w:t xml:space="preserve"> configured on one uplink band</w:t>
      </w:r>
    </w:p>
    <w:p w14:paraId="080076DC" w14:textId="77777777" w:rsidR="00165270" w:rsidRPr="002E1FA0" w:rsidRDefault="00165270" w:rsidP="00165270">
      <w:pPr>
        <w:numPr>
          <w:ilvl w:val="1"/>
          <w:numId w:val="41"/>
        </w:numPr>
        <w:snapToGrid w:val="0"/>
        <w:spacing w:before="60" w:after="60"/>
        <w:rPr>
          <w:szCs w:val="21"/>
          <w:lang w:eastAsia="zh-CN"/>
        </w:rPr>
      </w:pPr>
      <w:r>
        <w:rPr>
          <w:szCs w:val="21"/>
          <w:lang w:eastAsia="zh-CN"/>
        </w:rPr>
        <w:t>No RAN1 impact in Rel-17</w:t>
      </w:r>
    </w:p>
    <w:p w14:paraId="14DC94B7" w14:textId="77777777" w:rsidR="00165270" w:rsidRDefault="00165270" w:rsidP="00165270">
      <w:pPr>
        <w:tabs>
          <w:tab w:val="num" w:pos="709"/>
          <w:tab w:val="num" w:pos="1440"/>
          <w:tab w:val="num" w:pos="1701"/>
        </w:tabs>
        <w:snapToGrid w:val="0"/>
        <w:spacing w:before="60" w:after="60"/>
        <w:rPr>
          <w:rFonts w:ascii="Arial" w:hAnsi="Arial" w:cs="Arial"/>
          <w:b/>
          <w:lang w:eastAsia="zh-CN"/>
        </w:rPr>
      </w:pPr>
    </w:p>
    <w:p w14:paraId="6D41EC32" w14:textId="77777777" w:rsidR="00165270" w:rsidRPr="00CA44EA" w:rsidRDefault="00165270" w:rsidP="00165270">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1-2-4: Granularity of the UE capability for DMRS bundling</w:t>
      </w:r>
    </w:p>
    <w:p w14:paraId="150F3174" w14:textId="77777777" w:rsidR="00165270" w:rsidRPr="00411F22" w:rsidRDefault="00165270" w:rsidP="00165270">
      <w:pPr>
        <w:snapToGrid w:val="0"/>
        <w:spacing w:after="120"/>
        <w:rPr>
          <w:b/>
          <w:i/>
          <w:color w:val="0070C0"/>
          <w:sz w:val="21"/>
          <w:szCs w:val="21"/>
        </w:rPr>
      </w:pPr>
      <w:r w:rsidRPr="00411F22">
        <w:rPr>
          <w:rFonts w:hint="eastAsia"/>
          <w:b/>
          <w:i/>
          <w:color w:val="0070C0"/>
          <w:sz w:val="21"/>
          <w:szCs w:val="21"/>
        </w:rPr>
        <w:t>Summary of round 1 discussion:</w:t>
      </w:r>
    </w:p>
    <w:p w14:paraId="02E8E937" w14:textId="77777777" w:rsidR="00165270" w:rsidRPr="00411F22" w:rsidRDefault="00165270" w:rsidP="00165270">
      <w:pPr>
        <w:numPr>
          <w:ilvl w:val="0"/>
          <w:numId w:val="9"/>
        </w:numPr>
        <w:overflowPunct/>
        <w:autoSpaceDE/>
        <w:autoSpaceDN/>
        <w:adjustRightInd/>
        <w:snapToGrid w:val="0"/>
        <w:spacing w:after="120"/>
        <w:ind w:left="284" w:hanging="284"/>
        <w:textAlignment w:val="auto"/>
        <w:rPr>
          <w:i/>
          <w:sz w:val="21"/>
          <w:szCs w:val="21"/>
        </w:rPr>
      </w:pPr>
      <w:r w:rsidRPr="00411F22">
        <w:rPr>
          <w:rFonts w:hint="eastAsia"/>
          <w:i/>
          <w:sz w:val="21"/>
          <w:szCs w:val="21"/>
        </w:rPr>
        <w:t>Candidate options</w:t>
      </w:r>
    </w:p>
    <w:p w14:paraId="3C478DB1" w14:textId="77777777" w:rsidR="00165270" w:rsidRPr="00411F22"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O</w:t>
      </w:r>
      <w:r w:rsidRPr="00411F22">
        <w:rPr>
          <w:rFonts w:eastAsia="等线"/>
          <w:i/>
          <w:sz w:val="21"/>
          <w:szCs w:val="21"/>
        </w:rPr>
        <w:t>p</w:t>
      </w:r>
      <w:r w:rsidRPr="00411F22">
        <w:rPr>
          <w:rFonts w:eastAsia="等线" w:hint="eastAsia"/>
          <w:i/>
          <w:sz w:val="21"/>
          <w:szCs w:val="21"/>
        </w:rPr>
        <w:t xml:space="preserve">tion 1: </w:t>
      </w:r>
      <w:r w:rsidRPr="00411F22">
        <w:rPr>
          <w:rFonts w:eastAsia="等线"/>
          <w:i/>
          <w:sz w:val="21"/>
          <w:szCs w:val="21"/>
        </w:rPr>
        <w:t>Define the capability for DMRS bundling per band per band combination</w:t>
      </w:r>
      <w:r w:rsidRPr="00411F22">
        <w:rPr>
          <w:rFonts w:eastAsia="等线" w:hint="eastAsia"/>
          <w:i/>
          <w:sz w:val="21"/>
          <w:szCs w:val="21"/>
        </w:rPr>
        <w:t>, and send LS to RAN1</w:t>
      </w:r>
      <w:r w:rsidRPr="00411F22">
        <w:rPr>
          <w:rFonts w:eastAsia="等线"/>
          <w:i/>
          <w:sz w:val="21"/>
          <w:szCs w:val="21"/>
        </w:rPr>
        <w:t xml:space="preserve">. </w:t>
      </w:r>
      <w:r w:rsidRPr="00411F22">
        <w:rPr>
          <w:rFonts w:eastAsia="等线" w:hint="eastAsia"/>
          <w:i/>
          <w:sz w:val="21"/>
          <w:szCs w:val="21"/>
        </w:rPr>
        <w:t>(</w:t>
      </w:r>
      <w:r w:rsidRPr="00411F22">
        <w:rPr>
          <w:rFonts w:eastAsia="等线"/>
          <w:i/>
          <w:sz w:val="21"/>
          <w:szCs w:val="21"/>
        </w:rPr>
        <w:t>Qualcomm</w:t>
      </w:r>
      <w:r w:rsidRPr="00411F22">
        <w:rPr>
          <w:rFonts w:eastAsia="等线" w:hint="eastAsia"/>
          <w:i/>
          <w:sz w:val="21"/>
          <w:szCs w:val="21"/>
        </w:rPr>
        <w:t xml:space="preserve">, </w:t>
      </w:r>
      <w:r w:rsidRPr="00411F22">
        <w:rPr>
          <w:rFonts w:eastAsia="等线"/>
          <w:i/>
          <w:sz w:val="21"/>
          <w:szCs w:val="21"/>
        </w:rPr>
        <w:t>Verizon</w:t>
      </w:r>
      <w:r w:rsidRPr="00411F22">
        <w:rPr>
          <w:rFonts w:eastAsia="等线" w:hint="eastAsia"/>
          <w:i/>
          <w:sz w:val="21"/>
          <w:szCs w:val="21"/>
        </w:rPr>
        <w:t xml:space="preserve">, </w:t>
      </w:r>
      <w:r w:rsidRPr="00411F22">
        <w:rPr>
          <w:rFonts w:eastAsia="等线"/>
          <w:i/>
          <w:sz w:val="21"/>
          <w:szCs w:val="21"/>
        </w:rPr>
        <w:t>T-Mobile USA</w:t>
      </w:r>
      <w:r w:rsidRPr="00411F22">
        <w:rPr>
          <w:rFonts w:eastAsia="等线" w:hint="eastAsia"/>
          <w:i/>
          <w:sz w:val="21"/>
          <w:szCs w:val="21"/>
        </w:rPr>
        <w:t>, AT&amp;T)</w:t>
      </w:r>
    </w:p>
    <w:p w14:paraId="20138750" w14:textId="77777777" w:rsidR="00165270" w:rsidRPr="00411F22"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Option 2: per band as agreed in the previous meeting (MTK, Apple)</w:t>
      </w:r>
    </w:p>
    <w:p w14:paraId="283AC189" w14:textId="77777777" w:rsidR="00165270" w:rsidRPr="00411F22" w:rsidRDefault="00165270" w:rsidP="00165270">
      <w:pPr>
        <w:numPr>
          <w:ilvl w:val="1"/>
          <w:numId w:val="41"/>
        </w:numPr>
        <w:tabs>
          <w:tab w:val="num" w:pos="484"/>
          <w:tab w:val="num" w:pos="709"/>
          <w:tab w:val="num" w:pos="1440"/>
          <w:tab w:val="num" w:pos="1701"/>
        </w:tabs>
        <w:snapToGrid w:val="0"/>
        <w:spacing w:after="120"/>
        <w:ind w:leftChars="213" w:left="709" w:hanging="283"/>
        <w:rPr>
          <w:rFonts w:eastAsia="等线"/>
          <w:i/>
          <w:sz w:val="21"/>
          <w:szCs w:val="21"/>
        </w:rPr>
      </w:pPr>
      <w:r w:rsidRPr="00411F22">
        <w:rPr>
          <w:rFonts w:eastAsia="等线" w:hint="eastAsia"/>
          <w:i/>
          <w:sz w:val="21"/>
          <w:szCs w:val="21"/>
        </w:rPr>
        <w:t xml:space="preserve">Option 3: depend on </w:t>
      </w:r>
      <w:r w:rsidRPr="00411F22">
        <w:rPr>
          <w:rFonts w:eastAsia="等线"/>
          <w:i/>
          <w:sz w:val="21"/>
          <w:szCs w:val="21"/>
        </w:rPr>
        <w:t>issue 1-2-1, 1-2-2 and 1-2-3</w:t>
      </w:r>
      <w:r w:rsidRPr="00411F22">
        <w:rPr>
          <w:rFonts w:eastAsia="等线" w:hint="eastAsia"/>
          <w:i/>
          <w:sz w:val="21"/>
          <w:szCs w:val="21"/>
        </w:rPr>
        <w:t xml:space="preserve"> (E///, QC, S</w:t>
      </w:r>
      <w:r w:rsidRPr="00411F22">
        <w:rPr>
          <w:rFonts w:eastAsia="等线"/>
          <w:i/>
          <w:sz w:val="21"/>
          <w:szCs w:val="21"/>
        </w:rPr>
        <w:t>amsung</w:t>
      </w:r>
      <w:r w:rsidRPr="00411F22">
        <w:rPr>
          <w:rFonts w:eastAsia="等线" w:hint="eastAsia"/>
          <w:i/>
          <w:sz w:val="21"/>
          <w:szCs w:val="21"/>
        </w:rPr>
        <w:t>)</w:t>
      </w:r>
    </w:p>
    <w:p w14:paraId="711F6475" w14:textId="77777777" w:rsidR="00165270" w:rsidRPr="00411F22" w:rsidRDefault="00165270" w:rsidP="00165270">
      <w:pPr>
        <w:snapToGrid w:val="0"/>
        <w:spacing w:after="120"/>
        <w:rPr>
          <w:b/>
          <w:i/>
          <w:color w:val="0070C0"/>
          <w:sz w:val="21"/>
          <w:szCs w:val="21"/>
        </w:rPr>
      </w:pPr>
      <w:r w:rsidRPr="00411F22">
        <w:rPr>
          <w:b/>
          <w:i/>
          <w:color w:val="0070C0"/>
          <w:sz w:val="21"/>
          <w:szCs w:val="21"/>
        </w:rPr>
        <w:t>Recommend</w:t>
      </w:r>
      <w:r w:rsidRPr="00411F22">
        <w:rPr>
          <w:rFonts w:hint="eastAsia"/>
          <w:b/>
          <w:i/>
          <w:color w:val="0070C0"/>
          <w:sz w:val="21"/>
          <w:szCs w:val="21"/>
        </w:rPr>
        <w:t>ation for 2nd round discussion</w:t>
      </w:r>
    </w:p>
    <w:p w14:paraId="5C5DC57A" w14:textId="77777777" w:rsidR="00165270" w:rsidRPr="00411F22" w:rsidRDefault="00165270" w:rsidP="00165270">
      <w:pPr>
        <w:numPr>
          <w:ilvl w:val="0"/>
          <w:numId w:val="9"/>
        </w:numPr>
        <w:overflowPunct/>
        <w:autoSpaceDE/>
        <w:autoSpaceDN/>
        <w:adjustRightInd/>
        <w:snapToGrid w:val="0"/>
        <w:spacing w:after="120"/>
        <w:ind w:left="284" w:hanging="284"/>
        <w:textAlignment w:val="auto"/>
        <w:rPr>
          <w:i/>
          <w:sz w:val="21"/>
          <w:szCs w:val="21"/>
        </w:rPr>
      </w:pPr>
      <w:r w:rsidRPr="00411F22">
        <w:rPr>
          <w:rFonts w:hint="eastAsia"/>
          <w:i/>
          <w:sz w:val="21"/>
          <w:szCs w:val="21"/>
        </w:rPr>
        <w:t xml:space="preserve">Pending on the discussion in Issue </w:t>
      </w:r>
      <w:r w:rsidRPr="00411F22">
        <w:rPr>
          <w:rFonts w:eastAsia="等线"/>
          <w:i/>
          <w:sz w:val="21"/>
          <w:szCs w:val="21"/>
        </w:rPr>
        <w:t>1-2-1</w:t>
      </w:r>
      <w:r w:rsidRPr="00411F22">
        <w:rPr>
          <w:rFonts w:eastAsia="等线" w:hint="eastAsia"/>
          <w:i/>
          <w:sz w:val="21"/>
          <w:szCs w:val="21"/>
        </w:rPr>
        <w:t>/</w:t>
      </w:r>
      <w:r w:rsidRPr="00411F22">
        <w:rPr>
          <w:rFonts w:eastAsia="等线"/>
          <w:i/>
          <w:sz w:val="21"/>
          <w:szCs w:val="21"/>
        </w:rPr>
        <w:t>3</w:t>
      </w:r>
    </w:p>
    <w:p w14:paraId="146DC598" w14:textId="77777777" w:rsidR="00165270" w:rsidRDefault="00165270" w:rsidP="00165270">
      <w:pPr>
        <w:tabs>
          <w:tab w:val="left" w:pos="3558"/>
        </w:tabs>
        <w:rPr>
          <w:lang w:eastAsia="zh-CN"/>
        </w:rPr>
      </w:pPr>
    </w:p>
    <w:p w14:paraId="52421DC0" w14:textId="77777777" w:rsidR="00165270" w:rsidRDefault="00165270" w:rsidP="00165270">
      <w:pPr>
        <w:tabs>
          <w:tab w:val="left" w:pos="3558"/>
        </w:tabs>
        <w:rPr>
          <w:lang w:eastAsia="zh-CN"/>
        </w:rPr>
      </w:pPr>
      <w:r>
        <w:rPr>
          <w:rFonts w:hint="eastAsia"/>
          <w:lang w:eastAsia="zh-CN"/>
        </w:rPr>
        <w:t xml:space="preserve">Discussion: </w:t>
      </w:r>
    </w:p>
    <w:p w14:paraId="4D7C3E2B" w14:textId="77777777" w:rsidR="00165270" w:rsidRDefault="00165270" w:rsidP="00165270">
      <w:pPr>
        <w:tabs>
          <w:tab w:val="left" w:pos="3558"/>
        </w:tabs>
        <w:rPr>
          <w:lang w:eastAsia="zh-CN"/>
        </w:rPr>
      </w:pPr>
      <w:r>
        <w:rPr>
          <w:rFonts w:hint="eastAsia"/>
          <w:lang w:eastAsia="zh-CN"/>
        </w:rPr>
        <w:t>Mediatek: feel confusion.</w:t>
      </w:r>
    </w:p>
    <w:p w14:paraId="3269D548" w14:textId="77777777" w:rsidR="00165270" w:rsidRDefault="00165270" w:rsidP="00165270">
      <w:pPr>
        <w:tabs>
          <w:tab w:val="left" w:pos="3558"/>
        </w:tabs>
        <w:rPr>
          <w:lang w:eastAsia="zh-CN"/>
        </w:rPr>
      </w:pPr>
      <w:r>
        <w:rPr>
          <w:lang w:eastAsia="zh-CN"/>
        </w:rPr>
        <w:t>Qualcomm: can we agree on FR1+FR2?</w:t>
      </w:r>
    </w:p>
    <w:p w14:paraId="212806F2" w14:textId="77777777" w:rsidR="00165270" w:rsidRDefault="00165270" w:rsidP="00165270">
      <w:pPr>
        <w:tabs>
          <w:tab w:val="left" w:pos="3558"/>
        </w:tabs>
        <w:rPr>
          <w:lang w:eastAsia="zh-CN"/>
        </w:rPr>
      </w:pPr>
      <w:r>
        <w:rPr>
          <w:lang w:eastAsia="zh-CN"/>
        </w:rPr>
        <w:t>Mediatek: we would like to understand what the agreement is. Understand the condition on what we will transmit.</w:t>
      </w:r>
    </w:p>
    <w:p w14:paraId="179F38F3" w14:textId="77777777" w:rsidR="00165270" w:rsidRDefault="00165270" w:rsidP="00165270">
      <w:pPr>
        <w:tabs>
          <w:tab w:val="left" w:pos="3558"/>
        </w:tabs>
        <w:rPr>
          <w:lang w:eastAsia="zh-CN"/>
        </w:rPr>
      </w:pPr>
      <w:r>
        <w:rPr>
          <w:lang w:eastAsia="zh-CN"/>
        </w:rPr>
        <w:t>ZTE: most likely per-band per band combination can be used for all the cases.</w:t>
      </w:r>
    </w:p>
    <w:p w14:paraId="52587D3F" w14:textId="77777777" w:rsidR="00165270" w:rsidRDefault="00165270" w:rsidP="00165270">
      <w:pPr>
        <w:tabs>
          <w:tab w:val="left" w:pos="3558"/>
        </w:tabs>
        <w:rPr>
          <w:lang w:eastAsia="zh-CN"/>
        </w:rPr>
      </w:pPr>
      <w:r>
        <w:rPr>
          <w:lang w:eastAsia="zh-CN"/>
        </w:rPr>
        <w:t>Apple: It should be possible to inform the two agreed scenario to Ran1 for signaling design.</w:t>
      </w:r>
    </w:p>
    <w:p w14:paraId="27C9B1DB" w14:textId="77777777" w:rsidR="00165270" w:rsidRPr="002F51FA" w:rsidRDefault="00165270" w:rsidP="00165270">
      <w:pPr>
        <w:tabs>
          <w:tab w:val="left" w:pos="3558"/>
        </w:tabs>
        <w:rPr>
          <w:lang w:eastAsia="zh-CN"/>
        </w:rPr>
      </w:pPr>
    </w:p>
    <w:p w14:paraId="7FB8DB79" w14:textId="77777777" w:rsidR="00165270" w:rsidRDefault="00165270" w:rsidP="00165270">
      <w:pPr>
        <w:tabs>
          <w:tab w:val="left" w:pos="3558"/>
        </w:tabs>
        <w:rPr>
          <w:lang w:eastAsia="zh-CN"/>
        </w:rPr>
      </w:pPr>
      <w:r>
        <w:rPr>
          <w:rFonts w:eastAsia="等线"/>
          <w:sz w:val="21"/>
          <w:szCs w:val="21"/>
        </w:rPr>
        <w:t xml:space="preserve">Tentative agreement: </w:t>
      </w:r>
      <w:r w:rsidRPr="00826D48">
        <w:rPr>
          <w:rFonts w:eastAsia="等线"/>
          <w:sz w:val="21"/>
          <w:szCs w:val="21"/>
        </w:rPr>
        <w:t>Define the capability for DMRS bundling per band per band combination</w:t>
      </w:r>
      <w:r>
        <w:rPr>
          <w:rFonts w:eastAsia="等线"/>
          <w:sz w:val="21"/>
          <w:szCs w:val="21"/>
        </w:rPr>
        <w:t xml:space="preserve"> of FR1+FR2</w:t>
      </w:r>
      <w:r w:rsidRPr="00826D48">
        <w:rPr>
          <w:rFonts w:eastAsia="等线" w:hint="eastAsia"/>
          <w:sz w:val="21"/>
          <w:szCs w:val="21"/>
        </w:rPr>
        <w:t>, and send LS to RAN1</w:t>
      </w:r>
      <w:r>
        <w:rPr>
          <w:rFonts w:eastAsia="等线"/>
          <w:sz w:val="21"/>
          <w:szCs w:val="21"/>
        </w:rPr>
        <w:t>.</w:t>
      </w:r>
    </w:p>
    <w:p w14:paraId="71C8A4A5" w14:textId="77777777" w:rsidR="00165270" w:rsidRPr="00CA44EA" w:rsidRDefault="00165270" w:rsidP="00165270">
      <w:pPr>
        <w:tabs>
          <w:tab w:val="num" w:pos="709"/>
          <w:tab w:val="num" w:pos="1440"/>
          <w:tab w:val="num" w:pos="1701"/>
        </w:tabs>
        <w:snapToGrid w:val="0"/>
        <w:spacing w:before="60" w:after="60"/>
        <w:rPr>
          <w:rFonts w:ascii="Arial" w:hAnsi="Arial" w:cs="Arial"/>
          <w:b/>
          <w:lang w:eastAsia="zh-CN"/>
        </w:rPr>
      </w:pPr>
    </w:p>
    <w:p w14:paraId="3961392A" w14:textId="77777777" w:rsidR="00165270" w:rsidRDefault="00165270" w:rsidP="00165270">
      <w:pPr>
        <w:tabs>
          <w:tab w:val="num" w:pos="709"/>
          <w:tab w:val="num" w:pos="1440"/>
          <w:tab w:val="num" w:pos="1701"/>
        </w:tabs>
        <w:snapToGrid w:val="0"/>
        <w:spacing w:before="60" w:after="60"/>
        <w:rPr>
          <w:rFonts w:ascii="Arial" w:hAnsi="Arial" w:cs="Arial"/>
          <w:b/>
          <w:lang w:eastAsia="zh-CN"/>
        </w:rPr>
      </w:pPr>
      <w:r w:rsidRPr="00CA44EA">
        <w:rPr>
          <w:rFonts w:ascii="Arial" w:hAnsi="Arial" w:cs="Arial"/>
          <w:b/>
          <w:lang w:eastAsia="zh-CN"/>
        </w:rPr>
        <w:t>Issue 1-3: Phase continuity requirements for SUL band</w:t>
      </w:r>
    </w:p>
    <w:p w14:paraId="61DAD766" w14:textId="77777777" w:rsidR="00165270" w:rsidRPr="006242EB" w:rsidRDefault="00165270" w:rsidP="00165270">
      <w:pPr>
        <w:snapToGrid w:val="0"/>
        <w:spacing w:after="120"/>
        <w:rPr>
          <w:b/>
          <w:sz w:val="22"/>
          <w:szCs w:val="21"/>
          <w:lang w:eastAsia="zh-CN"/>
        </w:rPr>
      </w:pPr>
      <w:r w:rsidRPr="00383DCF">
        <w:rPr>
          <w:rFonts w:hint="eastAsia"/>
          <w:b/>
          <w:sz w:val="21"/>
          <w:szCs w:val="21"/>
          <w:highlight w:val="yellow"/>
          <w:u w:val="single"/>
          <w:lang w:eastAsia="zh-CN"/>
        </w:rPr>
        <w:t>Discussion in round 2</w:t>
      </w:r>
      <w:r w:rsidRPr="006242EB">
        <w:rPr>
          <w:rFonts w:hint="eastAsia"/>
          <w:b/>
          <w:sz w:val="21"/>
          <w:szCs w:val="21"/>
          <w:highlight w:val="yellow"/>
          <w:lang w:eastAsia="zh-CN"/>
        </w:rPr>
        <w:t>:</w:t>
      </w:r>
    </w:p>
    <w:p w14:paraId="23864769" w14:textId="77777777" w:rsidR="00165270" w:rsidRPr="002D37D6" w:rsidRDefault="00165270" w:rsidP="00165270">
      <w:pPr>
        <w:numPr>
          <w:ilvl w:val="0"/>
          <w:numId w:val="9"/>
        </w:numPr>
        <w:overflowPunct/>
        <w:autoSpaceDE/>
        <w:autoSpaceDN/>
        <w:adjustRightInd/>
        <w:snapToGrid w:val="0"/>
        <w:spacing w:after="120"/>
        <w:ind w:left="284" w:hanging="284"/>
        <w:textAlignment w:val="auto"/>
        <w:rPr>
          <w:sz w:val="21"/>
          <w:szCs w:val="21"/>
        </w:rPr>
      </w:pPr>
      <w:r>
        <w:rPr>
          <w:rFonts w:hint="eastAsia"/>
          <w:sz w:val="21"/>
          <w:szCs w:val="21"/>
          <w:lang w:eastAsia="zh-CN"/>
        </w:rPr>
        <w:t>Q1: I</w:t>
      </w:r>
      <w:r w:rsidRPr="002D37D6">
        <w:rPr>
          <w:rFonts w:hint="eastAsia"/>
          <w:sz w:val="21"/>
          <w:szCs w:val="21"/>
        </w:rPr>
        <w:t xml:space="preserve">s it </w:t>
      </w:r>
      <w:r w:rsidRPr="002D37D6">
        <w:rPr>
          <w:rFonts w:hint="eastAsia"/>
          <w:sz w:val="21"/>
          <w:szCs w:val="21"/>
          <w:lang w:eastAsia="zh-CN"/>
        </w:rPr>
        <w:t>correct</w:t>
      </w:r>
      <w:r w:rsidRPr="002D37D6">
        <w:rPr>
          <w:rFonts w:hint="eastAsia"/>
          <w:sz w:val="21"/>
          <w:szCs w:val="21"/>
        </w:rPr>
        <w:t xml:space="preserve"> understanding that no additional RAN1 impact needed?</w:t>
      </w:r>
    </w:p>
    <w:p w14:paraId="716E5B70" w14:textId="77777777" w:rsidR="00165270" w:rsidRDefault="00165270" w:rsidP="00165270">
      <w:pPr>
        <w:numPr>
          <w:ilvl w:val="0"/>
          <w:numId w:val="9"/>
        </w:numPr>
        <w:overflowPunct/>
        <w:autoSpaceDE/>
        <w:autoSpaceDN/>
        <w:adjustRightInd/>
        <w:snapToGrid w:val="0"/>
        <w:spacing w:after="120"/>
        <w:ind w:left="284" w:hanging="284"/>
        <w:textAlignment w:val="auto"/>
        <w:rPr>
          <w:sz w:val="21"/>
          <w:szCs w:val="21"/>
        </w:rPr>
      </w:pPr>
      <w:r>
        <w:rPr>
          <w:rFonts w:hint="eastAsia"/>
          <w:sz w:val="21"/>
          <w:szCs w:val="21"/>
          <w:lang w:eastAsia="zh-CN"/>
        </w:rPr>
        <w:t xml:space="preserve">Q2: Any comments on the following spec impact </w:t>
      </w:r>
      <w:r w:rsidRPr="00E462D1">
        <w:rPr>
          <w:sz w:val="21"/>
          <w:szCs w:val="21"/>
          <w:lang w:eastAsia="zh-CN"/>
        </w:rPr>
        <w:t>proposed</w:t>
      </w:r>
      <w:r w:rsidRPr="00E462D1">
        <w:rPr>
          <w:rFonts w:hint="eastAsia"/>
          <w:sz w:val="21"/>
          <w:szCs w:val="21"/>
          <w:lang w:eastAsia="zh-CN"/>
        </w:rPr>
        <w:t xml:space="preserve"> in </w:t>
      </w:r>
      <w:r w:rsidRPr="00E462D1">
        <w:rPr>
          <w:rFonts w:eastAsia="等线"/>
          <w:sz w:val="21"/>
          <w:szCs w:val="21"/>
        </w:rPr>
        <w:t>R4-2209164</w:t>
      </w:r>
      <w:r w:rsidRPr="00E462D1">
        <w:rPr>
          <w:rFonts w:hint="eastAsia"/>
          <w:sz w:val="21"/>
          <w:szCs w:val="21"/>
          <w:lang w:eastAsia="zh-CN"/>
        </w:rPr>
        <w:t>?</w:t>
      </w:r>
    </w:p>
    <w:p w14:paraId="31B6BECA" w14:textId="77777777" w:rsidR="00165270" w:rsidRPr="0084691B" w:rsidRDefault="00165270" w:rsidP="00165270">
      <w:pPr>
        <w:spacing w:beforeLines="50" w:before="120"/>
        <w:ind w:leftChars="200" w:left="400"/>
        <w:rPr>
          <w:rFonts w:ascii="Arial" w:hAnsi="Arial" w:cs="Arial"/>
          <w:color w:val="FF0000"/>
          <w:sz w:val="24"/>
          <w:szCs w:val="24"/>
          <w:u w:val="single"/>
        </w:rPr>
      </w:pPr>
      <w:bookmarkStart w:id="416" w:name="_Toc84413567"/>
      <w:bookmarkStart w:id="417" w:name="_Toc84404958"/>
      <w:bookmarkStart w:id="418" w:name="_Toc83580449"/>
      <w:bookmarkStart w:id="419" w:name="_Toc76718139"/>
      <w:bookmarkStart w:id="420" w:name="_Toc76509149"/>
      <w:bookmarkStart w:id="421" w:name="_Toc75467127"/>
      <w:bookmarkStart w:id="422" w:name="_Toc69084117"/>
      <w:bookmarkStart w:id="423" w:name="_Toc68230704"/>
      <w:bookmarkStart w:id="424" w:name="_Toc61372763"/>
      <w:bookmarkStart w:id="425" w:name="_Toc61367380"/>
      <w:bookmarkStart w:id="426" w:name="_Toc45888735"/>
      <w:bookmarkStart w:id="427" w:name="_Toc45888136"/>
      <w:bookmarkStart w:id="428" w:name="_Toc84413731"/>
      <w:bookmarkStart w:id="429" w:name="_Toc84405122"/>
      <w:bookmarkStart w:id="430" w:name="_Toc83580613"/>
      <w:bookmarkStart w:id="431" w:name="_Toc76718282"/>
      <w:bookmarkStart w:id="432" w:name="_Toc76509292"/>
      <w:bookmarkStart w:id="433" w:name="_Toc75467270"/>
      <w:bookmarkStart w:id="434" w:name="_Toc69084260"/>
      <w:bookmarkStart w:id="435" w:name="_Toc68230847"/>
      <w:bookmarkStart w:id="436" w:name="_Toc61372899"/>
      <w:bookmarkStart w:id="437" w:name="_Toc61367516"/>
      <w:bookmarkStart w:id="438" w:name="_Toc45888838"/>
      <w:bookmarkStart w:id="439" w:name="_Toc45888239"/>
      <w:bookmarkStart w:id="440" w:name="_Toc37251375"/>
      <w:bookmarkStart w:id="441" w:name="_Toc36107609"/>
      <w:bookmarkStart w:id="442" w:name="_Toc29802867"/>
      <w:bookmarkStart w:id="443" w:name="_Toc29802242"/>
      <w:bookmarkStart w:id="444" w:name="_Toc29801818"/>
      <w:bookmarkStart w:id="445" w:name="_Toc21344332"/>
      <w:r w:rsidRPr="0084691B">
        <w:rPr>
          <w:rFonts w:ascii="Arial" w:hAnsi="Arial" w:cs="Arial"/>
          <w:color w:val="FF0000"/>
          <w:sz w:val="24"/>
          <w:szCs w:val="24"/>
          <w:u w:val="single"/>
        </w:rPr>
        <w:t>6.4C</w:t>
      </w:r>
      <w:r w:rsidRPr="0084691B">
        <w:rPr>
          <w:rFonts w:ascii="Arial" w:hAnsi="Arial" w:cs="Arial"/>
          <w:color w:val="FF0000"/>
          <w:sz w:val="24"/>
          <w:szCs w:val="24"/>
          <w:u w:val="single"/>
        </w:rPr>
        <w:tab/>
        <w:t>Transmitter signal quality for SUL</w:t>
      </w:r>
      <w:bookmarkEnd w:id="416"/>
      <w:bookmarkEnd w:id="417"/>
      <w:bookmarkEnd w:id="418"/>
      <w:bookmarkEnd w:id="419"/>
      <w:bookmarkEnd w:id="420"/>
      <w:bookmarkEnd w:id="421"/>
      <w:bookmarkEnd w:id="422"/>
      <w:bookmarkEnd w:id="423"/>
      <w:bookmarkEnd w:id="424"/>
      <w:bookmarkEnd w:id="425"/>
      <w:bookmarkEnd w:id="426"/>
      <w:bookmarkEnd w:id="427"/>
    </w:p>
    <w:p w14:paraId="4AC222D3" w14:textId="77777777" w:rsidR="00165270" w:rsidRDefault="00165270" w:rsidP="00165270">
      <w:pPr>
        <w:ind w:leftChars="200" w:left="400"/>
        <w:rPr>
          <w:rFonts w:eastAsia="等线"/>
          <w:color w:val="FF0000"/>
          <w:u w:val="single"/>
          <w:lang w:eastAsia="zh-CN"/>
        </w:rPr>
      </w:pPr>
      <w:r w:rsidRPr="0084691B">
        <w:rPr>
          <w:rFonts w:eastAsia="等线"/>
          <w:color w:val="FF0000"/>
          <w:u w:val="single"/>
          <w:lang w:eastAsia="zh-CN"/>
        </w:rPr>
        <w:t>For the UE which is configured with both NR UL and NR SUL carriers in a serving cell with active transmission either on the UL carrier</w:t>
      </w:r>
      <w:r w:rsidRPr="0084691B">
        <w:rPr>
          <w:color w:val="FF0000"/>
          <w:u w:val="single"/>
          <w:lang w:eastAsia="zh-CN"/>
        </w:rPr>
        <w:t>(s)</w:t>
      </w:r>
      <w:r w:rsidRPr="0084691B">
        <w:rPr>
          <w:rFonts w:eastAsia="等线"/>
          <w:color w:val="FF0000"/>
          <w:u w:val="single"/>
          <w:lang w:eastAsia="zh-CN"/>
        </w:rPr>
        <w:t xml:space="preserve"> or SUL carrier, the transmitter signal quality requirements specified in clause 6.4.2 are applicable for the UL carrier(s) and the SUL carrier, respectively.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84691B">
        <w:rPr>
          <w:rFonts w:eastAsia="等线"/>
          <w:color w:val="FF0000"/>
          <w:u w:val="single"/>
          <w:lang w:eastAsia="zh-CN"/>
        </w:rPr>
        <w:t xml:space="preserve"> If the UE indicates that it is capable of DMRS bundling [IE name] on the NR SUL band, requirements for phase continuity in clause 6.4.2.5 apply for the corresponding SUL carrier.</w:t>
      </w:r>
    </w:p>
    <w:p w14:paraId="14BED185" w14:textId="77777777" w:rsidR="00165270" w:rsidRPr="00F5380A" w:rsidRDefault="00165270" w:rsidP="00165270">
      <w:pPr>
        <w:rPr>
          <w:rFonts w:eastAsia="等线"/>
          <w:lang w:eastAsia="zh-CN"/>
        </w:rPr>
      </w:pPr>
      <w:r w:rsidRPr="00F5380A">
        <w:rPr>
          <w:rFonts w:eastAsia="等线" w:hint="eastAsia"/>
          <w:lang w:eastAsia="zh-CN"/>
        </w:rPr>
        <w:t>Discussion:</w:t>
      </w:r>
    </w:p>
    <w:p w14:paraId="77789F20" w14:textId="77777777" w:rsidR="00165270" w:rsidRPr="00F5380A" w:rsidRDefault="00165270" w:rsidP="00165270">
      <w:pPr>
        <w:rPr>
          <w:rFonts w:eastAsia="等线"/>
          <w:lang w:eastAsia="zh-CN"/>
        </w:rPr>
      </w:pPr>
      <w:r w:rsidRPr="00F5380A">
        <w:rPr>
          <w:rFonts w:eastAsia="等线"/>
          <w:lang w:eastAsia="zh-CN"/>
        </w:rPr>
        <w:t>Moderator: there is no parallel transmission and no RAN1 impact.</w:t>
      </w:r>
    </w:p>
    <w:p w14:paraId="697D7739" w14:textId="77777777" w:rsidR="00165270" w:rsidRDefault="00165270" w:rsidP="00165270">
      <w:pPr>
        <w:rPr>
          <w:rFonts w:eastAsia="等线"/>
          <w:lang w:eastAsia="zh-CN"/>
        </w:rPr>
      </w:pPr>
      <w:r w:rsidRPr="00F5380A">
        <w:rPr>
          <w:rFonts w:eastAsia="等线"/>
          <w:lang w:eastAsia="zh-CN"/>
        </w:rPr>
        <w:t xml:space="preserve">Apple: </w:t>
      </w:r>
      <w:r>
        <w:rPr>
          <w:rFonts w:eastAsia="等线"/>
          <w:lang w:eastAsia="zh-CN"/>
        </w:rPr>
        <w:t>The similar concern as previous, i.e., switching.</w:t>
      </w:r>
    </w:p>
    <w:p w14:paraId="0D53B56E" w14:textId="77777777" w:rsidR="00165270" w:rsidRDefault="00165270" w:rsidP="00165270">
      <w:pPr>
        <w:rPr>
          <w:rFonts w:eastAsia="等线"/>
          <w:lang w:eastAsia="zh-CN"/>
        </w:rPr>
      </w:pPr>
      <w:r>
        <w:rPr>
          <w:rFonts w:eastAsia="等线"/>
          <w:lang w:eastAsia="zh-CN"/>
        </w:rPr>
        <w:t>Huawei: For SUL we all know there would be no transmission for SUL and NUL. There could be no overlapping. Introduction of SUL case, when switching happens, UE does not need guarantee the continuity per band. We have not reached the agree for CA. If we find no issue for inter-band CA, then we have no issue for SUL as well.</w:t>
      </w:r>
    </w:p>
    <w:p w14:paraId="5F63E9C4" w14:textId="77777777" w:rsidR="00165270" w:rsidRDefault="00165270" w:rsidP="00165270">
      <w:pPr>
        <w:rPr>
          <w:rFonts w:eastAsia="等线"/>
          <w:lang w:eastAsia="zh-CN"/>
        </w:rPr>
      </w:pPr>
      <w:r>
        <w:rPr>
          <w:rFonts w:eastAsia="等线"/>
          <w:lang w:eastAsia="zh-CN"/>
        </w:rPr>
        <w:t>Mediatek: in the case when you switch, we would like to specify clearly if it happens during the bundling duration. Then UE does not need to maintain the phase continuity.</w:t>
      </w:r>
    </w:p>
    <w:p w14:paraId="170BF5DF" w14:textId="77777777" w:rsidR="00165270" w:rsidRDefault="00165270" w:rsidP="00165270">
      <w:pPr>
        <w:rPr>
          <w:rFonts w:eastAsia="等线"/>
          <w:lang w:eastAsia="zh-CN"/>
        </w:rPr>
      </w:pPr>
      <w:r>
        <w:rPr>
          <w:rFonts w:eastAsia="等线"/>
          <w:lang w:eastAsia="zh-CN"/>
        </w:rPr>
        <w:t xml:space="preserve">ZTE: Since we have discussed intra-band CA, from RAN4 perspective, it is better to have a package. </w:t>
      </w:r>
    </w:p>
    <w:p w14:paraId="40E4348B" w14:textId="77777777" w:rsidR="00165270" w:rsidRDefault="00165270" w:rsidP="00165270">
      <w:pPr>
        <w:rPr>
          <w:rFonts w:eastAsia="等线"/>
          <w:lang w:eastAsia="zh-CN"/>
        </w:rPr>
      </w:pPr>
      <w:r>
        <w:rPr>
          <w:rFonts w:eastAsia="等线"/>
          <w:lang w:eastAsia="zh-CN"/>
        </w:rPr>
        <w:t>Qualcomm: If needed we can add the same note that only one band is configured at a time can be applied for both CA and SUL. But we think DMRS bundling can configured on both carriers.</w:t>
      </w:r>
    </w:p>
    <w:p w14:paraId="0DC08BBF" w14:textId="77777777" w:rsidR="00165270" w:rsidRDefault="00165270" w:rsidP="00165270">
      <w:pPr>
        <w:rPr>
          <w:rFonts w:eastAsia="等线"/>
          <w:lang w:eastAsia="zh-CN"/>
        </w:rPr>
      </w:pPr>
      <w:r>
        <w:rPr>
          <w:rFonts w:eastAsia="等线"/>
          <w:lang w:eastAsia="zh-CN"/>
        </w:rPr>
        <w:t>Huawei: To Mediatek, it should be clarify that SRS switching should be clarified. The same thing should be clarified for single band transmission. To Qualcomm, we believe the hard timeline issue issue, UE share the single downlink between SUL and NUL. If the DCI comes from only one DL CC, there is no issue, which is the main difference between CA and SUL.</w:t>
      </w:r>
    </w:p>
    <w:p w14:paraId="2EBDCA4C" w14:textId="77777777" w:rsidR="00165270" w:rsidRDefault="00165270" w:rsidP="00165270">
      <w:pPr>
        <w:rPr>
          <w:rFonts w:eastAsia="等线"/>
          <w:lang w:eastAsia="zh-CN"/>
        </w:rPr>
      </w:pPr>
      <w:r>
        <w:rPr>
          <w:rFonts w:eastAsia="等线"/>
          <w:lang w:eastAsia="zh-CN"/>
        </w:rPr>
        <w:t>China Telecom: SUL and Tx switching are separate features. On the additional event, in RAN4 we have two cases: back to back and non back-to-back. We do not need add new event. Regarding ZTE comment, the issue is different from CA. In CA, the other CC will have impact. For SUL we have no such issue. To Qualcomm, for SUL we do not preclude the DMRS bundling. We do not need additional restriction.</w:t>
      </w:r>
    </w:p>
    <w:p w14:paraId="42068A05" w14:textId="77777777" w:rsidR="00165270" w:rsidRDefault="00165270" w:rsidP="00165270">
      <w:pPr>
        <w:rPr>
          <w:rFonts w:eastAsia="等线"/>
          <w:lang w:eastAsia="zh-CN"/>
        </w:rPr>
      </w:pPr>
      <w:r>
        <w:rPr>
          <w:rFonts w:eastAsia="等线"/>
          <w:lang w:eastAsia="zh-CN"/>
        </w:rPr>
        <w:t>Mediatek: if UE switches to other CC and it is within the bundling, then UE is not expected to keep the phase continuity. For DL CA case if considering the other CC with SRS switching then the same event should be applied there. We should be consistent.</w:t>
      </w:r>
    </w:p>
    <w:p w14:paraId="0FE9B571" w14:textId="77777777" w:rsidR="00165270" w:rsidRPr="00F5380A" w:rsidRDefault="00165270" w:rsidP="00165270">
      <w:pPr>
        <w:rPr>
          <w:rFonts w:eastAsia="等线"/>
          <w:lang w:eastAsia="zh-CN"/>
        </w:rPr>
      </w:pPr>
      <w:r>
        <w:rPr>
          <w:rFonts w:eastAsia="等线"/>
          <w:lang w:eastAsia="zh-CN"/>
        </w:rPr>
        <w:t>ZTE: tend to agree Qualcomm.</w:t>
      </w:r>
    </w:p>
    <w:p w14:paraId="13E25871" w14:textId="77777777" w:rsidR="00165270" w:rsidRDefault="00165270" w:rsidP="00165270">
      <w:pPr>
        <w:rPr>
          <w:rFonts w:eastAsia="等线"/>
          <w:lang w:eastAsia="zh-CN"/>
        </w:rPr>
      </w:pPr>
    </w:p>
    <w:p w14:paraId="6D6796DA" w14:textId="77777777" w:rsidR="00165270" w:rsidRPr="00F5380A" w:rsidRDefault="00165270" w:rsidP="00165270">
      <w:pPr>
        <w:rPr>
          <w:rFonts w:eastAsia="等线"/>
          <w:lang w:eastAsia="zh-CN"/>
        </w:rPr>
      </w:pPr>
      <w:r>
        <w:rPr>
          <w:rFonts w:eastAsia="等线"/>
          <w:lang w:eastAsia="zh-CN"/>
        </w:rPr>
        <w:t>-----------------------------------------------------------------------------------------------------------------------</w:t>
      </w:r>
    </w:p>
    <w:p w14:paraId="3A13250D" w14:textId="77777777" w:rsidR="00165270" w:rsidRPr="003672E1" w:rsidRDefault="00165270" w:rsidP="00165270">
      <w:pPr>
        <w:rPr>
          <w:rFonts w:eastAsia="等线"/>
          <w:highlight w:val="yellow"/>
          <w:lang w:eastAsia="zh-CN"/>
        </w:rPr>
      </w:pPr>
      <w:r w:rsidRPr="003672E1">
        <w:rPr>
          <w:rFonts w:eastAsia="等线"/>
          <w:highlight w:val="yellow"/>
          <w:lang w:eastAsia="zh-CN"/>
        </w:rPr>
        <w:t xml:space="preserve">Tentative agreement: </w:t>
      </w:r>
      <w:r w:rsidRPr="003672E1">
        <w:rPr>
          <w:rFonts w:eastAsia="等线"/>
          <w:sz w:val="21"/>
          <w:szCs w:val="21"/>
          <w:highlight w:val="yellow"/>
        </w:rPr>
        <w:t xml:space="preserve">Define </w:t>
      </w:r>
      <w:r w:rsidRPr="003672E1">
        <w:rPr>
          <w:rFonts w:eastAsia="等线" w:hint="eastAsia"/>
          <w:sz w:val="21"/>
          <w:szCs w:val="21"/>
          <w:highlight w:val="yellow"/>
        </w:rPr>
        <w:t>FR1</w:t>
      </w:r>
      <w:r w:rsidRPr="003672E1">
        <w:rPr>
          <w:rFonts w:eastAsia="等线"/>
          <w:sz w:val="21"/>
          <w:szCs w:val="21"/>
          <w:highlight w:val="yellow"/>
        </w:rPr>
        <w:t xml:space="preserve"> inter-band UL CA for DMRS bundling</w:t>
      </w:r>
      <w:r w:rsidRPr="003672E1">
        <w:rPr>
          <w:rFonts w:eastAsia="等线" w:hint="eastAsia"/>
          <w:sz w:val="21"/>
          <w:szCs w:val="21"/>
          <w:highlight w:val="yellow"/>
        </w:rPr>
        <w:t xml:space="preserve">, and </w:t>
      </w:r>
      <w:r w:rsidRPr="003672E1">
        <w:rPr>
          <w:rFonts w:eastAsia="等线"/>
          <w:sz w:val="21"/>
          <w:szCs w:val="21"/>
          <w:highlight w:val="yellow"/>
        </w:rPr>
        <w:t>Ran4 can further restrict as follows:</w:t>
      </w:r>
    </w:p>
    <w:p w14:paraId="0B81474E" w14:textId="77777777" w:rsidR="00165270" w:rsidRPr="003672E1" w:rsidRDefault="00165270" w:rsidP="00165270">
      <w:pPr>
        <w:numPr>
          <w:ilvl w:val="1"/>
          <w:numId w:val="43"/>
        </w:numPr>
        <w:snapToGrid w:val="0"/>
        <w:spacing w:before="60" w:after="60"/>
        <w:rPr>
          <w:rFonts w:eastAsia="等线"/>
          <w:sz w:val="21"/>
          <w:szCs w:val="21"/>
          <w:highlight w:val="yellow"/>
        </w:rPr>
      </w:pPr>
      <w:r w:rsidRPr="003672E1">
        <w:rPr>
          <w:rFonts w:eastAsia="等线"/>
          <w:sz w:val="21"/>
          <w:szCs w:val="21"/>
          <w:highlight w:val="yellow"/>
        </w:rPr>
        <w:t>Only one band can support DMRS bundling at a time</w:t>
      </w:r>
    </w:p>
    <w:p w14:paraId="79993E2B" w14:textId="77777777" w:rsidR="00165270" w:rsidRPr="003672E1" w:rsidRDefault="00165270" w:rsidP="00165270">
      <w:pPr>
        <w:numPr>
          <w:ilvl w:val="1"/>
          <w:numId w:val="43"/>
        </w:numPr>
        <w:snapToGrid w:val="0"/>
        <w:spacing w:before="60" w:after="60"/>
        <w:rPr>
          <w:szCs w:val="21"/>
          <w:highlight w:val="yellow"/>
          <w:lang w:eastAsia="zh-CN"/>
        </w:rPr>
      </w:pPr>
      <w:r w:rsidRPr="003672E1">
        <w:rPr>
          <w:szCs w:val="21"/>
          <w:highlight w:val="yellow"/>
          <w:lang w:eastAsia="zh-CN"/>
        </w:rPr>
        <w:t>[DMRS bundling will be configured on one uplink band]</w:t>
      </w:r>
    </w:p>
    <w:p w14:paraId="06F2F8BA" w14:textId="77777777" w:rsidR="00165270" w:rsidRPr="003672E1" w:rsidRDefault="00165270" w:rsidP="00165270">
      <w:pPr>
        <w:numPr>
          <w:ilvl w:val="1"/>
          <w:numId w:val="43"/>
        </w:numPr>
        <w:snapToGrid w:val="0"/>
        <w:spacing w:before="60" w:after="60"/>
        <w:rPr>
          <w:szCs w:val="21"/>
          <w:highlight w:val="yellow"/>
          <w:lang w:eastAsia="zh-CN"/>
        </w:rPr>
      </w:pPr>
      <w:r w:rsidRPr="003672E1">
        <w:rPr>
          <w:szCs w:val="21"/>
          <w:highlight w:val="yellow"/>
          <w:lang w:eastAsia="zh-CN"/>
        </w:rPr>
        <w:t>No RAN1 impact in Rel-17</w:t>
      </w:r>
    </w:p>
    <w:p w14:paraId="323CA9D9" w14:textId="77777777" w:rsidR="00165270" w:rsidRPr="003672E1" w:rsidRDefault="00165270" w:rsidP="00165270">
      <w:pPr>
        <w:numPr>
          <w:ilvl w:val="1"/>
          <w:numId w:val="43"/>
        </w:numPr>
        <w:snapToGrid w:val="0"/>
        <w:spacing w:before="60" w:after="60"/>
        <w:rPr>
          <w:szCs w:val="21"/>
          <w:highlight w:val="yellow"/>
          <w:lang w:eastAsia="zh-CN"/>
        </w:rPr>
      </w:pPr>
      <w:r w:rsidRPr="003672E1">
        <w:rPr>
          <w:szCs w:val="21"/>
          <w:highlight w:val="yellow"/>
          <w:lang w:eastAsia="zh-CN"/>
        </w:rPr>
        <w:t>If there is any carrier switching back and forth between two carriers and the switching happens within the bundling duration, then the phase continuity does not need to be maintained on a carrier</w:t>
      </w:r>
    </w:p>
    <w:p w14:paraId="5C4CBF19" w14:textId="77777777" w:rsidR="00165270" w:rsidRPr="003672E1" w:rsidRDefault="00165270" w:rsidP="00165270">
      <w:pPr>
        <w:numPr>
          <w:ilvl w:val="1"/>
          <w:numId w:val="43"/>
        </w:numPr>
        <w:snapToGrid w:val="0"/>
        <w:spacing w:before="60" w:after="60"/>
        <w:rPr>
          <w:szCs w:val="21"/>
          <w:highlight w:val="yellow"/>
          <w:lang w:eastAsia="zh-CN"/>
        </w:rPr>
      </w:pPr>
      <w:r w:rsidRPr="003672E1">
        <w:rPr>
          <w:szCs w:val="21"/>
          <w:highlight w:val="yellow"/>
          <w:lang w:eastAsia="zh-CN"/>
        </w:rPr>
        <w:t>For FR1 inter-band UL CA, UE does not transmit on two carriers simultaneously. [If the simultaneous transmissions of PUSCH, PUCCH, and/or SRS are scheduled, then the phase continuity will be broken.]</w:t>
      </w:r>
    </w:p>
    <w:p w14:paraId="074C170D" w14:textId="77777777" w:rsidR="00165270" w:rsidRPr="003672E1" w:rsidRDefault="00165270" w:rsidP="00165270">
      <w:pPr>
        <w:rPr>
          <w:rFonts w:eastAsia="等线"/>
          <w:color w:val="FF0000"/>
          <w:highlight w:val="yellow"/>
          <w:u w:val="single"/>
          <w:lang w:eastAsia="zh-CN"/>
        </w:rPr>
      </w:pPr>
    </w:p>
    <w:p w14:paraId="0D1CEF98" w14:textId="77777777" w:rsidR="00165270" w:rsidRPr="003672E1" w:rsidRDefault="00165270" w:rsidP="00165270">
      <w:pPr>
        <w:rPr>
          <w:rFonts w:eastAsia="等线"/>
          <w:highlight w:val="yellow"/>
          <w:lang w:eastAsia="zh-CN"/>
        </w:rPr>
      </w:pPr>
      <w:r w:rsidRPr="003672E1">
        <w:rPr>
          <w:rFonts w:eastAsia="等线"/>
          <w:highlight w:val="yellow"/>
          <w:lang w:eastAsia="zh-CN"/>
        </w:rPr>
        <w:t xml:space="preserve">Tentative agreement: </w:t>
      </w:r>
      <w:r w:rsidRPr="003672E1">
        <w:rPr>
          <w:rFonts w:eastAsia="等线"/>
          <w:sz w:val="21"/>
          <w:szCs w:val="21"/>
          <w:highlight w:val="yellow"/>
        </w:rPr>
        <w:t>Define SUL requirements for DMRS bundling</w:t>
      </w:r>
      <w:r w:rsidRPr="003672E1">
        <w:rPr>
          <w:rFonts w:eastAsia="等线" w:hint="eastAsia"/>
          <w:sz w:val="21"/>
          <w:szCs w:val="21"/>
          <w:highlight w:val="yellow"/>
        </w:rPr>
        <w:t xml:space="preserve">, and </w:t>
      </w:r>
      <w:r w:rsidRPr="003672E1">
        <w:rPr>
          <w:rFonts w:eastAsia="等线"/>
          <w:sz w:val="21"/>
          <w:szCs w:val="21"/>
          <w:highlight w:val="yellow"/>
        </w:rPr>
        <w:t>Ran4 can further restrict as follows:</w:t>
      </w:r>
    </w:p>
    <w:p w14:paraId="2A205198" w14:textId="77777777" w:rsidR="00165270" w:rsidRPr="003672E1" w:rsidRDefault="00165270" w:rsidP="00165270">
      <w:pPr>
        <w:numPr>
          <w:ilvl w:val="1"/>
          <w:numId w:val="43"/>
        </w:numPr>
        <w:snapToGrid w:val="0"/>
        <w:spacing w:before="60" w:after="60"/>
        <w:rPr>
          <w:szCs w:val="21"/>
          <w:highlight w:val="yellow"/>
          <w:lang w:eastAsia="zh-CN"/>
        </w:rPr>
      </w:pPr>
      <w:r w:rsidRPr="003672E1">
        <w:rPr>
          <w:szCs w:val="21"/>
          <w:highlight w:val="yellow"/>
          <w:lang w:eastAsia="zh-CN"/>
        </w:rPr>
        <w:t>[DMRS bundling will be configured on one uplink band]</w:t>
      </w:r>
    </w:p>
    <w:p w14:paraId="34E6F09D" w14:textId="77777777" w:rsidR="00165270" w:rsidRPr="003672E1" w:rsidRDefault="00165270" w:rsidP="00165270">
      <w:pPr>
        <w:numPr>
          <w:ilvl w:val="1"/>
          <w:numId w:val="43"/>
        </w:numPr>
        <w:snapToGrid w:val="0"/>
        <w:spacing w:before="60" w:after="60"/>
        <w:rPr>
          <w:szCs w:val="21"/>
          <w:highlight w:val="yellow"/>
          <w:lang w:eastAsia="zh-CN"/>
        </w:rPr>
      </w:pPr>
      <w:r w:rsidRPr="003672E1">
        <w:rPr>
          <w:szCs w:val="21"/>
          <w:highlight w:val="yellow"/>
          <w:lang w:eastAsia="zh-CN"/>
        </w:rPr>
        <w:t>No RAN1 impact in Rel-17</w:t>
      </w:r>
    </w:p>
    <w:p w14:paraId="1AA979F3" w14:textId="77777777" w:rsidR="00165270" w:rsidRPr="003672E1" w:rsidRDefault="00165270" w:rsidP="00165270">
      <w:pPr>
        <w:numPr>
          <w:ilvl w:val="1"/>
          <w:numId w:val="43"/>
        </w:numPr>
        <w:snapToGrid w:val="0"/>
        <w:spacing w:before="60" w:after="60"/>
        <w:rPr>
          <w:szCs w:val="21"/>
          <w:highlight w:val="yellow"/>
          <w:lang w:eastAsia="zh-CN"/>
        </w:rPr>
      </w:pPr>
      <w:r w:rsidRPr="003672E1">
        <w:rPr>
          <w:szCs w:val="21"/>
          <w:highlight w:val="yellow"/>
          <w:lang w:eastAsia="zh-CN"/>
        </w:rPr>
        <w:t>If there is any carrier switching back and forth between two carriers and the switching happens within the bundling duration, then the phase continuity does not need to be maintained on a carrier</w:t>
      </w:r>
    </w:p>
    <w:p w14:paraId="72B81A9E" w14:textId="77777777" w:rsidR="00165270" w:rsidRDefault="00165270" w:rsidP="00165270">
      <w:pPr>
        <w:rPr>
          <w:rFonts w:eastAsia="等线"/>
          <w:color w:val="FF0000"/>
          <w:u w:val="single"/>
          <w:lang w:eastAsia="zh-CN"/>
        </w:rPr>
      </w:pPr>
    </w:p>
    <w:p w14:paraId="1BE21A35" w14:textId="77777777" w:rsidR="00165270" w:rsidRPr="00CA44EA" w:rsidRDefault="00165270" w:rsidP="00165270">
      <w:pPr>
        <w:tabs>
          <w:tab w:val="num" w:pos="709"/>
          <w:tab w:val="num" w:pos="1440"/>
          <w:tab w:val="num" w:pos="1701"/>
        </w:tabs>
        <w:snapToGrid w:val="0"/>
        <w:spacing w:before="60" w:after="60"/>
        <w:rPr>
          <w:rFonts w:ascii="Arial" w:hAnsi="Arial" w:cs="Arial"/>
          <w:b/>
          <w:lang w:eastAsia="zh-CN"/>
        </w:rPr>
      </w:pPr>
    </w:p>
    <w:p w14:paraId="4C143201" w14:textId="77777777" w:rsidR="00165270" w:rsidRDefault="00165270" w:rsidP="00165270">
      <w:pPr>
        <w:tabs>
          <w:tab w:val="num" w:pos="709"/>
          <w:tab w:val="num" w:pos="1440"/>
          <w:tab w:val="num" w:pos="1701"/>
        </w:tabs>
        <w:snapToGrid w:val="0"/>
        <w:spacing w:before="60" w:after="60"/>
        <w:rPr>
          <w:rFonts w:ascii="Arial" w:hAnsi="Arial" w:cs="Arial"/>
          <w:b/>
          <w:lang w:eastAsia="zh-CN"/>
        </w:rPr>
      </w:pPr>
    </w:p>
    <w:p w14:paraId="3DCF2688" w14:textId="77777777" w:rsidR="00165270" w:rsidRPr="00CA44EA" w:rsidRDefault="00165270" w:rsidP="00165270">
      <w:pPr>
        <w:tabs>
          <w:tab w:val="num" w:pos="709"/>
          <w:tab w:val="num" w:pos="1440"/>
          <w:tab w:val="num" w:pos="1701"/>
        </w:tabs>
        <w:snapToGrid w:val="0"/>
        <w:spacing w:before="60" w:after="60"/>
        <w:rPr>
          <w:rFonts w:ascii="Arial" w:hAnsi="Arial" w:cs="Arial"/>
          <w:b/>
          <w:lang w:eastAsia="zh-CN"/>
        </w:rPr>
      </w:pPr>
    </w:p>
    <w:p w14:paraId="4F0604E6" w14:textId="77777777" w:rsidR="00165270" w:rsidRPr="00763219" w:rsidRDefault="00165270" w:rsidP="00165270">
      <w:r w:rsidRPr="00763219">
        <w:rPr>
          <w:rFonts w:hint="eastAsia"/>
        </w:rPr>
        <w:t>-----------------------------------------------------------------------------------------------------</w:t>
      </w:r>
      <w:r>
        <w:rPr>
          <w:rFonts w:hint="eastAsia"/>
          <w:lang w:eastAsia="zh-CN"/>
        </w:rPr>
        <w:t>----------------------------</w:t>
      </w:r>
    </w:p>
    <w:p w14:paraId="34F6CF0F" w14:textId="77777777" w:rsidR="00165270" w:rsidRDefault="00165270" w:rsidP="00165270">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7B7254AD"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6C2776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R4-2210734 (from R4-2207861).</w:t>
      </w:r>
    </w:p>
    <w:p w14:paraId="40E968E1" w14:textId="77777777" w:rsidR="00165270" w:rsidRDefault="00165270" w:rsidP="00165270">
      <w:pPr>
        <w:rPr>
          <w:rFonts w:ascii="Arial" w:hAnsi="Arial" w:cs="Arial"/>
          <w:b/>
          <w:sz w:val="24"/>
        </w:rPr>
      </w:pPr>
      <w:r>
        <w:rPr>
          <w:rFonts w:ascii="Arial" w:hAnsi="Arial" w:cs="Arial"/>
          <w:b/>
          <w:color w:val="0000FF"/>
          <w:sz w:val="24"/>
        </w:rPr>
        <w:t>R4-2210734</w:t>
      </w:r>
      <w:r>
        <w:rPr>
          <w:rFonts w:ascii="Arial" w:hAnsi="Arial" w:cs="Arial"/>
          <w:b/>
          <w:color w:val="0000FF"/>
          <w:sz w:val="24"/>
        </w:rPr>
        <w:tab/>
      </w:r>
      <w:r>
        <w:rPr>
          <w:rFonts w:ascii="Arial" w:hAnsi="Arial" w:cs="Arial"/>
          <w:b/>
          <w:sz w:val="24"/>
        </w:rPr>
        <w:t>Updated summary of RF agreements for NR coverage enhancements WI</w:t>
      </w:r>
    </w:p>
    <w:p w14:paraId="55695F92"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46844A1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B3D54" w14:textId="77777777" w:rsidR="00165270" w:rsidRDefault="00165270" w:rsidP="00165270">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1C0CABB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D244A0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97B89" w14:textId="77777777" w:rsidR="00165270" w:rsidRDefault="00165270" w:rsidP="00165270">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0C45140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511F3C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R4-2210735 (from R4-2209164).</w:t>
      </w:r>
    </w:p>
    <w:p w14:paraId="365CCA54" w14:textId="77777777" w:rsidR="00165270" w:rsidRDefault="00165270" w:rsidP="00165270">
      <w:pPr>
        <w:rPr>
          <w:rFonts w:ascii="Arial" w:hAnsi="Arial" w:cs="Arial"/>
          <w:b/>
          <w:sz w:val="24"/>
        </w:rPr>
      </w:pPr>
      <w:r>
        <w:rPr>
          <w:rFonts w:ascii="Arial" w:hAnsi="Arial" w:cs="Arial"/>
          <w:b/>
          <w:color w:val="0000FF"/>
          <w:sz w:val="24"/>
        </w:rPr>
        <w:t>R4-2210735</w:t>
      </w:r>
      <w:r>
        <w:rPr>
          <w:rFonts w:ascii="Arial" w:hAnsi="Arial" w:cs="Arial"/>
          <w:b/>
          <w:color w:val="0000FF"/>
          <w:sz w:val="24"/>
        </w:rPr>
        <w:tab/>
      </w:r>
      <w:r>
        <w:rPr>
          <w:rFonts w:ascii="Arial" w:hAnsi="Arial" w:cs="Arial"/>
          <w:b/>
          <w:sz w:val="24"/>
        </w:rPr>
        <w:t>CR on clarification for DMRS bundling RF requirements for SUL in TS 38.101-1</w:t>
      </w:r>
    </w:p>
    <w:p w14:paraId="20CAD7F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20CC55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9E6EB1F" w14:textId="77777777" w:rsidR="00165270" w:rsidRDefault="00165270" w:rsidP="00165270">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0AD6EE9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728BC0AA" w14:textId="77777777" w:rsidR="00165270" w:rsidRDefault="00165270" w:rsidP="00165270">
      <w:pPr>
        <w:rPr>
          <w:rFonts w:ascii="Arial" w:hAnsi="Arial" w:cs="Arial"/>
          <w:b/>
        </w:rPr>
      </w:pPr>
      <w:r>
        <w:rPr>
          <w:rFonts w:ascii="Arial" w:hAnsi="Arial" w:cs="Arial"/>
          <w:b/>
        </w:rPr>
        <w:t xml:space="preserve">Abstract: </w:t>
      </w:r>
    </w:p>
    <w:p w14:paraId="766B213B" w14:textId="77777777" w:rsidR="00165270" w:rsidRDefault="00165270" w:rsidP="00165270">
      <w:r>
        <w:t>Resubmission of the endorsed CR R4-2206538, since it is accidentaly not included in TS 38.101-1 v17.5</w:t>
      </w:r>
    </w:p>
    <w:p w14:paraId="06E6CE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6C1EAF">
        <w:rPr>
          <w:rFonts w:ascii="Arial" w:hAnsi="Arial" w:cs="Arial"/>
          <w:b/>
          <w:highlight w:val="green"/>
        </w:rPr>
        <w:t>Agreed.</w:t>
      </w:r>
    </w:p>
    <w:p w14:paraId="5F980D0C" w14:textId="77777777" w:rsidR="00165270" w:rsidRDefault="00165270" w:rsidP="00165270">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6739744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222DB4DC" w14:textId="77777777" w:rsidR="00165270" w:rsidRDefault="00165270" w:rsidP="00165270">
      <w:pPr>
        <w:rPr>
          <w:rFonts w:ascii="Arial" w:hAnsi="Arial" w:cs="Arial"/>
          <w:b/>
        </w:rPr>
      </w:pPr>
      <w:r>
        <w:rPr>
          <w:rFonts w:ascii="Arial" w:hAnsi="Arial" w:cs="Arial"/>
          <w:b/>
        </w:rPr>
        <w:t xml:space="preserve">Abstract: </w:t>
      </w:r>
    </w:p>
    <w:p w14:paraId="4E802E31" w14:textId="77777777" w:rsidR="00165270" w:rsidRDefault="00165270" w:rsidP="00165270">
      <w:r>
        <w:t>Resolution of some "maintenance" issues</w:t>
      </w:r>
    </w:p>
    <w:p w14:paraId="2678F8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4F307" w14:textId="77777777" w:rsidR="00165270" w:rsidRDefault="00165270" w:rsidP="00165270">
      <w:pPr>
        <w:pStyle w:val="5"/>
      </w:pPr>
      <w:bookmarkStart w:id="446" w:name="_Toc101854629"/>
      <w:r>
        <w:t>9.17.1.1</w:t>
      </w:r>
      <w:r>
        <w:tab/>
        <w:t>Phase continuity core requirement maintenance</w:t>
      </w:r>
      <w:bookmarkEnd w:id="446"/>
    </w:p>
    <w:p w14:paraId="2F4BFBEE" w14:textId="77777777" w:rsidR="00165270" w:rsidRDefault="00165270" w:rsidP="00165270">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110CAFA2"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2EBA88F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5E8B0" w14:textId="77777777" w:rsidR="00165270" w:rsidRDefault="00165270" w:rsidP="00165270">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5A5C8A2B"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2D72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DB0E1" w14:textId="77777777" w:rsidR="00165270" w:rsidRDefault="00165270" w:rsidP="00165270">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1BC75333"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48CF8C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R4-2210736 (from R4-2207659).</w:t>
      </w:r>
    </w:p>
    <w:p w14:paraId="5D4D83C1" w14:textId="77777777" w:rsidR="00165270" w:rsidRDefault="00165270" w:rsidP="00165270">
      <w:pPr>
        <w:rPr>
          <w:rFonts w:ascii="Arial" w:hAnsi="Arial" w:cs="Arial"/>
          <w:b/>
          <w:sz w:val="24"/>
        </w:rPr>
      </w:pPr>
      <w:r>
        <w:rPr>
          <w:rFonts w:ascii="Arial" w:hAnsi="Arial" w:cs="Arial"/>
          <w:b/>
          <w:color w:val="0000FF"/>
          <w:sz w:val="24"/>
        </w:rPr>
        <w:t>R4-2210736</w:t>
      </w:r>
      <w:r>
        <w:rPr>
          <w:rFonts w:ascii="Arial" w:hAnsi="Arial" w:cs="Arial"/>
          <w:b/>
          <w:color w:val="0000FF"/>
          <w:sz w:val="24"/>
        </w:rPr>
        <w:tab/>
      </w:r>
      <w:r>
        <w:rPr>
          <w:rFonts w:ascii="Arial" w:hAnsi="Arial" w:cs="Arial"/>
          <w:b/>
          <w:sz w:val="24"/>
        </w:rPr>
        <w:t>CR 38.101-1 DMRS for CA</w:t>
      </w:r>
    </w:p>
    <w:p w14:paraId="01C475FC"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68EEE3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F8BD3F0" w14:textId="77777777" w:rsidR="00165270" w:rsidRDefault="00165270" w:rsidP="00165270">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224E671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4D5D37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A1D7A15" w14:textId="77777777" w:rsidR="00165270" w:rsidRDefault="00165270" w:rsidP="00165270">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27E13DE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710FC0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126A1" w14:textId="77777777" w:rsidR="00165270" w:rsidRDefault="00165270" w:rsidP="00165270">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0E53CE06"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4013865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64A84" w14:textId="77777777" w:rsidR="00165270" w:rsidRDefault="00165270" w:rsidP="00165270">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1A3594A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4949753" w14:textId="77777777" w:rsidR="00165270" w:rsidRDefault="00165270" w:rsidP="00165270">
      <w:pPr>
        <w:rPr>
          <w:rFonts w:ascii="Arial" w:hAnsi="Arial" w:cs="Arial"/>
          <w:b/>
        </w:rPr>
      </w:pPr>
      <w:r>
        <w:rPr>
          <w:rFonts w:ascii="Arial" w:hAnsi="Arial" w:cs="Arial"/>
          <w:b/>
        </w:rPr>
        <w:t xml:space="preserve">Abstract: </w:t>
      </w:r>
    </w:p>
    <w:p w14:paraId="237DF7A9" w14:textId="77777777" w:rsidR="00165270" w:rsidRDefault="00165270" w:rsidP="00165270">
      <w:r>
        <w:t>In this paper, we present our view on the remaining issue related to RF requirement.</w:t>
      </w:r>
    </w:p>
    <w:p w14:paraId="3292E43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8DE74" w14:textId="77777777" w:rsidR="00165270" w:rsidRDefault="00165270" w:rsidP="00165270">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2E8AD9E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1FD5B9D3" w14:textId="77777777" w:rsidR="00165270" w:rsidRDefault="00165270" w:rsidP="00165270">
      <w:pPr>
        <w:rPr>
          <w:rFonts w:ascii="Arial" w:hAnsi="Arial" w:cs="Arial"/>
          <w:b/>
        </w:rPr>
      </w:pPr>
      <w:r>
        <w:rPr>
          <w:rFonts w:ascii="Arial" w:hAnsi="Arial" w:cs="Arial"/>
          <w:b/>
        </w:rPr>
        <w:t xml:space="preserve">Abstract: </w:t>
      </w:r>
    </w:p>
    <w:p w14:paraId="65469DC1" w14:textId="77777777" w:rsidR="00165270" w:rsidRDefault="00165270" w:rsidP="00165270">
      <w:r>
        <w:t>This CR to update DMRS bundling requiremeent</w:t>
      </w:r>
    </w:p>
    <w:p w14:paraId="611EE79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A7EDC3" w14:textId="77777777" w:rsidR="00165270" w:rsidRDefault="00165270" w:rsidP="00165270">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3A59447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0DA4F93B" w14:textId="77777777" w:rsidR="00165270" w:rsidRDefault="00165270" w:rsidP="00165270">
      <w:pPr>
        <w:rPr>
          <w:rFonts w:ascii="Arial" w:hAnsi="Arial" w:cs="Arial"/>
          <w:b/>
        </w:rPr>
      </w:pPr>
      <w:r>
        <w:rPr>
          <w:rFonts w:ascii="Arial" w:hAnsi="Arial" w:cs="Arial"/>
          <w:b/>
        </w:rPr>
        <w:t xml:space="preserve">Abstract: </w:t>
      </w:r>
    </w:p>
    <w:p w14:paraId="0CF9F80C" w14:textId="77777777" w:rsidR="00165270" w:rsidRDefault="00165270" w:rsidP="00165270">
      <w:r>
        <w:t>This CR to update the DMRS bundling requirement</w:t>
      </w:r>
    </w:p>
    <w:p w14:paraId="6CAD8CE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E74387">
        <w:rPr>
          <w:rFonts w:ascii="Arial" w:hAnsi="Arial" w:cs="Arial"/>
          <w:b/>
          <w:highlight w:val="green"/>
        </w:rPr>
        <w:t>Agreed.</w:t>
      </w:r>
    </w:p>
    <w:p w14:paraId="5903114B" w14:textId="77777777" w:rsidR="00165270" w:rsidRDefault="00165270" w:rsidP="00165270">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65BB5DDC"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0CA52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298A89" w14:textId="77777777" w:rsidR="00165270" w:rsidRDefault="00165270" w:rsidP="00165270">
      <w:pPr>
        <w:pStyle w:val="5"/>
      </w:pPr>
      <w:bookmarkStart w:id="447" w:name="_Toc101854630"/>
      <w:r>
        <w:t>9.17.1.2</w:t>
      </w:r>
      <w:r>
        <w:tab/>
        <w:t>Issues for measurement and test setup</w:t>
      </w:r>
      <w:bookmarkEnd w:id="447"/>
    </w:p>
    <w:p w14:paraId="34B485C8" w14:textId="77777777" w:rsidR="00165270" w:rsidRDefault="00165270" w:rsidP="00165270">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0C7D259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8180D3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EC388" w14:textId="77777777" w:rsidR="00165270" w:rsidRDefault="00165270" w:rsidP="00165270">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6A5FEAC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CBDF0B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866F6" w14:textId="77777777" w:rsidR="00165270" w:rsidRDefault="00165270" w:rsidP="00165270">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2C22B42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4A64F1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8E356B" w14:textId="77777777" w:rsidR="00165270" w:rsidRDefault="00165270" w:rsidP="00165270">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73A40F6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77EFD1D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651DC7A" w14:textId="77777777" w:rsidR="00165270" w:rsidRDefault="00165270" w:rsidP="00165270">
      <w:pPr>
        <w:rPr>
          <w:rFonts w:ascii="Arial" w:hAnsi="Arial" w:cs="Arial"/>
          <w:b/>
          <w:sz w:val="24"/>
        </w:rPr>
      </w:pPr>
      <w:r w:rsidRPr="00D95A0B">
        <w:rPr>
          <w:rFonts w:ascii="Arial" w:hAnsi="Arial" w:cs="Arial"/>
          <w:b/>
          <w:color w:val="0000FF"/>
          <w:sz w:val="24"/>
        </w:rPr>
        <w:t>R4-2210344</w:t>
      </w:r>
      <w:r>
        <w:rPr>
          <w:rFonts w:ascii="Arial" w:hAnsi="Arial" w:cs="Arial"/>
          <w:b/>
          <w:color w:val="0000FF"/>
          <w:sz w:val="24"/>
        </w:rPr>
        <w:tab/>
      </w:r>
      <w:r>
        <w:rPr>
          <w:rFonts w:ascii="Arial" w:hAnsi="Arial" w:cs="Arial"/>
          <w:b/>
          <w:sz w:val="24"/>
        </w:rPr>
        <w:t>Draft CR for new additions to Annex F9 related to the FR1 DMRS bundling requirements</w:t>
      </w:r>
    </w:p>
    <w:p w14:paraId="4D84172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F78FD0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F9092F2" w14:textId="77777777" w:rsidR="00165270" w:rsidRDefault="00165270" w:rsidP="00165270">
      <w:pPr>
        <w:rPr>
          <w:rFonts w:ascii="Arial" w:hAnsi="Arial" w:cs="Arial"/>
          <w:b/>
          <w:sz w:val="24"/>
        </w:rPr>
      </w:pPr>
      <w:r w:rsidRPr="000C0022">
        <w:rPr>
          <w:rFonts w:ascii="Arial" w:hAnsi="Arial" w:cs="Arial"/>
          <w:b/>
          <w:color w:val="0000FF"/>
          <w:sz w:val="24"/>
        </w:rPr>
        <w:t>R4-2210345</w:t>
      </w:r>
      <w:r>
        <w:rPr>
          <w:rFonts w:ascii="Arial" w:hAnsi="Arial" w:cs="Arial"/>
          <w:b/>
          <w:color w:val="0000FF"/>
          <w:sz w:val="24"/>
        </w:rPr>
        <w:tab/>
      </w:r>
      <w:r>
        <w:rPr>
          <w:rFonts w:ascii="Arial" w:hAnsi="Arial" w:cs="Arial"/>
          <w:b/>
          <w:sz w:val="24"/>
        </w:rPr>
        <w:t>Draft CR for new additions to Annex F9 related to the FR2 DMRS bundling requirements</w:t>
      </w:r>
    </w:p>
    <w:p w14:paraId="286222B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7DB517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3D089BD" w14:textId="77777777" w:rsidR="00165270" w:rsidRDefault="00165270" w:rsidP="00165270">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4240CCC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AFD0C8B" w14:textId="77777777" w:rsidR="00165270" w:rsidRDefault="00165270" w:rsidP="00165270">
      <w:pPr>
        <w:rPr>
          <w:rFonts w:ascii="Arial" w:hAnsi="Arial" w:cs="Arial"/>
          <w:b/>
        </w:rPr>
      </w:pPr>
      <w:r>
        <w:rPr>
          <w:rFonts w:ascii="Arial" w:hAnsi="Arial" w:cs="Arial"/>
          <w:b/>
        </w:rPr>
        <w:t xml:space="preserve">Abstract: </w:t>
      </w:r>
    </w:p>
    <w:p w14:paraId="68D6FBF2" w14:textId="77777777" w:rsidR="00165270" w:rsidRDefault="00165270" w:rsidP="00165270">
      <w:r>
        <w:t>In this paper, we present our view on the remaining issue related to RF requirement testing.</w:t>
      </w:r>
    </w:p>
    <w:p w14:paraId="1A8C6FB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7BD65" w14:textId="77777777" w:rsidR="00165270" w:rsidRDefault="00165270" w:rsidP="00165270">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7619785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4A2AD210" w14:textId="77777777" w:rsidR="00165270" w:rsidRDefault="00165270" w:rsidP="00165270">
      <w:pPr>
        <w:rPr>
          <w:rFonts w:ascii="Arial" w:hAnsi="Arial" w:cs="Arial"/>
          <w:b/>
        </w:rPr>
      </w:pPr>
      <w:r>
        <w:rPr>
          <w:rFonts w:ascii="Arial" w:hAnsi="Arial" w:cs="Arial"/>
          <w:b/>
        </w:rPr>
        <w:t xml:space="preserve">Abstract: </w:t>
      </w:r>
    </w:p>
    <w:p w14:paraId="67C980A8" w14:textId="77777777" w:rsidR="00165270" w:rsidRDefault="00165270" w:rsidP="00165270">
      <w:r>
        <w:t>This CR to update DMRS bundling measurment</w:t>
      </w:r>
    </w:p>
    <w:p w14:paraId="3859AC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R4-2210737 (from R4-2209460).</w:t>
      </w:r>
    </w:p>
    <w:p w14:paraId="6349491D" w14:textId="77777777" w:rsidR="00165270" w:rsidRDefault="00165270" w:rsidP="00165270">
      <w:pPr>
        <w:rPr>
          <w:rFonts w:ascii="Arial" w:hAnsi="Arial" w:cs="Arial"/>
          <w:b/>
          <w:sz w:val="24"/>
        </w:rPr>
      </w:pPr>
      <w:r>
        <w:rPr>
          <w:rFonts w:ascii="Arial" w:hAnsi="Arial" w:cs="Arial"/>
          <w:b/>
          <w:color w:val="0000FF"/>
          <w:sz w:val="24"/>
        </w:rPr>
        <w:t>R4-2210737</w:t>
      </w:r>
      <w:r>
        <w:rPr>
          <w:rFonts w:ascii="Arial" w:hAnsi="Arial" w:cs="Arial"/>
          <w:b/>
          <w:color w:val="0000FF"/>
          <w:sz w:val="24"/>
        </w:rPr>
        <w:tab/>
      </w:r>
      <w:r>
        <w:rPr>
          <w:rFonts w:ascii="Arial" w:hAnsi="Arial" w:cs="Arial"/>
          <w:b/>
          <w:sz w:val="24"/>
        </w:rPr>
        <w:t>CR on DMRS bundling phase offset measurement FR1</w:t>
      </w:r>
    </w:p>
    <w:p w14:paraId="0D86CB8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073AECC3" w14:textId="77777777" w:rsidR="00165270" w:rsidRDefault="00165270" w:rsidP="00165270">
      <w:pPr>
        <w:rPr>
          <w:rFonts w:ascii="Arial" w:hAnsi="Arial" w:cs="Arial"/>
          <w:b/>
        </w:rPr>
      </w:pPr>
      <w:r>
        <w:rPr>
          <w:rFonts w:ascii="Arial" w:hAnsi="Arial" w:cs="Arial"/>
          <w:b/>
        </w:rPr>
        <w:t xml:space="preserve">Abstract: </w:t>
      </w:r>
    </w:p>
    <w:p w14:paraId="7A99ABD5" w14:textId="77777777" w:rsidR="00165270" w:rsidRDefault="00165270" w:rsidP="00165270">
      <w:r>
        <w:t>This CR to update DMRS bundling measurment</w:t>
      </w:r>
    </w:p>
    <w:p w14:paraId="746217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C1DC8">
        <w:rPr>
          <w:rFonts w:ascii="Arial" w:hAnsi="Arial" w:cs="Arial"/>
          <w:b/>
          <w:highlight w:val="green"/>
        </w:rPr>
        <w:t>Agreed.</w:t>
      </w:r>
    </w:p>
    <w:p w14:paraId="7219F268" w14:textId="77777777" w:rsidR="00165270" w:rsidRDefault="00165270" w:rsidP="00165270">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687566A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7AF02401" w14:textId="77777777" w:rsidR="00165270" w:rsidRDefault="00165270" w:rsidP="00165270">
      <w:pPr>
        <w:rPr>
          <w:rFonts w:ascii="Arial" w:hAnsi="Arial" w:cs="Arial"/>
          <w:b/>
        </w:rPr>
      </w:pPr>
      <w:r>
        <w:rPr>
          <w:rFonts w:ascii="Arial" w:hAnsi="Arial" w:cs="Arial"/>
          <w:b/>
        </w:rPr>
        <w:t xml:space="preserve">Abstract: </w:t>
      </w:r>
    </w:p>
    <w:p w14:paraId="69A2268F" w14:textId="77777777" w:rsidR="00165270" w:rsidRDefault="00165270" w:rsidP="00165270">
      <w:r>
        <w:t>This CR to update DMRS bundling measurment</w:t>
      </w:r>
    </w:p>
    <w:p w14:paraId="0CAE20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R4-2210738 (from R4-2209461).</w:t>
      </w:r>
    </w:p>
    <w:p w14:paraId="0F3024EB" w14:textId="77777777" w:rsidR="00165270" w:rsidRDefault="00165270" w:rsidP="00165270">
      <w:pPr>
        <w:rPr>
          <w:rFonts w:ascii="Arial" w:hAnsi="Arial" w:cs="Arial"/>
          <w:b/>
          <w:sz w:val="24"/>
        </w:rPr>
      </w:pPr>
      <w:r>
        <w:rPr>
          <w:rFonts w:ascii="Arial" w:hAnsi="Arial" w:cs="Arial"/>
          <w:b/>
          <w:color w:val="0000FF"/>
          <w:sz w:val="24"/>
        </w:rPr>
        <w:t>R4-2210738</w:t>
      </w:r>
      <w:r>
        <w:rPr>
          <w:rFonts w:ascii="Arial" w:hAnsi="Arial" w:cs="Arial"/>
          <w:b/>
          <w:color w:val="0000FF"/>
          <w:sz w:val="24"/>
        </w:rPr>
        <w:tab/>
      </w:r>
      <w:r>
        <w:rPr>
          <w:rFonts w:ascii="Arial" w:hAnsi="Arial" w:cs="Arial"/>
          <w:b/>
          <w:sz w:val="24"/>
        </w:rPr>
        <w:t>CR on DMRS bundling phase offset measurement FR2</w:t>
      </w:r>
    </w:p>
    <w:p w14:paraId="4505024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6C35D68D" w14:textId="77777777" w:rsidR="00165270" w:rsidRDefault="00165270" w:rsidP="00165270">
      <w:pPr>
        <w:rPr>
          <w:rFonts w:ascii="Arial" w:hAnsi="Arial" w:cs="Arial"/>
          <w:b/>
        </w:rPr>
      </w:pPr>
      <w:r>
        <w:rPr>
          <w:rFonts w:ascii="Arial" w:hAnsi="Arial" w:cs="Arial"/>
          <w:b/>
        </w:rPr>
        <w:t xml:space="preserve">Abstract: </w:t>
      </w:r>
    </w:p>
    <w:p w14:paraId="6874E139" w14:textId="77777777" w:rsidR="00165270" w:rsidRDefault="00165270" w:rsidP="00165270">
      <w:r>
        <w:t>This CR to update DMRS bundling measurment</w:t>
      </w:r>
    </w:p>
    <w:p w14:paraId="66F1273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C1DC8">
        <w:rPr>
          <w:rFonts w:ascii="Arial" w:hAnsi="Arial" w:cs="Arial"/>
          <w:b/>
          <w:highlight w:val="green"/>
        </w:rPr>
        <w:t>Agreed.</w:t>
      </w:r>
    </w:p>
    <w:p w14:paraId="4C7B3FB4" w14:textId="77777777" w:rsidR="00165270" w:rsidRDefault="00165270" w:rsidP="00165270">
      <w:pPr>
        <w:pStyle w:val="4"/>
      </w:pPr>
      <w:bookmarkStart w:id="448" w:name="_Toc101854631"/>
      <w:r>
        <w:t>9.17.2</w:t>
      </w:r>
      <w:r>
        <w:tab/>
        <w:t>BS demodulation requirements</w:t>
      </w:r>
      <w:bookmarkEnd w:id="448"/>
    </w:p>
    <w:p w14:paraId="2F47AF7D" w14:textId="77777777" w:rsidR="00165270" w:rsidRDefault="00165270" w:rsidP="00165270">
      <w:pPr>
        <w:pStyle w:val="5"/>
      </w:pPr>
      <w:bookmarkStart w:id="449" w:name="_Toc101854632"/>
      <w:r>
        <w:t>9.17.2.1</w:t>
      </w:r>
      <w:r>
        <w:tab/>
        <w:t>PUSCH requirements</w:t>
      </w:r>
      <w:bookmarkEnd w:id="449"/>
    </w:p>
    <w:p w14:paraId="6C2412BE" w14:textId="77777777" w:rsidR="00165270" w:rsidRDefault="00165270" w:rsidP="00165270">
      <w:pPr>
        <w:pStyle w:val="5"/>
      </w:pPr>
      <w:bookmarkStart w:id="450" w:name="_Toc101854633"/>
      <w:r>
        <w:t>9.17.2.2</w:t>
      </w:r>
      <w:r>
        <w:tab/>
        <w:t>PUCCH requirements</w:t>
      </w:r>
      <w:bookmarkEnd w:id="450"/>
    </w:p>
    <w:p w14:paraId="3EEFF60A" w14:textId="77777777" w:rsidR="00165270" w:rsidRDefault="00165270" w:rsidP="00165270">
      <w:pPr>
        <w:pStyle w:val="3"/>
      </w:pPr>
      <w:bookmarkStart w:id="451" w:name="_Toc101854634"/>
      <w:r>
        <w:t>9.18</w:t>
      </w:r>
      <w:r>
        <w:tab/>
        <w:t>Further enhancements on MIMO for NR</w:t>
      </w:r>
      <w:bookmarkEnd w:id="451"/>
    </w:p>
    <w:p w14:paraId="16BEB095" w14:textId="77777777" w:rsidR="00165270" w:rsidRDefault="00165270" w:rsidP="00165270">
      <w:pPr>
        <w:pStyle w:val="4"/>
      </w:pPr>
      <w:bookmarkStart w:id="452" w:name="_Toc101854635"/>
      <w:r>
        <w:t>9.18.1</w:t>
      </w:r>
      <w:r>
        <w:tab/>
        <w:t>UE RF requirement maintenance</w:t>
      </w:r>
      <w:bookmarkEnd w:id="452"/>
    </w:p>
    <w:p w14:paraId="2C88FA87"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1DFFE1F0" w14:textId="77777777" w:rsidR="00165270" w:rsidRDefault="00165270" w:rsidP="00165270">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7C8B864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FAC618A"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6326A0B4" w14:textId="77777777" w:rsidR="00165270" w:rsidRDefault="00165270" w:rsidP="00165270">
      <w:r>
        <w:t>This contribution provides the summary of email discussion and recommended summary.</w:t>
      </w:r>
    </w:p>
    <w:p w14:paraId="5BF014B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R4-2210448 (from R4-2210248).</w:t>
      </w:r>
    </w:p>
    <w:p w14:paraId="2457D64C" w14:textId="77777777" w:rsidR="00165270" w:rsidRDefault="00165270" w:rsidP="00165270">
      <w:pPr>
        <w:rPr>
          <w:rFonts w:ascii="Arial" w:hAnsi="Arial" w:cs="Arial"/>
          <w:b/>
          <w:sz w:val="24"/>
        </w:rPr>
      </w:pPr>
      <w:r>
        <w:rPr>
          <w:rFonts w:ascii="Arial" w:hAnsi="Arial" w:cs="Arial"/>
          <w:b/>
          <w:color w:val="0000FF"/>
          <w:sz w:val="24"/>
          <w:u w:val="thick"/>
        </w:rPr>
        <w:t>R4-2210448</w:t>
      </w:r>
      <w:r>
        <w:rPr>
          <w:b/>
          <w:lang w:val="en-US" w:eastAsia="zh-CN"/>
        </w:rPr>
        <w:tab/>
      </w:r>
      <w:r w:rsidRPr="00D91F52">
        <w:rPr>
          <w:rFonts w:ascii="Arial" w:hAnsi="Arial" w:cs="Arial"/>
          <w:b/>
          <w:sz w:val="24"/>
        </w:rPr>
        <w:t>Email discussion summary for [103-e][113] NR_feMIMO_maintenance</w:t>
      </w:r>
    </w:p>
    <w:p w14:paraId="58C4FA5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7C41E64"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59CEACCE" w14:textId="77777777" w:rsidR="00165270" w:rsidRDefault="00165270" w:rsidP="00165270">
      <w:r>
        <w:t>This contribution provides the summary of email discussion and recommended summary.</w:t>
      </w:r>
    </w:p>
    <w:p w14:paraId="68C849C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6C43E0C"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118D46E0" w14:textId="77777777" w:rsidR="00165270" w:rsidRPr="00F95423" w:rsidRDefault="00165270" w:rsidP="00165270">
      <w:pPr>
        <w:snapToGrid w:val="0"/>
        <w:spacing w:after="0"/>
        <w:rPr>
          <w:b/>
          <w:bCs/>
          <w:u w:val="single"/>
          <w:lang w:val="en-US" w:eastAsia="ja-JP"/>
        </w:rPr>
      </w:pPr>
      <w:r w:rsidRPr="00F95423">
        <w:rPr>
          <w:b/>
          <w:bCs/>
          <w:u w:val="single"/>
          <w:lang w:val="en-US" w:eastAsia="ja-JP"/>
        </w:rPr>
        <w:t>New tdocs</w:t>
      </w:r>
    </w:p>
    <w:tbl>
      <w:tblPr>
        <w:tblStyle w:val="aff4"/>
        <w:tblW w:w="5287" w:type="pct"/>
        <w:tblInd w:w="-147" w:type="dxa"/>
        <w:tblLook w:val="04A0" w:firstRow="1" w:lastRow="0" w:firstColumn="1" w:lastColumn="0" w:noHBand="0" w:noVBand="1"/>
      </w:tblPr>
      <w:tblGrid>
        <w:gridCol w:w="1986"/>
        <w:gridCol w:w="4821"/>
        <w:gridCol w:w="1842"/>
        <w:gridCol w:w="2408"/>
      </w:tblGrid>
      <w:tr w:rsidR="00165270" w:rsidRPr="00F95423" w14:paraId="63A8C8CD" w14:textId="77777777" w:rsidTr="00BE3B2F">
        <w:trPr>
          <w:trHeight w:val="52"/>
        </w:trPr>
        <w:tc>
          <w:tcPr>
            <w:tcW w:w="898" w:type="pct"/>
          </w:tcPr>
          <w:p w14:paraId="73E4C428"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New Tdoc number</w:t>
            </w:r>
          </w:p>
        </w:tc>
        <w:tc>
          <w:tcPr>
            <w:tcW w:w="2180" w:type="pct"/>
          </w:tcPr>
          <w:p w14:paraId="2A4628FF"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833" w:type="pct"/>
          </w:tcPr>
          <w:p w14:paraId="609F78DB"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090" w:type="pct"/>
          </w:tcPr>
          <w:p w14:paraId="60EC4891"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123E47DE" w14:textId="77777777" w:rsidTr="00BE3B2F">
        <w:trPr>
          <w:trHeight w:val="52"/>
        </w:trPr>
        <w:tc>
          <w:tcPr>
            <w:tcW w:w="898" w:type="pct"/>
          </w:tcPr>
          <w:p w14:paraId="5D2C506A" w14:textId="77777777" w:rsidR="00165270" w:rsidRPr="00F95423" w:rsidRDefault="00165270" w:rsidP="00BE3B2F">
            <w:pPr>
              <w:snapToGrid w:val="0"/>
              <w:spacing w:before="0" w:after="0" w:line="240" w:lineRule="auto"/>
              <w:jc w:val="left"/>
              <w:rPr>
                <w:rFonts w:eastAsiaTheme="minorEastAsia"/>
                <w:lang w:val="en-US" w:eastAsia="zh-CN"/>
              </w:rPr>
            </w:pPr>
            <w:r w:rsidRPr="00AD3921">
              <w:rPr>
                <w:rFonts w:eastAsiaTheme="minorEastAsia"/>
                <w:lang w:val="en-US" w:eastAsia="zh-CN"/>
              </w:rPr>
              <w:t>R4-2210552</w:t>
            </w:r>
          </w:p>
        </w:tc>
        <w:tc>
          <w:tcPr>
            <w:tcW w:w="2180" w:type="pct"/>
          </w:tcPr>
          <w:p w14:paraId="0815DA96"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WF on FeMIMO maintenance</w:t>
            </w:r>
          </w:p>
        </w:tc>
        <w:tc>
          <w:tcPr>
            <w:tcW w:w="833" w:type="pct"/>
          </w:tcPr>
          <w:p w14:paraId="496F6B6F"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Samsung</w:t>
            </w:r>
          </w:p>
        </w:tc>
        <w:tc>
          <w:tcPr>
            <w:tcW w:w="1090" w:type="pct"/>
          </w:tcPr>
          <w:p w14:paraId="52794AFA"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4F0EEDFC" w14:textId="77777777" w:rsidTr="00BE3B2F">
        <w:trPr>
          <w:trHeight w:val="52"/>
        </w:trPr>
        <w:tc>
          <w:tcPr>
            <w:tcW w:w="898" w:type="pct"/>
          </w:tcPr>
          <w:p w14:paraId="7A57CA77" w14:textId="77777777" w:rsidR="00165270" w:rsidRPr="00AD3921" w:rsidRDefault="00165270" w:rsidP="00BE3B2F">
            <w:pPr>
              <w:snapToGrid w:val="0"/>
              <w:spacing w:before="0" w:after="0" w:line="240" w:lineRule="auto"/>
              <w:jc w:val="left"/>
              <w:rPr>
                <w:rFonts w:eastAsiaTheme="minorEastAsia"/>
                <w:lang w:val="en-US" w:eastAsia="zh-CN"/>
              </w:rPr>
            </w:pPr>
            <w:r w:rsidRPr="00FC30D0">
              <w:rPr>
                <w:rFonts w:eastAsiaTheme="minorEastAsia"/>
                <w:lang w:val="en-US" w:eastAsia="zh-CN"/>
              </w:rPr>
              <w:t>R4-2211174</w:t>
            </w:r>
          </w:p>
        </w:tc>
        <w:tc>
          <w:tcPr>
            <w:tcW w:w="2180" w:type="pct"/>
          </w:tcPr>
          <w:p w14:paraId="14FF27A0" w14:textId="77777777" w:rsidR="00165270" w:rsidRPr="00F95423" w:rsidRDefault="00165270" w:rsidP="00BE3B2F">
            <w:pPr>
              <w:snapToGrid w:val="0"/>
              <w:spacing w:before="0" w:after="0" w:line="240" w:lineRule="auto"/>
              <w:jc w:val="left"/>
              <w:rPr>
                <w:rFonts w:eastAsiaTheme="minorEastAsia"/>
                <w:lang w:val="en-US" w:eastAsia="zh-CN"/>
              </w:rPr>
            </w:pPr>
            <w:r w:rsidRPr="005753A0">
              <w:rPr>
                <w:rFonts w:eastAsiaTheme="minorEastAsia"/>
                <w:lang w:val="en-US" w:eastAsia="zh-CN"/>
              </w:rPr>
              <w:t>LS on GP positioning between two UL SRS resource sets</w:t>
            </w:r>
          </w:p>
        </w:tc>
        <w:tc>
          <w:tcPr>
            <w:tcW w:w="833" w:type="pct"/>
          </w:tcPr>
          <w:p w14:paraId="1B9FEA49" w14:textId="77777777" w:rsidR="00165270" w:rsidRPr="00F95423" w:rsidRDefault="00165270" w:rsidP="00BE3B2F">
            <w:pPr>
              <w:snapToGrid w:val="0"/>
              <w:spacing w:before="0" w:after="0" w:line="240" w:lineRule="auto"/>
              <w:jc w:val="left"/>
              <w:rPr>
                <w:rFonts w:eastAsiaTheme="minorEastAsia"/>
                <w:lang w:val="en-US" w:eastAsia="zh-CN"/>
              </w:rPr>
            </w:pPr>
            <w:r w:rsidRPr="005753A0">
              <w:rPr>
                <w:rFonts w:eastAsiaTheme="minorEastAsia"/>
                <w:lang w:val="en-US" w:eastAsia="zh-CN"/>
              </w:rPr>
              <w:t>Nokia, Nokia Shanghai Bell</w:t>
            </w:r>
          </w:p>
        </w:tc>
        <w:tc>
          <w:tcPr>
            <w:tcW w:w="1090" w:type="pct"/>
          </w:tcPr>
          <w:p w14:paraId="60EBBF18" w14:textId="77777777" w:rsidR="00165270" w:rsidRPr="005753A0" w:rsidRDefault="00165270" w:rsidP="00BE3B2F">
            <w:pPr>
              <w:snapToGrid w:val="0"/>
              <w:spacing w:before="0" w:after="0" w:line="240" w:lineRule="auto"/>
              <w:jc w:val="left"/>
              <w:rPr>
                <w:rFonts w:eastAsiaTheme="minorEastAsia"/>
                <w:lang w:val="en-US" w:eastAsia="zh-CN"/>
              </w:rPr>
            </w:pPr>
            <w:r w:rsidRPr="005753A0">
              <w:rPr>
                <w:rFonts w:eastAsiaTheme="minorEastAsia" w:hint="eastAsia"/>
                <w:lang w:val="en-US" w:eastAsia="zh-CN"/>
              </w:rPr>
              <w:t>T</w:t>
            </w:r>
            <w:r w:rsidRPr="005753A0">
              <w:rPr>
                <w:rFonts w:eastAsiaTheme="minorEastAsia"/>
                <w:lang w:val="en-US" w:eastAsia="zh-CN"/>
              </w:rPr>
              <w:t>o RAN1</w:t>
            </w:r>
          </w:p>
        </w:tc>
      </w:tr>
    </w:tbl>
    <w:p w14:paraId="0ACCB677" w14:textId="77777777" w:rsidR="00165270" w:rsidRPr="00F95423" w:rsidRDefault="00165270" w:rsidP="00165270">
      <w:pPr>
        <w:snapToGrid w:val="0"/>
        <w:spacing w:after="0"/>
        <w:rPr>
          <w:rFonts w:eastAsia="Yu Mincho"/>
          <w:lang w:val="en-US" w:eastAsia="ja-JP"/>
        </w:rPr>
      </w:pPr>
    </w:p>
    <w:p w14:paraId="6A80A581"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51"/>
        <w:gridCol w:w="1568"/>
        <w:gridCol w:w="3402"/>
        <w:gridCol w:w="1418"/>
        <w:gridCol w:w="1842"/>
        <w:gridCol w:w="1276"/>
      </w:tblGrid>
      <w:tr w:rsidR="00165270" w:rsidRPr="00F95423" w14:paraId="7074E67B" w14:textId="77777777" w:rsidTr="00BE3B2F">
        <w:tc>
          <w:tcPr>
            <w:tcW w:w="1551" w:type="dxa"/>
          </w:tcPr>
          <w:p w14:paraId="645A417E"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68" w:type="dxa"/>
          </w:tcPr>
          <w:p w14:paraId="758F73BC"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1B57E1E5"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418" w:type="dxa"/>
          </w:tcPr>
          <w:p w14:paraId="1581C591"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842" w:type="dxa"/>
          </w:tcPr>
          <w:p w14:paraId="2E850812"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40935D73"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530D6246" w14:textId="77777777" w:rsidTr="00BE3B2F">
        <w:tc>
          <w:tcPr>
            <w:tcW w:w="1551" w:type="dxa"/>
          </w:tcPr>
          <w:p w14:paraId="4FBAF77E" w14:textId="77777777" w:rsidR="00165270" w:rsidRPr="00F95423" w:rsidRDefault="00165270" w:rsidP="00BE3B2F">
            <w:pPr>
              <w:snapToGrid w:val="0"/>
              <w:spacing w:before="0" w:after="0" w:line="240" w:lineRule="auto"/>
              <w:jc w:val="left"/>
              <w:rPr>
                <w:rFonts w:eastAsiaTheme="minorEastAsia"/>
                <w:lang w:val="en-US" w:eastAsia="zh-CN"/>
              </w:rPr>
            </w:pPr>
            <w:r w:rsidRPr="00F95423">
              <w:t>R4-2207663</w:t>
            </w:r>
          </w:p>
        </w:tc>
        <w:tc>
          <w:tcPr>
            <w:tcW w:w="1568" w:type="dxa"/>
          </w:tcPr>
          <w:p w14:paraId="52B56B86"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14EAC9DA" w14:textId="77777777" w:rsidR="00165270" w:rsidRPr="00F95423" w:rsidRDefault="00165270" w:rsidP="00BE3B2F">
            <w:pPr>
              <w:snapToGrid w:val="0"/>
              <w:spacing w:before="0" w:after="0" w:line="240" w:lineRule="auto"/>
              <w:jc w:val="left"/>
              <w:rPr>
                <w:rFonts w:eastAsiaTheme="minorEastAsia"/>
                <w:lang w:val="en-US" w:eastAsia="zh-CN"/>
              </w:rPr>
            </w:pPr>
            <w:r w:rsidRPr="00F95423">
              <w:t>Transmissions on a gap between SRSs</w:t>
            </w:r>
          </w:p>
        </w:tc>
        <w:tc>
          <w:tcPr>
            <w:tcW w:w="1418" w:type="dxa"/>
          </w:tcPr>
          <w:p w14:paraId="0E4E5F54" w14:textId="77777777" w:rsidR="00165270" w:rsidRPr="00F95423" w:rsidRDefault="00165270" w:rsidP="00BE3B2F">
            <w:pPr>
              <w:snapToGrid w:val="0"/>
              <w:spacing w:before="0" w:after="0" w:line="240" w:lineRule="auto"/>
              <w:jc w:val="left"/>
              <w:rPr>
                <w:rFonts w:eastAsiaTheme="minorEastAsia"/>
                <w:lang w:val="en-US" w:eastAsia="zh-CN"/>
              </w:rPr>
            </w:pPr>
            <w:r w:rsidRPr="00F95423">
              <w:t>Qualcomm Incorporated</w:t>
            </w:r>
          </w:p>
        </w:tc>
        <w:tc>
          <w:tcPr>
            <w:tcW w:w="1842" w:type="dxa"/>
          </w:tcPr>
          <w:p w14:paraId="6FABD6A8"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2E56CD43"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2EF3F2F4" w14:textId="77777777" w:rsidTr="00BE3B2F">
        <w:tc>
          <w:tcPr>
            <w:tcW w:w="1551" w:type="dxa"/>
          </w:tcPr>
          <w:p w14:paraId="437FF697" w14:textId="77777777" w:rsidR="00165270" w:rsidRPr="00F95423" w:rsidRDefault="00165270" w:rsidP="00BE3B2F">
            <w:pPr>
              <w:snapToGrid w:val="0"/>
              <w:spacing w:before="0" w:after="0" w:line="240" w:lineRule="auto"/>
              <w:jc w:val="left"/>
              <w:rPr>
                <w:rFonts w:eastAsiaTheme="minorEastAsia"/>
                <w:lang w:val="en-US" w:eastAsia="zh-CN"/>
              </w:rPr>
            </w:pPr>
            <w:r w:rsidRPr="00F95423">
              <w:t>R4-2207778</w:t>
            </w:r>
          </w:p>
        </w:tc>
        <w:tc>
          <w:tcPr>
            <w:tcW w:w="1568" w:type="dxa"/>
          </w:tcPr>
          <w:p w14:paraId="1F23CC8F"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3B6B4B4A" w14:textId="77777777" w:rsidR="00165270" w:rsidRPr="00F95423" w:rsidRDefault="00165270" w:rsidP="00BE3B2F">
            <w:pPr>
              <w:snapToGrid w:val="0"/>
              <w:spacing w:before="0" w:after="0" w:line="240" w:lineRule="auto"/>
              <w:jc w:val="left"/>
              <w:rPr>
                <w:rFonts w:eastAsiaTheme="minorEastAsia"/>
                <w:lang w:val="en-US" w:eastAsia="zh-CN"/>
              </w:rPr>
            </w:pPr>
            <w:r w:rsidRPr="00F95423">
              <w:t>On per-beam based PMPR</w:t>
            </w:r>
          </w:p>
        </w:tc>
        <w:tc>
          <w:tcPr>
            <w:tcW w:w="1418" w:type="dxa"/>
          </w:tcPr>
          <w:p w14:paraId="1E341859" w14:textId="77777777" w:rsidR="00165270" w:rsidRPr="00F95423" w:rsidRDefault="00165270" w:rsidP="00BE3B2F">
            <w:pPr>
              <w:snapToGrid w:val="0"/>
              <w:spacing w:before="0" w:after="0" w:line="240" w:lineRule="auto"/>
              <w:jc w:val="left"/>
              <w:rPr>
                <w:rFonts w:eastAsiaTheme="minorEastAsia"/>
                <w:lang w:val="en-US" w:eastAsia="zh-CN"/>
              </w:rPr>
            </w:pPr>
            <w:r w:rsidRPr="00F95423">
              <w:t>Apple</w:t>
            </w:r>
          </w:p>
        </w:tc>
        <w:tc>
          <w:tcPr>
            <w:tcW w:w="1842" w:type="dxa"/>
          </w:tcPr>
          <w:p w14:paraId="4F96C63A"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663F8C3D"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179DDEAC" w14:textId="77777777" w:rsidTr="00BE3B2F">
        <w:tc>
          <w:tcPr>
            <w:tcW w:w="1551" w:type="dxa"/>
          </w:tcPr>
          <w:p w14:paraId="5FBC389B" w14:textId="77777777" w:rsidR="00165270" w:rsidRPr="00F95423" w:rsidRDefault="00165270" w:rsidP="00BE3B2F">
            <w:pPr>
              <w:snapToGrid w:val="0"/>
              <w:spacing w:before="0" w:after="0" w:line="240" w:lineRule="auto"/>
              <w:jc w:val="left"/>
              <w:rPr>
                <w:rFonts w:eastAsiaTheme="minorEastAsia"/>
                <w:lang w:val="en-US" w:eastAsia="zh-CN"/>
              </w:rPr>
            </w:pPr>
            <w:r w:rsidRPr="00F95423">
              <w:t>R4-2207779</w:t>
            </w:r>
          </w:p>
        </w:tc>
        <w:tc>
          <w:tcPr>
            <w:tcW w:w="1568" w:type="dxa"/>
          </w:tcPr>
          <w:p w14:paraId="52D47477"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3B84D11F" w14:textId="77777777" w:rsidR="00165270" w:rsidRPr="00F95423" w:rsidRDefault="00165270" w:rsidP="00BE3B2F">
            <w:pPr>
              <w:snapToGrid w:val="0"/>
              <w:spacing w:before="0" w:after="0" w:line="240" w:lineRule="auto"/>
              <w:jc w:val="left"/>
              <w:rPr>
                <w:rFonts w:eastAsiaTheme="minorEastAsia"/>
                <w:lang w:val="en-US" w:eastAsia="zh-CN"/>
              </w:rPr>
            </w:pPr>
            <w:r w:rsidRPr="00F95423">
              <w:t>On SRS switching in FeMIMO</w:t>
            </w:r>
          </w:p>
        </w:tc>
        <w:tc>
          <w:tcPr>
            <w:tcW w:w="1418" w:type="dxa"/>
          </w:tcPr>
          <w:p w14:paraId="71576E92" w14:textId="77777777" w:rsidR="00165270" w:rsidRPr="00F95423" w:rsidRDefault="00165270" w:rsidP="00BE3B2F">
            <w:pPr>
              <w:snapToGrid w:val="0"/>
              <w:spacing w:before="0" w:after="0" w:line="240" w:lineRule="auto"/>
              <w:jc w:val="left"/>
              <w:rPr>
                <w:rFonts w:eastAsiaTheme="minorEastAsia"/>
                <w:lang w:val="en-US" w:eastAsia="zh-CN"/>
              </w:rPr>
            </w:pPr>
            <w:r w:rsidRPr="00F95423">
              <w:t>Apple</w:t>
            </w:r>
          </w:p>
        </w:tc>
        <w:tc>
          <w:tcPr>
            <w:tcW w:w="1842" w:type="dxa"/>
          </w:tcPr>
          <w:p w14:paraId="4239CED9"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3EC145C1"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43D2FEB4" w14:textId="77777777" w:rsidTr="00BE3B2F">
        <w:tc>
          <w:tcPr>
            <w:tcW w:w="1551" w:type="dxa"/>
          </w:tcPr>
          <w:p w14:paraId="1E7432FF" w14:textId="77777777" w:rsidR="00165270" w:rsidRPr="00F95423" w:rsidRDefault="00165270" w:rsidP="00BE3B2F">
            <w:pPr>
              <w:snapToGrid w:val="0"/>
              <w:spacing w:before="0" w:after="0" w:line="240" w:lineRule="auto"/>
              <w:jc w:val="left"/>
              <w:rPr>
                <w:rFonts w:eastAsiaTheme="minorEastAsia"/>
                <w:lang w:eastAsia="zh-CN"/>
              </w:rPr>
            </w:pPr>
            <w:r w:rsidRPr="00F95423">
              <w:t>R4-2208381</w:t>
            </w:r>
          </w:p>
        </w:tc>
        <w:tc>
          <w:tcPr>
            <w:tcW w:w="1568" w:type="dxa"/>
          </w:tcPr>
          <w:p w14:paraId="6AD51130"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0B015341" w14:textId="77777777" w:rsidR="00165270" w:rsidRPr="00F95423" w:rsidRDefault="00165270" w:rsidP="00BE3B2F">
            <w:pPr>
              <w:snapToGrid w:val="0"/>
              <w:spacing w:before="0" w:after="0" w:line="240" w:lineRule="auto"/>
              <w:jc w:val="left"/>
              <w:rPr>
                <w:rFonts w:eastAsiaTheme="minorEastAsia"/>
                <w:lang w:val="en-US" w:eastAsia="zh-CN"/>
              </w:rPr>
            </w:pPr>
            <w:r w:rsidRPr="00F95423">
              <w:t>GP position handling in gap between two UL SRS resource sets</w:t>
            </w:r>
          </w:p>
        </w:tc>
        <w:tc>
          <w:tcPr>
            <w:tcW w:w="1418" w:type="dxa"/>
          </w:tcPr>
          <w:p w14:paraId="4CE39EFB" w14:textId="77777777" w:rsidR="00165270" w:rsidRPr="00F95423" w:rsidRDefault="00165270" w:rsidP="00BE3B2F">
            <w:pPr>
              <w:snapToGrid w:val="0"/>
              <w:spacing w:before="0" w:after="0" w:line="240" w:lineRule="auto"/>
              <w:jc w:val="left"/>
              <w:rPr>
                <w:rFonts w:eastAsiaTheme="minorEastAsia"/>
                <w:lang w:val="en-US" w:eastAsia="zh-CN"/>
              </w:rPr>
            </w:pPr>
            <w:r w:rsidRPr="00F95423">
              <w:t>Nokia, Nokia Shanghai Bell</w:t>
            </w:r>
          </w:p>
        </w:tc>
        <w:tc>
          <w:tcPr>
            <w:tcW w:w="1842" w:type="dxa"/>
          </w:tcPr>
          <w:p w14:paraId="5356F02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4946FFE0"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47C2CE0A" w14:textId="77777777" w:rsidTr="00BE3B2F">
        <w:tc>
          <w:tcPr>
            <w:tcW w:w="1551" w:type="dxa"/>
          </w:tcPr>
          <w:p w14:paraId="1082206D" w14:textId="77777777" w:rsidR="00165270" w:rsidRPr="00F95423" w:rsidRDefault="00165270" w:rsidP="00BE3B2F">
            <w:pPr>
              <w:snapToGrid w:val="0"/>
              <w:spacing w:before="0" w:after="0" w:line="240" w:lineRule="auto"/>
              <w:jc w:val="left"/>
              <w:rPr>
                <w:rFonts w:eastAsiaTheme="minorEastAsia"/>
                <w:lang w:eastAsia="zh-CN"/>
              </w:rPr>
            </w:pPr>
            <w:r w:rsidRPr="00F95423">
              <w:t>R4-2208383</w:t>
            </w:r>
          </w:p>
        </w:tc>
        <w:tc>
          <w:tcPr>
            <w:tcW w:w="1568" w:type="dxa"/>
          </w:tcPr>
          <w:p w14:paraId="6B22B1B0"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2D07A0B4" w14:textId="77777777" w:rsidR="00165270" w:rsidRPr="00F95423" w:rsidRDefault="00165270" w:rsidP="00BE3B2F">
            <w:pPr>
              <w:snapToGrid w:val="0"/>
              <w:spacing w:before="0" w:after="0" w:line="240" w:lineRule="auto"/>
              <w:jc w:val="left"/>
              <w:rPr>
                <w:rFonts w:eastAsiaTheme="minorEastAsia"/>
                <w:lang w:val="en-US" w:eastAsia="zh-CN"/>
              </w:rPr>
            </w:pPr>
            <w:r w:rsidRPr="00F95423">
              <w:t>[Draft] LS on GP positioning between two UL SRS resource sets</w:t>
            </w:r>
          </w:p>
        </w:tc>
        <w:tc>
          <w:tcPr>
            <w:tcW w:w="1418" w:type="dxa"/>
          </w:tcPr>
          <w:p w14:paraId="18ACE54C" w14:textId="77777777" w:rsidR="00165270" w:rsidRPr="00F95423" w:rsidRDefault="00165270" w:rsidP="00BE3B2F">
            <w:pPr>
              <w:snapToGrid w:val="0"/>
              <w:spacing w:before="0" w:after="0" w:line="240" w:lineRule="auto"/>
              <w:jc w:val="left"/>
              <w:rPr>
                <w:rFonts w:eastAsiaTheme="minorEastAsia"/>
                <w:lang w:val="en-US" w:eastAsia="zh-CN"/>
              </w:rPr>
            </w:pPr>
            <w:r w:rsidRPr="00F95423">
              <w:t>Nokia, Nokia Shanghai Bell</w:t>
            </w:r>
          </w:p>
        </w:tc>
        <w:tc>
          <w:tcPr>
            <w:tcW w:w="1842" w:type="dxa"/>
          </w:tcPr>
          <w:p w14:paraId="3BE54829"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Noted</w:t>
            </w:r>
          </w:p>
        </w:tc>
        <w:tc>
          <w:tcPr>
            <w:tcW w:w="1276" w:type="dxa"/>
          </w:tcPr>
          <w:p w14:paraId="660E2588" w14:textId="77777777" w:rsidR="00165270" w:rsidRPr="00210EF2" w:rsidRDefault="00165270" w:rsidP="00BE3B2F">
            <w:pPr>
              <w:snapToGrid w:val="0"/>
              <w:spacing w:before="0" w:after="0" w:line="240" w:lineRule="auto"/>
              <w:jc w:val="left"/>
              <w:rPr>
                <w:rFonts w:eastAsia="等线"/>
                <w:highlight w:val="red"/>
                <w:lang w:val="en-US" w:eastAsia="zh-CN"/>
              </w:rPr>
            </w:pPr>
            <w:r w:rsidRPr="00210EF2">
              <w:rPr>
                <w:rFonts w:eastAsia="等线" w:hint="eastAsia"/>
                <w:highlight w:val="red"/>
                <w:lang w:val="en-US" w:eastAsia="zh-CN"/>
              </w:rPr>
              <w:t>Noted</w:t>
            </w:r>
          </w:p>
        </w:tc>
      </w:tr>
      <w:tr w:rsidR="00165270" w:rsidRPr="00F95423" w14:paraId="4679B419" w14:textId="77777777" w:rsidTr="00BE3B2F">
        <w:tc>
          <w:tcPr>
            <w:tcW w:w="1551" w:type="dxa"/>
          </w:tcPr>
          <w:p w14:paraId="1767243C" w14:textId="77777777" w:rsidR="00165270" w:rsidRPr="00F95423" w:rsidRDefault="00165270" w:rsidP="00BE3B2F">
            <w:pPr>
              <w:snapToGrid w:val="0"/>
              <w:spacing w:before="0" w:after="0" w:line="240" w:lineRule="auto"/>
              <w:jc w:val="left"/>
              <w:rPr>
                <w:rFonts w:eastAsiaTheme="minorEastAsia"/>
                <w:lang w:eastAsia="zh-CN"/>
              </w:rPr>
            </w:pPr>
            <w:r w:rsidRPr="00F95423">
              <w:t>R4-2208601</w:t>
            </w:r>
          </w:p>
        </w:tc>
        <w:tc>
          <w:tcPr>
            <w:tcW w:w="1568" w:type="dxa"/>
          </w:tcPr>
          <w:p w14:paraId="6AE5DA07"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0EEA1C48" w14:textId="77777777" w:rsidR="00165270" w:rsidRPr="00F95423" w:rsidRDefault="00165270" w:rsidP="00BE3B2F">
            <w:pPr>
              <w:snapToGrid w:val="0"/>
              <w:spacing w:before="0" w:after="0" w:line="240" w:lineRule="auto"/>
              <w:jc w:val="left"/>
              <w:rPr>
                <w:rFonts w:eastAsiaTheme="minorEastAsia"/>
                <w:lang w:val="en-US" w:eastAsia="zh-CN"/>
              </w:rPr>
            </w:pPr>
            <w:r w:rsidRPr="00F95423">
              <w:t>Discussion on clarification of P-MPR for Rel-17 eMIMO</w:t>
            </w:r>
          </w:p>
        </w:tc>
        <w:tc>
          <w:tcPr>
            <w:tcW w:w="1418" w:type="dxa"/>
          </w:tcPr>
          <w:p w14:paraId="464BB2A0" w14:textId="77777777" w:rsidR="00165270" w:rsidRPr="00F95423" w:rsidRDefault="00165270" w:rsidP="00BE3B2F">
            <w:pPr>
              <w:snapToGrid w:val="0"/>
              <w:spacing w:before="0" w:after="0" w:line="240" w:lineRule="auto"/>
              <w:jc w:val="left"/>
              <w:rPr>
                <w:rFonts w:eastAsiaTheme="minorEastAsia"/>
                <w:lang w:val="en-US" w:eastAsia="zh-CN"/>
              </w:rPr>
            </w:pPr>
            <w:r w:rsidRPr="00F95423">
              <w:t>vivo</w:t>
            </w:r>
          </w:p>
        </w:tc>
        <w:tc>
          <w:tcPr>
            <w:tcW w:w="1842" w:type="dxa"/>
          </w:tcPr>
          <w:p w14:paraId="61106E01"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4E58F9F3"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69F25D2B" w14:textId="77777777" w:rsidTr="00BE3B2F">
        <w:tc>
          <w:tcPr>
            <w:tcW w:w="1551" w:type="dxa"/>
          </w:tcPr>
          <w:p w14:paraId="45FEEE3C" w14:textId="77777777" w:rsidR="00165270" w:rsidRPr="00F95423" w:rsidRDefault="00165270" w:rsidP="00BE3B2F">
            <w:pPr>
              <w:snapToGrid w:val="0"/>
              <w:spacing w:before="0" w:after="0" w:line="240" w:lineRule="auto"/>
              <w:jc w:val="left"/>
              <w:rPr>
                <w:rFonts w:eastAsiaTheme="minorEastAsia"/>
                <w:lang w:eastAsia="zh-CN"/>
              </w:rPr>
            </w:pPr>
            <w:r w:rsidRPr="00F95423">
              <w:t>R4-2208602</w:t>
            </w:r>
          </w:p>
        </w:tc>
        <w:tc>
          <w:tcPr>
            <w:tcW w:w="1568" w:type="dxa"/>
          </w:tcPr>
          <w:p w14:paraId="600654C1"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6DEE4B99" w14:textId="77777777" w:rsidR="00165270" w:rsidRPr="00F95423" w:rsidRDefault="00165270" w:rsidP="00BE3B2F">
            <w:pPr>
              <w:snapToGrid w:val="0"/>
              <w:spacing w:before="0" w:after="0" w:line="240" w:lineRule="auto"/>
              <w:jc w:val="left"/>
              <w:rPr>
                <w:rFonts w:eastAsiaTheme="minorEastAsia"/>
                <w:lang w:val="en-US" w:eastAsia="zh-CN"/>
              </w:rPr>
            </w:pPr>
            <w:r w:rsidRPr="00F95423">
              <w:t>CR for clarification of P-MPR for Rel-17 eMIMO</w:t>
            </w:r>
          </w:p>
        </w:tc>
        <w:tc>
          <w:tcPr>
            <w:tcW w:w="1418" w:type="dxa"/>
          </w:tcPr>
          <w:p w14:paraId="69D72477" w14:textId="77777777" w:rsidR="00165270" w:rsidRPr="00F95423" w:rsidRDefault="00165270" w:rsidP="00BE3B2F">
            <w:pPr>
              <w:snapToGrid w:val="0"/>
              <w:spacing w:before="0" w:after="0" w:line="240" w:lineRule="auto"/>
              <w:jc w:val="left"/>
              <w:rPr>
                <w:rFonts w:eastAsiaTheme="minorEastAsia"/>
                <w:lang w:val="en-US" w:eastAsia="zh-CN"/>
              </w:rPr>
            </w:pPr>
            <w:r w:rsidRPr="00F95423">
              <w:t>vivo</w:t>
            </w:r>
          </w:p>
        </w:tc>
        <w:tc>
          <w:tcPr>
            <w:tcW w:w="1842" w:type="dxa"/>
          </w:tcPr>
          <w:p w14:paraId="7D9EDB0B"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524631D3"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50E1A07B" w14:textId="77777777" w:rsidTr="00BE3B2F">
        <w:tc>
          <w:tcPr>
            <w:tcW w:w="1551" w:type="dxa"/>
          </w:tcPr>
          <w:p w14:paraId="11ED1B95" w14:textId="77777777" w:rsidR="00165270" w:rsidRPr="00F95423" w:rsidRDefault="00165270" w:rsidP="00BE3B2F">
            <w:pPr>
              <w:snapToGrid w:val="0"/>
              <w:spacing w:before="0" w:after="0" w:line="240" w:lineRule="auto"/>
              <w:jc w:val="left"/>
              <w:rPr>
                <w:rFonts w:eastAsiaTheme="minorEastAsia"/>
                <w:lang w:eastAsia="zh-CN"/>
              </w:rPr>
            </w:pPr>
            <w:r w:rsidRPr="00F95423">
              <w:t>R4-2208775</w:t>
            </w:r>
          </w:p>
        </w:tc>
        <w:tc>
          <w:tcPr>
            <w:tcW w:w="1568" w:type="dxa"/>
          </w:tcPr>
          <w:p w14:paraId="5047D841"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6F400722" w14:textId="77777777" w:rsidR="00165270" w:rsidRPr="00F95423" w:rsidRDefault="00165270" w:rsidP="00BE3B2F">
            <w:pPr>
              <w:snapToGrid w:val="0"/>
              <w:spacing w:before="0" w:after="0" w:line="240" w:lineRule="auto"/>
              <w:jc w:val="left"/>
              <w:rPr>
                <w:rFonts w:eastAsiaTheme="minorEastAsia"/>
                <w:lang w:val="en-US" w:eastAsia="zh-CN"/>
              </w:rPr>
            </w:pPr>
            <w:r w:rsidRPr="00F95423">
              <w:t>Discussion on Impact of MPE enhancements</w:t>
            </w:r>
          </w:p>
        </w:tc>
        <w:tc>
          <w:tcPr>
            <w:tcW w:w="1418" w:type="dxa"/>
          </w:tcPr>
          <w:p w14:paraId="065E952C" w14:textId="77777777" w:rsidR="00165270" w:rsidRPr="00F95423" w:rsidRDefault="00165270" w:rsidP="00BE3B2F">
            <w:pPr>
              <w:snapToGrid w:val="0"/>
              <w:spacing w:before="0" w:after="0" w:line="240" w:lineRule="auto"/>
              <w:jc w:val="left"/>
              <w:rPr>
                <w:rFonts w:eastAsiaTheme="minorEastAsia"/>
                <w:lang w:val="en-US" w:eastAsia="zh-CN"/>
              </w:rPr>
            </w:pPr>
            <w:r w:rsidRPr="00F95423">
              <w:t>ZTE Corporation</w:t>
            </w:r>
          </w:p>
        </w:tc>
        <w:tc>
          <w:tcPr>
            <w:tcW w:w="1842" w:type="dxa"/>
          </w:tcPr>
          <w:p w14:paraId="758D6929"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4D08423B"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471D6697" w14:textId="77777777" w:rsidTr="00BE3B2F">
        <w:tc>
          <w:tcPr>
            <w:tcW w:w="1551" w:type="dxa"/>
            <w:shd w:val="clear" w:color="auto" w:fill="auto"/>
          </w:tcPr>
          <w:p w14:paraId="7AD680B9" w14:textId="77777777" w:rsidR="00165270" w:rsidRPr="00F95423" w:rsidRDefault="00165270" w:rsidP="00BE3B2F">
            <w:pPr>
              <w:snapToGrid w:val="0"/>
              <w:spacing w:before="0" w:after="0" w:line="240" w:lineRule="auto"/>
              <w:jc w:val="left"/>
              <w:rPr>
                <w:rFonts w:eastAsiaTheme="minorEastAsia"/>
                <w:lang w:eastAsia="zh-CN"/>
              </w:rPr>
            </w:pPr>
            <w:r w:rsidRPr="00F95423">
              <w:t>R4-2209167</w:t>
            </w:r>
          </w:p>
        </w:tc>
        <w:tc>
          <w:tcPr>
            <w:tcW w:w="1568" w:type="dxa"/>
          </w:tcPr>
          <w:p w14:paraId="12152495"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502926D8" w14:textId="77777777" w:rsidR="00165270" w:rsidRPr="00F95423" w:rsidRDefault="00165270" w:rsidP="00BE3B2F">
            <w:pPr>
              <w:snapToGrid w:val="0"/>
              <w:spacing w:before="0" w:after="0" w:line="240" w:lineRule="auto"/>
              <w:jc w:val="left"/>
              <w:rPr>
                <w:rFonts w:eastAsiaTheme="minorEastAsia"/>
                <w:lang w:val="en-US" w:eastAsia="zh-CN"/>
              </w:rPr>
            </w:pPr>
            <w:r w:rsidRPr="00F95423">
              <w:t>Remaining issues for SRS</w:t>
            </w:r>
          </w:p>
        </w:tc>
        <w:tc>
          <w:tcPr>
            <w:tcW w:w="1418" w:type="dxa"/>
          </w:tcPr>
          <w:p w14:paraId="55C40795" w14:textId="77777777" w:rsidR="00165270" w:rsidRPr="00F95423" w:rsidRDefault="00165270" w:rsidP="00BE3B2F">
            <w:pPr>
              <w:snapToGrid w:val="0"/>
              <w:spacing w:before="0" w:after="0" w:line="240" w:lineRule="auto"/>
              <w:jc w:val="left"/>
              <w:rPr>
                <w:rFonts w:eastAsiaTheme="minorEastAsia"/>
                <w:lang w:val="en-US" w:eastAsia="zh-CN"/>
              </w:rPr>
            </w:pPr>
            <w:r w:rsidRPr="00F95423">
              <w:t>Huawei, HiSilicon</w:t>
            </w:r>
          </w:p>
        </w:tc>
        <w:tc>
          <w:tcPr>
            <w:tcW w:w="1842" w:type="dxa"/>
          </w:tcPr>
          <w:p w14:paraId="5C63B42C"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Noted</w:t>
            </w:r>
          </w:p>
        </w:tc>
        <w:tc>
          <w:tcPr>
            <w:tcW w:w="1276" w:type="dxa"/>
          </w:tcPr>
          <w:p w14:paraId="7803DC0A"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696C877F" w14:textId="77777777" w:rsidTr="00BE3B2F">
        <w:tc>
          <w:tcPr>
            <w:tcW w:w="1551" w:type="dxa"/>
            <w:shd w:val="clear" w:color="auto" w:fill="auto"/>
          </w:tcPr>
          <w:p w14:paraId="4DF58B8B" w14:textId="77777777" w:rsidR="00165270" w:rsidRPr="00163399" w:rsidRDefault="00165270" w:rsidP="00BE3B2F">
            <w:pPr>
              <w:snapToGrid w:val="0"/>
              <w:spacing w:before="0" w:after="0" w:line="240" w:lineRule="auto"/>
              <w:jc w:val="left"/>
              <w:rPr>
                <w:rFonts w:eastAsiaTheme="minorEastAsia"/>
                <w:lang w:eastAsia="zh-CN"/>
              </w:rPr>
            </w:pPr>
            <w:r w:rsidRPr="00163399">
              <w:t>R4-2210002</w:t>
            </w:r>
          </w:p>
        </w:tc>
        <w:tc>
          <w:tcPr>
            <w:tcW w:w="1568" w:type="dxa"/>
          </w:tcPr>
          <w:p w14:paraId="5FF7216B"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26CA027B" w14:textId="77777777" w:rsidR="00165270" w:rsidRPr="00F95423" w:rsidRDefault="00165270" w:rsidP="00BE3B2F">
            <w:pPr>
              <w:snapToGrid w:val="0"/>
              <w:spacing w:before="0" w:after="0" w:line="240" w:lineRule="auto"/>
              <w:jc w:val="left"/>
              <w:rPr>
                <w:rFonts w:eastAsiaTheme="minorEastAsia"/>
                <w:lang w:val="en-US" w:eastAsia="zh-CN"/>
              </w:rPr>
            </w:pPr>
            <w:r w:rsidRPr="00F95423">
              <w:t xml:space="preserve">Draft CR on P-MPR reporting and configured transmit power </w:t>
            </w:r>
          </w:p>
        </w:tc>
        <w:tc>
          <w:tcPr>
            <w:tcW w:w="1418" w:type="dxa"/>
          </w:tcPr>
          <w:p w14:paraId="2ECDDEC8" w14:textId="77777777" w:rsidR="00165270" w:rsidRPr="00F95423" w:rsidRDefault="00165270" w:rsidP="00BE3B2F">
            <w:pPr>
              <w:snapToGrid w:val="0"/>
              <w:spacing w:before="0" w:after="0" w:line="240" w:lineRule="auto"/>
              <w:jc w:val="left"/>
              <w:rPr>
                <w:rFonts w:eastAsiaTheme="minorEastAsia"/>
                <w:lang w:val="en-US" w:eastAsia="zh-CN"/>
              </w:rPr>
            </w:pPr>
            <w:r w:rsidRPr="00F95423">
              <w:t>Apple AB</w:t>
            </w:r>
          </w:p>
        </w:tc>
        <w:tc>
          <w:tcPr>
            <w:tcW w:w="1842" w:type="dxa"/>
          </w:tcPr>
          <w:p w14:paraId="2AE87E0B"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3438283D"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5A6AADDE" w14:textId="77777777" w:rsidTr="00BE3B2F">
        <w:tc>
          <w:tcPr>
            <w:tcW w:w="1551" w:type="dxa"/>
            <w:shd w:val="clear" w:color="auto" w:fill="auto"/>
          </w:tcPr>
          <w:p w14:paraId="0396FD17" w14:textId="77777777" w:rsidR="00165270" w:rsidRPr="00163399" w:rsidRDefault="00165270" w:rsidP="00BE3B2F">
            <w:pPr>
              <w:snapToGrid w:val="0"/>
              <w:spacing w:before="0" w:after="0" w:line="240" w:lineRule="auto"/>
              <w:jc w:val="left"/>
              <w:rPr>
                <w:rFonts w:eastAsiaTheme="minorEastAsia"/>
                <w:lang w:eastAsia="zh-CN"/>
              </w:rPr>
            </w:pPr>
            <w:r w:rsidRPr="00163399">
              <w:t>R4-2209378</w:t>
            </w:r>
          </w:p>
        </w:tc>
        <w:tc>
          <w:tcPr>
            <w:tcW w:w="1568" w:type="dxa"/>
          </w:tcPr>
          <w:p w14:paraId="527808B0" w14:textId="77777777" w:rsidR="00165270" w:rsidRPr="00F95423" w:rsidRDefault="00165270" w:rsidP="00BE3B2F">
            <w:pPr>
              <w:snapToGrid w:val="0"/>
              <w:spacing w:before="0" w:after="0" w:line="240" w:lineRule="auto"/>
              <w:jc w:val="left"/>
              <w:rPr>
                <w:rFonts w:eastAsiaTheme="minorEastAsia"/>
                <w:lang w:val="en-US" w:eastAsia="zh-CN"/>
              </w:rPr>
            </w:pPr>
            <w:r w:rsidRPr="00BB5962">
              <w:rPr>
                <w:rFonts w:eastAsiaTheme="minorEastAsia"/>
                <w:lang w:val="en-US" w:eastAsia="zh-CN"/>
              </w:rPr>
              <w:t>R4-2211192</w:t>
            </w:r>
          </w:p>
        </w:tc>
        <w:tc>
          <w:tcPr>
            <w:tcW w:w="3402" w:type="dxa"/>
          </w:tcPr>
          <w:p w14:paraId="61F21DA7" w14:textId="77777777" w:rsidR="00165270" w:rsidRPr="00F95423" w:rsidRDefault="00165270" w:rsidP="00BE3B2F">
            <w:pPr>
              <w:snapToGrid w:val="0"/>
              <w:spacing w:before="0" w:after="0" w:line="240" w:lineRule="auto"/>
              <w:jc w:val="left"/>
              <w:rPr>
                <w:rFonts w:eastAsiaTheme="minorEastAsia"/>
                <w:lang w:val="en-US" w:eastAsia="zh-CN"/>
              </w:rPr>
            </w:pPr>
            <w:r w:rsidRPr="00F95423">
              <w:t>Draft CR on clarification of PMPR in FR2 (R16)</w:t>
            </w:r>
          </w:p>
        </w:tc>
        <w:tc>
          <w:tcPr>
            <w:tcW w:w="1418" w:type="dxa"/>
          </w:tcPr>
          <w:p w14:paraId="20688814" w14:textId="77777777" w:rsidR="00165270" w:rsidRPr="00F95423" w:rsidRDefault="00165270" w:rsidP="00BE3B2F">
            <w:pPr>
              <w:snapToGrid w:val="0"/>
              <w:spacing w:before="0" w:after="0" w:line="240" w:lineRule="auto"/>
              <w:jc w:val="left"/>
              <w:rPr>
                <w:rFonts w:eastAsiaTheme="minorEastAsia"/>
                <w:lang w:val="en-US" w:eastAsia="zh-CN"/>
              </w:rPr>
            </w:pPr>
            <w:r w:rsidRPr="00F95423">
              <w:t>OPPO</w:t>
            </w:r>
          </w:p>
        </w:tc>
        <w:tc>
          <w:tcPr>
            <w:tcW w:w="1842" w:type="dxa"/>
          </w:tcPr>
          <w:p w14:paraId="65393D22"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Revised</w:t>
            </w:r>
          </w:p>
        </w:tc>
        <w:tc>
          <w:tcPr>
            <w:tcW w:w="1276" w:type="dxa"/>
          </w:tcPr>
          <w:p w14:paraId="5FEB2155"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50A5B188" w14:textId="77777777" w:rsidTr="00BE3B2F">
        <w:tc>
          <w:tcPr>
            <w:tcW w:w="1551" w:type="dxa"/>
          </w:tcPr>
          <w:p w14:paraId="499CFE61" w14:textId="77777777" w:rsidR="00165270" w:rsidRPr="00163399" w:rsidRDefault="00165270" w:rsidP="00BE3B2F">
            <w:pPr>
              <w:snapToGrid w:val="0"/>
              <w:spacing w:before="0" w:after="0" w:line="240" w:lineRule="auto"/>
              <w:jc w:val="left"/>
              <w:rPr>
                <w:rFonts w:eastAsiaTheme="minorEastAsia"/>
                <w:lang w:eastAsia="zh-CN"/>
              </w:rPr>
            </w:pPr>
            <w:r w:rsidRPr="00163399">
              <w:t>R4-2209379</w:t>
            </w:r>
          </w:p>
        </w:tc>
        <w:tc>
          <w:tcPr>
            <w:tcW w:w="1568" w:type="dxa"/>
          </w:tcPr>
          <w:p w14:paraId="26D7BC30"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3D5B34F6" w14:textId="77777777" w:rsidR="00165270" w:rsidRPr="00F95423" w:rsidRDefault="00165270" w:rsidP="00BE3B2F">
            <w:pPr>
              <w:snapToGrid w:val="0"/>
              <w:spacing w:before="0" w:after="0" w:line="240" w:lineRule="auto"/>
              <w:jc w:val="left"/>
              <w:rPr>
                <w:rFonts w:eastAsiaTheme="minorEastAsia"/>
                <w:lang w:val="en-US" w:eastAsia="zh-CN"/>
              </w:rPr>
            </w:pPr>
            <w:r w:rsidRPr="00F95423">
              <w:t>Draft CR on clarification of PMPR in FR2 (R17 CAT-A)</w:t>
            </w:r>
          </w:p>
        </w:tc>
        <w:tc>
          <w:tcPr>
            <w:tcW w:w="1418" w:type="dxa"/>
          </w:tcPr>
          <w:p w14:paraId="6F0B8BB2" w14:textId="77777777" w:rsidR="00165270" w:rsidRPr="00F95423" w:rsidRDefault="00165270" w:rsidP="00BE3B2F">
            <w:pPr>
              <w:snapToGrid w:val="0"/>
              <w:spacing w:before="0" w:after="0" w:line="240" w:lineRule="auto"/>
              <w:jc w:val="left"/>
              <w:rPr>
                <w:rFonts w:eastAsiaTheme="minorEastAsia"/>
                <w:lang w:val="en-US" w:eastAsia="zh-CN"/>
              </w:rPr>
            </w:pPr>
            <w:r w:rsidRPr="00F95423">
              <w:t>OPPO</w:t>
            </w:r>
          </w:p>
        </w:tc>
        <w:tc>
          <w:tcPr>
            <w:tcW w:w="1842" w:type="dxa"/>
          </w:tcPr>
          <w:p w14:paraId="28FB0CB3" w14:textId="77777777" w:rsidR="00165270" w:rsidRPr="00F95423" w:rsidRDefault="00165270" w:rsidP="00BE3B2F">
            <w:pPr>
              <w:snapToGrid w:val="0"/>
              <w:spacing w:before="0" w:after="0" w:line="240" w:lineRule="auto"/>
              <w:jc w:val="left"/>
              <w:rPr>
                <w:rFonts w:eastAsiaTheme="minorEastAsia"/>
                <w:lang w:val="en-US" w:eastAsia="zh-CN"/>
              </w:rPr>
            </w:pPr>
            <w:r w:rsidRPr="00F95423">
              <w:rPr>
                <w:rFonts w:eastAsiaTheme="minorEastAsia"/>
                <w:lang w:val="en-US" w:eastAsia="zh-CN"/>
              </w:rPr>
              <w:t>Return to</w:t>
            </w:r>
          </w:p>
        </w:tc>
        <w:tc>
          <w:tcPr>
            <w:tcW w:w="1276" w:type="dxa"/>
          </w:tcPr>
          <w:p w14:paraId="4222EB32" w14:textId="77777777" w:rsidR="00165270" w:rsidRPr="00F95423" w:rsidRDefault="00165270" w:rsidP="00BE3B2F">
            <w:pPr>
              <w:snapToGrid w:val="0"/>
              <w:spacing w:before="0" w:after="0" w:line="240" w:lineRule="auto"/>
              <w:jc w:val="left"/>
              <w:rPr>
                <w:rFonts w:eastAsiaTheme="minorEastAsia"/>
                <w:lang w:val="en-US" w:eastAsia="zh-CN"/>
              </w:rPr>
            </w:pPr>
          </w:p>
        </w:tc>
      </w:tr>
    </w:tbl>
    <w:p w14:paraId="7F989C79" w14:textId="77777777" w:rsidR="00165270" w:rsidRDefault="00165270" w:rsidP="00165270">
      <w:pPr>
        <w:rPr>
          <w:lang w:eastAsia="ja-JP"/>
        </w:rPr>
      </w:pPr>
    </w:p>
    <w:p w14:paraId="1CB7C7A5"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5172B7D1" w14:textId="77777777" w:rsidR="00165270" w:rsidRPr="00F95423" w:rsidRDefault="00165270" w:rsidP="00165270">
      <w:pPr>
        <w:snapToGrid w:val="0"/>
        <w:spacing w:after="0"/>
        <w:rPr>
          <w:b/>
          <w:bCs/>
          <w:u w:val="single"/>
          <w:lang w:val="en-US" w:eastAsia="ja-JP"/>
        </w:rPr>
      </w:pPr>
      <w:r w:rsidRPr="00F95423">
        <w:rPr>
          <w:b/>
          <w:bCs/>
          <w:u w:val="single"/>
          <w:lang w:val="en-US" w:eastAsia="ja-JP"/>
        </w:rPr>
        <w:t>Existing tdocs</w:t>
      </w:r>
    </w:p>
    <w:tbl>
      <w:tblPr>
        <w:tblStyle w:val="aff4"/>
        <w:tblW w:w="11057" w:type="dxa"/>
        <w:tblInd w:w="-147" w:type="dxa"/>
        <w:tblLook w:val="04A0" w:firstRow="1" w:lastRow="0" w:firstColumn="1" w:lastColumn="0" w:noHBand="0" w:noVBand="1"/>
      </w:tblPr>
      <w:tblGrid>
        <w:gridCol w:w="1551"/>
        <w:gridCol w:w="1568"/>
        <w:gridCol w:w="3402"/>
        <w:gridCol w:w="1418"/>
        <w:gridCol w:w="1842"/>
        <w:gridCol w:w="1276"/>
      </w:tblGrid>
      <w:tr w:rsidR="00165270" w:rsidRPr="00F95423" w14:paraId="5D8B55B0" w14:textId="77777777" w:rsidTr="00BE3B2F">
        <w:tc>
          <w:tcPr>
            <w:tcW w:w="1551" w:type="dxa"/>
          </w:tcPr>
          <w:p w14:paraId="3902B394"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Tdoc number</w:t>
            </w:r>
          </w:p>
        </w:tc>
        <w:tc>
          <w:tcPr>
            <w:tcW w:w="1568" w:type="dxa"/>
          </w:tcPr>
          <w:p w14:paraId="37B008C3" w14:textId="77777777" w:rsidR="00165270" w:rsidRPr="00F95423" w:rsidRDefault="00165270" w:rsidP="00BE3B2F">
            <w:pPr>
              <w:snapToGrid w:val="0"/>
              <w:spacing w:before="0" w:after="0" w:line="240" w:lineRule="auto"/>
              <w:jc w:val="left"/>
              <w:rPr>
                <w:rFonts w:eastAsiaTheme="minorEastAsia"/>
                <w:b/>
                <w:bCs/>
                <w:lang w:val="en-US" w:eastAsia="zh-CN"/>
              </w:rPr>
            </w:pPr>
            <w:r w:rsidRPr="00F95423">
              <w:rPr>
                <w:rFonts w:eastAsiaTheme="minorEastAsia"/>
                <w:b/>
                <w:bCs/>
                <w:lang w:val="en-US" w:eastAsia="zh-CN"/>
              </w:rPr>
              <w:t>Revised to</w:t>
            </w:r>
          </w:p>
        </w:tc>
        <w:tc>
          <w:tcPr>
            <w:tcW w:w="3402" w:type="dxa"/>
          </w:tcPr>
          <w:p w14:paraId="774CEC11"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418" w:type="dxa"/>
          </w:tcPr>
          <w:p w14:paraId="5D09301A"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842" w:type="dxa"/>
          </w:tcPr>
          <w:p w14:paraId="44872CE3" w14:textId="77777777" w:rsidR="00165270" w:rsidRPr="00F95423" w:rsidRDefault="00165270" w:rsidP="00BE3B2F">
            <w:pPr>
              <w:snapToGrid w:val="0"/>
              <w:spacing w:before="0" w:after="0" w:line="240" w:lineRule="auto"/>
              <w:jc w:val="left"/>
              <w:rPr>
                <w:rFonts w:eastAsia="MS Mincho"/>
                <w:b/>
                <w:bCs/>
                <w:lang w:val="en-US" w:eastAsia="zh-CN"/>
              </w:rPr>
            </w:pPr>
            <w:r w:rsidRPr="00F95423">
              <w:rPr>
                <w:b/>
                <w:bCs/>
                <w:lang w:val="en-US" w:eastAsia="zh-CN"/>
              </w:rPr>
              <w:t>Status</w:t>
            </w:r>
            <w:r w:rsidRPr="00F95423">
              <w:rPr>
                <w:rFonts w:eastAsiaTheme="minorEastAsia"/>
                <w:b/>
                <w:bCs/>
                <w:lang w:val="en-US" w:eastAsia="zh-CN"/>
              </w:rPr>
              <w:t xml:space="preserve">  </w:t>
            </w:r>
          </w:p>
        </w:tc>
        <w:tc>
          <w:tcPr>
            <w:tcW w:w="1276" w:type="dxa"/>
          </w:tcPr>
          <w:p w14:paraId="10D1D955"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2C9D341C" w14:textId="77777777" w:rsidTr="00BE3B2F">
        <w:tc>
          <w:tcPr>
            <w:tcW w:w="1551" w:type="dxa"/>
          </w:tcPr>
          <w:p w14:paraId="4563298A" w14:textId="77777777" w:rsidR="00165270" w:rsidRPr="00F95423" w:rsidRDefault="00165270" w:rsidP="00BE3B2F">
            <w:pPr>
              <w:snapToGrid w:val="0"/>
              <w:spacing w:before="0" w:after="0" w:line="240" w:lineRule="auto"/>
              <w:jc w:val="left"/>
            </w:pPr>
            <w:r w:rsidRPr="00163399">
              <w:t>R4-2210552</w:t>
            </w:r>
          </w:p>
        </w:tc>
        <w:tc>
          <w:tcPr>
            <w:tcW w:w="1568" w:type="dxa"/>
          </w:tcPr>
          <w:p w14:paraId="083D5C7E" w14:textId="77777777" w:rsidR="00165270" w:rsidRPr="00163399" w:rsidRDefault="00165270" w:rsidP="00BE3B2F">
            <w:pPr>
              <w:snapToGrid w:val="0"/>
              <w:spacing w:before="0" w:after="0" w:line="240" w:lineRule="auto"/>
              <w:jc w:val="left"/>
            </w:pPr>
            <w:r w:rsidRPr="00DF48AF">
              <w:t>R4-2211227</w:t>
            </w:r>
          </w:p>
        </w:tc>
        <w:tc>
          <w:tcPr>
            <w:tcW w:w="3402" w:type="dxa"/>
          </w:tcPr>
          <w:p w14:paraId="3511FA95" w14:textId="77777777" w:rsidR="00165270" w:rsidRPr="00F95423" w:rsidRDefault="00165270" w:rsidP="00BE3B2F">
            <w:pPr>
              <w:snapToGrid w:val="0"/>
              <w:spacing w:before="0" w:after="0" w:line="240" w:lineRule="auto"/>
              <w:jc w:val="left"/>
            </w:pPr>
            <w:r w:rsidRPr="00163399">
              <w:t>WF on FeMIMO maintenance</w:t>
            </w:r>
          </w:p>
        </w:tc>
        <w:tc>
          <w:tcPr>
            <w:tcW w:w="1418" w:type="dxa"/>
          </w:tcPr>
          <w:p w14:paraId="0DC6F16F" w14:textId="77777777" w:rsidR="00165270" w:rsidRPr="00F95423" w:rsidRDefault="00165270" w:rsidP="00BE3B2F">
            <w:pPr>
              <w:snapToGrid w:val="0"/>
              <w:spacing w:before="0" w:after="0" w:line="240" w:lineRule="auto"/>
              <w:jc w:val="left"/>
            </w:pPr>
            <w:r w:rsidRPr="00163399">
              <w:t>Samsung</w:t>
            </w:r>
          </w:p>
        </w:tc>
        <w:tc>
          <w:tcPr>
            <w:tcW w:w="1842" w:type="dxa"/>
          </w:tcPr>
          <w:p w14:paraId="2428F7DB" w14:textId="77777777" w:rsidR="00165270" w:rsidRPr="00163399" w:rsidRDefault="00165270" w:rsidP="00BE3B2F">
            <w:pPr>
              <w:snapToGrid w:val="0"/>
              <w:spacing w:before="0" w:after="0" w:line="240" w:lineRule="auto"/>
              <w:jc w:val="left"/>
              <w:rPr>
                <w:lang w:eastAsia="zh-CN"/>
              </w:rPr>
            </w:pPr>
            <w:r>
              <w:rPr>
                <w:rFonts w:hint="eastAsia"/>
                <w:lang w:eastAsia="zh-CN"/>
              </w:rPr>
              <w:t>A</w:t>
            </w:r>
            <w:r>
              <w:rPr>
                <w:lang w:eastAsia="zh-CN"/>
              </w:rPr>
              <w:t>pproved</w:t>
            </w:r>
          </w:p>
        </w:tc>
        <w:tc>
          <w:tcPr>
            <w:tcW w:w="1276" w:type="dxa"/>
          </w:tcPr>
          <w:p w14:paraId="52B95FCE" w14:textId="77777777" w:rsidR="00165270" w:rsidRPr="00163399" w:rsidRDefault="00165270" w:rsidP="00BE3B2F">
            <w:pPr>
              <w:snapToGrid w:val="0"/>
              <w:spacing w:before="0" w:after="0" w:line="240" w:lineRule="auto"/>
              <w:jc w:val="left"/>
            </w:pPr>
          </w:p>
        </w:tc>
      </w:tr>
      <w:tr w:rsidR="00165270" w:rsidRPr="00F95423" w14:paraId="76913C5C" w14:textId="77777777" w:rsidTr="00BE3B2F">
        <w:tc>
          <w:tcPr>
            <w:tcW w:w="1551" w:type="dxa"/>
          </w:tcPr>
          <w:p w14:paraId="25E4DA95" w14:textId="77777777" w:rsidR="00165270" w:rsidRPr="00F95423" w:rsidRDefault="00165270" w:rsidP="00BE3B2F">
            <w:pPr>
              <w:snapToGrid w:val="0"/>
              <w:spacing w:before="0" w:after="0" w:line="240" w:lineRule="auto"/>
              <w:jc w:val="left"/>
            </w:pPr>
            <w:r w:rsidRPr="00163399">
              <w:t>R4-2211174</w:t>
            </w:r>
          </w:p>
        </w:tc>
        <w:tc>
          <w:tcPr>
            <w:tcW w:w="1568" w:type="dxa"/>
          </w:tcPr>
          <w:p w14:paraId="57A259BF" w14:textId="77777777" w:rsidR="00165270" w:rsidRPr="00163399" w:rsidRDefault="00165270" w:rsidP="00BE3B2F">
            <w:pPr>
              <w:snapToGrid w:val="0"/>
              <w:spacing w:before="0" w:after="0" w:line="240" w:lineRule="auto"/>
              <w:jc w:val="left"/>
            </w:pPr>
            <w:r w:rsidRPr="00DF48AF">
              <w:t>R4-2211226</w:t>
            </w:r>
          </w:p>
        </w:tc>
        <w:tc>
          <w:tcPr>
            <w:tcW w:w="3402" w:type="dxa"/>
          </w:tcPr>
          <w:p w14:paraId="0A59E981" w14:textId="77777777" w:rsidR="00165270" w:rsidRPr="00F95423" w:rsidRDefault="00165270" w:rsidP="00BE3B2F">
            <w:pPr>
              <w:snapToGrid w:val="0"/>
              <w:spacing w:before="0" w:after="0" w:line="240" w:lineRule="auto"/>
              <w:jc w:val="left"/>
            </w:pPr>
            <w:r w:rsidRPr="00163399">
              <w:t>LS on GP positioning between two UL SRS resource sets</w:t>
            </w:r>
          </w:p>
        </w:tc>
        <w:tc>
          <w:tcPr>
            <w:tcW w:w="1418" w:type="dxa"/>
          </w:tcPr>
          <w:p w14:paraId="365FA9AB" w14:textId="77777777" w:rsidR="00165270" w:rsidRPr="00F95423" w:rsidRDefault="00165270" w:rsidP="00BE3B2F">
            <w:pPr>
              <w:snapToGrid w:val="0"/>
              <w:spacing w:before="0" w:after="0" w:line="240" w:lineRule="auto"/>
              <w:jc w:val="left"/>
            </w:pPr>
            <w:r w:rsidRPr="00163399">
              <w:t>Nokia, Nokia Shanghai Bell</w:t>
            </w:r>
          </w:p>
        </w:tc>
        <w:tc>
          <w:tcPr>
            <w:tcW w:w="1842" w:type="dxa"/>
          </w:tcPr>
          <w:p w14:paraId="0EFCDA9E" w14:textId="77777777" w:rsidR="00165270" w:rsidRPr="00B642BE" w:rsidRDefault="00165270" w:rsidP="00BE3B2F">
            <w:pPr>
              <w:snapToGrid w:val="0"/>
              <w:spacing w:before="0" w:after="0" w:line="240" w:lineRule="auto"/>
              <w:jc w:val="left"/>
              <w:rPr>
                <w:lang w:val="en-US" w:eastAsia="zh-CN"/>
              </w:rPr>
            </w:pPr>
            <w:r>
              <w:rPr>
                <w:rFonts w:hint="eastAsia"/>
                <w:lang w:val="en-US" w:eastAsia="zh-CN"/>
              </w:rPr>
              <w:t>Approved</w:t>
            </w:r>
          </w:p>
        </w:tc>
        <w:tc>
          <w:tcPr>
            <w:tcW w:w="1276" w:type="dxa"/>
          </w:tcPr>
          <w:p w14:paraId="155B9C8B" w14:textId="77777777" w:rsidR="00165270" w:rsidRPr="00163399" w:rsidRDefault="00165270" w:rsidP="00BE3B2F">
            <w:pPr>
              <w:snapToGrid w:val="0"/>
              <w:spacing w:before="0" w:after="0" w:line="240" w:lineRule="auto"/>
              <w:jc w:val="left"/>
            </w:pPr>
          </w:p>
        </w:tc>
      </w:tr>
      <w:tr w:rsidR="00165270" w:rsidRPr="00F95423" w14:paraId="280B7509" w14:textId="77777777" w:rsidTr="00BE3B2F">
        <w:tc>
          <w:tcPr>
            <w:tcW w:w="1551" w:type="dxa"/>
          </w:tcPr>
          <w:p w14:paraId="3CC59AA5" w14:textId="77777777" w:rsidR="00165270" w:rsidRPr="00F95423" w:rsidRDefault="00165270" w:rsidP="00BE3B2F">
            <w:pPr>
              <w:snapToGrid w:val="0"/>
              <w:spacing w:before="0" w:after="0" w:line="240" w:lineRule="auto"/>
              <w:jc w:val="left"/>
              <w:rPr>
                <w:rFonts w:eastAsiaTheme="minorEastAsia"/>
                <w:lang w:eastAsia="zh-CN"/>
              </w:rPr>
            </w:pPr>
            <w:r w:rsidRPr="00F95423">
              <w:t>R4-2208602</w:t>
            </w:r>
          </w:p>
        </w:tc>
        <w:tc>
          <w:tcPr>
            <w:tcW w:w="1568" w:type="dxa"/>
          </w:tcPr>
          <w:p w14:paraId="03CA8449"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0B419DEB" w14:textId="77777777" w:rsidR="00165270" w:rsidRPr="00F95423" w:rsidRDefault="00165270" w:rsidP="00BE3B2F">
            <w:pPr>
              <w:snapToGrid w:val="0"/>
              <w:spacing w:before="0" w:after="0" w:line="240" w:lineRule="auto"/>
              <w:jc w:val="left"/>
              <w:rPr>
                <w:rFonts w:eastAsiaTheme="minorEastAsia"/>
                <w:lang w:val="en-US" w:eastAsia="zh-CN"/>
              </w:rPr>
            </w:pPr>
            <w:r w:rsidRPr="00F95423">
              <w:t>CR for clarification of P-MPR for Rel-17 eMIMO</w:t>
            </w:r>
          </w:p>
        </w:tc>
        <w:tc>
          <w:tcPr>
            <w:tcW w:w="1418" w:type="dxa"/>
          </w:tcPr>
          <w:p w14:paraId="6F53F917" w14:textId="77777777" w:rsidR="00165270" w:rsidRPr="00F95423" w:rsidRDefault="00165270" w:rsidP="00BE3B2F">
            <w:pPr>
              <w:snapToGrid w:val="0"/>
              <w:spacing w:before="0" w:after="0" w:line="240" w:lineRule="auto"/>
              <w:jc w:val="left"/>
              <w:rPr>
                <w:rFonts w:eastAsiaTheme="minorEastAsia"/>
                <w:lang w:val="en-US" w:eastAsia="zh-CN"/>
              </w:rPr>
            </w:pPr>
            <w:r w:rsidRPr="00F95423">
              <w:t>vivo</w:t>
            </w:r>
          </w:p>
        </w:tc>
        <w:tc>
          <w:tcPr>
            <w:tcW w:w="1842" w:type="dxa"/>
          </w:tcPr>
          <w:p w14:paraId="0387D474"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Not pursued</w:t>
            </w:r>
          </w:p>
        </w:tc>
        <w:tc>
          <w:tcPr>
            <w:tcW w:w="1276" w:type="dxa"/>
          </w:tcPr>
          <w:p w14:paraId="0CEE2B9A"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566BA045" w14:textId="77777777" w:rsidTr="00BE3B2F">
        <w:tc>
          <w:tcPr>
            <w:tcW w:w="1551" w:type="dxa"/>
            <w:shd w:val="clear" w:color="auto" w:fill="auto"/>
          </w:tcPr>
          <w:p w14:paraId="5A9595B0" w14:textId="77777777" w:rsidR="00165270" w:rsidRPr="00163399" w:rsidRDefault="00165270" w:rsidP="00BE3B2F">
            <w:pPr>
              <w:snapToGrid w:val="0"/>
              <w:spacing w:before="0" w:after="0" w:line="240" w:lineRule="auto"/>
              <w:jc w:val="left"/>
              <w:rPr>
                <w:rFonts w:eastAsiaTheme="minorEastAsia"/>
                <w:lang w:eastAsia="zh-CN"/>
              </w:rPr>
            </w:pPr>
            <w:r w:rsidRPr="00163399">
              <w:t>R4-2210002</w:t>
            </w:r>
          </w:p>
        </w:tc>
        <w:tc>
          <w:tcPr>
            <w:tcW w:w="1568" w:type="dxa"/>
          </w:tcPr>
          <w:p w14:paraId="379C5C5A"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048FB341" w14:textId="77777777" w:rsidR="00165270" w:rsidRPr="00F95423" w:rsidRDefault="00165270" w:rsidP="00BE3B2F">
            <w:pPr>
              <w:snapToGrid w:val="0"/>
              <w:spacing w:before="0" w:after="0" w:line="240" w:lineRule="auto"/>
              <w:jc w:val="left"/>
              <w:rPr>
                <w:rFonts w:eastAsiaTheme="minorEastAsia"/>
                <w:lang w:val="en-US" w:eastAsia="zh-CN"/>
              </w:rPr>
            </w:pPr>
            <w:r w:rsidRPr="00F95423">
              <w:t xml:space="preserve">Draft CR on P-MPR reporting and configured transmit power </w:t>
            </w:r>
          </w:p>
        </w:tc>
        <w:tc>
          <w:tcPr>
            <w:tcW w:w="1418" w:type="dxa"/>
          </w:tcPr>
          <w:p w14:paraId="17DC6DD4" w14:textId="77777777" w:rsidR="00165270" w:rsidRPr="00F95423" w:rsidRDefault="00165270" w:rsidP="00BE3B2F">
            <w:pPr>
              <w:snapToGrid w:val="0"/>
              <w:spacing w:before="0" w:after="0" w:line="240" w:lineRule="auto"/>
              <w:jc w:val="left"/>
              <w:rPr>
                <w:rFonts w:eastAsiaTheme="minorEastAsia"/>
                <w:lang w:val="en-US" w:eastAsia="zh-CN"/>
              </w:rPr>
            </w:pPr>
            <w:r w:rsidRPr="00F95423">
              <w:t>Apple AB</w:t>
            </w:r>
          </w:p>
        </w:tc>
        <w:tc>
          <w:tcPr>
            <w:tcW w:w="1842" w:type="dxa"/>
          </w:tcPr>
          <w:p w14:paraId="7E6E0DBE"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Not pursued</w:t>
            </w:r>
          </w:p>
        </w:tc>
        <w:tc>
          <w:tcPr>
            <w:tcW w:w="1276" w:type="dxa"/>
          </w:tcPr>
          <w:p w14:paraId="5F1226E9"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36DC96CC" w14:textId="77777777" w:rsidTr="00BE3B2F">
        <w:tc>
          <w:tcPr>
            <w:tcW w:w="1551" w:type="dxa"/>
            <w:shd w:val="clear" w:color="auto" w:fill="auto"/>
          </w:tcPr>
          <w:p w14:paraId="79F058EB" w14:textId="77777777" w:rsidR="00165270" w:rsidRPr="00163399" w:rsidRDefault="00165270" w:rsidP="00BE3B2F">
            <w:pPr>
              <w:snapToGrid w:val="0"/>
              <w:spacing w:before="0" w:after="0" w:line="240" w:lineRule="auto"/>
              <w:jc w:val="left"/>
              <w:rPr>
                <w:rFonts w:eastAsiaTheme="minorEastAsia"/>
                <w:lang w:eastAsia="zh-CN"/>
              </w:rPr>
            </w:pPr>
            <w:r w:rsidRPr="00BB5962">
              <w:rPr>
                <w:rFonts w:eastAsiaTheme="minorEastAsia"/>
                <w:lang w:val="en-US" w:eastAsia="zh-CN"/>
              </w:rPr>
              <w:t>R4-2211192</w:t>
            </w:r>
          </w:p>
        </w:tc>
        <w:tc>
          <w:tcPr>
            <w:tcW w:w="1568" w:type="dxa"/>
          </w:tcPr>
          <w:p w14:paraId="1490381E"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7BC59D67" w14:textId="77777777" w:rsidR="00165270" w:rsidRPr="00F95423" w:rsidRDefault="00165270" w:rsidP="00BE3B2F">
            <w:pPr>
              <w:snapToGrid w:val="0"/>
              <w:spacing w:before="0" w:after="0" w:line="240" w:lineRule="auto"/>
              <w:jc w:val="left"/>
              <w:rPr>
                <w:rFonts w:eastAsiaTheme="minorEastAsia"/>
                <w:lang w:val="en-US" w:eastAsia="zh-CN"/>
              </w:rPr>
            </w:pPr>
            <w:r w:rsidRPr="00F95423">
              <w:t>Draft CR on clarification of PMPR in FR2 (R16)</w:t>
            </w:r>
          </w:p>
        </w:tc>
        <w:tc>
          <w:tcPr>
            <w:tcW w:w="1418" w:type="dxa"/>
          </w:tcPr>
          <w:p w14:paraId="673475B2" w14:textId="77777777" w:rsidR="00165270" w:rsidRPr="00F95423" w:rsidRDefault="00165270" w:rsidP="00BE3B2F">
            <w:pPr>
              <w:snapToGrid w:val="0"/>
              <w:spacing w:before="0" w:after="0" w:line="240" w:lineRule="auto"/>
              <w:jc w:val="left"/>
              <w:rPr>
                <w:rFonts w:eastAsiaTheme="minorEastAsia"/>
                <w:lang w:val="en-US" w:eastAsia="zh-CN"/>
              </w:rPr>
            </w:pPr>
            <w:r w:rsidRPr="00F95423">
              <w:t>OPPO</w:t>
            </w:r>
          </w:p>
        </w:tc>
        <w:tc>
          <w:tcPr>
            <w:tcW w:w="1842" w:type="dxa"/>
          </w:tcPr>
          <w:p w14:paraId="6294227A"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Endorsed</w:t>
            </w:r>
          </w:p>
        </w:tc>
        <w:tc>
          <w:tcPr>
            <w:tcW w:w="1276" w:type="dxa"/>
          </w:tcPr>
          <w:p w14:paraId="67FB82FA" w14:textId="77777777" w:rsidR="00165270" w:rsidRPr="00F95423" w:rsidRDefault="00165270" w:rsidP="00BE3B2F">
            <w:pPr>
              <w:snapToGrid w:val="0"/>
              <w:spacing w:before="0" w:after="0" w:line="240" w:lineRule="auto"/>
              <w:jc w:val="left"/>
              <w:rPr>
                <w:rFonts w:eastAsiaTheme="minorEastAsia"/>
                <w:lang w:val="en-US" w:eastAsia="zh-CN"/>
              </w:rPr>
            </w:pPr>
          </w:p>
        </w:tc>
      </w:tr>
      <w:tr w:rsidR="00165270" w:rsidRPr="00F95423" w14:paraId="506508FB" w14:textId="77777777" w:rsidTr="00BE3B2F">
        <w:tc>
          <w:tcPr>
            <w:tcW w:w="1551" w:type="dxa"/>
          </w:tcPr>
          <w:p w14:paraId="4791F21E" w14:textId="77777777" w:rsidR="00165270" w:rsidRPr="00163399" w:rsidRDefault="00165270" w:rsidP="00BE3B2F">
            <w:pPr>
              <w:snapToGrid w:val="0"/>
              <w:spacing w:before="0" w:after="0" w:line="240" w:lineRule="auto"/>
              <w:jc w:val="left"/>
              <w:rPr>
                <w:rFonts w:eastAsiaTheme="minorEastAsia"/>
                <w:lang w:eastAsia="zh-CN"/>
              </w:rPr>
            </w:pPr>
            <w:r w:rsidRPr="00163399">
              <w:t>R4-2209379</w:t>
            </w:r>
          </w:p>
        </w:tc>
        <w:tc>
          <w:tcPr>
            <w:tcW w:w="1568" w:type="dxa"/>
          </w:tcPr>
          <w:p w14:paraId="450232DA" w14:textId="77777777" w:rsidR="00165270" w:rsidRPr="00F95423" w:rsidRDefault="00165270" w:rsidP="00BE3B2F">
            <w:pPr>
              <w:snapToGrid w:val="0"/>
              <w:spacing w:before="0" w:after="0" w:line="240" w:lineRule="auto"/>
              <w:jc w:val="left"/>
              <w:rPr>
                <w:rFonts w:eastAsiaTheme="minorEastAsia"/>
                <w:lang w:val="en-US" w:eastAsia="zh-CN"/>
              </w:rPr>
            </w:pPr>
          </w:p>
        </w:tc>
        <w:tc>
          <w:tcPr>
            <w:tcW w:w="3402" w:type="dxa"/>
          </w:tcPr>
          <w:p w14:paraId="0065B9C1" w14:textId="77777777" w:rsidR="00165270" w:rsidRPr="00F95423" w:rsidRDefault="00165270" w:rsidP="00BE3B2F">
            <w:pPr>
              <w:snapToGrid w:val="0"/>
              <w:spacing w:before="0" w:after="0" w:line="240" w:lineRule="auto"/>
              <w:jc w:val="left"/>
              <w:rPr>
                <w:rFonts w:eastAsiaTheme="minorEastAsia"/>
                <w:lang w:val="en-US" w:eastAsia="zh-CN"/>
              </w:rPr>
            </w:pPr>
            <w:r w:rsidRPr="00F95423">
              <w:t>Draft CR on clarification of PMPR in FR2 (R17 CAT-A)</w:t>
            </w:r>
          </w:p>
        </w:tc>
        <w:tc>
          <w:tcPr>
            <w:tcW w:w="1418" w:type="dxa"/>
          </w:tcPr>
          <w:p w14:paraId="5993CB72" w14:textId="77777777" w:rsidR="00165270" w:rsidRPr="00F95423" w:rsidRDefault="00165270" w:rsidP="00BE3B2F">
            <w:pPr>
              <w:snapToGrid w:val="0"/>
              <w:spacing w:before="0" w:after="0" w:line="240" w:lineRule="auto"/>
              <w:jc w:val="left"/>
              <w:rPr>
                <w:rFonts w:eastAsiaTheme="minorEastAsia"/>
                <w:lang w:val="en-US" w:eastAsia="zh-CN"/>
              </w:rPr>
            </w:pPr>
            <w:r w:rsidRPr="00F95423">
              <w:t>OPPO</w:t>
            </w:r>
          </w:p>
        </w:tc>
        <w:tc>
          <w:tcPr>
            <w:tcW w:w="1842" w:type="dxa"/>
          </w:tcPr>
          <w:p w14:paraId="15F0C64F" w14:textId="77777777" w:rsidR="00165270" w:rsidRPr="00F95423" w:rsidRDefault="00165270" w:rsidP="00BE3B2F">
            <w:pPr>
              <w:snapToGrid w:val="0"/>
              <w:spacing w:before="0" w:after="0" w:line="240" w:lineRule="auto"/>
              <w:jc w:val="left"/>
              <w:rPr>
                <w:rFonts w:eastAsiaTheme="minorEastAsia"/>
                <w:lang w:val="en-US" w:eastAsia="zh-CN"/>
              </w:rPr>
            </w:pPr>
            <w:r>
              <w:rPr>
                <w:rFonts w:eastAsiaTheme="minorEastAsia"/>
                <w:lang w:val="en-US" w:eastAsia="zh-CN"/>
              </w:rPr>
              <w:t>Endorsed</w:t>
            </w:r>
          </w:p>
        </w:tc>
        <w:tc>
          <w:tcPr>
            <w:tcW w:w="1276" w:type="dxa"/>
          </w:tcPr>
          <w:p w14:paraId="50F48A28" w14:textId="77777777" w:rsidR="00165270" w:rsidRPr="00F95423" w:rsidRDefault="00165270" w:rsidP="00BE3B2F">
            <w:pPr>
              <w:snapToGrid w:val="0"/>
              <w:spacing w:before="0" w:after="0" w:line="240" w:lineRule="auto"/>
              <w:jc w:val="left"/>
              <w:rPr>
                <w:rFonts w:eastAsiaTheme="minorEastAsia"/>
                <w:lang w:val="en-US" w:eastAsia="zh-CN"/>
              </w:rPr>
            </w:pPr>
          </w:p>
        </w:tc>
      </w:tr>
    </w:tbl>
    <w:p w14:paraId="4F1666F7" w14:textId="77777777" w:rsidR="00165270" w:rsidRDefault="00165270" w:rsidP="00165270">
      <w:pPr>
        <w:rPr>
          <w:lang w:eastAsia="ja-JP"/>
        </w:rPr>
      </w:pPr>
    </w:p>
    <w:p w14:paraId="2978ED25" w14:textId="77777777" w:rsidR="00165270" w:rsidRDefault="00165270" w:rsidP="00165270">
      <w:pPr>
        <w:rPr>
          <w:rFonts w:ascii="Arial" w:hAnsi="Arial" w:cs="Arial"/>
          <w:b/>
          <w:sz w:val="24"/>
        </w:rPr>
      </w:pPr>
      <w:r>
        <w:rPr>
          <w:rFonts w:ascii="Arial" w:hAnsi="Arial" w:cs="Arial"/>
          <w:b/>
          <w:color w:val="0000FF"/>
          <w:sz w:val="24"/>
          <w:u w:val="thick"/>
        </w:rPr>
        <w:t>R4-2210552</w:t>
      </w:r>
      <w:r>
        <w:rPr>
          <w:b/>
          <w:lang w:val="en-US" w:eastAsia="zh-CN"/>
        </w:rPr>
        <w:tab/>
      </w:r>
      <w:r w:rsidRPr="00830925">
        <w:rPr>
          <w:rFonts w:ascii="Arial" w:hAnsi="Arial" w:cs="Arial"/>
          <w:b/>
          <w:sz w:val="24"/>
        </w:rPr>
        <w:t>WF on FeMIMO maintenance</w:t>
      </w:r>
    </w:p>
    <w:p w14:paraId="1F2E6EFF"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364FC36"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R4-2211227 (from R4-2210552).</w:t>
      </w:r>
    </w:p>
    <w:p w14:paraId="642C79B5" w14:textId="77777777" w:rsidR="00165270" w:rsidRDefault="00165270" w:rsidP="00165270">
      <w:pPr>
        <w:rPr>
          <w:rFonts w:ascii="Arial" w:hAnsi="Arial" w:cs="Arial"/>
          <w:b/>
          <w:sz w:val="24"/>
        </w:rPr>
      </w:pPr>
      <w:r>
        <w:rPr>
          <w:rFonts w:ascii="Arial" w:hAnsi="Arial" w:cs="Arial"/>
          <w:b/>
          <w:color w:val="0000FF"/>
          <w:sz w:val="24"/>
          <w:u w:val="thick"/>
        </w:rPr>
        <w:t>R4-2211227</w:t>
      </w:r>
      <w:r>
        <w:rPr>
          <w:b/>
          <w:lang w:val="en-US" w:eastAsia="zh-CN"/>
        </w:rPr>
        <w:tab/>
      </w:r>
      <w:r w:rsidRPr="00830925">
        <w:rPr>
          <w:rFonts w:ascii="Arial" w:hAnsi="Arial" w:cs="Arial"/>
          <w:b/>
          <w:sz w:val="24"/>
        </w:rPr>
        <w:t>WF on FeMIMO maintenance</w:t>
      </w:r>
    </w:p>
    <w:p w14:paraId="194609A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EECC035"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E05D8">
        <w:rPr>
          <w:rFonts w:ascii="Arial" w:hAnsi="Arial" w:cs="Arial"/>
          <w:b/>
          <w:highlight w:val="green"/>
          <w:lang w:val="en-US" w:eastAsia="zh-CN"/>
        </w:rPr>
        <w:t>Approved.</w:t>
      </w:r>
    </w:p>
    <w:p w14:paraId="4B966CBF" w14:textId="77777777" w:rsidR="00165270" w:rsidRDefault="00165270" w:rsidP="00165270">
      <w:pPr>
        <w:rPr>
          <w:rFonts w:ascii="Arial" w:hAnsi="Arial" w:cs="Arial"/>
          <w:b/>
          <w:sz w:val="24"/>
        </w:rPr>
      </w:pPr>
      <w:r>
        <w:rPr>
          <w:rFonts w:ascii="Arial" w:hAnsi="Arial" w:cs="Arial"/>
          <w:b/>
          <w:color w:val="0000FF"/>
          <w:sz w:val="24"/>
          <w:u w:val="thick"/>
        </w:rPr>
        <w:t>R4-2211174</w:t>
      </w:r>
      <w:r>
        <w:rPr>
          <w:b/>
          <w:lang w:val="en-US" w:eastAsia="zh-CN"/>
        </w:rPr>
        <w:tab/>
      </w:r>
      <w:r w:rsidRPr="00215620">
        <w:rPr>
          <w:rFonts w:ascii="Arial" w:hAnsi="Arial" w:cs="Arial"/>
          <w:b/>
          <w:sz w:val="24"/>
        </w:rPr>
        <w:t>LS on GP positioning between two UL SRS resource sets</w:t>
      </w:r>
    </w:p>
    <w:p w14:paraId="64D6BDC4"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Nokia</w:t>
      </w:r>
      <w:r>
        <w:rPr>
          <w:rFonts w:hint="eastAsia"/>
          <w:i/>
          <w:lang w:eastAsia="zh-CN"/>
        </w:rPr>
        <w:t>,</w:t>
      </w:r>
      <w:r>
        <w:rPr>
          <w:i/>
        </w:rPr>
        <w:t xml:space="preserve"> Nokia Shsanghai Bell</w:t>
      </w:r>
    </w:p>
    <w:p w14:paraId="1D3AF500"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R4-2211226 (from R4-2211174).</w:t>
      </w:r>
    </w:p>
    <w:p w14:paraId="79D5D0F2" w14:textId="77777777" w:rsidR="00165270" w:rsidRDefault="00165270" w:rsidP="00165270">
      <w:pPr>
        <w:rPr>
          <w:rFonts w:ascii="Arial" w:hAnsi="Arial" w:cs="Arial"/>
          <w:b/>
          <w:sz w:val="24"/>
        </w:rPr>
      </w:pPr>
      <w:r>
        <w:rPr>
          <w:rFonts w:ascii="Arial" w:hAnsi="Arial" w:cs="Arial"/>
          <w:b/>
          <w:color w:val="0000FF"/>
          <w:sz w:val="24"/>
          <w:u w:val="thick"/>
        </w:rPr>
        <w:t>R4-2211226</w:t>
      </w:r>
      <w:r>
        <w:rPr>
          <w:b/>
          <w:lang w:val="en-US" w:eastAsia="zh-CN"/>
        </w:rPr>
        <w:tab/>
      </w:r>
      <w:r w:rsidRPr="00215620">
        <w:rPr>
          <w:rFonts w:ascii="Arial" w:hAnsi="Arial" w:cs="Arial"/>
          <w:b/>
          <w:sz w:val="24"/>
        </w:rPr>
        <w:t>LS on GP positioning between two UL SRS resource sets</w:t>
      </w:r>
    </w:p>
    <w:p w14:paraId="1ABDCCDA"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Nokia</w:t>
      </w:r>
      <w:r>
        <w:rPr>
          <w:rFonts w:hint="eastAsia"/>
          <w:i/>
          <w:lang w:eastAsia="zh-CN"/>
        </w:rPr>
        <w:t>,</w:t>
      </w:r>
      <w:r>
        <w:rPr>
          <w:i/>
        </w:rPr>
        <w:t xml:space="preserve"> Nokia Shsanghai Bell</w:t>
      </w:r>
    </w:p>
    <w:p w14:paraId="7E688143"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E05D8">
        <w:rPr>
          <w:rFonts w:ascii="Arial" w:hAnsi="Arial" w:cs="Arial"/>
          <w:b/>
          <w:highlight w:val="green"/>
          <w:lang w:val="en-US" w:eastAsia="zh-CN"/>
        </w:rPr>
        <w:t>Approved.</w:t>
      </w:r>
    </w:p>
    <w:p w14:paraId="0A33DEC7" w14:textId="77777777" w:rsidR="00165270" w:rsidRDefault="00165270" w:rsidP="00165270">
      <w:pPr>
        <w:rPr>
          <w:rFonts w:eastAsiaTheme="minorEastAsia"/>
        </w:rPr>
      </w:pPr>
    </w:p>
    <w:p w14:paraId="02F64074" w14:textId="77777777" w:rsidR="00165270" w:rsidRPr="00473F08" w:rsidRDefault="00165270" w:rsidP="00165270">
      <w:pPr>
        <w:rPr>
          <w:rFonts w:eastAsiaTheme="minorEastAsia"/>
          <w:b/>
          <w:color w:val="C00000"/>
        </w:rPr>
      </w:pPr>
      <w:r w:rsidRPr="00473F08">
        <w:rPr>
          <w:rFonts w:eastAsiaTheme="minorEastAsia"/>
          <w:b/>
          <w:color w:val="C00000"/>
        </w:rPr>
        <w:t>GTW on May-18</w:t>
      </w:r>
    </w:p>
    <w:p w14:paraId="3C13528B" w14:textId="77777777" w:rsidR="00165270" w:rsidRPr="00473F08" w:rsidRDefault="00165270" w:rsidP="00165270">
      <w:pPr>
        <w:rPr>
          <w:b/>
          <w:u w:val="single"/>
          <w:lang w:eastAsia="zh-CN"/>
        </w:rPr>
      </w:pPr>
      <w:r w:rsidRPr="00473F08">
        <w:rPr>
          <w:rFonts w:hint="eastAsia"/>
          <w:b/>
          <w:u w:val="single"/>
          <w:lang w:eastAsia="zh-CN"/>
        </w:rPr>
        <w:t>D</w:t>
      </w:r>
      <w:r w:rsidRPr="00473F08">
        <w:rPr>
          <w:b/>
          <w:u w:val="single"/>
          <w:lang w:eastAsia="zh-CN"/>
        </w:rPr>
        <w:t>iscussion on Draft WF R4-2210552</w:t>
      </w:r>
    </w:p>
    <w:p w14:paraId="4C528560" w14:textId="77777777" w:rsidR="00165270" w:rsidRPr="00473F08" w:rsidRDefault="00165270" w:rsidP="00165270">
      <w:pPr>
        <w:rPr>
          <w:b/>
          <w:lang w:eastAsia="zh-CN"/>
        </w:rPr>
      </w:pPr>
      <w:r w:rsidRPr="00473F08">
        <w:rPr>
          <w:b/>
          <w:lang w:eastAsia="zh-CN"/>
        </w:rPr>
        <w:t>Sub-topic 1-1: Whether/How to clarify P-MPR in section 6.2.4 of 38.101-2</w:t>
      </w:r>
    </w:p>
    <w:p w14:paraId="14D38D6B" w14:textId="77777777" w:rsidR="00165270" w:rsidRDefault="00165270" w:rsidP="00165270">
      <w:pPr>
        <w:spacing w:afterLines="50" w:after="120"/>
        <w:rPr>
          <w:b/>
        </w:rPr>
      </w:pPr>
      <w:r>
        <w:rPr>
          <w:b/>
          <w:lang w:eastAsia="zh-CN"/>
        </w:rPr>
        <w:t xml:space="preserve">Way forward/Agreement: </w:t>
      </w:r>
      <w:r w:rsidRPr="00B712C2">
        <w:rPr>
          <w:bCs/>
          <w:highlight w:val="yellow"/>
          <w:lang w:eastAsia="zh-CN"/>
        </w:rPr>
        <w:t>TB</w:t>
      </w:r>
      <w:r w:rsidRPr="00F23C8B">
        <w:rPr>
          <w:bCs/>
          <w:highlight w:val="yellow"/>
          <w:lang w:eastAsia="zh-CN"/>
        </w:rPr>
        <w:t>D</w:t>
      </w:r>
    </w:p>
    <w:p w14:paraId="12E4F7AC" w14:textId="77777777" w:rsidR="00165270" w:rsidRPr="00576CBA" w:rsidRDefault="00165270" w:rsidP="00165270">
      <w:pPr>
        <w:numPr>
          <w:ilvl w:val="0"/>
          <w:numId w:val="17"/>
        </w:numPr>
        <w:overflowPunct/>
        <w:autoSpaceDE/>
        <w:autoSpaceDN/>
        <w:adjustRightInd/>
        <w:spacing w:afterLines="50" w:after="120"/>
        <w:textAlignment w:val="auto"/>
        <w:rPr>
          <w:b/>
          <w:bCs/>
          <w:lang w:eastAsia="zh-CN"/>
        </w:rPr>
      </w:pPr>
      <w:r w:rsidRPr="00576CBA">
        <w:rPr>
          <w:b/>
          <w:bCs/>
          <w:lang w:eastAsia="zh-CN"/>
        </w:rPr>
        <w:t xml:space="preserve">Option 1: No update at all (Huawei, ZTE, vivo, Samsung, Qualcomm) </w:t>
      </w:r>
    </w:p>
    <w:p w14:paraId="74FE44FE"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 xml:space="preserve">Option 2: Revise NOTE 3 (OPPO, Huawei) </w:t>
      </w:r>
    </w:p>
    <w:p w14:paraId="59A9B75D" w14:textId="77777777" w:rsidR="00165270" w:rsidRPr="00F12FAF" w:rsidRDefault="00165270" w:rsidP="00165270">
      <w:pPr>
        <w:numPr>
          <w:ilvl w:val="1"/>
          <w:numId w:val="17"/>
        </w:numPr>
        <w:overflowPunct/>
        <w:autoSpaceDE/>
        <w:autoSpaceDN/>
        <w:adjustRightInd/>
        <w:spacing w:afterLines="50" w:after="120"/>
        <w:textAlignment w:val="auto"/>
        <w:rPr>
          <w:lang w:eastAsia="zh-CN"/>
        </w:rPr>
      </w:pPr>
      <w:r w:rsidRPr="00F12FAF">
        <w:rPr>
          <w:lang w:eastAsia="zh-CN"/>
        </w:rPr>
        <w:t>(OPPO)</w:t>
      </w:r>
      <w:r w:rsidRPr="00F12FAF">
        <w:rPr>
          <w:lang w:eastAsia="zh-CN"/>
        </w:rPr>
        <w:tab/>
        <w:t>“NOTE 3:</w:t>
      </w:r>
      <w:r w:rsidRPr="00F12FAF">
        <w:rPr>
          <w:lang w:eastAsia="zh-CN"/>
        </w:rPr>
        <w:tab/>
        <w:t xml:space="preserve">MPE P-MPR Reporting </w:t>
      </w:r>
      <w:r w:rsidRPr="00F12FAF">
        <w:rPr>
          <w:color w:val="FF0000"/>
          <w:lang w:eastAsia="zh-CN"/>
        </w:rPr>
        <w:t xml:space="preserve">capability </w:t>
      </w:r>
      <w:r w:rsidRPr="00F12FAF">
        <w:rPr>
          <w:i/>
          <w:color w:val="FF0000"/>
          <w:lang w:eastAsia="zh-CN"/>
        </w:rPr>
        <w:t>tdd-MPE-P-MPR-Reporting-r16</w:t>
      </w:r>
      <w:r w:rsidRPr="00F12FAF">
        <w:rPr>
          <w:lang w:eastAsia="zh-CN"/>
        </w:rPr>
        <w:t xml:space="preserve">, as defined in TS 38.306 [14], is </w:t>
      </w:r>
      <w:r w:rsidRPr="00F12FAF">
        <w:rPr>
          <w:color w:val="FF0000"/>
          <w:lang w:eastAsia="zh-CN"/>
        </w:rPr>
        <w:t xml:space="preserve">used </w:t>
      </w:r>
      <w:r w:rsidRPr="00F12FAF">
        <w:rPr>
          <w:strike/>
          <w:color w:val="FF0000"/>
          <w:lang w:eastAsia="zh-CN"/>
        </w:rPr>
        <w:t>an optional UE capability</w:t>
      </w:r>
      <w:r w:rsidRPr="00F12FAF">
        <w:rPr>
          <w:lang w:eastAsia="zh-CN"/>
        </w:rPr>
        <w:t xml:space="preserve"> to report P-MPR</w:t>
      </w:r>
      <w:r w:rsidRPr="00F12FAF">
        <w:rPr>
          <w:vertAlign w:val="subscript"/>
          <w:lang w:eastAsia="zh-CN"/>
        </w:rPr>
        <w:t>f,c</w:t>
      </w:r>
      <w:r w:rsidRPr="00F12FAF">
        <w:rPr>
          <w:lang w:eastAsia="zh-CN"/>
        </w:rPr>
        <w:t xml:space="preserve"> when the reporting conditions configured by gNB are met. This UE capability is applicable to all FR2 power classes.” </w:t>
      </w:r>
    </w:p>
    <w:p w14:paraId="5EEC449F" w14:textId="77777777" w:rsidR="00165270" w:rsidRDefault="00165270" w:rsidP="00165270">
      <w:pPr>
        <w:numPr>
          <w:ilvl w:val="1"/>
          <w:numId w:val="17"/>
        </w:numPr>
        <w:overflowPunct/>
        <w:autoSpaceDE/>
        <w:autoSpaceDN/>
        <w:adjustRightInd/>
        <w:spacing w:afterLines="50" w:after="120"/>
        <w:textAlignment w:val="auto"/>
        <w:rPr>
          <w:lang w:eastAsia="zh-CN"/>
        </w:rPr>
      </w:pPr>
      <w:r w:rsidRPr="00F12FAF">
        <w:rPr>
          <w:lang w:eastAsia="zh-CN"/>
        </w:rPr>
        <w:t>(Huawei)</w:t>
      </w:r>
      <w:r w:rsidRPr="00F12FAF">
        <w:rPr>
          <w:lang w:eastAsia="zh-CN"/>
        </w:rPr>
        <w:tab/>
        <w:t>“NOTE 3:</w:t>
      </w:r>
      <w:r w:rsidRPr="00F12FAF">
        <w:rPr>
          <w:lang w:eastAsia="zh-CN"/>
        </w:rPr>
        <w:tab/>
        <w:t xml:space="preserve">MPE P-MPR Reporting </w:t>
      </w:r>
      <w:r w:rsidRPr="00F12FAF">
        <w:rPr>
          <w:color w:val="FF0000"/>
          <w:lang w:eastAsia="zh-CN"/>
        </w:rPr>
        <w:t xml:space="preserve">capability </w:t>
      </w:r>
      <w:r w:rsidRPr="00F12FAF">
        <w:rPr>
          <w:i/>
          <w:color w:val="FF0000"/>
          <w:lang w:eastAsia="zh-CN"/>
        </w:rPr>
        <w:t>tdd-MPE-P-MPR-Reporting-r16</w:t>
      </w:r>
      <w:r w:rsidRPr="00F12FAF">
        <w:rPr>
          <w:lang w:eastAsia="zh-CN"/>
        </w:rPr>
        <w:t>, as defined in TS 38.306 [14], is an optional UE capability to report P-MPR</w:t>
      </w:r>
      <w:r w:rsidRPr="00F12FAF">
        <w:rPr>
          <w:vertAlign w:val="subscript"/>
          <w:lang w:eastAsia="zh-CN"/>
        </w:rPr>
        <w:t>f,c</w:t>
      </w:r>
      <w:r w:rsidRPr="00F12FAF">
        <w:rPr>
          <w:lang w:eastAsia="zh-CN"/>
        </w:rPr>
        <w:t xml:space="preserve"> when the reporting conditions configured by gNB are met. This UE capability is applicable to all FR2 power classes.” </w:t>
      </w:r>
    </w:p>
    <w:p w14:paraId="29117FCC" w14:textId="77777777" w:rsidR="00165270" w:rsidRPr="00576CBA" w:rsidRDefault="00165270" w:rsidP="00165270">
      <w:pPr>
        <w:numPr>
          <w:ilvl w:val="0"/>
          <w:numId w:val="17"/>
        </w:numPr>
        <w:overflowPunct/>
        <w:autoSpaceDE/>
        <w:autoSpaceDN/>
        <w:adjustRightInd/>
        <w:spacing w:afterLines="50" w:after="120"/>
        <w:textAlignment w:val="auto"/>
        <w:rPr>
          <w:b/>
          <w:bCs/>
          <w:lang w:eastAsia="zh-CN"/>
        </w:rPr>
      </w:pPr>
      <w:r w:rsidRPr="00576CBA">
        <w:rPr>
          <w:b/>
          <w:bCs/>
          <w:lang w:eastAsia="zh-CN"/>
        </w:rPr>
        <w:t xml:space="preserve">Option 3: Add NOTE 4 (OPPO, vivo, Samsung, ZTE, Apple) </w:t>
      </w:r>
    </w:p>
    <w:p w14:paraId="1F608E80" w14:textId="77777777" w:rsidR="00165270" w:rsidRPr="005B1A9A" w:rsidRDefault="00165270" w:rsidP="00165270">
      <w:pPr>
        <w:pStyle w:val="a"/>
        <w:numPr>
          <w:ilvl w:val="1"/>
          <w:numId w:val="17"/>
        </w:numPr>
        <w:spacing w:line="259" w:lineRule="auto"/>
        <w:jc w:val="both"/>
      </w:pPr>
      <w:r w:rsidRPr="005B1A9A">
        <w:t>“NOTE 4:</w:t>
      </w:r>
      <w:r w:rsidRPr="005B1A9A">
        <w:tab/>
      </w:r>
      <w:r w:rsidRPr="005B1A9A">
        <w:tab/>
        <w:t>P-MPR</w:t>
      </w:r>
      <w:r w:rsidRPr="005B1A9A">
        <w:rPr>
          <w:vertAlign w:val="subscript"/>
        </w:rPr>
        <w:t>f,c</w:t>
      </w:r>
      <w:r w:rsidRPr="005B1A9A">
        <w:t xml:space="preserve"> is determined </w:t>
      </w:r>
      <w:r w:rsidRPr="005B1A9A">
        <w:rPr>
          <w:rFonts w:hint="eastAsia"/>
        </w:rPr>
        <w:t>per cell</w:t>
      </w:r>
      <w:r w:rsidRPr="005B1A9A">
        <w:t xml:space="preserve"> based.”</w:t>
      </w:r>
    </w:p>
    <w:p w14:paraId="564792B9" w14:textId="77777777" w:rsidR="00165270" w:rsidRDefault="00165270" w:rsidP="00165270">
      <w:pPr>
        <w:spacing w:afterLines="50" w:after="120"/>
        <w:rPr>
          <w:rFonts w:eastAsia="Malgun Gothic"/>
          <w:bCs/>
        </w:rPr>
      </w:pPr>
    </w:p>
    <w:p w14:paraId="12D4B553" w14:textId="77777777" w:rsidR="00165270" w:rsidRDefault="00165270" w:rsidP="00165270">
      <w:pPr>
        <w:spacing w:afterLines="50" w:after="120"/>
        <w:rPr>
          <w:rFonts w:eastAsia="Malgun Gothic"/>
          <w:bCs/>
        </w:rPr>
      </w:pPr>
      <w:r>
        <w:rPr>
          <w:rFonts w:eastAsia="Malgun Gothic" w:hint="eastAsia"/>
          <w:bCs/>
        </w:rPr>
        <w:t>Discussion:</w:t>
      </w:r>
    </w:p>
    <w:p w14:paraId="053CFD22" w14:textId="77777777" w:rsidR="00165270" w:rsidRDefault="00165270" w:rsidP="00165270">
      <w:pPr>
        <w:spacing w:afterLines="50" w:after="120"/>
        <w:rPr>
          <w:rFonts w:eastAsia="Malgun Gothic"/>
          <w:bCs/>
        </w:rPr>
      </w:pPr>
      <w:r>
        <w:rPr>
          <w:rFonts w:eastAsia="Malgun Gothic" w:hint="eastAsia"/>
          <w:bCs/>
        </w:rPr>
        <w:t xml:space="preserve">Huawei: We can go with Option 1 or Option 3. </w:t>
      </w:r>
      <w:r>
        <w:rPr>
          <w:rFonts w:eastAsia="Malgun Gothic"/>
          <w:bCs/>
        </w:rPr>
        <w:t>For Option 2 clarifying the IE is good.</w:t>
      </w:r>
    </w:p>
    <w:p w14:paraId="0FC7BBE0" w14:textId="77777777" w:rsidR="00165270" w:rsidRDefault="00165270" w:rsidP="00165270">
      <w:pPr>
        <w:spacing w:afterLines="50" w:after="120"/>
        <w:rPr>
          <w:rFonts w:eastAsia="Malgun Gothic"/>
          <w:bCs/>
        </w:rPr>
      </w:pPr>
      <w:r>
        <w:rPr>
          <w:rFonts w:eastAsia="Malgun Gothic"/>
          <w:bCs/>
        </w:rPr>
        <w:t>Apple: Based on the agreement in the last meeting, we have agreed that some clarification is needed. Otherwise the UE may got confused. Option 1 is not consistent with agreement in the last meeting. We can accept Option 3.</w:t>
      </w:r>
    </w:p>
    <w:p w14:paraId="7C7F2E87" w14:textId="77777777" w:rsidR="00165270" w:rsidRDefault="00165270" w:rsidP="00165270">
      <w:pPr>
        <w:spacing w:afterLines="50" w:after="120"/>
        <w:rPr>
          <w:rFonts w:eastAsia="Malgun Gothic"/>
          <w:bCs/>
        </w:rPr>
      </w:pPr>
      <w:r>
        <w:rPr>
          <w:rFonts w:eastAsia="Malgun Gothic"/>
          <w:bCs/>
        </w:rPr>
        <w:t xml:space="preserve">OPPO: as Apple comment, RAN1 introduced the per-beam P-MPR reporting. There are two IEs. Thus we clarify which IE is used. Option 3 revised is OK. </w:t>
      </w:r>
    </w:p>
    <w:p w14:paraId="3628ED0D" w14:textId="77777777" w:rsidR="00165270" w:rsidRDefault="00165270" w:rsidP="00165270">
      <w:pPr>
        <w:spacing w:afterLines="50" w:after="120"/>
        <w:rPr>
          <w:rFonts w:eastAsia="Malgun Gothic"/>
          <w:bCs/>
        </w:rPr>
      </w:pPr>
      <w:r>
        <w:rPr>
          <w:rFonts w:eastAsia="Malgun Gothic"/>
          <w:bCs/>
        </w:rPr>
        <w:t>Qualcomm: We do not see how NOTE4 can help. It does not make sense. We did not remember that we have clear agreement to change the note.</w:t>
      </w:r>
    </w:p>
    <w:p w14:paraId="5B1AD6E0" w14:textId="77777777" w:rsidR="00165270" w:rsidRDefault="00165270" w:rsidP="00165270">
      <w:pPr>
        <w:spacing w:afterLines="50" w:after="120"/>
        <w:rPr>
          <w:rFonts w:eastAsia="Malgun Gothic"/>
          <w:bCs/>
        </w:rPr>
      </w:pPr>
      <w:r>
        <w:rPr>
          <w:rFonts w:eastAsia="Malgun Gothic"/>
          <w:bCs/>
        </w:rPr>
        <w:t>Apple: to Qualcomm, the Option 3 we need distinguishing whether UE refers to the new or existing P-MPR. We have concern on the current formula. People agree that the P-MPR referred in this requirement is per cell based.</w:t>
      </w:r>
    </w:p>
    <w:p w14:paraId="2FB23055" w14:textId="77777777" w:rsidR="00165270" w:rsidRDefault="00165270" w:rsidP="00165270">
      <w:pPr>
        <w:spacing w:afterLines="50" w:after="120"/>
        <w:rPr>
          <w:rFonts w:eastAsia="Malgun Gothic"/>
          <w:bCs/>
        </w:rPr>
      </w:pPr>
      <w:r>
        <w:rPr>
          <w:rFonts w:eastAsia="Malgun Gothic"/>
          <w:bCs/>
        </w:rPr>
        <w:t>Nokia: we support Qualcomm. In previous meeting, we discussed this because RAN1 had discussion if P_CMAX,fc is determined per Cell. RAN1 decides the P-MPR is not per beam. We are OK with Option 2 to clarify the IE.</w:t>
      </w:r>
    </w:p>
    <w:p w14:paraId="61F5085D" w14:textId="77777777" w:rsidR="00165270" w:rsidRDefault="00165270" w:rsidP="00165270">
      <w:pPr>
        <w:tabs>
          <w:tab w:val="left" w:pos="7748"/>
        </w:tabs>
        <w:spacing w:afterLines="50" w:after="120"/>
        <w:rPr>
          <w:rFonts w:eastAsia="Malgun Gothic"/>
          <w:bCs/>
        </w:rPr>
      </w:pPr>
      <w:r>
        <w:rPr>
          <w:rFonts w:eastAsia="Malgun Gothic"/>
          <w:bCs/>
        </w:rPr>
        <w:t xml:space="preserve">VIVO: We prefer Option 3. We do not have something that is very clear. </w:t>
      </w:r>
    </w:p>
    <w:p w14:paraId="104ECFAC" w14:textId="77777777" w:rsidR="00165270" w:rsidRDefault="00165270" w:rsidP="00165270">
      <w:pPr>
        <w:tabs>
          <w:tab w:val="left" w:pos="7748"/>
        </w:tabs>
        <w:spacing w:afterLines="50" w:after="120"/>
        <w:rPr>
          <w:rFonts w:eastAsia="Malgun Gothic"/>
          <w:bCs/>
        </w:rPr>
      </w:pPr>
      <w:r>
        <w:rPr>
          <w:rFonts w:eastAsia="Malgun Gothic"/>
          <w:bCs/>
        </w:rPr>
        <w:t xml:space="preserve">Apple: RAN1 decided per-beam based P-MPR details a meetings ago. This feature has been there for many meetings. </w:t>
      </w:r>
    </w:p>
    <w:p w14:paraId="3A81C4F0" w14:textId="77777777" w:rsidR="00165270" w:rsidRDefault="00165270" w:rsidP="00165270">
      <w:pPr>
        <w:spacing w:afterLines="50" w:after="120"/>
        <w:rPr>
          <w:rFonts w:eastAsia="Malgun Gothic"/>
          <w:bCs/>
        </w:rPr>
      </w:pPr>
    </w:p>
    <w:p w14:paraId="1F6D01A8" w14:textId="77777777" w:rsidR="00165270" w:rsidRDefault="00165270" w:rsidP="00165270">
      <w:pPr>
        <w:spacing w:afterLines="50" w:after="120"/>
        <w:rPr>
          <w:rFonts w:eastAsia="Malgun Gothic"/>
          <w:bCs/>
        </w:rPr>
      </w:pPr>
      <w:r>
        <w:rPr>
          <w:rFonts w:eastAsia="Malgun Gothic"/>
          <w:bCs/>
        </w:rPr>
        <w:t xml:space="preserve">Agreement: </w:t>
      </w:r>
    </w:p>
    <w:p w14:paraId="33E55509" w14:textId="77777777" w:rsidR="00165270" w:rsidRPr="00577EF4" w:rsidRDefault="00165270" w:rsidP="00165270">
      <w:pPr>
        <w:numPr>
          <w:ilvl w:val="0"/>
          <w:numId w:val="44"/>
        </w:numPr>
        <w:overflowPunct/>
        <w:autoSpaceDE/>
        <w:autoSpaceDN/>
        <w:adjustRightInd/>
        <w:spacing w:afterLines="50" w:after="120"/>
        <w:textAlignment w:val="auto"/>
        <w:rPr>
          <w:b/>
          <w:bCs/>
          <w:highlight w:val="green"/>
          <w:lang w:eastAsia="zh-CN"/>
        </w:rPr>
      </w:pPr>
      <w:r w:rsidRPr="00577EF4">
        <w:rPr>
          <w:highlight w:val="green"/>
          <w:lang w:eastAsia="zh-CN"/>
        </w:rPr>
        <w:t>Revise NOTE 3</w:t>
      </w:r>
      <w:r>
        <w:rPr>
          <w:highlight w:val="green"/>
          <w:lang w:eastAsia="zh-CN"/>
        </w:rPr>
        <w:t xml:space="preserve"> from Rel-16 TS 38.306</w:t>
      </w:r>
    </w:p>
    <w:p w14:paraId="7FFC0D49" w14:textId="77777777" w:rsidR="00165270" w:rsidRPr="00577EF4" w:rsidRDefault="00165270" w:rsidP="00165270">
      <w:pPr>
        <w:numPr>
          <w:ilvl w:val="1"/>
          <w:numId w:val="44"/>
        </w:numPr>
        <w:overflowPunct/>
        <w:autoSpaceDE/>
        <w:autoSpaceDN/>
        <w:adjustRightInd/>
        <w:spacing w:afterLines="50" w:after="120"/>
        <w:textAlignment w:val="auto"/>
        <w:rPr>
          <w:b/>
          <w:bCs/>
          <w:highlight w:val="green"/>
          <w:lang w:eastAsia="zh-CN"/>
        </w:rPr>
      </w:pPr>
      <w:r w:rsidRPr="00577EF4">
        <w:rPr>
          <w:highlight w:val="green"/>
          <w:lang w:eastAsia="zh-CN"/>
        </w:rPr>
        <w:t xml:space="preserve">MPE P-MPR Reporting </w:t>
      </w:r>
      <w:r w:rsidRPr="00577EF4">
        <w:rPr>
          <w:color w:val="FF0000"/>
          <w:highlight w:val="green"/>
          <w:lang w:eastAsia="zh-CN"/>
        </w:rPr>
        <w:t xml:space="preserve">capability </w:t>
      </w:r>
      <w:r w:rsidRPr="00577EF4">
        <w:rPr>
          <w:i/>
          <w:color w:val="FF0000"/>
          <w:highlight w:val="green"/>
          <w:lang w:eastAsia="zh-CN"/>
        </w:rPr>
        <w:t>tdd-MPE-P-MPR-Reporting-r16</w:t>
      </w:r>
      <w:r w:rsidRPr="00577EF4">
        <w:rPr>
          <w:highlight w:val="green"/>
          <w:lang w:eastAsia="zh-CN"/>
        </w:rPr>
        <w:t xml:space="preserve">, as defined in TS 38.306 [14], is </w:t>
      </w:r>
      <w:r w:rsidRPr="00577EF4">
        <w:rPr>
          <w:color w:val="FF0000"/>
          <w:highlight w:val="green"/>
          <w:lang w:eastAsia="zh-CN"/>
        </w:rPr>
        <w:t xml:space="preserve">used </w:t>
      </w:r>
      <w:r w:rsidRPr="00577EF4">
        <w:rPr>
          <w:strike/>
          <w:color w:val="FF0000"/>
          <w:highlight w:val="green"/>
          <w:lang w:eastAsia="zh-CN"/>
        </w:rPr>
        <w:t>an optional UE capability</w:t>
      </w:r>
      <w:r w:rsidRPr="00577EF4">
        <w:rPr>
          <w:highlight w:val="green"/>
          <w:lang w:eastAsia="zh-CN"/>
        </w:rPr>
        <w:t xml:space="preserve"> to report P-MPR</w:t>
      </w:r>
      <w:r w:rsidRPr="00577EF4">
        <w:rPr>
          <w:highlight w:val="green"/>
          <w:vertAlign w:val="subscript"/>
          <w:lang w:eastAsia="zh-CN"/>
        </w:rPr>
        <w:t>f,c</w:t>
      </w:r>
      <w:r w:rsidRPr="00577EF4">
        <w:rPr>
          <w:highlight w:val="green"/>
          <w:lang w:eastAsia="zh-CN"/>
        </w:rPr>
        <w:t xml:space="preserve"> when the reporting conditions configured by gNB are met. This UE capability is applicable to all FR2 power classes.”</w:t>
      </w:r>
    </w:p>
    <w:p w14:paraId="0396B39E" w14:textId="77777777" w:rsidR="00165270" w:rsidRPr="00473F08" w:rsidRDefault="00165270" w:rsidP="00165270">
      <w:pPr>
        <w:rPr>
          <w:rFonts w:eastAsiaTheme="minorEastAsia"/>
        </w:rPr>
      </w:pPr>
    </w:p>
    <w:p w14:paraId="47755EE2" w14:textId="77777777" w:rsidR="00165270" w:rsidRPr="00473F08" w:rsidRDefault="00165270" w:rsidP="00165270">
      <w:pPr>
        <w:rPr>
          <w:b/>
          <w:lang w:eastAsia="zh-CN"/>
        </w:rPr>
      </w:pPr>
      <w:r w:rsidRPr="00473F08">
        <w:rPr>
          <w:b/>
          <w:lang w:eastAsia="zh-CN"/>
        </w:rPr>
        <w:t>Sub-topic 2-1: Symbols available for transmission in the gap between SRS resource sets larger than Y</w:t>
      </w:r>
    </w:p>
    <w:p w14:paraId="7CC5DD90" w14:textId="77777777" w:rsidR="00165270" w:rsidRDefault="00165270" w:rsidP="00165270">
      <w:pPr>
        <w:spacing w:afterLines="50" w:after="120"/>
        <w:rPr>
          <w:b/>
          <w:lang w:eastAsia="zh-CN"/>
        </w:rPr>
      </w:pPr>
      <w:r>
        <w:rPr>
          <w:b/>
          <w:lang w:eastAsia="zh-CN"/>
        </w:rPr>
        <w:t>Way forward/Agreement:</w:t>
      </w:r>
      <w:r w:rsidRPr="005B1A9A">
        <w:rPr>
          <w:bCs/>
          <w:lang w:eastAsia="zh-CN"/>
        </w:rPr>
        <w:t xml:space="preserve"> </w:t>
      </w:r>
      <w:r w:rsidRPr="00B712C2">
        <w:rPr>
          <w:bCs/>
          <w:highlight w:val="yellow"/>
          <w:lang w:eastAsia="zh-CN"/>
        </w:rPr>
        <w:t>TB</w:t>
      </w:r>
      <w:r>
        <w:rPr>
          <w:bCs/>
          <w:highlight w:val="yellow"/>
          <w:lang w:eastAsia="zh-CN"/>
        </w:rPr>
        <w:t>D</w:t>
      </w:r>
    </w:p>
    <w:p w14:paraId="4DD1D8DE"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Option 1: Any signals in the interval without the restriction (Huawei, Ericsson)</w:t>
      </w:r>
    </w:p>
    <w:p w14:paraId="0679AAB9" w14:textId="77777777" w:rsidR="00165270" w:rsidRDefault="00165270" w:rsidP="00165270">
      <w:pPr>
        <w:numPr>
          <w:ilvl w:val="0"/>
          <w:numId w:val="17"/>
        </w:numPr>
        <w:overflowPunct/>
        <w:autoSpaceDE/>
        <w:autoSpaceDN/>
        <w:adjustRightInd/>
        <w:spacing w:afterLines="50" w:after="120"/>
        <w:textAlignment w:val="auto"/>
        <w:rPr>
          <w:lang w:eastAsia="zh-CN"/>
        </w:rPr>
      </w:pPr>
      <w:r>
        <w:rPr>
          <w:lang w:eastAsia="zh-CN"/>
        </w:rPr>
        <w:t>Option 2: GP should exist in the interval with a certain rule based on the port change (Qualcomm, Apple)</w:t>
      </w:r>
    </w:p>
    <w:p w14:paraId="0497282B" w14:textId="77777777" w:rsidR="00165270" w:rsidRPr="00576CBA" w:rsidRDefault="00165270" w:rsidP="00165270">
      <w:pPr>
        <w:numPr>
          <w:ilvl w:val="0"/>
          <w:numId w:val="17"/>
        </w:numPr>
        <w:overflowPunct/>
        <w:autoSpaceDE/>
        <w:autoSpaceDN/>
        <w:adjustRightInd/>
        <w:spacing w:afterLines="50" w:after="120"/>
        <w:textAlignment w:val="auto"/>
        <w:rPr>
          <w:b/>
          <w:bCs/>
          <w:lang w:eastAsia="zh-CN"/>
        </w:rPr>
      </w:pPr>
      <w:r w:rsidRPr="00576CBA">
        <w:rPr>
          <w:b/>
          <w:bCs/>
          <w:lang w:eastAsia="zh-CN"/>
        </w:rPr>
        <w:t>Option 3: Leave it up to RAN1. RAN4 can consider it after the decision (Huawei, Qualcomm, OPPO</w:t>
      </w:r>
      <w:r>
        <w:rPr>
          <w:b/>
          <w:bCs/>
          <w:lang w:eastAsia="zh-CN"/>
        </w:rPr>
        <w:t>, Nokia</w:t>
      </w:r>
      <w:r w:rsidRPr="00576CBA">
        <w:rPr>
          <w:b/>
          <w:bCs/>
          <w:lang w:eastAsia="zh-CN"/>
        </w:rPr>
        <w:t>)</w:t>
      </w:r>
    </w:p>
    <w:p w14:paraId="35ECAC80" w14:textId="77777777" w:rsidR="00165270" w:rsidRPr="0068318D" w:rsidRDefault="00165270" w:rsidP="00165270">
      <w:pPr>
        <w:numPr>
          <w:ilvl w:val="0"/>
          <w:numId w:val="17"/>
        </w:numPr>
        <w:overflowPunct/>
        <w:autoSpaceDE/>
        <w:autoSpaceDN/>
        <w:adjustRightInd/>
        <w:spacing w:afterLines="50" w:after="120"/>
        <w:textAlignment w:val="auto"/>
        <w:rPr>
          <w:lang w:eastAsia="zh-CN"/>
        </w:rPr>
      </w:pPr>
      <w:r w:rsidRPr="00874F3D">
        <w:rPr>
          <w:rFonts w:eastAsia="Malgun Gothic" w:hint="eastAsia"/>
        </w:rPr>
        <w:t>O</w:t>
      </w:r>
      <w:r w:rsidRPr="00874F3D">
        <w:rPr>
          <w:rFonts w:eastAsia="Malgun Gothic"/>
        </w:rPr>
        <w:t xml:space="preserve">ption 4: </w:t>
      </w:r>
      <w:r w:rsidRPr="00874F3D">
        <w:rPr>
          <w:rFonts w:eastAsia="Malgun Gothic"/>
          <w:lang w:val="en-US"/>
        </w:rPr>
        <w:t>A symbol position where antenna switching occurs between two SRS resource sets can be different according to antenna port transition before and/or after UL SRS resource(s) (Nokia)</w:t>
      </w:r>
    </w:p>
    <w:p w14:paraId="53A26ACA" w14:textId="77777777" w:rsidR="00165270" w:rsidRPr="00BC72C0" w:rsidRDefault="00165270" w:rsidP="00165270">
      <w:pPr>
        <w:spacing w:afterLines="50" w:after="120"/>
        <w:rPr>
          <w:rFonts w:eastAsia="Malgun Gothic"/>
          <w:b/>
        </w:rPr>
      </w:pPr>
      <w:r w:rsidRPr="00BC72C0">
        <w:rPr>
          <w:rFonts w:eastAsia="Malgun Gothic" w:hint="eastAsia"/>
          <w:b/>
        </w:rPr>
        <w:t>Discussion:</w:t>
      </w:r>
    </w:p>
    <w:p w14:paraId="18E79B61" w14:textId="77777777" w:rsidR="00165270" w:rsidRDefault="00165270" w:rsidP="00165270">
      <w:pPr>
        <w:spacing w:afterLines="50" w:after="120"/>
        <w:rPr>
          <w:rFonts w:eastAsia="Malgun Gothic"/>
        </w:rPr>
      </w:pPr>
      <w:r>
        <w:rPr>
          <w:rFonts w:eastAsia="Malgun Gothic" w:hint="eastAsia"/>
        </w:rPr>
        <w:t xml:space="preserve">Huawei: we prefer Option 1. </w:t>
      </w:r>
      <w:r>
        <w:rPr>
          <w:rFonts w:eastAsia="Malgun Gothic"/>
        </w:rPr>
        <w:t>For Option 2 whether to define GP is up to RAN1. From RAN4, TP is enough.</w:t>
      </w:r>
    </w:p>
    <w:p w14:paraId="0840A378" w14:textId="77777777" w:rsidR="00165270" w:rsidRDefault="00165270" w:rsidP="00165270">
      <w:pPr>
        <w:spacing w:afterLines="50" w:after="120"/>
        <w:rPr>
          <w:rFonts w:eastAsia="Malgun Gothic"/>
        </w:rPr>
      </w:pPr>
      <w:r>
        <w:rPr>
          <w:rFonts w:eastAsia="Malgun Gothic"/>
        </w:rPr>
        <w:t>Nokia: we are OK with Option 2. The position may be clarified. Whether it is GP or TP is depend on RAN1. We do not support Option 3. In RAN1 discussion, they think the issue is up to RAN4.</w:t>
      </w:r>
    </w:p>
    <w:p w14:paraId="32CBF428" w14:textId="77777777" w:rsidR="00165270" w:rsidRDefault="00165270" w:rsidP="00165270">
      <w:pPr>
        <w:spacing w:afterLines="50" w:after="120"/>
        <w:rPr>
          <w:rFonts w:eastAsia="Malgun Gothic"/>
        </w:rPr>
      </w:pPr>
      <w:r>
        <w:rPr>
          <w:rFonts w:eastAsia="Malgun Gothic"/>
        </w:rPr>
        <w:t>Ericsson: we prefer Option 1. This is current understanding. Moreover, RAN4 did not specify the GP. TP exists antenna switching. There are cases in the field there would be corruption. Specifying Y in RAN1 means GP is mandated, which cause less possibility for network to configure transmission in gap. In RAN4 initial understanding there is no need GP which allows more efficient using the resource.</w:t>
      </w:r>
    </w:p>
    <w:p w14:paraId="556279E6" w14:textId="77777777" w:rsidR="00165270" w:rsidRDefault="00165270" w:rsidP="00165270">
      <w:pPr>
        <w:spacing w:afterLines="50" w:after="120"/>
        <w:rPr>
          <w:rFonts w:eastAsia="Malgun Gothic"/>
        </w:rPr>
      </w:pPr>
      <w:r>
        <w:rPr>
          <w:rFonts w:eastAsia="Malgun Gothic"/>
        </w:rPr>
        <w:t>OPPO: We check with RAN1. RAN1 concluded that no more discussion on this issue. RAN1 think this is up to implementation.</w:t>
      </w:r>
    </w:p>
    <w:p w14:paraId="3DEB3E74" w14:textId="77777777" w:rsidR="00165270" w:rsidRDefault="00165270" w:rsidP="00165270">
      <w:pPr>
        <w:spacing w:afterLines="50" w:after="120"/>
        <w:rPr>
          <w:rFonts w:eastAsia="Malgun Gothic"/>
        </w:rPr>
      </w:pPr>
      <w:r>
        <w:rPr>
          <w:rFonts w:eastAsia="Malgun Gothic"/>
        </w:rPr>
        <w:t>Meta: For clarification, GP is defined as one symbol gap. Some companies are talking about 15us TP. Which scenarios for switching are we talking about to apply the GP or TP?</w:t>
      </w:r>
    </w:p>
    <w:p w14:paraId="04C7B013" w14:textId="77777777" w:rsidR="00165270" w:rsidRDefault="00165270" w:rsidP="00165270">
      <w:pPr>
        <w:spacing w:afterLines="50" w:after="120"/>
        <w:rPr>
          <w:rFonts w:eastAsia="Malgun Gothic"/>
        </w:rPr>
      </w:pPr>
      <w:r>
        <w:rPr>
          <w:rFonts w:eastAsia="Malgun Gothic"/>
        </w:rPr>
        <w:t>Apple: our view is that we have concern that some companies proposed GP is different from Ran1 spec. We can accept Option 3. If RAN1 stops the discussion, we can try to send LS to trigger the discussion. Regarding Option 1, it is not aligned with RAN1 spec. In RAN1 spec, always GP is allowed. Option 1 seems remove the GP. Option 2 and 3 are OK for us.</w:t>
      </w:r>
    </w:p>
    <w:p w14:paraId="7BBA8AC3" w14:textId="77777777" w:rsidR="00165270" w:rsidRDefault="00165270" w:rsidP="00165270">
      <w:pPr>
        <w:spacing w:afterLines="50" w:after="120"/>
        <w:rPr>
          <w:rFonts w:eastAsia="Malgun Gothic"/>
        </w:rPr>
      </w:pPr>
      <w:r>
        <w:rPr>
          <w:rFonts w:eastAsia="Malgun Gothic"/>
        </w:rPr>
        <w:t>Huawei: Like OPPO, RAN1 has concluded and closed the discussion. If Ran1 had strong view to add GP, they should have conclusion. From RAN4 perspective, Option 1 is only choise.</w:t>
      </w:r>
    </w:p>
    <w:p w14:paraId="3E6A4E14" w14:textId="77777777" w:rsidR="00165270" w:rsidRPr="00473F08" w:rsidRDefault="00165270" w:rsidP="00165270">
      <w:pPr>
        <w:rPr>
          <w:rFonts w:eastAsiaTheme="minorEastAsia"/>
        </w:rPr>
      </w:pPr>
    </w:p>
    <w:p w14:paraId="0F423D32" w14:textId="77777777" w:rsidR="00165270" w:rsidRDefault="00165270" w:rsidP="00165270">
      <w:pPr>
        <w:pStyle w:val="5"/>
      </w:pPr>
      <w:bookmarkStart w:id="453" w:name="_Toc101854636"/>
      <w:r>
        <w:t>9.18.1.1</w:t>
      </w:r>
      <w:r>
        <w:tab/>
        <w:t>Impact of MPE enhancements</w:t>
      </w:r>
      <w:bookmarkEnd w:id="453"/>
    </w:p>
    <w:p w14:paraId="7B32582A" w14:textId="77777777" w:rsidR="00165270" w:rsidRDefault="00165270" w:rsidP="00165270">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556D3B8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9125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1A9FC" w14:textId="77777777" w:rsidR="00165270" w:rsidRDefault="00165270" w:rsidP="00165270">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10F2F14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31FFF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B3489" w14:textId="77777777" w:rsidR="00165270" w:rsidRDefault="00165270" w:rsidP="00165270">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306B314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1B4F46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4C47FD" w14:textId="77777777" w:rsidR="00165270" w:rsidRDefault="00165270" w:rsidP="00165270">
      <w:pPr>
        <w:rPr>
          <w:rFonts w:ascii="Arial" w:hAnsi="Arial" w:cs="Arial"/>
          <w:b/>
          <w:sz w:val="24"/>
        </w:rPr>
      </w:pPr>
      <w:r>
        <w:rPr>
          <w:rFonts w:ascii="Arial" w:hAnsi="Arial" w:cs="Arial"/>
          <w:b/>
          <w:color w:val="0000FF"/>
          <w:sz w:val="24"/>
        </w:rPr>
        <w:t>R4-2208775</w:t>
      </w:r>
      <w:r>
        <w:rPr>
          <w:rFonts w:ascii="Arial" w:hAnsi="Arial" w:cs="Arial"/>
          <w:b/>
          <w:color w:val="0000FF"/>
          <w:sz w:val="24"/>
        </w:rPr>
        <w:tab/>
      </w:r>
      <w:r>
        <w:rPr>
          <w:rFonts w:ascii="Arial" w:hAnsi="Arial" w:cs="Arial"/>
          <w:b/>
          <w:sz w:val="24"/>
        </w:rPr>
        <w:t>Discussion on Impact of MPE enhancements</w:t>
      </w:r>
    </w:p>
    <w:p w14:paraId="487290B2"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25EA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9122C8" w14:textId="77777777" w:rsidR="00165270" w:rsidRDefault="00165270" w:rsidP="00165270">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3DF02AB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41A2D8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685237" w14:textId="77777777" w:rsidR="00165270" w:rsidRDefault="00165270" w:rsidP="00165270">
      <w:pPr>
        <w:pStyle w:val="5"/>
      </w:pPr>
      <w:bookmarkStart w:id="454" w:name="_Toc101854637"/>
      <w:r>
        <w:t>9.18.1.2</w:t>
      </w:r>
      <w:r>
        <w:tab/>
        <w:t>SRS related impact</w:t>
      </w:r>
      <w:bookmarkEnd w:id="454"/>
    </w:p>
    <w:p w14:paraId="0026CD38" w14:textId="77777777" w:rsidR="00165270" w:rsidRDefault="00165270" w:rsidP="00165270">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6B9B8A8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91E24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79B54" w14:textId="77777777" w:rsidR="00165270" w:rsidRDefault="00165270" w:rsidP="00165270">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1B8EB5D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CE2C82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57236" w14:textId="77777777" w:rsidR="00165270" w:rsidRDefault="00165270" w:rsidP="00165270">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3E9B46A0"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F14D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28BF21" w14:textId="77777777" w:rsidR="00165270" w:rsidRDefault="00165270" w:rsidP="00165270">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37395484"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2D6C2BC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8A413" w14:textId="77777777" w:rsidR="00165270" w:rsidRDefault="00165270" w:rsidP="00165270">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771B2F8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8FAA0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723F2" w14:textId="77777777" w:rsidR="00165270" w:rsidRDefault="00165270" w:rsidP="00165270">
      <w:pPr>
        <w:pStyle w:val="4"/>
      </w:pPr>
      <w:bookmarkStart w:id="455" w:name="_Toc101854638"/>
      <w:r>
        <w:t>9.18.2</w:t>
      </w:r>
      <w:r>
        <w:tab/>
        <w:t>RRM core requirement maintenance</w:t>
      </w:r>
      <w:bookmarkEnd w:id="455"/>
    </w:p>
    <w:p w14:paraId="312AEE74" w14:textId="77777777" w:rsidR="00165270" w:rsidRDefault="00165270" w:rsidP="00165270">
      <w:pPr>
        <w:pStyle w:val="5"/>
      </w:pPr>
      <w:bookmarkStart w:id="456" w:name="_Toc101854639"/>
      <w:r>
        <w:t>9.18.2.1</w:t>
      </w:r>
      <w:r>
        <w:tab/>
        <w:t>Unified TCI for DL and UL</w:t>
      </w:r>
      <w:bookmarkEnd w:id="456"/>
    </w:p>
    <w:p w14:paraId="570AB593" w14:textId="77777777" w:rsidR="00165270" w:rsidRDefault="00165270" w:rsidP="00165270">
      <w:pPr>
        <w:pStyle w:val="5"/>
      </w:pPr>
      <w:bookmarkStart w:id="457" w:name="_Toc101854640"/>
      <w:r>
        <w:t>9.18.2.2</w:t>
      </w:r>
      <w:r>
        <w:tab/>
        <w:t>Inter-cell beam management</w:t>
      </w:r>
      <w:bookmarkEnd w:id="457"/>
    </w:p>
    <w:p w14:paraId="50E4B5A6" w14:textId="77777777" w:rsidR="00165270" w:rsidRDefault="00165270" w:rsidP="00165270">
      <w:pPr>
        <w:pStyle w:val="5"/>
      </w:pPr>
      <w:bookmarkStart w:id="458" w:name="_Toc101854641"/>
      <w:r>
        <w:t>9.18.2.3</w:t>
      </w:r>
      <w:r>
        <w:tab/>
        <w:t>Others</w:t>
      </w:r>
      <w:bookmarkEnd w:id="458"/>
    </w:p>
    <w:p w14:paraId="711974B2" w14:textId="77777777" w:rsidR="00165270" w:rsidRDefault="00165270" w:rsidP="00165270">
      <w:pPr>
        <w:pStyle w:val="4"/>
      </w:pPr>
      <w:bookmarkStart w:id="459" w:name="_Toc101854642"/>
      <w:r>
        <w:t>9.18.3</w:t>
      </w:r>
      <w:r>
        <w:tab/>
        <w:t>RRM performance requirements</w:t>
      </w:r>
      <w:bookmarkEnd w:id="459"/>
    </w:p>
    <w:p w14:paraId="789ED73B" w14:textId="77777777" w:rsidR="00165270" w:rsidRDefault="00165270" w:rsidP="00165270">
      <w:pPr>
        <w:pStyle w:val="4"/>
      </w:pPr>
      <w:bookmarkStart w:id="460" w:name="_Toc101854643"/>
      <w:r>
        <w:t>9.18.4</w:t>
      </w:r>
      <w:r>
        <w:tab/>
        <w:t>UE Demodulation and CSI requirements</w:t>
      </w:r>
      <w:bookmarkEnd w:id="460"/>
    </w:p>
    <w:p w14:paraId="00B3FB55" w14:textId="77777777" w:rsidR="00165270" w:rsidRDefault="00165270" w:rsidP="00165270">
      <w:pPr>
        <w:pStyle w:val="5"/>
      </w:pPr>
      <w:bookmarkStart w:id="461" w:name="_Toc101854644"/>
      <w:r>
        <w:t>9.18.4.1</w:t>
      </w:r>
      <w:r>
        <w:tab/>
        <w:t>General</w:t>
      </w:r>
      <w:bookmarkEnd w:id="461"/>
    </w:p>
    <w:p w14:paraId="13BD99F6" w14:textId="77777777" w:rsidR="00165270" w:rsidRDefault="00165270" w:rsidP="00165270">
      <w:pPr>
        <w:pStyle w:val="5"/>
      </w:pPr>
      <w:bookmarkStart w:id="462" w:name="_Toc101854645"/>
      <w:r>
        <w:t>9.18.4.2</w:t>
      </w:r>
      <w:r>
        <w:tab/>
        <w:t>Demodulation requirements</w:t>
      </w:r>
      <w:bookmarkEnd w:id="462"/>
    </w:p>
    <w:p w14:paraId="6BC8410A" w14:textId="77777777" w:rsidR="00165270" w:rsidRDefault="00165270" w:rsidP="00165270">
      <w:pPr>
        <w:pStyle w:val="6"/>
      </w:pPr>
      <w:bookmarkStart w:id="463" w:name="_Toc101854646"/>
      <w:r>
        <w:t>9.18.4.2.1</w:t>
      </w:r>
      <w:r>
        <w:tab/>
        <w:t>Enhancement on HST-SFN scenario</w:t>
      </w:r>
      <w:bookmarkEnd w:id="463"/>
    </w:p>
    <w:p w14:paraId="7C741DB2" w14:textId="77777777" w:rsidR="00165270" w:rsidRDefault="00165270" w:rsidP="00165270">
      <w:pPr>
        <w:pStyle w:val="6"/>
      </w:pPr>
      <w:bookmarkStart w:id="464" w:name="_Toc101854647"/>
      <w:r>
        <w:t>9.18.4.2.2</w:t>
      </w:r>
      <w:r>
        <w:tab/>
        <w:t>Enhancement on Multi-TRP</w:t>
      </w:r>
      <w:bookmarkEnd w:id="464"/>
    </w:p>
    <w:p w14:paraId="0DA41E0B" w14:textId="77777777" w:rsidR="00165270" w:rsidRDefault="00165270" w:rsidP="00165270">
      <w:pPr>
        <w:pStyle w:val="5"/>
      </w:pPr>
      <w:bookmarkStart w:id="465" w:name="_Toc101854648"/>
      <w:r>
        <w:t>9.18.4.3</w:t>
      </w:r>
      <w:r>
        <w:tab/>
        <w:t>CSI requirements</w:t>
      </w:r>
      <w:bookmarkEnd w:id="465"/>
    </w:p>
    <w:p w14:paraId="6C214085" w14:textId="77777777" w:rsidR="00165270" w:rsidRDefault="00165270" w:rsidP="00165270">
      <w:pPr>
        <w:pStyle w:val="6"/>
      </w:pPr>
      <w:bookmarkStart w:id="466" w:name="_Toc101854649"/>
      <w:r>
        <w:t>9.18.4.3.1</w:t>
      </w:r>
      <w:r>
        <w:tab/>
        <w:t>CSI reporting for Multi-TRP transmission</w:t>
      </w:r>
      <w:bookmarkEnd w:id="466"/>
    </w:p>
    <w:p w14:paraId="52B514D1" w14:textId="77777777" w:rsidR="00165270" w:rsidRDefault="00165270" w:rsidP="00165270">
      <w:pPr>
        <w:pStyle w:val="6"/>
      </w:pPr>
      <w:bookmarkStart w:id="467" w:name="_Toc101854650"/>
      <w:r>
        <w:t>9.18.4.3.2</w:t>
      </w:r>
      <w:r>
        <w:tab/>
        <w:t>Rel-17 eType II port selection codebook</w:t>
      </w:r>
      <w:bookmarkEnd w:id="467"/>
    </w:p>
    <w:p w14:paraId="07EC825A" w14:textId="77777777" w:rsidR="00165270" w:rsidRDefault="00165270" w:rsidP="00165270">
      <w:pPr>
        <w:pStyle w:val="3"/>
      </w:pPr>
      <w:bookmarkStart w:id="468" w:name="_Toc101854651"/>
      <w:r>
        <w:t>9.19</w:t>
      </w:r>
      <w:r>
        <w:tab/>
        <w:t>Support of reduced capability NR devices</w:t>
      </w:r>
      <w:bookmarkEnd w:id="468"/>
    </w:p>
    <w:p w14:paraId="175163CE" w14:textId="77777777" w:rsidR="00165270" w:rsidRDefault="00165270" w:rsidP="00165270">
      <w:pPr>
        <w:pStyle w:val="4"/>
      </w:pPr>
      <w:bookmarkStart w:id="469" w:name="_Toc101854652"/>
      <w:r>
        <w:t>9.19.1</w:t>
      </w:r>
      <w:r>
        <w:tab/>
        <w:t>General</w:t>
      </w:r>
      <w:bookmarkEnd w:id="469"/>
    </w:p>
    <w:p w14:paraId="286E96A7"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35963CB7" w14:textId="77777777" w:rsidR="00165270" w:rsidRDefault="00165270" w:rsidP="00165270">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5FA40D39"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39C2E42"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09A758B2" w14:textId="77777777" w:rsidR="00165270" w:rsidRDefault="00165270" w:rsidP="00165270">
      <w:r>
        <w:t>This contribution provides the summary of email discussion and recommended summary.</w:t>
      </w:r>
    </w:p>
    <w:p w14:paraId="7402596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R4-2210465 (from R4-2210268).</w:t>
      </w:r>
    </w:p>
    <w:p w14:paraId="192D0C8E" w14:textId="77777777" w:rsidR="00165270" w:rsidRDefault="00165270" w:rsidP="00165270">
      <w:pPr>
        <w:rPr>
          <w:rFonts w:ascii="Arial" w:hAnsi="Arial" w:cs="Arial"/>
          <w:b/>
          <w:sz w:val="24"/>
        </w:rPr>
      </w:pPr>
      <w:r>
        <w:rPr>
          <w:rFonts w:ascii="Arial" w:hAnsi="Arial" w:cs="Arial"/>
          <w:b/>
          <w:color w:val="0000FF"/>
          <w:sz w:val="24"/>
          <w:u w:val="thick"/>
        </w:rPr>
        <w:t>R4-2210465</w:t>
      </w:r>
      <w:r>
        <w:rPr>
          <w:b/>
          <w:lang w:val="en-US" w:eastAsia="zh-CN"/>
        </w:rPr>
        <w:tab/>
      </w:r>
      <w:r w:rsidRPr="002A5FC3">
        <w:rPr>
          <w:rFonts w:ascii="Arial" w:hAnsi="Arial" w:cs="Arial"/>
          <w:b/>
          <w:sz w:val="24"/>
        </w:rPr>
        <w:t>Email discussion summary for [103-e][133] NR_RedCap</w:t>
      </w:r>
    </w:p>
    <w:p w14:paraId="70475D5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CD5479E"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D297768" w14:textId="77777777" w:rsidR="00165270" w:rsidRDefault="00165270" w:rsidP="00165270">
      <w:r>
        <w:t>This contribution provides the summary of email discussion and recommended summary.</w:t>
      </w:r>
    </w:p>
    <w:p w14:paraId="5AD67FC3"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F03168"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26A44D42"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165270" w:rsidRPr="00F95423" w14:paraId="0D4AEC89" w14:textId="77777777" w:rsidTr="00BE3B2F">
        <w:tc>
          <w:tcPr>
            <w:tcW w:w="1560" w:type="dxa"/>
          </w:tcPr>
          <w:p w14:paraId="083494C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643D3C4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1C3F999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EF4D9A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224DB4C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1A1E08F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6E1B079" w14:textId="77777777" w:rsidTr="00BE3B2F">
        <w:tc>
          <w:tcPr>
            <w:tcW w:w="1560" w:type="dxa"/>
          </w:tcPr>
          <w:p w14:paraId="0E610077" w14:textId="77777777" w:rsidR="00165270" w:rsidRPr="00F95423" w:rsidRDefault="00165270" w:rsidP="00BE3B2F">
            <w:pPr>
              <w:snapToGrid w:val="0"/>
              <w:spacing w:before="0" w:after="0" w:line="240" w:lineRule="auto"/>
              <w:jc w:val="left"/>
              <w:rPr>
                <w:rFonts w:eastAsiaTheme="minorEastAsia"/>
                <w:lang w:val="en-US"/>
              </w:rPr>
            </w:pPr>
            <w:hyperlink r:id="rId319" w:history="1">
              <w:r w:rsidRPr="00F95423">
                <w:rPr>
                  <w:rStyle w:val="ac"/>
                  <w:rFonts w:eastAsiaTheme="minorEastAsia"/>
                  <w:bCs/>
                  <w:color w:val="auto"/>
                  <w:u w:val="none"/>
                </w:rPr>
                <w:t>R4-2207712</w:t>
              </w:r>
            </w:hyperlink>
          </w:p>
        </w:tc>
        <w:tc>
          <w:tcPr>
            <w:tcW w:w="1417" w:type="dxa"/>
          </w:tcPr>
          <w:p w14:paraId="3A5B8DA7" w14:textId="77777777" w:rsidR="00165270" w:rsidRPr="00F95423" w:rsidRDefault="00165270" w:rsidP="00BE3B2F">
            <w:pPr>
              <w:snapToGrid w:val="0"/>
              <w:spacing w:before="0" w:after="0" w:line="240" w:lineRule="auto"/>
              <w:jc w:val="left"/>
              <w:rPr>
                <w:rFonts w:eastAsiaTheme="minorEastAsia"/>
                <w:lang w:val="en-US"/>
              </w:rPr>
            </w:pPr>
            <w:r w:rsidRPr="00D20633">
              <w:rPr>
                <w:rFonts w:eastAsiaTheme="minorEastAsia"/>
                <w:lang w:val="en-US"/>
              </w:rPr>
              <w:t>R4-2210791</w:t>
            </w:r>
          </w:p>
        </w:tc>
        <w:tc>
          <w:tcPr>
            <w:tcW w:w="3402" w:type="dxa"/>
          </w:tcPr>
          <w:p w14:paraId="655610E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RedCap FR1 RF</w:t>
            </w:r>
          </w:p>
        </w:tc>
        <w:tc>
          <w:tcPr>
            <w:tcW w:w="1701" w:type="dxa"/>
          </w:tcPr>
          <w:p w14:paraId="31D2D0C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Sony, Ericsson</w:t>
            </w:r>
          </w:p>
        </w:tc>
        <w:tc>
          <w:tcPr>
            <w:tcW w:w="1716" w:type="dxa"/>
          </w:tcPr>
          <w:p w14:paraId="7F9FFC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7A743D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1984AE3" w14:textId="77777777" w:rsidTr="00BE3B2F">
        <w:tc>
          <w:tcPr>
            <w:tcW w:w="1560" w:type="dxa"/>
          </w:tcPr>
          <w:p w14:paraId="3B3BDBFD" w14:textId="77777777" w:rsidR="00165270" w:rsidRPr="00F95423" w:rsidRDefault="00165270" w:rsidP="00BE3B2F">
            <w:pPr>
              <w:snapToGrid w:val="0"/>
              <w:spacing w:before="0" w:after="0" w:line="240" w:lineRule="auto"/>
              <w:jc w:val="left"/>
              <w:rPr>
                <w:rFonts w:eastAsiaTheme="minorEastAsia"/>
                <w:lang w:val="en-US"/>
              </w:rPr>
            </w:pPr>
            <w:hyperlink r:id="rId320" w:history="1">
              <w:r w:rsidRPr="00F95423">
                <w:rPr>
                  <w:rStyle w:val="ac"/>
                  <w:rFonts w:eastAsiaTheme="minorEastAsia"/>
                  <w:bCs/>
                  <w:color w:val="auto"/>
                  <w:u w:val="none"/>
                </w:rPr>
                <w:t>R4-2208474</w:t>
              </w:r>
            </w:hyperlink>
          </w:p>
        </w:tc>
        <w:tc>
          <w:tcPr>
            <w:tcW w:w="1417" w:type="dxa"/>
          </w:tcPr>
          <w:p w14:paraId="02733E13"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A21051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Clarification of supporting bands and open issues in RedCap UE</w:t>
            </w:r>
          </w:p>
        </w:tc>
        <w:tc>
          <w:tcPr>
            <w:tcW w:w="1701" w:type="dxa"/>
          </w:tcPr>
          <w:p w14:paraId="7FCE1BC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Facebook Japan K.K.</w:t>
            </w:r>
          </w:p>
        </w:tc>
        <w:tc>
          <w:tcPr>
            <w:tcW w:w="1716" w:type="dxa"/>
          </w:tcPr>
          <w:p w14:paraId="210D786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1CD063F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0D3B828" w14:textId="77777777" w:rsidTr="00BE3B2F">
        <w:tc>
          <w:tcPr>
            <w:tcW w:w="1560" w:type="dxa"/>
          </w:tcPr>
          <w:p w14:paraId="4A7D8A81" w14:textId="77777777" w:rsidR="00165270" w:rsidRPr="00F95423" w:rsidRDefault="00165270" w:rsidP="00BE3B2F">
            <w:pPr>
              <w:snapToGrid w:val="0"/>
              <w:spacing w:before="0" w:after="0" w:line="240" w:lineRule="auto"/>
              <w:jc w:val="left"/>
              <w:rPr>
                <w:rFonts w:eastAsiaTheme="minorEastAsia"/>
              </w:rPr>
            </w:pPr>
            <w:hyperlink r:id="rId321" w:history="1">
              <w:r w:rsidRPr="00F95423">
                <w:rPr>
                  <w:rStyle w:val="ac"/>
                  <w:rFonts w:eastAsiaTheme="minorEastAsia"/>
                  <w:bCs/>
                  <w:color w:val="auto"/>
                  <w:u w:val="none"/>
                </w:rPr>
                <w:t>R4-2208475</w:t>
              </w:r>
            </w:hyperlink>
          </w:p>
        </w:tc>
        <w:tc>
          <w:tcPr>
            <w:tcW w:w="1417" w:type="dxa"/>
          </w:tcPr>
          <w:p w14:paraId="4D375EDD"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03F2E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TS 38.101-1 Correction on REFSENS requirements for RedCap UE</w:t>
            </w:r>
          </w:p>
        </w:tc>
        <w:tc>
          <w:tcPr>
            <w:tcW w:w="1701" w:type="dxa"/>
          </w:tcPr>
          <w:p w14:paraId="72D7C7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Facebook Japan K.K.</w:t>
            </w:r>
          </w:p>
        </w:tc>
        <w:tc>
          <w:tcPr>
            <w:tcW w:w="1716" w:type="dxa"/>
          </w:tcPr>
          <w:p w14:paraId="5B16EEB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1139" w:type="dxa"/>
          </w:tcPr>
          <w:p w14:paraId="19D08D9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5AE8522" w14:textId="77777777" w:rsidTr="00BE3B2F">
        <w:tc>
          <w:tcPr>
            <w:tcW w:w="1560" w:type="dxa"/>
          </w:tcPr>
          <w:p w14:paraId="054CD77D" w14:textId="77777777" w:rsidR="00165270" w:rsidRPr="00F95423" w:rsidRDefault="00165270" w:rsidP="00BE3B2F">
            <w:pPr>
              <w:snapToGrid w:val="0"/>
              <w:spacing w:before="0" w:after="0" w:line="240" w:lineRule="auto"/>
              <w:jc w:val="left"/>
              <w:rPr>
                <w:rFonts w:eastAsiaTheme="minorEastAsia"/>
              </w:rPr>
            </w:pPr>
            <w:hyperlink r:id="rId322" w:history="1">
              <w:r w:rsidRPr="00F95423">
                <w:rPr>
                  <w:rStyle w:val="ac"/>
                  <w:rFonts w:eastAsiaTheme="minorEastAsia"/>
                  <w:bCs/>
                  <w:color w:val="auto"/>
                  <w:u w:val="none"/>
                </w:rPr>
                <w:t>R4-2208684</w:t>
              </w:r>
            </w:hyperlink>
          </w:p>
        </w:tc>
        <w:tc>
          <w:tcPr>
            <w:tcW w:w="1417" w:type="dxa"/>
          </w:tcPr>
          <w:p w14:paraId="6FF37ABF" w14:textId="77777777" w:rsidR="00165270" w:rsidRPr="00F95423" w:rsidRDefault="00165270" w:rsidP="00BE3B2F">
            <w:pPr>
              <w:snapToGrid w:val="0"/>
              <w:spacing w:before="0" w:after="0" w:line="240" w:lineRule="auto"/>
              <w:jc w:val="left"/>
              <w:rPr>
                <w:rFonts w:eastAsiaTheme="minorEastAsia"/>
                <w:lang w:val="en-US"/>
              </w:rPr>
            </w:pPr>
            <w:r w:rsidRPr="00BF14F5">
              <w:rPr>
                <w:rFonts w:eastAsiaTheme="minorEastAsia"/>
                <w:lang w:val="en-US"/>
              </w:rPr>
              <w:t>R4-2210792</w:t>
            </w:r>
          </w:p>
        </w:tc>
        <w:tc>
          <w:tcPr>
            <w:tcW w:w="3402" w:type="dxa"/>
          </w:tcPr>
          <w:p w14:paraId="6AB8F54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to TS38.101-1: Corrections on Redcap requirements</w:t>
            </w:r>
          </w:p>
        </w:tc>
        <w:tc>
          <w:tcPr>
            <w:tcW w:w="1701" w:type="dxa"/>
          </w:tcPr>
          <w:p w14:paraId="54A5D93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ZTE Corporation</w:t>
            </w:r>
          </w:p>
        </w:tc>
        <w:tc>
          <w:tcPr>
            <w:tcW w:w="1716" w:type="dxa"/>
          </w:tcPr>
          <w:p w14:paraId="7989FC1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D98457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D8100B8" w14:textId="77777777" w:rsidTr="00BE3B2F">
        <w:tc>
          <w:tcPr>
            <w:tcW w:w="1560" w:type="dxa"/>
          </w:tcPr>
          <w:p w14:paraId="63363015" w14:textId="77777777" w:rsidR="00165270" w:rsidRPr="00F95423" w:rsidRDefault="00165270" w:rsidP="00BE3B2F">
            <w:pPr>
              <w:snapToGrid w:val="0"/>
              <w:spacing w:before="0" w:after="0" w:line="240" w:lineRule="auto"/>
              <w:jc w:val="left"/>
              <w:rPr>
                <w:rFonts w:eastAsiaTheme="minorEastAsia"/>
              </w:rPr>
            </w:pPr>
            <w:hyperlink r:id="rId323" w:history="1">
              <w:r w:rsidRPr="00F95423">
                <w:rPr>
                  <w:rStyle w:val="ac"/>
                  <w:rFonts w:eastAsiaTheme="minorEastAsia"/>
                  <w:bCs/>
                  <w:color w:val="auto"/>
                  <w:u w:val="none"/>
                </w:rPr>
                <w:t>R4-2208859</w:t>
              </w:r>
            </w:hyperlink>
          </w:p>
        </w:tc>
        <w:tc>
          <w:tcPr>
            <w:tcW w:w="1417" w:type="dxa"/>
          </w:tcPr>
          <w:p w14:paraId="30DF8174"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0976013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Discussion on FDD Tx-Rx carrier centre frequency separation for Redcap UE</w:t>
            </w:r>
          </w:p>
        </w:tc>
        <w:tc>
          <w:tcPr>
            <w:tcW w:w="1701" w:type="dxa"/>
          </w:tcPr>
          <w:p w14:paraId="0F19EFD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Xiaomi</w:t>
            </w:r>
          </w:p>
        </w:tc>
        <w:tc>
          <w:tcPr>
            <w:tcW w:w="1716" w:type="dxa"/>
          </w:tcPr>
          <w:p w14:paraId="711359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E61803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D15DBCA" w14:textId="77777777" w:rsidTr="00BE3B2F">
        <w:tc>
          <w:tcPr>
            <w:tcW w:w="1560" w:type="dxa"/>
          </w:tcPr>
          <w:p w14:paraId="69056FE7" w14:textId="77777777" w:rsidR="00165270" w:rsidRPr="00F95423" w:rsidRDefault="00165270" w:rsidP="00BE3B2F">
            <w:pPr>
              <w:snapToGrid w:val="0"/>
              <w:spacing w:before="0" w:after="0" w:line="240" w:lineRule="auto"/>
              <w:jc w:val="left"/>
              <w:rPr>
                <w:rFonts w:eastAsiaTheme="minorEastAsia"/>
              </w:rPr>
            </w:pPr>
            <w:hyperlink r:id="rId324" w:history="1">
              <w:r w:rsidRPr="00F95423">
                <w:rPr>
                  <w:rStyle w:val="ac"/>
                  <w:rFonts w:eastAsiaTheme="minorEastAsia"/>
                  <w:bCs/>
                  <w:color w:val="auto"/>
                  <w:u w:val="none"/>
                </w:rPr>
                <w:t>R4-2209356</w:t>
              </w:r>
            </w:hyperlink>
          </w:p>
        </w:tc>
        <w:tc>
          <w:tcPr>
            <w:tcW w:w="1417" w:type="dxa"/>
          </w:tcPr>
          <w:p w14:paraId="10A2E1B0"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3B8DE9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Clarification on DL MIMO for FR2 RedCap UE with draft LS</w:t>
            </w:r>
          </w:p>
        </w:tc>
        <w:tc>
          <w:tcPr>
            <w:tcW w:w="1701" w:type="dxa"/>
          </w:tcPr>
          <w:p w14:paraId="763F8BB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7EE09F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139" w:type="dxa"/>
          </w:tcPr>
          <w:p w14:paraId="0A51542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C214F57" w14:textId="77777777" w:rsidTr="00BE3B2F">
        <w:tc>
          <w:tcPr>
            <w:tcW w:w="1560" w:type="dxa"/>
          </w:tcPr>
          <w:p w14:paraId="7A9DD81A" w14:textId="77777777" w:rsidR="00165270" w:rsidRPr="00F95423" w:rsidRDefault="00165270" w:rsidP="00BE3B2F">
            <w:pPr>
              <w:snapToGrid w:val="0"/>
              <w:spacing w:before="0" w:after="0" w:line="240" w:lineRule="auto"/>
              <w:jc w:val="left"/>
              <w:rPr>
                <w:rFonts w:eastAsiaTheme="minorEastAsia"/>
              </w:rPr>
            </w:pPr>
            <w:hyperlink r:id="rId325" w:history="1">
              <w:r w:rsidRPr="00F95423">
                <w:rPr>
                  <w:rStyle w:val="ac"/>
                  <w:rFonts w:eastAsiaTheme="minorEastAsia"/>
                  <w:bCs/>
                  <w:color w:val="auto"/>
                  <w:u w:val="none"/>
                </w:rPr>
                <w:t>R4-2209357</w:t>
              </w:r>
            </w:hyperlink>
          </w:p>
        </w:tc>
        <w:tc>
          <w:tcPr>
            <w:tcW w:w="1417" w:type="dxa"/>
          </w:tcPr>
          <w:p w14:paraId="14786A3D" w14:textId="77777777" w:rsidR="00165270" w:rsidRPr="00F95423" w:rsidRDefault="00165270" w:rsidP="00BE3B2F">
            <w:pPr>
              <w:snapToGrid w:val="0"/>
              <w:spacing w:before="0" w:after="0" w:line="240" w:lineRule="auto"/>
              <w:jc w:val="left"/>
              <w:rPr>
                <w:rFonts w:eastAsiaTheme="minorEastAsia"/>
                <w:lang w:val="en-US"/>
              </w:rPr>
            </w:pPr>
            <w:r w:rsidRPr="00477E69">
              <w:rPr>
                <w:rFonts w:eastAsiaTheme="minorEastAsia"/>
                <w:lang w:val="en-US"/>
              </w:rPr>
              <w:t>R4-2210793</w:t>
            </w:r>
          </w:p>
        </w:tc>
        <w:tc>
          <w:tcPr>
            <w:tcW w:w="3402" w:type="dxa"/>
          </w:tcPr>
          <w:p w14:paraId="6A90655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for 38.101-2 to correct the errors and add the missing requirements for FR2 RedCap UE</w:t>
            </w:r>
          </w:p>
        </w:tc>
        <w:tc>
          <w:tcPr>
            <w:tcW w:w="1701" w:type="dxa"/>
          </w:tcPr>
          <w:p w14:paraId="408BFF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55DDCBC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8E0336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A62F5A4" w14:textId="77777777" w:rsidTr="00BE3B2F">
        <w:tc>
          <w:tcPr>
            <w:tcW w:w="1560" w:type="dxa"/>
          </w:tcPr>
          <w:p w14:paraId="74ED6A4F" w14:textId="77777777" w:rsidR="00165270" w:rsidRPr="00F95423" w:rsidRDefault="00165270" w:rsidP="00BE3B2F">
            <w:pPr>
              <w:snapToGrid w:val="0"/>
              <w:spacing w:before="0" w:after="0" w:line="240" w:lineRule="auto"/>
              <w:jc w:val="left"/>
              <w:rPr>
                <w:rFonts w:eastAsiaTheme="minorEastAsia"/>
              </w:rPr>
            </w:pPr>
            <w:hyperlink r:id="rId326" w:history="1">
              <w:r w:rsidRPr="00F95423">
                <w:rPr>
                  <w:rStyle w:val="ac"/>
                  <w:rFonts w:eastAsiaTheme="minorEastAsia"/>
                  <w:bCs/>
                  <w:color w:val="auto"/>
                  <w:u w:val="none"/>
                </w:rPr>
                <w:t>R4-2209488</w:t>
              </w:r>
            </w:hyperlink>
          </w:p>
        </w:tc>
        <w:tc>
          <w:tcPr>
            <w:tcW w:w="1417" w:type="dxa"/>
          </w:tcPr>
          <w:p w14:paraId="53145142" w14:textId="77777777" w:rsidR="00165270" w:rsidRPr="00F95423" w:rsidRDefault="00165270" w:rsidP="00BE3B2F">
            <w:pPr>
              <w:snapToGrid w:val="0"/>
              <w:spacing w:before="0" w:after="0" w:line="240" w:lineRule="auto"/>
              <w:jc w:val="left"/>
              <w:rPr>
                <w:rFonts w:eastAsiaTheme="minorEastAsia"/>
                <w:lang w:val="en-US"/>
              </w:rPr>
            </w:pPr>
            <w:r w:rsidRPr="007F727C">
              <w:rPr>
                <w:rFonts w:eastAsiaTheme="minorEastAsia"/>
                <w:lang w:val="en-US"/>
              </w:rPr>
              <w:t>R4-2210794</w:t>
            </w:r>
          </w:p>
        </w:tc>
        <w:tc>
          <w:tcPr>
            <w:tcW w:w="3402" w:type="dxa"/>
          </w:tcPr>
          <w:p w14:paraId="4D7E34D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RedCap FR1</w:t>
            </w:r>
          </w:p>
        </w:tc>
        <w:tc>
          <w:tcPr>
            <w:tcW w:w="1701" w:type="dxa"/>
          </w:tcPr>
          <w:p w14:paraId="7DBE944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134AE55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3B4C54E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546AFC7" w14:textId="77777777" w:rsidTr="00BE3B2F">
        <w:tc>
          <w:tcPr>
            <w:tcW w:w="1560" w:type="dxa"/>
          </w:tcPr>
          <w:p w14:paraId="417683D9" w14:textId="77777777" w:rsidR="00165270" w:rsidRPr="00F95423" w:rsidRDefault="00165270" w:rsidP="00BE3B2F">
            <w:pPr>
              <w:snapToGrid w:val="0"/>
              <w:spacing w:before="0" w:after="0" w:line="240" w:lineRule="auto"/>
              <w:jc w:val="left"/>
              <w:rPr>
                <w:rFonts w:eastAsiaTheme="minorEastAsia"/>
              </w:rPr>
            </w:pPr>
            <w:hyperlink r:id="rId327" w:history="1">
              <w:r w:rsidRPr="00F95423">
                <w:rPr>
                  <w:rStyle w:val="ac"/>
                  <w:rFonts w:eastAsiaTheme="minorEastAsia"/>
                  <w:bCs/>
                  <w:color w:val="auto"/>
                  <w:u w:val="none"/>
                </w:rPr>
                <w:t>R4-2209489</w:t>
              </w:r>
            </w:hyperlink>
          </w:p>
        </w:tc>
        <w:tc>
          <w:tcPr>
            <w:tcW w:w="1417" w:type="dxa"/>
          </w:tcPr>
          <w:p w14:paraId="7AACEBA1" w14:textId="77777777" w:rsidR="00165270" w:rsidRPr="00F95423" w:rsidRDefault="00165270" w:rsidP="00BE3B2F">
            <w:pPr>
              <w:snapToGrid w:val="0"/>
              <w:spacing w:before="0" w:after="0" w:line="240" w:lineRule="auto"/>
              <w:jc w:val="left"/>
              <w:rPr>
                <w:rFonts w:eastAsiaTheme="minorEastAsia"/>
                <w:lang w:val="en-US"/>
              </w:rPr>
            </w:pPr>
            <w:r w:rsidRPr="000C488E">
              <w:rPr>
                <w:rFonts w:eastAsiaTheme="minorEastAsia"/>
                <w:lang w:val="en-US"/>
              </w:rPr>
              <w:t>R4-2210795</w:t>
            </w:r>
          </w:p>
        </w:tc>
        <w:tc>
          <w:tcPr>
            <w:tcW w:w="3402" w:type="dxa"/>
          </w:tcPr>
          <w:p w14:paraId="56D86A7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RedCap FR2</w:t>
            </w:r>
          </w:p>
        </w:tc>
        <w:tc>
          <w:tcPr>
            <w:tcW w:w="1701" w:type="dxa"/>
          </w:tcPr>
          <w:p w14:paraId="4779FF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2E4E6CC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139" w:type="dxa"/>
          </w:tcPr>
          <w:p w14:paraId="11B058AD" w14:textId="77777777" w:rsidR="00165270" w:rsidRPr="00F95423" w:rsidRDefault="00165270" w:rsidP="00BE3B2F">
            <w:pPr>
              <w:snapToGrid w:val="0"/>
              <w:spacing w:before="0" w:after="0" w:line="240" w:lineRule="auto"/>
              <w:jc w:val="left"/>
              <w:rPr>
                <w:rFonts w:eastAsiaTheme="minorEastAsia"/>
                <w:lang w:val="en-US"/>
              </w:rPr>
            </w:pPr>
          </w:p>
        </w:tc>
      </w:tr>
    </w:tbl>
    <w:p w14:paraId="73D23158" w14:textId="77777777" w:rsidR="00165270" w:rsidRDefault="00165270" w:rsidP="00165270">
      <w:pPr>
        <w:rPr>
          <w:rFonts w:ascii="Arial" w:hAnsi="Arial" w:cs="Arial"/>
          <w:b/>
          <w:color w:val="C00000"/>
          <w:lang w:eastAsia="zh-CN"/>
        </w:rPr>
      </w:pPr>
    </w:p>
    <w:p w14:paraId="61BBE4D1"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00461CD7"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165270" w:rsidRPr="00F95423" w14:paraId="7BFF417E" w14:textId="77777777" w:rsidTr="00BE3B2F">
        <w:tc>
          <w:tcPr>
            <w:tcW w:w="1560" w:type="dxa"/>
          </w:tcPr>
          <w:p w14:paraId="1CCD21B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04928F5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3402" w:type="dxa"/>
          </w:tcPr>
          <w:p w14:paraId="0591F77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701" w:type="dxa"/>
          </w:tcPr>
          <w:p w14:paraId="4BD04C0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16" w:type="dxa"/>
          </w:tcPr>
          <w:p w14:paraId="1102802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139" w:type="dxa"/>
          </w:tcPr>
          <w:p w14:paraId="27FBA540"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5304600E" w14:textId="77777777" w:rsidTr="00BE3B2F">
        <w:tc>
          <w:tcPr>
            <w:tcW w:w="1560" w:type="dxa"/>
          </w:tcPr>
          <w:p w14:paraId="0A80764A" w14:textId="77777777" w:rsidR="00165270" w:rsidRPr="00F95423" w:rsidRDefault="00165270" w:rsidP="00BE3B2F">
            <w:pPr>
              <w:snapToGrid w:val="0"/>
              <w:spacing w:before="0" w:after="0" w:line="240" w:lineRule="auto"/>
              <w:jc w:val="left"/>
              <w:rPr>
                <w:rFonts w:eastAsiaTheme="minorEastAsia"/>
                <w:lang w:val="en-US"/>
              </w:rPr>
            </w:pPr>
            <w:r w:rsidRPr="00D20633">
              <w:rPr>
                <w:rFonts w:eastAsiaTheme="minorEastAsia"/>
                <w:lang w:val="en-US"/>
              </w:rPr>
              <w:t>R4-2210791</w:t>
            </w:r>
          </w:p>
        </w:tc>
        <w:tc>
          <w:tcPr>
            <w:tcW w:w="1417" w:type="dxa"/>
          </w:tcPr>
          <w:p w14:paraId="7D469D91"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917B5B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RedCap FR1 RF</w:t>
            </w:r>
          </w:p>
        </w:tc>
        <w:tc>
          <w:tcPr>
            <w:tcW w:w="1701" w:type="dxa"/>
          </w:tcPr>
          <w:p w14:paraId="3DA3190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Sony, Ericsson</w:t>
            </w:r>
          </w:p>
        </w:tc>
        <w:tc>
          <w:tcPr>
            <w:tcW w:w="1716" w:type="dxa"/>
          </w:tcPr>
          <w:p w14:paraId="350307F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139" w:type="dxa"/>
          </w:tcPr>
          <w:p w14:paraId="5054747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E7A2EEA" w14:textId="77777777" w:rsidTr="00BE3B2F">
        <w:tc>
          <w:tcPr>
            <w:tcW w:w="1560" w:type="dxa"/>
          </w:tcPr>
          <w:p w14:paraId="69E5D1B9" w14:textId="77777777" w:rsidR="00165270" w:rsidRPr="00F95423" w:rsidRDefault="00165270" w:rsidP="00BE3B2F">
            <w:pPr>
              <w:snapToGrid w:val="0"/>
              <w:spacing w:before="0" w:after="0" w:line="240" w:lineRule="auto"/>
              <w:jc w:val="left"/>
              <w:rPr>
                <w:rFonts w:eastAsiaTheme="minorEastAsia"/>
              </w:rPr>
            </w:pPr>
            <w:hyperlink r:id="rId328" w:history="1">
              <w:r w:rsidRPr="00F95423">
                <w:rPr>
                  <w:rStyle w:val="ac"/>
                  <w:rFonts w:eastAsiaTheme="minorEastAsia"/>
                  <w:bCs/>
                  <w:color w:val="auto"/>
                  <w:u w:val="none"/>
                </w:rPr>
                <w:t>R4-2208475</w:t>
              </w:r>
            </w:hyperlink>
          </w:p>
        </w:tc>
        <w:tc>
          <w:tcPr>
            <w:tcW w:w="1417" w:type="dxa"/>
          </w:tcPr>
          <w:p w14:paraId="30ABA1D7"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36C83B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Draft CR on TS 38.101-1 Correction on REFSENS requirements for RedCap UE</w:t>
            </w:r>
          </w:p>
        </w:tc>
        <w:tc>
          <w:tcPr>
            <w:tcW w:w="1701" w:type="dxa"/>
          </w:tcPr>
          <w:p w14:paraId="35057E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Facebook Japan K.K.</w:t>
            </w:r>
          </w:p>
        </w:tc>
        <w:tc>
          <w:tcPr>
            <w:tcW w:w="1716" w:type="dxa"/>
          </w:tcPr>
          <w:p w14:paraId="2EE5674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31B817E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0E1CD24" w14:textId="77777777" w:rsidTr="00BE3B2F">
        <w:tc>
          <w:tcPr>
            <w:tcW w:w="1560" w:type="dxa"/>
          </w:tcPr>
          <w:p w14:paraId="3066CF14" w14:textId="77777777" w:rsidR="00165270" w:rsidRPr="00F95423" w:rsidRDefault="00165270" w:rsidP="00BE3B2F">
            <w:pPr>
              <w:snapToGrid w:val="0"/>
              <w:spacing w:before="0" w:after="0" w:line="240" w:lineRule="auto"/>
              <w:jc w:val="left"/>
              <w:rPr>
                <w:rFonts w:eastAsiaTheme="minorEastAsia"/>
              </w:rPr>
            </w:pPr>
            <w:r w:rsidRPr="00BF14F5">
              <w:rPr>
                <w:rFonts w:eastAsiaTheme="minorEastAsia"/>
                <w:lang w:val="en-US"/>
              </w:rPr>
              <w:t>R4-2210792</w:t>
            </w:r>
          </w:p>
        </w:tc>
        <w:tc>
          <w:tcPr>
            <w:tcW w:w="1417" w:type="dxa"/>
          </w:tcPr>
          <w:p w14:paraId="732306B5"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1C542C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to TS38.101-1: Corrections on Redcap requirements</w:t>
            </w:r>
          </w:p>
        </w:tc>
        <w:tc>
          <w:tcPr>
            <w:tcW w:w="1701" w:type="dxa"/>
          </w:tcPr>
          <w:p w14:paraId="27A0351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ZTE Corporation</w:t>
            </w:r>
          </w:p>
        </w:tc>
        <w:tc>
          <w:tcPr>
            <w:tcW w:w="1716" w:type="dxa"/>
          </w:tcPr>
          <w:p w14:paraId="4821C14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52004EF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1F961B5" w14:textId="77777777" w:rsidTr="00BE3B2F">
        <w:tc>
          <w:tcPr>
            <w:tcW w:w="1560" w:type="dxa"/>
          </w:tcPr>
          <w:p w14:paraId="2187CA80" w14:textId="77777777" w:rsidR="00165270" w:rsidRPr="00F95423" w:rsidRDefault="00165270" w:rsidP="00BE3B2F">
            <w:pPr>
              <w:snapToGrid w:val="0"/>
              <w:spacing w:before="0" w:after="0" w:line="240" w:lineRule="auto"/>
              <w:jc w:val="left"/>
              <w:rPr>
                <w:rFonts w:eastAsiaTheme="minorEastAsia"/>
              </w:rPr>
            </w:pPr>
            <w:r w:rsidRPr="00477E69">
              <w:rPr>
                <w:rFonts w:eastAsiaTheme="minorEastAsia"/>
                <w:lang w:val="en-US"/>
              </w:rPr>
              <w:t>R4-2210793</w:t>
            </w:r>
          </w:p>
        </w:tc>
        <w:tc>
          <w:tcPr>
            <w:tcW w:w="1417" w:type="dxa"/>
          </w:tcPr>
          <w:p w14:paraId="7170640B"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7FBAE82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for 38.101-2 to correct the errors and add the missing requirements for FR2 RedCap UE</w:t>
            </w:r>
          </w:p>
        </w:tc>
        <w:tc>
          <w:tcPr>
            <w:tcW w:w="1701" w:type="dxa"/>
          </w:tcPr>
          <w:p w14:paraId="406887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Huawei, HiSilicon</w:t>
            </w:r>
          </w:p>
        </w:tc>
        <w:tc>
          <w:tcPr>
            <w:tcW w:w="1716" w:type="dxa"/>
          </w:tcPr>
          <w:p w14:paraId="0523B61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139" w:type="dxa"/>
          </w:tcPr>
          <w:p w14:paraId="460D296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8748D07" w14:textId="77777777" w:rsidTr="00BE3B2F">
        <w:tc>
          <w:tcPr>
            <w:tcW w:w="1560" w:type="dxa"/>
          </w:tcPr>
          <w:p w14:paraId="57260CB5" w14:textId="77777777" w:rsidR="00165270" w:rsidRPr="00F95423" w:rsidRDefault="00165270" w:rsidP="00BE3B2F">
            <w:pPr>
              <w:snapToGrid w:val="0"/>
              <w:spacing w:before="0" w:after="0" w:line="240" w:lineRule="auto"/>
              <w:jc w:val="left"/>
              <w:rPr>
                <w:rFonts w:eastAsiaTheme="minorEastAsia"/>
              </w:rPr>
            </w:pPr>
            <w:r w:rsidRPr="007F727C">
              <w:rPr>
                <w:rFonts w:eastAsiaTheme="minorEastAsia"/>
                <w:lang w:val="en-US"/>
              </w:rPr>
              <w:t>R4-2210794</w:t>
            </w:r>
          </w:p>
        </w:tc>
        <w:tc>
          <w:tcPr>
            <w:tcW w:w="1417" w:type="dxa"/>
          </w:tcPr>
          <w:p w14:paraId="69C25F2F"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0CA805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RedCap FR1</w:t>
            </w:r>
          </w:p>
        </w:tc>
        <w:tc>
          <w:tcPr>
            <w:tcW w:w="1701" w:type="dxa"/>
          </w:tcPr>
          <w:p w14:paraId="53AA638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4AB8BDF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139" w:type="dxa"/>
          </w:tcPr>
          <w:p w14:paraId="2C5C354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ACEA39A" w14:textId="77777777" w:rsidTr="00BE3B2F">
        <w:tc>
          <w:tcPr>
            <w:tcW w:w="1560" w:type="dxa"/>
          </w:tcPr>
          <w:p w14:paraId="5A533423" w14:textId="77777777" w:rsidR="00165270" w:rsidRPr="00F95423" w:rsidRDefault="00165270" w:rsidP="00BE3B2F">
            <w:pPr>
              <w:snapToGrid w:val="0"/>
              <w:spacing w:before="0" w:after="0" w:line="240" w:lineRule="auto"/>
              <w:jc w:val="left"/>
              <w:rPr>
                <w:rFonts w:eastAsiaTheme="minorEastAsia"/>
              </w:rPr>
            </w:pPr>
            <w:r w:rsidRPr="000C488E">
              <w:rPr>
                <w:rFonts w:eastAsiaTheme="minorEastAsia"/>
                <w:lang w:val="en-US"/>
              </w:rPr>
              <w:t>R4-2210795</w:t>
            </w:r>
          </w:p>
        </w:tc>
        <w:tc>
          <w:tcPr>
            <w:tcW w:w="1417" w:type="dxa"/>
          </w:tcPr>
          <w:p w14:paraId="45040073"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5921E8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CR on RedCap FR2</w:t>
            </w:r>
          </w:p>
        </w:tc>
        <w:tc>
          <w:tcPr>
            <w:tcW w:w="1701" w:type="dxa"/>
          </w:tcPr>
          <w:p w14:paraId="11AA30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Ericsson, Sony</w:t>
            </w:r>
          </w:p>
        </w:tc>
        <w:tc>
          <w:tcPr>
            <w:tcW w:w="1716" w:type="dxa"/>
          </w:tcPr>
          <w:p w14:paraId="491A64EB" w14:textId="77777777" w:rsidR="00165270" w:rsidRPr="00544C2D" w:rsidRDefault="00165270" w:rsidP="00BE3B2F">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c>
          <w:tcPr>
            <w:tcW w:w="1139" w:type="dxa"/>
          </w:tcPr>
          <w:p w14:paraId="149E5FD1" w14:textId="77777777" w:rsidR="00165270" w:rsidRPr="00F95423" w:rsidRDefault="00165270" w:rsidP="00BE3B2F">
            <w:pPr>
              <w:snapToGrid w:val="0"/>
              <w:spacing w:before="0" w:after="0" w:line="240" w:lineRule="auto"/>
              <w:jc w:val="left"/>
              <w:rPr>
                <w:rFonts w:eastAsiaTheme="minorEastAsia"/>
                <w:lang w:val="en-US"/>
              </w:rPr>
            </w:pPr>
          </w:p>
        </w:tc>
      </w:tr>
    </w:tbl>
    <w:p w14:paraId="04671A26" w14:textId="77777777" w:rsidR="00165270" w:rsidRPr="00842EA2" w:rsidRDefault="00165270" w:rsidP="00165270">
      <w:pPr>
        <w:rPr>
          <w:rFonts w:ascii="Arial" w:hAnsi="Arial" w:cs="Arial"/>
          <w:b/>
          <w:color w:val="C00000"/>
          <w:lang w:eastAsia="zh-CN"/>
        </w:rPr>
      </w:pPr>
    </w:p>
    <w:p w14:paraId="0262D70F"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GTW on </w:t>
      </w:r>
      <w:r w:rsidRPr="00CB3601">
        <w:rPr>
          <w:rFonts w:ascii="Arial" w:hAnsi="Arial" w:cs="Arial" w:hint="eastAsia"/>
          <w:b/>
          <w:color w:val="C00000"/>
          <w:lang w:eastAsia="zh-CN"/>
        </w:rPr>
        <w:t>May 12</w:t>
      </w:r>
    </w:p>
    <w:p w14:paraId="24E11738" w14:textId="77777777" w:rsidR="00165270" w:rsidRPr="006C1966" w:rsidRDefault="00165270" w:rsidP="00165270">
      <w:pPr>
        <w:rPr>
          <w:b/>
          <w:u w:val="single"/>
        </w:rPr>
      </w:pPr>
      <w:r w:rsidRPr="006C1966">
        <w:rPr>
          <w:b/>
          <w:u w:val="single"/>
        </w:rPr>
        <w:t>Sub-topic 1-1</w:t>
      </w:r>
    </w:p>
    <w:p w14:paraId="6A447EBC" w14:textId="77777777" w:rsidR="00165270" w:rsidRPr="006C1966" w:rsidRDefault="00165270" w:rsidP="00165270">
      <w:pPr>
        <w:rPr>
          <w:i/>
          <w:lang w:val="en-US" w:eastAsia="zh-CN"/>
        </w:rPr>
      </w:pPr>
      <w:r w:rsidRPr="006C1966">
        <w:rPr>
          <w:i/>
          <w:lang w:val="en-US" w:eastAsia="zh-CN"/>
        </w:rPr>
        <w:t>Sub-topic description:</w:t>
      </w:r>
    </w:p>
    <w:p w14:paraId="60BED666" w14:textId="77777777" w:rsidR="00165270" w:rsidRPr="006C1966" w:rsidRDefault="00165270" w:rsidP="00165270">
      <w:pPr>
        <w:rPr>
          <w:iCs/>
          <w:lang w:val="en-US" w:eastAsia="zh-CN"/>
        </w:rPr>
      </w:pPr>
      <w:r w:rsidRPr="006C1966">
        <w:rPr>
          <w:iCs/>
          <w:lang w:val="en-US" w:eastAsia="zh-CN"/>
        </w:rPr>
        <w:t xml:space="preserve">The 4 Rx is not applied to RedCap UE and two CRs address this by identifying two different places to further clarified. </w:t>
      </w:r>
    </w:p>
    <w:p w14:paraId="1433FAAC" w14:textId="77777777" w:rsidR="00165270" w:rsidRPr="006C1966" w:rsidRDefault="00165270" w:rsidP="00165270">
      <w:pPr>
        <w:rPr>
          <w:i/>
          <w:lang w:val="en-US" w:eastAsia="zh-CN"/>
        </w:rPr>
      </w:pPr>
      <w:r w:rsidRPr="006C1966">
        <w:rPr>
          <w:i/>
          <w:lang w:val="en-US" w:eastAsia="zh-CN"/>
        </w:rPr>
        <w:t>Open issues and candidate options before e-meeting:</w:t>
      </w:r>
    </w:p>
    <w:p w14:paraId="29245660" w14:textId="77777777" w:rsidR="00165270" w:rsidRPr="006C1966" w:rsidRDefault="00165270" w:rsidP="00165270">
      <w:pPr>
        <w:rPr>
          <w:b/>
        </w:rPr>
      </w:pPr>
      <w:r w:rsidRPr="006C1966">
        <w:rPr>
          <w:b/>
        </w:rPr>
        <w:t>Issue 1-1: # Rx baseline for RedCap UE</w:t>
      </w:r>
    </w:p>
    <w:p w14:paraId="72127C0F" w14:textId="77777777" w:rsidR="00165270" w:rsidRPr="006C1966" w:rsidRDefault="00165270" w:rsidP="00165270">
      <w:pPr>
        <w:pStyle w:val="a"/>
        <w:numPr>
          <w:ilvl w:val="0"/>
          <w:numId w:val="9"/>
        </w:numPr>
        <w:adjustRightInd w:val="0"/>
        <w:spacing w:after="180"/>
        <w:ind w:left="720"/>
        <w:rPr>
          <w:szCs w:val="20"/>
        </w:rPr>
      </w:pPr>
      <w:r w:rsidRPr="006C1966">
        <w:rPr>
          <w:szCs w:val="20"/>
        </w:rPr>
        <w:t>Proposals</w:t>
      </w:r>
    </w:p>
    <w:p w14:paraId="4A2E4DD3"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1: CR R4-2207712, adding note to state 4 RX is not baseline for RedCap UE</w:t>
      </w:r>
      <w:r>
        <w:rPr>
          <w:szCs w:val="20"/>
        </w:rPr>
        <w:t xml:space="preserve"> </w:t>
      </w:r>
      <w:r>
        <w:rPr>
          <w:rFonts w:hint="eastAsia"/>
          <w:szCs w:val="20"/>
        </w:rPr>
        <w:t>(</w:t>
      </w:r>
      <w:r>
        <w:rPr>
          <w:szCs w:val="20"/>
        </w:rPr>
        <w:t>Huawei, Meta, OPPO, Ericsson, Sony, Apple, ZTE)</w:t>
      </w:r>
    </w:p>
    <w:p w14:paraId="6D6C7396" w14:textId="77777777" w:rsidR="00165270" w:rsidRDefault="00165270" w:rsidP="00165270">
      <w:pPr>
        <w:pStyle w:val="a"/>
        <w:numPr>
          <w:ilvl w:val="1"/>
          <w:numId w:val="9"/>
        </w:numPr>
        <w:adjustRightInd w:val="0"/>
        <w:spacing w:after="180"/>
        <w:ind w:left="1440"/>
        <w:rPr>
          <w:szCs w:val="20"/>
        </w:rPr>
      </w:pPr>
      <w:r w:rsidRPr="006C1966">
        <w:rPr>
          <w:szCs w:val="20"/>
        </w:rPr>
        <w:t>Option 2: CR R4-2208684, adding exception for 4 Rx rules for RedCap UE</w:t>
      </w:r>
      <w:r>
        <w:rPr>
          <w:szCs w:val="20"/>
        </w:rPr>
        <w:t xml:space="preserve"> (Sony, Ericsson, ZTE)</w:t>
      </w:r>
    </w:p>
    <w:p w14:paraId="749B3CD2" w14:textId="77777777" w:rsidR="00165270" w:rsidRDefault="00165270" w:rsidP="00165270">
      <w:pPr>
        <w:pStyle w:val="a"/>
        <w:numPr>
          <w:ilvl w:val="1"/>
          <w:numId w:val="9"/>
        </w:numPr>
        <w:adjustRightInd w:val="0"/>
        <w:spacing w:after="180"/>
        <w:ind w:left="1440"/>
        <w:rPr>
          <w:szCs w:val="20"/>
        </w:rPr>
      </w:pPr>
      <w:r>
        <w:rPr>
          <w:szCs w:val="20"/>
        </w:rPr>
        <w:t xml:space="preserve">Option 2a: </w:t>
      </w:r>
      <w:r w:rsidRPr="00BE5D1A">
        <w:rPr>
          <w:szCs w:val="20"/>
        </w:rPr>
        <w:t>For a Redcap UE the requirements in Section 7</w:t>
      </w:r>
      <w:r>
        <w:rPr>
          <w:szCs w:val="20"/>
        </w:rPr>
        <w:t>.2I</w:t>
      </w:r>
      <w:r w:rsidRPr="00BE5D1A">
        <w:rPr>
          <w:szCs w:val="20"/>
        </w:rPr>
        <w:t xml:space="preserve"> assume that the receiver is equipped with either one or two Rx antenna ports.</w:t>
      </w:r>
      <w:r>
        <w:rPr>
          <w:szCs w:val="20"/>
        </w:rPr>
        <w:t xml:space="preserve"> (Mediatek, Apple)</w:t>
      </w:r>
    </w:p>
    <w:p w14:paraId="027943E5" w14:textId="77777777" w:rsidR="00165270" w:rsidRPr="006C1966" w:rsidRDefault="00165270" w:rsidP="00165270">
      <w:pPr>
        <w:pStyle w:val="a"/>
        <w:numPr>
          <w:ilvl w:val="1"/>
          <w:numId w:val="9"/>
        </w:numPr>
        <w:adjustRightInd w:val="0"/>
        <w:spacing w:after="180"/>
        <w:ind w:left="1440"/>
        <w:rPr>
          <w:szCs w:val="20"/>
        </w:rPr>
      </w:pPr>
      <w:r>
        <w:rPr>
          <w:szCs w:val="20"/>
        </w:rPr>
        <w:t>Option 3: no need to clarify (Vivo, Qualcomm)</w:t>
      </w:r>
    </w:p>
    <w:p w14:paraId="012E688F" w14:textId="77777777" w:rsidR="00165270" w:rsidRPr="006C1966" w:rsidRDefault="00165270" w:rsidP="00165270">
      <w:pPr>
        <w:pStyle w:val="a"/>
        <w:numPr>
          <w:ilvl w:val="0"/>
          <w:numId w:val="9"/>
        </w:numPr>
        <w:adjustRightInd w:val="0"/>
        <w:spacing w:after="180"/>
        <w:ind w:left="720"/>
        <w:rPr>
          <w:szCs w:val="20"/>
        </w:rPr>
      </w:pPr>
      <w:r w:rsidRPr="006C1966">
        <w:rPr>
          <w:szCs w:val="20"/>
        </w:rPr>
        <w:t>Recommended WF</w:t>
      </w:r>
    </w:p>
    <w:p w14:paraId="6C6DEA8D" w14:textId="77777777" w:rsidR="00165270" w:rsidRPr="006C1966" w:rsidRDefault="00165270" w:rsidP="00165270">
      <w:pPr>
        <w:pStyle w:val="a"/>
        <w:numPr>
          <w:ilvl w:val="1"/>
          <w:numId w:val="9"/>
        </w:numPr>
        <w:adjustRightInd w:val="0"/>
        <w:spacing w:after="180"/>
        <w:ind w:left="1440"/>
        <w:rPr>
          <w:szCs w:val="20"/>
        </w:rPr>
      </w:pPr>
      <w:r w:rsidRPr="006C1966">
        <w:rPr>
          <w:szCs w:val="20"/>
        </w:rPr>
        <w:t xml:space="preserve">Option 1 and 2 </w:t>
      </w:r>
    </w:p>
    <w:p w14:paraId="4FCC0153" w14:textId="77777777" w:rsidR="00165270" w:rsidRPr="006E0E0E" w:rsidRDefault="00165270" w:rsidP="00165270">
      <w:pPr>
        <w:rPr>
          <w:b/>
          <w:lang w:eastAsia="zh-CN"/>
        </w:rPr>
      </w:pPr>
      <w:r w:rsidRPr="006E0E0E">
        <w:rPr>
          <w:rFonts w:hint="eastAsia"/>
          <w:b/>
          <w:lang w:eastAsia="zh-CN"/>
        </w:rPr>
        <w:t>D</w:t>
      </w:r>
      <w:r w:rsidRPr="006E0E0E">
        <w:rPr>
          <w:b/>
          <w:lang w:eastAsia="zh-CN"/>
        </w:rPr>
        <w:t xml:space="preserve">iscussions: </w:t>
      </w:r>
    </w:p>
    <w:p w14:paraId="605BBFB7" w14:textId="77777777" w:rsidR="00165270" w:rsidRDefault="00165270" w:rsidP="00165270">
      <w:pPr>
        <w:rPr>
          <w:lang w:eastAsia="zh-CN"/>
        </w:rPr>
      </w:pPr>
      <w:r>
        <w:rPr>
          <w:rFonts w:hint="eastAsia"/>
          <w:lang w:eastAsia="zh-CN"/>
        </w:rPr>
        <w:t>Z</w:t>
      </w:r>
      <w:r>
        <w:rPr>
          <w:lang w:eastAsia="zh-CN"/>
        </w:rPr>
        <w:t>TE</w:t>
      </w:r>
      <w:r>
        <w:rPr>
          <w:rFonts w:hint="eastAsia"/>
          <w:lang w:eastAsia="zh-CN"/>
        </w:rPr>
        <w:t>:</w:t>
      </w:r>
      <w:r>
        <w:rPr>
          <w:lang w:eastAsia="zh-CN"/>
        </w:rPr>
        <w:t xml:space="preserve"> We are supporter of Option 2. Option 1 is the modification of existing note. 4Rx should not be supported.</w:t>
      </w:r>
    </w:p>
    <w:p w14:paraId="3AD6C545" w14:textId="77777777" w:rsidR="00165270" w:rsidRDefault="00165270" w:rsidP="00165270">
      <w:pPr>
        <w:rPr>
          <w:lang w:eastAsia="zh-CN"/>
        </w:rPr>
      </w:pPr>
      <w:r>
        <w:rPr>
          <w:lang w:eastAsia="zh-CN"/>
        </w:rPr>
        <w:t>Ericsson: We share the similar view as ZTE. We need have consisten launguash in the spec. 4Rx rule is binded with the bands. Adding the clarification is good. We have both places to have clarification.</w:t>
      </w:r>
    </w:p>
    <w:p w14:paraId="5C5AB039" w14:textId="77777777" w:rsidR="00165270" w:rsidRDefault="00165270" w:rsidP="00165270">
      <w:pPr>
        <w:rPr>
          <w:lang w:eastAsia="zh-CN"/>
        </w:rPr>
      </w:pPr>
      <w:r>
        <w:rPr>
          <w:lang w:eastAsia="zh-CN"/>
        </w:rPr>
        <w:t>Mediatek: we can simplify. We do not need to put Redcap features in the general section.</w:t>
      </w:r>
    </w:p>
    <w:p w14:paraId="1E27517A" w14:textId="77777777" w:rsidR="00165270" w:rsidRDefault="00165270" w:rsidP="00165270">
      <w:pPr>
        <w:rPr>
          <w:lang w:eastAsia="zh-CN"/>
        </w:rPr>
      </w:pPr>
      <w:r>
        <w:rPr>
          <w:lang w:eastAsia="zh-CN"/>
        </w:rPr>
        <w:t>Vivo: the common understanding. What does it mean by saysing 4Rx is not baseline?</w:t>
      </w:r>
    </w:p>
    <w:p w14:paraId="656D75D5" w14:textId="77777777" w:rsidR="00165270" w:rsidRDefault="00165270" w:rsidP="00165270">
      <w:pPr>
        <w:rPr>
          <w:lang w:eastAsia="zh-CN"/>
        </w:rPr>
      </w:pPr>
      <w:r>
        <w:rPr>
          <w:lang w:eastAsia="zh-CN"/>
        </w:rPr>
        <w:t>Meta: We support option 1. We are also fine with Option 2a in case 7.2I table refers to typical UE and introduce the delta_RIB table.</w:t>
      </w:r>
    </w:p>
    <w:p w14:paraId="334E5548" w14:textId="77777777" w:rsidR="00165270" w:rsidRDefault="00165270" w:rsidP="00165270">
      <w:pPr>
        <w:rPr>
          <w:lang w:eastAsia="zh-CN"/>
        </w:rPr>
      </w:pPr>
      <w:r>
        <w:rPr>
          <w:lang w:eastAsia="zh-CN"/>
        </w:rPr>
        <w:t>Huawei: agree with Meta. We have a note for vehicular UE in the table. Prefer Option 1. If not agreeable, option 3.</w:t>
      </w:r>
    </w:p>
    <w:p w14:paraId="5F2A6A05" w14:textId="77777777" w:rsidR="00165270" w:rsidRDefault="00165270" w:rsidP="00165270">
      <w:pPr>
        <w:rPr>
          <w:lang w:eastAsia="zh-CN"/>
        </w:rPr>
      </w:pPr>
      <w:r>
        <w:rPr>
          <w:lang w:eastAsia="zh-CN"/>
        </w:rPr>
        <w:t>Ericsson: Add the note in section 7.2I is not good which makes the spec not consistent.</w:t>
      </w:r>
    </w:p>
    <w:p w14:paraId="79322ADD" w14:textId="77777777" w:rsidR="00165270" w:rsidRDefault="00165270" w:rsidP="00165270">
      <w:pPr>
        <w:rPr>
          <w:lang w:eastAsia="zh-CN"/>
        </w:rPr>
      </w:pPr>
      <w:r>
        <w:rPr>
          <w:lang w:eastAsia="zh-CN"/>
        </w:rPr>
        <w:t>Mediatek: we have refesen which is based on 1Rx and 2Rx. And the requirements are referred to general tables.</w:t>
      </w:r>
    </w:p>
    <w:p w14:paraId="14A35374" w14:textId="77777777" w:rsidR="00165270" w:rsidRDefault="00165270" w:rsidP="00165270">
      <w:pPr>
        <w:rPr>
          <w:lang w:eastAsia="zh-CN"/>
        </w:rPr>
      </w:pPr>
      <w:r>
        <w:rPr>
          <w:lang w:eastAsia="zh-CN"/>
        </w:rPr>
        <w:t>Sony: Agree with Ericsson</w:t>
      </w:r>
      <w:r>
        <w:rPr>
          <w:rFonts w:hint="eastAsia"/>
          <w:lang w:eastAsia="zh-CN"/>
        </w:rPr>
        <w:t>.</w:t>
      </w:r>
      <w:r>
        <w:rPr>
          <w:lang w:eastAsia="zh-CN"/>
        </w:rPr>
        <w:t xml:space="preserve"> We point to table. The note is part of table. The table is for 4Rx. </w:t>
      </w:r>
    </w:p>
    <w:p w14:paraId="58C543A9" w14:textId="77777777" w:rsidR="00165270" w:rsidRDefault="00165270" w:rsidP="00165270">
      <w:pPr>
        <w:rPr>
          <w:lang w:eastAsia="zh-CN"/>
        </w:rPr>
      </w:pPr>
      <w:r>
        <w:rPr>
          <w:lang w:eastAsia="zh-CN"/>
        </w:rPr>
        <w:t>Ericsson: we are fine with the new table.</w:t>
      </w:r>
    </w:p>
    <w:p w14:paraId="22C17EEA" w14:textId="77777777" w:rsidR="00165270" w:rsidRDefault="00165270" w:rsidP="00165270">
      <w:pPr>
        <w:rPr>
          <w:lang w:eastAsia="zh-CN"/>
        </w:rPr>
      </w:pPr>
      <w:r>
        <w:rPr>
          <w:lang w:eastAsia="zh-CN"/>
        </w:rPr>
        <w:t>ZTE/Huawei: there is general statement in general section.</w:t>
      </w:r>
    </w:p>
    <w:p w14:paraId="742EACA6" w14:textId="77777777" w:rsidR="00165270" w:rsidRDefault="00165270" w:rsidP="00165270">
      <w:pPr>
        <w:rPr>
          <w:lang w:eastAsia="zh-CN"/>
        </w:rPr>
      </w:pPr>
      <w:r>
        <w:rPr>
          <w:lang w:eastAsia="zh-CN"/>
        </w:rPr>
        <w:t>Mediatek: putting RedCap in the general section is the mistake.</w:t>
      </w:r>
    </w:p>
    <w:p w14:paraId="3DA24DBF" w14:textId="77777777" w:rsidR="00165270" w:rsidRPr="002D6156" w:rsidRDefault="00165270" w:rsidP="00165270">
      <w:pPr>
        <w:rPr>
          <w:lang w:eastAsia="zh-CN"/>
        </w:rPr>
      </w:pPr>
    </w:p>
    <w:p w14:paraId="168D7287" w14:textId="77777777" w:rsidR="00165270" w:rsidRPr="006C1966" w:rsidRDefault="00165270" w:rsidP="00165270">
      <w:pPr>
        <w:rPr>
          <w:b/>
          <w:u w:val="single"/>
        </w:rPr>
      </w:pPr>
      <w:r w:rsidRPr="006C1966">
        <w:rPr>
          <w:b/>
          <w:u w:val="single"/>
        </w:rPr>
        <w:t>Sub-topic 1-2</w:t>
      </w:r>
    </w:p>
    <w:p w14:paraId="4B6F6C39" w14:textId="77777777" w:rsidR="00165270" w:rsidRPr="006C1966" w:rsidRDefault="00165270" w:rsidP="00165270">
      <w:pPr>
        <w:rPr>
          <w:i/>
          <w:lang w:val="en-US" w:eastAsia="zh-CN"/>
        </w:rPr>
      </w:pPr>
      <w:r w:rsidRPr="006C1966">
        <w:rPr>
          <w:i/>
          <w:lang w:val="en-US" w:eastAsia="zh-CN"/>
        </w:rPr>
        <w:t xml:space="preserve">Sub-topic description </w:t>
      </w:r>
    </w:p>
    <w:p w14:paraId="0C97B5FB" w14:textId="77777777" w:rsidR="00165270" w:rsidRPr="006C1966" w:rsidRDefault="00165270" w:rsidP="00165270">
      <w:pPr>
        <w:rPr>
          <w:i/>
          <w:lang w:val="en-US" w:eastAsia="zh-CN"/>
        </w:rPr>
      </w:pPr>
      <w:r w:rsidRPr="006C1966">
        <w:rPr>
          <w:i/>
          <w:lang w:val="en-US" w:eastAsia="zh-CN"/>
        </w:rPr>
        <w:t>One CR for SDL band appli</w:t>
      </w:r>
      <w:r>
        <w:rPr>
          <w:i/>
          <w:lang w:val="en-US" w:eastAsia="zh-CN"/>
        </w:rPr>
        <w:t xml:space="preserve">cability for RedCap and one CR </w:t>
      </w:r>
      <w:r w:rsidRPr="006C1966">
        <w:rPr>
          <w:i/>
          <w:lang w:val="en-US" w:eastAsia="zh-CN"/>
        </w:rPr>
        <w:t>clarify the operation mode</w:t>
      </w:r>
    </w:p>
    <w:p w14:paraId="332D078C" w14:textId="77777777" w:rsidR="00165270" w:rsidRPr="006C1966" w:rsidRDefault="00165270" w:rsidP="00165270">
      <w:pPr>
        <w:rPr>
          <w:i/>
          <w:lang w:val="en-US" w:eastAsia="zh-CN"/>
        </w:rPr>
      </w:pPr>
      <w:r w:rsidRPr="006C1966">
        <w:rPr>
          <w:i/>
          <w:lang w:val="en-US" w:eastAsia="zh-CN"/>
        </w:rPr>
        <w:t>Open issues and candidate options before e-meeting:</w:t>
      </w:r>
    </w:p>
    <w:p w14:paraId="61874386" w14:textId="77777777" w:rsidR="00165270" w:rsidRPr="006C1966" w:rsidRDefault="00165270" w:rsidP="00165270">
      <w:pPr>
        <w:rPr>
          <w:b/>
        </w:rPr>
      </w:pPr>
      <w:r w:rsidRPr="006C1966">
        <w:rPr>
          <w:b/>
        </w:rPr>
        <w:t>Issue 1-2-1: SDL band clarification (CR R4-2209488)</w:t>
      </w:r>
    </w:p>
    <w:p w14:paraId="1D365854" w14:textId="77777777" w:rsidR="00165270" w:rsidRPr="006C1966" w:rsidRDefault="00165270" w:rsidP="00165270">
      <w:pPr>
        <w:pStyle w:val="a"/>
        <w:numPr>
          <w:ilvl w:val="0"/>
          <w:numId w:val="9"/>
        </w:numPr>
        <w:adjustRightInd w:val="0"/>
        <w:spacing w:after="180"/>
        <w:ind w:left="720"/>
        <w:rPr>
          <w:szCs w:val="20"/>
        </w:rPr>
      </w:pPr>
      <w:r w:rsidRPr="006C1966">
        <w:rPr>
          <w:szCs w:val="20"/>
        </w:rPr>
        <w:t>Proposals</w:t>
      </w:r>
    </w:p>
    <w:p w14:paraId="48E75087" w14:textId="77777777" w:rsidR="00165270" w:rsidRDefault="00165270" w:rsidP="00165270">
      <w:pPr>
        <w:pStyle w:val="a"/>
        <w:numPr>
          <w:ilvl w:val="1"/>
          <w:numId w:val="9"/>
        </w:numPr>
        <w:adjustRightInd w:val="0"/>
        <w:spacing w:after="180"/>
        <w:ind w:left="1440"/>
        <w:rPr>
          <w:szCs w:val="20"/>
        </w:rPr>
      </w:pPr>
      <w:r w:rsidRPr="006C1966">
        <w:rPr>
          <w:szCs w:val="20"/>
        </w:rPr>
        <w:t>Option 1: Add note to exclude the SDL band for RedCap UE.</w:t>
      </w:r>
      <w:r>
        <w:rPr>
          <w:szCs w:val="20"/>
        </w:rPr>
        <w:t xml:space="preserve"> (Ericsson, [ZTE], Sony)</w:t>
      </w:r>
    </w:p>
    <w:p w14:paraId="6D0925DB" w14:textId="77777777" w:rsidR="00165270" w:rsidRPr="006C1966" w:rsidRDefault="00165270" w:rsidP="00165270">
      <w:pPr>
        <w:pStyle w:val="a"/>
        <w:numPr>
          <w:ilvl w:val="1"/>
          <w:numId w:val="9"/>
        </w:numPr>
        <w:adjustRightInd w:val="0"/>
        <w:spacing w:after="180"/>
        <w:ind w:left="1440"/>
        <w:rPr>
          <w:szCs w:val="20"/>
        </w:rPr>
      </w:pPr>
      <w:r>
        <w:rPr>
          <w:szCs w:val="20"/>
        </w:rPr>
        <w:t xml:space="preserve">Option 1a: </w:t>
      </w:r>
      <w:r w:rsidRPr="00CF4536">
        <w:rPr>
          <w:szCs w:val="20"/>
        </w:rPr>
        <w:t>NOTE 18 should be changed into "SDL bands are not applicable for RedCap UE in current version of spec." There is no need to add this note for each SDL band. General clarification in NOTE 18 is enough. SDL bands introduced in the future can be applied as well without RAN4 maintenance work.</w:t>
      </w:r>
      <w:r>
        <w:rPr>
          <w:szCs w:val="20"/>
        </w:rPr>
        <w:t xml:space="preserve"> (Huawei, OPPO)</w:t>
      </w:r>
    </w:p>
    <w:p w14:paraId="12FE2218" w14:textId="77777777" w:rsidR="00165270" w:rsidRPr="006C1966" w:rsidRDefault="00165270" w:rsidP="00165270">
      <w:pPr>
        <w:pStyle w:val="a"/>
        <w:numPr>
          <w:ilvl w:val="1"/>
          <w:numId w:val="9"/>
        </w:numPr>
        <w:adjustRightInd w:val="0"/>
        <w:spacing w:after="180"/>
        <w:ind w:left="1440"/>
        <w:rPr>
          <w:szCs w:val="20"/>
        </w:rPr>
      </w:pPr>
      <w:r>
        <w:rPr>
          <w:szCs w:val="20"/>
        </w:rPr>
        <w:t xml:space="preserve">Option 2: Not add the note (Mediatek(CA already being excluded), </w:t>
      </w:r>
    </w:p>
    <w:p w14:paraId="3A6EBCF9" w14:textId="77777777" w:rsidR="00165270" w:rsidRPr="006C1966" w:rsidRDefault="00165270" w:rsidP="00165270">
      <w:pPr>
        <w:pStyle w:val="a"/>
        <w:numPr>
          <w:ilvl w:val="0"/>
          <w:numId w:val="9"/>
        </w:numPr>
        <w:adjustRightInd w:val="0"/>
        <w:spacing w:after="180"/>
        <w:ind w:left="720"/>
        <w:rPr>
          <w:szCs w:val="20"/>
        </w:rPr>
      </w:pPr>
      <w:r w:rsidRPr="006C1966">
        <w:rPr>
          <w:szCs w:val="20"/>
        </w:rPr>
        <w:t>Recommended WF</w:t>
      </w:r>
    </w:p>
    <w:p w14:paraId="45547685" w14:textId="77777777" w:rsidR="00165270" w:rsidRPr="006C1966" w:rsidRDefault="00165270" w:rsidP="00165270">
      <w:pPr>
        <w:pStyle w:val="a"/>
        <w:numPr>
          <w:ilvl w:val="1"/>
          <w:numId w:val="9"/>
        </w:numPr>
        <w:adjustRightInd w:val="0"/>
        <w:spacing w:after="180"/>
        <w:ind w:left="1440"/>
        <w:rPr>
          <w:szCs w:val="20"/>
        </w:rPr>
      </w:pPr>
      <w:r w:rsidRPr="006C1966">
        <w:rPr>
          <w:szCs w:val="20"/>
        </w:rPr>
        <w:t>TBA</w:t>
      </w:r>
    </w:p>
    <w:p w14:paraId="5453B2E4" w14:textId="77777777" w:rsidR="00165270" w:rsidRPr="006E0E0E" w:rsidRDefault="00165270" w:rsidP="00165270">
      <w:pPr>
        <w:rPr>
          <w:rFonts w:eastAsia="等线"/>
          <w:b/>
          <w:lang w:eastAsia="zh-CN"/>
        </w:rPr>
      </w:pPr>
      <w:r w:rsidRPr="006E0E0E">
        <w:rPr>
          <w:rFonts w:eastAsia="等线" w:hint="eastAsia"/>
          <w:b/>
          <w:lang w:eastAsia="zh-CN"/>
        </w:rPr>
        <w:t>D</w:t>
      </w:r>
      <w:r w:rsidRPr="006E0E0E">
        <w:rPr>
          <w:rFonts w:eastAsia="等线"/>
          <w:b/>
          <w:lang w:eastAsia="zh-CN"/>
        </w:rPr>
        <w:t>iscussions:</w:t>
      </w:r>
    </w:p>
    <w:p w14:paraId="2A02C838" w14:textId="77777777" w:rsidR="00165270" w:rsidRDefault="00165270" w:rsidP="00165270">
      <w:r>
        <w:rPr>
          <w:rFonts w:eastAsia="等线" w:hint="eastAsia"/>
          <w:lang w:eastAsia="zh-CN"/>
        </w:rPr>
        <w:t>H</w:t>
      </w:r>
      <w:r>
        <w:rPr>
          <w:rFonts w:eastAsia="等线"/>
          <w:lang w:eastAsia="zh-CN"/>
        </w:rPr>
        <w:t xml:space="preserve">uawei: We can add the note </w:t>
      </w:r>
      <w:r w:rsidRPr="00CF4536">
        <w:t>SDL bands are not applicable for RedCap UE</w:t>
      </w:r>
    </w:p>
    <w:p w14:paraId="47C7DBB1" w14:textId="77777777" w:rsidR="00165270" w:rsidRDefault="00165270" w:rsidP="00165270">
      <w:r>
        <w:t>Ericsson: It is good to add the note SDL bands are not applicable. It is not only restricted in the current release.</w:t>
      </w:r>
    </w:p>
    <w:p w14:paraId="5943FCDA" w14:textId="77777777" w:rsidR="00165270" w:rsidRPr="00221F72" w:rsidRDefault="00165270" w:rsidP="00165270">
      <w:pPr>
        <w:rPr>
          <w:rFonts w:eastAsia="等线"/>
          <w:lang w:eastAsia="zh-CN"/>
        </w:rPr>
      </w:pPr>
      <w:r>
        <w:t>Mediatek: we do not think the change is needed. CA is not in the scope.</w:t>
      </w:r>
    </w:p>
    <w:p w14:paraId="20481216" w14:textId="77777777" w:rsidR="00165270" w:rsidRPr="00B5785D" w:rsidRDefault="00165270" w:rsidP="00165270">
      <w:pPr>
        <w:rPr>
          <w:rFonts w:eastAsiaTheme="minorEastAsia"/>
          <w:b/>
        </w:rPr>
      </w:pPr>
    </w:p>
    <w:p w14:paraId="07EA9622" w14:textId="77777777" w:rsidR="00165270" w:rsidRPr="006C1966" w:rsidRDefault="00165270" w:rsidP="00165270">
      <w:pPr>
        <w:rPr>
          <w:b/>
        </w:rPr>
      </w:pPr>
      <w:r w:rsidRPr="006C1966">
        <w:rPr>
          <w:b/>
        </w:rPr>
        <w:t>Issue 1-2-2: operation mode clarification (CR R4-2208684)</w:t>
      </w:r>
    </w:p>
    <w:p w14:paraId="4D8E5C69" w14:textId="77777777" w:rsidR="00165270" w:rsidRPr="006C1966" w:rsidRDefault="00165270" w:rsidP="00165270">
      <w:pPr>
        <w:pStyle w:val="a"/>
        <w:numPr>
          <w:ilvl w:val="0"/>
          <w:numId w:val="9"/>
        </w:numPr>
        <w:adjustRightInd w:val="0"/>
        <w:spacing w:after="180"/>
        <w:ind w:left="720"/>
        <w:rPr>
          <w:szCs w:val="20"/>
        </w:rPr>
      </w:pPr>
      <w:r w:rsidRPr="006C1966">
        <w:rPr>
          <w:szCs w:val="20"/>
        </w:rPr>
        <w:t>Proposals</w:t>
      </w:r>
    </w:p>
    <w:p w14:paraId="697BFB9D" w14:textId="77777777" w:rsidR="00165270" w:rsidRDefault="00165270" w:rsidP="00165270">
      <w:pPr>
        <w:pStyle w:val="a"/>
        <w:numPr>
          <w:ilvl w:val="1"/>
          <w:numId w:val="9"/>
        </w:numPr>
        <w:adjustRightInd w:val="0"/>
        <w:spacing w:after="180"/>
        <w:ind w:left="1440"/>
        <w:rPr>
          <w:szCs w:val="20"/>
        </w:rPr>
      </w:pPr>
      <w:r w:rsidRPr="006C1966">
        <w:rPr>
          <w:szCs w:val="20"/>
        </w:rPr>
        <w:t>Option 1: add “operating in FDD and TDD mode” in clause 7.3I.2</w:t>
      </w:r>
    </w:p>
    <w:p w14:paraId="54709D36" w14:textId="77777777" w:rsidR="00165270" w:rsidRDefault="00165270" w:rsidP="00165270">
      <w:pPr>
        <w:pStyle w:val="a"/>
        <w:numPr>
          <w:ilvl w:val="2"/>
          <w:numId w:val="9"/>
        </w:numPr>
        <w:adjustRightInd w:val="0"/>
        <w:spacing w:after="180"/>
        <w:ind w:left="1981"/>
        <w:rPr>
          <w:szCs w:val="20"/>
        </w:rPr>
      </w:pPr>
      <w:r>
        <w:rPr>
          <w:szCs w:val="20"/>
        </w:rPr>
        <w:t>Support: ZTE, Mediatek</w:t>
      </w:r>
    </w:p>
    <w:p w14:paraId="7F4BFF06" w14:textId="77777777" w:rsidR="00165270" w:rsidRPr="006C1966" w:rsidRDefault="00165270" w:rsidP="00165270">
      <w:pPr>
        <w:pStyle w:val="a"/>
        <w:numPr>
          <w:ilvl w:val="2"/>
          <w:numId w:val="9"/>
        </w:numPr>
        <w:adjustRightInd w:val="0"/>
        <w:spacing w:after="180"/>
        <w:ind w:left="1981"/>
        <w:rPr>
          <w:szCs w:val="20"/>
        </w:rPr>
      </w:pPr>
      <w:r>
        <w:rPr>
          <w:szCs w:val="20"/>
        </w:rPr>
        <w:t>Object: Huawei, OPPO, Sony</w:t>
      </w:r>
    </w:p>
    <w:p w14:paraId="2183844A"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2: TBA</w:t>
      </w:r>
    </w:p>
    <w:p w14:paraId="4D76CF24" w14:textId="77777777" w:rsidR="00165270" w:rsidRPr="006C1966" w:rsidRDefault="00165270" w:rsidP="00165270">
      <w:pPr>
        <w:pStyle w:val="a"/>
        <w:numPr>
          <w:ilvl w:val="0"/>
          <w:numId w:val="9"/>
        </w:numPr>
        <w:adjustRightInd w:val="0"/>
        <w:spacing w:after="180"/>
        <w:ind w:left="720"/>
        <w:rPr>
          <w:szCs w:val="20"/>
        </w:rPr>
      </w:pPr>
      <w:r w:rsidRPr="006C1966">
        <w:rPr>
          <w:szCs w:val="20"/>
        </w:rPr>
        <w:t>Recommended WF</w:t>
      </w:r>
    </w:p>
    <w:p w14:paraId="61F5841F" w14:textId="77777777" w:rsidR="00165270" w:rsidRPr="006C1966" w:rsidRDefault="00165270" w:rsidP="00165270">
      <w:pPr>
        <w:pStyle w:val="a"/>
        <w:numPr>
          <w:ilvl w:val="1"/>
          <w:numId w:val="9"/>
        </w:numPr>
        <w:adjustRightInd w:val="0"/>
        <w:spacing w:after="180"/>
        <w:ind w:left="1440"/>
        <w:rPr>
          <w:szCs w:val="20"/>
        </w:rPr>
      </w:pPr>
      <w:r w:rsidRPr="006C1966">
        <w:rPr>
          <w:szCs w:val="20"/>
        </w:rPr>
        <w:t>TBA</w:t>
      </w:r>
    </w:p>
    <w:p w14:paraId="22DA969E" w14:textId="77777777" w:rsidR="00165270" w:rsidRPr="006E0E0E" w:rsidRDefault="00165270" w:rsidP="00165270">
      <w:pPr>
        <w:rPr>
          <w:b/>
          <w:lang w:eastAsia="zh-CN"/>
        </w:rPr>
      </w:pPr>
      <w:r w:rsidRPr="006E0E0E">
        <w:rPr>
          <w:rFonts w:hint="eastAsia"/>
          <w:b/>
          <w:lang w:eastAsia="zh-CN"/>
        </w:rPr>
        <w:t>D</w:t>
      </w:r>
      <w:r w:rsidRPr="006E0E0E">
        <w:rPr>
          <w:b/>
          <w:lang w:eastAsia="zh-CN"/>
        </w:rPr>
        <w:t>iscussion:</w:t>
      </w:r>
    </w:p>
    <w:p w14:paraId="36D100D1" w14:textId="77777777" w:rsidR="00165270" w:rsidRDefault="00165270" w:rsidP="00165270">
      <w:pPr>
        <w:rPr>
          <w:lang w:eastAsia="zh-CN"/>
        </w:rPr>
      </w:pPr>
      <w:r w:rsidRPr="00640E42">
        <w:rPr>
          <w:lang w:eastAsia="zh-CN"/>
        </w:rPr>
        <w:t>Huawei: the information is redundant.</w:t>
      </w:r>
    </w:p>
    <w:p w14:paraId="0B192E77" w14:textId="77777777" w:rsidR="00165270" w:rsidRPr="00640E42" w:rsidRDefault="00165270" w:rsidP="00165270">
      <w:pPr>
        <w:rPr>
          <w:lang w:eastAsia="zh-CN"/>
        </w:rPr>
      </w:pPr>
      <w:r>
        <w:rPr>
          <w:lang w:eastAsia="zh-CN"/>
        </w:rPr>
        <w:t>ZTE: there are four types of refsens requirements. For the last paragraph, it is needed to specify FDD and TDD and explicitly preclude SDL bands.</w:t>
      </w:r>
    </w:p>
    <w:p w14:paraId="60184B38" w14:textId="77777777" w:rsidR="00165270" w:rsidRPr="006C1966" w:rsidRDefault="00165270" w:rsidP="00165270">
      <w:pPr>
        <w:rPr>
          <w:b/>
          <w:u w:val="single"/>
          <w:lang w:eastAsia="zh-CN"/>
        </w:rPr>
      </w:pPr>
    </w:p>
    <w:p w14:paraId="1F0A81D5" w14:textId="77777777" w:rsidR="00165270" w:rsidRPr="006C1966" w:rsidRDefault="00165270" w:rsidP="00165270">
      <w:pPr>
        <w:rPr>
          <w:b/>
          <w:u w:val="single"/>
        </w:rPr>
      </w:pPr>
      <w:r w:rsidRPr="006C1966">
        <w:rPr>
          <w:b/>
          <w:u w:val="single"/>
        </w:rPr>
        <w:t>Sub-topic 1-3</w:t>
      </w:r>
    </w:p>
    <w:p w14:paraId="71237DBA" w14:textId="77777777" w:rsidR="00165270" w:rsidRPr="006C1966" w:rsidRDefault="00165270" w:rsidP="00165270">
      <w:pPr>
        <w:rPr>
          <w:i/>
          <w:lang w:val="en-US" w:eastAsia="zh-CN"/>
        </w:rPr>
      </w:pPr>
      <w:r w:rsidRPr="006C1966">
        <w:rPr>
          <w:i/>
          <w:lang w:val="en-US" w:eastAsia="zh-CN"/>
        </w:rPr>
        <w:t xml:space="preserve">Sub-topic description </w:t>
      </w:r>
    </w:p>
    <w:p w14:paraId="799B2EFE" w14:textId="77777777" w:rsidR="00165270" w:rsidRPr="006C1966" w:rsidRDefault="00165270" w:rsidP="00165270">
      <w:pPr>
        <w:rPr>
          <w:i/>
          <w:lang w:val="en-US" w:eastAsia="zh-CN"/>
        </w:rPr>
      </w:pPr>
      <w:r w:rsidRPr="006C1966">
        <w:rPr>
          <w:i/>
          <w:lang w:val="en-US" w:eastAsia="zh-CN"/>
        </w:rPr>
        <w:t xml:space="preserve">One company provides CR for adding SUL, V2X and unlicensed band and accompanied discussion paper. This issue has been discussed several meetings in RAN4 and several meetings in RAN at RAN #93e in Sep.21 (see RP-212634) and at RAN#94e in Dec.21 (see RP-213427) and it is escalated back to RAN #95e, there is no need to discuss on this anymore considering RAN decision no time spending on these bands. Moderator suggests dropping this topic in Rel-17. </w:t>
      </w:r>
    </w:p>
    <w:p w14:paraId="5166D22A" w14:textId="77777777" w:rsidR="00165270" w:rsidRPr="006C1966" w:rsidRDefault="00165270" w:rsidP="00165270">
      <w:pPr>
        <w:rPr>
          <w:i/>
          <w:lang w:val="en-US" w:eastAsia="zh-CN"/>
        </w:rPr>
      </w:pPr>
      <w:r w:rsidRPr="006C1966">
        <w:rPr>
          <w:i/>
          <w:lang w:val="en-US" w:eastAsia="zh-CN"/>
        </w:rPr>
        <w:t>Open issues and candidate options before e-meeting:</w:t>
      </w:r>
    </w:p>
    <w:p w14:paraId="709973E4" w14:textId="77777777" w:rsidR="00165270" w:rsidRPr="006C1966" w:rsidRDefault="00165270" w:rsidP="00165270">
      <w:pPr>
        <w:rPr>
          <w:b/>
        </w:rPr>
      </w:pPr>
      <w:r w:rsidRPr="006C1966">
        <w:rPr>
          <w:b/>
        </w:rPr>
        <w:t>Issue 1-3: Clarification of SUL, V2X and unlicensed band</w:t>
      </w:r>
    </w:p>
    <w:p w14:paraId="49FFDB7A" w14:textId="77777777" w:rsidR="00165270" w:rsidRPr="006C1966" w:rsidRDefault="00165270" w:rsidP="00165270">
      <w:pPr>
        <w:pStyle w:val="a"/>
        <w:numPr>
          <w:ilvl w:val="0"/>
          <w:numId w:val="9"/>
        </w:numPr>
        <w:adjustRightInd w:val="0"/>
        <w:spacing w:after="180"/>
        <w:ind w:left="720"/>
        <w:rPr>
          <w:szCs w:val="20"/>
        </w:rPr>
      </w:pPr>
      <w:r w:rsidRPr="006C1966">
        <w:rPr>
          <w:szCs w:val="20"/>
        </w:rPr>
        <w:t>Proposals</w:t>
      </w:r>
    </w:p>
    <w:p w14:paraId="7793B5A7"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1: discuss CR (R4-2208475) and endorsed to reflect the RAN decision “the specification will not contain any explicit restriction to prevent implementation of RedCap UEs with these features.”</w:t>
      </w:r>
      <w:r>
        <w:rPr>
          <w:szCs w:val="20"/>
        </w:rPr>
        <w:t xml:space="preserve"> (Meta, OPPO)</w:t>
      </w:r>
    </w:p>
    <w:p w14:paraId="78ACBBCE"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2: No need to discuss the SUL, V2X and unlicensed band in Rel-17 according to RAN WF and decisions in RAN#93e, RAN#94e and RAN#95e.</w:t>
      </w:r>
      <w:r>
        <w:rPr>
          <w:szCs w:val="20"/>
        </w:rPr>
        <w:t xml:space="preserve"> (Mediatek, Ericsson, Sony)</w:t>
      </w:r>
    </w:p>
    <w:p w14:paraId="15ADBCA8" w14:textId="77777777" w:rsidR="00165270" w:rsidRPr="006C1966" w:rsidRDefault="00165270" w:rsidP="00165270">
      <w:pPr>
        <w:pStyle w:val="a"/>
        <w:numPr>
          <w:ilvl w:val="0"/>
          <w:numId w:val="9"/>
        </w:numPr>
        <w:adjustRightInd w:val="0"/>
        <w:spacing w:after="180"/>
        <w:ind w:left="720"/>
        <w:rPr>
          <w:szCs w:val="20"/>
        </w:rPr>
      </w:pPr>
      <w:r w:rsidRPr="006C1966">
        <w:rPr>
          <w:szCs w:val="20"/>
        </w:rPr>
        <w:t>Recommended WF</w:t>
      </w:r>
    </w:p>
    <w:p w14:paraId="452B4562" w14:textId="77777777" w:rsidR="00165270" w:rsidRPr="006C1966" w:rsidRDefault="00165270" w:rsidP="00165270">
      <w:pPr>
        <w:pStyle w:val="a"/>
        <w:numPr>
          <w:ilvl w:val="1"/>
          <w:numId w:val="9"/>
        </w:numPr>
        <w:adjustRightInd w:val="0"/>
        <w:spacing w:after="180"/>
        <w:ind w:left="1440"/>
        <w:rPr>
          <w:szCs w:val="20"/>
        </w:rPr>
      </w:pPr>
      <w:r w:rsidRPr="006C1966">
        <w:rPr>
          <w:szCs w:val="20"/>
        </w:rPr>
        <w:t>TBA</w:t>
      </w:r>
    </w:p>
    <w:p w14:paraId="28119DF7" w14:textId="77777777" w:rsidR="00165270" w:rsidRPr="006F6E1D" w:rsidRDefault="00165270" w:rsidP="00165270">
      <w:pPr>
        <w:rPr>
          <w:rFonts w:eastAsia="等线"/>
          <w:b/>
          <w:lang w:eastAsia="zh-CN"/>
        </w:rPr>
      </w:pPr>
      <w:r w:rsidRPr="006F6E1D">
        <w:rPr>
          <w:rFonts w:eastAsia="等线" w:hint="eastAsia"/>
          <w:b/>
          <w:lang w:eastAsia="zh-CN"/>
        </w:rPr>
        <w:t>D</w:t>
      </w:r>
      <w:r w:rsidRPr="006F6E1D">
        <w:rPr>
          <w:rFonts w:eastAsia="等线"/>
          <w:b/>
          <w:lang w:eastAsia="zh-CN"/>
        </w:rPr>
        <w:t xml:space="preserve">iscussions: </w:t>
      </w:r>
    </w:p>
    <w:p w14:paraId="46E5CCA5" w14:textId="77777777" w:rsidR="00165270" w:rsidRDefault="00165270" w:rsidP="00165270">
      <w:pPr>
        <w:rPr>
          <w:rFonts w:eastAsia="等线"/>
          <w:lang w:eastAsia="zh-CN"/>
        </w:rPr>
      </w:pPr>
      <w:r>
        <w:rPr>
          <w:rFonts w:eastAsia="等线"/>
          <w:lang w:eastAsia="zh-CN"/>
        </w:rPr>
        <w:t>Moderator: we do not pursue the CR. We have discussed it multiple times in RAN4 and RAN. Interpreting the RAN agreement selectively is not good.</w:t>
      </w:r>
    </w:p>
    <w:p w14:paraId="78E8AD74" w14:textId="77777777" w:rsidR="00165270" w:rsidRDefault="00165270" w:rsidP="00165270">
      <w:pPr>
        <w:rPr>
          <w:rFonts w:eastAsia="等线"/>
          <w:lang w:eastAsia="zh-CN"/>
        </w:rPr>
      </w:pPr>
      <w:r>
        <w:rPr>
          <w:rFonts w:eastAsia="等线"/>
          <w:lang w:eastAsia="zh-CN"/>
        </w:rPr>
        <w:t>Meta: The last RAN plenary the company CR was not purused as decision. There is no any restriction for operationg bands for the legacy UE. That is why we provide the Cat-F CR to clarify the operating band limitation.</w:t>
      </w:r>
    </w:p>
    <w:p w14:paraId="11534157" w14:textId="77777777" w:rsidR="00165270" w:rsidRDefault="00165270" w:rsidP="00165270">
      <w:pPr>
        <w:rPr>
          <w:rFonts w:eastAsia="等线"/>
          <w:lang w:eastAsia="zh-CN"/>
        </w:rPr>
      </w:pPr>
      <w:r>
        <w:rPr>
          <w:rFonts w:eastAsia="等线"/>
          <w:lang w:eastAsia="zh-CN"/>
        </w:rPr>
        <w:t>Huawei: as far as I know, based on the RAN agreement, the features are not precluded. What harmful if we add such clarification in the spect in maintaince. Is the RAN plenary agreement valid for ever?</w:t>
      </w:r>
    </w:p>
    <w:p w14:paraId="41FE665F" w14:textId="77777777" w:rsidR="00165270" w:rsidRDefault="00165270" w:rsidP="00165270">
      <w:pPr>
        <w:rPr>
          <w:rFonts w:eastAsia="等线"/>
          <w:lang w:eastAsia="zh-CN"/>
        </w:rPr>
      </w:pPr>
      <w:r>
        <w:rPr>
          <w:rFonts w:eastAsia="等线"/>
          <w:lang w:eastAsia="zh-CN"/>
        </w:rPr>
        <w:t>Ericsson: following RAN forward in Rel-17. The work in RF is closed. The maintenance belongs to Rel-17 WI. RAN agreement applies for it. In the future, if RAN approved the new agreement, we can spend time in Rel-18.</w:t>
      </w:r>
    </w:p>
    <w:p w14:paraId="57AA1417" w14:textId="77777777" w:rsidR="00165270" w:rsidRDefault="00165270" w:rsidP="00165270">
      <w:pPr>
        <w:rPr>
          <w:rFonts w:eastAsia="等线"/>
          <w:lang w:eastAsia="zh-CN"/>
        </w:rPr>
      </w:pPr>
      <w:r>
        <w:rPr>
          <w:rFonts w:eastAsia="等线"/>
          <w:lang w:eastAsia="zh-CN"/>
        </w:rPr>
        <w:t>Mediatek: We have the same understanding as Ericsson. If any critical issue is identified, it won’t happen in Rel-17.</w:t>
      </w:r>
    </w:p>
    <w:p w14:paraId="32D19E6F" w14:textId="77777777" w:rsidR="00165270" w:rsidRPr="00124BB6" w:rsidRDefault="00165270" w:rsidP="00165270">
      <w:pPr>
        <w:rPr>
          <w:rFonts w:eastAsia="等线"/>
          <w:lang w:eastAsia="zh-CN"/>
        </w:rPr>
      </w:pPr>
      <w:r>
        <w:rPr>
          <w:rFonts w:eastAsia="等线"/>
          <w:lang w:eastAsia="zh-CN"/>
        </w:rPr>
        <w:t>Meta: We think that RAN plenary baseline is not any block to support the whole operating bands. This is the baseline principle. It is some editorial issue. We just add RMC for the redcap device.</w:t>
      </w:r>
    </w:p>
    <w:p w14:paraId="2EB7C744" w14:textId="77777777" w:rsidR="00165270" w:rsidRDefault="00165270" w:rsidP="00165270">
      <w:pPr>
        <w:rPr>
          <w:rFonts w:eastAsia="等线"/>
          <w:lang w:eastAsia="zh-CN"/>
        </w:rPr>
      </w:pPr>
      <w:r>
        <w:rPr>
          <w:rFonts w:eastAsia="等线" w:hint="eastAsia"/>
          <w:lang w:eastAsia="zh-CN"/>
        </w:rPr>
        <w:t>Q</w:t>
      </w:r>
      <w:r>
        <w:rPr>
          <w:rFonts w:eastAsia="等线"/>
          <w:lang w:eastAsia="zh-CN"/>
        </w:rPr>
        <w:t>ualcomm: WID needs be updated if any work is needed for band bands discussed.</w:t>
      </w:r>
    </w:p>
    <w:p w14:paraId="5B64455B" w14:textId="77777777" w:rsidR="00165270" w:rsidRDefault="00165270" w:rsidP="00165270">
      <w:pPr>
        <w:rPr>
          <w:rFonts w:eastAsia="等线"/>
          <w:lang w:eastAsia="zh-CN"/>
        </w:rPr>
      </w:pPr>
      <w:r>
        <w:rPr>
          <w:rFonts w:eastAsia="等线"/>
          <w:lang w:eastAsia="zh-CN"/>
        </w:rPr>
        <w:t>Huawei: I did not agree with Qualcomm. Based on WID, there is no any explicit band number. Is there any technical comment to add this in the spec.</w:t>
      </w:r>
    </w:p>
    <w:p w14:paraId="30C5A31B" w14:textId="77777777" w:rsidR="00165270" w:rsidRDefault="00165270" w:rsidP="00165270">
      <w:pPr>
        <w:rPr>
          <w:rFonts w:eastAsia="等线"/>
          <w:lang w:eastAsia="zh-CN"/>
        </w:rPr>
      </w:pPr>
      <w:r>
        <w:rPr>
          <w:rFonts w:eastAsia="等线"/>
          <w:lang w:eastAsia="zh-CN"/>
        </w:rPr>
        <w:t>Meta: If you look at our CR, we do not discuss the band. It is about the refsens. We do not talk about the band.</w:t>
      </w:r>
    </w:p>
    <w:p w14:paraId="290EFDA1" w14:textId="77777777" w:rsidR="00165270" w:rsidRPr="00FA3F64" w:rsidRDefault="00165270" w:rsidP="00165270">
      <w:pPr>
        <w:rPr>
          <w:rFonts w:eastAsia="等线"/>
          <w:lang w:eastAsia="zh-CN"/>
        </w:rPr>
      </w:pPr>
    </w:p>
    <w:p w14:paraId="3F24D385" w14:textId="77777777" w:rsidR="00165270" w:rsidRPr="006C1966" w:rsidRDefault="00165270" w:rsidP="00165270">
      <w:pPr>
        <w:rPr>
          <w:b/>
          <w:u w:val="single"/>
        </w:rPr>
      </w:pPr>
      <w:r w:rsidRPr="006C1966">
        <w:rPr>
          <w:b/>
          <w:u w:val="single"/>
        </w:rPr>
        <w:t>Sub-topic 2-1</w:t>
      </w:r>
    </w:p>
    <w:p w14:paraId="02D35A7B" w14:textId="77777777" w:rsidR="00165270" w:rsidRPr="006C1966" w:rsidRDefault="00165270" w:rsidP="00165270">
      <w:pPr>
        <w:rPr>
          <w:i/>
          <w:lang w:val="en-US" w:eastAsia="zh-CN"/>
        </w:rPr>
      </w:pPr>
      <w:r w:rsidRPr="006C1966">
        <w:rPr>
          <w:i/>
          <w:lang w:val="en-US" w:eastAsia="zh-CN"/>
        </w:rPr>
        <w:t>Sub-topic description:</w:t>
      </w:r>
    </w:p>
    <w:p w14:paraId="0142C6E7" w14:textId="77777777" w:rsidR="00165270" w:rsidRPr="006C1966" w:rsidRDefault="00165270" w:rsidP="00165270">
      <w:pPr>
        <w:rPr>
          <w:i/>
          <w:lang w:val="en-US" w:eastAsia="zh-CN"/>
        </w:rPr>
      </w:pPr>
      <w:r w:rsidRPr="006C1966">
        <w:rPr>
          <w:i/>
          <w:lang w:val="en-US" w:eastAsia="zh-CN"/>
        </w:rPr>
        <w:t>Open issues and candidate options before e-meeting:</w:t>
      </w:r>
    </w:p>
    <w:p w14:paraId="79D53175" w14:textId="77777777" w:rsidR="00165270" w:rsidRPr="006C1966" w:rsidRDefault="00165270" w:rsidP="00165270">
      <w:pPr>
        <w:rPr>
          <w:b/>
        </w:rPr>
      </w:pPr>
      <w:r w:rsidRPr="006C1966">
        <w:rPr>
          <w:b/>
        </w:rPr>
        <w:t xml:space="preserve">Issue 2-1: side condition values for beam correspondence </w:t>
      </w:r>
    </w:p>
    <w:p w14:paraId="02D7466B" w14:textId="77777777" w:rsidR="00165270" w:rsidRPr="006C1966" w:rsidRDefault="00165270" w:rsidP="00165270">
      <w:pPr>
        <w:pStyle w:val="a"/>
        <w:numPr>
          <w:ilvl w:val="0"/>
          <w:numId w:val="9"/>
        </w:numPr>
        <w:adjustRightInd w:val="0"/>
        <w:spacing w:after="180"/>
        <w:ind w:left="720"/>
        <w:rPr>
          <w:szCs w:val="20"/>
        </w:rPr>
      </w:pPr>
      <w:r w:rsidRPr="006C1966">
        <w:rPr>
          <w:szCs w:val="20"/>
        </w:rPr>
        <w:t>Proposals</w:t>
      </w:r>
    </w:p>
    <w:p w14:paraId="17B53357"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1: According to R4-2209357</w:t>
      </w:r>
      <w:r>
        <w:rPr>
          <w:szCs w:val="20"/>
        </w:rPr>
        <w:t xml:space="preserve"> (Huawei, OPPO, Sony, Apple)</w:t>
      </w:r>
    </w:p>
    <w:p w14:paraId="1D7F5A7D"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2: No change</w:t>
      </w:r>
      <w:r>
        <w:rPr>
          <w:szCs w:val="20"/>
        </w:rPr>
        <w:t xml:space="preserve"> (Ericsson)</w:t>
      </w:r>
    </w:p>
    <w:p w14:paraId="39BF3BA3" w14:textId="77777777" w:rsidR="00165270" w:rsidRPr="006C1966" w:rsidRDefault="00165270" w:rsidP="00165270">
      <w:pPr>
        <w:pStyle w:val="a"/>
        <w:numPr>
          <w:ilvl w:val="0"/>
          <w:numId w:val="9"/>
        </w:numPr>
        <w:adjustRightInd w:val="0"/>
        <w:spacing w:after="180"/>
        <w:ind w:left="720"/>
        <w:rPr>
          <w:szCs w:val="20"/>
        </w:rPr>
      </w:pPr>
      <w:r w:rsidRPr="006C1966">
        <w:rPr>
          <w:szCs w:val="20"/>
        </w:rPr>
        <w:t>Recommended WF</w:t>
      </w:r>
    </w:p>
    <w:p w14:paraId="785FA7F7" w14:textId="77777777" w:rsidR="00165270" w:rsidRPr="006C1966" w:rsidRDefault="00165270" w:rsidP="00165270">
      <w:pPr>
        <w:pStyle w:val="a"/>
        <w:numPr>
          <w:ilvl w:val="1"/>
          <w:numId w:val="9"/>
        </w:numPr>
        <w:adjustRightInd w:val="0"/>
        <w:spacing w:after="180"/>
        <w:ind w:left="1440"/>
        <w:rPr>
          <w:szCs w:val="20"/>
        </w:rPr>
      </w:pPr>
      <w:r w:rsidRPr="006C1966">
        <w:rPr>
          <w:szCs w:val="20"/>
        </w:rPr>
        <w:t>TBA</w:t>
      </w:r>
    </w:p>
    <w:p w14:paraId="08BBA113" w14:textId="77777777" w:rsidR="00165270" w:rsidRDefault="00165270" w:rsidP="00165270">
      <w:pPr>
        <w:rPr>
          <w:rFonts w:eastAsiaTheme="minorEastAsia"/>
        </w:rPr>
      </w:pPr>
    </w:p>
    <w:p w14:paraId="211F1093" w14:textId="77777777" w:rsidR="00165270" w:rsidRPr="005F56CE" w:rsidRDefault="00165270" w:rsidP="00165270">
      <w:pPr>
        <w:rPr>
          <w:rFonts w:eastAsia="等线"/>
          <w:b/>
          <w:lang w:eastAsia="zh-CN"/>
        </w:rPr>
      </w:pPr>
      <w:r w:rsidRPr="005F56CE">
        <w:rPr>
          <w:rFonts w:eastAsia="等线" w:hint="eastAsia"/>
          <w:b/>
          <w:lang w:eastAsia="zh-CN"/>
        </w:rPr>
        <w:t>D</w:t>
      </w:r>
      <w:r w:rsidRPr="005F56CE">
        <w:rPr>
          <w:rFonts w:eastAsia="等线"/>
          <w:b/>
          <w:lang w:eastAsia="zh-CN"/>
        </w:rPr>
        <w:t>iscussions:</w:t>
      </w:r>
    </w:p>
    <w:p w14:paraId="3FCB937F" w14:textId="77777777" w:rsidR="00165270" w:rsidRDefault="00165270" w:rsidP="00165270">
      <w:pPr>
        <w:rPr>
          <w:rFonts w:eastAsia="等线"/>
          <w:lang w:eastAsia="zh-CN"/>
        </w:rPr>
      </w:pPr>
      <w:r>
        <w:rPr>
          <w:rFonts w:eastAsia="等线"/>
          <w:lang w:eastAsia="zh-CN"/>
        </w:rPr>
        <w:t>Ericsson: it is rather than calculation issue. Huawei can give more detailed calucation on how to derive the values. For 100Mhz the value does not changed. We need confirm where the difference comes from.</w:t>
      </w:r>
    </w:p>
    <w:p w14:paraId="7FE63C89" w14:textId="77777777" w:rsidR="00165270" w:rsidRDefault="00165270" w:rsidP="00165270">
      <w:pPr>
        <w:rPr>
          <w:rFonts w:eastAsia="等线"/>
          <w:lang w:eastAsia="zh-CN"/>
        </w:rPr>
      </w:pPr>
      <w:r>
        <w:rPr>
          <w:rFonts w:eastAsia="等线" w:hint="eastAsia"/>
          <w:lang w:eastAsia="zh-CN"/>
        </w:rPr>
        <w:t>H</w:t>
      </w:r>
      <w:r>
        <w:rPr>
          <w:rFonts w:eastAsia="等线"/>
          <w:lang w:eastAsia="zh-CN"/>
        </w:rPr>
        <w:t>uawei: I just derive the values for 50MHz for PC3 condition. OK for further checking.</w:t>
      </w:r>
    </w:p>
    <w:p w14:paraId="3EAD45F6" w14:textId="77777777" w:rsidR="00165270" w:rsidRDefault="00165270" w:rsidP="00165270">
      <w:pPr>
        <w:rPr>
          <w:rFonts w:eastAsia="等线"/>
          <w:lang w:eastAsia="zh-CN"/>
        </w:rPr>
      </w:pPr>
      <w:r>
        <w:rPr>
          <w:rFonts w:eastAsia="等线"/>
          <w:lang w:eastAsia="zh-CN"/>
        </w:rPr>
        <w:t xml:space="preserve">Samsung: </w:t>
      </w:r>
    </w:p>
    <w:p w14:paraId="1861C151" w14:textId="77777777" w:rsidR="00165270" w:rsidRPr="00294591" w:rsidRDefault="00165270" w:rsidP="00165270">
      <w:pPr>
        <w:rPr>
          <w:rFonts w:eastAsia="等线"/>
          <w:lang w:eastAsia="zh-CN"/>
        </w:rPr>
      </w:pPr>
      <w:r>
        <w:rPr>
          <w:rFonts w:eastAsia="等线"/>
          <w:lang w:eastAsia="zh-CN"/>
        </w:rPr>
        <w:t>Apple: as commented the differene is less than 0.2dB. In FR2, 50, 100, 200Mhz they are scaled by bandwidth rather by real RB numbers. The RB number difference leads to the difference. Huawei propsal is more consistent.</w:t>
      </w:r>
    </w:p>
    <w:p w14:paraId="7941F6D2" w14:textId="77777777" w:rsidR="00165270" w:rsidRPr="006C1966" w:rsidRDefault="00165270" w:rsidP="00165270">
      <w:pPr>
        <w:rPr>
          <w:rFonts w:eastAsiaTheme="minorEastAsia"/>
        </w:rPr>
      </w:pPr>
    </w:p>
    <w:p w14:paraId="72A6D18B" w14:textId="77777777" w:rsidR="00165270" w:rsidRPr="006C1966" w:rsidRDefault="00165270" w:rsidP="00165270">
      <w:pPr>
        <w:rPr>
          <w:b/>
          <w:u w:val="single"/>
        </w:rPr>
      </w:pPr>
      <w:r>
        <w:rPr>
          <w:b/>
          <w:u w:val="single"/>
        </w:rPr>
        <w:t>Sub-topic 3</w:t>
      </w:r>
      <w:r w:rsidRPr="006C1966">
        <w:rPr>
          <w:b/>
          <w:u w:val="single"/>
        </w:rPr>
        <w:t>-1</w:t>
      </w:r>
    </w:p>
    <w:p w14:paraId="04C1BA0F" w14:textId="77777777" w:rsidR="00165270" w:rsidRPr="006C1966" w:rsidRDefault="00165270" w:rsidP="00165270">
      <w:pPr>
        <w:rPr>
          <w:b/>
        </w:rPr>
      </w:pPr>
      <w:r w:rsidRPr="006C1966">
        <w:rPr>
          <w:b/>
        </w:rPr>
        <w:t>Issue 3-1: Tx-Rx duplex distance</w:t>
      </w:r>
    </w:p>
    <w:p w14:paraId="170B8EF8" w14:textId="77777777" w:rsidR="00165270" w:rsidRPr="006C1966" w:rsidRDefault="00165270" w:rsidP="00165270">
      <w:pPr>
        <w:rPr>
          <w:i/>
          <w:lang w:val="en-US" w:eastAsia="zh-CN"/>
        </w:rPr>
      </w:pPr>
      <w:r w:rsidRPr="006C1966">
        <w:rPr>
          <w:i/>
          <w:lang w:val="en-US" w:eastAsia="zh-CN"/>
        </w:rPr>
        <w:t>Sub-topic description:</w:t>
      </w:r>
    </w:p>
    <w:p w14:paraId="31787871" w14:textId="77777777" w:rsidR="00165270" w:rsidRPr="006C1966" w:rsidRDefault="00165270" w:rsidP="00165270">
      <w:pPr>
        <w:rPr>
          <w:i/>
          <w:lang w:val="en-US" w:eastAsia="zh-CN"/>
        </w:rPr>
      </w:pPr>
      <w:r w:rsidRPr="006C1966">
        <w:rPr>
          <w:iCs/>
        </w:rPr>
        <w:t xml:space="preserve">For Tx-Rx duplex distance, one company provides understanding on this issue. It seems this is aligned with most companies understanding from previous meeting, moderator think as there is no spec impact for this and therefore there is no need to further discuss this. </w:t>
      </w:r>
    </w:p>
    <w:p w14:paraId="75B1514D" w14:textId="77777777" w:rsidR="00165270" w:rsidRPr="00240CBB" w:rsidRDefault="00165270" w:rsidP="00165270">
      <w:pPr>
        <w:rPr>
          <w:lang w:val="en-US" w:eastAsia="zh-CN"/>
        </w:rPr>
      </w:pPr>
      <w:r w:rsidRPr="00240CBB">
        <w:rPr>
          <w:lang w:val="en-US" w:eastAsia="zh-CN"/>
        </w:rPr>
        <w:t>Open issues and candidate options before e-meeting:</w:t>
      </w:r>
    </w:p>
    <w:p w14:paraId="2E88F767" w14:textId="77777777" w:rsidR="00165270" w:rsidRPr="006C1966" w:rsidRDefault="00165270" w:rsidP="00165270">
      <w:pPr>
        <w:pStyle w:val="a"/>
        <w:numPr>
          <w:ilvl w:val="0"/>
          <w:numId w:val="9"/>
        </w:numPr>
        <w:adjustRightInd w:val="0"/>
        <w:spacing w:after="180"/>
        <w:ind w:left="720"/>
        <w:rPr>
          <w:szCs w:val="20"/>
        </w:rPr>
      </w:pPr>
      <w:r w:rsidRPr="006C1966">
        <w:rPr>
          <w:szCs w:val="20"/>
        </w:rPr>
        <w:t>Proposals</w:t>
      </w:r>
    </w:p>
    <w:p w14:paraId="5787EAC8"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1: Proposal according to R4-2208859</w:t>
      </w:r>
      <w:r>
        <w:rPr>
          <w:szCs w:val="20"/>
        </w:rPr>
        <w:t xml:space="preserve"> (Xiaomi)</w:t>
      </w:r>
    </w:p>
    <w:p w14:paraId="1446D59F"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2: No action in RAN4</w:t>
      </w:r>
      <w:r>
        <w:rPr>
          <w:szCs w:val="20"/>
        </w:rPr>
        <w:t xml:space="preserve"> (Huawei, OPPO, ZTE, Xiaomi, Vivo, Ericsson, Sony, Qualcomm, Apple)</w:t>
      </w:r>
    </w:p>
    <w:p w14:paraId="7C7DFBDE" w14:textId="77777777" w:rsidR="00165270" w:rsidRPr="006C1966" w:rsidRDefault="00165270" w:rsidP="00165270">
      <w:pPr>
        <w:pStyle w:val="a"/>
        <w:numPr>
          <w:ilvl w:val="0"/>
          <w:numId w:val="9"/>
        </w:numPr>
        <w:adjustRightInd w:val="0"/>
        <w:spacing w:after="180"/>
        <w:ind w:left="720"/>
        <w:rPr>
          <w:szCs w:val="20"/>
        </w:rPr>
      </w:pPr>
      <w:r w:rsidRPr="006C1966">
        <w:rPr>
          <w:szCs w:val="20"/>
        </w:rPr>
        <w:t>Recommended WF</w:t>
      </w:r>
    </w:p>
    <w:p w14:paraId="08345BF4"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2</w:t>
      </w:r>
    </w:p>
    <w:p w14:paraId="5BB84D1F" w14:textId="77777777" w:rsidR="00165270" w:rsidRPr="00A84211" w:rsidRDefault="00165270" w:rsidP="00165270">
      <w:pPr>
        <w:rPr>
          <w:lang w:val="en-US" w:eastAsia="zh-CN"/>
        </w:rPr>
      </w:pPr>
      <w:r w:rsidRPr="00A84211">
        <w:rPr>
          <w:highlight w:val="green"/>
          <w:lang w:val="en-US" w:eastAsia="zh-CN"/>
        </w:rPr>
        <w:t>Agreement: For Tx-Rx duplex distance proposal, no action is needed.</w:t>
      </w:r>
    </w:p>
    <w:p w14:paraId="487381EB" w14:textId="77777777" w:rsidR="00165270" w:rsidRPr="009742E3" w:rsidRDefault="00165270" w:rsidP="00165270">
      <w:pPr>
        <w:rPr>
          <w:rFonts w:eastAsiaTheme="minorEastAsia"/>
          <w:b/>
          <w:u w:val="single"/>
        </w:rPr>
      </w:pPr>
    </w:p>
    <w:p w14:paraId="124BDE2E" w14:textId="77777777" w:rsidR="00165270" w:rsidRPr="006C1966" w:rsidRDefault="00165270" w:rsidP="00165270">
      <w:pPr>
        <w:rPr>
          <w:b/>
        </w:rPr>
      </w:pPr>
      <w:r w:rsidRPr="006C1966">
        <w:rPr>
          <w:b/>
        </w:rPr>
        <w:t>Issue 3-2:  Clarify the understanding on the previous agreement about 2-layer DL MIMO for FR2 RedCap UE</w:t>
      </w:r>
    </w:p>
    <w:p w14:paraId="03973AF8" w14:textId="77777777" w:rsidR="00165270" w:rsidRPr="006C1966" w:rsidRDefault="00165270" w:rsidP="00165270">
      <w:pPr>
        <w:rPr>
          <w:i/>
          <w:lang w:val="en-US" w:eastAsia="zh-CN"/>
        </w:rPr>
      </w:pPr>
      <w:r w:rsidRPr="006C1966">
        <w:rPr>
          <w:i/>
          <w:lang w:val="en-US" w:eastAsia="zh-CN"/>
        </w:rPr>
        <w:t>Sub-topic description:</w:t>
      </w:r>
    </w:p>
    <w:p w14:paraId="5BBDEEAB" w14:textId="77777777" w:rsidR="00165270" w:rsidRPr="006C1966" w:rsidRDefault="00165270" w:rsidP="00165270">
      <w:r w:rsidRPr="006C1966">
        <w:rPr>
          <w:iCs/>
          <w:lang w:val="en-US" w:eastAsia="zh-CN"/>
        </w:rPr>
        <w:t xml:space="preserve">One company think the sentence “RAN4 also agree the # of DL layers is not mandated for FR2 RedCap UE” in LS R4-2206545 against the WID objective and some clarification is needed. </w:t>
      </w:r>
    </w:p>
    <w:p w14:paraId="207A0744" w14:textId="77777777" w:rsidR="00165270" w:rsidRPr="006C1966" w:rsidRDefault="00165270" w:rsidP="00165270">
      <w:pPr>
        <w:rPr>
          <w:iCs/>
          <w:lang w:val="en-US" w:eastAsia="zh-CN"/>
        </w:rPr>
      </w:pPr>
      <w:r w:rsidRPr="006C1966">
        <w:rPr>
          <w:iCs/>
          <w:lang w:val="en-US" w:eastAsia="zh-CN"/>
        </w:rPr>
        <w:t>Moderator understanding is that in previous LS RAN4 agrees that a FR2 RedCap UE equipped with 2 Rx branch can report to support 1 or 2 layers. This is up to FR2 RedCap UE capability reporting.</w:t>
      </w:r>
    </w:p>
    <w:p w14:paraId="047579D3" w14:textId="77777777" w:rsidR="00165270" w:rsidRPr="004B4CCD" w:rsidRDefault="00165270" w:rsidP="00165270">
      <w:pPr>
        <w:rPr>
          <w:lang w:val="en-US" w:eastAsia="zh-CN"/>
        </w:rPr>
      </w:pPr>
      <w:r w:rsidRPr="004B4CCD">
        <w:rPr>
          <w:lang w:val="en-US" w:eastAsia="zh-CN"/>
        </w:rPr>
        <w:t>Open issues and candidate options before e-meeting:</w:t>
      </w:r>
    </w:p>
    <w:p w14:paraId="29CF3705" w14:textId="77777777" w:rsidR="00165270" w:rsidRPr="006C1966" w:rsidRDefault="00165270" w:rsidP="00165270">
      <w:pPr>
        <w:pStyle w:val="a"/>
        <w:numPr>
          <w:ilvl w:val="0"/>
          <w:numId w:val="9"/>
        </w:numPr>
        <w:adjustRightInd w:val="0"/>
        <w:spacing w:after="180"/>
        <w:ind w:left="720"/>
        <w:rPr>
          <w:szCs w:val="20"/>
        </w:rPr>
      </w:pPr>
      <w:r w:rsidRPr="006C1966">
        <w:rPr>
          <w:szCs w:val="20"/>
        </w:rPr>
        <w:t>Proposals</w:t>
      </w:r>
    </w:p>
    <w:p w14:paraId="0D7E8A78" w14:textId="77777777" w:rsidR="00165270" w:rsidRDefault="00165270" w:rsidP="00165270">
      <w:pPr>
        <w:pStyle w:val="a"/>
        <w:numPr>
          <w:ilvl w:val="1"/>
          <w:numId w:val="9"/>
        </w:numPr>
        <w:adjustRightInd w:val="0"/>
        <w:spacing w:after="180"/>
        <w:ind w:left="1440"/>
        <w:rPr>
          <w:szCs w:val="20"/>
        </w:rPr>
      </w:pPr>
      <w:r w:rsidRPr="006C1966">
        <w:rPr>
          <w:szCs w:val="20"/>
        </w:rPr>
        <w:t>Option 1: RAN4 requirement is not mandatory for supporting 2-layer DL MIMO.</w:t>
      </w:r>
      <w:r>
        <w:rPr>
          <w:szCs w:val="20"/>
        </w:rPr>
        <w:t xml:space="preserve"> (Huawei, OPPO, Apple, Mediatek)</w:t>
      </w:r>
    </w:p>
    <w:p w14:paraId="4A92D44B" w14:textId="77777777" w:rsidR="00165270" w:rsidRPr="006C1966" w:rsidRDefault="00165270" w:rsidP="00165270">
      <w:pPr>
        <w:pStyle w:val="a"/>
        <w:numPr>
          <w:ilvl w:val="2"/>
          <w:numId w:val="9"/>
        </w:numPr>
        <w:adjustRightInd w:val="0"/>
        <w:spacing w:after="180"/>
        <w:ind w:left="1981"/>
        <w:rPr>
          <w:szCs w:val="20"/>
        </w:rPr>
      </w:pPr>
      <w:r>
        <w:rPr>
          <w:szCs w:val="20"/>
        </w:rPr>
        <w:t xml:space="preserve">Send the LS to other WGs for clarification </w:t>
      </w:r>
    </w:p>
    <w:p w14:paraId="7DE70BA5"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2: No action in RAN4</w:t>
      </w:r>
      <w:r>
        <w:rPr>
          <w:szCs w:val="20"/>
        </w:rPr>
        <w:t xml:space="preserve"> (OPPO, ZTE, Vivo, Ericsson, Sony, Apple)</w:t>
      </w:r>
    </w:p>
    <w:p w14:paraId="23B6C74F" w14:textId="77777777" w:rsidR="00165270" w:rsidRPr="006C1966" w:rsidRDefault="00165270" w:rsidP="00165270">
      <w:pPr>
        <w:pStyle w:val="a"/>
        <w:numPr>
          <w:ilvl w:val="1"/>
          <w:numId w:val="9"/>
        </w:numPr>
        <w:adjustRightInd w:val="0"/>
        <w:spacing w:after="180"/>
        <w:ind w:left="1440"/>
        <w:rPr>
          <w:szCs w:val="20"/>
        </w:rPr>
      </w:pPr>
      <w:r w:rsidRPr="006C1966">
        <w:rPr>
          <w:szCs w:val="20"/>
        </w:rPr>
        <w:t>Option 3: Others.</w:t>
      </w:r>
    </w:p>
    <w:p w14:paraId="3608D9AC" w14:textId="77777777" w:rsidR="00165270" w:rsidRPr="006C1966" w:rsidRDefault="00165270" w:rsidP="00165270">
      <w:pPr>
        <w:pStyle w:val="a"/>
        <w:numPr>
          <w:ilvl w:val="0"/>
          <w:numId w:val="9"/>
        </w:numPr>
        <w:adjustRightInd w:val="0"/>
        <w:spacing w:after="180"/>
        <w:ind w:left="720"/>
        <w:rPr>
          <w:szCs w:val="20"/>
        </w:rPr>
      </w:pPr>
      <w:r w:rsidRPr="006C1966">
        <w:rPr>
          <w:szCs w:val="20"/>
        </w:rPr>
        <w:t>Recommended WF</w:t>
      </w:r>
    </w:p>
    <w:p w14:paraId="0C936943" w14:textId="77777777" w:rsidR="00165270" w:rsidRPr="006C1966" w:rsidRDefault="00165270" w:rsidP="00165270">
      <w:pPr>
        <w:pStyle w:val="a"/>
        <w:numPr>
          <w:ilvl w:val="1"/>
          <w:numId w:val="9"/>
        </w:numPr>
        <w:adjustRightInd w:val="0"/>
        <w:spacing w:after="180"/>
        <w:ind w:left="1440"/>
        <w:rPr>
          <w:szCs w:val="20"/>
        </w:rPr>
      </w:pPr>
      <w:r w:rsidRPr="006C1966">
        <w:rPr>
          <w:szCs w:val="20"/>
        </w:rPr>
        <w:t>TBA</w:t>
      </w:r>
    </w:p>
    <w:p w14:paraId="0E39F7A6" w14:textId="77777777" w:rsidR="00165270" w:rsidRPr="006E0E0E" w:rsidRDefault="00165270" w:rsidP="00165270">
      <w:pPr>
        <w:rPr>
          <w:rFonts w:eastAsia="等线"/>
          <w:b/>
          <w:lang w:eastAsia="zh-CN"/>
        </w:rPr>
      </w:pPr>
      <w:r w:rsidRPr="006E0E0E">
        <w:rPr>
          <w:rFonts w:eastAsia="等线" w:hint="eastAsia"/>
          <w:b/>
          <w:lang w:eastAsia="zh-CN"/>
        </w:rPr>
        <w:t>D</w:t>
      </w:r>
      <w:r w:rsidRPr="006E0E0E">
        <w:rPr>
          <w:rFonts w:eastAsia="等线"/>
          <w:b/>
          <w:lang w:eastAsia="zh-CN"/>
        </w:rPr>
        <w:t>iscussions</w:t>
      </w:r>
      <w:r w:rsidRPr="006E0E0E">
        <w:rPr>
          <w:rFonts w:eastAsia="等线" w:hint="eastAsia"/>
          <w:b/>
          <w:lang w:eastAsia="zh-CN"/>
        </w:rPr>
        <w:t>:</w:t>
      </w:r>
    </w:p>
    <w:p w14:paraId="60DE59A5" w14:textId="77777777" w:rsidR="00165270" w:rsidRDefault="00165270" w:rsidP="00165270">
      <w:pPr>
        <w:rPr>
          <w:rFonts w:eastAsiaTheme="minorEastAsia"/>
        </w:rPr>
      </w:pPr>
      <w:r>
        <w:rPr>
          <w:rFonts w:eastAsiaTheme="minorEastAsia" w:hint="eastAsia"/>
        </w:rPr>
        <w:t>Huawei</w:t>
      </w:r>
      <w:r>
        <w:rPr>
          <w:rFonts w:eastAsiaTheme="minorEastAsia"/>
        </w:rPr>
        <w:t>: the capability related to MIMO layer should be maintained by RAN1. RAN4 requirements should not be mandatory for supporting 2-layer. We would like to add the note to send LS.</w:t>
      </w:r>
    </w:p>
    <w:p w14:paraId="4D21ED93" w14:textId="77777777" w:rsidR="00165270" w:rsidRDefault="00165270" w:rsidP="00165270">
      <w:pPr>
        <w:rPr>
          <w:rFonts w:eastAsiaTheme="minorEastAsia"/>
        </w:rPr>
      </w:pPr>
      <w:r>
        <w:rPr>
          <w:rFonts w:eastAsiaTheme="minorEastAsia"/>
        </w:rPr>
        <w:t>Ericsson: most companies have the same understanding that 2-layer should not be mandated. What is the additional information sent to RAN2.</w:t>
      </w:r>
    </w:p>
    <w:p w14:paraId="29A40A0E" w14:textId="77777777" w:rsidR="00165270" w:rsidRDefault="00165270" w:rsidP="00165270">
      <w:pPr>
        <w:rPr>
          <w:rFonts w:eastAsiaTheme="minorEastAsia"/>
        </w:rPr>
      </w:pPr>
      <w:r>
        <w:rPr>
          <w:rFonts w:eastAsiaTheme="minorEastAsia"/>
        </w:rPr>
        <w:t>Mediatek: Our understanding is Option 1. If other WG has question, we can clarify.</w:t>
      </w:r>
    </w:p>
    <w:p w14:paraId="152272E9" w14:textId="77777777" w:rsidR="00165270" w:rsidRDefault="00165270" w:rsidP="00165270">
      <w:pPr>
        <w:rPr>
          <w:rFonts w:eastAsiaTheme="minorEastAsia"/>
        </w:rPr>
      </w:pPr>
      <w:r>
        <w:rPr>
          <w:rFonts w:eastAsiaTheme="minorEastAsia"/>
        </w:rPr>
        <w:t>Huawei: To Ericsson, RAN4 requirement is not mandatory is different from that the feature is not mandatory. We do not want other WGs to misunderstand our LS. Is the previous agreement aligned with the WID? In our understanding, the previous agreement is not aligned with WID.</w:t>
      </w:r>
    </w:p>
    <w:p w14:paraId="659F147B" w14:textId="77777777" w:rsidR="00165270" w:rsidRDefault="00165270" w:rsidP="00165270">
      <w:pPr>
        <w:rPr>
          <w:rFonts w:eastAsiaTheme="minorEastAsia"/>
        </w:rPr>
      </w:pPr>
      <w:r>
        <w:rPr>
          <w:rFonts w:eastAsiaTheme="minorEastAsia"/>
        </w:rPr>
        <w:t>Ericsson: We are not against the WF. Even for FR1, the single MIMO layer is allowe. From that principle, the single layer is allowed for FR2 too. What is the definition of Rx branch is not clearly defined. In FR2 we do not see it is mandatory thing. We see no reason to revert the decision.</w:t>
      </w:r>
    </w:p>
    <w:p w14:paraId="22E1A999" w14:textId="77777777" w:rsidR="00165270" w:rsidRDefault="00165270" w:rsidP="00165270">
      <w:pPr>
        <w:rPr>
          <w:rFonts w:eastAsia="等线"/>
          <w:lang w:eastAsia="zh-CN"/>
        </w:rPr>
      </w:pPr>
      <w:r>
        <w:rPr>
          <w:rFonts w:eastAsia="等线" w:hint="eastAsia"/>
          <w:lang w:eastAsia="zh-CN"/>
        </w:rPr>
        <w:t>H</w:t>
      </w:r>
      <w:r>
        <w:rPr>
          <w:rFonts w:eastAsia="等线"/>
          <w:lang w:eastAsia="zh-CN"/>
        </w:rPr>
        <w:t>uawei: Not sure I understand clearly. The previous agreement is aligned with WID of redcap.</w:t>
      </w:r>
    </w:p>
    <w:p w14:paraId="4634102C" w14:textId="77777777" w:rsidR="00165270" w:rsidRDefault="00165270" w:rsidP="00165270">
      <w:pPr>
        <w:rPr>
          <w:rFonts w:eastAsia="等线"/>
          <w:lang w:eastAsia="zh-CN"/>
        </w:rPr>
      </w:pPr>
      <w:r>
        <w:rPr>
          <w:rFonts w:eastAsia="等线"/>
          <w:lang w:eastAsia="zh-CN"/>
        </w:rPr>
        <w:t>Ericsson: from feedback of other companies, I do not think that companies have different views on the previous agreement. Only Huawei have different understanding. We do not think it devated from the WID.</w:t>
      </w:r>
    </w:p>
    <w:p w14:paraId="565D4DA9" w14:textId="77777777" w:rsidR="00165270" w:rsidRPr="00C91BB7" w:rsidRDefault="00165270" w:rsidP="00165270">
      <w:pPr>
        <w:rPr>
          <w:rFonts w:eastAsia="等线"/>
          <w:lang w:eastAsia="zh-CN"/>
        </w:rPr>
      </w:pPr>
      <w:r>
        <w:rPr>
          <w:rFonts w:eastAsia="等线"/>
          <w:lang w:eastAsia="zh-CN"/>
        </w:rPr>
        <w:t>Huawei: We can send LS to clarify that the RAN4 agreement is aligned with WID.</w:t>
      </w:r>
    </w:p>
    <w:p w14:paraId="547938E4" w14:textId="77777777" w:rsidR="00165270" w:rsidRPr="00D11A3D" w:rsidRDefault="00165270" w:rsidP="00165270">
      <w:r w:rsidRPr="00D11A3D">
        <w:rPr>
          <w:rFonts w:hint="eastAsia"/>
        </w:rPr>
        <w:t>-</w:t>
      </w:r>
      <w:r w:rsidRPr="00D11A3D">
        <w:t>-----------------------------------------------------------------------------------------------------------------------------------------</w:t>
      </w:r>
    </w:p>
    <w:p w14:paraId="49885D44" w14:textId="77777777" w:rsidR="00165270" w:rsidRDefault="00165270" w:rsidP="00165270">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0F6EDCC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2B17DD4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02490" w14:textId="77777777" w:rsidR="00165270" w:rsidRDefault="00165270" w:rsidP="00165270">
      <w:pPr>
        <w:pStyle w:val="4"/>
      </w:pPr>
      <w:bookmarkStart w:id="470" w:name="_Toc101854653"/>
      <w:r>
        <w:t>9.19.2</w:t>
      </w:r>
      <w:r>
        <w:tab/>
        <w:t>UE RF requirements</w:t>
      </w:r>
      <w:bookmarkEnd w:id="470"/>
    </w:p>
    <w:p w14:paraId="2DD77E42" w14:textId="77777777" w:rsidR="00165270" w:rsidRDefault="00165270" w:rsidP="00165270">
      <w:pPr>
        <w:pStyle w:val="5"/>
      </w:pPr>
      <w:bookmarkStart w:id="471" w:name="_Toc101854654"/>
      <w:r>
        <w:t>9.19.2.1</w:t>
      </w:r>
      <w:r>
        <w:tab/>
        <w:t>FR1</w:t>
      </w:r>
      <w:bookmarkEnd w:id="471"/>
    </w:p>
    <w:p w14:paraId="3F136A91" w14:textId="77777777" w:rsidR="00165270" w:rsidRDefault="00165270" w:rsidP="00165270">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66EC062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7B5F3D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78259" w14:textId="77777777" w:rsidR="00165270" w:rsidRDefault="00165270" w:rsidP="00165270">
      <w:pPr>
        <w:pStyle w:val="6"/>
      </w:pPr>
      <w:bookmarkStart w:id="472" w:name="_Toc101854655"/>
      <w:r>
        <w:t>9.19.2.1.1</w:t>
      </w:r>
      <w:r>
        <w:tab/>
        <w:t>Tx requirements (power class)</w:t>
      </w:r>
      <w:bookmarkEnd w:id="472"/>
    </w:p>
    <w:p w14:paraId="3A307FFA" w14:textId="77777777" w:rsidR="00165270" w:rsidRDefault="00165270" w:rsidP="00165270">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71AA660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3118C39B" w14:textId="77777777" w:rsidR="00165270" w:rsidRDefault="00165270" w:rsidP="00165270">
      <w:pPr>
        <w:rPr>
          <w:rFonts w:ascii="Arial" w:hAnsi="Arial" w:cs="Arial"/>
          <w:b/>
        </w:rPr>
      </w:pPr>
      <w:r>
        <w:rPr>
          <w:rFonts w:ascii="Arial" w:hAnsi="Arial" w:cs="Arial"/>
          <w:b/>
        </w:rPr>
        <w:t xml:space="preserve">Abstract: </w:t>
      </w:r>
    </w:p>
    <w:p w14:paraId="1E14D978" w14:textId="77777777" w:rsidR="00165270" w:rsidRDefault="00165270" w:rsidP="00165270">
      <w:r>
        <w:t>CR to add a note to exclude the SDL band</w:t>
      </w:r>
    </w:p>
    <w:p w14:paraId="20E7810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R4-2210794 (from R4-2209488).</w:t>
      </w:r>
    </w:p>
    <w:p w14:paraId="6C4C9D83" w14:textId="77777777" w:rsidR="00165270" w:rsidRDefault="00165270" w:rsidP="00165270">
      <w:pPr>
        <w:rPr>
          <w:rFonts w:ascii="Arial" w:hAnsi="Arial" w:cs="Arial"/>
          <w:b/>
          <w:sz w:val="24"/>
        </w:rPr>
      </w:pPr>
      <w:bookmarkStart w:id="473" w:name="_Toc101854656"/>
      <w:r>
        <w:rPr>
          <w:rFonts w:ascii="Arial" w:hAnsi="Arial" w:cs="Arial"/>
          <w:b/>
          <w:color w:val="0000FF"/>
          <w:sz w:val="24"/>
        </w:rPr>
        <w:t>R4-2210794</w:t>
      </w:r>
      <w:r>
        <w:rPr>
          <w:rFonts w:ascii="Arial" w:hAnsi="Arial" w:cs="Arial"/>
          <w:b/>
          <w:color w:val="0000FF"/>
          <w:sz w:val="24"/>
        </w:rPr>
        <w:tab/>
      </w:r>
      <w:r>
        <w:rPr>
          <w:rFonts w:ascii="Arial" w:hAnsi="Arial" w:cs="Arial"/>
          <w:b/>
          <w:sz w:val="24"/>
        </w:rPr>
        <w:t>CR on RedCap FR1</w:t>
      </w:r>
    </w:p>
    <w:p w14:paraId="5243937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057E07A4" w14:textId="77777777" w:rsidR="00165270" w:rsidRDefault="00165270" w:rsidP="00165270">
      <w:pPr>
        <w:rPr>
          <w:rFonts w:ascii="Arial" w:hAnsi="Arial" w:cs="Arial"/>
          <w:b/>
        </w:rPr>
      </w:pPr>
      <w:r>
        <w:rPr>
          <w:rFonts w:ascii="Arial" w:hAnsi="Arial" w:cs="Arial"/>
          <w:b/>
        </w:rPr>
        <w:t xml:space="preserve">Abstract: </w:t>
      </w:r>
    </w:p>
    <w:p w14:paraId="4EF7E144" w14:textId="77777777" w:rsidR="00165270" w:rsidRDefault="00165270" w:rsidP="00165270">
      <w:r>
        <w:t>CR to add a note to exclude the SDL band</w:t>
      </w:r>
    </w:p>
    <w:p w14:paraId="1689BA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CC4C7AC" w14:textId="77777777" w:rsidR="00165270" w:rsidRDefault="00165270" w:rsidP="00165270">
      <w:pPr>
        <w:pStyle w:val="6"/>
      </w:pPr>
      <w:r>
        <w:t>9.19.2.1.2</w:t>
      </w:r>
      <w:r>
        <w:tab/>
        <w:t>Rx requirements (REFSENS, etc)</w:t>
      </w:r>
      <w:bookmarkEnd w:id="473"/>
    </w:p>
    <w:p w14:paraId="642CDF09" w14:textId="77777777" w:rsidR="00165270" w:rsidRDefault="00165270" w:rsidP="00165270">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2875360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33A6C1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R4-2210791 (from R4-2207712).</w:t>
      </w:r>
    </w:p>
    <w:p w14:paraId="1F6C4AF8" w14:textId="77777777" w:rsidR="00165270" w:rsidRDefault="00165270" w:rsidP="00165270">
      <w:pPr>
        <w:rPr>
          <w:rFonts w:ascii="Arial" w:hAnsi="Arial" w:cs="Arial"/>
          <w:b/>
          <w:sz w:val="24"/>
        </w:rPr>
      </w:pPr>
      <w:r>
        <w:rPr>
          <w:rFonts w:ascii="Arial" w:hAnsi="Arial" w:cs="Arial"/>
          <w:b/>
          <w:color w:val="0000FF"/>
          <w:sz w:val="24"/>
        </w:rPr>
        <w:t>R4-2210791</w:t>
      </w:r>
      <w:r>
        <w:rPr>
          <w:rFonts w:ascii="Arial" w:hAnsi="Arial" w:cs="Arial"/>
          <w:b/>
          <w:color w:val="0000FF"/>
          <w:sz w:val="24"/>
        </w:rPr>
        <w:tab/>
      </w:r>
      <w:r>
        <w:rPr>
          <w:rFonts w:ascii="Arial" w:hAnsi="Arial" w:cs="Arial"/>
          <w:b/>
          <w:sz w:val="24"/>
        </w:rPr>
        <w:t>Draft CR on RedCap FR1 RF</w:t>
      </w:r>
    </w:p>
    <w:p w14:paraId="1884D9F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3BA9E83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D3E62">
        <w:rPr>
          <w:rFonts w:ascii="Arial" w:hAnsi="Arial" w:cs="Arial"/>
          <w:b/>
          <w:highlight w:val="green"/>
        </w:rPr>
        <w:t>Endorsed.</w:t>
      </w:r>
    </w:p>
    <w:p w14:paraId="003D5A06" w14:textId="77777777" w:rsidR="00165270" w:rsidRDefault="00165270" w:rsidP="00165270">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4CB350D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163094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0C8949F" w14:textId="77777777" w:rsidR="00165270" w:rsidRDefault="00165270" w:rsidP="00165270">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09FA7B0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694F22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R4-2210792 (from R4-2208684).</w:t>
      </w:r>
    </w:p>
    <w:p w14:paraId="1BE48F04" w14:textId="77777777" w:rsidR="00165270" w:rsidRDefault="00165270" w:rsidP="00165270">
      <w:pPr>
        <w:rPr>
          <w:rFonts w:ascii="Arial" w:hAnsi="Arial" w:cs="Arial"/>
          <w:b/>
          <w:sz w:val="24"/>
        </w:rPr>
      </w:pPr>
      <w:bookmarkStart w:id="474" w:name="_Toc101854657"/>
      <w:r>
        <w:rPr>
          <w:rFonts w:ascii="Arial" w:hAnsi="Arial" w:cs="Arial"/>
          <w:b/>
          <w:color w:val="0000FF"/>
          <w:sz w:val="24"/>
        </w:rPr>
        <w:t>R4-2210792</w:t>
      </w:r>
      <w:r>
        <w:rPr>
          <w:rFonts w:ascii="Arial" w:hAnsi="Arial" w:cs="Arial"/>
          <w:b/>
          <w:color w:val="0000FF"/>
          <w:sz w:val="24"/>
        </w:rPr>
        <w:tab/>
      </w:r>
      <w:r>
        <w:rPr>
          <w:rFonts w:ascii="Arial" w:hAnsi="Arial" w:cs="Arial"/>
          <w:b/>
          <w:sz w:val="24"/>
        </w:rPr>
        <w:t>CR to TS38.101-1: Corrections on Redcap requirements</w:t>
      </w:r>
    </w:p>
    <w:p w14:paraId="2A4F3D2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3CEA03E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D3E62">
        <w:rPr>
          <w:rFonts w:ascii="Arial" w:hAnsi="Arial" w:cs="Arial"/>
          <w:b/>
          <w:highlight w:val="green"/>
        </w:rPr>
        <w:t>Agreed.</w:t>
      </w:r>
    </w:p>
    <w:p w14:paraId="78A526C9" w14:textId="77777777" w:rsidR="00165270" w:rsidRDefault="00165270" w:rsidP="00165270">
      <w:pPr>
        <w:pStyle w:val="5"/>
      </w:pPr>
      <w:r>
        <w:t>9.19.2.2</w:t>
      </w:r>
      <w:r>
        <w:tab/>
        <w:t>FR2</w:t>
      </w:r>
      <w:bookmarkEnd w:id="474"/>
    </w:p>
    <w:p w14:paraId="72CDD3BE" w14:textId="77777777" w:rsidR="00165270" w:rsidRDefault="00165270" w:rsidP="00165270">
      <w:pPr>
        <w:pStyle w:val="6"/>
      </w:pPr>
      <w:bookmarkStart w:id="475" w:name="_Toc101854658"/>
      <w:r>
        <w:t>9.19.2.2.1</w:t>
      </w:r>
      <w:r>
        <w:tab/>
        <w:t>Tx requirements (power class, UE type)</w:t>
      </w:r>
      <w:bookmarkEnd w:id="475"/>
    </w:p>
    <w:p w14:paraId="5D41216C" w14:textId="77777777" w:rsidR="00165270" w:rsidRDefault="00165270" w:rsidP="00165270">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26AC20C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34712A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R4-2210793 (from R4-2209357).</w:t>
      </w:r>
    </w:p>
    <w:p w14:paraId="747999DD" w14:textId="77777777" w:rsidR="00165270" w:rsidRDefault="00165270" w:rsidP="00165270">
      <w:pPr>
        <w:rPr>
          <w:rFonts w:ascii="Arial" w:hAnsi="Arial" w:cs="Arial"/>
          <w:b/>
          <w:sz w:val="24"/>
        </w:rPr>
      </w:pPr>
      <w:bookmarkStart w:id="476" w:name="_Toc101854659"/>
      <w:r>
        <w:rPr>
          <w:rFonts w:ascii="Arial" w:hAnsi="Arial" w:cs="Arial"/>
          <w:b/>
          <w:color w:val="0000FF"/>
          <w:sz w:val="24"/>
        </w:rPr>
        <w:t>R4-2210793</w:t>
      </w:r>
      <w:r>
        <w:rPr>
          <w:rFonts w:ascii="Arial" w:hAnsi="Arial" w:cs="Arial"/>
          <w:b/>
          <w:color w:val="0000FF"/>
          <w:sz w:val="24"/>
        </w:rPr>
        <w:tab/>
      </w:r>
      <w:r>
        <w:rPr>
          <w:rFonts w:ascii="Arial" w:hAnsi="Arial" w:cs="Arial"/>
          <w:b/>
          <w:sz w:val="24"/>
        </w:rPr>
        <w:t>CR for 38.101-2 to correct the errors and add the missing requirements for FR2 RedCap UE</w:t>
      </w:r>
    </w:p>
    <w:p w14:paraId="7810BA2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34C268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D3E62">
        <w:rPr>
          <w:rFonts w:ascii="Arial" w:hAnsi="Arial" w:cs="Arial"/>
          <w:b/>
          <w:highlight w:val="green"/>
        </w:rPr>
        <w:t>Agreed.</w:t>
      </w:r>
    </w:p>
    <w:p w14:paraId="2132935D" w14:textId="77777777" w:rsidR="00165270" w:rsidRDefault="00165270" w:rsidP="00165270">
      <w:pPr>
        <w:pStyle w:val="6"/>
      </w:pPr>
      <w:r>
        <w:t>9.19.2.2.2</w:t>
      </w:r>
      <w:r>
        <w:tab/>
        <w:t>Rx requirements</w:t>
      </w:r>
      <w:bookmarkEnd w:id="476"/>
    </w:p>
    <w:p w14:paraId="2C4C26F6" w14:textId="77777777" w:rsidR="00165270" w:rsidRDefault="00165270" w:rsidP="00165270">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007F6C7C"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717E9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12C492" w14:textId="77777777" w:rsidR="00165270" w:rsidRDefault="00165270" w:rsidP="00165270">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7F0BE63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068BFE5A" w14:textId="77777777" w:rsidR="00165270" w:rsidRDefault="00165270" w:rsidP="00165270">
      <w:pPr>
        <w:rPr>
          <w:rFonts w:ascii="Arial" w:hAnsi="Arial" w:cs="Arial"/>
          <w:b/>
        </w:rPr>
      </w:pPr>
      <w:r>
        <w:rPr>
          <w:rFonts w:ascii="Arial" w:hAnsi="Arial" w:cs="Arial"/>
          <w:b/>
        </w:rPr>
        <w:t xml:space="preserve">Abstract: </w:t>
      </w:r>
    </w:p>
    <w:p w14:paraId="43A97246" w14:textId="77777777" w:rsidR="00165270" w:rsidRDefault="00165270" w:rsidP="00165270">
      <w:r>
        <w:t>CR to remove the bracket</w:t>
      </w:r>
    </w:p>
    <w:p w14:paraId="5691CE6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R4-2210795 (from R4-2209489).</w:t>
      </w:r>
    </w:p>
    <w:p w14:paraId="32A74F1B" w14:textId="77777777" w:rsidR="00165270" w:rsidRDefault="00165270" w:rsidP="00165270">
      <w:pPr>
        <w:rPr>
          <w:rFonts w:ascii="Arial" w:hAnsi="Arial" w:cs="Arial"/>
          <w:b/>
          <w:sz w:val="24"/>
        </w:rPr>
      </w:pPr>
      <w:bookmarkStart w:id="477" w:name="_Toc101854660"/>
      <w:r>
        <w:rPr>
          <w:rFonts w:ascii="Arial" w:hAnsi="Arial" w:cs="Arial"/>
          <w:b/>
          <w:color w:val="0000FF"/>
          <w:sz w:val="24"/>
        </w:rPr>
        <w:t>R4-2210795</w:t>
      </w:r>
      <w:r>
        <w:rPr>
          <w:rFonts w:ascii="Arial" w:hAnsi="Arial" w:cs="Arial"/>
          <w:b/>
          <w:color w:val="0000FF"/>
          <w:sz w:val="24"/>
        </w:rPr>
        <w:tab/>
      </w:r>
      <w:r>
        <w:rPr>
          <w:rFonts w:ascii="Arial" w:hAnsi="Arial" w:cs="Arial"/>
          <w:b/>
          <w:sz w:val="24"/>
        </w:rPr>
        <w:t>CR on RedCap FR2</w:t>
      </w:r>
    </w:p>
    <w:p w14:paraId="57929FE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2F0DBD6F" w14:textId="77777777" w:rsidR="00165270" w:rsidRDefault="00165270" w:rsidP="00165270">
      <w:pPr>
        <w:rPr>
          <w:rFonts w:ascii="Arial" w:hAnsi="Arial" w:cs="Arial"/>
          <w:b/>
        </w:rPr>
      </w:pPr>
      <w:r>
        <w:rPr>
          <w:rFonts w:ascii="Arial" w:hAnsi="Arial" w:cs="Arial"/>
          <w:b/>
        </w:rPr>
        <w:t xml:space="preserve">Abstract: </w:t>
      </w:r>
    </w:p>
    <w:p w14:paraId="3D29149B" w14:textId="77777777" w:rsidR="00165270" w:rsidRDefault="00165270" w:rsidP="00165270">
      <w:r>
        <w:t>CR to remove the bracket</w:t>
      </w:r>
    </w:p>
    <w:p w14:paraId="6C084A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D3E62">
        <w:rPr>
          <w:rFonts w:ascii="Arial" w:hAnsi="Arial" w:cs="Arial"/>
          <w:b/>
          <w:highlight w:val="green"/>
        </w:rPr>
        <w:t>Endorsed.</w:t>
      </w:r>
    </w:p>
    <w:p w14:paraId="151F5304" w14:textId="77777777" w:rsidR="00165270" w:rsidRDefault="00165270" w:rsidP="00165270">
      <w:pPr>
        <w:pStyle w:val="5"/>
      </w:pPr>
      <w:r>
        <w:t>9.19.2.3</w:t>
      </w:r>
      <w:r>
        <w:tab/>
        <w:t>Others</w:t>
      </w:r>
      <w:bookmarkEnd w:id="477"/>
    </w:p>
    <w:p w14:paraId="6DC0889B" w14:textId="77777777" w:rsidR="00165270" w:rsidRDefault="00165270" w:rsidP="00165270">
      <w:pPr>
        <w:pStyle w:val="4"/>
      </w:pPr>
      <w:bookmarkStart w:id="478" w:name="_Toc101854661"/>
      <w:r>
        <w:t>9.19.3</w:t>
      </w:r>
      <w:r>
        <w:tab/>
        <w:t>RRM core requirements</w:t>
      </w:r>
      <w:bookmarkEnd w:id="478"/>
    </w:p>
    <w:p w14:paraId="0E459F71" w14:textId="77777777" w:rsidR="00165270" w:rsidRPr="00CC4C60" w:rsidRDefault="00165270" w:rsidP="00165270">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200272B7" w14:textId="77777777" w:rsidR="00165270" w:rsidRPr="00CC4C60" w:rsidRDefault="00165270" w:rsidP="00165270">
      <w:pPr>
        <w:rPr>
          <w:rFonts w:ascii="Arial" w:hAnsi="Arial" w:cs="Arial"/>
          <w:b/>
          <w:sz w:val="24"/>
        </w:rPr>
      </w:pPr>
      <w:bookmarkStart w:id="479" w:name="OLE_LINK4"/>
      <w:bookmarkStart w:id="480" w:name="OLE_LINK5"/>
      <w:r w:rsidRPr="00CC4C60">
        <w:rPr>
          <w:rFonts w:ascii="Arial" w:hAnsi="Arial" w:cs="Arial"/>
          <w:b/>
          <w:color w:val="0000FF"/>
          <w:sz w:val="24"/>
          <w:u w:val="thick"/>
        </w:rPr>
        <w:t>R4-221</w:t>
      </w:r>
      <w:bookmarkEnd w:id="479"/>
      <w:bookmarkEnd w:id="480"/>
      <w:r>
        <w:rPr>
          <w:rFonts w:ascii="Arial" w:hAnsi="Arial" w:cs="Arial"/>
          <w:b/>
          <w:color w:val="0000FF"/>
          <w:sz w:val="24"/>
          <w:u w:val="thick"/>
        </w:rPr>
        <w:t>0</w:t>
      </w:r>
      <w:r w:rsidRPr="00CC4C60">
        <w:rPr>
          <w:rFonts w:ascii="Arial" w:hAnsi="Arial" w:cs="Arial"/>
          <w:b/>
          <w:color w:val="0000FF"/>
          <w:sz w:val="24"/>
          <w:u w:val="thick"/>
        </w:rPr>
        <w:t>286</w:t>
      </w:r>
      <w:r w:rsidRPr="00CC4C60">
        <w:rPr>
          <w:b/>
        </w:rPr>
        <w:tab/>
      </w:r>
      <w:r w:rsidRPr="00CC4C60">
        <w:rPr>
          <w:rFonts w:ascii="Arial" w:hAnsi="Arial" w:cs="Arial"/>
          <w:b/>
          <w:sz w:val="24"/>
        </w:rPr>
        <w:t>Email discussion summary for [103-e][214] NR_redcap_RRM_1</w:t>
      </w:r>
    </w:p>
    <w:p w14:paraId="18F7A6F5"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6FCCBBA0" w14:textId="77777777" w:rsidR="00165270" w:rsidRPr="00CC4C60" w:rsidRDefault="00165270" w:rsidP="00165270">
      <w:pPr>
        <w:rPr>
          <w:rFonts w:ascii="Arial" w:hAnsi="Arial" w:cs="Arial"/>
          <w:b/>
        </w:rPr>
      </w:pPr>
      <w:r w:rsidRPr="00CC4C60">
        <w:rPr>
          <w:rFonts w:ascii="Arial" w:hAnsi="Arial" w:cs="Arial"/>
          <w:b/>
        </w:rPr>
        <w:t xml:space="preserve">Abstract: </w:t>
      </w:r>
    </w:p>
    <w:p w14:paraId="1C46D2ED" w14:textId="77777777" w:rsidR="00165270" w:rsidRPr="00CC4C60" w:rsidRDefault="00165270" w:rsidP="00165270">
      <w:r w:rsidRPr="00CC4C60">
        <w:t>This contribution provides the summary of email discussion and recommended summary.</w:t>
      </w:r>
    </w:p>
    <w:p w14:paraId="641693DB"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R4-2210483 (from R4-2210286).</w:t>
      </w:r>
    </w:p>
    <w:p w14:paraId="51331685" w14:textId="77777777" w:rsidR="00165270" w:rsidRPr="00CC4C60" w:rsidRDefault="00165270" w:rsidP="00165270">
      <w:pPr>
        <w:rPr>
          <w:rFonts w:ascii="Arial" w:hAnsi="Arial" w:cs="Arial"/>
          <w:b/>
          <w:sz w:val="24"/>
        </w:rPr>
      </w:pPr>
      <w:r>
        <w:rPr>
          <w:rFonts w:ascii="Arial" w:hAnsi="Arial" w:cs="Arial"/>
          <w:b/>
          <w:color w:val="0000FF"/>
          <w:sz w:val="24"/>
          <w:u w:val="thick"/>
        </w:rPr>
        <w:t>R4-2210483</w:t>
      </w:r>
      <w:r w:rsidRPr="00CC4C60">
        <w:rPr>
          <w:b/>
        </w:rPr>
        <w:tab/>
      </w:r>
      <w:r w:rsidRPr="00CC4C60">
        <w:rPr>
          <w:rFonts w:ascii="Arial" w:hAnsi="Arial" w:cs="Arial"/>
          <w:b/>
          <w:sz w:val="24"/>
        </w:rPr>
        <w:t>Email discussion summary for [103-e][214] NR_redcap_RRM_1</w:t>
      </w:r>
    </w:p>
    <w:p w14:paraId="2FF3BD9D"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34BE0CF2" w14:textId="77777777" w:rsidR="00165270" w:rsidRPr="00CC4C60" w:rsidRDefault="00165270" w:rsidP="00165270">
      <w:pPr>
        <w:rPr>
          <w:rFonts w:ascii="Arial" w:hAnsi="Arial" w:cs="Arial"/>
          <w:b/>
        </w:rPr>
      </w:pPr>
      <w:r w:rsidRPr="00CC4C60">
        <w:rPr>
          <w:rFonts w:ascii="Arial" w:hAnsi="Arial" w:cs="Arial"/>
          <w:b/>
        </w:rPr>
        <w:t xml:space="preserve">Abstract: </w:t>
      </w:r>
    </w:p>
    <w:p w14:paraId="7A0382BE" w14:textId="77777777" w:rsidR="00165270" w:rsidRPr="00CC4C60" w:rsidRDefault="00165270" w:rsidP="00165270">
      <w:r w:rsidRPr="00CC4C60">
        <w:t>This contribution provides the summary of email discussion and recommended summary.</w:t>
      </w:r>
    </w:p>
    <w:p w14:paraId="73BBA343"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734571"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613BBC84" w14:textId="77777777" w:rsidR="00165270" w:rsidRPr="00F95423" w:rsidRDefault="00165270" w:rsidP="00165270">
      <w:pPr>
        <w:snapToGrid w:val="0"/>
        <w:spacing w:after="0"/>
        <w:rPr>
          <w:rFonts w:eastAsiaTheme="minorEastAsia"/>
          <w:b/>
          <w:bCs/>
          <w:u w:val="single"/>
          <w:lang w:val="en-US"/>
        </w:rPr>
      </w:pPr>
      <w:bookmarkStart w:id="481" w:name="_Hlk103361091"/>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111"/>
        <w:gridCol w:w="2554"/>
        <w:gridCol w:w="2266"/>
      </w:tblGrid>
      <w:tr w:rsidR="00165270" w:rsidRPr="00F95423" w14:paraId="6EC598C7" w14:textId="77777777" w:rsidTr="00BE3B2F">
        <w:tc>
          <w:tcPr>
            <w:tcW w:w="909" w:type="pct"/>
          </w:tcPr>
          <w:p w14:paraId="4BBC0432" w14:textId="77777777" w:rsidR="00165270" w:rsidRPr="00453B01" w:rsidRDefault="00165270" w:rsidP="00BE3B2F">
            <w:pPr>
              <w:snapToGrid w:val="0"/>
              <w:spacing w:before="0" w:after="0" w:line="240" w:lineRule="auto"/>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883" w:type="pct"/>
          </w:tcPr>
          <w:p w14:paraId="06F9DB3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170" w:type="pct"/>
          </w:tcPr>
          <w:p w14:paraId="3A5B99C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038" w:type="pct"/>
          </w:tcPr>
          <w:p w14:paraId="67276E7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78E0C26A" w14:textId="77777777" w:rsidTr="00BE3B2F">
        <w:tc>
          <w:tcPr>
            <w:tcW w:w="909" w:type="pct"/>
          </w:tcPr>
          <w:p w14:paraId="2D830A6C" w14:textId="77777777" w:rsidR="00165270" w:rsidRPr="00F95423" w:rsidRDefault="00165270" w:rsidP="00BE3B2F">
            <w:pPr>
              <w:snapToGrid w:val="0"/>
              <w:spacing w:before="0" w:after="0" w:line="240" w:lineRule="auto"/>
              <w:rPr>
                <w:rFonts w:eastAsiaTheme="minorEastAsia"/>
                <w:lang w:val="en-US"/>
              </w:rPr>
            </w:pPr>
            <w:r w:rsidRPr="00453B01">
              <w:rPr>
                <w:rFonts w:eastAsiaTheme="minorEastAsia"/>
                <w:lang w:val="en-US"/>
              </w:rPr>
              <w:t>R4-2210592</w:t>
            </w:r>
          </w:p>
        </w:tc>
        <w:tc>
          <w:tcPr>
            <w:tcW w:w="1883" w:type="pct"/>
          </w:tcPr>
          <w:p w14:paraId="17339C1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RedCap RRM requirements</w:t>
            </w:r>
          </w:p>
        </w:tc>
        <w:tc>
          <w:tcPr>
            <w:tcW w:w="1170" w:type="pct"/>
          </w:tcPr>
          <w:p w14:paraId="31F7E3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038" w:type="pct"/>
          </w:tcPr>
          <w:p w14:paraId="0DDD2BA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F352C02" w14:textId="77777777" w:rsidTr="00BE3B2F">
        <w:tc>
          <w:tcPr>
            <w:tcW w:w="909" w:type="pct"/>
          </w:tcPr>
          <w:p w14:paraId="618F5C69" w14:textId="77777777" w:rsidR="00165270" w:rsidRPr="00F95423" w:rsidRDefault="00165270" w:rsidP="00BE3B2F">
            <w:pPr>
              <w:snapToGrid w:val="0"/>
              <w:spacing w:before="0" w:after="0" w:line="240" w:lineRule="auto"/>
              <w:rPr>
                <w:rFonts w:eastAsiaTheme="minorEastAsia"/>
                <w:lang w:val="en-US"/>
              </w:rPr>
            </w:pPr>
            <w:r w:rsidRPr="00453B01">
              <w:rPr>
                <w:rFonts w:eastAsiaTheme="minorEastAsia"/>
                <w:lang w:val="en-US"/>
              </w:rPr>
              <w:t>R4-2210593</w:t>
            </w:r>
          </w:p>
        </w:tc>
        <w:tc>
          <w:tcPr>
            <w:tcW w:w="1883" w:type="pct"/>
          </w:tcPr>
          <w:p w14:paraId="53D9046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CGI reading delay for RedCap…</w:t>
            </w:r>
          </w:p>
        </w:tc>
        <w:tc>
          <w:tcPr>
            <w:tcW w:w="1170" w:type="pct"/>
          </w:tcPr>
          <w:p w14:paraId="4789EE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038" w:type="pct"/>
          </w:tcPr>
          <w:p w14:paraId="117F643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RAN_2; Cc: RAN_Y</w:t>
            </w:r>
          </w:p>
        </w:tc>
      </w:tr>
      <w:tr w:rsidR="00165270" w:rsidRPr="00F95423" w14:paraId="036A5D71" w14:textId="77777777" w:rsidTr="00BE3B2F">
        <w:tc>
          <w:tcPr>
            <w:tcW w:w="909" w:type="pct"/>
          </w:tcPr>
          <w:p w14:paraId="15E63D3E" w14:textId="77777777" w:rsidR="00165270" w:rsidRPr="00F95423" w:rsidRDefault="00165270" w:rsidP="00BE3B2F">
            <w:pPr>
              <w:snapToGrid w:val="0"/>
              <w:spacing w:before="0" w:after="0" w:line="240" w:lineRule="auto"/>
              <w:rPr>
                <w:rFonts w:eastAsiaTheme="minorEastAsia"/>
                <w:iCs/>
              </w:rPr>
            </w:pPr>
            <w:r w:rsidRPr="00453B01">
              <w:rPr>
                <w:rFonts w:eastAsiaTheme="minorEastAsia"/>
                <w:iCs/>
              </w:rPr>
              <w:t>R4-2210594</w:t>
            </w:r>
          </w:p>
        </w:tc>
        <w:tc>
          <w:tcPr>
            <w:tcW w:w="1883" w:type="pct"/>
          </w:tcPr>
          <w:p w14:paraId="3CC8384F" w14:textId="77777777" w:rsidR="00165270" w:rsidRPr="00F95423" w:rsidRDefault="00165270" w:rsidP="00BE3B2F">
            <w:pPr>
              <w:snapToGrid w:val="0"/>
              <w:spacing w:before="0" w:after="0" w:line="240" w:lineRule="auto"/>
              <w:jc w:val="left"/>
              <w:rPr>
                <w:rFonts w:eastAsiaTheme="minorEastAsia"/>
                <w:iCs/>
              </w:rPr>
            </w:pPr>
            <w:r w:rsidRPr="00F95423">
              <w:rPr>
                <w:rFonts w:eastAsiaTheme="minorEastAsia"/>
                <w:iCs/>
              </w:rPr>
              <w:t>LS on measurement capability for RedCap</w:t>
            </w:r>
          </w:p>
        </w:tc>
        <w:tc>
          <w:tcPr>
            <w:tcW w:w="1170" w:type="pct"/>
          </w:tcPr>
          <w:p w14:paraId="6824FECC"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CMCC</w:t>
            </w:r>
          </w:p>
        </w:tc>
        <w:tc>
          <w:tcPr>
            <w:tcW w:w="1038" w:type="pct"/>
          </w:tcPr>
          <w:p w14:paraId="6E4FB89D"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To: RAN2, Cc:  RAN_1</w:t>
            </w:r>
          </w:p>
        </w:tc>
      </w:tr>
      <w:tr w:rsidR="00165270" w:rsidRPr="00F95423" w14:paraId="1A4A5E0A" w14:textId="77777777" w:rsidTr="00BE3B2F">
        <w:tc>
          <w:tcPr>
            <w:tcW w:w="909" w:type="pct"/>
          </w:tcPr>
          <w:p w14:paraId="228F7C03" w14:textId="77777777" w:rsidR="00165270" w:rsidRPr="00F95423" w:rsidRDefault="00165270" w:rsidP="00BE3B2F">
            <w:pPr>
              <w:snapToGrid w:val="0"/>
              <w:spacing w:before="0" w:after="0" w:line="240" w:lineRule="auto"/>
              <w:rPr>
                <w:rFonts w:eastAsiaTheme="minorEastAsia"/>
                <w:iCs/>
              </w:rPr>
            </w:pPr>
            <w:r w:rsidRPr="00453B01">
              <w:rPr>
                <w:rFonts w:eastAsiaTheme="minorEastAsia"/>
                <w:iCs/>
              </w:rPr>
              <w:t>R4-2210595</w:t>
            </w:r>
          </w:p>
        </w:tc>
        <w:tc>
          <w:tcPr>
            <w:tcW w:w="1883" w:type="pct"/>
          </w:tcPr>
          <w:p w14:paraId="75954F43" w14:textId="77777777" w:rsidR="00165270" w:rsidRPr="00F95423" w:rsidRDefault="00165270" w:rsidP="00BE3B2F">
            <w:pPr>
              <w:snapToGrid w:val="0"/>
              <w:spacing w:before="0" w:after="0" w:line="240" w:lineRule="auto"/>
              <w:jc w:val="left"/>
              <w:rPr>
                <w:rFonts w:eastAsiaTheme="minorEastAsia"/>
                <w:iCs/>
              </w:rPr>
            </w:pPr>
            <w:r w:rsidRPr="00F95423">
              <w:rPr>
                <w:rFonts w:eastAsiaTheme="minorEastAsia"/>
                <w:iCs/>
              </w:rPr>
              <w:t>Test case list for RedCap RRM performance part</w:t>
            </w:r>
          </w:p>
        </w:tc>
        <w:tc>
          <w:tcPr>
            <w:tcW w:w="1170" w:type="pct"/>
          </w:tcPr>
          <w:p w14:paraId="7C0EA4D0"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Ericsson</w:t>
            </w:r>
          </w:p>
        </w:tc>
        <w:tc>
          <w:tcPr>
            <w:tcW w:w="1038" w:type="pct"/>
          </w:tcPr>
          <w:p w14:paraId="58D5B9EB" w14:textId="77777777" w:rsidR="00165270" w:rsidRPr="00F95423" w:rsidRDefault="00165270" w:rsidP="00BE3B2F">
            <w:pPr>
              <w:snapToGrid w:val="0"/>
              <w:spacing w:before="0" w:after="0" w:line="240" w:lineRule="auto"/>
              <w:jc w:val="left"/>
              <w:rPr>
                <w:rFonts w:eastAsiaTheme="minorEastAsia"/>
                <w:iCs/>
                <w:lang w:val="en-US"/>
              </w:rPr>
            </w:pPr>
          </w:p>
        </w:tc>
      </w:tr>
    </w:tbl>
    <w:p w14:paraId="32066E2A" w14:textId="77777777" w:rsidR="00165270" w:rsidRPr="00F95423" w:rsidRDefault="00165270" w:rsidP="00165270">
      <w:pPr>
        <w:snapToGrid w:val="0"/>
        <w:spacing w:after="0"/>
        <w:rPr>
          <w:rFonts w:eastAsiaTheme="minorEastAsia"/>
          <w:lang w:val="en-US"/>
        </w:rPr>
      </w:pPr>
    </w:p>
    <w:p w14:paraId="3BBD148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18"/>
        <w:gridCol w:w="1276"/>
        <w:gridCol w:w="2551"/>
        <w:gridCol w:w="1559"/>
        <w:gridCol w:w="1843"/>
        <w:gridCol w:w="2268"/>
      </w:tblGrid>
      <w:tr w:rsidR="00165270" w:rsidRPr="00F95423" w14:paraId="5BF26C0A" w14:textId="77777777" w:rsidTr="00BE3B2F">
        <w:tc>
          <w:tcPr>
            <w:tcW w:w="1418" w:type="dxa"/>
          </w:tcPr>
          <w:p w14:paraId="5FC86B2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26C2E220" w14:textId="77777777" w:rsidR="00165270" w:rsidRPr="00F95423" w:rsidRDefault="00165270" w:rsidP="00BE3B2F">
            <w:pPr>
              <w:snapToGrid w:val="0"/>
              <w:spacing w:before="0" w:after="0" w:line="240" w:lineRule="auto"/>
              <w:rPr>
                <w:rFonts w:eastAsiaTheme="minorEastAsia"/>
                <w:b/>
                <w:bCs/>
                <w:lang w:val="en-US"/>
              </w:rPr>
            </w:pPr>
          </w:p>
        </w:tc>
        <w:tc>
          <w:tcPr>
            <w:tcW w:w="2551" w:type="dxa"/>
          </w:tcPr>
          <w:p w14:paraId="1D69B93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7BF474A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6C2B676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268" w:type="dxa"/>
          </w:tcPr>
          <w:p w14:paraId="5829F03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B073602" w14:textId="77777777" w:rsidTr="00BE3B2F">
        <w:tc>
          <w:tcPr>
            <w:tcW w:w="1418" w:type="dxa"/>
          </w:tcPr>
          <w:p w14:paraId="7E279C96" w14:textId="77777777" w:rsidR="00165270" w:rsidRPr="00F95423" w:rsidRDefault="00165270" w:rsidP="00BE3B2F">
            <w:pPr>
              <w:snapToGrid w:val="0"/>
              <w:spacing w:before="0" w:after="0" w:line="240" w:lineRule="auto"/>
              <w:jc w:val="left"/>
              <w:rPr>
                <w:rFonts w:eastAsiaTheme="minorEastAsia"/>
              </w:rPr>
            </w:pPr>
            <w:hyperlink r:id="rId329" w:history="1">
              <w:r w:rsidRPr="00F95423">
                <w:rPr>
                  <w:rStyle w:val="ac"/>
                  <w:rFonts w:eastAsiaTheme="minorEastAsia"/>
                  <w:color w:val="auto"/>
                  <w:u w:val="none"/>
                </w:rPr>
                <w:t>R4-2209048</w:t>
              </w:r>
            </w:hyperlink>
          </w:p>
          <w:p w14:paraId="50AF2858" w14:textId="77777777" w:rsidR="00165270" w:rsidRPr="00F95423" w:rsidRDefault="00165270" w:rsidP="00BE3B2F">
            <w:pPr>
              <w:snapToGrid w:val="0"/>
              <w:spacing w:before="0" w:after="0" w:line="240" w:lineRule="auto"/>
              <w:jc w:val="left"/>
              <w:rPr>
                <w:rFonts w:eastAsiaTheme="minorEastAsia"/>
                <w:lang w:val="en-US"/>
              </w:rPr>
            </w:pPr>
          </w:p>
        </w:tc>
        <w:tc>
          <w:tcPr>
            <w:tcW w:w="1276" w:type="dxa"/>
          </w:tcPr>
          <w:p w14:paraId="6AAB8990" w14:textId="77777777" w:rsidR="00165270" w:rsidRPr="00F95423" w:rsidRDefault="00165270" w:rsidP="00BE3B2F">
            <w:pPr>
              <w:snapToGrid w:val="0"/>
              <w:spacing w:before="0" w:after="0" w:line="240" w:lineRule="auto"/>
              <w:rPr>
                <w:rFonts w:eastAsiaTheme="minorEastAsia"/>
                <w:lang w:val="en-US"/>
              </w:rPr>
            </w:pPr>
            <w:r w:rsidRPr="00DD39A7">
              <w:rPr>
                <w:rFonts w:eastAsiaTheme="minorEastAsia"/>
                <w:lang w:val="en-US"/>
              </w:rPr>
              <w:t>R4-2211037</w:t>
            </w:r>
          </w:p>
        </w:tc>
        <w:tc>
          <w:tcPr>
            <w:tcW w:w="2551" w:type="dxa"/>
          </w:tcPr>
          <w:p w14:paraId="51C9521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on definitions and applicability for RedCap</w:t>
            </w:r>
          </w:p>
        </w:tc>
        <w:tc>
          <w:tcPr>
            <w:tcW w:w="1559" w:type="dxa"/>
          </w:tcPr>
          <w:p w14:paraId="335F5B6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6C43565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6E54171A"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Take into account the comments provided for </w:t>
            </w:r>
            <w:hyperlink r:id="rId330" w:history="1">
              <w:r w:rsidRPr="00F95423">
                <w:rPr>
                  <w:rStyle w:val="ac"/>
                  <w:rFonts w:eastAsiaTheme="minorEastAsia"/>
                  <w:color w:val="auto"/>
                </w:rPr>
                <w:t>R4-2208975</w:t>
              </w:r>
            </w:hyperlink>
            <w:r w:rsidRPr="00F95423">
              <w:rPr>
                <w:rFonts w:eastAsiaTheme="minorEastAsia"/>
                <w:u w:val="single"/>
              </w:rPr>
              <w:t>.</w:t>
            </w:r>
          </w:p>
        </w:tc>
      </w:tr>
      <w:tr w:rsidR="00165270" w:rsidRPr="00F95423" w14:paraId="4FE98829" w14:textId="77777777" w:rsidTr="00BE3B2F">
        <w:tc>
          <w:tcPr>
            <w:tcW w:w="1418" w:type="dxa"/>
          </w:tcPr>
          <w:p w14:paraId="4EAFC46A" w14:textId="77777777" w:rsidR="00165270" w:rsidRPr="00F95423" w:rsidRDefault="00165270" w:rsidP="00BE3B2F">
            <w:pPr>
              <w:snapToGrid w:val="0"/>
              <w:spacing w:before="0" w:after="0" w:line="240" w:lineRule="auto"/>
              <w:jc w:val="left"/>
              <w:rPr>
                <w:rFonts w:eastAsiaTheme="minorEastAsia"/>
              </w:rPr>
            </w:pPr>
            <w:hyperlink r:id="rId331" w:history="1">
              <w:r w:rsidRPr="00F95423">
                <w:rPr>
                  <w:rStyle w:val="ac"/>
                  <w:rFonts w:eastAsiaTheme="minorEastAsia"/>
                  <w:color w:val="auto"/>
                  <w:u w:val="none"/>
                </w:rPr>
                <w:t>R4-2208975</w:t>
              </w:r>
            </w:hyperlink>
          </w:p>
          <w:p w14:paraId="480F009B"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02971BF2" w14:textId="77777777" w:rsidR="00165270" w:rsidRPr="00F95423" w:rsidRDefault="00165270" w:rsidP="00BE3B2F">
            <w:pPr>
              <w:snapToGrid w:val="0"/>
              <w:spacing w:before="0" w:after="0" w:line="240" w:lineRule="auto"/>
              <w:rPr>
                <w:rFonts w:eastAsiaTheme="minorEastAsia"/>
                <w:lang w:val="en-US"/>
              </w:rPr>
            </w:pPr>
          </w:p>
        </w:tc>
        <w:tc>
          <w:tcPr>
            <w:tcW w:w="2551" w:type="dxa"/>
          </w:tcPr>
          <w:p w14:paraId="7A17BA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applicability rule of requirements for Redcap UE</w:t>
            </w:r>
          </w:p>
        </w:tc>
        <w:tc>
          <w:tcPr>
            <w:tcW w:w="1559" w:type="dxa"/>
          </w:tcPr>
          <w:p w14:paraId="7B48715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2530FC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Return to</w:t>
            </w:r>
          </w:p>
        </w:tc>
        <w:tc>
          <w:tcPr>
            <w:tcW w:w="2268" w:type="dxa"/>
          </w:tcPr>
          <w:p w14:paraId="63510278"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332" w:history="1">
              <w:r w:rsidRPr="00F95423">
                <w:rPr>
                  <w:rStyle w:val="ac"/>
                  <w:rFonts w:eastAsiaTheme="minorEastAsia"/>
                  <w:color w:val="auto"/>
                </w:rPr>
                <w:t>R4-2209048</w:t>
              </w:r>
            </w:hyperlink>
          </w:p>
          <w:p w14:paraId="35D88EC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F5115BF" w14:textId="77777777" w:rsidTr="00BE3B2F">
        <w:tc>
          <w:tcPr>
            <w:tcW w:w="1418" w:type="dxa"/>
          </w:tcPr>
          <w:p w14:paraId="4D196502" w14:textId="77777777" w:rsidR="00165270" w:rsidRPr="00F95423" w:rsidRDefault="00165270" w:rsidP="00BE3B2F">
            <w:pPr>
              <w:snapToGrid w:val="0"/>
              <w:spacing w:before="0" w:after="0" w:line="240" w:lineRule="auto"/>
              <w:jc w:val="left"/>
              <w:rPr>
                <w:rFonts w:eastAsiaTheme="minorEastAsia"/>
              </w:rPr>
            </w:pPr>
            <w:hyperlink r:id="rId333" w:history="1">
              <w:r w:rsidRPr="00F95423">
                <w:rPr>
                  <w:rStyle w:val="ac"/>
                  <w:rFonts w:eastAsiaTheme="minorEastAsia"/>
                  <w:color w:val="auto"/>
                  <w:u w:val="none"/>
                </w:rPr>
                <w:t>R4-2209908</w:t>
              </w:r>
            </w:hyperlink>
          </w:p>
          <w:p w14:paraId="6244EEF1" w14:textId="77777777" w:rsidR="00165270" w:rsidRPr="00F95423" w:rsidRDefault="00165270" w:rsidP="00BE3B2F">
            <w:pPr>
              <w:snapToGrid w:val="0"/>
              <w:spacing w:before="0" w:after="0" w:line="240" w:lineRule="auto"/>
              <w:jc w:val="left"/>
              <w:rPr>
                <w:rFonts w:eastAsiaTheme="minorEastAsia"/>
                <w:lang w:val="en-US"/>
              </w:rPr>
            </w:pPr>
          </w:p>
        </w:tc>
        <w:tc>
          <w:tcPr>
            <w:tcW w:w="1276" w:type="dxa"/>
          </w:tcPr>
          <w:p w14:paraId="098F7F00" w14:textId="77777777" w:rsidR="00165270" w:rsidRPr="00F95423" w:rsidRDefault="00165270" w:rsidP="00BE3B2F">
            <w:pPr>
              <w:snapToGrid w:val="0"/>
              <w:spacing w:before="0" w:after="0" w:line="240" w:lineRule="auto"/>
              <w:rPr>
                <w:rFonts w:eastAsiaTheme="minorEastAsia"/>
                <w:lang w:val="en-US"/>
              </w:rPr>
            </w:pPr>
            <w:r>
              <w:rPr>
                <w:rFonts w:eastAsiaTheme="minorEastAsia"/>
                <w:lang w:val="en-US"/>
              </w:rPr>
              <w:t>R4-2211038</w:t>
            </w:r>
          </w:p>
        </w:tc>
        <w:tc>
          <w:tcPr>
            <w:tcW w:w="2551" w:type="dxa"/>
          </w:tcPr>
          <w:p w14:paraId="6107E8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RRC_IDLE mode requirements for RedCap for TS 38.133</w:t>
            </w:r>
          </w:p>
        </w:tc>
        <w:tc>
          <w:tcPr>
            <w:tcW w:w="1559" w:type="dxa"/>
          </w:tcPr>
          <w:p w14:paraId="077378B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73EA1E3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77958D0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Take into the comments provided for </w:t>
            </w:r>
            <w:hyperlink r:id="rId334" w:history="1">
              <w:r w:rsidRPr="00F95423">
                <w:rPr>
                  <w:rStyle w:val="ac"/>
                  <w:rFonts w:eastAsiaTheme="minorEastAsia"/>
                  <w:color w:val="auto"/>
                </w:rPr>
                <w:t>R4-2209045</w:t>
              </w:r>
            </w:hyperlink>
            <w:r w:rsidRPr="00F95423">
              <w:rPr>
                <w:rFonts w:eastAsiaTheme="minorEastAsia"/>
                <w:u w:val="single"/>
              </w:rPr>
              <w:t xml:space="preserve"> and </w:t>
            </w:r>
            <w:hyperlink r:id="rId335" w:history="1">
              <w:r w:rsidRPr="00F95423">
                <w:rPr>
                  <w:rStyle w:val="ac"/>
                  <w:rFonts w:eastAsiaTheme="minorEastAsia"/>
                  <w:color w:val="auto"/>
                </w:rPr>
                <w:t>R4-2208275</w:t>
              </w:r>
            </w:hyperlink>
          </w:p>
        </w:tc>
      </w:tr>
      <w:tr w:rsidR="00165270" w:rsidRPr="00F95423" w14:paraId="437B9F14" w14:textId="77777777" w:rsidTr="00BE3B2F">
        <w:tc>
          <w:tcPr>
            <w:tcW w:w="1418" w:type="dxa"/>
          </w:tcPr>
          <w:p w14:paraId="24BC1B20" w14:textId="77777777" w:rsidR="00165270" w:rsidRPr="00F95423" w:rsidRDefault="00165270" w:rsidP="00BE3B2F">
            <w:pPr>
              <w:snapToGrid w:val="0"/>
              <w:spacing w:before="0" w:after="0" w:line="240" w:lineRule="auto"/>
              <w:jc w:val="left"/>
              <w:rPr>
                <w:rFonts w:eastAsiaTheme="minorEastAsia"/>
              </w:rPr>
            </w:pPr>
            <w:hyperlink r:id="rId336" w:history="1">
              <w:r w:rsidRPr="00F95423">
                <w:rPr>
                  <w:rStyle w:val="ac"/>
                  <w:rFonts w:eastAsiaTheme="minorEastAsia"/>
                  <w:color w:val="auto"/>
                  <w:u w:val="none"/>
                </w:rPr>
                <w:t>R4-2209909</w:t>
              </w:r>
            </w:hyperlink>
          </w:p>
          <w:p w14:paraId="5F697330" w14:textId="77777777" w:rsidR="00165270" w:rsidRPr="00F95423" w:rsidRDefault="00165270" w:rsidP="00BE3B2F">
            <w:pPr>
              <w:snapToGrid w:val="0"/>
              <w:spacing w:before="0" w:after="0" w:line="240" w:lineRule="auto"/>
              <w:jc w:val="left"/>
              <w:rPr>
                <w:rFonts w:eastAsiaTheme="minorEastAsia"/>
                <w:lang w:val="en-US"/>
              </w:rPr>
            </w:pPr>
          </w:p>
        </w:tc>
        <w:tc>
          <w:tcPr>
            <w:tcW w:w="1276" w:type="dxa"/>
          </w:tcPr>
          <w:p w14:paraId="6B74ED19" w14:textId="77777777" w:rsidR="00165270" w:rsidRPr="00F95423" w:rsidRDefault="00165270" w:rsidP="00BE3B2F">
            <w:pPr>
              <w:snapToGrid w:val="0"/>
              <w:spacing w:before="0" w:after="0" w:line="240" w:lineRule="auto"/>
              <w:rPr>
                <w:rFonts w:eastAsiaTheme="minorEastAsia"/>
                <w:lang w:val="en-US"/>
              </w:rPr>
            </w:pPr>
            <w:r>
              <w:rPr>
                <w:rFonts w:eastAsiaTheme="minorEastAsia"/>
                <w:lang w:val="en-US"/>
              </w:rPr>
              <w:t>R4-2211039</w:t>
            </w:r>
          </w:p>
        </w:tc>
        <w:tc>
          <w:tcPr>
            <w:tcW w:w="2551" w:type="dxa"/>
          </w:tcPr>
          <w:p w14:paraId="7FB8D12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SDT requirements for RedCap for TS 38.133</w:t>
            </w:r>
          </w:p>
        </w:tc>
        <w:tc>
          <w:tcPr>
            <w:tcW w:w="1559" w:type="dxa"/>
          </w:tcPr>
          <w:p w14:paraId="703D267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74F9F7A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349E99B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069DA56" w14:textId="77777777" w:rsidTr="00BE3B2F">
        <w:tc>
          <w:tcPr>
            <w:tcW w:w="1418" w:type="dxa"/>
          </w:tcPr>
          <w:p w14:paraId="78929270" w14:textId="77777777" w:rsidR="00165270" w:rsidRPr="00F95423" w:rsidRDefault="00165270" w:rsidP="00BE3B2F">
            <w:pPr>
              <w:snapToGrid w:val="0"/>
              <w:spacing w:before="0" w:after="0" w:line="240" w:lineRule="auto"/>
              <w:jc w:val="left"/>
              <w:rPr>
                <w:rFonts w:eastAsiaTheme="minorEastAsia"/>
              </w:rPr>
            </w:pPr>
            <w:hyperlink r:id="rId337" w:history="1">
              <w:r w:rsidRPr="00F95423">
                <w:rPr>
                  <w:rStyle w:val="ac"/>
                  <w:rFonts w:eastAsiaTheme="minorEastAsia"/>
                  <w:color w:val="auto"/>
                  <w:u w:val="none"/>
                </w:rPr>
                <w:t>R4-2208977</w:t>
              </w:r>
            </w:hyperlink>
          </w:p>
          <w:p w14:paraId="2A08BA2A"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2BDAB141" w14:textId="77777777" w:rsidR="00165270" w:rsidRPr="00F95423" w:rsidRDefault="00165270" w:rsidP="00BE3B2F">
            <w:pPr>
              <w:snapToGrid w:val="0"/>
              <w:spacing w:before="0" w:after="0" w:line="240" w:lineRule="auto"/>
              <w:rPr>
                <w:rFonts w:eastAsiaTheme="minorEastAsia"/>
                <w:lang w:val="en-US"/>
              </w:rPr>
            </w:pPr>
            <w:r w:rsidRPr="00E35C23">
              <w:rPr>
                <w:rFonts w:eastAsiaTheme="minorEastAsia"/>
                <w:lang w:val="en-US"/>
              </w:rPr>
              <w:t>R4-2211040</w:t>
            </w:r>
          </w:p>
        </w:tc>
        <w:tc>
          <w:tcPr>
            <w:tcW w:w="2551" w:type="dxa"/>
          </w:tcPr>
          <w:p w14:paraId="7FCED5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mobility requirements for Redcap UE</w:t>
            </w:r>
          </w:p>
        </w:tc>
        <w:tc>
          <w:tcPr>
            <w:tcW w:w="1559" w:type="dxa"/>
          </w:tcPr>
          <w:p w14:paraId="3CEE810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24D8E75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30301A3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B785721" w14:textId="77777777" w:rsidTr="00BE3B2F">
        <w:tc>
          <w:tcPr>
            <w:tcW w:w="1418" w:type="dxa"/>
          </w:tcPr>
          <w:p w14:paraId="37E9FDD8" w14:textId="77777777" w:rsidR="00165270" w:rsidRPr="00F95423" w:rsidRDefault="00165270" w:rsidP="00BE3B2F">
            <w:pPr>
              <w:snapToGrid w:val="0"/>
              <w:spacing w:before="0" w:after="0" w:line="240" w:lineRule="auto"/>
              <w:jc w:val="left"/>
              <w:rPr>
                <w:rFonts w:eastAsiaTheme="minorEastAsia"/>
              </w:rPr>
            </w:pPr>
            <w:hyperlink r:id="rId338" w:history="1">
              <w:r w:rsidRPr="00F95423">
                <w:rPr>
                  <w:rStyle w:val="ac"/>
                  <w:rFonts w:eastAsiaTheme="minorEastAsia"/>
                  <w:color w:val="auto"/>
                  <w:u w:val="none"/>
                </w:rPr>
                <w:t>R4-2209043</w:t>
              </w:r>
            </w:hyperlink>
          </w:p>
          <w:p w14:paraId="26BC10D3"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17DE41D3" w14:textId="77777777" w:rsidR="00165270" w:rsidRPr="00F95423" w:rsidRDefault="00165270" w:rsidP="00BE3B2F">
            <w:pPr>
              <w:snapToGrid w:val="0"/>
              <w:spacing w:before="0" w:after="0" w:line="240" w:lineRule="auto"/>
              <w:rPr>
                <w:rFonts w:eastAsiaTheme="minorEastAsia"/>
                <w:lang w:val="en-US"/>
              </w:rPr>
            </w:pPr>
            <w:r w:rsidRPr="005709C6">
              <w:rPr>
                <w:rFonts w:eastAsiaTheme="minorEastAsia"/>
                <w:lang w:val="en-US"/>
              </w:rPr>
              <w:t>R4-2211041</w:t>
            </w:r>
          </w:p>
        </w:tc>
        <w:tc>
          <w:tcPr>
            <w:tcW w:w="2551" w:type="dxa"/>
          </w:tcPr>
          <w:p w14:paraId="449006F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Corrections on mobility requirements for RedCap</w:t>
            </w:r>
          </w:p>
        </w:tc>
        <w:tc>
          <w:tcPr>
            <w:tcW w:w="1559" w:type="dxa"/>
          </w:tcPr>
          <w:p w14:paraId="6467AD8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7879340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5CCD4FB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0864375" w14:textId="77777777" w:rsidTr="00BE3B2F">
        <w:tc>
          <w:tcPr>
            <w:tcW w:w="1418" w:type="dxa"/>
          </w:tcPr>
          <w:p w14:paraId="62B36E8B" w14:textId="77777777" w:rsidR="00165270" w:rsidRPr="00F95423" w:rsidRDefault="00165270" w:rsidP="00BE3B2F">
            <w:pPr>
              <w:snapToGrid w:val="0"/>
              <w:spacing w:before="0" w:after="0" w:line="240" w:lineRule="auto"/>
              <w:jc w:val="left"/>
              <w:rPr>
                <w:rFonts w:eastAsiaTheme="minorEastAsia"/>
              </w:rPr>
            </w:pPr>
            <w:hyperlink r:id="rId339" w:history="1">
              <w:r w:rsidRPr="00F95423">
                <w:rPr>
                  <w:rStyle w:val="ac"/>
                  <w:rFonts w:eastAsiaTheme="minorEastAsia"/>
                  <w:color w:val="auto"/>
                  <w:u w:val="none"/>
                </w:rPr>
                <w:t>R4-2208109</w:t>
              </w:r>
            </w:hyperlink>
          </w:p>
          <w:p w14:paraId="18A4B75F"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021B6812" w14:textId="77777777" w:rsidR="00165270" w:rsidRPr="00F95423" w:rsidRDefault="00165270" w:rsidP="00BE3B2F">
            <w:pPr>
              <w:snapToGrid w:val="0"/>
              <w:spacing w:before="0" w:after="0" w:line="240" w:lineRule="auto"/>
              <w:rPr>
                <w:rFonts w:eastAsiaTheme="minorEastAsia"/>
                <w:lang w:val="en-US"/>
              </w:rPr>
            </w:pPr>
            <w:r w:rsidRPr="0067363D">
              <w:rPr>
                <w:rFonts w:eastAsiaTheme="minorEastAsia"/>
                <w:lang w:val="en-US"/>
              </w:rPr>
              <w:t>R4-2211042</w:t>
            </w:r>
          </w:p>
        </w:tc>
        <w:tc>
          <w:tcPr>
            <w:tcW w:w="2551" w:type="dxa"/>
          </w:tcPr>
          <w:p w14:paraId="707422A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timing requirements for RedCap UE</w:t>
            </w:r>
          </w:p>
        </w:tc>
        <w:tc>
          <w:tcPr>
            <w:tcW w:w="1559" w:type="dxa"/>
          </w:tcPr>
          <w:p w14:paraId="326134C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Xiaomi</w:t>
            </w:r>
          </w:p>
        </w:tc>
        <w:tc>
          <w:tcPr>
            <w:tcW w:w="1843" w:type="dxa"/>
          </w:tcPr>
          <w:p w14:paraId="5632D9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77D6FB06"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and comments provided for </w:t>
            </w:r>
            <w:hyperlink r:id="rId340" w:history="1">
              <w:r w:rsidRPr="00F95423">
                <w:rPr>
                  <w:rStyle w:val="ac"/>
                  <w:rFonts w:eastAsiaTheme="minorEastAsia"/>
                  <w:color w:val="auto"/>
                </w:rPr>
                <w:t>R4-2209701</w:t>
              </w:r>
            </w:hyperlink>
          </w:p>
          <w:p w14:paraId="0D690234"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rPr>
              <w:t xml:space="preserve">And </w:t>
            </w:r>
            <w:hyperlink r:id="rId341" w:history="1">
              <w:r w:rsidRPr="00F95423">
                <w:rPr>
                  <w:rStyle w:val="ac"/>
                  <w:rFonts w:eastAsiaTheme="minorEastAsia"/>
                  <w:color w:val="auto"/>
                </w:rPr>
                <w:t>R4-2210176</w:t>
              </w:r>
            </w:hyperlink>
          </w:p>
        </w:tc>
      </w:tr>
      <w:tr w:rsidR="00165270" w:rsidRPr="00F95423" w14:paraId="53548157" w14:textId="77777777" w:rsidTr="00BE3B2F">
        <w:tc>
          <w:tcPr>
            <w:tcW w:w="1418" w:type="dxa"/>
          </w:tcPr>
          <w:p w14:paraId="09D6ACAF" w14:textId="77777777" w:rsidR="00165270" w:rsidRPr="00F95423" w:rsidRDefault="00165270" w:rsidP="00BE3B2F">
            <w:pPr>
              <w:snapToGrid w:val="0"/>
              <w:spacing w:before="0" w:after="0" w:line="240" w:lineRule="auto"/>
              <w:jc w:val="left"/>
              <w:rPr>
                <w:rFonts w:eastAsiaTheme="minorEastAsia"/>
              </w:rPr>
            </w:pPr>
            <w:hyperlink r:id="rId342" w:history="1">
              <w:r w:rsidRPr="00F95423">
                <w:rPr>
                  <w:rStyle w:val="ac"/>
                  <w:rFonts w:eastAsiaTheme="minorEastAsia"/>
                  <w:color w:val="auto"/>
                  <w:u w:val="none"/>
                </w:rPr>
                <w:t>R4-2209701</w:t>
              </w:r>
            </w:hyperlink>
          </w:p>
          <w:p w14:paraId="0BAB6C80"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4A6E2372" w14:textId="77777777" w:rsidR="00165270" w:rsidRPr="00F95423" w:rsidRDefault="00165270" w:rsidP="00BE3B2F">
            <w:pPr>
              <w:snapToGrid w:val="0"/>
              <w:spacing w:before="0" w:after="0" w:line="240" w:lineRule="auto"/>
              <w:rPr>
                <w:rFonts w:eastAsiaTheme="minorEastAsia"/>
                <w:lang w:val="en-US"/>
              </w:rPr>
            </w:pPr>
          </w:p>
        </w:tc>
        <w:tc>
          <w:tcPr>
            <w:tcW w:w="2551" w:type="dxa"/>
          </w:tcPr>
          <w:p w14:paraId="7E52A80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Correction on timing requirements for RedCap UEs</w:t>
            </w:r>
          </w:p>
        </w:tc>
        <w:tc>
          <w:tcPr>
            <w:tcW w:w="1559" w:type="dxa"/>
          </w:tcPr>
          <w:p w14:paraId="4405DA2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2F90007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426D877A"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343" w:history="1">
              <w:r w:rsidRPr="00F95423">
                <w:rPr>
                  <w:rStyle w:val="ac"/>
                  <w:rFonts w:eastAsiaTheme="minorEastAsia"/>
                  <w:color w:val="auto"/>
                </w:rPr>
                <w:t>R4-2208109</w:t>
              </w:r>
            </w:hyperlink>
          </w:p>
          <w:p w14:paraId="7EF3356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FD07AA4" w14:textId="77777777" w:rsidTr="00BE3B2F">
        <w:tc>
          <w:tcPr>
            <w:tcW w:w="1418" w:type="dxa"/>
          </w:tcPr>
          <w:p w14:paraId="6BF2C709" w14:textId="77777777" w:rsidR="00165270" w:rsidRPr="00F95423" w:rsidRDefault="00165270" w:rsidP="00BE3B2F">
            <w:pPr>
              <w:snapToGrid w:val="0"/>
              <w:spacing w:before="0" w:after="0" w:line="240" w:lineRule="auto"/>
              <w:jc w:val="left"/>
              <w:rPr>
                <w:rFonts w:eastAsiaTheme="minorEastAsia"/>
              </w:rPr>
            </w:pPr>
            <w:hyperlink r:id="rId344" w:history="1">
              <w:r w:rsidRPr="00F95423">
                <w:rPr>
                  <w:rStyle w:val="ac"/>
                  <w:rFonts w:eastAsiaTheme="minorEastAsia"/>
                  <w:color w:val="auto"/>
                  <w:u w:val="none"/>
                </w:rPr>
                <w:t>R4-2210176</w:t>
              </w:r>
            </w:hyperlink>
          </w:p>
          <w:p w14:paraId="5BCA9BB4"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06C436EA" w14:textId="77777777" w:rsidR="00165270" w:rsidRPr="00F95423" w:rsidRDefault="00165270" w:rsidP="00BE3B2F">
            <w:pPr>
              <w:snapToGrid w:val="0"/>
              <w:spacing w:before="0" w:after="0" w:line="240" w:lineRule="auto"/>
              <w:rPr>
                <w:rFonts w:eastAsiaTheme="minorEastAsia"/>
                <w:lang w:val="en-US"/>
              </w:rPr>
            </w:pPr>
          </w:p>
        </w:tc>
        <w:tc>
          <w:tcPr>
            <w:tcW w:w="2551" w:type="dxa"/>
          </w:tcPr>
          <w:p w14:paraId="307B5F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UE transmit timing requirements in RedCap</w:t>
            </w:r>
          </w:p>
        </w:tc>
        <w:tc>
          <w:tcPr>
            <w:tcW w:w="1559" w:type="dxa"/>
          </w:tcPr>
          <w:p w14:paraId="080826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3BA776B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22822FB6"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345" w:history="1">
              <w:r w:rsidRPr="00F95423">
                <w:rPr>
                  <w:rStyle w:val="ac"/>
                  <w:rFonts w:eastAsiaTheme="minorEastAsia"/>
                  <w:color w:val="auto"/>
                </w:rPr>
                <w:t>R4-2208109</w:t>
              </w:r>
            </w:hyperlink>
          </w:p>
          <w:p w14:paraId="776D1BC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35B63B2" w14:textId="77777777" w:rsidTr="00BE3B2F">
        <w:tc>
          <w:tcPr>
            <w:tcW w:w="1418" w:type="dxa"/>
          </w:tcPr>
          <w:p w14:paraId="6BFDA018" w14:textId="77777777" w:rsidR="00165270" w:rsidRPr="00F95423" w:rsidRDefault="00165270" w:rsidP="00BE3B2F">
            <w:pPr>
              <w:snapToGrid w:val="0"/>
              <w:spacing w:before="0" w:after="0" w:line="240" w:lineRule="auto"/>
              <w:jc w:val="left"/>
              <w:rPr>
                <w:rFonts w:eastAsiaTheme="minorEastAsia"/>
              </w:rPr>
            </w:pPr>
            <w:hyperlink r:id="rId346" w:history="1">
              <w:r w:rsidRPr="00F95423">
                <w:rPr>
                  <w:rStyle w:val="ac"/>
                  <w:rFonts w:eastAsiaTheme="minorEastAsia"/>
                  <w:color w:val="auto"/>
                  <w:u w:val="none"/>
                </w:rPr>
                <w:t>R4-2208394</w:t>
              </w:r>
            </w:hyperlink>
          </w:p>
          <w:p w14:paraId="7BF3B399"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4F3DF096" w14:textId="77777777" w:rsidR="00165270" w:rsidRPr="00F95423" w:rsidRDefault="00165270" w:rsidP="00BE3B2F">
            <w:pPr>
              <w:snapToGrid w:val="0"/>
              <w:spacing w:before="0" w:after="0" w:line="240" w:lineRule="auto"/>
              <w:rPr>
                <w:rFonts w:eastAsiaTheme="minorEastAsia"/>
                <w:lang w:val="en-US"/>
              </w:rPr>
            </w:pPr>
            <w:r w:rsidRPr="00ED1412">
              <w:rPr>
                <w:rFonts w:eastAsiaTheme="minorEastAsia"/>
                <w:lang w:val="en-US"/>
              </w:rPr>
              <w:t>R4-2211043</w:t>
            </w:r>
          </w:p>
        </w:tc>
        <w:tc>
          <w:tcPr>
            <w:tcW w:w="2551" w:type="dxa"/>
          </w:tcPr>
          <w:p w14:paraId="16439C0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38.133 introducing RedCap requirements on active BWP switch delay, active TCI state switching delay and UE specific CBW change</w:t>
            </w:r>
          </w:p>
        </w:tc>
        <w:tc>
          <w:tcPr>
            <w:tcW w:w="1559" w:type="dxa"/>
          </w:tcPr>
          <w:p w14:paraId="3AC4D9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CMCC</w:t>
            </w:r>
          </w:p>
        </w:tc>
        <w:tc>
          <w:tcPr>
            <w:tcW w:w="1843" w:type="dxa"/>
          </w:tcPr>
          <w:p w14:paraId="2CDFEA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2523395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B042A44" w14:textId="77777777" w:rsidTr="00BE3B2F">
        <w:tc>
          <w:tcPr>
            <w:tcW w:w="1418" w:type="dxa"/>
          </w:tcPr>
          <w:p w14:paraId="740C7A21" w14:textId="77777777" w:rsidR="00165270" w:rsidRPr="00F95423" w:rsidRDefault="00165270" w:rsidP="00BE3B2F">
            <w:pPr>
              <w:snapToGrid w:val="0"/>
              <w:spacing w:before="0" w:after="0" w:line="240" w:lineRule="auto"/>
              <w:jc w:val="left"/>
              <w:rPr>
                <w:rFonts w:eastAsiaTheme="minorEastAsia"/>
              </w:rPr>
            </w:pPr>
            <w:hyperlink r:id="rId347" w:history="1">
              <w:r w:rsidRPr="00F95423">
                <w:rPr>
                  <w:rStyle w:val="ac"/>
                  <w:rFonts w:eastAsiaTheme="minorEastAsia"/>
                  <w:color w:val="auto"/>
                  <w:u w:val="none"/>
                </w:rPr>
                <w:t>R4-2209910</w:t>
              </w:r>
            </w:hyperlink>
          </w:p>
        </w:tc>
        <w:tc>
          <w:tcPr>
            <w:tcW w:w="1276" w:type="dxa"/>
          </w:tcPr>
          <w:p w14:paraId="1DB6355B" w14:textId="77777777" w:rsidR="00165270" w:rsidRPr="00F95423" w:rsidRDefault="00165270" w:rsidP="00BE3B2F">
            <w:pPr>
              <w:snapToGrid w:val="0"/>
              <w:spacing w:before="0" w:after="0" w:line="240" w:lineRule="auto"/>
              <w:rPr>
                <w:rFonts w:eastAsiaTheme="minorEastAsia"/>
                <w:lang w:val="en-US"/>
              </w:rPr>
            </w:pPr>
            <w:r w:rsidRPr="0087162A">
              <w:rPr>
                <w:rFonts w:eastAsiaTheme="minorEastAsia"/>
                <w:lang w:val="en-US"/>
              </w:rPr>
              <w:t>R4-2211044</w:t>
            </w:r>
          </w:p>
        </w:tc>
        <w:tc>
          <w:tcPr>
            <w:tcW w:w="2551" w:type="dxa"/>
          </w:tcPr>
          <w:p w14:paraId="7229B72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uplink spatial relation requirements for RedCap for TS 38.133</w:t>
            </w:r>
          </w:p>
        </w:tc>
        <w:tc>
          <w:tcPr>
            <w:tcW w:w="1559" w:type="dxa"/>
          </w:tcPr>
          <w:p w14:paraId="45643D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31A63A4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51176ED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CE9633A" w14:textId="77777777" w:rsidTr="00BE3B2F">
        <w:tc>
          <w:tcPr>
            <w:tcW w:w="1418" w:type="dxa"/>
          </w:tcPr>
          <w:p w14:paraId="39D6255B" w14:textId="77777777" w:rsidR="00165270" w:rsidRPr="00F95423" w:rsidRDefault="00165270" w:rsidP="00BE3B2F">
            <w:pPr>
              <w:snapToGrid w:val="0"/>
              <w:spacing w:before="0" w:after="0" w:line="240" w:lineRule="auto"/>
              <w:jc w:val="left"/>
              <w:rPr>
                <w:rFonts w:eastAsiaTheme="minorEastAsia"/>
              </w:rPr>
            </w:pPr>
            <w:hyperlink r:id="rId348" w:history="1">
              <w:r w:rsidRPr="00F95423">
                <w:rPr>
                  <w:rStyle w:val="ac"/>
                  <w:rFonts w:eastAsiaTheme="minorEastAsia"/>
                  <w:color w:val="auto"/>
                  <w:u w:val="none"/>
                </w:rPr>
                <w:t>R4-2209770</w:t>
              </w:r>
            </w:hyperlink>
          </w:p>
          <w:p w14:paraId="6763E5CE"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7E73F031" w14:textId="77777777" w:rsidR="00165270" w:rsidRPr="00F95423" w:rsidRDefault="00165270" w:rsidP="00BE3B2F">
            <w:pPr>
              <w:snapToGrid w:val="0"/>
              <w:spacing w:before="0" w:after="0" w:line="240" w:lineRule="auto"/>
              <w:rPr>
                <w:rFonts w:eastAsiaTheme="minorEastAsia"/>
                <w:lang w:val="en-US"/>
              </w:rPr>
            </w:pPr>
            <w:r w:rsidRPr="006654FF">
              <w:rPr>
                <w:rFonts w:eastAsiaTheme="minorEastAsia"/>
                <w:lang w:val="en-US"/>
              </w:rPr>
              <w:t>R4-2211045</w:t>
            </w:r>
          </w:p>
        </w:tc>
        <w:tc>
          <w:tcPr>
            <w:tcW w:w="2551" w:type="dxa"/>
          </w:tcPr>
          <w:p w14:paraId="40D2784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reduced capability Ues for RLM for RedCap</w:t>
            </w:r>
          </w:p>
        </w:tc>
        <w:tc>
          <w:tcPr>
            <w:tcW w:w="1559" w:type="dxa"/>
          </w:tcPr>
          <w:p w14:paraId="655CBB4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318915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730A4A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The new changes in the CR should be based on Big CR which was endorsed at last meeting with revision mark. Without revision marks for the additional changes, it is difficult for companies to see the new changes.</w:t>
            </w:r>
          </w:p>
        </w:tc>
      </w:tr>
      <w:tr w:rsidR="00165270" w:rsidRPr="00F95423" w14:paraId="2747244F" w14:textId="77777777" w:rsidTr="00BE3B2F">
        <w:tc>
          <w:tcPr>
            <w:tcW w:w="1418" w:type="dxa"/>
          </w:tcPr>
          <w:p w14:paraId="50908F19" w14:textId="77777777" w:rsidR="00165270" w:rsidRPr="00F95423" w:rsidRDefault="00165270" w:rsidP="00BE3B2F">
            <w:pPr>
              <w:snapToGrid w:val="0"/>
              <w:spacing w:before="0" w:after="0" w:line="240" w:lineRule="auto"/>
              <w:jc w:val="left"/>
              <w:rPr>
                <w:rFonts w:eastAsiaTheme="minorEastAsia"/>
              </w:rPr>
            </w:pPr>
            <w:hyperlink r:id="rId349" w:history="1">
              <w:r w:rsidRPr="00F95423">
                <w:rPr>
                  <w:rStyle w:val="ac"/>
                  <w:rFonts w:eastAsiaTheme="minorEastAsia"/>
                  <w:color w:val="auto"/>
                  <w:u w:val="none"/>
                </w:rPr>
                <w:t>R4-2209046</w:t>
              </w:r>
            </w:hyperlink>
          </w:p>
          <w:p w14:paraId="54CE82A1"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11763E72" w14:textId="77777777" w:rsidR="00165270" w:rsidRPr="00F95423" w:rsidRDefault="00165270" w:rsidP="00BE3B2F">
            <w:pPr>
              <w:snapToGrid w:val="0"/>
              <w:spacing w:before="0" w:after="0" w:line="240" w:lineRule="auto"/>
              <w:rPr>
                <w:rFonts w:eastAsiaTheme="minorEastAsia"/>
                <w:lang w:val="en-US"/>
              </w:rPr>
            </w:pPr>
          </w:p>
        </w:tc>
        <w:tc>
          <w:tcPr>
            <w:tcW w:w="2551" w:type="dxa"/>
          </w:tcPr>
          <w:p w14:paraId="00465AB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 Draft CR to TS 38.133 Signalling characteristics for RedCap</w:t>
            </w:r>
          </w:p>
        </w:tc>
        <w:tc>
          <w:tcPr>
            <w:tcW w:w="1559" w:type="dxa"/>
          </w:tcPr>
          <w:p w14:paraId="26137E1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54D82C9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0434747B"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350" w:history="1">
              <w:r w:rsidRPr="00F95423">
                <w:rPr>
                  <w:rStyle w:val="ac"/>
                  <w:rFonts w:eastAsiaTheme="minorEastAsia"/>
                  <w:color w:val="auto"/>
                </w:rPr>
                <w:t>R4-2209770</w:t>
              </w:r>
            </w:hyperlink>
          </w:p>
          <w:p w14:paraId="6B65464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 </w:t>
            </w:r>
          </w:p>
        </w:tc>
      </w:tr>
      <w:tr w:rsidR="00165270" w:rsidRPr="00F95423" w14:paraId="052AF68C" w14:textId="77777777" w:rsidTr="00BE3B2F">
        <w:tc>
          <w:tcPr>
            <w:tcW w:w="1418" w:type="dxa"/>
          </w:tcPr>
          <w:p w14:paraId="6F48BBD8" w14:textId="77777777" w:rsidR="00165270" w:rsidRPr="00F95423" w:rsidRDefault="00165270" w:rsidP="00BE3B2F">
            <w:pPr>
              <w:snapToGrid w:val="0"/>
              <w:spacing w:before="0" w:after="0" w:line="240" w:lineRule="auto"/>
              <w:jc w:val="left"/>
              <w:rPr>
                <w:rFonts w:eastAsiaTheme="minorEastAsia"/>
              </w:rPr>
            </w:pPr>
            <w:hyperlink r:id="rId351" w:history="1">
              <w:r w:rsidRPr="00F95423">
                <w:rPr>
                  <w:rStyle w:val="ac"/>
                  <w:rFonts w:eastAsiaTheme="minorEastAsia"/>
                  <w:color w:val="auto"/>
                  <w:u w:val="none"/>
                </w:rPr>
                <w:t>R4-2209445</w:t>
              </w:r>
            </w:hyperlink>
          </w:p>
        </w:tc>
        <w:tc>
          <w:tcPr>
            <w:tcW w:w="1276" w:type="dxa"/>
          </w:tcPr>
          <w:p w14:paraId="545B42CE" w14:textId="77777777" w:rsidR="00165270" w:rsidRPr="00F95423" w:rsidRDefault="00165270" w:rsidP="00BE3B2F">
            <w:pPr>
              <w:snapToGrid w:val="0"/>
              <w:spacing w:before="0" w:after="0" w:line="240" w:lineRule="auto"/>
              <w:rPr>
                <w:rFonts w:eastAsiaTheme="minorEastAsia"/>
                <w:lang w:val="en-US"/>
              </w:rPr>
            </w:pPr>
            <w:r w:rsidRPr="00472A13">
              <w:rPr>
                <w:rFonts w:eastAsiaTheme="minorEastAsia"/>
                <w:lang w:val="en-US"/>
              </w:rPr>
              <w:t>R4-2211046</w:t>
            </w:r>
          </w:p>
        </w:tc>
        <w:tc>
          <w:tcPr>
            <w:tcW w:w="2551" w:type="dxa"/>
          </w:tcPr>
          <w:p w14:paraId="4C1EC40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inter-RAT NR measurement for RedCap</w:t>
            </w:r>
          </w:p>
        </w:tc>
        <w:tc>
          <w:tcPr>
            <w:tcW w:w="1559" w:type="dxa"/>
          </w:tcPr>
          <w:p w14:paraId="53544A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63BB865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2C1D900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4FFDC4F" w14:textId="77777777" w:rsidTr="00BE3B2F">
        <w:tc>
          <w:tcPr>
            <w:tcW w:w="1418" w:type="dxa"/>
          </w:tcPr>
          <w:p w14:paraId="5C410D75" w14:textId="77777777" w:rsidR="00165270" w:rsidRPr="00F95423" w:rsidRDefault="00165270" w:rsidP="00BE3B2F">
            <w:pPr>
              <w:snapToGrid w:val="0"/>
              <w:spacing w:before="0" w:after="0" w:line="240" w:lineRule="auto"/>
              <w:jc w:val="left"/>
              <w:rPr>
                <w:rFonts w:eastAsiaTheme="minorEastAsia"/>
              </w:rPr>
            </w:pPr>
            <w:hyperlink r:id="rId352" w:history="1">
              <w:r w:rsidRPr="00F95423">
                <w:rPr>
                  <w:rStyle w:val="ac"/>
                  <w:rFonts w:eastAsiaTheme="minorEastAsia"/>
                  <w:color w:val="auto"/>
                  <w:u w:val="none"/>
                </w:rPr>
                <w:t>R4-2209771</w:t>
              </w:r>
            </w:hyperlink>
          </w:p>
        </w:tc>
        <w:tc>
          <w:tcPr>
            <w:tcW w:w="1276" w:type="dxa"/>
          </w:tcPr>
          <w:p w14:paraId="46AE2EF9" w14:textId="77777777" w:rsidR="00165270" w:rsidRPr="00F95423" w:rsidRDefault="00165270" w:rsidP="00BE3B2F">
            <w:pPr>
              <w:snapToGrid w:val="0"/>
              <w:spacing w:before="0" w:after="0" w:line="240" w:lineRule="auto"/>
              <w:rPr>
                <w:rFonts w:eastAsiaTheme="minorEastAsia"/>
                <w:lang w:val="en-US"/>
              </w:rPr>
            </w:pPr>
            <w:r w:rsidRPr="00472A13">
              <w:rPr>
                <w:rFonts w:eastAsiaTheme="minorEastAsia"/>
                <w:lang w:val="en-US"/>
              </w:rPr>
              <w:t>R4-2211048</w:t>
            </w:r>
          </w:p>
        </w:tc>
        <w:tc>
          <w:tcPr>
            <w:tcW w:w="2551" w:type="dxa"/>
          </w:tcPr>
          <w:p w14:paraId="234CEEC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reduced capability Ues for general measurements and intra-frequency</w:t>
            </w:r>
          </w:p>
        </w:tc>
        <w:tc>
          <w:tcPr>
            <w:tcW w:w="1559" w:type="dxa"/>
          </w:tcPr>
          <w:p w14:paraId="59705C5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4692997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01157439"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in </w:t>
            </w:r>
            <w:hyperlink r:id="rId353" w:history="1">
              <w:r w:rsidRPr="00F95423">
                <w:rPr>
                  <w:rStyle w:val="ac"/>
                  <w:rFonts w:eastAsiaTheme="minorEastAsia"/>
                  <w:color w:val="auto"/>
                </w:rPr>
                <w:t>R4-2209040</w:t>
              </w:r>
            </w:hyperlink>
          </w:p>
          <w:p w14:paraId="2F185EF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84A2D5B" w14:textId="77777777" w:rsidTr="00BE3B2F">
        <w:tc>
          <w:tcPr>
            <w:tcW w:w="1418" w:type="dxa"/>
          </w:tcPr>
          <w:p w14:paraId="76B398FA" w14:textId="77777777" w:rsidR="00165270" w:rsidRPr="00F95423" w:rsidRDefault="00165270" w:rsidP="00BE3B2F">
            <w:pPr>
              <w:snapToGrid w:val="0"/>
              <w:spacing w:before="0" w:after="0" w:line="240" w:lineRule="auto"/>
              <w:jc w:val="left"/>
              <w:rPr>
                <w:rFonts w:eastAsiaTheme="minorEastAsia"/>
              </w:rPr>
            </w:pPr>
            <w:hyperlink r:id="rId354" w:history="1">
              <w:r w:rsidRPr="00F95423">
                <w:rPr>
                  <w:rStyle w:val="ac"/>
                  <w:rFonts w:eastAsiaTheme="minorEastAsia"/>
                  <w:color w:val="auto"/>
                  <w:u w:val="none"/>
                </w:rPr>
                <w:t>R4-2209772</w:t>
              </w:r>
            </w:hyperlink>
          </w:p>
          <w:p w14:paraId="6300A1E9"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2A50417C" w14:textId="77777777" w:rsidR="00165270" w:rsidRPr="00F95423" w:rsidRDefault="00165270" w:rsidP="00BE3B2F">
            <w:pPr>
              <w:snapToGrid w:val="0"/>
              <w:spacing w:before="0" w:after="0" w:line="240" w:lineRule="auto"/>
              <w:rPr>
                <w:rFonts w:eastAsiaTheme="minorEastAsia"/>
                <w:lang w:val="en-US"/>
              </w:rPr>
            </w:pPr>
            <w:r w:rsidRPr="00AA1108">
              <w:rPr>
                <w:rFonts w:eastAsiaTheme="minorEastAsia"/>
                <w:lang w:val="en-US"/>
              </w:rPr>
              <w:t>R4-2211049</w:t>
            </w:r>
          </w:p>
        </w:tc>
        <w:tc>
          <w:tcPr>
            <w:tcW w:w="2551" w:type="dxa"/>
          </w:tcPr>
          <w:p w14:paraId="63ED03B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reduced capability Ues for inter-frequency and inter-RAT measurements</w:t>
            </w:r>
          </w:p>
        </w:tc>
        <w:tc>
          <w:tcPr>
            <w:tcW w:w="1559" w:type="dxa"/>
          </w:tcPr>
          <w:p w14:paraId="16B4833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inc.</w:t>
            </w:r>
          </w:p>
        </w:tc>
        <w:tc>
          <w:tcPr>
            <w:tcW w:w="1843" w:type="dxa"/>
          </w:tcPr>
          <w:p w14:paraId="261B63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03B2A8F0"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Take into account the changes in </w:t>
            </w:r>
            <w:hyperlink r:id="rId355" w:history="1">
              <w:r w:rsidRPr="00F95423">
                <w:rPr>
                  <w:rStyle w:val="ac"/>
                  <w:rFonts w:eastAsiaTheme="minorEastAsia"/>
                  <w:color w:val="auto"/>
                </w:rPr>
                <w:t>R4-2209040</w:t>
              </w:r>
            </w:hyperlink>
            <w:r w:rsidRPr="00F95423">
              <w:rPr>
                <w:rFonts w:eastAsiaTheme="minorEastAsia"/>
                <w:u w:val="single"/>
              </w:rPr>
              <w:t xml:space="preserve"> as per worksplit.</w:t>
            </w:r>
          </w:p>
          <w:p w14:paraId="7807A4C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50EC9E3" w14:textId="77777777" w:rsidTr="00BE3B2F">
        <w:tc>
          <w:tcPr>
            <w:tcW w:w="1418" w:type="dxa"/>
          </w:tcPr>
          <w:p w14:paraId="30BAD0A7" w14:textId="77777777" w:rsidR="00165270" w:rsidRPr="00F95423" w:rsidRDefault="00165270" w:rsidP="00BE3B2F">
            <w:pPr>
              <w:snapToGrid w:val="0"/>
              <w:spacing w:before="0" w:after="0" w:line="240" w:lineRule="auto"/>
              <w:jc w:val="left"/>
              <w:rPr>
                <w:rFonts w:eastAsiaTheme="minorEastAsia"/>
              </w:rPr>
            </w:pPr>
            <w:hyperlink r:id="rId356" w:history="1">
              <w:r w:rsidRPr="00F95423">
                <w:rPr>
                  <w:rStyle w:val="ac"/>
                  <w:rFonts w:eastAsiaTheme="minorEastAsia"/>
                  <w:color w:val="auto"/>
                  <w:u w:val="none"/>
                </w:rPr>
                <w:t>R4-2209040</w:t>
              </w:r>
            </w:hyperlink>
          </w:p>
          <w:p w14:paraId="09E37348"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75CA581C" w14:textId="77777777" w:rsidR="00165270" w:rsidRPr="00F95423" w:rsidRDefault="00165270" w:rsidP="00BE3B2F">
            <w:pPr>
              <w:snapToGrid w:val="0"/>
              <w:spacing w:before="0" w:after="0" w:line="240" w:lineRule="auto"/>
              <w:rPr>
                <w:rFonts w:eastAsiaTheme="minorEastAsia"/>
                <w:lang w:val="en-US"/>
              </w:rPr>
            </w:pPr>
          </w:p>
        </w:tc>
        <w:tc>
          <w:tcPr>
            <w:tcW w:w="2551" w:type="dxa"/>
          </w:tcPr>
          <w:p w14:paraId="6EA32AE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Measurement procedures for RedCap</w:t>
            </w:r>
          </w:p>
        </w:tc>
        <w:tc>
          <w:tcPr>
            <w:tcW w:w="1559" w:type="dxa"/>
          </w:tcPr>
          <w:p w14:paraId="04B195C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843" w:type="dxa"/>
          </w:tcPr>
          <w:p w14:paraId="2BCC574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w:t>
            </w:r>
          </w:p>
        </w:tc>
        <w:tc>
          <w:tcPr>
            <w:tcW w:w="2268" w:type="dxa"/>
          </w:tcPr>
          <w:p w14:paraId="593DF48C" w14:textId="77777777" w:rsidR="00165270" w:rsidRPr="00F95423" w:rsidRDefault="00165270" w:rsidP="00BE3B2F">
            <w:pPr>
              <w:snapToGrid w:val="0"/>
              <w:spacing w:before="0" w:after="0" w:line="240" w:lineRule="auto"/>
              <w:jc w:val="left"/>
              <w:rPr>
                <w:rFonts w:eastAsiaTheme="minorEastAsia"/>
                <w:u w:val="single"/>
              </w:rPr>
            </w:pPr>
            <w:r w:rsidRPr="00F95423">
              <w:rPr>
                <w:rFonts w:eastAsiaTheme="minorEastAsia"/>
                <w:lang w:val="en-US"/>
              </w:rPr>
              <w:t xml:space="preserve">Merged to </w:t>
            </w:r>
            <w:hyperlink r:id="rId357" w:history="1">
              <w:r w:rsidRPr="00F95423">
                <w:rPr>
                  <w:rStyle w:val="ac"/>
                  <w:rFonts w:eastAsiaTheme="minorEastAsia"/>
                  <w:color w:val="auto"/>
                </w:rPr>
                <w:t>R4-2209771</w:t>
              </w:r>
            </w:hyperlink>
            <w:r w:rsidRPr="00F95423">
              <w:rPr>
                <w:rFonts w:eastAsiaTheme="minorEastAsia"/>
                <w:u w:val="single"/>
              </w:rPr>
              <w:t xml:space="preserve"> and </w:t>
            </w:r>
            <w:hyperlink r:id="rId358" w:history="1">
              <w:r w:rsidRPr="00F95423">
                <w:rPr>
                  <w:rStyle w:val="ac"/>
                  <w:rFonts w:eastAsiaTheme="minorEastAsia"/>
                  <w:color w:val="auto"/>
                </w:rPr>
                <w:t>R4-2209772</w:t>
              </w:r>
            </w:hyperlink>
            <w:r w:rsidRPr="00F95423">
              <w:rPr>
                <w:rFonts w:eastAsiaTheme="minorEastAsia"/>
                <w:u w:val="single"/>
              </w:rPr>
              <w:t xml:space="preserve"> as per worksplit.</w:t>
            </w:r>
          </w:p>
          <w:p w14:paraId="38DB74F4" w14:textId="77777777" w:rsidR="00165270" w:rsidRPr="00F95423" w:rsidRDefault="00165270" w:rsidP="00BE3B2F">
            <w:pPr>
              <w:snapToGrid w:val="0"/>
              <w:spacing w:before="0" w:after="0" w:line="240" w:lineRule="auto"/>
              <w:jc w:val="left"/>
              <w:rPr>
                <w:rFonts w:eastAsiaTheme="minorEastAsia"/>
                <w:u w:val="single"/>
              </w:rPr>
            </w:pPr>
          </w:p>
          <w:p w14:paraId="5622832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97A52F2" w14:textId="77777777" w:rsidTr="00BE3B2F">
        <w:tc>
          <w:tcPr>
            <w:tcW w:w="1418" w:type="dxa"/>
          </w:tcPr>
          <w:p w14:paraId="2363C4F6" w14:textId="77777777" w:rsidR="00165270" w:rsidRPr="00F95423" w:rsidRDefault="00165270" w:rsidP="00BE3B2F">
            <w:pPr>
              <w:snapToGrid w:val="0"/>
              <w:spacing w:before="0" w:after="0" w:line="240" w:lineRule="auto"/>
              <w:jc w:val="left"/>
              <w:rPr>
                <w:rFonts w:eastAsiaTheme="minorEastAsia"/>
              </w:rPr>
            </w:pPr>
            <w:hyperlink r:id="rId359" w:history="1">
              <w:r w:rsidRPr="00F95423">
                <w:rPr>
                  <w:rStyle w:val="ac"/>
                  <w:rFonts w:eastAsiaTheme="minorEastAsia"/>
                  <w:color w:val="auto"/>
                  <w:u w:val="none"/>
                </w:rPr>
                <w:t>R4-2209915</w:t>
              </w:r>
            </w:hyperlink>
          </w:p>
          <w:p w14:paraId="4587CD62"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05DF1567" w14:textId="77777777" w:rsidR="00165270" w:rsidRPr="00F95423" w:rsidRDefault="00165270" w:rsidP="00BE3B2F">
            <w:pPr>
              <w:snapToGrid w:val="0"/>
              <w:spacing w:before="0" w:after="0" w:line="240" w:lineRule="auto"/>
              <w:rPr>
                <w:rFonts w:eastAsiaTheme="minorEastAsia"/>
                <w:lang w:val="en-US"/>
              </w:rPr>
            </w:pPr>
          </w:p>
        </w:tc>
        <w:tc>
          <w:tcPr>
            <w:tcW w:w="2551" w:type="dxa"/>
          </w:tcPr>
          <w:p w14:paraId="5A44BA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side conditions  on RRM requirements applicability for RedCap</w:t>
            </w:r>
          </w:p>
        </w:tc>
        <w:tc>
          <w:tcPr>
            <w:tcW w:w="1559" w:type="dxa"/>
          </w:tcPr>
          <w:p w14:paraId="19A08AF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3EFED31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Endorsed</w:t>
            </w:r>
          </w:p>
        </w:tc>
        <w:tc>
          <w:tcPr>
            <w:tcW w:w="2268" w:type="dxa"/>
          </w:tcPr>
          <w:p w14:paraId="50F59C4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BC6E146" w14:textId="77777777" w:rsidTr="00BE3B2F">
        <w:tc>
          <w:tcPr>
            <w:tcW w:w="1418" w:type="dxa"/>
          </w:tcPr>
          <w:p w14:paraId="64CCFC5B" w14:textId="77777777" w:rsidR="00165270" w:rsidRPr="00F95423" w:rsidRDefault="00165270" w:rsidP="00BE3B2F">
            <w:pPr>
              <w:snapToGrid w:val="0"/>
              <w:spacing w:before="0" w:after="0" w:line="240" w:lineRule="auto"/>
              <w:jc w:val="left"/>
              <w:rPr>
                <w:rFonts w:eastAsiaTheme="minorEastAsia"/>
              </w:rPr>
            </w:pPr>
            <w:hyperlink r:id="rId360" w:history="1">
              <w:r w:rsidRPr="00F95423">
                <w:rPr>
                  <w:rStyle w:val="ac"/>
                  <w:rFonts w:eastAsiaTheme="minorEastAsia"/>
                  <w:color w:val="auto"/>
                  <w:u w:val="none"/>
                </w:rPr>
                <w:t>R4-2209911</w:t>
              </w:r>
            </w:hyperlink>
          </w:p>
          <w:p w14:paraId="26FA255F"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65788015" w14:textId="77777777" w:rsidR="00165270" w:rsidRPr="00F95423" w:rsidRDefault="00165270" w:rsidP="00BE3B2F">
            <w:pPr>
              <w:snapToGrid w:val="0"/>
              <w:spacing w:before="0" w:after="0" w:line="240" w:lineRule="auto"/>
              <w:rPr>
                <w:rFonts w:eastAsiaTheme="minorEastAsia"/>
              </w:rPr>
            </w:pPr>
            <w:r w:rsidRPr="00116394">
              <w:rPr>
                <w:rFonts w:eastAsiaTheme="minorEastAsia"/>
              </w:rPr>
              <w:t>R4-2211050</w:t>
            </w:r>
          </w:p>
        </w:tc>
        <w:tc>
          <w:tcPr>
            <w:tcW w:w="2551" w:type="dxa"/>
          </w:tcPr>
          <w:p w14:paraId="5AD685E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WI workplan for RedCap for RRM performance part</w:t>
            </w:r>
          </w:p>
        </w:tc>
        <w:tc>
          <w:tcPr>
            <w:tcW w:w="1559" w:type="dxa"/>
          </w:tcPr>
          <w:p w14:paraId="72DC252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0289CCB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268" w:type="dxa"/>
          </w:tcPr>
          <w:p w14:paraId="7B7E6A74" w14:textId="77777777" w:rsidR="00165270" w:rsidRPr="00F95423" w:rsidRDefault="00165270" w:rsidP="00BE3B2F">
            <w:pPr>
              <w:snapToGrid w:val="0"/>
              <w:spacing w:before="0" w:after="0" w:line="240" w:lineRule="auto"/>
              <w:jc w:val="left"/>
              <w:rPr>
                <w:rFonts w:eastAsiaTheme="minorEastAsia"/>
                <w:lang w:val="en-US"/>
              </w:rPr>
            </w:pPr>
          </w:p>
        </w:tc>
      </w:tr>
      <w:bookmarkEnd w:id="481"/>
    </w:tbl>
    <w:p w14:paraId="57BD1205" w14:textId="77777777" w:rsidR="00165270" w:rsidRDefault="00165270" w:rsidP="00165270">
      <w:pPr>
        <w:rPr>
          <w:rFonts w:ascii="Arial" w:eastAsiaTheme="minorEastAsia" w:hAnsi="Arial" w:cs="Arial"/>
          <w:b/>
          <w:color w:val="C00000"/>
        </w:rPr>
      </w:pPr>
    </w:p>
    <w:p w14:paraId="0B69309F"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5D7AFF54"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18"/>
        <w:gridCol w:w="1276"/>
        <w:gridCol w:w="3402"/>
        <w:gridCol w:w="1843"/>
        <w:gridCol w:w="1559"/>
        <w:gridCol w:w="1417"/>
      </w:tblGrid>
      <w:tr w:rsidR="00165270" w:rsidRPr="00F95423" w14:paraId="0574FBDA" w14:textId="77777777" w:rsidTr="00BE3B2F">
        <w:tc>
          <w:tcPr>
            <w:tcW w:w="1418" w:type="dxa"/>
          </w:tcPr>
          <w:p w14:paraId="52A222D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312060F6" w14:textId="77777777" w:rsidR="00165270" w:rsidRPr="00F95423" w:rsidRDefault="00165270" w:rsidP="00BE3B2F">
            <w:pPr>
              <w:snapToGrid w:val="0"/>
              <w:spacing w:before="0" w:after="0" w:line="240" w:lineRule="auto"/>
              <w:rPr>
                <w:rFonts w:eastAsiaTheme="minorEastAsia"/>
                <w:b/>
                <w:bCs/>
                <w:lang w:val="en-US"/>
              </w:rPr>
            </w:pPr>
            <w:r>
              <w:rPr>
                <w:rFonts w:eastAsiaTheme="minorEastAsia" w:hint="eastAsia"/>
                <w:b/>
                <w:bCs/>
                <w:lang w:val="en-US"/>
              </w:rPr>
              <w:t>Revsied to</w:t>
            </w:r>
          </w:p>
        </w:tc>
        <w:tc>
          <w:tcPr>
            <w:tcW w:w="3402" w:type="dxa"/>
          </w:tcPr>
          <w:p w14:paraId="42348DB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843" w:type="dxa"/>
          </w:tcPr>
          <w:p w14:paraId="752C8E5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559" w:type="dxa"/>
          </w:tcPr>
          <w:p w14:paraId="495DDE5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17" w:type="dxa"/>
          </w:tcPr>
          <w:p w14:paraId="3128CE0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6B0FD518" w14:textId="77777777" w:rsidTr="00BE3B2F">
        <w:tc>
          <w:tcPr>
            <w:tcW w:w="1418" w:type="dxa"/>
          </w:tcPr>
          <w:p w14:paraId="73EE7FBB" w14:textId="77777777" w:rsidR="00165270" w:rsidRDefault="00165270" w:rsidP="00BE3B2F">
            <w:pPr>
              <w:snapToGrid w:val="0"/>
              <w:spacing w:before="0" w:after="0" w:line="240" w:lineRule="auto"/>
              <w:jc w:val="left"/>
              <w:rPr>
                <w:rStyle w:val="ac"/>
                <w:rFonts w:eastAsiaTheme="minorEastAsia"/>
                <w:color w:val="auto"/>
                <w:u w:val="none"/>
              </w:rPr>
            </w:pPr>
            <w:r w:rsidRPr="00CA06D5">
              <w:rPr>
                <w:rStyle w:val="ac"/>
                <w:color w:val="auto"/>
                <w:u w:val="none"/>
              </w:rPr>
              <w:t>R4-2210592</w:t>
            </w:r>
          </w:p>
        </w:tc>
        <w:tc>
          <w:tcPr>
            <w:tcW w:w="1276" w:type="dxa"/>
          </w:tcPr>
          <w:p w14:paraId="1FA72937" w14:textId="77777777" w:rsidR="00165270" w:rsidRPr="00CA06D5" w:rsidRDefault="00165270" w:rsidP="00BE3B2F">
            <w:pPr>
              <w:snapToGrid w:val="0"/>
              <w:spacing w:before="0" w:after="0" w:line="240" w:lineRule="auto"/>
              <w:jc w:val="left"/>
              <w:rPr>
                <w:rStyle w:val="ac"/>
                <w:color w:val="auto"/>
                <w:u w:val="none"/>
              </w:rPr>
            </w:pPr>
          </w:p>
        </w:tc>
        <w:tc>
          <w:tcPr>
            <w:tcW w:w="3402" w:type="dxa"/>
          </w:tcPr>
          <w:p w14:paraId="6AE4D541"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WF on RedCap RRM requirements</w:t>
            </w:r>
          </w:p>
        </w:tc>
        <w:tc>
          <w:tcPr>
            <w:tcW w:w="1843" w:type="dxa"/>
          </w:tcPr>
          <w:p w14:paraId="67D61A3E"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Ericsson</w:t>
            </w:r>
          </w:p>
        </w:tc>
        <w:tc>
          <w:tcPr>
            <w:tcW w:w="1559" w:type="dxa"/>
          </w:tcPr>
          <w:p w14:paraId="1BB9B1A4" w14:textId="77777777" w:rsidR="00165270" w:rsidRPr="00CA06D5" w:rsidRDefault="00165270" w:rsidP="00BE3B2F">
            <w:pPr>
              <w:snapToGrid w:val="0"/>
              <w:spacing w:before="0" w:after="0" w:line="240" w:lineRule="auto"/>
              <w:jc w:val="left"/>
              <w:rPr>
                <w:rStyle w:val="ac"/>
                <w:color w:val="auto"/>
                <w:u w:val="none"/>
              </w:rPr>
            </w:pPr>
            <w:r>
              <w:rPr>
                <w:rStyle w:val="ac"/>
                <w:color w:val="auto"/>
                <w:u w:val="none"/>
              </w:rPr>
              <w:t>Approved</w:t>
            </w:r>
          </w:p>
        </w:tc>
        <w:tc>
          <w:tcPr>
            <w:tcW w:w="1417" w:type="dxa"/>
          </w:tcPr>
          <w:p w14:paraId="3DE09062" w14:textId="77777777" w:rsidR="00165270" w:rsidRPr="00CA06D5" w:rsidRDefault="00165270" w:rsidP="00BE3B2F">
            <w:pPr>
              <w:snapToGrid w:val="0"/>
              <w:spacing w:before="0" w:after="0" w:line="240" w:lineRule="auto"/>
              <w:jc w:val="left"/>
              <w:rPr>
                <w:rStyle w:val="ac"/>
                <w:color w:val="auto"/>
                <w:u w:val="none"/>
              </w:rPr>
            </w:pPr>
            <w:r>
              <w:rPr>
                <w:rStyle w:val="ac"/>
                <w:rFonts w:hint="eastAsia"/>
                <w:color w:val="auto"/>
                <w:u w:val="none"/>
              </w:rPr>
              <w:t>Capture new agreements in GTW</w:t>
            </w:r>
          </w:p>
        </w:tc>
      </w:tr>
      <w:tr w:rsidR="00165270" w:rsidRPr="00F95423" w14:paraId="5649B522" w14:textId="77777777" w:rsidTr="00BE3B2F">
        <w:tc>
          <w:tcPr>
            <w:tcW w:w="1418" w:type="dxa"/>
          </w:tcPr>
          <w:p w14:paraId="596EDD39" w14:textId="77777777" w:rsidR="00165270" w:rsidRDefault="00165270" w:rsidP="00BE3B2F">
            <w:pPr>
              <w:snapToGrid w:val="0"/>
              <w:spacing w:before="0" w:after="0" w:line="240" w:lineRule="auto"/>
              <w:jc w:val="left"/>
              <w:rPr>
                <w:rStyle w:val="ac"/>
                <w:rFonts w:eastAsiaTheme="minorEastAsia"/>
                <w:color w:val="auto"/>
                <w:u w:val="none"/>
              </w:rPr>
            </w:pPr>
            <w:r w:rsidRPr="00CA06D5">
              <w:rPr>
                <w:rStyle w:val="ac"/>
                <w:color w:val="auto"/>
                <w:u w:val="none"/>
              </w:rPr>
              <w:t>R4-2210593</w:t>
            </w:r>
          </w:p>
        </w:tc>
        <w:tc>
          <w:tcPr>
            <w:tcW w:w="1276" w:type="dxa"/>
          </w:tcPr>
          <w:p w14:paraId="0D29B5F1" w14:textId="77777777" w:rsidR="00165270" w:rsidRPr="00CA06D5" w:rsidRDefault="00165270" w:rsidP="00BE3B2F">
            <w:pPr>
              <w:snapToGrid w:val="0"/>
              <w:spacing w:before="0" w:after="0" w:line="240" w:lineRule="auto"/>
              <w:jc w:val="left"/>
              <w:rPr>
                <w:rStyle w:val="ac"/>
                <w:color w:val="auto"/>
                <w:u w:val="none"/>
              </w:rPr>
            </w:pPr>
          </w:p>
        </w:tc>
        <w:tc>
          <w:tcPr>
            <w:tcW w:w="3402" w:type="dxa"/>
          </w:tcPr>
          <w:p w14:paraId="1435970D"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LS on CGI reading delay for RedCap…</w:t>
            </w:r>
          </w:p>
        </w:tc>
        <w:tc>
          <w:tcPr>
            <w:tcW w:w="1843" w:type="dxa"/>
          </w:tcPr>
          <w:p w14:paraId="66F07F8C"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Ericsson</w:t>
            </w:r>
          </w:p>
        </w:tc>
        <w:tc>
          <w:tcPr>
            <w:tcW w:w="1559" w:type="dxa"/>
          </w:tcPr>
          <w:p w14:paraId="335A160C" w14:textId="77777777" w:rsidR="00165270" w:rsidRPr="00CA06D5" w:rsidRDefault="00165270" w:rsidP="00BE3B2F">
            <w:pPr>
              <w:snapToGrid w:val="0"/>
              <w:spacing w:before="0" w:after="0" w:line="240" w:lineRule="auto"/>
              <w:jc w:val="left"/>
              <w:rPr>
                <w:rStyle w:val="ac"/>
                <w:color w:val="auto"/>
                <w:u w:val="none"/>
              </w:rPr>
            </w:pPr>
            <w:r>
              <w:rPr>
                <w:rStyle w:val="ac"/>
                <w:rFonts w:hint="eastAsia"/>
                <w:color w:val="auto"/>
                <w:u w:val="none"/>
              </w:rPr>
              <w:t>Approved</w:t>
            </w:r>
          </w:p>
        </w:tc>
        <w:tc>
          <w:tcPr>
            <w:tcW w:w="1417" w:type="dxa"/>
          </w:tcPr>
          <w:p w14:paraId="220C8B53"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To: RAN_2; Cc: RAN_Y</w:t>
            </w:r>
          </w:p>
        </w:tc>
      </w:tr>
      <w:tr w:rsidR="00165270" w:rsidRPr="00F95423" w14:paraId="2CCA0B9F" w14:textId="77777777" w:rsidTr="00BE3B2F">
        <w:tc>
          <w:tcPr>
            <w:tcW w:w="1418" w:type="dxa"/>
          </w:tcPr>
          <w:p w14:paraId="64B6CC37" w14:textId="77777777" w:rsidR="00165270" w:rsidRDefault="00165270" w:rsidP="00BE3B2F">
            <w:pPr>
              <w:snapToGrid w:val="0"/>
              <w:spacing w:before="0" w:after="0" w:line="240" w:lineRule="auto"/>
              <w:jc w:val="left"/>
              <w:rPr>
                <w:rStyle w:val="ac"/>
                <w:rFonts w:eastAsiaTheme="minorEastAsia"/>
                <w:color w:val="auto"/>
                <w:u w:val="none"/>
              </w:rPr>
            </w:pPr>
            <w:r w:rsidRPr="00CA06D5">
              <w:rPr>
                <w:rStyle w:val="ac"/>
                <w:color w:val="auto"/>
                <w:u w:val="none"/>
              </w:rPr>
              <w:t>R4-2210594</w:t>
            </w:r>
          </w:p>
        </w:tc>
        <w:tc>
          <w:tcPr>
            <w:tcW w:w="1276" w:type="dxa"/>
          </w:tcPr>
          <w:p w14:paraId="53C54547" w14:textId="77777777" w:rsidR="00165270" w:rsidRPr="00CA06D5" w:rsidRDefault="00165270" w:rsidP="00BE3B2F">
            <w:pPr>
              <w:snapToGrid w:val="0"/>
              <w:spacing w:before="0" w:after="0" w:line="240" w:lineRule="auto"/>
              <w:jc w:val="left"/>
              <w:rPr>
                <w:rStyle w:val="ac"/>
                <w:color w:val="auto"/>
                <w:u w:val="none"/>
              </w:rPr>
            </w:pPr>
          </w:p>
        </w:tc>
        <w:tc>
          <w:tcPr>
            <w:tcW w:w="3402" w:type="dxa"/>
          </w:tcPr>
          <w:p w14:paraId="51FF92D4"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LS on measurement capability for RedCap</w:t>
            </w:r>
          </w:p>
        </w:tc>
        <w:tc>
          <w:tcPr>
            <w:tcW w:w="1843" w:type="dxa"/>
          </w:tcPr>
          <w:p w14:paraId="54B0A748"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CMCC</w:t>
            </w:r>
          </w:p>
        </w:tc>
        <w:tc>
          <w:tcPr>
            <w:tcW w:w="1559" w:type="dxa"/>
          </w:tcPr>
          <w:p w14:paraId="180E4DF3" w14:textId="77777777" w:rsidR="00165270" w:rsidRPr="00CA06D5" w:rsidRDefault="00165270" w:rsidP="00BE3B2F">
            <w:pPr>
              <w:snapToGrid w:val="0"/>
              <w:spacing w:before="0" w:after="0" w:line="240" w:lineRule="auto"/>
              <w:jc w:val="left"/>
              <w:rPr>
                <w:rStyle w:val="ac"/>
                <w:color w:val="auto"/>
                <w:u w:val="none"/>
              </w:rPr>
            </w:pPr>
            <w:r>
              <w:rPr>
                <w:rStyle w:val="ac"/>
                <w:rFonts w:hint="eastAsia"/>
                <w:color w:val="auto"/>
                <w:u w:val="none"/>
              </w:rPr>
              <w:t>Approved</w:t>
            </w:r>
          </w:p>
        </w:tc>
        <w:tc>
          <w:tcPr>
            <w:tcW w:w="1417" w:type="dxa"/>
          </w:tcPr>
          <w:p w14:paraId="77D1201E"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To: RAN2, Cc:  RAN_1</w:t>
            </w:r>
          </w:p>
        </w:tc>
      </w:tr>
      <w:tr w:rsidR="00165270" w:rsidRPr="00F95423" w14:paraId="5F9330F6" w14:textId="77777777" w:rsidTr="00BE3B2F">
        <w:tc>
          <w:tcPr>
            <w:tcW w:w="1418" w:type="dxa"/>
          </w:tcPr>
          <w:p w14:paraId="5E2C9BD1" w14:textId="77777777" w:rsidR="00165270" w:rsidRDefault="00165270" w:rsidP="00BE3B2F">
            <w:pPr>
              <w:snapToGrid w:val="0"/>
              <w:spacing w:before="0" w:after="0" w:line="240" w:lineRule="auto"/>
              <w:jc w:val="left"/>
              <w:rPr>
                <w:rStyle w:val="ac"/>
                <w:rFonts w:eastAsiaTheme="minorEastAsia"/>
                <w:color w:val="auto"/>
                <w:u w:val="none"/>
              </w:rPr>
            </w:pPr>
            <w:r w:rsidRPr="00CA06D5">
              <w:rPr>
                <w:rStyle w:val="ac"/>
                <w:color w:val="auto"/>
                <w:u w:val="none"/>
              </w:rPr>
              <w:t>R4-2210595</w:t>
            </w:r>
          </w:p>
        </w:tc>
        <w:tc>
          <w:tcPr>
            <w:tcW w:w="1276" w:type="dxa"/>
          </w:tcPr>
          <w:p w14:paraId="70627E95" w14:textId="77777777" w:rsidR="00165270" w:rsidRPr="00CA06D5" w:rsidRDefault="00165270" w:rsidP="00BE3B2F">
            <w:pPr>
              <w:snapToGrid w:val="0"/>
              <w:spacing w:before="0" w:after="0" w:line="240" w:lineRule="auto"/>
              <w:jc w:val="left"/>
              <w:rPr>
                <w:rStyle w:val="ac"/>
                <w:color w:val="auto"/>
                <w:u w:val="none"/>
              </w:rPr>
            </w:pPr>
          </w:p>
        </w:tc>
        <w:tc>
          <w:tcPr>
            <w:tcW w:w="3402" w:type="dxa"/>
          </w:tcPr>
          <w:p w14:paraId="0D9F1C48"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Test case list for RedCap RRM performance part</w:t>
            </w:r>
          </w:p>
        </w:tc>
        <w:tc>
          <w:tcPr>
            <w:tcW w:w="1843" w:type="dxa"/>
          </w:tcPr>
          <w:p w14:paraId="2C0CBD44" w14:textId="77777777" w:rsidR="00165270" w:rsidRPr="00CA06D5" w:rsidRDefault="00165270" w:rsidP="00BE3B2F">
            <w:pPr>
              <w:snapToGrid w:val="0"/>
              <w:spacing w:before="0" w:after="0" w:line="240" w:lineRule="auto"/>
              <w:jc w:val="left"/>
              <w:rPr>
                <w:rStyle w:val="ac"/>
                <w:color w:val="auto"/>
                <w:u w:val="none"/>
              </w:rPr>
            </w:pPr>
            <w:r w:rsidRPr="00CA06D5">
              <w:rPr>
                <w:rStyle w:val="ac"/>
                <w:color w:val="auto"/>
                <w:u w:val="none"/>
              </w:rPr>
              <w:t>Ericsson</w:t>
            </w:r>
          </w:p>
        </w:tc>
        <w:tc>
          <w:tcPr>
            <w:tcW w:w="1559" w:type="dxa"/>
          </w:tcPr>
          <w:p w14:paraId="7FC59BA3" w14:textId="77777777" w:rsidR="00165270" w:rsidRPr="00CA06D5" w:rsidRDefault="00165270" w:rsidP="00BE3B2F">
            <w:pPr>
              <w:snapToGrid w:val="0"/>
              <w:spacing w:before="0" w:after="0" w:line="240" w:lineRule="auto"/>
              <w:jc w:val="left"/>
              <w:rPr>
                <w:rStyle w:val="ac"/>
                <w:color w:val="auto"/>
                <w:u w:val="none"/>
              </w:rPr>
            </w:pPr>
            <w:r>
              <w:rPr>
                <w:rStyle w:val="ac"/>
                <w:rFonts w:hint="eastAsia"/>
                <w:color w:val="auto"/>
                <w:u w:val="none"/>
              </w:rPr>
              <w:t>Approved</w:t>
            </w:r>
          </w:p>
        </w:tc>
        <w:tc>
          <w:tcPr>
            <w:tcW w:w="1417" w:type="dxa"/>
          </w:tcPr>
          <w:p w14:paraId="5AF0B66C" w14:textId="77777777" w:rsidR="00165270" w:rsidRPr="00CA06D5" w:rsidRDefault="00165270" w:rsidP="00BE3B2F">
            <w:pPr>
              <w:snapToGrid w:val="0"/>
              <w:spacing w:before="0" w:after="0" w:line="240" w:lineRule="auto"/>
              <w:jc w:val="left"/>
              <w:rPr>
                <w:rStyle w:val="ac"/>
                <w:color w:val="auto"/>
                <w:u w:val="none"/>
              </w:rPr>
            </w:pPr>
          </w:p>
        </w:tc>
      </w:tr>
      <w:tr w:rsidR="00165270" w:rsidRPr="00F95423" w14:paraId="50EFB293" w14:textId="77777777" w:rsidTr="00BE3B2F">
        <w:tc>
          <w:tcPr>
            <w:tcW w:w="1418" w:type="dxa"/>
          </w:tcPr>
          <w:p w14:paraId="2CCA4481" w14:textId="77777777" w:rsidR="00165270" w:rsidRPr="00F95423" w:rsidRDefault="00165270" w:rsidP="00BE3B2F">
            <w:pPr>
              <w:snapToGrid w:val="0"/>
              <w:spacing w:before="0" w:after="0" w:line="240" w:lineRule="auto"/>
              <w:jc w:val="left"/>
              <w:rPr>
                <w:rFonts w:eastAsiaTheme="minorEastAsia"/>
                <w:lang w:val="en-US"/>
              </w:rPr>
            </w:pPr>
            <w:r w:rsidRPr="00DD39A7">
              <w:rPr>
                <w:rFonts w:eastAsiaTheme="minorEastAsia"/>
                <w:lang w:val="en-US"/>
              </w:rPr>
              <w:t>R4-2211037</w:t>
            </w:r>
          </w:p>
        </w:tc>
        <w:tc>
          <w:tcPr>
            <w:tcW w:w="1276" w:type="dxa"/>
          </w:tcPr>
          <w:p w14:paraId="66B2DB5B"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769631B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on definitions and applicability for RedCap</w:t>
            </w:r>
          </w:p>
        </w:tc>
        <w:tc>
          <w:tcPr>
            <w:tcW w:w="1843" w:type="dxa"/>
          </w:tcPr>
          <w:p w14:paraId="7AFEE6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559" w:type="dxa"/>
          </w:tcPr>
          <w:p w14:paraId="1FED955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78863D6F" w14:textId="77777777" w:rsidR="00165270" w:rsidRPr="00F95423" w:rsidRDefault="00165270" w:rsidP="00BE3B2F">
            <w:pPr>
              <w:snapToGrid w:val="0"/>
              <w:spacing w:before="0" w:after="0" w:line="240" w:lineRule="auto"/>
              <w:jc w:val="left"/>
              <w:rPr>
                <w:rFonts w:eastAsiaTheme="minorEastAsia"/>
                <w:u w:val="single"/>
              </w:rPr>
            </w:pPr>
          </w:p>
        </w:tc>
      </w:tr>
      <w:tr w:rsidR="00165270" w:rsidRPr="00F95423" w14:paraId="2F6BF2DE" w14:textId="77777777" w:rsidTr="00BE3B2F">
        <w:tc>
          <w:tcPr>
            <w:tcW w:w="1418" w:type="dxa"/>
          </w:tcPr>
          <w:p w14:paraId="16A296EF" w14:textId="77777777" w:rsidR="00165270" w:rsidRPr="00F95423" w:rsidRDefault="00165270" w:rsidP="00BE3B2F">
            <w:pPr>
              <w:snapToGrid w:val="0"/>
              <w:spacing w:before="0" w:after="0" w:line="240" w:lineRule="auto"/>
              <w:jc w:val="left"/>
              <w:rPr>
                <w:rFonts w:eastAsiaTheme="minorEastAsia"/>
              </w:rPr>
            </w:pPr>
            <w:hyperlink r:id="rId361" w:history="1">
              <w:r w:rsidRPr="00F95423">
                <w:rPr>
                  <w:rStyle w:val="ac"/>
                  <w:rFonts w:eastAsiaTheme="minorEastAsia"/>
                  <w:color w:val="auto"/>
                  <w:u w:val="none"/>
                </w:rPr>
                <w:t>R4-2208975</w:t>
              </w:r>
            </w:hyperlink>
          </w:p>
          <w:p w14:paraId="76850704" w14:textId="77777777" w:rsidR="00165270" w:rsidRPr="00F95423" w:rsidRDefault="00165270" w:rsidP="00BE3B2F">
            <w:pPr>
              <w:snapToGrid w:val="0"/>
              <w:spacing w:before="0" w:after="0" w:line="240" w:lineRule="auto"/>
              <w:jc w:val="left"/>
              <w:rPr>
                <w:rFonts w:eastAsiaTheme="minorEastAsia"/>
              </w:rPr>
            </w:pPr>
          </w:p>
        </w:tc>
        <w:tc>
          <w:tcPr>
            <w:tcW w:w="1276" w:type="dxa"/>
          </w:tcPr>
          <w:p w14:paraId="686B2D7F"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72BD43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applicability rule of requirements for Redcap UE</w:t>
            </w:r>
          </w:p>
        </w:tc>
        <w:tc>
          <w:tcPr>
            <w:tcW w:w="1843" w:type="dxa"/>
          </w:tcPr>
          <w:p w14:paraId="61D40B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59" w:type="dxa"/>
          </w:tcPr>
          <w:p w14:paraId="1ED394B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35FC699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503FDBA" w14:textId="77777777" w:rsidTr="00BE3B2F">
        <w:tc>
          <w:tcPr>
            <w:tcW w:w="1418" w:type="dxa"/>
          </w:tcPr>
          <w:p w14:paraId="5B50F1C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R4-2211038</w:t>
            </w:r>
          </w:p>
        </w:tc>
        <w:tc>
          <w:tcPr>
            <w:tcW w:w="1276" w:type="dxa"/>
          </w:tcPr>
          <w:p w14:paraId="4B587C44"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1CA42B2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RRC_IDLE mode requirements for RedCap for TS 38.133</w:t>
            </w:r>
          </w:p>
        </w:tc>
        <w:tc>
          <w:tcPr>
            <w:tcW w:w="1843" w:type="dxa"/>
          </w:tcPr>
          <w:p w14:paraId="611820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75A79EF1" w14:textId="77777777" w:rsidR="00165270" w:rsidRPr="00BA0FFE" w:rsidRDefault="00165270" w:rsidP="00BE3B2F">
            <w:pPr>
              <w:snapToGrid w:val="0"/>
              <w:spacing w:before="0" w:after="0" w:line="240" w:lineRule="auto"/>
              <w:jc w:val="left"/>
              <w:rPr>
                <w:rFonts w:eastAsiaTheme="minorEastAsia"/>
                <w:lang w:val="en-US"/>
              </w:rPr>
            </w:pPr>
            <w:r w:rsidRPr="00BA0FFE">
              <w:rPr>
                <w:rFonts w:eastAsiaTheme="minorEastAsia"/>
                <w:lang w:val="en-US"/>
              </w:rPr>
              <w:t>Endorsed</w:t>
            </w:r>
          </w:p>
        </w:tc>
        <w:tc>
          <w:tcPr>
            <w:tcW w:w="1417" w:type="dxa"/>
          </w:tcPr>
          <w:p w14:paraId="3A896C1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B2E7D9D" w14:textId="77777777" w:rsidTr="00BE3B2F">
        <w:tc>
          <w:tcPr>
            <w:tcW w:w="1418" w:type="dxa"/>
          </w:tcPr>
          <w:p w14:paraId="4529A6D5"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R4-2211039</w:t>
            </w:r>
          </w:p>
        </w:tc>
        <w:tc>
          <w:tcPr>
            <w:tcW w:w="1276" w:type="dxa"/>
          </w:tcPr>
          <w:p w14:paraId="69F2002F"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03FDFD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SDT requirements for RedCap for TS 38.133</w:t>
            </w:r>
          </w:p>
        </w:tc>
        <w:tc>
          <w:tcPr>
            <w:tcW w:w="1843" w:type="dxa"/>
          </w:tcPr>
          <w:p w14:paraId="4200EB9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385BC83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341BD7B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FC5ADD2" w14:textId="77777777" w:rsidTr="00BE3B2F">
        <w:tc>
          <w:tcPr>
            <w:tcW w:w="1418" w:type="dxa"/>
          </w:tcPr>
          <w:p w14:paraId="3195C17C" w14:textId="77777777" w:rsidR="00165270" w:rsidRPr="00F95423" w:rsidRDefault="00165270" w:rsidP="00BE3B2F">
            <w:pPr>
              <w:snapToGrid w:val="0"/>
              <w:spacing w:before="0" w:after="0" w:line="240" w:lineRule="auto"/>
              <w:jc w:val="left"/>
              <w:rPr>
                <w:rFonts w:eastAsiaTheme="minorEastAsia"/>
              </w:rPr>
            </w:pPr>
            <w:r w:rsidRPr="00E35C23">
              <w:rPr>
                <w:rFonts w:eastAsiaTheme="minorEastAsia"/>
                <w:lang w:val="en-US"/>
              </w:rPr>
              <w:t>R4-2211040</w:t>
            </w:r>
          </w:p>
        </w:tc>
        <w:tc>
          <w:tcPr>
            <w:tcW w:w="1276" w:type="dxa"/>
          </w:tcPr>
          <w:p w14:paraId="592C7688"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19CC19F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mobility requirements for Redcap UE</w:t>
            </w:r>
          </w:p>
        </w:tc>
        <w:tc>
          <w:tcPr>
            <w:tcW w:w="1843" w:type="dxa"/>
          </w:tcPr>
          <w:p w14:paraId="460E164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559" w:type="dxa"/>
          </w:tcPr>
          <w:p w14:paraId="2579053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2ECB13D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6BBE3A0" w14:textId="77777777" w:rsidTr="00BE3B2F">
        <w:tc>
          <w:tcPr>
            <w:tcW w:w="1418" w:type="dxa"/>
          </w:tcPr>
          <w:p w14:paraId="1DAA3565" w14:textId="77777777" w:rsidR="00165270" w:rsidRPr="00F95423" w:rsidRDefault="00165270" w:rsidP="00BE3B2F">
            <w:pPr>
              <w:snapToGrid w:val="0"/>
              <w:spacing w:before="0" w:after="0" w:line="240" w:lineRule="auto"/>
              <w:jc w:val="left"/>
              <w:rPr>
                <w:rFonts w:eastAsiaTheme="minorEastAsia"/>
              </w:rPr>
            </w:pPr>
            <w:r w:rsidRPr="005709C6">
              <w:rPr>
                <w:rFonts w:eastAsiaTheme="minorEastAsia"/>
                <w:lang w:val="en-US"/>
              </w:rPr>
              <w:t>R4-2211041</w:t>
            </w:r>
          </w:p>
        </w:tc>
        <w:tc>
          <w:tcPr>
            <w:tcW w:w="1276" w:type="dxa"/>
          </w:tcPr>
          <w:p w14:paraId="25CF30F2"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189571C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TS 38.133 Corrections on mobility requirements for RedCap</w:t>
            </w:r>
          </w:p>
        </w:tc>
        <w:tc>
          <w:tcPr>
            <w:tcW w:w="1843" w:type="dxa"/>
          </w:tcPr>
          <w:p w14:paraId="383BC7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559" w:type="dxa"/>
          </w:tcPr>
          <w:p w14:paraId="684F0D3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417" w:type="dxa"/>
          </w:tcPr>
          <w:p w14:paraId="3BB9ECB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1ABABAF" w14:textId="77777777" w:rsidTr="00BE3B2F">
        <w:tc>
          <w:tcPr>
            <w:tcW w:w="1418" w:type="dxa"/>
          </w:tcPr>
          <w:p w14:paraId="51187094" w14:textId="77777777" w:rsidR="00165270" w:rsidRPr="00F95423" w:rsidRDefault="00165270" w:rsidP="00BE3B2F">
            <w:pPr>
              <w:snapToGrid w:val="0"/>
              <w:spacing w:before="0" w:after="0" w:line="240" w:lineRule="auto"/>
              <w:jc w:val="left"/>
              <w:rPr>
                <w:rFonts w:eastAsiaTheme="minorEastAsia"/>
              </w:rPr>
            </w:pPr>
            <w:r w:rsidRPr="0067363D">
              <w:rPr>
                <w:rFonts w:eastAsiaTheme="minorEastAsia"/>
                <w:lang w:val="en-US"/>
              </w:rPr>
              <w:t>R4-2211042</w:t>
            </w:r>
          </w:p>
        </w:tc>
        <w:tc>
          <w:tcPr>
            <w:tcW w:w="1276" w:type="dxa"/>
          </w:tcPr>
          <w:p w14:paraId="31A3B67B"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709C68E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timing requirements for RedCap UE</w:t>
            </w:r>
          </w:p>
        </w:tc>
        <w:tc>
          <w:tcPr>
            <w:tcW w:w="1843" w:type="dxa"/>
          </w:tcPr>
          <w:p w14:paraId="3B71F03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Xiaomi</w:t>
            </w:r>
          </w:p>
        </w:tc>
        <w:tc>
          <w:tcPr>
            <w:tcW w:w="1559" w:type="dxa"/>
          </w:tcPr>
          <w:p w14:paraId="1D1936B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6B55B272" w14:textId="77777777" w:rsidR="00165270" w:rsidRPr="00F95423" w:rsidRDefault="00165270" w:rsidP="00BE3B2F">
            <w:pPr>
              <w:snapToGrid w:val="0"/>
              <w:spacing w:before="0" w:after="0" w:line="240" w:lineRule="auto"/>
              <w:jc w:val="left"/>
              <w:rPr>
                <w:rFonts w:eastAsiaTheme="minorEastAsia"/>
              </w:rPr>
            </w:pPr>
          </w:p>
        </w:tc>
      </w:tr>
      <w:tr w:rsidR="00165270" w:rsidRPr="00F95423" w14:paraId="03808DC3" w14:textId="77777777" w:rsidTr="00BE3B2F">
        <w:tc>
          <w:tcPr>
            <w:tcW w:w="1418" w:type="dxa"/>
          </w:tcPr>
          <w:p w14:paraId="41E6448C" w14:textId="77777777" w:rsidR="00165270" w:rsidRPr="00F95423" w:rsidRDefault="00165270" w:rsidP="00BE3B2F">
            <w:pPr>
              <w:snapToGrid w:val="0"/>
              <w:spacing w:before="0" w:after="0" w:line="240" w:lineRule="auto"/>
              <w:jc w:val="left"/>
              <w:rPr>
                <w:rFonts w:eastAsiaTheme="minorEastAsia"/>
              </w:rPr>
            </w:pPr>
            <w:r w:rsidRPr="00ED1412">
              <w:rPr>
                <w:rFonts w:eastAsiaTheme="minorEastAsia"/>
                <w:lang w:val="en-US"/>
              </w:rPr>
              <w:t>R4-2211043</w:t>
            </w:r>
          </w:p>
        </w:tc>
        <w:tc>
          <w:tcPr>
            <w:tcW w:w="1276" w:type="dxa"/>
          </w:tcPr>
          <w:p w14:paraId="39E07EE2"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74707DA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38.133 introducing RedCap requirements on active BWP switch delay, active TCI state switching delay and UE specific CBW change</w:t>
            </w:r>
          </w:p>
        </w:tc>
        <w:tc>
          <w:tcPr>
            <w:tcW w:w="1843" w:type="dxa"/>
          </w:tcPr>
          <w:p w14:paraId="1A90D8B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CMCC</w:t>
            </w:r>
          </w:p>
        </w:tc>
        <w:tc>
          <w:tcPr>
            <w:tcW w:w="1559" w:type="dxa"/>
          </w:tcPr>
          <w:p w14:paraId="41D7B4A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0B3B783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7AB053C" w14:textId="77777777" w:rsidTr="00BE3B2F">
        <w:tc>
          <w:tcPr>
            <w:tcW w:w="1418" w:type="dxa"/>
          </w:tcPr>
          <w:p w14:paraId="75CB1DE5" w14:textId="77777777" w:rsidR="00165270" w:rsidRPr="00F95423" w:rsidRDefault="00165270" w:rsidP="00BE3B2F">
            <w:pPr>
              <w:snapToGrid w:val="0"/>
              <w:spacing w:before="0" w:after="0" w:line="240" w:lineRule="auto"/>
              <w:jc w:val="left"/>
              <w:rPr>
                <w:rFonts w:eastAsiaTheme="minorEastAsia"/>
              </w:rPr>
            </w:pPr>
            <w:r w:rsidRPr="0087162A">
              <w:rPr>
                <w:rFonts w:eastAsiaTheme="minorEastAsia"/>
                <w:lang w:val="en-US"/>
              </w:rPr>
              <w:t>R4-2211044</w:t>
            </w:r>
          </w:p>
        </w:tc>
        <w:tc>
          <w:tcPr>
            <w:tcW w:w="1276" w:type="dxa"/>
          </w:tcPr>
          <w:p w14:paraId="0C46D2E8"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1415B3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uplink spatial relation requirements for RedCap for TS 38.133</w:t>
            </w:r>
          </w:p>
        </w:tc>
        <w:tc>
          <w:tcPr>
            <w:tcW w:w="1843" w:type="dxa"/>
          </w:tcPr>
          <w:p w14:paraId="1F8F19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4FE47D30"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0BA36D7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6A1DD38" w14:textId="77777777" w:rsidTr="00BE3B2F">
        <w:tc>
          <w:tcPr>
            <w:tcW w:w="1418" w:type="dxa"/>
          </w:tcPr>
          <w:p w14:paraId="16F49F93" w14:textId="77777777" w:rsidR="00165270" w:rsidRPr="00F95423" w:rsidRDefault="00165270" w:rsidP="00BE3B2F">
            <w:pPr>
              <w:snapToGrid w:val="0"/>
              <w:spacing w:before="0" w:after="0" w:line="240" w:lineRule="auto"/>
              <w:jc w:val="left"/>
              <w:rPr>
                <w:rFonts w:eastAsiaTheme="minorEastAsia"/>
              </w:rPr>
            </w:pPr>
            <w:r w:rsidRPr="006654FF">
              <w:rPr>
                <w:rFonts w:eastAsiaTheme="minorEastAsia"/>
                <w:lang w:val="en-US"/>
              </w:rPr>
              <w:t>R4-2211045</w:t>
            </w:r>
          </w:p>
        </w:tc>
        <w:tc>
          <w:tcPr>
            <w:tcW w:w="1276" w:type="dxa"/>
          </w:tcPr>
          <w:p w14:paraId="419A7689"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5DC23F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reduced capability Ues for RLM for RedCap</w:t>
            </w:r>
          </w:p>
        </w:tc>
        <w:tc>
          <w:tcPr>
            <w:tcW w:w="1843" w:type="dxa"/>
          </w:tcPr>
          <w:p w14:paraId="7FFAF63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inc.</w:t>
            </w:r>
          </w:p>
        </w:tc>
        <w:tc>
          <w:tcPr>
            <w:tcW w:w="1559" w:type="dxa"/>
          </w:tcPr>
          <w:p w14:paraId="59C5C51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1328286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C6FAB45" w14:textId="77777777" w:rsidTr="00BE3B2F">
        <w:tc>
          <w:tcPr>
            <w:tcW w:w="1418" w:type="dxa"/>
          </w:tcPr>
          <w:p w14:paraId="0AB067DE" w14:textId="77777777" w:rsidR="00165270" w:rsidRPr="00F95423" w:rsidRDefault="00165270" w:rsidP="00BE3B2F">
            <w:pPr>
              <w:snapToGrid w:val="0"/>
              <w:spacing w:before="0" w:after="0" w:line="240" w:lineRule="auto"/>
              <w:jc w:val="left"/>
              <w:rPr>
                <w:rFonts w:eastAsiaTheme="minorEastAsia"/>
              </w:rPr>
            </w:pPr>
            <w:r w:rsidRPr="00472A13">
              <w:rPr>
                <w:rFonts w:eastAsiaTheme="minorEastAsia"/>
                <w:lang w:val="en-US"/>
              </w:rPr>
              <w:t>R4-2211046</w:t>
            </w:r>
          </w:p>
        </w:tc>
        <w:tc>
          <w:tcPr>
            <w:tcW w:w="1276" w:type="dxa"/>
          </w:tcPr>
          <w:p w14:paraId="2C8D5DCE" w14:textId="77777777" w:rsidR="00165270" w:rsidRPr="00F95423" w:rsidRDefault="00165270" w:rsidP="00BE3B2F">
            <w:pPr>
              <w:snapToGrid w:val="0"/>
              <w:spacing w:before="0" w:after="0" w:line="240" w:lineRule="auto"/>
              <w:rPr>
                <w:rFonts w:eastAsiaTheme="minorEastAsia"/>
                <w:lang w:val="en-US"/>
              </w:rPr>
            </w:pPr>
          </w:p>
        </w:tc>
        <w:tc>
          <w:tcPr>
            <w:tcW w:w="3402" w:type="dxa"/>
          </w:tcPr>
          <w:p w14:paraId="46547D7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inter-RAT NR measurement for RedCap</w:t>
            </w:r>
          </w:p>
        </w:tc>
        <w:tc>
          <w:tcPr>
            <w:tcW w:w="1843" w:type="dxa"/>
          </w:tcPr>
          <w:p w14:paraId="325EA2C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7396ECD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417" w:type="dxa"/>
          </w:tcPr>
          <w:p w14:paraId="000860A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62D5BFF" w14:textId="77777777" w:rsidTr="00BE3B2F">
        <w:tc>
          <w:tcPr>
            <w:tcW w:w="1418" w:type="dxa"/>
          </w:tcPr>
          <w:p w14:paraId="430A6B68" w14:textId="77777777" w:rsidR="00165270" w:rsidRPr="00F95423" w:rsidRDefault="00165270" w:rsidP="00BE3B2F">
            <w:pPr>
              <w:snapToGrid w:val="0"/>
              <w:spacing w:before="0" w:after="0" w:line="240" w:lineRule="auto"/>
              <w:jc w:val="left"/>
              <w:rPr>
                <w:rFonts w:eastAsiaTheme="minorEastAsia"/>
              </w:rPr>
            </w:pPr>
            <w:bookmarkStart w:id="482" w:name="_Hlk103999311"/>
            <w:r w:rsidRPr="00472A13">
              <w:rPr>
                <w:rFonts w:eastAsiaTheme="minorEastAsia"/>
                <w:lang w:val="en-US"/>
              </w:rPr>
              <w:t>R4-2211048</w:t>
            </w:r>
          </w:p>
        </w:tc>
        <w:tc>
          <w:tcPr>
            <w:tcW w:w="1276" w:type="dxa"/>
          </w:tcPr>
          <w:p w14:paraId="01C74722" w14:textId="77777777" w:rsidR="00165270" w:rsidRPr="00F95423" w:rsidRDefault="00165270" w:rsidP="00BE3B2F">
            <w:pPr>
              <w:snapToGrid w:val="0"/>
              <w:spacing w:before="0" w:after="0" w:line="240" w:lineRule="auto"/>
              <w:rPr>
                <w:rFonts w:eastAsiaTheme="minorEastAsia"/>
                <w:lang w:val="en-US"/>
              </w:rPr>
            </w:pPr>
            <w:r w:rsidRPr="00393F61">
              <w:rPr>
                <w:rFonts w:eastAsiaTheme="minorEastAsia"/>
                <w:lang w:val="en-US"/>
              </w:rPr>
              <w:t>R4-2211215</w:t>
            </w:r>
          </w:p>
        </w:tc>
        <w:tc>
          <w:tcPr>
            <w:tcW w:w="3402" w:type="dxa"/>
          </w:tcPr>
          <w:p w14:paraId="5500885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reduced capability Ues for general measurements and intra-frequency</w:t>
            </w:r>
          </w:p>
        </w:tc>
        <w:tc>
          <w:tcPr>
            <w:tcW w:w="1843" w:type="dxa"/>
          </w:tcPr>
          <w:p w14:paraId="107C4D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inc.</w:t>
            </w:r>
          </w:p>
        </w:tc>
        <w:tc>
          <w:tcPr>
            <w:tcW w:w="1559" w:type="dxa"/>
          </w:tcPr>
          <w:p w14:paraId="0BBBBF6F" w14:textId="77777777" w:rsidR="00165270" w:rsidRPr="009A33F5" w:rsidRDefault="00165270" w:rsidP="00BE3B2F">
            <w:pPr>
              <w:snapToGrid w:val="0"/>
              <w:spacing w:before="0" w:after="0" w:line="240" w:lineRule="auto"/>
              <w:jc w:val="left"/>
              <w:rPr>
                <w:rFonts w:eastAsiaTheme="minorEastAsia"/>
                <w:lang w:val="en-US"/>
              </w:rPr>
            </w:pPr>
            <w:r w:rsidRPr="009A33F5">
              <w:rPr>
                <w:rFonts w:eastAsiaTheme="minorEastAsia"/>
                <w:lang w:val="en-US"/>
              </w:rPr>
              <w:t>Endorsed</w:t>
            </w:r>
          </w:p>
        </w:tc>
        <w:tc>
          <w:tcPr>
            <w:tcW w:w="1417" w:type="dxa"/>
          </w:tcPr>
          <w:p w14:paraId="3CABCEE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F48C3B6" w14:textId="77777777" w:rsidTr="00BE3B2F">
        <w:tc>
          <w:tcPr>
            <w:tcW w:w="1418" w:type="dxa"/>
          </w:tcPr>
          <w:p w14:paraId="352F0494" w14:textId="77777777" w:rsidR="00165270" w:rsidRPr="00F95423" w:rsidRDefault="00165270" w:rsidP="00BE3B2F">
            <w:pPr>
              <w:snapToGrid w:val="0"/>
              <w:spacing w:before="0" w:after="0" w:line="240" w:lineRule="auto"/>
              <w:jc w:val="left"/>
              <w:rPr>
                <w:rFonts w:eastAsiaTheme="minorEastAsia"/>
              </w:rPr>
            </w:pPr>
            <w:bookmarkStart w:id="483" w:name="OLE_LINK37"/>
            <w:bookmarkStart w:id="484" w:name="OLE_LINK38"/>
            <w:r w:rsidRPr="00AA1108">
              <w:rPr>
                <w:rFonts w:eastAsiaTheme="minorEastAsia"/>
                <w:lang w:val="en-US"/>
              </w:rPr>
              <w:t>R4-2211049</w:t>
            </w:r>
            <w:bookmarkEnd w:id="483"/>
            <w:bookmarkEnd w:id="484"/>
          </w:p>
        </w:tc>
        <w:tc>
          <w:tcPr>
            <w:tcW w:w="1276" w:type="dxa"/>
          </w:tcPr>
          <w:p w14:paraId="67CF6B6B" w14:textId="77777777" w:rsidR="00165270" w:rsidRPr="00F95423" w:rsidRDefault="00165270" w:rsidP="00BE3B2F">
            <w:pPr>
              <w:snapToGrid w:val="0"/>
              <w:spacing w:before="0" w:after="0" w:line="240" w:lineRule="auto"/>
              <w:rPr>
                <w:rFonts w:eastAsiaTheme="minorEastAsia"/>
                <w:lang w:val="en-US"/>
              </w:rPr>
            </w:pPr>
            <w:r w:rsidRPr="00393F61">
              <w:rPr>
                <w:rFonts w:eastAsiaTheme="minorEastAsia"/>
                <w:lang w:val="en-US"/>
              </w:rPr>
              <w:t>R4-2211216</w:t>
            </w:r>
          </w:p>
        </w:tc>
        <w:tc>
          <w:tcPr>
            <w:tcW w:w="3402" w:type="dxa"/>
          </w:tcPr>
          <w:p w14:paraId="1B58D6E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on reduced capability Ues for inter-frequency and inter-RAT measurements</w:t>
            </w:r>
          </w:p>
        </w:tc>
        <w:tc>
          <w:tcPr>
            <w:tcW w:w="1843" w:type="dxa"/>
          </w:tcPr>
          <w:p w14:paraId="3A39B03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MediaTek inc.</w:t>
            </w:r>
          </w:p>
        </w:tc>
        <w:tc>
          <w:tcPr>
            <w:tcW w:w="1559" w:type="dxa"/>
          </w:tcPr>
          <w:p w14:paraId="522911D4" w14:textId="77777777" w:rsidR="00165270" w:rsidRPr="009A33F5" w:rsidRDefault="00165270" w:rsidP="00BE3B2F">
            <w:pPr>
              <w:snapToGrid w:val="0"/>
              <w:spacing w:before="0" w:after="0" w:line="240" w:lineRule="auto"/>
              <w:jc w:val="left"/>
              <w:rPr>
                <w:rFonts w:eastAsiaTheme="minorEastAsia"/>
                <w:lang w:val="en-US"/>
              </w:rPr>
            </w:pPr>
            <w:r w:rsidRPr="009A33F5">
              <w:rPr>
                <w:rFonts w:eastAsiaTheme="minorEastAsia"/>
                <w:lang w:val="en-US"/>
              </w:rPr>
              <w:t>Endorsed</w:t>
            </w:r>
          </w:p>
        </w:tc>
        <w:tc>
          <w:tcPr>
            <w:tcW w:w="1417" w:type="dxa"/>
          </w:tcPr>
          <w:p w14:paraId="0C9DDD8B" w14:textId="77777777" w:rsidR="00165270" w:rsidRPr="00F95423" w:rsidRDefault="00165270" w:rsidP="00BE3B2F">
            <w:pPr>
              <w:snapToGrid w:val="0"/>
              <w:spacing w:before="0" w:after="0" w:line="240" w:lineRule="auto"/>
              <w:jc w:val="left"/>
              <w:rPr>
                <w:rFonts w:eastAsiaTheme="minorEastAsia"/>
                <w:lang w:val="en-US"/>
              </w:rPr>
            </w:pPr>
          </w:p>
        </w:tc>
      </w:tr>
      <w:bookmarkEnd w:id="482"/>
      <w:tr w:rsidR="00165270" w:rsidRPr="00F95423" w14:paraId="379C6D3A" w14:textId="77777777" w:rsidTr="00BE3B2F">
        <w:tc>
          <w:tcPr>
            <w:tcW w:w="1418" w:type="dxa"/>
          </w:tcPr>
          <w:p w14:paraId="4588E905" w14:textId="77777777" w:rsidR="00165270" w:rsidRPr="00F95423" w:rsidRDefault="00165270" w:rsidP="00BE3B2F">
            <w:pPr>
              <w:snapToGrid w:val="0"/>
              <w:spacing w:before="0" w:after="0" w:line="240" w:lineRule="auto"/>
              <w:jc w:val="left"/>
              <w:rPr>
                <w:rFonts w:eastAsiaTheme="minorEastAsia"/>
              </w:rPr>
            </w:pPr>
            <w:r w:rsidRPr="00116394">
              <w:rPr>
                <w:rFonts w:eastAsiaTheme="minorEastAsia"/>
              </w:rPr>
              <w:t>R4-2211050</w:t>
            </w:r>
          </w:p>
        </w:tc>
        <w:tc>
          <w:tcPr>
            <w:tcW w:w="1276" w:type="dxa"/>
          </w:tcPr>
          <w:p w14:paraId="30603EBB" w14:textId="77777777" w:rsidR="00165270" w:rsidRPr="00F95423" w:rsidRDefault="00165270" w:rsidP="00BE3B2F">
            <w:pPr>
              <w:snapToGrid w:val="0"/>
              <w:spacing w:before="0" w:after="0" w:line="240" w:lineRule="auto"/>
              <w:rPr>
                <w:rFonts w:eastAsiaTheme="minorEastAsia"/>
              </w:rPr>
            </w:pPr>
          </w:p>
        </w:tc>
        <w:tc>
          <w:tcPr>
            <w:tcW w:w="3402" w:type="dxa"/>
          </w:tcPr>
          <w:p w14:paraId="775364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WI workplan for RedCap for RRM performance part</w:t>
            </w:r>
          </w:p>
        </w:tc>
        <w:tc>
          <w:tcPr>
            <w:tcW w:w="1843" w:type="dxa"/>
          </w:tcPr>
          <w:p w14:paraId="554630A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559" w:type="dxa"/>
          </w:tcPr>
          <w:p w14:paraId="00C6053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417" w:type="dxa"/>
          </w:tcPr>
          <w:p w14:paraId="47C3A4F7" w14:textId="77777777" w:rsidR="00165270" w:rsidRPr="00F95423" w:rsidRDefault="00165270" w:rsidP="00BE3B2F">
            <w:pPr>
              <w:snapToGrid w:val="0"/>
              <w:spacing w:before="0" w:after="0" w:line="240" w:lineRule="auto"/>
              <w:jc w:val="left"/>
              <w:rPr>
                <w:rFonts w:eastAsiaTheme="minorEastAsia"/>
                <w:lang w:val="en-US"/>
              </w:rPr>
            </w:pPr>
          </w:p>
        </w:tc>
      </w:tr>
    </w:tbl>
    <w:p w14:paraId="071712AE" w14:textId="77777777" w:rsidR="00165270" w:rsidRDefault="00165270" w:rsidP="00165270">
      <w:pPr>
        <w:rPr>
          <w:rFonts w:ascii="Arial" w:eastAsiaTheme="minorEastAsia" w:hAnsi="Arial" w:cs="Arial"/>
          <w:b/>
          <w:color w:val="C00000"/>
        </w:rPr>
      </w:pPr>
    </w:p>
    <w:p w14:paraId="1B345110" w14:textId="77777777" w:rsidR="00165270" w:rsidRDefault="00165270" w:rsidP="00165270">
      <w:pPr>
        <w:rPr>
          <w:rFonts w:ascii="Arial" w:hAnsi="Arial" w:cs="Arial"/>
          <w:b/>
          <w:sz w:val="24"/>
        </w:rPr>
      </w:pPr>
      <w:r>
        <w:rPr>
          <w:rFonts w:ascii="Arial" w:hAnsi="Arial" w:cs="Arial"/>
          <w:b/>
          <w:color w:val="0000FF"/>
          <w:sz w:val="24"/>
          <w:u w:val="thick"/>
        </w:rPr>
        <w:t>R4-2210592</w:t>
      </w:r>
      <w:r>
        <w:rPr>
          <w:b/>
          <w:lang w:val="en-US" w:eastAsia="zh-CN"/>
        </w:rPr>
        <w:tab/>
      </w:r>
      <w:r w:rsidRPr="00312261">
        <w:rPr>
          <w:rFonts w:ascii="Arial" w:hAnsi="Arial" w:cs="Arial"/>
          <w:b/>
          <w:sz w:val="24"/>
        </w:rPr>
        <w:t>WF on RedCap RRM requirements</w:t>
      </w:r>
    </w:p>
    <w:p w14:paraId="4116A0F7"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C29E884"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C5EAE">
        <w:rPr>
          <w:rFonts w:ascii="Arial" w:hAnsi="Arial" w:cs="Arial"/>
          <w:b/>
          <w:highlight w:val="green"/>
          <w:lang w:val="en-US" w:eastAsia="zh-CN"/>
        </w:rPr>
        <w:t>Approved.</w:t>
      </w:r>
    </w:p>
    <w:p w14:paraId="0EC9E00E" w14:textId="77777777" w:rsidR="00165270" w:rsidRDefault="00165270" w:rsidP="00165270">
      <w:pPr>
        <w:rPr>
          <w:rFonts w:ascii="Arial" w:hAnsi="Arial" w:cs="Arial"/>
          <w:b/>
          <w:sz w:val="24"/>
        </w:rPr>
      </w:pPr>
      <w:r>
        <w:rPr>
          <w:rFonts w:ascii="Arial" w:hAnsi="Arial" w:cs="Arial"/>
          <w:b/>
          <w:color w:val="0000FF"/>
          <w:sz w:val="24"/>
          <w:u w:val="thick"/>
        </w:rPr>
        <w:t>R4-2210593</w:t>
      </w:r>
      <w:r>
        <w:rPr>
          <w:b/>
          <w:lang w:val="en-US" w:eastAsia="zh-CN"/>
        </w:rPr>
        <w:tab/>
      </w:r>
      <w:r w:rsidRPr="00312261">
        <w:rPr>
          <w:rFonts w:ascii="Arial" w:hAnsi="Arial" w:cs="Arial"/>
          <w:b/>
          <w:sz w:val="24"/>
        </w:rPr>
        <w:t>LS on CGI reading delay for RedCap</w:t>
      </w:r>
    </w:p>
    <w:p w14:paraId="71A5333A"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69AB367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C5EAE">
        <w:rPr>
          <w:rFonts w:ascii="Arial" w:hAnsi="Arial" w:cs="Arial"/>
          <w:b/>
          <w:highlight w:val="green"/>
          <w:lang w:val="en-US" w:eastAsia="zh-CN"/>
        </w:rPr>
        <w:t>Approved.</w:t>
      </w:r>
    </w:p>
    <w:p w14:paraId="6855AA47" w14:textId="77777777" w:rsidR="00165270" w:rsidRDefault="00165270" w:rsidP="00165270">
      <w:pPr>
        <w:rPr>
          <w:rFonts w:ascii="Arial" w:hAnsi="Arial" w:cs="Arial"/>
          <w:b/>
          <w:sz w:val="24"/>
        </w:rPr>
      </w:pPr>
      <w:r>
        <w:rPr>
          <w:rFonts w:ascii="Arial" w:hAnsi="Arial" w:cs="Arial"/>
          <w:b/>
          <w:color w:val="0000FF"/>
          <w:sz w:val="24"/>
          <w:u w:val="thick"/>
        </w:rPr>
        <w:t>R4-2210594</w:t>
      </w:r>
      <w:r>
        <w:rPr>
          <w:b/>
          <w:lang w:val="en-US" w:eastAsia="zh-CN"/>
        </w:rPr>
        <w:tab/>
      </w:r>
      <w:r w:rsidRPr="00312261">
        <w:rPr>
          <w:rFonts w:ascii="Arial" w:hAnsi="Arial" w:cs="Arial"/>
          <w:b/>
          <w:sz w:val="24"/>
        </w:rPr>
        <w:t>LS on measurement capability for RedCap</w:t>
      </w:r>
    </w:p>
    <w:p w14:paraId="39725C55"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34CE9F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C5EAE">
        <w:rPr>
          <w:rFonts w:ascii="Arial" w:hAnsi="Arial" w:cs="Arial"/>
          <w:b/>
          <w:highlight w:val="green"/>
          <w:lang w:val="en-US" w:eastAsia="zh-CN"/>
        </w:rPr>
        <w:t>Approved.</w:t>
      </w:r>
    </w:p>
    <w:p w14:paraId="68B98931" w14:textId="77777777" w:rsidR="00165270" w:rsidRDefault="00165270" w:rsidP="00165270">
      <w:pPr>
        <w:rPr>
          <w:rFonts w:ascii="Arial" w:hAnsi="Arial" w:cs="Arial"/>
          <w:b/>
          <w:sz w:val="24"/>
        </w:rPr>
      </w:pPr>
      <w:r>
        <w:rPr>
          <w:rFonts w:ascii="Arial" w:hAnsi="Arial" w:cs="Arial"/>
          <w:b/>
          <w:color w:val="0000FF"/>
          <w:sz w:val="24"/>
          <w:u w:val="thick"/>
        </w:rPr>
        <w:t>R4-2210595</w:t>
      </w:r>
      <w:r>
        <w:rPr>
          <w:b/>
          <w:lang w:val="en-US" w:eastAsia="zh-CN"/>
        </w:rPr>
        <w:tab/>
      </w:r>
      <w:r w:rsidRPr="00312261">
        <w:rPr>
          <w:rFonts w:ascii="Arial" w:hAnsi="Arial" w:cs="Arial"/>
          <w:b/>
          <w:sz w:val="24"/>
        </w:rPr>
        <w:t>Test case list for RedCap RRM performance part</w:t>
      </w:r>
    </w:p>
    <w:p w14:paraId="30D1076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16A648"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C5EAE">
        <w:rPr>
          <w:rFonts w:ascii="Arial" w:hAnsi="Arial" w:cs="Arial"/>
          <w:b/>
          <w:highlight w:val="green"/>
          <w:lang w:val="en-US" w:eastAsia="zh-CN"/>
        </w:rPr>
        <w:t>Approved.</w:t>
      </w:r>
    </w:p>
    <w:p w14:paraId="25F5EF26" w14:textId="77777777" w:rsidR="00165270" w:rsidRPr="00CC4C60" w:rsidRDefault="00165270" w:rsidP="00165270"/>
    <w:p w14:paraId="66E45A39" w14:textId="77777777" w:rsidR="00165270" w:rsidRPr="00E702F9" w:rsidRDefault="00165270" w:rsidP="00165270">
      <w:pPr>
        <w:rPr>
          <w:b/>
          <w:color w:val="C00000"/>
          <w:lang w:eastAsia="zh-CN"/>
        </w:rPr>
      </w:pPr>
      <w:r w:rsidRPr="00E702F9">
        <w:rPr>
          <w:rFonts w:hint="eastAsia"/>
          <w:b/>
          <w:color w:val="C00000"/>
          <w:lang w:eastAsia="zh-CN"/>
        </w:rPr>
        <w:t>G</w:t>
      </w:r>
      <w:r w:rsidRPr="00E702F9">
        <w:rPr>
          <w:b/>
          <w:color w:val="C00000"/>
          <w:lang w:eastAsia="zh-CN"/>
        </w:rPr>
        <w:t>TW on May-11</w:t>
      </w:r>
    </w:p>
    <w:p w14:paraId="6166193E" w14:textId="77777777" w:rsidR="00165270" w:rsidRPr="008D7D11" w:rsidRDefault="00165270" w:rsidP="00165270">
      <w:pPr>
        <w:rPr>
          <w:b/>
          <w:bCs/>
          <w:u w:val="single"/>
        </w:rPr>
      </w:pPr>
      <w:r w:rsidRPr="008D7D11">
        <w:rPr>
          <w:b/>
          <w:bCs/>
          <w:u w:val="single"/>
        </w:rPr>
        <w:t>Timing:</w:t>
      </w:r>
    </w:p>
    <w:p w14:paraId="24E345E1" w14:textId="77777777" w:rsidR="00165270" w:rsidRPr="008D7D11" w:rsidRDefault="00165270" w:rsidP="00165270">
      <w:pPr>
        <w:rPr>
          <w:b/>
          <w:color w:val="000000"/>
        </w:rPr>
      </w:pPr>
      <w:r w:rsidRPr="008D7D11">
        <w:rPr>
          <w:b/>
          <w:color w:val="000000"/>
        </w:rPr>
        <w:t>Issue 3-1-1: Whether SSB has to be in UE active BWP for meeting the UE transmit timing requirements</w:t>
      </w:r>
    </w:p>
    <w:p w14:paraId="3DFC80DC" w14:textId="77777777" w:rsidR="00165270" w:rsidRPr="008D7D11" w:rsidRDefault="00165270" w:rsidP="00165270">
      <w:pPr>
        <w:rPr>
          <w:i/>
          <w:iCs/>
          <w:color w:val="000000"/>
        </w:rPr>
      </w:pPr>
      <w:r w:rsidRPr="008D7D11">
        <w:rPr>
          <w:color w:val="000000"/>
        </w:rPr>
        <w:t xml:space="preserve">Background: Following was agreed in R4-2120418: </w:t>
      </w:r>
      <w:r w:rsidRPr="008D7D11">
        <w:rPr>
          <w:i/>
          <w:iCs/>
          <w:color w:val="000000"/>
        </w:rPr>
        <w:t xml:space="preserve">“RedCap UE shall meet the existing transmit timing requirements defined in section 7.1 in TS 38.133.” </w:t>
      </w:r>
    </w:p>
    <w:p w14:paraId="1AE853A3" w14:textId="77777777" w:rsidR="00165270" w:rsidRPr="008D7D11" w:rsidRDefault="00165270" w:rsidP="00165270">
      <w:pPr>
        <w:rPr>
          <w:i/>
          <w:iCs/>
          <w:color w:val="000000"/>
          <w:lang w:eastAsia="en-US"/>
        </w:rPr>
      </w:pPr>
      <w:r w:rsidRPr="008D7D11">
        <w:rPr>
          <w:color w:val="000000"/>
        </w:rPr>
        <w:t xml:space="preserve">In section 7.1 in 38.133, there is following statement: </w:t>
      </w:r>
      <w:r w:rsidRPr="008D7D11">
        <w:rPr>
          <w:i/>
          <w:iCs/>
          <w:color w:val="000000"/>
        </w:rPr>
        <w:t>“The UE shall meet the Te requirement for an initial transmission provided that at least one SSB is available at the UE during the last 160 ms.”</w:t>
      </w:r>
    </w:p>
    <w:p w14:paraId="5DDD5447" w14:textId="77777777" w:rsidR="00165270" w:rsidRPr="008D7D11" w:rsidRDefault="00165270" w:rsidP="00165270">
      <w:pPr>
        <w:rPr>
          <w:b/>
          <w:bCs/>
          <w:color w:val="000000"/>
          <w:u w:val="single"/>
        </w:rPr>
      </w:pPr>
      <w:r w:rsidRPr="008D7D11">
        <w:rPr>
          <w:color w:val="000000"/>
        </w:rPr>
        <w:t xml:space="preserve">Following was agreed at RAN4#102-e: </w:t>
      </w:r>
      <w:r w:rsidRPr="008D7D11">
        <w:rPr>
          <w:i/>
          <w:iCs/>
          <w:color w:val="000000"/>
        </w:rPr>
        <w:t>“Type of SSB used to meet the UE transmit timing requirements can be CD-SSB or NCD-SSB.”</w:t>
      </w:r>
    </w:p>
    <w:p w14:paraId="0EF70D40"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36C4017B"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lang w:eastAsia="en-US"/>
        </w:rPr>
      </w:pPr>
      <w:r w:rsidRPr="008D7D11">
        <w:rPr>
          <w:b/>
          <w:bCs/>
          <w:color w:val="000000"/>
          <w:szCs w:val="20"/>
        </w:rPr>
        <w:t>Option 1 (Xiaomi, CATT, CMCC, ZTE, HW, Apple): </w:t>
      </w:r>
      <w:r w:rsidRPr="008D7D11">
        <w:rPr>
          <w:color w:val="000000"/>
          <w:szCs w:val="20"/>
        </w:rPr>
        <w:t>Redcap UE should meet the existing Te and Tq requirements provided that the SSB is available at the UE at least once every 160 ms regardless whether SSB is in active BWP.</w:t>
      </w:r>
    </w:p>
    <w:p w14:paraId="18798C20"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(CATT, Ericsson):</w:t>
      </w:r>
      <w:r w:rsidRPr="008D7D11">
        <w:rPr>
          <w:color w:val="000000"/>
          <w:szCs w:val="20"/>
        </w:rPr>
        <w:t xml:space="preserve"> Te requirements are met under any of the following scenarios:</w:t>
      </w:r>
    </w:p>
    <w:p w14:paraId="0A016332" w14:textId="77777777" w:rsidR="00165270" w:rsidRPr="008D7D11" w:rsidRDefault="00165270" w:rsidP="00165270">
      <w:pPr>
        <w:pStyle w:val="a"/>
        <w:numPr>
          <w:ilvl w:val="3"/>
          <w:numId w:val="9"/>
        </w:numPr>
        <w:autoSpaceDN w:val="0"/>
        <w:adjustRightInd w:val="0"/>
        <w:spacing w:after="180"/>
        <w:ind w:left="1418"/>
        <w:rPr>
          <w:color w:val="000000"/>
          <w:szCs w:val="20"/>
        </w:rPr>
      </w:pPr>
      <w:r w:rsidRPr="008D7D11">
        <w:rPr>
          <w:color w:val="000000"/>
          <w:szCs w:val="20"/>
        </w:rPr>
        <w:t xml:space="preserve">SSB is in the UE’s active BWP, or </w:t>
      </w:r>
    </w:p>
    <w:p w14:paraId="72473826" w14:textId="77777777" w:rsidR="00165270" w:rsidRPr="008D7D11" w:rsidRDefault="00165270" w:rsidP="00165270">
      <w:pPr>
        <w:pStyle w:val="a"/>
        <w:numPr>
          <w:ilvl w:val="3"/>
          <w:numId w:val="9"/>
        </w:numPr>
        <w:autoSpaceDN w:val="0"/>
        <w:adjustRightInd w:val="0"/>
        <w:spacing w:after="180"/>
        <w:ind w:left="1418"/>
        <w:rPr>
          <w:color w:val="000000"/>
          <w:szCs w:val="20"/>
        </w:rPr>
      </w:pPr>
      <w:r w:rsidRPr="008D7D11">
        <w:rPr>
          <w:color w:val="000000"/>
          <w:szCs w:val="20"/>
        </w:rPr>
        <w:t>SSB is not in the UE’s active BWP (RedCap BWP) but the following condition is met:</w:t>
      </w:r>
    </w:p>
    <w:p w14:paraId="3141F27B" w14:textId="77777777" w:rsidR="00165270" w:rsidRPr="008D7D11" w:rsidRDefault="00165270" w:rsidP="00165270">
      <w:pPr>
        <w:pStyle w:val="a"/>
        <w:numPr>
          <w:ilvl w:val="4"/>
          <w:numId w:val="9"/>
        </w:numPr>
        <w:autoSpaceDN w:val="0"/>
        <w:adjustRightInd w:val="0"/>
        <w:spacing w:after="180"/>
        <w:ind w:left="1843"/>
        <w:rPr>
          <w:color w:val="000000"/>
          <w:szCs w:val="20"/>
        </w:rPr>
      </w:pPr>
      <w:r w:rsidRPr="008D7D11">
        <w:rPr>
          <w:color w:val="000000"/>
          <w:szCs w:val="20"/>
        </w:rPr>
        <w:t>UE’s active BWP(RedCap BWP) and initial BWP are within X MHz for FR1, or within Y MHz for FR2. X and Y are FFS.</w:t>
      </w:r>
    </w:p>
    <w:p w14:paraId="4A002915" w14:textId="77777777" w:rsidR="00165270" w:rsidRPr="008D7D11" w:rsidRDefault="00165270" w:rsidP="00165270">
      <w:pPr>
        <w:pStyle w:val="a"/>
        <w:numPr>
          <w:ilvl w:val="4"/>
          <w:numId w:val="9"/>
        </w:numPr>
        <w:autoSpaceDN w:val="0"/>
        <w:adjustRightInd w:val="0"/>
        <w:spacing w:after="180"/>
        <w:ind w:left="1843"/>
        <w:rPr>
          <w:color w:val="000000"/>
          <w:szCs w:val="20"/>
        </w:rPr>
      </w:pPr>
      <w:r w:rsidRPr="008D7D11">
        <w:rPr>
          <w:color w:val="000000"/>
          <w:szCs w:val="20"/>
        </w:rPr>
        <w:t>(Ericsson): Values of X and Y above are 20 MHz and 100 MHz respectively.</w:t>
      </w:r>
    </w:p>
    <w:p w14:paraId="0334E0A7"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3 (Intel):</w:t>
      </w:r>
      <w:r w:rsidRPr="008D7D11">
        <w:rPr>
          <w:color w:val="000000"/>
          <w:szCs w:val="20"/>
        </w:rPr>
        <w:t xml:space="preserve"> The RedCap UE shall meet the existing Te and Tq requirements for corresponding FR and SCS defined in section 7.1 of TS 38.133 provided that SSB is available at the UE at least once every 160 ms under the following conditions: </w:t>
      </w:r>
    </w:p>
    <w:p w14:paraId="1E9B07DD" w14:textId="77777777" w:rsidR="00165270" w:rsidRPr="008D7D11" w:rsidRDefault="00165270" w:rsidP="00165270">
      <w:pPr>
        <w:pStyle w:val="a"/>
        <w:numPr>
          <w:ilvl w:val="3"/>
          <w:numId w:val="9"/>
        </w:numPr>
        <w:autoSpaceDN w:val="0"/>
        <w:adjustRightInd w:val="0"/>
        <w:spacing w:after="180"/>
        <w:ind w:left="1418"/>
        <w:rPr>
          <w:szCs w:val="20"/>
        </w:rPr>
      </w:pPr>
      <w:r w:rsidRPr="008D7D11">
        <w:rPr>
          <w:szCs w:val="20"/>
        </w:rPr>
        <w:t>the CD-SSB or NCD-SSB is within the RedCap UE’s active BWP or</w:t>
      </w:r>
    </w:p>
    <w:p w14:paraId="3C896EAC" w14:textId="77777777" w:rsidR="00165270" w:rsidRPr="008D7D11" w:rsidRDefault="00165270" w:rsidP="00165270">
      <w:pPr>
        <w:pStyle w:val="a"/>
        <w:numPr>
          <w:ilvl w:val="3"/>
          <w:numId w:val="9"/>
        </w:numPr>
        <w:autoSpaceDN w:val="0"/>
        <w:adjustRightInd w:val="0"/>
        <w:spacing w:after="180"/>
        <w:ind w:left="1418"/>
        <w:rPr>
          <w:szCs w:val="20"/>
        </w:rPr>
      </w:pPr>
      <w:r w:rsidRPr="008D7D11">
        <w:rPr>
          <w:szCs w:val="20"/>
        </w:rPr>
        <w:t>the CD-SSB outside of  UE’s active BWP and RedCap UE access it through measurement gap</w:t>
      </w:r>
    </w:p>
    <w:p w14:paraId="7F678E9A"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b/>
          <w:bCs/>
          <w:szCs w:val="20"/>
        </w:rPr>
        <w:t>Option 4 (OPPO, Nokia, MTK, vivo, Intel, QC):</w:t>
      </w:r>
      <w:r w:rsidRPr="008D7D11">
        <w:rPr>
          <w:szCs w:val="20"/>
        </w:rPr>
        <w:t xml:space="preserve"> Redcap UE should meet the existing Te and Tq requirements provided that the SSB is available at the UE at least once every 160 ms and the SSB is in active BWP.</w:t>
      </w:r>
    </w:p>
    <w:p w14:paraId="42D6AD25"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b/>
          <w:bCs/>
          <w:szCs w:val="20"/>
        </w:rPr>
        <w:t>Option 4a (Nokia):</w:t>
      </w:r>
      <w:r w:rsidRPr="008D7D11">
        <w:rPr>
          <w:szCs w:val="20"/>
        </w:rPr>
        <w:t xml:space="preserve"> </w:t>
      </w:r>
    </w:p>
    <w:p w14:paraId="40BD4061" w14:textId="77777777" w:rsidR="00165270" w:rsidRPr="008D7D11" w:rsidRDefault="00165270" w:rsidP="00165270">
      <w:pPr>
        <w:pStyle w:val="a"/>
        <w:numPr>
          <w:ilvl w:val="3"/>
          <w:numId w:val="9"/>
        </w:numPr>
        <w:autoSpaceDN w:val="0"/>
        <w:adjustRightInd w:val="0"/>
        <w:spacing w:after="180"/>
        <w:ind w:left="1418"/>
        <w:rPr>
          <w:szCs w:val="20"/>
        </w:rPr>
      </w:pPr>
      <w:r w:rsidRPr="008D7D11">
        <w:rPr>
          <w:szCs w:val="20"/>
        </w:rPr>
        <w:t xml:space="preserve">Tx timing requirements for RedCap devices are based on UE’s supporting FG 6-1 operation, which require CD-SSB or NCD-SSB presence in the active DL BWP. </w:t>
      </w:r>
    </w:p>
    <w:p w14:paraId="375B9E35" w14:textId="77777777" w:rsidR="00165270" w:rsidRPr="008D7D11" w:rsidRDefault="00165270" w:rsidP="00165270">
      <w:pPr>
        <w:pStyle w:val="a"/>
        <w:numPr>
          <w:ilvl w:val="3"/>
          <w:numId w:val="9"/>
        </w:numPr>
        <w:autoSpaceDN w:val="0"/>
        <w:adjustRightInd w:val="0"/>
        <w:spacing w:after="180"/>
        <w:ind w:left="1418"/>
        <w:rPr>
          <w:szCs w:val="20"/>
        </w:rPr>
      </w:pPr>
      <w:r w:rsidRPr="008D7D11">
        <w:rPr>
          <w:szCs w:val="20"/>
        </w:rPr>
        <w:t>it is not expected that RedCap UE will be able to cope with a scenario where the SSB is located outside the maximum RedCap BW, that covers the active BWP.</w:t>
      </w:r>
    </w:p>
    <w:p w14:paraId="50D13058" w14:textId="77777777" w:rsidR="00165270" w:rsidRPr="008D7D11" w:rsidRDefault="00165270" w:rsidP="00165270">
      <w:pPr>
        <w:pStyle w:val="a"/>
        <w:numPr>
          <w:ilvl w:val="0"/>
          <w:numId w:val="21"/>
        </w:numPr>
        <w:autoSpaceDN w:val="0"/>
        <w:adjustRightInd w:val="0"/>
        <w:spacing w:after="180"/>
        <w:rPr>
          <w:szCs w:val="20"/>
          <w:lang w:val="en-GB"/>
        </w:rPr>
      </w:pPr>
      <w:r w:rsidRPr="008D7D11">
        <w:rPr>
          <w:szCs w:val="20"/>
          <w:lang w:val="en-GB"/>
        </w:rPr>
        <w:t>Recommended WF</w:t>
      </w:r>
    </w:p>
    <w:p w14:paraId="043878B0" w14:textId="77777777" w:rsidR="00165270" w:rsidRPr="00885EF0" w:rsidRDefault="00165270" w:rsidP="00165270">
      <w:pPr>
        <w:rPr>
          <w:b/>
          <w:color w:val="000000"/>
        </w:rPr>
      </w:pPr>
      <w:r w:rsidRPr="00885EF0">
        <w:rPr>
          <w:b/>
          <w:color w:val="000000"/>
        </w:rPr>
        <w:t>Discussion</w:t>
      </w:r>
      <w:r w:rsidRPr="00885EF0">
        <w:rPr>
          <w:rFonts w:hint="eastAsia"/>
          <w:b/>
          <w:color w:val="000000"/>
        </w:rPr>
        <w:t>:</w:t>
      </w:r>
    </w:p>
    <w:p w14:paraId="057AADD1" w14:textId="77777777" w:rsidR="00165270" w:rsidRDefault="00165270" w:rsidP="00165270">
      <w:pPr>
        <w:rPr>
          <w:color w:val="000000"/>
        </w:rPr>
      </w:pPr>
      <w:r w:rsidRPr="00B75CD0">
        <w:rPr>
          <w:rFonts w:hint="eastAsia"/>
          <w:color w:val="000000"/>
        </w:rPr>
        <w:t>E</w:t>
      </w:r>
      <w:r>
        <w:rPr>
          <w:color w:val="000000"/>
        </w:rPr>
        <w:t>ricsson: We can support Option 1. Option 2 is compromise. Disagree with Option 4.</w:t>
      </w:r>
    </w:p>
    <w:p w14:paraId="4E6ACF0A" w14:textId="77777777" w:rsidR="00165270" w:rsidRDefault="00165270" w:rsidP="00165270">
      <w:pPr>
        <w:rPr>
          <w:color w:val="000000"/>
        </w:rPr>
      </w:pPr>
      <w:r>
        <w:rPr>
          <w:color w:val="000000"/>
        </w:rPr>
        <w:t>Vivo: we need look back at the legacy requirements. In the existing requirements, the SSB should be available. There is no discussion at all for the case whether SSB is the BWP or not. There are different UE capabilities. BWP with SSB is the baseline for all the requirements. For legacy UE, the requirement should be applied on the condition that SSB should be within BWP. Option 2 is not a good compromise.</w:t>
      </w:r>
    </w:p>
    <w:p w14:paraId="7295A199" w14:textId="77777777" w:rsidR="00165270" w:rsidRDefault="00165270" w:rsidP="00165270">
      <w:pPr>
        <w:rPr>
          <w:color w:val="000000"/>
        </w:rPr>
      </w:pPr>
      <w:r>
        <w:rPr>
          <w:color w:val="000000"/>
        </w:rPr>
        <w:t>Mediatek: support Option 4. The same comment as Vivo. The previous agreement is that no requirement for BWP without SSB.</w:t>
      </w:r>
    </w:p>
    <w:p w14:paraId="71656B28" w14:textId="77777777" w:rsidR="00165270" w:rsidRDefault="00165270" w:rsidP="00165270">
      <w:pPr>
        <w:rPr>
          <w:color w:val="000000"/>
        </w:rPr>
      </w:pPr>
      <w:r>
        <w:rPr>
          <w:color w:val="000000"/>
        </w:rPr>
        <w:t>Qualcomm: support option 4. Agree with vivo mention. We do not understand how UE meets the requirement without SSB in BWP and without gap. This is different from legacy scenario. UE has meet the uplink timing when SSB is available.</w:t>
      </w:r>
    </w:p>
    <w:p w14:paraId="5ACCD20B" w14:textId="77777777" w:rsidR="00165270" w:rsidRDefault="00165270" w:rsidP="00165270">
      <w:pPr>
        <w:rPr>
          <w:color w:val="000000"/>
        </w:rPr>
      </w:pPr>
      <w:r>
        <w:rPr>
          <w:color w:val="000000"/>
        </w:rPr>
        <w:t>CMCC: Support Option 1. We do not need to discuss whether SSB is in BWP or not. How the SSB is available is not relevant. Feature group 6-1a can be supported by UE with RF retuning. We do not need spend too much time on it.</w:t>
      </w:r>
    </w:p>
    <w:p w14:paraId="7EA2DB37" w14:textId="77777777" w:rsidR="00165270" w:rsidRDefault="00165270" w:rsidP="00165270">
      <w:pPr>
        <w:rPr>
          <w:color w:val="000000"/>
        </w:rPr>
      </w:pPr>
      <w:r>
        <w:rPr>
          <w:color w:val="000000"/>
        </w:rPr>
        <w:t>Huawei: we support Option 1. If UE supports 6-1a wihout CSI-RS, which means there is no SSB within BWP. If we agree on Option 4, there will be restriction on network.</w:t>
      </w:r>
    </w:p>
    <w:p w14:paraId="48C0CA69" w14:textId="77777777" w:rsidR="00165270" w:rsidRDefault="00165270" w:rsidP="00165270">
      <w:pPr>
        <w:rPr>
          <w:color w:val="000000"/>
        </w:rPr>
      </w:pPr>
      <w:r>
        <w:rPr>
          <w:color w:val="000000"/>
        </w:rPr>
        <w:t>Apple: Support Option 1. It is up to UE implemetnaion either use CSI-RS or SSB.</w:t>
      </w:r>
    </w:p>
    <w:p w14:paraId="2721FAAF" w14:textId="77777777" w:rsidR="00165270" w:rsidRDefault="00165270" w:rsidP="00165270">
      <w:pPr>
        <w:rPr>
          <w:color w:val="000000"/>
        </w:rPr>
      </w:pPr>
      <w:r>
        <w:rPr>
          <w:color w:val="000000"/>
        </w:rPr>
        <w:t>ZTE: support Option 1. It is UE implementation issue.</w:t>
      </w:r>
    </w:p>
    <w:p w14:paraId="5D9ACB90" w14:textId="77777777" w:rsidR="00165270" w:rsidRDefault="00165270" w:rsidP="00165270">
      <w:pPr>
        <w:rPr>
          <w:rFonts w:eastAsiaTheme="minorEastAsia"/>
          <w:color w:val="000000"/>
        </w:rPr>
      </w:pPr>
      <w:r>
        <w:rPr>
          <w:color w:val="000000"/>
        </w:rPr>
        <w:t>Nokia: we support Option 4. For Option 1, we think Option 1 adds the complexity for RedCap UE. We should also consider the situation that RAN1 agreed for feature 6-1, which is mandatory feature. If the condition is not met, the operation of feature group 6-1 would not be possible.</w:t>
      </w:r>
    </w:p>
    <w:p w14:paraId="168031CD" w14:textId="77777777" w:rsidR="00165270" w:rsidRDefault="00165270" w:rsidP="00165270">
      <w:pPr>
        <w:rPr>
          <w:rFonts w:eastAsia="等线"/>
          <w:color w:val="000000"/>
          <w:lang w:eastAsia="zh-CN"/>
        </w:rPr>
      </w:pPr>
      <w:r>
        <w:rPr>
          <w:rFonts w:eastAsia="等线" w:hint="eastAsia"/>
          <w:color w:val="000000"/>
          <w:lang w:eastAsia="zh-CN"/>
        </w:rPr>
        <w:t>C</w:t>
      </w:r>
      <w:r>
        <w:rPr>
          <w:rFonts w:eastAsia="等线"/>
          <w:color w:val="000000"/>
          <w:lang w:eastAsia="zh-CN"/>
        </w:rPr>
        <w:t>ATT: We prefer Option 1. We do not need to limit SSB must be in the BWP.</w:t>
      </w:r>
    </w:p>
    <w:p w14:paraId="4F033AD2" w14:textId="77777777" w:rsidR="00165270" w:rsidRDefault="00165270" w:rsidP="00165270">
      <w:pPr>
        <w:rPr>
          <w:rFonts w:eastAsia="等线"/>
          <w:color w:val="000000"/>
          <w:lang w:eastAsia="zh-CN"/>
        </w:rPr>
      </w:pPr>
      <w:r>
        <w:rPr>
          <w:rFonts w:eastAsia="等线"/>
          <w:color w:val="000000"/>
          <w:lang w:eastAsia="zh-CN"/>
        </w:rPr>
        <w:t>Qualcomm: we want to CSI-RS for sync is optional. SSB is mandatory feature. The requirement should be defined only for SSB.</w:t>
      </w:r>
    </w:p>
    <w:p w14:paraId="49F470B7" w14:textId="77777777" w:rsidR="00165270" w:rsidRPr="00BB2C8D" w:rsidRDefault="00165270" w:rsidP="00165270">
      <w:pPr>
        <w:rPr>
          <w:rFonts w:eastAsia="等线"/>
          <w:color w:val="000000"/>
          <w:lang w:eastAsia="zh-CN"/>
        </w:rPr>
      </w:pPr>
      <w:r>
        <w:rPr>
          <w:rFonts w:eastAsia="等线"/>
          <w:color w:val="000000"/>
          <w:lang w:eastAsia="zh-CN"/>
        </w:rPr>
        <w:t>Apple: UE should base on the CSI-RS to perform the timing.</w:t>
      </w:r>
    </w:p>
    <w:p w14:paraId="419501EF" w14:textId="77777777" w:rsidR="00165270" w:rsidRDefault="00165270" w:rsidP="00165270">
      <w:pPr>
        <w:rPr>
          <w:b/>
          <w:color w:val="000000"/>
        </w:rPr>
      </w:pPr>
    </w:p>
    <w:p w14:paraId="0C78056B" w14:textId="77777777" w:rsidR="00165270" w:rsidRDefault="00165270" w:rsidP="00165270">
      <w:pPr>
        <w:rPr>
          <w:color w:val="000000"/>
        </w:rPr>
      </w:pPr>
      <w:r w:rsidRPr="009B15CA">
        <w:rPr>
          <w:b/>
          <w:color w:val="000000"/>
        </w:rPr>
        <w:t>Discussion points:</w:t>
      </w:r>
      <w:r>
        <w:rPr>
          <w:color w:val="000000"/>
        </w:rPr>
        <w:t xml:space="preserve"> For core requirement, </w:t>
      </w:r>
      <w:r w:rsidRPr="008D7D11">
        <w:rPr>
          <w:color w:val="000000"/>
        </w:rPr>
        <w:t>Redcap UE should meet the existing Te and Tq requirements provided that the SSB is available at the UE at least once every 160 ms</w:t>
      </w:r>
      <w:r>
        <w:rPr>
          <w:color w:val="000000"/>
        </w:rPr>
        <w:t xml:space="preserve"> on the condition that</w:t>
      </w:r>
    </w:p>
    <w:p w14:paraId="73749A4E" w14:textId="77777777" w:rsidR="00165270" w:rsidRPr="000419BA" w:rsidRDefault="00165270" w:rsidP="00165270">
      <w:pPr>
        <w:pStyle w:val="a"/>
        <w:numPr>
          <w:ilvl w:val="0"/>
          <w:numId w:val="9"/>
        </w:numPr>
        <w:ind w:left="541"/>
        <w:rPr>
          <w:rFonts w:eastAsiaTheme="minorEastAsia"/>
          <w:bCs/>
          <w:color w:val="000000"/>
        </w:rPr>
      </w:pPr>
      <w:r>
        <w:rPr>
          <w:rFonts w:eastAsia="等线"/>
          <w:bCs/>
          <w:color w:val="000000"/>
        </w:rPr>
        <w:t>The SSB should be within active BWP, or</w:t>
      </w:r>
    </w:p>
    <w:p w14:paraId="5B50AAA1" w14:textId="77777777" w:rsidR="00165270" w:rsidRPr="00A45B36" w:rsidRDefault="00165270" w:rsidP="00165270">
      <w:pPr>
        <w:pStyle w:val="a"/>
        <w:numPr>
          <w:ilvl w:val="0"/>
          <w:numId w:val="9"/>
        </w:numPr>
        <w:ind w:left="541"/>
        <w:rPr>
          <w:rFonts w:eastAsiaTheme="minorEastAsia"/>
          <w:bCs/>
          <w:strike/>
          <w:color w:val="000000"/>
        </w:rPr>
      </w:pPr>
      <w:r w:rsidRPr="00A45B36">
        <w:rPr>
          <w:rFonts w:eastAsia="等线"/>
          <w:bCs/>
          <w:color w:val="000000"/>
        </w:rPr>
        <w:t>The SSB is not within active BWP, and the gap is configured</w:t>
      </w:r>
    </w:p>
    <w:p w14:paraId="40AECBEA" w14:textId="77777777" w:rsidR="00165270" w:rsidRPr="000419BA" w:rsidRDefault="00165270" w:rsidP="00165270">
      <w:pPr>
        <w:pStyle w:val="a"/>
        <w:numPr>
          <w:ilvl w:val="0"/>
          <w:numId w:val="9"/>
        </w:numPr>
        <w:ind w:left="541"/>
        <w:rPr>
          <w:rFonts w:eastAsiaTheme="minorEastAsia"/>
          <w:bCs/>
          <w:color w:val="000000"/>
        </w:rPr>
      </w:pPr>
      <w:r>
        <w:rPr>
          <w:rFonts w:eastAsia="等线"/>
          <w:bCs/>
          <w:color w:val="000000"/>
        </w:rPr>
        <w:t>FFS how to capture the above two sub-bullets in the specification</w:t>
      </w:r>
    </w:p>
    <w:p w14:paraId="0CD1994B" w14:textId="77777777" w:rsidR="00165270" w:rsidRDefault="00165270" w:rsidP="00165270">
      <w:pPr>
        <w:rPr>
          <w:rFonts w:eastAsiaTheme="minorEastAsia"/>
          <w:b/>
          <w:bCs/>
          <w:color w:val="000000"/>
          <w:u w:val="single"/>
          <w:lang w:val="en-US"/>
        </w:rPr>
      </w:pPr>
    </w:p>
    <w:p w14:paraId="5FF27815" w14:textId="77777777" w:rsidR="00165270" w:rsidRPr="0006238A" w:rsidRDefault="00165270" w:rsidP="00165270">
      <w:pPr>
        <w:rPr>
          <w:color w:val="000000"/>
          <w:highlight w:val="green"/>
        </w:rPr>
      </w:pPr>
      <w:r w:rsidRPr="0006238A">
        <w:rPr>
          <w:b/>
          <w:color w:val="000000"/>
          <w:highlight w:val="green"/>
          <w:lang w:val="en-US"/>
        </w:rPr>
        <w:t>Agreement</w:t>
      </w:r>
      <w:r w:rsidRPr="0006238A">
        <w:rPr>
          <w:b/>
          <w:color w:val="000000"/>
          <w:highlight w:val="green"/>
        </w:rPr>
        <w:t>s:</w:t>
      </w:r>
      <w:r w:rsidRPr="0006238A">
        <w:rPr>
          <w:color w:val="000000"/>
          <w:highlight w:val="green"/>
        </w:rPr>
        <w:t xml:space="preserve"> For core requirement, Redcap UE should meet the existing Te and Tq requirements provided that the SSB is available at the UE at least once every 160 ms on the following conditions that</w:t>
      </w:r>
    </w:p>
    <w:p w14:paraId="73F5B36A" w14:textId="77777777" w:rsidR="00165270" w:rsidRPr="0006238A" w:rsidRDefault="00165270" w:rsidP="00165270">
      <w:pPr>
        <w:pStyle w:val="a"/>
        <w:numPr>
          <w:ilvl w:val="0"/>
          <w:numId w:val="9"/>
        </w:numPr>
        <w:ind w:left="541"/>
        <w:rPr>
          <w:rFonts w:eastAsiaTheme="minorEastAsia"/>
          <w:bCs/>
          <w:color w:val="000000"/>
          <w:highlight w:val="green"/>
        </w:rPr>
      </w:pPr>
      <w:r w:rsidRPr="0006238A">
        <w:rPr>
          <w:rFonts w:eastAsia="等线"/>
          <w:bCs/>
          <w:color w:val="000000"/>
          <w:highlight w:val="green"/>
        </w:rPr>
        <w:t>The SSB should be within active BWP, or</w:t>
      </w:r>
    </w:p>
    <w:p w14:paraId="33F0D807" w14:textId="77777777" w:rsidR="00165270" w:rsidRPr="0006238A" w:rsidRDefault="00165270" w:rsidP="00165270">
      <w:pPr>
        <w:pStyle w:val="a"/>
        <w:numPr>
          <w:ilvl w:val="0"/>
          <w:numId w:val="9"/>
        </w:numPr>
        <w:ind w:left="541"/>
        <w:rPr>
          <w:rFonts w:eastAsiaTheme="minorEastAsia"/>
          <w:bCs/>
          <w:strike/>
          <w:color w:val="000000"/>
          <w:highlight w:val="green"/>
        </w:rPr>
      </w:pPr>
      <w:r w:rsidRPr="0006238A">
        <w:rPr>
          <w:rFonts w:eastAsia="等线"/>
          <w:bCs/>
          <w:color w:val="000000"/>
          <w:highlight w:val="green"/>
        </w:rPr>
        <w:t>The SSB is not within active BWP, and the gap is configured</w:t>
      </w:r>
    </w:p>
    <w:p w14:paraId="399C5B63" w14:textId="77777777" w:rsidR="00165270" w:rsidRPr="0006238A" w:rsidRDefault="00165270" w:rsidP="00165270">
      <w:pPr>
        <w:pStyle w:val="a"/>
        <w:numPr>
          <w:ilvl w:val="0"/>
          <w:numId w:val="9"/>
        </w:numPr>
        <w:ind w:left="541"/>
        <w:rPr>
          <w:rFonts w:eastAsiaTheme="minorEastAsia"/>
          <w:bCs/>
          <w:color w:val="000000"/>
          <w:highlight w:val="green"/>
        </w:rPr>
      </w:pPr>
      <w:r w:rsidRPr="0006238A">
        <w:rPr>
          <w:rFonts w:eastAsia="等线" w:hint="eastAsia"/>
          <w:bCs/>
          <w:color w:val="000000"/>
          <w:highlight w:val="green"/>
        </w:rPr>
        <w:t>C</w:t>
      </w:r>
      <w:r w:rsidRPr="0006238A">
        <w:rPr>
          <w:rFonts w:eastAsia="等线"/>
          <w:bCs/>
          <w:color w:val="000000"/>
          <w:highlight w:val="green"/>
        </w:rPr>
        <w:t>apture the condition in the section for RedCap timing of the specification</w:t>
      </w:r>
    </w:p>
    <w:p w14:paraId="3E6AAC72" w14:textId="77777777" w:rsidR="00165270" w:rsidRPr="00871EC9" w:rsidRDefault="00165270" w:rsidP="00165270">
      <w:pPr>
        <w:rPr>
          <w:rFonts w:eastAsiaTheme="minorEastAsia"/>
          <w:b/>
          <w:bCs/>
          <w:color w:val="000000"/>
          <w:u w:val="single"/>
          <w:lang w:val="en-US"/>
        </w:rPr>
      </w:pPr>
    </w:p>
    <w:p w14:paraId="1D667632" w14:textId="77777777" w:rsidR="00165270" w:rsidRPr="008D7D11" w:rsidRDefault="00165270" w:rsidP="00165270">
      <w:pPr>
        <w:rPr>
          <w:b/>
          <w:bCs/>
          <w:color w:val="000000"/>
          <w:u w:val="single"/>
        </w:rPr>
      </w:pPr>
      <w:r w:rsidRPr="008D7D11">
        <w:rPr>
          <w:b/>
          <w:bCs/>
          <w:color w:val="000000"/>
          <w:u w:val="single"/>
        </w:rPr>
        <w:t>Handover:</w:t>
      </w:r>
    </w:p>
    <w:p w14:paraId="7ED11B66" w14:textId="77777777" w:rsidR="00165270" w:rsidRPr="008D7D11" w:rsidRDefault="00165270" w:rsidP="00165270">
      <w:pPr>
        <w:rPr>
          <w:b/>
        </w:rPr>
      </w:pPr>
      <w:r w:rsidRPr="008D7D11">
        <w:rPr>
          <w:b/>
        </w:rPr>
        <w:t>Issue 2-1-2: Potential Scenarios for HO</w:t>
      </w:r>
    </w:p>
    <w:p w14:paraId="371523F2"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4110D98C"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lang w:eastAsia="en-US"/>
        </w:rPr>
      </w:pPr>
      <w:r w:rsidRPr="008D7D11">
        <w:rPr>
          <w:color w:val="000000"/>
          <w:szCs w:val="20"/>
          <w:lang w:val="en-GB" w:eastAsia="ko-KR"/>
        </w:rPr>
        <w:t>Scenario 1:</w:t>
      </w:r>
      <w:r w:rsidRPr="008D7D11">
        <w:rPr>
          <w:color w:val="000000"/>
          <w:szCs w:val="20"/>
          <w:lang w:val="en-GB"/>
        </w:rPr>
        <w:t xml:space="preserve"> </w:t>
      </w:r>
      <w:r w:rsidRPr="008D7D11">
        <w:rPr>
          <w:color w:val="000000"/>
          <w:szCs w:val="20"/>
          <w:lang w:val="en-GB" w:eastAsia="ko-KR"/>
        </w:rPr>
        <w:t xml:space="preserve">HO </w:t>
      </w:r>
      <w:r w:rsidRPr="008D7D11">
        <w:rPr>
          <w:color w:val="000000"/>
          <w:szCs w:val="20"/>
          <w:lang w:val="en-GB"/>
        </w:rPr>
        <w:t xml:space="preserve">directly </w:t>
      </w:r>
      <w:r w:rsidRPr="008D7D11">
        <w:rPr>
          <w:color w:val="000000"/>
          <w:szCs w:val="20"/>
          <w:lang w:val="en-GB" w:eastAsia="ko-KR"/>
        </w:rPr>
        <w:t xml:space="preserve">to a RedCap specific BWP with NCD-SSB and RACH resource (no CD-SSB) </w:t>
      </w:r>
    </w:p>
    <w:p w14:paraId="3E76B982"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lang w:val="en-GB" w:eastAsia="ko-KR"/>
        </w:rPr>
      </w:pPr>
      <w:r w:rsidRPr="008D7D11">
        <w:rPr>
          <w:color w:val="000000"/>
          <w:szCs w:val="20"/>
          <w:lang w:val="en-GB"/>
        </w:rPr>
        <w:t xml:space="preserve">Scenario 1a: HO directly to a RedCap specific BWP with NCD-SSB </w:t>
      </w:r>
      <w:r w:rsidRPr="008D7D11">
        <w:rPr>
          <w:color w:val="000000"/>
          <w:szCs w:val="20"/>
          <w:lang w:val="en-GB" w:eastAsia="ko-KR"/>
        </w:rPr>
        <w:t>and RACH resource</w:t>
      </w:r>
      <w:r w:rsidRPr="008D7D11">
        <w:rPr>
          <w:color w:val="000000"/>
          <w:szCs w:val="20"/>
          <w:lang w:val="en-GB"/>
        </w:rPr>
        <w:t xml:space="preserve"> without measurement (unknown cell)</w:t>
      </w:r>
    </w:p>
    <w:p w14:paraId="6BB78E69"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MTK, HW, Ericsson, Xiaomi</w:t>
      </w:r>
      <w:r w:rsidRPr="008D7D11">
        <w:rPr>
          <w:b/>
          <w:bCs/>
          <w:szCs w:val="20"/>
          <w:lang w:val="en-GB" w:eastAsia="ko-KR"/>
        </w:rPr>
        <w:t>, QC</w:t>
      </w:r>
    </w:p>
    <w:p w14:paraId="7BDF3858"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Apple, Nokia, CMCC</w:t>
      </w:r>
    </w:p>
    <w:p w14:paraId="3D817EE1"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lang w:val="en-GB" w:eastAsia="en-US"/>
        </w:rPr>
      </w:pPr>
      <w:r w:rsidRPr="008D7D11">
        <w:rPr>
          <w:color w:val="000000"/>
          <w:szCs w:val="20"/>
          <w:lang w:val="en-GB" w:eastAsia="ko-KR"/>
        </w:rPr>
        <w:t xml:space="preserve">Scenario 2: </w:t>
      </w:r>
      <w:r w:rsidRPr="008D7D11">
        <w:rPr>
          <w:color w:val="000000"/>
          <w:szCs w:val="20"/>
          <w:lang w:val="en-GB"/>
        </w:rPr>
        <w:t>  </w:t>
      </w:r>
      <w:r w:rsidRPr="008D7D11">
        <w:rPr>
          <w:color w:val="000000"/>
          <w:szCs w:val="20"/>
          <w:lang w:val="en-GB" w:eastAsia="ko-KR"/>
        </w:rPr>
        <w:t>HO to a</w:t>
      </w:r>
      <w:r w:rsidRPr="008D7D11">
        <w:rPr>
          <w:color w:val="000000"/>
          <w:szCs w:val="20"/>
          <w:lang w:val="en-GB"/>
        </w:rPr>
        <w:t>n</w:t>
      </w:r>
      <w:r w:rsidRPr="008D7D11">
        <w:rPr>
          <w:color w:val="000000"/>
          <w:szCs w:val="20"/>
          <w:lang w:val="en-GB" w:eastAsia="ko-KR"/>
        </w:rPr>
        <w:t xml:space="preserve"> initial BWP with CD-SSB but RACH on RedCap specific BWP</w:t>
      </w:r>
      <w:r w:rsidRPr="008D7D11">
        <w:rPr>
          <w:color w:val="000000"/>
          <w:szCs w:val="20"/>
          <w:lang w:val="en-GB"/>
        </w:rPr>
        <w:t xml:space="preserve"> associated with NCD-SSB</w:t>
      </w:r>
    </w:p>
    <w:p w14:paraId="2BED61C5"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4CCC88D9"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5DAAD535"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lang w:val="en-GB" w:eastAsia="en-US"/>
        </w:rPr>
      </w:pPr>
      <w:r w:rsidRPr="008D7D11">
        <w:rPr>
          <w:color w:val="000000"/>
          <w:szCs w:val="20"/>
          <w:lang w:val="en-GB"/>
        </w:rPr>
        <w:t>Scenario 2a: HO to an initial BWP with CD-SSB but RACH on RedCap specific BWP associated with CD-SSB</w:t>
      </w:r>
      <w:r w:rsidRPr="008D7D11">
        <w:rPr>
          <w:color w:val="000000"/>
          <w:szCs w:val="20"/>
          <w:lang w:val="en-GB" w:eastAsia="ko-KR"/>
        </w:rPr>
        <w:t xml:space="preserve"> </w:t>
      </w:r>
    </w:p>
    <w:p w14:paraId="7DC22D10"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w:t>
      </w:r>
      <w:r w:rsidRPr="008D7D11">
        <w:rPr>
          <w:b/>
          <w:bCs/>
          <w:szCs w:val="20"/>
          <w:lang w:val="en-GB" w:eastAsia="ko-KR"/>
        </w:rPr>
        <w:t>, CMCC</w:t>
      </w:r>
      <w:r w:rsidRPr="008D7D11">
        <w:rPr>
          <w:b/>
          <w:bCs/>
          <w:color w:val="000000"/>
          <w:szCs w:val="20"/>
          <w:lang w:val="en-GB" w:eastAsia="ko-KR"/>
        </w:rPr>
        <w:t xml:space="preserve"> </w:t>
      </w:r>
    </w:p>
    <w:p w14:paraId="1D47C4B6"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Ericsson, Xiaomi, Nokia, MTK</w:t>
      </w:r>
      <w:r w:rsidRPr="008D7D11">
        <w:rPr>
          <w:b/>
          <w:bCs/>
          <w:szCs w:val="20"/>
          <w:lang w:val="en-GB" w:eastAsia="ko-KR"/>
        </w:rPr>
        <w:t>, QC</w:t>
      </w:r>
    </w:p>
    <w:p w14:paraId="6552445F"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lang w:val="en-GB" w:eastAsia="ko-KR"/>
        </w:rPr>
      </w:pPr>
      <w:r w:rsidRPr="008D7D11">
        <w:rPr>
          <w:color w:val="000000"/>
          <w:szCs w:val="20"/>
          <w:lang w:val="en-GB"/>
        </w:rPr>
        <w:t>Scenario 3: HO to an initial BWP with CD-SSB but RACH on RedCap specific BWP with no SSB</w:t>
      </w:r>
    </w:p>
    <w:p w14:paraId="2015CA94"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7F094FFA"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234E1D36"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lang w:val="en-GB"/>
        </w:rPr>
      </w:pPr>
      <w:r w:rsidRPr="008D7D11">
        <w:rPr>
          <w:color w:val="000000"/>
          <w:szCs w:val="20"/>
          <w:lang w:val="en-GB" w:eastAsia="ko-KR"/>
        </w:rPr>
        <w:t xml:space="preserve">Scenario </w:t>
      </w:r>
      <w:r w:rsidRPr="008D7D11">
        <w:rPr>
          <w:color w:val="000000"/>
          <w:szCs w:val="20"/>
          <w:lang w:val="en-GB"/>
        </w:rPr>
        <w:t>4</w:t>
      </w:r>
      <w:r w:rsidRPr="008D7D11">
        <w:rPr>
          <w:color w:val="000000"/>
          <w:szCs w:val="20"/>
          <w:lang w:val="en-GB" w:eastAsia="ko-KR"/>
        </w:rPr>
        <w:t xml:space="preserve">: HO to a BWP which has different SSB with the one used for measurement </w:t>
      </w:r>
    </w:p>
    <w:p w14:paraId="06C36FF8" w14:textId="77777777" w:rsidR="00165270" w:rsidRPr="008D7D11" w:rsidRDefault="00165270" w:rsidP="00165270">
      <w:pPr>
        <w:pStyle w:val="a"/>
        <w:numPr>
          <w:ilvl w:val="3"/>
          <w:numId w:val="9"/>
        </w:numPr>
        <w:autoSpaceDN w:val="0"/>
        <w:adjustRightInd w:val="0"/>
        <w:spacing w:after="180"/>
        <w:ind w:left="1418"/>
        <w:rPr>
          <w:b/>
          <w:bCs/>
          <w:color w:val="000000"/>
          <w:szCs w:val="20"/>
          <w:lang w:eastAsia="ko-KR"/>
        </w:rPr>
      </w:pPr>
      <w:r w:rsidRPr="008D7D11">
        <w:rPr>
          <w:b/>
          <w:bCs/>
          <w:color w:val="000000"/>
          <w:szCs w:val="20"/>
          <w:lang w:val="en-GB" w:eastAsia="ko-KR"/>
        </w:rPr>
        <w:t>Note: Companies think this scenario is a general case, and can happen in all above scenarios</w:t>
      </w:r>
    </w:p>
    <w:p w14:paraId="12AB3E49"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HW, Ericsson, Xiaomi, Nokia, CMCC</w:t>
      </w:r>
      <w:r w:rsidRPr="008D7D11">
        <w:rPr>
          <w:b/>
          <w:bCs/>
          <w:szCs w:val="20"/>
          <w:lang w:val="en-GB" w:eastAsia="ko-KR"/>
        </w:rPr>
        <w:t>, QC</w:t>
      </w:r>
    </w:p>
    <w:p w14:paraId="4E812B0B" w14:textId="77777777" w:rsidR="00165270" w:rsidRPr="008D7D11" w:rsidRDefault="00165270" w:rsidP="00165270">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 xml:space="preserve">Not support: Apple, </w:t>
      </w:r>
    </w:p>
    <w:p w14:paraId="4C5D2B7F" w14:textId="77777777" w:rsidR="00165270" w:rsidRPr="008D7D11" w:rsidRDefault="00165270" w:rsidP="00165270">
      <w:pPr>
        <w:pStyle w:val="a"/>
        <w:numPr>
          <w:ilvl w:val="0"/>
          <w:numId w:val="9"/>
        </w:numPr>
        <w:autoSpaceDN w:val="0"/>
        <w:adjustRightInd w:val="0"/>
        <w:spacing w:after="180"/>
        <w:ind w:leftChars="33" w:left="426"/>
        <w:rPr>
          <w:b/>
          <w:bCs/>
          <w:color w:val="000000"/>
          <w:szCs w:val="20"/>
          <w:lang w:val="en-GB"/>
        </w:rPr>
      </w:pPr>
      <w:r w:rsidRPr="008D7D11">
        <w:rPr>
          <w:b/>
          <w:bCs/>
          <w:color w:val="000000"/>
          <w:szCs w:val="20"/>
          <w:lang w:val="en-GB"/>
        </w:rPr>
        <w:t>Recommended WF</w:t>
      </w:r>
    </w:p>
    <w:p w14:paraId="2D5A938F" w14:textId="77777777" w:rsidR="00165270" w:rsidRPr="008D7D11" w:rsidRDefault="00165270" w:rsidP="00165270">
      <w:r w:rsidRPr="008D7D11">
        <w:rPr>
          <w:color w:val="000000"/>
          <w:lang w:eastAsia="zh-CN"/>
        </w:rPr>
        <w:t xml:space="preserve">RAN4 to discuss </w:t>
      </w:r>
      <w:r w:rsidRPr="008D7D11">
        <w:rPr>
          <w:color w:val="000000"/>
          <w:highlight w:val="yellow"/>
          <w:lang w:eastAsia="zh-CN"/>
        </w:rPr>
        <w:t>which scenarios should define requirements in Rel-17</w:t>
      </w:r>
    </w:p>
    <w:p w14:paraId="06DBA86C" w14:textId="77777777" w:rsidR="00165270" w:rsidRPr="008D7D11" w:rsidRDefault="00165270" w:rsidP="00165270"/>
    <w:p w14:paraId="33D8F80C" w14:textId="77777777" w:rsidR="00165270" w:rsidRPr="008D7D11" w:rsidRDefault="00165270" w:rsidP="00165270">
      <w:pPr>
        <w:rPr>
          <w:b/>
        </w:rPr>
      </w:pPr>
      <w:r w:rsidRPr="008D7D11">
        <w:rPr>
          <w:b/>
        </w:rPr>
        <w:t>Issue 2-1-4: Requirements for HO directly to a RedCap specific BWP with NCD-SSB only without measurement (Scenario 1a)</w:t>
      </w:r>
    </w:p>
    <w:p w14:paraId="25B0C2C5" w14:textId="77777777" w:rsidR="00165270" w:rsidRPr="008D7D11" w:rsidRDefault="00165270" w:rsidP="00165270">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092CD450" w14:textId="77777777" w:rsidR="00165270" w:rsidRPr="008D7D11" w:rsidRDefault="00165270" w:rsidP="00165270">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(E///): </w:t>
      </w:r>
      <w:r w:rsidRPr="008D7D11">
        <w:rPr>
          <w:szCs w:val="20"/>
        </w:rPr>
        <w:t>When NW configures UE handover to the target unknown cell, and configures multiple SSBs’ information,</w:t>
      </w:r>
    </w:p>
    <w:p w14:paraId="17D9C540" w14:textId="77777777" w:rsidR="00165270" w:rsidRPr="008D7D11" w:rsidRDefault="00165270" w:rsidP="00165270">
      <w:pPr>
        <w:pStyle w:val="a"/>
        <w:numPr>
          <w:ilvl w:val="3"/>
          <w:numId w:val="9"/>
        </w:numPr>
        <w:autoSpaceDN w:val="0"/>
        <w:adjustRightInd w:val="0"/>
        <w:spacing w:after="180"/>
        <w:ind w:left="1418"/>
        <w:rPr>
          <w:color w:val="000000" w:themeColor="text1"/>
          <w:szCs w:val="20"/>
        </w:rPr>
      </w:pPr>
      <w:r w:rsidRPr="008D7D11">
        <w:rPr>
          <w:color w:val="000000" w:themeColor="text1"/>
          <w:szCs w:val="20"/>
        </w:rPr>
        <w:t xml:space="preserve">UE </w:t>
      </w:r>
      <w:r w:rsidRPr="008D7D11">
        <w:rPr>
          <w:rFonts w:eastAsia="Yu Mincho"/>
          <w:color w:val="000000"/>
          <w:szCs w:val="20"/>
          <w:lang w:eastAsia="ko-KR"/>
        </w:rPr>
        <w:t>should choose the SSB within the target active BWP or separating to the target BWP no larger than 20 MHz (for FR1) or 100 MHz (for FR2).</w:t>
      </w:r>
    </w:p>
    <w:p w14:paraId="1870E6F8" w14:textId="77777777" w:rsidR="00165270" w:rsidRPr="008D7D11" w:rsidRDefault="00165270" w:rsidP="00165270">
      <w:pPr>
        <w:pStyle w:val="a"/>
        <w:numPr>
          <w:ilvl w:val="3"/>
          <w:numId w:val="9"/>
        </w:numPr>
        <w:autoSpaceDN w:val="0"/>
        <w:adjustRightInd w:val="0"/>
        <w:spacing w:after="180"/>
        <w:ind w:left="1418"/>
        <w:rPr>
          <w:b/>
          <w:color w:val="000000" w:themeColor="text1"/>
          <w:szCs w:val="20"/>
        </w:rPr>
      </w:pPr>
      <w:r w:rsidRPr="008D7D11">
        <w:rPr>
          <w:rFonts w:eastAsia="Yu Mincho"/>
          <w:color w:val="000000"/>
          <w:szCs w:val="20"/>
          <w:lang w:eastAsia="ko-KR"/>
        </w:rPr>
        <w:t>Otherwise, additional handover delay(Trs) is expected.</w:t>
      </w:r>
    </w:p>
    <w:p w14:paraId="3E596CD8" w14:textId="77777777" w:rsidR="00165270" w:rsidRPr="008D7D11" w:rsidRDefault="00165270" w:rsidP="00165270">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07B16F84" w14:textId="77777777" w:rsidR="00165270" w:rsidRPr="008D7D11" w:rsidRDefault="00165270" w:rsidP="00165270">
      <w:pPr>
        <w:pStyle w:val="a"/>
        <w:numPr>
          <w:ilvl w:val="0"/>
          <w:numId w:val="22"/>
        </w:numPr>
        <w:overflowPunct w:val="0"/>
        <w:autoSpaceDE w:val="0"/>
        <w:autoSpaceDN w:val="0"/>
        <w:adjustRightInd w:val="0"/>
        <w:spacing w:after="180"/>
        <w:ind w:left="851"/>
        <w:rPr>
          <w:rFonts w:eastAsia="PMingLiU"/>
          <w:szCs w:val="20"/>
          <w:lang w:eastAsia="zh-TW"/>
        </w:rPr>
      </w:pPr>
      <w:r w:rsidRPr="008D7D11">
        <w:rPr>
          <w:rFonts w:eastAsia="PMingLiU"/>
          <w:szCs w:val="20"/>
          <w:lang w:eastAsia="zh-TW"/>
        </w:rPr>
        <w:t xml:space="preserve">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1a in issue 2-1-2. </w:t>
      </w:r>
    </w:p>
    <w:p w14:paraId="3D0FD4A6" w14:textId="77777777" w:rsidR="00165270" w:rsidRPr="008D7D11" w:rsidRDefault="00165270" w:rsidP="00165270">
      <w:pPr>
        <w:rPr>
          <w:b/>
          <w:bCs/>
          <w:color w:val="000000"/>
          <w:u w:val="single"/>
        </w:rPr>
      </w:pPr>
    </w:p>
    <w:p w14:paraId="235DB8E7" w14:textId="77777777" w:rsidR="00165270" w:rsidRPr="008D7D11" w:rsidRDefault="00165270" w:rsidP="00165270">
      <w:pPr>
        <w:rPr>
          <w:b/>
          <w:bCs/>
          <w:color w:val="000000"/>
          <w:u w:val="single"/>
        </w:rPr>
      </w:pPr>
      <w:r w:rsidRPr="008D7D11">
        <w:rPr>
          <w:b/>
          <w:bCs/>
          <w:color w:val="000000"/>
          <w:u w:val="single"/>
        </w:rPr>
        <w:t>CONNECTED mode measurements:</w:t>
      </w:r>
    </w:p>
    <w:p w14:paraId="5D8B2C2A" w14:textId="77777777" w:rsidR="00165270" w:rsidRPr="008D7D11" w:rsidRDefault="00165270" w:rsidP="00165270">
      <w:pPr>
        <w:rPr>
          <w:b/>
        </w:rPr>
      </w:pPr>
      <w:r w:rsidRPr="008D7D11">
        <w:rPr>
          <w:b/>
        </w:rPr>
        <w:t>Issue 5-1-3: Reference SSB to decide measurement type (intra- or inter-frequency)</w:t>
      </w:r>
    </w:p>
    <w:p w14:paraId="3F2A3494" w14:textId="77777777" w:rsidR="00165270" w:rsidRPr="008D7D11" w:rsidRDefault="00165270" w:rsidP="00165270">
      <w:pPr>
        <w:pStyle w:val="a"/>
        <w:numPr>
          <w:ilvl w:val="0"/>
          <w:numId w:val="9"/>
        </w:numPr>
        <w:autoSpaceDN w:val="0"/>
        <w:adjustRightInd w:val="0"/>
        <w:spacing w:after="180"/>
        <w:ind w:leftChars="33" w:left="426"/>
        <w:rPr>
          <w:szCs w:val="20"/>
        </w:rPr>
      </w:pPr>
      <w:r w:rsidRPr="008D7D11">
        <w:rPr>
          <w:szCs w:val="20"/>
        </w:rPr>
        <w:t>Proposals</w:t>
      </w:r>
    </w:p>
    <w:p w14:paraId="512FEC21"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b/>
          <w:bCs/>
          <w:szCs w:val="20"/>
        </w:rPr>
        <w:t xml:space="preserve">Option 1 (CATT, CMCC, ZTE, E///, HW, Apple): </w:t>
      </w:r>
      <w:r w:rsidRPr="008D7D11">
        <w:rPr>
          <w:szCs w:val="20"/>
        </w:rPr>
        <w:t>NW indicates the reference SSB (CD-SSB or fixed NCD-SSB)</w:t>
      </w:r>
    </w:p>
    <w:p w14:paraId="36828A13"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b/>
          <w:bCs/>
          <w:szCs w:val="20"/>
        </w:rPr>
        <w:t xml:space="preserve">Option 1a (CATT, CMCC, Apple, </w:t>
      </w:r>
      <w:r w:rsidRPr="008D7D11">
        <w:rPr>
          <w:b/>
          <w:szCs w:val="20"/>
        </w:rPr>
        <w:t>E///</w:t>
      </w:r>
      <w:r w:rsidRPr="008D7D11">
        <w:rPr>
          <w:b/>
          <w:bCs/>
          <w:szCs w:val="20"/>
        </w:rPr>
        <w:t>):</w:t>
      </w:r>
      <w:r w:rsidRPr="008D7D11">
        <w:rPr>
          <w:szCs w:val="20"/>
        </w:rPr>
        <w:t xml:space="preserve"> The SSB indicated in serving cell MO is used as reference SSB (CD-SSB or NCD-SSB)</w:t>
      </w:r>
    </w:p>
    <w:p w14:paraId="48F7DDCF"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b/>
          <w:szCs w:val="20"/>
        </w:rPr>
        <w:t xml:space="preserve">Option </w:t>
      </w:r>
      <w:r w:rsidRPr="008D7D11">
        <w:rPr>
          <w:b/>
          <w:bCs/>
          <w:szCs w:val="20"/>
        </w:rPr>
        <w:t xml:space="preserve">1b </w:t>
      </w:r>
      <w:r w:rsidRPr="008D7D11">
        <w:rPr>
          <w:b/>
          <w:szCs w:val="20"/>
        </w:rPr>
        <w:t>(E///):</w:t>
      </w:r>
      <w:r w:rsidRPr="008D7D11">
        <w:rPr>
          <w:szCs w:val="20"/>
        </w:rPr>
        <w:t xml:space="preserve"> if the NW indicates NCD-SSB for measurement, then NCD-SSB is used as reference. Otherwise, CD-SSB is used as reference. </w:t>
      </w:r>
    </w:p>
    <w:p w14:paraId="68051F0B" w14:textId="77777777" w:rsidR="00165270" w:rsidRPr="008D7D11" w:rsidRDefault="00165270" w:rsidP="00165270">
      <w:pPr>
        <w:pStyle w:val="a"/>
        <w:numPr>
          <w:ilvl w:val="0"/>
          <w:numId w:val="22"/>
        </w:numPr>
        <w:overflowPunct w:val="0"/>
        <w:autoSpaceDE w:val="0"/>
        <w:autoSpaceDN w:val="0"/>
        <w:adjustRightInd w:val="0"/>
        <w:spacing w:after="180"/>
        <w:ind w:left="851"/>
        <w:rPr>
          <w:b/>
          <w:szCs w:val="20"/>
        </w:rPr>
      </w:pPr>
      <w:r w:rsidRPr="008D7D11">
        <w:rPr>
          <w:b/>
          <w:szCs w:val="20"/>
        </w:rPr>
        <w:t xml:space="preserve">Option </w:t>
      </w:r>
      <w:r w:rsidRPr="008D7D11">
        <w:rPr>
          <w:b/>
          <w:bCs/>
          <w:szCs w:val="20"/>
        </w:rPr>
        <w:t>1c</w:t>
      </w:r>
      <w:r w:rsidRPr="008D7D11">
        <w:rPr>
          <w:b/>
          <w:szCs w:val="20"/>
        </w:rPr>
        <w:t xml:space="preserve"> (HW): </w:t>
      </w:r>
      <w:r w:rsidRPr="008D7D11">
        <w:rPr>
          <w:szCs w:val="20"/>
        </w:rPr>
        <w:t>Reference SSB to decide intra-frequency measurement is supposed to be fixed, and it is not expected to be changed with active BWP switching.</w:t>
      </w:r>
    </w:p>
    <w:p w14:paraId="2784E8D3" w14:textId="77777777" w:rsidR="00165270" w:rsidRPr="008D7D11" w:rsidRDefault="00165270" w:rsidP="00165270">
      <w:pPr>
        <w:pStyle w:val="a"/>
        <w:numPr>
          <w:ilvl w:val="0"/>
          <w:numId w:val="22"/>
        </w:numPr>
        <w:overflowPunct w:val="0"/>
        <w:autoSpaceDE w:val="0"/>
        <w:autoSpaceDN w:val="0"/>
        <w:adjustRightInd w:val="0"/>
        <w:spacing w:after="180"/>
        <w:ind w:left="851"/>
        <w:rPr>
          <w:b/>
          <w:bCs/>
          <w:szCs w:val="20"/>
        </w:rPr>
      </w:pPr>
      <w:r w:rsidRPr="008D7D11">
        <w:rPr>
          <w:b/>
          <w:bCs/>
          <w:szCs w:val="20"/>
        </w:rPr>
        <w:t xml:space="preserve">Option 2 (OPPO, QC, vivo): </w:t>
      </w:r>
      <w:r w:rsidRPr="008D7D11">
        <w:rPr>
          <w:szCs w:val="20"/>
        </w:rPr>
        <w:t xml:space="preserve">SSB are in active BWP is used as reference either NCD-SSB or CD-SSB are presented in active BWP. </w:t>
      </w:r>
    </w:p>
    <w:p w14:paraId="30E4BBD9"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b/>
          <w:bCs/>
          <w:szCs w:val="20"/>
        </w:rPr>
        <w:t>Option 3 (CMCC):</w:t>
      </w:r>
      <w:r w:rsidRPr="008D7D11">
        <w:rPr>
          <w:szCs w:val="20"/>
        </w:rPr>
        <w:t xml:space="preserve"> CD-SSB of the serving cell </w:t>
      </w:r>
    </w:p>
    <w:p w14:paraId="52073B76" w14:textId="77777777" w:rsidR="00165270" w:rsidRPr="008D7D11" w:rsidRDefault="00165270" w:rsidP="00165270">
      <w:pPr>
        <w:pStyle w:val="a"/>
        <w:numPr>
          <w:ilvl w:val="0"/>
          <w:numId w:val="22"/>
        </w:numPr>
        <w:overflowPunct w:val="0"/>
        <w:autoSpaceDE w:val="0"/>
        <w:autoSpaceDN w:val="0"/>
        <w:adjustRightInd w:val="0"/>
        <w:spacing w:after="180"/>
        <w:ind w:left="851"/>
        <w:rPr>
          <w:b/>
          <w:szCs w:val="20"/>
        </w:rPr>
      </w:pPr>
      <w:r w:rsidRPr="008D7D11">
        <w:rPr>
          <w:b/>
          <w:szCs w:val="20"/>
        </w:rPr>
        <w:t>Option 4 (Nokia, Xiaomi):</w:t>
      </w:r>
    </w:p>
    <w:p w14:paraId="7A811094" w14:textId="77777777" w:rsidR="00165270" w:rsidRPr="008D7D11" w:rsidRDefault="00165270" w:rsidP="00165270">
      <w:pPr>
        <w:pStyle w:val="a"/>
        <w:numPr>
          <w:ilvl w:val="3"/>
          <w:numId w:val="9"/>
        </w:numPr>
        <w:autoSpaceDN w:val="0"/>
        <w:adjustRightInd w:val="0"/>
        <w:spacing w:after="180"/>
        <w:ind w:left="1418"/>
        <w:rPr>
          <w:szCs w:val="20"/>
        </w:rPr>
      </w:pPr>
      <w:r w:rsidRPr="008D7D11">
        <w:rPr>
          <w:szCs w:val="20"/>
        </w:rPr>
        <w:t xml:space="preserve">If only one SSB is indicated in </w:t>
      </w:r>
      <w:r w:rsidRPr="008D7D11">
        <w:rPr>
          <w:bCs/>
          <w:szCs w:val="20"/>
        </w:rPr>
        <w:t>serving</w:t>
      </w:r>
      <w:r w:rsidRPr="008D7D11">
        <w:rPr>
          <w:szCs w:val="20"/>
        </w:rPr>
        <w:t xml:space="preserve"> cell MO, either CD-SSB or NCD-SSB, this SSB is used as reference SSB for the definition of intra-frequency measurements. </w:t>
      </w:r>
    </w:p>
    <w:p w14:paraId="4466017D" w14:textId="77777777" w:rsidR="00165270" w:rsidRPr="008D7D11" w:rsidRDefault="00165270" w:rsidP="00165270">
      <w:pPr>
        <w:pStyle w:val="a"/>
        <w:numPr>
          <w:ilvl w:val="3"/>
          <w:numId w:val="9"/>
        </w:numPr>
        <w:autoSpaceDN w:val="0"/>
        <w:adjustRightInd w:val="0"/>
        <w:spacing w:after="180"/>
        <w:ind w:left="1418"/>
        <w:rPr>
          <w:szCs w:val="20"/>
        </w:rPr>
      </w:pPr>
      <w:r w:rsidRPr="008D7D11">
        <w:rPr>
          <w:szCs w:val="20"/>
        </w:rPr>
        <w:t>If both NCD-SSB and CD-SSB are configured</w:t>
      </w:r>
      <w:r>
        <w:rPr>
          <w:szCs w:val="20"/>
        </w:rPr>
        <w:t xml:space="preserve"> in the MO, FFS how UE to decide reference</w:t>
      </w:r>
      <w:r w:rsidRPr="008D7D11">
        <w:rPr>
          <w:szCs w:val="20"/>
        </w:rPr>
        <w:t xml:space="preserve"> for serving cell measurements, the UE shall use as reference the SSB within its active BWP. </w:t>
      </w:r>
    </w:p>
    <w:p w14:paraId="1853FED7" w14:textId="77777777" w:rsidR="00165270" w:rsidRPr="008D7D11" w:rsidRDefault="00165270" w:rsidP="00165270">
      <w:pPr>
        <w:pStyle w:val="a"/>
        <w:numPr>
          <w:ilvl w:val="0"/>
          <w:numId w:val="9"/>
        </w:numPr>
        <w:autoSpaceDN w:val="0"/>
        <w:adjustRightInd w:val="0"/>
        <w:spacing w:after="180"/>
        <w:ind w:leftChars="33" w:left="426"/>
        <w:rPr>
          <w:szCs w:val="20"/>
        </w:rPr>
      </w:pPr>
      <w:r w:rsidRPr="008D7D11">
        <w:rPr>
          <w:szCs w:val="20"/>
        </w:rPr>
        <w:t>Recommended WF</w:t>
      </w:r>
    </w:p>
    <w:p w14:paraId="69643D31"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rFonts w:eastAsia="PMingLiU"/>
          <w:szCs w:val="20"/>
          <w:lang w:eastAsia="zh-TW"/>
        </w:rPr>
        <w:t xml:space="preserve">Moderator understands that this issue is pending on the conclusion of RAN2 LS. However, as this is the last Rel-17 core meeting, please provide your view instead of just ”Wait for RAN2’s feedback”. </w:t>
      </w:r>
    </w:p>
    <w:p w14:paraId="458C7EC1" w14:textId="77777777" w:rsidR="00165270" w:rsidRPr="00885EF0" w:rsidRDefault="00165270" w:rsidP="00165270">
      <w:pPr>
        <w:rPr>
          <w:rFonts w:eastAsia="等线"/>
          <w:b/>
          <w:color w:val="000000"/>
          <w:lang w:eastAsia="zh-CN"/>
        </w:rPr>
      </w:pPr>
      <w:r w:rsidRPr="00885EF0">
        <w:rPr>
          <w:rFonts w:eastAsia="等线" w:hint="eastAsia"/>
          <w:b/>
          <w:color w:val="000000"/>
          <w:lang w:eastAsia="zh-CN"/>
        </w:rPr>
        <w:t>D</w:t>
      </w:r>
      <w:r w:rsidRPr="00885EF0">
        <w:rPr>
          <w:rFonts w:eastAsia="等线"/>
          <w:b/>
          <w:color w:val="000000"/>
          <w:lang w:eastAsia="zh-CN"/>
        </w:rPr>
        <w:t xml:space="preserve">iscussions: </w:t>
      </w:r>
    </w:p>
    <w:p w14:paraId="39E798EA" w14:textId="77777777" w:rsidR="00165270" w:rsidRDefault="00165270" w:rsidP="00165270">
      <w:pPr>
        <w:rPr>
          <w:rFonts w:eastAsia="等线"/>
          <w:color w:val="000000"/>
          <w:lang w:eastAsia="zh-CN"/>
        </w:rPr>
      </w:pPr>
      <w:r>
        <w:rPr>
          <w:rFonts w:eastAsia="等线" w:hint="eastAsia"/>
          <w:color w:val="000000"/>
          <w:lang w:eastAsia="zh-CN"/>
        </w:rPr>
        <w:t>Z</w:t>
      </w:r>
      <w:r>
        <w:rPr>
          <w:rFonts w:eastAsia="等线"/>
          <w:color w:val="000000"/>
          <w:lang w:eastAsia="zh-CN"/>
        </w:rPr>
        <w:t>TE: agree with moderator. Can we agree option 1 and then solve the other issue?</w:t>
      </w:r>
    </w:p>
    <w:p w14:paraId="04E22AF1" w14:textId="77777777" w:rsidR="00165270" w:rsidRDefault="00165270" w:rsidP="00165270">
      <w:pPr>
        <w:rPr>
          <w:rFonts w:eastAsia="等线"/>
          <w:color w:val="000000"/>
          <w:lang w:eastAsia="zh-CN"/>
        </w:rPr>
      </w:pPr>
      <w:r>
        <w:rPr>
          <w:rFonts w:eastAsia="等线"/>
          <w:color w:val="000000"/>
          <w:lang w:eastAsia="zh-CN"/>
        </w:rPr>
        <w:t>Huawei: agree with Option 1.</w:t>
      </w:r>
    </w:p>
    <w:p w14:paraId="73962289" w14:textId="77777777" w:rsidR="00165270" w:rsidRDefault="00165270" w:rsidP="00165270">
      <w:pPr>
        <w:rPr>
          <w:rFonts w:eastAsia="等线"/>
          <w:color w:val="000000"/>
          <w:lang w:eastAsia="zh-CN"/>
        </w:rPr>
      </w:pPr>
      <w:r>
        <w:rPr>
          <w:rFonts w:eastAsia="等线"/>
          <w:color w:val="000000"/>
          <w:lang w:eastAsia="zh-CN"/>
        </w:rPr>
        <w:t>Vivo: this depends on RAN2 discusison. RAN2 is designing the serving cell and MO and also there is on-going discussion on how measurement on serving cell. It is strange for UE to measurement the SSB outside BWP. We support option 2.</w:t>
      </w:r>
    </w:p>
    <w:p w14:paraId="61B7CA71" w14:textId="77777777" w:rsidR="00165270" w:rsidRDefault="00165270" w:rsidP="00165270">
      <w:pPr>
        <w:rPr>
          <w:rFonts w:eastAsia="等线"/>
          <w:color w:val="000000"/>
          <w:lang w:eastAsia="zh-CN"/>
        </w:rPr>
      </w:pPr>
      <w:r>
        <w:rPr>
          <w:rFonts w:eastAsia="等线"/>
          <w:color w:val="000000"/>
          <w:lang w:eastAsia="zh-CN"/>
        </w:rPr>
        <w:t>Mediatek: SSB should be in the BWP. We share the comment from VIVO.</w:t>
      </w:r>
    </w:p>
    <w:p w14:paraId="62DE47CF" w14:textId="77777777" w:rsidR="00165270" w:rsidRDefault="00165270" w:rsidP="00165270">
      <w:pPr>
        <w:rPr>
          <w:rFonts w:eastAsia="等线"/>
          <w:color w:val="000000"/>
          <w:lang w:eastAsia="zh-CN"/>
        </w:rPr>
      </w:pPr>
      <w:r>
        <w:rPr>
          <w:rFonts w:eastAsia="等线"/>
          <w:color w:val="000000"/>
          <w:lang w:eastAsia="zh-CN"/>
        </w:rPr>
        <w:t>Ericsson: Support Option 1. I wonder if in the current specification, UE can do the measurement with SSB in BWP or outside BWP. We are talking about the definition of intra-frequency. Based on option2, how can we define the itnra-frequency measurement?</w:t>
      </w:r>
    </w:p>
    <w:p w14:paraId="0475CC96" w14:textId="77777777" w:rsidR="00165270" w:rsidRDefault="00165270" w:rsidP="00165270">
      <w:pPr>
        <w:rPr>
          <w:rFonts w:eastAsia="等线"/>
          <w:color w:val="000000"/>
          <w:lang w:eastAsia="zh-CN"/>
        </w:rPr>
      </w:pPr>
      <w:r>
        <w:rPr>
          <w:rFonts w:eastAsia="等线"/>
          <w:color w:val="000000"/>
          <w:lang w:eastAsia="zh-CN"/>
        </w:rPr>
        <w:t>CMCC: we should have definition to cover all the cases in generic way. For the inter-and intra measurement, we have different conditions. We can ask RAN2 to desing the signaling to support it.</w:t>
      </w:r>
    </w:p>
    <w:p w14:paraId="363637B0" w14:textId="77777777" w:rsidR="00165270" w:rsidRDefault="00165270" w:rsidP="00165270">
      <w:pPr>
        <w:rPr>
          <w:rFonts w:eastAsia="等线"/>
          <w:color w:val="000000"/>
          <w:lang w:eastAsia="zh-CN"/>
        </w:rPr>
      </w:pPr>
      <w:r>
        <w:rPr>
          <w:rFonts w:eastAsia="等线"/>
          <w:color w:val="000000"/>
          <w:lang w:eastAsia="zh-CN"/>
        </w:rPr>
        <w:t>Nokia: the discussion depends on RAN2. We did not get response from RAN2.</w:t>
      </w:r>
    </w:p>
    <w:p w14:paraId="59032052" w14:textId="77777777" w:rsidR="00165270" w:rsidRDefault="00165270" w:rsidP="00165270">
      <w:pPr>
        <w:rPr>
          <w:rFonts w:eastAsia="等线"/>
          <w:color w:val="000000"/>
          <w:lang w:eastAsia="zh-CN"/>
        </w:rPr>
      </w:pPr>
      <w:r>
        <w:rPr>
          <w:rFonts w:eastAsia="等线"/>
          <w:color w:val="000000"/>
          <w:lang w:eastAsia="zh-CN"/>
        </w:rPr>
        <w:t xml:space="preserve">Qualcomm: support option 2. It does not define the SSB outside BWP. If we use the SSB outside active BWP, it should be consider as itner-frequency case. </w:t>
      </w:r>
    </w:p>
    <w:p w14:paraId="67FBCB45" w14:textId="77777777" w:rsidR="00165270" w:rsidRDefault="00165270" w:rsidP="00165270">
      <w:pPr>
        <w:rPr>
          <w:rFonts w:eastAsia="等线"/>
          <w:color w:val="000000"/>
          <w:lang w:eastAsia="zh-CN"/>
        </w:rPr>
      </w:pPr>
      <w:r>
        <w:rPr>
          <w:rFonts w:eastAsia="等线"/>
          <w:color w:val="000000"/>
          <w:lang w:eastAsia="zh-CN"/>
        </w:rPr>
        <w:t>Apple: support option 1 and 1a. We do not want to define the dynamic inter-and intra-frequency measurement.</w:t>
      </w:r>
    </w:p>
    <w:p w14:paraId="41B1FBF8" w14:textId="77777777" w:rsidR="00165270" w:rsidRDefault="00165270" w:rsidP="00165270">
      <w:pPr>
        <w:rPr>
          <w:rFonts w:eastAsia="等线"/>
          <w:color w:val="000000"/>
          <w:lang w:eastAsia="zh-CN"/>
        </w:rPr>
      </w:pPr>
      <w:r>
        <w:rPr>
          <w:rFonts w:eastAsia="等线"/>
          <w:color w:val="000000"/>
          <w:lang w:eastAsia="zh-CN"/>
        </w:rPr>
        <w:t>OPPO: support option 2.</w:t>
      </w:r>
    </w:p>
    <w:p w14:paraId="641C3421" w14:textId="77777777" w:rsidR="00165270" w:rsidRDefault="00165270" w:rsidP="00165270">
      <w:pPr>
        <w:rPr>
          <w:rFonts w:eastAsia="等线"/>
          <w:color w:val="000000"/>
          <w:lang w:eastAsia="zh-CN"/>
        </w:rPr>
      </w:pPr>
      <w:r>
        <w:rPr>
          <w:rFonts w:eastAsia="等线"/>
          <w:color w:val="000000"/>
          <w:lang w:eastAsia="zh-CN"/>
        </w:rPr>
        <w:t>Xiaomi: We support Option 4. The discussion needs Ran2 progress.</w:t>
      </w:r>
    </w:p>
    <w:p w14:paraId="2908CA6E" w14:textId="77777777" w:rsidR="00165270" w:rsidRDefault="00165270" w:rsidP="00165270">
      <w:pPr>
        <w:rPr>
          <w:rFonts w:eastAsia="等线"/>
          <w:color w:val="000000"/>
          <w:lang w:eastAsia="zh-CN"/>
        </w:rPr>
      </w:pPr>
      <w:r>
        <w:rPr>
          <w:rFonts w:eastAsia="等线"/>
          <w:color w:val="000000"/>
          <w:lang w:eastAsia="zh-CN"/>
        </w:rPr>
        <w:t>ZTE</w:t>
      </w:r>
      <w:r>
        <w:rPr>
          <w:rFonts w:eastAsia="等线" w:hint="eastAsia"/>
          <w:color w:val="000000"/>
          <w:lang w:eastAsia="zh-CN"/>
        </w:rPr>
        <w:t>:</w:t>
      </w:r>
      <w:r>
        <w:rPr>
          <w:rFonts w:eastAsia="等线"/>
          <w:color w:val="000000"/>
          <w:lang w:eastAsia="zh-CN"/>
        </w:rPr>
        <w:t xml:space="preserve"> we can use option 4 as baseline.</w:t>
      </w:r>
    </w:p>
    <w:p w14:paraId="514A9BC7" w14:textId="77777777" w:rsidR="00165270" w:rsidRDefault="00165270" w:rsidP="00165270">
      <w:pPr>
        <w:rPr>
          <w:rFonts w:eastAsia="等线"/>
          <w:color w:val="000000"/>
          <w:lang w:eastAsia="zh-CN"/>
        </w:rPr>
      </w:pPr>
      <w:r>
        <w:rPr>
          <w:rFonts w:eastAsia="等线"/>
          <w:color w:val="000000"/>
          <w:lang w:eastAsia="zh-CN"/>
        </w:rPr>
        <w:t>CATT: we have the same concern as Ericsson. OK to option 1 and 1a.</w:t>
      </w:r>
    </w:p>
    <w:p w14:paraId="3646F583" w14:textId="77777777" w:rsidR="00165270" w:rsidRDefault="00165270" w:rsidP="00165270">
      <w:pPr>
        <w:rPr>
          <w:rFonts w:eastAsia="等线"/>
          <w:color w:val="000000"/>
          <w:lang w:eastAsia="zh-CN"/>
        </w:rPr>
      </w:pPr>
      <w:r>
        <w:rPr>
          <w:rFonts w:eastAsia="等线"/>
          <w:color w:val="000000"/>
          <w:lang w:eastAsia="zh-CN"/>
        </w:rPr>
        <w:t>Huawei: we cannot agree on the secton bullet of option 4. We should avoid the dynamic definition. Inter-frequency can be also without gap.</w:t>
      </w:r>
    </w:p>
    <w:p w14:paraId="5B4582B9" w14:textId="77777777" w:rsidR="00165270" w:rsidRDefault="00165270" w:rsidP="00165270">
      <w:pPr>
        <w:rPr>
          <w:rFonts w:eastAsia="等线"/>
          <w:color w:val="000000"/>
          <w:lang w:eastAsia="zh-CN"/>
        </w:rPr>
      </w:pPr>
      <w:r>
        <w:rPr>
          <w:rFonts w:eastAsia="等线"/>
          <w:color w:val="000000"/>
          <w:lang w:eastAsia="zh-CN"/>
        </w:rPr>
        <w:t>Vivo: for inter-f measurement, the assumption is that there is no SSB of serving cell on the frequency layer for inter-f. In that case the side condition is higher. If we still follow the inter-frequency, the performance will degrade. Dynamic changing of inter and intra should not be a concern.</w:t>
      </w:r>
    </w:p>
    <w:p w14:paraId="14B4CEC6" w14:textId="77777777" w:rsidR="00165270" w:rsidRDefault="00165270" w:rsidP="00165270">
      <w:pPr>
        <w:rPr>
          <w:rFonts w:eastAsia="等线"/>
          <w:color w:val="000000"/>
          <w:lang w:eastAsia="zh-CN"/>
        </w:rPr>
      </w:pPr>
      <w:r>
        <w:rPr>
          <w:rFonts w:eastAsia="等线"/>
          <w:color w:val="000000"/>
          <w:lang w:eastAsia="zh-CN"/>
        </w:rPr>
        <w:t>Ericsson: how to handle the definition for UE supporting SSB ouside BWP. How to consider it.</w:t>
      </w:r>
    </w:p>
    <w:p w14:paraId="776D340E" w14:textId="77777777" w:rsidR="00165270" w:rsidRPr="00885EF0" w:rsidRDefault="00165270" w:rsidP="00165270">
      <w:pPr>
        <w:rPr>
          <w:rFonts w:eastAsia="等线"/>
          <w:color w:val="000000"/>
          <w:lang w:val="en-US" w:eastAsia="zh-CN"/>
        </w:rPr>
      </w:pPr>
      <w:r>
        <w:rPr>
          <w:rFonts w:eastAsia="等线"/>
          <w:color w:val="000000"/>
          <w:lang w:eastAsia="zh-CN"/>
        </w:rPr>
        <w:t>Mediatek: In Rel-15 discussion, the simple principle if UE can mesuare on a frequency layer at the same time with serving cell, that frequency layer is the intra-frequency. If UE is configured with 4 BWPs, UE can always measurement serving cell at the same time. Then all the 4 BWPs should be intra-freqeuncy. We can decouple the intra-freqeuncy and SSB to be measured.</w:t>
      </w:r>
    </w:p>
    <w:p w14:paraId="3372EAC8" w14:textId="77777777" w:rsidR="00165270" w:rsidRPr="0019640D" w:rsidRDefault="00165270" w:rsidP="00165270">
      <w:pPr>
        <w:rPr>
          <w:rFonts w:eastAsia="等线"/>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r w:rsidRPr="0019640D">
        <w:rPr>
          <w:rFonts w:eastAsia="等线"/>
          <w:color w:val="000000"/>
          <w:highlight w:val="green"/>
          <w:lang w:eastAsia="zh-CN"/>
        </w:rPr>
        <w:t xml:space="preserve"> </w:t>
      </w:r>
      <w:r w:rsidRPr="0019640D">
        <w:rPr>
          <w:highlight w:val="green"/>
        </w:rPr>
        <w:t>Depending on RAN2 design</w:t>
      </w:r>
    </w:p>
    <w:p w14:paraId="5AA5D17F" w14:textId="77777777" w:rsidR="00165270" w:rsidRPr="0019640D" w:rsidRDefault="00165270" w:rsidP="00165270">
      <w:pPr>
        <w:pStyle w:val="a"/>
        <w:numPr>
          <w:ilvl w:val="0"/>
          <w:numId w:val="9"/>
        </w:numPr>
        <w:autoSpaceDN w:val="0"/>
        <w:adjustRightInd w:val="0"/>
        <w:spacing w:after="180"/>
        <w:ind w:left="541"/>
        <w:rPr>
          <w:szCs w:val="20"/>
          <w:highlight w:val="green"/>
        </w:rPr>
      </w:pPr>
      <w:r w:rsidRPr="0019640D">
        <w:rPr>
          <w:szCs w:val="20"/>
          <w:highlight w:val="green"/>
        </w:rPr>
        <w:t xml:space="preserve">If only one SSB is indicated in </w:t>
      </w:r>
      <w:r w:rsidRPr="0019640D">
        <w:rPr>
          <w:bCs/>
          <w:szCs w:val="20"/>
          <w:highlight w:val="green"/>
        </w:rPr>
        <w:t>serving</w:t>
      </w:r>
      <w:r w:rsidRPr="0019640D">
        <w:rPr>
          <w:szCs w:val="20"/>
          <w:highlight w:val="green"/>
        </w:rPr>
        <w:t xml:space="preserve"> cell MO, either CD-SSB or NCD-SSB, this SSB is used as reference SSB for the definition of intra-frequency measurements. </w:t>
      </w:r>
    </w:p>
    <w:p w14:paraId="2662E2FC" w14:textId="77777777" w:rsidR="00165270" w:rsidRPr="00885EF0" w:rsidRDefault="00165270" w:rsidP="00165270">
      <w:pPr>
        <w:pStyle w:val="a"/>
        <w:numPr>
          <w:ilvl w:val="0"/>
          <w:numId w:val="9"/>
        </w:numPr>
        <w:autoSpaceDN w:val="0"/>
        <w:adjustRightInd w:val="0"/>
        <w:spacing w:after="180"/>
        <w:ind w:left="541"/>
        <w:rPr>
          <w:szCs w:val="20"/>
          <w:highlight w:val="green"/>
        </w:rPr>
      </w:pPr>
      <w:r w:rsidRPr="0019640D">
        <w:rPr>
          <w:szCs w:val="20"/>
          <w:highlight w:val="green"/>
        </w:rPr>
        <w:t>If both NCD-SSB and CD-SSB are configured in the serving cell MO(s), which depends on RAN2 design, FFS on how UE to determine reference SSB for definition of intra-frequency measurements.</w:t>
      </w:r>
    </w:p>
    <w:p w14:paraId="3AAA9BF6" w14:textId="77777777" w:rsidR="00165270" w:rsidRPr="00885EF0" w:rsidRDefault="00165270" w:rsidP="00165270">
      <w:pPr>
        <w:rPr>
          <w:rFonts w:eastAsia="等线"/>
          <w:b/>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p>
    <w:p w14:paraId="3E2E11F8" w14:textId="77777777" w:rsidR="00165270" w:rsidRPr="0019640D" w:rsidRDefault="00165270" w:rsidP="00165270">
      <w:pPr>
        <w:pStyle w:val="a"/>
        <w:numPr>
          <w:ilvl w:val="0"/>
          <w:numId w:val="9"/>
        </w:numPr>
        <w:autoSpaceDN w:val="0"/>
        <w:adjustRightInd w:val="0"/>
        <w:spacing w:after="180"/>
        <w:ind w:left="541"/>
        <w:rPr>
          <w:szCs w:val="20"/>
          <w:highlight w:val="green"/>
        </w:rPr>
      </w:pPr>
      <w:r w:rsidRPr="0019640D">
        <w:rPr>
          <w:szCs w:val="20"/>
          <w:highlight w:val="green"/>
        </w:rPr>
        <w:t>FFS on whether UE needs measure one SSB or multiple SSBs configured in the serving cell MO(s)</w:t>
      </w:r>
    </w:p>
    <w:p w14:paraId="08743CA0" w14:textId="77777777" w:rsidR="00165270" w:rsidRPr="00304065" w:rsidRDefault="00165270" w:rsidP="00165270">
      <w:pPr>
        <w:rPr>
          <w:rFonts w:eastAsiaTheme="minorEastAsia"/>
          <w:color w:val="000000"/>
          <w:lang w:val="en-US"/>
        </w:rPr>
      </w:pPr>
    </w:p>
    <w:p w14:paraId="6E467E52" w14:textId="77777777" w:rsidR="00165270" w:rsidRPr="008D7D11" w:rsidRDefault="00165270" w:rsidP="00165270">
      <w:pPr>
        <w:rPr>
          <w:b/>
          <w:color w:val="000000"/>
        </w:rPr>
      </w:pPr>
      <w:r w:rsidRPr="008D7D11">
        <w:rPr>
          <w:b/>
          <w:color w:val="000000"/>
        </w:rPr>
        <w:t>Issue 5-2-1: Inter-frequency without gap with capability</w:t>
      </w:r>
    </w:p>
    <w:p w14:paraId="2168F279" w14:textId="77777777" w:rsidR="00165270" w:rsidRPr="008D7D11" w:rsidRDefault="00165270" w:rsidP="00165270">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522AC7F9" w14:textId="77777777" w:rsidR="00165270" w:rsidRPr="00AC150A"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rPr>
        <w:t>Case 1: If the intra-frequency measurement definition is based on fixed centre frequency of reference SSB where the reference SSB is indicated as NCD-SSB, MO#1 is an inter-frequency layer which is not overlapping with the serving cell’s SSB. MO#1 falls into UE active BWP.</w:t>
      </w:r>
    </w:p>
    <w:p w14:paraId="4E468841"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02E5F591"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1 (Xiaomi, vivo, OPPO, ZTE, MTK, Apple):</w:t>
      </w:r>
      <w:r w:rsidRPr="008D7D11">
        <w:rPr>
          <w:b/>
          <w:bCs/>
          <w:color w:val="000000"/>
          <w:szCs w:val="20"/>
        </w:rPr>
        <w:tab/>
      </w:r>
      <w:r w:rsidRPr="008D7D11">
        <w:rPr>
          <w:color w:val="000000"/>
          <w:szCs w:val="20"/>
        </w:rPr>
        <w:t>RedCap UE won’t support ‘Inter-frequency without gap’ measurement capability in Rel-17.</w:t>
      </w:r>
    </w:p>
    <w:p w14:paraId="4B0A67E2"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(CMCC):</w:t>
      </w:r>
      <w:r>
        <w:rPr>
          <w:color w:val="000000"/>
          <w:szCs w:val="20"/>
        </w:rPr>
        <w:t xml:space="preserve"> </w:t>
      </w:r>
      <w:r w:rsidRPr="008D7D11">
        <w:rPr>
          <w:color w:val="000000"/>
          <w:szCs w:val="20"/>
        </w:rPr>
        <w:t>RAN4 needs to consider ‘inter-frequency without MG’ capability when defining RedCap RRM requirements.</w:t>
      </w:r>
    </w:p>
    <w:p w14:paraId="69402962"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3 (E///):</w:t>
      </w:r>
      <w:r w:rsidRPr="008D7D11">
        <w:rPr>
          <w:color w:val="000000"/>
          <w:szCs w:val="20"/>
        </w:rPr>
        <w:t xml:space="preserve"> RAN4 to not discuss the ‘Inter-frequency without gap’ measurement capability in Rel-17.</w:t>
      </w:r>
    </w:p>
    <w:p w14:paraId="5D80951A"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28E4F3FE"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color w:val="000000"/>
          <w:szCs w:val="20"/>
        </w:rPr>
        <w:t>Given that topic has been discussed several meetings without progress and taking into account the company views and fact that this is the last meeting, option 1 will be agreed if no consensus reached in the 1</w:t>
      </w:r>
      <w:r w:rsidRPr="008D7D11">
        <w:rPr>
          <w:color w:val="000000"/>
          <w:szCs w:val="20"/>
          <w:vertAlign w:val="superscript"/>
        </w:rPr>
        <w:t>st</w:t>
      </w:r>
      <w:r w:rsidRPr="008D7D11">
        <w:rPr>
          <w:color w:val="000000"/>
          <w:szCs w:val="20"/>
        </w:rPr>
        <w:t xml:space="preserve"> round. </w:t>
      </w:r>
    </w:p>
    <w:p w14:paraId="7271202D" w14:textId="77777777" w:rsidR="00165270" w:rsidRPr="0038583D" w:rsidRDefault="00165270" w:rsidP="00165270">
      <w:pPr>
        <w:rPr>
          <w:rFonts w:eastAsia="等线"/>
          <w:b/>
          <w:color w:val="000000"/>
          <w:lang w:val="en-US" w:eastAsia="zh-CN"/>
        </w:rPr>
      </w:pPr>
      <w:r w:rsidRPr="0038583D">
        <w:rPr>
          <w:rFonts w:eastAsia="等线" w:hint="eastAsia"/>
          <w:b/>
          <w:color w:val="000000"/>
          <w:lang w:val="en-US" w:eastAsia="zh-CN"/>
        </w:rPr>
        <w:t>D</w:t>
      </w:r>
      <w:r w:rsidRPr="0038583D">
        <w:rPr>
          <w:rFonts w:eastAsia="等线"/>
          <w:b/>
          <w:color w:val="000000"/>
          <w:lang w:val="en-US" w:eastAsia="zh-CN"/>
        </w:rPr>
        <w:t xml:space="preserve">iscussions: </w:t>
      </w:r>
    </w:p>
    <w:p w14:paraId="78EC546E" w14:textId="77777777" w:rsidR="00165270" w:rsidRPr="00C70FF2" w:rsidRDefault="00165270" w:rsidP="00165270">
      <w:pPr>
        <w:rPr>
          <w:rFonts w:eastAsia="等线"/>
          <w:color w:val="000000"/>
          <w:lang w:val="en-US" w:eastAsia="zh-CN"/>
        </w:rPr>
      </w:pPr>
      <w:r>
        <w:rPr>
          <w:rFonts w:eastAsia="等线" w:hint="eastAsia"/>
          <w:color w:val="000000"/>
          <w:lang w:val="en-US" w:eastAsia="zh-CN"/>
        </w:rPr>
        <w:t>C</w:t>
      </w:r>
      <w:r>
        <w:rPr>
          <w:rFonts w:eastAsia="等线"/>
          <w:color w:val="000000"/>
          <w:lang w:val="en-US" w:eastAsia="zh-CN"/>
        </w:rPr>
        <w:t>MCC: This proposal is proposed from the begininig. This issue has not discussed in GTW. There is no technical feedback. This feature does not require additional RF chain. There is no additional UE effort to do so. This feature is related to definition of measurement type. If only one SSB is configured in MO, we will have case the active BWP contains the neighbor cell SSB rather than for serving cell. The requirement for intra-f can be reused for inter-frequency without gap.</w:t>
      </w:r>
    </w:p>
    <w:p w14:paraId="1D700A5B" w14:textId="77777777" w:rsidR="00165270" w:rsidRDefault="00165270" w:rsidP="00165270">
      <w:pPr>
        <w:rPr>
          <w:rFonts w:eastAsia="等线"/>
          <w:color w:val="000000"/>
          <w:lang w:val="en-US" w:eastAsia="zh-CN"/>
        </w:rPr>
      </w:pPr>
      <w:r>
        <w:rPr>
          <w:rFonts w:eastAsia="等线" w:hint="eastAsia"/>
          <w:color w:val="000000"/>
          <w:lang w:val="en-US" w:eastAsia="zh-CN"/>
        </w:rPr>
        <w:t>N</w:t>
      </w:r>
      <w:r>
        <w:rPr>
          <w:rFonts w:eastAsia="等线"/>
          <w:color w:val="000000"/>
          <w:lang w:val="en-US" w:eastAsia="zh-CN"/>
        </w:rPr>
        <w:t>okia: support option 1. This feauture will increase the complexity.</w:t>
      </w:r>
    </w:p>
    <w:p w14:paraId="6E4A0B6A" w14:textId="77777777" w:rsidR="00165270" w:rsidRDefault="00165270" w:rsidP="00165270">
      <w:pPr>
        <w:rPr>
          <w:rFonts w:eastAsia="等线"/>
          <w:color w:val="000000"/>
          <w:lang w:val="en-US" w:eastAsia="zh-CN"/>
        </w:rPr>
      </w:pPr>
      <w:r>
        <w:rPr>
          <w:rFonts w:eastAsia="等线"/>
          <w:color w:val="000000"/>
          <w:lang w:val="en-US" w:eastAsia="zh-CN"/>
        </w:rPr>
        <w:t>Mediatek: Support option 1. To CMCC, we provided the technical response. In spec, CA capable UE is not expected to report supporting …</w:t>
      </w:r>
    </w:p>
    <w:p w14:paraId="29A4D0DA" w14:textId="77777777" w:rsidR="00165270" w:rsidRDefault="00165270" w:rsidP="00165270">
      <w:pPr>
        <w:rPr>
          <w:rFonts w:eastAsia="等线"/>
          <w:color w:val="000000"/>
          <w:lang w:val="en-US" w:eastAsia="zh-CN"/>
        </w:rPr>
      </w:pPr>
      <w:r>
        <w:rPr>
          <w:rFonts w:eastAsia="等线"/>
          <w:color w:val="000000"/>
          <w:lang w:val="en-US" w:eastAsia="zh-CN"/>
        </w:rPr>
        <w:t>CMCC: to Mediatek, when discussing the Rel-16, we discuss the CA capable or non-CA capable UE. There is no redcap UE. We assume all the UEs are CA</w:t>
      </w:r>
      <w:r>
        <w:rPr>
          <w:rFonts w:eastAsia="等线" w:hint="eastAsia"/>
          <w:color w:val="000000"/>
          <w:lang w:val="en-US" w:eastAsia="zh-CN"/>
        </w:rPr>
        <w:t>.</w:t>
      </w:r>
      <w:r>
        <w:rPr>
          <w:rFonts w:eastAsia="等线"/>
          <w:color w:val="000000"/>
          <w:lang w:val="en-US" w:eastAsia="zh-CN"/>
        </w:rPr>
        <w:t xml:space="preserve"> It is not the case we design the requirement for CA capable UE only. We can reuse the requirement in Rel-16.</w:t>
      </w:r>
    </w:p>
    <w:p w14:paraId="32ED120A" w14:textId="77777777" w:rsidR="00165270" w:rsidRDefault="00165270" w:rsidP="00165270">
      <w:pPr>
        <w:rPr>
          <w:rFonts w:eastAsia="等线"/>
          <w:color w:val="000000"/>
          <w:lang w:val="en-US" w:eastAsia="zh-CN"/>
        </w:rPr>
      </w:pPr>
      <w:r>
        <w:rPr>
          <w:rFonts w:eastAsia="等线"/>
          <w:color w:val="000000"/>
          <w:lang w:val="en-US" w:eastAsia="zh-CN"/>
        </w:rPr>
        <w:t>Vivo: we are not sure about the use case of inter-frequency without gap for redcap UE.</w:t>
      </w:r>
    </w:p>
    <w:p w14:paraId="4BD9D11D" w14:textId="77777777" w:rsidR="00165270" w:rsidRDefault="00165270" w:rsidP="00165270">
      <w:pPr>
        <w:rPr>
          <w:rFonts w:eastAsia="等线"/>
          <w:color w:val="000000"/>
          <w:lang w:val="en-US" w:eastAsia="zh-CN"/>
        </w:rPr>
      </w:pPr>
      <w:r>
        <w:rPr>
          <w:rFonts w:eastAsia="等线"/>
          <w:color w:val="000000"/>
          <w:lang w:val="en-US" w:eastAsia="zh-CN"/>
        </w:rPr>
        <w:t>Nokia: we have previous agreement that CA and DC are not supported in Rel-17.</w:t>
      </w:r>
    </w:p>
    <w:p w14:paraId="7E382A4F" w14:textId="77777777" w:rsidR="00165270" w:rsidRDefault="00165270" w:rsidP="00165270">
      <w:pPr>
        <w:rPr>
          <w:rFonts w:eastAsia="等线"/>
          <w:color w:val="000000"/>
          <w:lang w:val="en-US" w:eastAsia="zh-CN"/>
        </w:rPr>
      </w:pPr>
      <w:r>
        <w:rPr>
          <w:rFonts w:eastAsia="等线"/>
          <w:color w:val="000000"/>
          <w:lang w:val="en-US" w:eastAsia="zh-CN"/>
        </w:rPr>
        <w:t>Mediatek: we propose to capture it in the CR R4-2207095_rev2.</w:t>
      </w:r>
    </w:p>
    <w:p w14:paraId="4BBC24AA" w14:textId="77777777" w:rsidR="00165270" w:rsidRPr="0038583D" w:rsidRDefault="00165270" w:rsidP="00165270">
      <w:pPr>
        <w:rPr>
          <w:rFonts w:eastAsia="等线"/>
          <w:color w:val="000000"/>
          <w:lang w:val="en-US" w:eastAsia="zh-CN"/>
        </w:rPr>
      </w:pPr>
      <w:r w:rsidRPr="00885EF0">
        <w:rPr>
          <w:rFonts w:eastAsia="等线"/>
          <w:b/>
          <w:color w:val="000000"/>
          <w:highlight w:val="green"/>
          <w:lang w:val="en-US" w:eastAsia="zh-CN"/>
        </w:rPr>
        <w:t>Agreement:</w:t>
      </w:r>
      <w:r w:rsidRPr="00C67A28">
        <w:rPr>
          <w:rFonts w:eastAsia="等线"/>
          <w:color w:val="000000"/>
          <w:highlight w:val="green"/>
          <w:lang w:val="en-US" w:eastAsia="zh-CN"/>
        </w:rPr>
        <w:t xml:space="preserve"> Resue the existing </w:t>
      </w:r>
      <w:r w:rsidRPr="00C67A28">
        <w:rPr>
          <w:color w:val="000000"/>
          <w:highlight w:val="green"/>
        </w:rPr>
        <w:t>‘inter-frequency without MG’ capability signaling for redcap UE, and further discuss how to specify the requirements</w:t>
      </w:r>
      <w:r>
        <w:rPr>
          <w:color w:val="000000"/>
          <w:highlight w:val="green"/>
        </w:rPr>
        <w:t xml:space="preserve"> for UE supporting redcap and signaling of inter-frequency without MG</w:t>
      </w:r>
      <w:r w:rsidRPr="00C67A28">
        <w:rPr>
          <w:color w:val="000000"/>
          <w:highlight w:val="green"/>
        </w:rPr>
        <w:t xml:space="preserve"> in the future.</w:t>
      </w:r>
    </w:p>
    <w:p w14:paraId="0BD7734A" w14:textId="77777777" w:rsidR="00165270" w:rsidRPr="005A4BD1" w:rsidRDefault="00165270" w:rsidP="00165270">
      <w:pPr>
        <w:rPr>
          <w:rFonts w:eastAsiaTheme="minorEastAsia"/>
          <w:color w:val="000000"/>
          <w:lang w:val="en-US"/>
        </w:rPr>
      </w:pPr>
    </w:p>
    <w:p w14:paraId="636E9614" w14:textId="77777777" w:rsidR="00165270" w:rsidRPr="008D7D11" w:rsidRDefault="00165270" w:rsidP="00165270">
      <w:pPr>
        <w:rPr>
          <w:b/>
          <w:color w:val="000000"/>
        </w:rPr>
      </w:pPr>
      <w:r w:rsidRPr="008D7D11">
        <w:rPr>
          <w:b/>
          <w:color w:val="000000"/>
        </w:rPr>
        <w:t>Issue 5-2-2: Inter-frequency without gap without capability</w:t>
      </w:r>
    </w:p>
    <w:p w14:paraId="24805FF3" w14:textId="77777777" w:rsidR="00165270" w:rsidRPr="008D7D11" w:rsidRDefault="00165270" w:rsidP="00165270">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6BEDA938" w14:textId="77777777" w:rsidR="00165270" w:rsidRPr="00AC150A"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rPr>
        <w:t>Case 2: If the intra-frequency measurement definition is based on fixed centre frequency of reference SSB where the reference SSB is indicated as NCD-SSB, MO#2 is an inter-frequency measurement. The SSB in MO#2 is overlapping with CD-SSB in serving cell and falls in UE active BWP.</w:t>
      </w:r>
      <w:r w:rsidRPr="008D7D11">
        <w:rPr>
          <w:color w:val="000000"/>
          <w:szCs w:val="20"/>
          <w:lang w:val="en-GB"/>
        </w:rPr>
        <w:t xml:space="preserve"> </w:t>
      </w:r>
    </w:p>
    <w:p w14:paraId="1781AF2D"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6529FF20" w14:textId="77777777" w:rsidR="00165270" w:rsidRPr="008D7D11" w:rsidRDefault="00165270" w:rsidP="00165270">
      <w:pPr>
        <w:pStyle w:val="a"/>
        <w:numPr>
          <w:ilvl w:val="0"/>
          <w:numId w:val="22"/>
        </w:numPr>
        <w:overflowPunct w:val="0"/>
        <w:autoSpaceDE w:val="0"/>
        <w:autoSpaceDN w:val="0"/>
        <w:adjustRightInd w:val="0"/>
        <w:spacing w:after="180"/>
        <w:ind w:left="851"/>
        <w:rPr>
          <w:b/>
          <w:bCs/>
          <w:color w:val="000000"/>
          <w:szCs w:val="20"/>
        </w:rPr>
      </w:pPr>
      <w:r w:rsidRPr="008D7D11">
        <w:rPr>
          <w:b/>
          <w:bCs/>
          <w:color w:val="000000"/>
          <w:szCs w:val="20"/>
        </w:rPr>
        <w:t xml:space="preserve">Option 1 (HW): </w:t>
      </w:r>
      <w:r w:rsidRPr="008D7D11">
        <w:rPr>
          <w:color w:val="000000"/>
          <w:szCs w:val="20"/>
        </w:rPr>
        <w:t>MO#2 is expected to be measured without gap without capability.</w:t>
      </w:r>
    </w:p>
    <w:p w14:paraId="172D6E28"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44E7ADDA"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lang w:val="en-GB"/>
        </w:rPr>
      </w:pPr>
      <w:r w:rsidRPr="008D7D11">
        <w:rPr>
          <w:color w:val="000000"/>
          <w:szCs w:val="20"/>
        </w:rPr>
        <w:t>Moderator understands that this issue is pending on the conclusion of issue 5-1-3, 5-1-4. However, as this is the last Rel-17 core meeting, please provide your view, instead of just saying “Wait for the conclusions of Issue 5-1-3” or ”Wait for RAN2’s feedback”. Commenting in this Issue does not mean you agree with option 1 in issue 5-1-3.</w:t>
      </w:r>
    </w:p>
    <w:p w14:paraId="07055C51" w14:textId="77777777" w:rsidR="00165270" w:rsidRPr="008D7D11" w:rsidRDefault="00165270" w:rsidP="00165270">
      <w:pPr>
        <w:rPr>
          <w:color w:val="000000"/>
        </w:rPr>
      </w:pPr>
    </w:p>
    <w:p w14:paraId="73B333EA" w14:textId="77777777" w:rsidR="00165270" w:rsidRPr="008D7D11" w:rsidRDefault="00165270" w:rsidP="00165270">
      <w:pPr>
        <w:rPr>
          <w:b/>
          <w:color w:val="000000"/>
        </w:rPr>
      </w:pPr>
      <w:r w:rsidRPr="008D7D11">
        <w:rPr>
          <w:b/>
          <w:color w:val="000000"/>
        </w:rPr>
        <w:t>Issue 5-2-4: CSSF outside gap</w:t>
      </w:r>
    </w:p>
    <w:p w14:paraId="3CDB8375" w14:textId="77777777" w:rsidR="00165270" w:rsidRPr="008D7D11" w:rsidRDefault="00165270" w:rsidP="00165270">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4C4EE543"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themeColor="text1"/>
          <w:szCs w:val="20"/>
        </w:rPr>
      </w:pPr>
      <w:r w:rsidRPr="008D7D11">
        <w:rPr>
          <w:b/>
          <w:bCs/>
          <w:color w:val="000000" w:themeColor="text1"/>
          <w:szCs w:val="20"/>
        </w:rPr>
        <w:t>Option 1 (Xiaomi, vivo, OPPO, ZTE, MTK, Apple):</w:t>
      </w:r>
      <w:r w:rsidRPr="008D7D11">
        <w:rPr>
          <w:color w:val="000000" w:themeColor="text1"/>
          <w:szCs w:val="20"/>
        </w:rPr>
        <w:t xml:space="preserve"> CSSF</w:t>
      </w:r>
      <w:r w:rsidRPr="008D7D11">
        <w:rPr>
          <w:color w:val="000000" w:themeColor="text1"/>
          <w:szCs w:val="20"/>
          <w:vertAlign w:val="subscript"/>
        </w:rPr>
        <w:t xml:space="preserve">outside_gap,i </w:t>
      </w:r>
      <w:r w:rsidRPr="008D7D11">
        <w:rPr>
          <w:color w:val="000000" w:themeColor="text1"/>
          <w:szCs w:val="20"/>
        </w:rPr>
        <w:t>= 1 for RedCap UE measurement outside gap based on Rel-15 requirement.</w:t>
      </w:r>
    </w:p>
    <w:p w14:paraId="09BE194E"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themeColor="text1"/>
          <w:szCs w:val="20"/>
        </w:rPr>
      </w:pPr>
      <w:r w:rsidRPr="008D7D11">
        <w:rPr>
          <w:b/>
          <w:bCs/>
          <w:color w:val="000000" w:themeColor="text1"/>
          <w:szCs w:val="20"/>
        </w:rPr>
        <w:t xml:space="preserve">Option 2 (CMCC): </w:t>
      </w:r>
    </w:p>
    <w:p w14:paraId="5CDD7045" w14:textId="77777777" w:rsidR="00165270" w:rsidRPr="008D7D11" w:rsidRDefault="00165270" w:rsidP="00165270">
      <w:pPr>
        <w:pStyle w:val="a"/>
        <w:numPr>
          <w:ilvl w:val="3"/>
          <w:numId w:val="9"/>
        </w:numPr>
        <w:autoSpaceDN w:val="0"/>
        <w:adjustRightInd w:val="0"/>
        <w:spacing w:after="180"/>
        <w:ind w:left="1418"/>
        <w:rPr>
          <w:bCs/>
          <w:szCs w:val="20"/>
        </w:rPr>
      </w:pPr>
      <w:r w:rsidRPr="008D7D11">
        <w:rPr>
          <w:bCs/>
          <w:color w:val="000000" w:themeColor="text1"/>
          <w:szCs w:val="20"/>
        </w:rPr>
        <w:t>CSSF</w:t>
      </w:r>
      <w:r w:rsidRPr="008D7D11">
        <w:rPr>
          <w:bCs/>
          <w:color w:val="000000" w:themeColor="text1"/>
          <w:szCs w:val="20"/>
          <w:vertAlign w:val="subscript"/>
        </w:rPr>
        <w:t xml:space="preserve">outside_gap,i </w:t>
      </w:r>
      <w:r w:rsidRPr="008D7D11">
        <w:rPr>
          <w:bCs/>
          <w:color w:val="000000" w:themeColor="text1"/>
          <w:szCs w:val="20"/>
        </w:rPr>
        <w:t xml:space="preserve">=1, if only one MO is configured to be measured outside of MG for RedCap. The MO can be either intra-frequency MO without gap or inter-frequency MO </w:t>
      </w:r>
      <w:r w:rsidRPr="008D7D11">
        <w:rPr>
          <w:bCs/>
          <w:szCs w:val="20"/>
        </w:rPr>
        <w:t>without gap,</w:t>
      </w:r>
    </w:p>
    <w:p w14:paraId="3628E3FA" w14:textId="77777777" w:rsidR="00165270" w:rsidRPr="008D7D11" w:rsidRDefault="00165270" w:rsidP="00165270">
      <w:pPr>
        <w:pStyle w:val="a"/>
        <w:numPr>
          <w:ilvl w:val="4"/>
          <w:numId w:val="9"/>
        </w:numPr>
        <w:autoSpaceDN w:val="0"/>
        <w:adjustRightInd w:val="0"/>
        <w:spacing w:after="180"/>
        <w:ind w:left="1843"/>
        <w:rPr>
          <w:bCs/>
          <w:szCs w:val="20"/>
        </w:rPr>
      </w:pPr>
      <w:r w:rsidRPr="008D7D11">
        <w:rPr>
          <w:bCs/>
          <w:szCs w:val="20"/>
        </w:rPr>
        <w:t>Otherwise, CSSF</w:t>
      </w:r>
      <w:r w:rsidRPr="008D7D11">
        <w:rPr>
          <w:bCs/>
          <w:szCs w:val="20"/>
          <w:vertAlign w:val="subscript"/>
        </w:rPr>
        <w:t xml:space="preserve">outside_gap,i </w:t>
      </w:r>
      <w:r w:rsidRPr="008D7D11">
        <w:rPr>
          <w:bCs/>
          <w:szCs w:val="20"/>
        </w:rPr>
        <w:t>=2 for intra-frequency measurement, and CSSF</w:t>
      </w:r>
      <w:r w:rsidRPr="008D7D11">
        <w:rPr>
          <w:bCs/>
          <w:szCs w:val="20"/>
          <w:vertAlign w:val="subscript"/>
        </w:rPr>
        <w:t xml:space="preserve">outside_gap,i </w:t>
      </w:r>
      <w:r w:rsidRPr="008D7D11">
        <w:rPr>
          <w:bCs/>
          <w:szCs w:val="20"/>
        </w:rPr>
        <w:t>= 2*Y for inter-frequency MO with no measurement gap, Y is the number of configured inter-frequency MOs without MG.</w:t>
      </w:r>
    </w:p>
    <w:p w14:paraId="59BED0A6" w14:textId="77777777" w:rsidR="00165270" w:rsidRPr="008D7D11" w:rsidRDefault="00165270" w:rsidP="00165270">
      <w:pPr>
        <w:pStyle w:val="a"/>
        <w:numPr>
          <w:ilvl w:val="4"/>
          <w:numId w:val="9"/>
        </w:numPr>
        <w:autoSpaceDN w:val="0"/>
        <w:adjustRightInd w:val="0"/>
        <w:spacing w:after="180"/>
        <w:ind w:left="1843"/>
        <w:rPr>
          <w:bCs/>
          <w:szCs w:val="20"/>
        </w:rPr>
      </w:pPr>
      <w:r w:rsidRPr="008D7D11">
        <w:rPr>
          <w:bCs/>
          <w:szCs w:val="20"/>
        </w:rPr>
        <w:t xml:space="preserve">Note: Only </w:t>
      </w:r>
      <w:r w:rsidRPr="008D7D11">
        <w:rPr>
          <w:rFonts w:eastAsia="MS Mincho"/>
          <w:bCs/>
          <w:szCs w:val="20"/>
        </w:rPr>
        <w:t xml:space="preserve">inter-frequency </w:t>
      </w:r>
      <w:r w:rsidRPr="008D7D11">
        <w:rPr>
          <w:bCs/>
          <w:szCs w:val="20"/>
        </w:rPr>
        <w:t>M</w:t>
      </w:r>
      <w:r w:rsidRPr="008D7D11">
        <w:rPr>
          <w:rFonts w:eastAsia="MS Mincho"/>
          <w:bCs/>
          <w:szCs w:val="20"/>
        </w:rPr>
        <w:t xml:space="preserve">Os without MG when none of the SMTC occasions of this inter-frequency measurement object are overlapped by the measurement gap </w:t>
      </w:r>
      <w:r w:rsidRPr="008D7D11">
        <w:rPr>
          <w:bCs/>
          <w:szCs w:val="20"/>
        </w:rPr>
        <w:t>are measured outside of MG</w:t>
      </w:r>
    </w:p>
    <w:p w14:paraId="0857608D" w14:textId="77777777" w:rsidR="00165270" w:rsidRPr="008D7D11" w:rsidRDefault="00165270" w:rsidP="00165270">
      <w:pPr>
        <w:pStyle w:val="a"/>
        <w:numPr>
          <w:ilvl w:val="0"/>
          <w:numId w:val="9"/>
        </w:numPr>
        <w:autoSpaceDN w:val="0"/>
        <w:adjustRightInd w:val="0"/>
        <w:spacing w:after="180"/>
        <w:ind w:leftChars="33" w:left="426"/>
        <w:rPr>
          <w:szCs w:val="20"/>
        </w:rPr>
      </w:pPr>
      <w:r w:rsidRPr="008D7D11">
        <w:rPr>
          <w:szCs w:val="20"/>
        </w:rPr>
        <w:t>Recommended WF</w:t>
      </w:r>
    </w:p>
    <w:p w14:paraId="1B1FB873" w14:textId="77777777" w:rsidR="00165270" w:rsidRPr="008D7D11" w:rsidRDefault="00165270" w:rsidP="00165270">
      <w:pPr>
        <w:pStyle w:val="a"/>
        <w:numPr>
          <w:ilvl w:val="1"/>
          <w:numId w:val="9"/>
        </w:numPr>
        <w:adjustRightInd w:val="0"/>
        <w:spacing w:after="180"/>
        <w:ind w:left="1440"/>
        <w:rPr>
          <w:szCs w:val="20"/>
        </w:rPr>
      </w:pPr>
      <w:r w:rsidRPr="008D7D11">
        <w:rPr>
          <w:szCs w:val="20"/>
        </w:rPr>
        <w:t>Given that topic has been discussed several meetings without progress and taking into account the company views and fact that this is the last meeting, option 1 will be agreed if no consensus reached in the 1</w:t>
      </w:r>
      <w:r w:rsidRPr="008D7D11">
        <w:rPr>
          <w:szCs w:val="20"/>
          <w:vertAlign w:val="superscript"/>
        </w:rPr>
        <w:t>st</w:t>
      </w:r>
      <w:r w:rsidRPr="008D7D11">
        <w:rPr>
          <w:szCs w:val="20"/>
        </w:rPr>
        <w:t xml:space="preserve"> round. </w:t>
      </w:r>
    </w:p>
    <w:p w14:paraId="2AF3C23C" w14:textId="77777777" w:rsidR="00165270" w:rsidRPr="008D7D11" w:rsidRDefault="00165270" w:rsidP="00165270">
      <w:pPr>
        <w:rPr>
          <w:rFonts w:eastAsiaTheme="minorEastAsia"/>
          <w:b/>
          <w:bCs/>
          <w:color w:val="000000"/>
          <w:u w:val="single"/>
        </w:rPr>
      </w:pPr>
    </w:p>
    <w:p w14:paraId="646F42F3" w14:textId="77777777" w:rsidR="00165270" w:rsidRPr="008D7D11" w:rsidRDefault="00165270" w:rsidP="00165270">
      <w:pPr>
        <w:rPr>
          <w:b/>
          <w:bCs/>
          <w:color w:val="000000"/>
          <w:u w:val="single"/>
        </w:rPr>
      </w:pPr>
      <w:r w:rsidRPr="008D7D11">
        <w:rPr>
          <w:b/>
          <w:bCs/>
          <w:color w:val="000000"/>
          <w:u w:val="single"/>
        </w:rPr>
        <w:t>BFD</w:t>
      </w:r>
    </w:p>
    <w:p w14:paraId="1B68453D" w14:textId="77777777" w:rsidR="00165270" w:rsidRPr="008D7D11" w:rsidRDefault="00165270" w:rsidP="00165270">
      <w:pPr>
        <w:rPr>
          <w:b/>
          <w:color w:val="000000"/>
        </w:rPr>
      </w:pPr>
      <w:r w:rsidRPr="008D7D11">
        <w:rPr>
          <w:b/>
          <w:color w:val="000000"/>
        </w:rPr>
        <w:t>Issue 4-1-1: SSB-based based BFD: evaluation period for FR1</w:t>
      </w:r>
    </w:p>
    <w:p w14:paraId="0A34EA4A"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2B0CC40B"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1 (vivo, ZTE, HW, Nokia, E///, Xiaomi):</w:t>
      </w:r>
      <w:r w:rsidRPr="008D7D11">
        <w:rPr>
          <w:color w:val="000000"/>
          <w:szCs w:val="20"/>
        </w:rPr>
        <w:t xml:space="preserve"> No need to extend the evaluation period for BFD compared to legacy evaluation period.</w:t>
      </w:r>
    </w:p>
    <w:p w14:paraId="23C9A573"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 xml:space="preserve">Option 2 (OPPO, MTK, Apple, E///, QC): </w:t>
      </w:r>
      <w:r w:rsidRPr="008D7D11">
        <w:rPr>
          <w:color w:val="000000"/>
          <w:szCs w:val="20"/>
        </w:rPr>
        <w:t>E</w:t>
      </w:r>
      <w:r w:rsidRPr="008D7D11">
        <w:rPr>
          <w:color w:val="000000"/>
          <w:szCs w:val="20"/>
          <w:lang w:val="en-GB"/>
        </w:rPr>
        <w:t>valuation period is extended by a factor of 2 for 1 Rx UE</w:t>
      </w:r>
    </w:p>
    <w:p w14:paraId="09DD0340"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11186A">
        <w:rPr>
          <w:b/>
          <w:color w:val="000000"/>
          <w:szCs w:val="20"/>
          <w:lang w:val="en-GB"/>
        </w:rPr>
        <w:t>Option 2a (OPPO)</w:t>
      </w:r>
      <w:r w:rsidRPr="008D7D11">
        <w:rPr>
          <w:color w:val="000000"/>
          <w:szCs w:val="20"/>
          <w:lang w:val="en-GB"/>
        </w:rPr>
        <w:t>: Also the lower bound for SSB based BFD can be extended by a factor of 2 for 1 Rx UE</w:t>
      </w:r>
    </w:p>
    <w:p w14:paraId="7ED252E3"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65C2C7D9"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szCs w:val="20"/>
        </w:rPr>
        <w:t>Companies are encouraged to check the SNR levels for which the BFD requirements are defined, i.e. if they are similar to RLM out-of-sync.</w:t>
      </w:r>
    </w:p>
    <w:p w14:paraId="7C79B38F"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szCs w:val="20"/>
        </w:rPr>
        <w:t xml:space="preserve">If SNR level of BFD is higher than RLM out-of-sync SNR, then check if companies can agree to option 1. </w:t>
      </w:r>
    </w:p>
    <w:p w14:paraId="63EA6C15"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rPr>
      </w:pPr>
      <w:r w:rsidRPr="008D7D11">
        <w:rPr>
          <w:szCs w:val="20"/>
        </w:rPr>
        <w:t xml:space="preserve">If similar SNR level of BFD is similar to RLM out-of-sync SNR, then can companies agree to option 2. </w:t>
      </w:r>
    </w:p>
    <w:p w14:paraId="33415AA4" w14:textId="77777777" w:rsidR="00165270" w:rsidRPr="00885EF0" w:rsidRDefault="00165270" w:rsidP="00165270">
      <w:pPr>
        <w:rPr>
          <w:rFonts w:eastAsia="等线"/>
          <w:b/>
          <w:bCs/>
          <w:lang w:val="en-US" w:eastAsia="zh-CN"/>
        </w:rPr>
      </w:pPr>
      <w:r w:rsidRPr="00885EF0">
        <w:rPr>
          <w:rFonts w:eastAsia="等线" w:hint="eastAsia"/>
          <w:b/>
          <w:bCs/>
          <w:lang w:val="en-US" w:eastAsia="zh-CN"/>
        </w:rPr>
        <w:t>D</w:t>
      </w:r>
      <w:r w:rsidRPr="00885EF0">
        <w:rPr>
          <w:rFonts w:eastAsia="等线"/>
          <w:b/>
          <w:bCs/>
          <w:lang w:val="en-US" w:eastAsia="zh-CN"/>
        </w:rPr>
        <w:t>iscussions</w:t>
      </w:r>
    </w:p>
    <w:p w14:paraId="6D3F0677" w14:textId="77777777" w:rsidR="00165270" w:rsidRDefault="00165270" w:rsidP="00165270">
      <w:pPr>
        <w:rPr>
          <w:rFonts w:eastAsia="等线"/>
          <w:bCs/>
          <w:lang w:val="en-US" w:eastAsia="zh-CN"/>
        </w:rPr>
      </w:pPr>
      <w:r w:rsidRPr="0057314E">
        <w:rPr>
          <w:rFonts w:eastAsia="等线" w:hint="eastAsia"/>
          <w:bCs/>
          <w:lang w:val="en-US" w:eastAsia="zh-CN"/>
        </w:rPr>
        <w:t>M</w:t>
      </w:r>
      <w:r w:rsidRPr="0057314E">
        <w:rPr>
          <w:rFonts w:eastAsia="等线"/>
          <w:bCs/>
          <w:lang w:val="en-US" w:eastAsia="zh-CN"/>
        </w:rPr>
        <w:t>ediatek:</w:t>
      </w:r>
      <w:r>
        <w:rPr>
          <w:rFonts w:eastAsia="等线"/>
          <w:bCs/>
          <w:lang w:val="en-US" w:eastAsia="zh-CN"/>
        </w:rPr>
        <w:t xml:space="preserve"> BFD requirement is for out-of-sync. BFD has more samples compared to RLF. We should increase the BFD evaluation period given that the RLF evaluation is extended. We prefer Option 2.</w:t>
      </w:r>
    </w:p>
    <w:p w14:paraId="25E7E89C" w14:textId="77777777" w:rsidR="00165270" w:rsidRDefault="00165270" w:rsidP="00165270">
      <w:pPr>
        <w:rPr>
          <w:rFonts w:eastAsia="等线"/>
          <w:bCs/>
          <w:lang w:val="en-US" w:eastAsia="zh-CN"/>
        </w:rPr>
      </w:pPr>
      <w:r>
        <w:rPr>
          <w:rFonts w:eastAsia="等线"/>
          <w:bCs/>
          <w:lang w:val="en-US" w:eastAsia="zh-CN"/>
        </w:rPr>
        <w:t>Vivo: we are OK with recommended WF.</w:t>
      </w:r>
    </w:p>
    <w:p w14:paraId="4CD3795F" w14:textId="77777777" w:rsidR="00165270" w:rsidRDefault="00165270" w:rsidP="00165270">
      <w:pPr>
        <w:rPr>
          <w:rFonts w:eastAsia="等线"/>
          <w:bCs/>
          <w:lang w:val="en-US" w:eastAsia="zh-CN"/>
        </w:rPr>
      </w:pPr>
      <w:r>
        <w:rPr>
          <w:rFonts w:eastAsia="等线"/>
          <w:bCs/>
          <w:lang w:val="en-US" w:eastAsia="zh-CN"/>
        </w:rPr>
        <w:t>Huawei: Regarding SNR, BFD Qout is higher than Qout of RLM. From our simulation, we support Option 1.</w:t>
      </w:r>
    </w:p>
    <w:p w14:paraId="67E3FD0A" w14:textId="77777777" w:rsidR="00165270" w:rsidRDefault="00165270" w:rsidP="00165270">
      <w:pPr>
        <w:rPr>
          <w:rFonts w:eastAsia="等线"/>
          <w:bCs/>
          <w:lang w:val="en-US" w:eastAsia="zh-CN"/>
        </w:rPr>
      </w:pPr>
      <w:r>
        <w:rPr>
          <w:rFonts w:eastAsia="等线"/>
          <w:bCs/>
          <w:lang w:val="en-US" w:eastAsia="zh-CN"/>
        </w:rPr>
        <w:t>OPPO: Support Option 2. The BFD is also extended.</w:t>
      </w:r>
    </w:p>
    <w:p w14:paraId="306F4612" w14:textId="77777777" w:rsidR="00165270" w:rsidRDefault="00165270" w:rsidP="00165270">
      <w:pPr>
        <w:rPr>
          <w:rFonts w:eastAsia="等线"/>
          <w:bCs/>
          <w:lang w:val="en-US" w:eastAsia="zh-CN"/>
        </w:rPr>
      </w:pPr>
      <w:r>
        <w:rPr>
          <w:rFonts w:eastAsia="等线"/>
          <w:bCs/>
          <w:lang w:val="en-US" w:eastAsia="zh-CN"/>
        </w:rPr>
        <w:t>Qualcomm: Option 2. The problem is that in the previous meeting the BFD should follow RLM requirement.</w:t>
      </w:r>
    </w:p>
    <w:p w14:paraId="37DFE76C" w14:textId="77777777" w:rsidR="00165270" w:rsidRDefault="00165270" w:rsidP="00165270">
      <w:pPr>
        <w:rPr>
          <w:rFonts w:eastAsia="等线"/>
          <w:bCs/>
          <w:lang w:val="en-US" w:eastAsia="zh-CN"/>
        </w:rPr>
      </w:pPr>
      <w:r>
        <w:rPr>
          <w:rFonts w:eastAsia="等线"/>
          <w:bCs/>
          <w:lang w:val="en-US" w:eastAsia="zh-CN"/>
        </w:rPr>
        <w:t>Nokia: we are OK with the recommended WF.</w:t>
      </w:r>
    </w:p>
    <w:p w14:paraId="23BDEDA2" w14:textId="77777777" w:rsidR="00165270" w:rsidRDefault="00165270" w:rsidP="00165270">
      <w:pPr>
        <w:rPr>
          <w:rFonts w:eastAsia="等线"/>
          <w:bCs/>
          <w:lang w:val="en-US" w:eastAsia="zh-CN"/>
        </w:rPr>
      </w:pPr>
      <w:r>
        <w:rPr>
          <w:rFonts w:eastAsia="等线"/>
          <w:bCs/>
          <w:lang w:val="en-US" w:eastAsia="zh-CN"/>
        </w:rPr>
        <w:t>Mediatek: SNR value, one of cases highlighted in Ericsson, you can see BFD SNR is -15dB. SNR is difficult to be used to judge. We prefer following the same framework.</w:t>
      </w:r>
    </w:p>
    <w:p w14:paraId="485219B2" w14:textId="77777777" w:rsidR="00165270" w:rsidRPr="0057314E" w:rsidRDefault="00165270" w:rsidP="00165270">
      <w:pPr>
        <w:rPr>
          <w:rFonts w:eastAsia="等线"/>
          <w:bCs/>
          <w:lang w:val="en-US" w:eastAsia="zh-CN"/>
        </w:rPr>
      </w:pPr>
      <w:r>
        <w:rPr>
          <w:rFonts w:eastAsia="等线"/>
          <w:bCs/>
          <w:lang w:val="en-US" w:eastAsia="zh-CN"/>
        </w:rPr>
        <w:t>Huawei: for 1Rx UE, the SNR is the same as 2Rx UE to meet the coverage. For BFD we should consider SNR -6dB.</w:t>
      </w:r>
    </w:p>
    <w:p w14:paraId="10B0A433" w14:textId="77777777" w:rsidR="00165270" w:rsidRPr="00FE1397" w:rsidRDefault="00165270" w:rsidP="00165270">
      <w:pPr>
        <w:rPr>
          <w:rFonts w:eastAsia="等线"/>
          <w:bCs/>
          <w:lang w:val="en-US" w:eastAsia="zh-CN"/>
        </w:rPr>
      </w:pPr>
      <w:r w:rsidRPr="00885EF0">
        <w:rPr>
          <w:rFonts w:eastAsia="等线" w:hint="eastAsia"/>
          <w:b/>
          <w:bCs/>
          <w:highlight w:val="green"/>
          <w:lang w:val="en-US" w:eastAsia="zh-CN"/>
        </w:rPr>
        <w:t>A</w:t>
      </w:r>
      <w:r w:rsidRPr="00885EF0">
        <w:rPr>
          <w:rFonts w:eastAsia="等线"/>
          <w:b/>
          <w:bCs/>
          <w:highlight w:val="green"/>
          <w:lang w:val="en-US" w:eastAsia="zh-CN"/>
        </w:rPr>
        <w:t xml:space="preserve">greement: </w:t>
      </w:r>
      <w:r w:rsidRPr="00BC4945">
        <w:rPr>
          <w:color w:val="000000"/>
          <w:highlight w:val="green"/>
        </w:rPr>
        <w:t>Evaluation period is extended by a factor of 2 for 1 Rx UE.</w:t>
      </w:r>
    </w:p>
    <w:p w14:paraId="6397E688" w14:textId="77777777" w:rsidR="00165270" w:rsidRPr="004D5BE1" w:rsidRDefault="00165270" w:rsidP="00165270">
      <w:pPr>
        <w:rPr>
          <w:rFonts w:eastAsiaTheme="minorEastAsia"/>
          <w:b/>
          <w:bCs/>
          <w:u w:val="single"/>
          <w:lang w:val="en-US"/>
        </w:rPr>
      </w:pPr>
    </w:p>
    <w:p w14:paraId="5573DD7A" w14:textId="77777777" w:rsidR="00165270" w:rsidRPr="008D7D11" w:rsidRDefault="00165270" w:rsidP="00165270">
      <w:pPr>
        <w:rPr>
          <w:b/>
          <w:bCs/>
          <w:color w:val="000000"/>
          <w:u w:val="single"/>
        </w:rPr>
      </w:pPr>
      <w:r w:rsidRPr="008D7D11">
        <w:rPr>
          <w:b/>
          <w:bCs/>
          <w:color w:val="000000"/>
          <w:u w:val="single"/>
        </w:rPr>
        <w:t>CGI reading:</w:t>
      </w:r>
    </w:p>
    <w:p w14:paraId="590464A4" w14:textId="77777777" w:rsidR="00165270" w:rsidRPr="008D7D11" w:rsidRDefault="00165270" w:rsidP="00165270">
      <w:pPr>
        <w:rPr>
          <w:b/>
          <w:color w:val="000000"/>
        </w:rPr>
      </w:pPr>
      <w:r w:rsidRPr="008D7D11">
        <w:rPr>
          <w:b/>
          <w:color w:val="000000"/>
        </w:rPr>
        <w:t>Issue 5-7-1: SIB1 decoding delay for CGI reading</w:t>
      </w:r>
    </w:p>
    <w:p w14:paraId="1895C0D2" w14:textId="77777777" w:rsidR="00165270" w:rsidRPr="008D7D11" w:rsidRDefault="00165270" w:rsidP="00165270">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4412F894"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lang w:eastAsia="en-US"/>
        </w:rPr>
      </w:pPr>
      <w:r w:rsidRPr="008D7D11">
        <w:rPr>
          <w:b/>
          <w:bCs/>
          <w:szCs w:val="20"/>
        </w:rPr>
        <w:t>Option 1 (E///, HW):</w:t>
      </w:r>
      <w:r w:rsidRPr="008D7D11">
        <w:rPr>
          <w:szCs w:val="20"/>
        </w:rPr>
        <w:t xml:space="preserve"> 10 samples are needed for 1Rx RedCap UE to achieve the SIB1 90% successful rate.</w:t>
      </w:r>
    </w:p>
    <w:p w14:paraId="26D719C3"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szCs w:val="20"/>
        </w:rPr>
      </w:pPr>
      <w:r w:rsidRPr="008D7D11">
        <w:rPr>
          <w:b/>
          <w:bCs/>
          <w:color w:val="000000"/>
          <w:szCs w:val="20"/>
        </w:rPr>
        <w:t>Option 2 (MTK, Apple):</w:t>
      </w:r>
      <w:r w:rsidRPr="008D7D11">
        <w:rPr>
          <w:color w:val="000000"/>
          <w:szCs w:val="20"/>
        </w:rPr>
        <w:t xml:space="preserve"> 12 samples are needed for 1Rx RedCap UE to achieve the SIB1 90% successful rate.</w:t>
      </w:r>
    </w:p>
    <w:p w14:paraId="25041912" w14:textId="77777777" w:rsidR="00165270" w:rsidRPr="008D7D11" w:rsidRDefault="00165270" w:rsidP="00165270">
      <w:pPr>
        <w:pStyle w:val="a"/>
        <w:numPr>
          <w:ilvl w:val="0"/>
          <w:numId w:val="9"/>
        </w:numPr>
        <w:autoSpaceDN w:val="0"/>
        <w:adjustRightInd w:val="0"/>
        <w:spacing w:after="180"/>
        <w:ind w:leftChars="33" w:left="426"/>
        <w:rPr>
          <w:szCs w:val="20"/>
          <w:lang w:val="en-GB"/>
        </w:rPr>
      </w:pPr>
      <w:r w:rsidRPr="008D7D11">
        <w:rPr>
          <w:szCs w:val="20"/>
          <w:lang w:val="en-GB"/>
        </w:rPr>
        <w:t>Recommended WF</w:t>
      </w:r>
    </w:p>
    <w:p w14:paraId="2942891A" w14:textId="77777777" w:rsidR="00165270" w:rsidRPr="008D7D11" w:rsidRDefault="00165270" w:rsidP="00165270">
      <w:pPr>
        <w:pStyle w:val="a"/>
        <w:numPr>
          <w:ilvl w:val="0"/>
          <w:numId w:val="22"/>
        </w:numPr>
        <w:overflowPunct w:val="0"/>
        <w:autoSpaceDE w:val="0"/>
        <w:autoSpaceDN w:val="0"/>
        <w:adjustRightInd w:val="0"/>
        <w:spacing w:after="180"/>
        <w:ind w:left="851"/>
        <w:rPr>
          <w:szCs w:val="20"/>
          <w:lang w:val="en-GB"/>
        </w:rPr>
      </w:pPr>
      <w:r w:rsidRPr="008D7D11">
        <w:rPr>
          <w:szCs w:val="20"/>
          <w:lang w:val="en-GB"/>
        </w:rPr>
        <w:t>Discuss possible compromise options.</w:t>
      </w:r>
    </w:p>
    <w:p w14:paraId="789281CF" w14:textId="77777777" w:rsidR="00165270" w:rsidRPr="00885EF0" w:rsidRDefault="00165270" w:rsidP="00165270">
      <w:pPr>
        <w:rPr>
          <w:b/>
          <w:lang w:eastAsia="zh-CN"/>
        </w:rPr>
      </w:pPr>
      <w:r w:rsidRPr="00885EF0">
        <w:rPr>
          <w:rFonts w:hint="eastAsia"/>
          <w:b/>
          <w:lang w:eastAsia="zh-CN"/>
        </w:rPr>
        <w:t>D</w:t>
      </w:r>
      <w:r w:rsidRPr="00885EF0">
        <w:rPr>
          <w:b/>
          <w:lang w:eastAsia="zh-CN"/>
        </w:rPr>
        <w:t>iscussion:</w:t>
      </w:r>
    </w:p>
    <w:p w14:paraId="278ADA76" w14:textId="77777777" w:rsidR="00165270" w:rsidRDefault="00165270" w:rsidP="00165270">
      <w:pPr>
        <w:rPr>
          <w:lang w:eastAsia="zh-CN"/>
        </w:rPr>
      </w:pPr>
      <w:r>
        <w:rPr>
          <w:lang w:eastAsia="zh-CN"/>
        </w:rPr>
        <w:t>Ericsson: our simulation results show 6 samples.</w:t>
      </w:r>
    </w:p>
    <w:p w14:paraId="14EBA8E0" w14:textId="77777777" w:rsidR="00165270" w:rsidRDefault="00165270" w:rsidP="00165270">
      <w:pPr>
        <w:rPr>
          <w:lang w:eastAsia="zh-CN"/>
        </w:rPr>
      </w:pPr>
      <w:r>
        <w:rPr>
          <w:lang w:eastAsia="zh-CN"/>
        </w:rPr>
        <w:t>Qualcomm: we support option 2.</w:t>
      </w:r>
    </w:p>
    <w:p w14:paraId="2FBA6235" w14:textId="77777777" w:rsidR="00165270" w:rsidRDefault="00165270" w:rsidP="00165270">
      <w:pPr>
        <w:rPr>
          <w:lang w:eastAsia="zh-CN"/>
        </w:rPr>
      </w:pPr>
      <w:r w:rsidRPr="00885EF0">
        <w:rPr>
          <w:b/>
          <w:highlight w:val="green"/>
          <w:lang w:eastAsia="zh-CN"/>
        </w:rPr>
        <w:t>Agreement:</w:t>
      </w:r>
      <w:r w:rsidRPr="009240E6">
        <w:rPr>
          <w:highlight w:val="green"/>
          <w:lang w:eastAsia="zh-CN"/>
        </w:rPr>
        <w:t xml:space="preserve"> </w:t>
      </w:r>
      <w:r w:rsidRPr="009240E6">
        <w:rPr>
          <w:color w:val="000000"/>
          <w:highlight w:val="green"/>
        </w:rPr>
        <w:t>12 samples are needed for 1Rx RedCap UE to achieve the SIB1 90% successful rate.</w:t>
      </w:r>
    </w:p>
    <w:p w14:paraId="1C565403" w14:textId="77777777" w:rsidR="00165270" w:rsidRDefault="00165270" w:rsidP="00165270">
      <w:pPr>
        <w:rPr>
          <w:lang w:eastAsia="zh-CN"/>
        </w:rPr>
      </w:pPr>
    </w:p>
    <w:p w14:paraId="36E1B8E1" w14:textId="77777777" w:rsidR="00165270" w:rsidRPr="000F1E7E" w:rsidRDefault="00165270" w:rsidP="00165270">
      <w:pPr>
        <w:rPr>
          <w:b/>
          <w:color w:val="C00000"/>
          <w:lang w:eastAsia="zh-CN"/>
        </w:rPr>
      </w:pPr>
      <w:r w:rsidRPr="000F1E7E">
        <w:rPr>
          <w:b/>
          <w:color w:val="C00000"/>
          <w:lang w:eastAsia="zh-CN"/>
        </w:rPr>
        <w:t>GTW on May</w:t>
      </w:r>
      <w:r w:rsidRPr="000F1E7E">
        <w:rPr>
          <w:rFonts w:hint="eastAsia"/>
          <w:b/>
          <w:color w:val="C00000"/>
          <w:lang w:eastAsia="zh-CN"/>
        </w:rPr>
        <w:t xml:space="preserve"> </w:t>
      </w:r>
      <w:r w:rsidRPr="000F1E7E">
        <w:rPr>
          <w:b/>
          <w:color w:val="C00000"/>
          <w:lang w:eastAsia="zh-CN"/>
        </w:rPr>
        <w:t>13</w:t>
      </w:r>
    </w:p>
    <w:p w14:paraId="0C7E55A6" w14:textId="77777777" w:rsidR="00165270" w:rsidRPr="008D7D11" w:rsidRDefault="00165270" w:rsidP="00165270">
      <w:pPr>
        <w:rPr>
          <w:b/>
        </w:rPr>
      </w:pPr>
      <w:r w:rsidRPr="008D7D11">
        <w:rPr>
          <w:b/>
        </w:rPr>
        <w:t>Issue 2-1-3: Requirements for directly HO to a RedCa</w:t>
      </w:r>
      <w:r>
        <w:rPr>
          <w:b/>
        </w:rPr>
        <w:t>p specific BWP with NCD-SSB or CD-SSB</w:t>
      </w:r>
      <w:r w:rsidRPr="008D7D11">
        <w:rPr>
          <w:b/>
        </w:rPr>
        <w:t xml:space="preserve"> (Scenario 1)</w:t>
      </w:r>
    </w:p>
    <w:p w14:paraId="65A886D6" w14:textId="77777777" w:rsidR="00165270" w:rsidRPr="008D7D11" w:rsidRDefault="00165270" w:rsidP="00165270">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0D49AF2A" w14:textId="77777777" w:rsidR="00165270" w:rsidRPr="008D7D11" w:rsidRDefault="00165270" w:rsidP="00165270">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(Xiaomi): </w:t>
      </w:r>
      <w:r w:rsidRPr="008D7D11">
        <w:rPr>
          <w:color w:val="000000" w:themeColor="text1"/>
          <w:szCs w:val="20"/>
        </w:rPr>
        <w:t>Legacy requirements are reused.</w:t>
      </w:r>
      <w:r w:rsidRPr="008D7D11">
        <w:rPr>
          <w:b/>
          <w:bCs/>
          <w:color w:val="000000" w:themeColor="text1"/>
          <w:szCs w:val="20"/>
        </w:rPr>
        <w:t xml:space="preserve"> </w:t>
      </w:r>
    </w:p>
    <w:p w14:paraId="5ED1958E" w14:textId="77777777" w:rsidR="00165270" w:rsidRPr="008D7D11" w:rsidRDefault="00165270" w:rsidP="00165270">
      <w:pPr>
        <w:pStyle w:val="a"/>
        <w:numPr>
          <w:ilvl w:val="0"/>
          <w:numId w:val="22"/>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1a (Intel): </w:t>
      </w:r>
      <w:r w:rsidRPr="008D7D11">
        <w:rPr>
          <w:szCs w:val="20"/>
        </w:rPr>
        <w:t>Reuse legacy HO requirements for hadover to RedCap specific BWP with NCD-SSB except T</w:t>
      </w:r>
      <w:r w:rsidRPr="008D7D11">
        <w:rPr>
          <w:szCs w:val="20"/>
          <w:vertAlign w:val="subscript"/>
        </w:rPr>
        <w:t>search</w:t>
      </w:r>
      <w:r w:rsidRPr="008D7D11">
        <w:rPr>
          <w:szCs w:val="20"/>
        </w:rPr>
        <w:t xml:space="preserve"> relaxation from 1 Rx reception.</w:t>
      </w:r>
    </w:p>
    <w:p w14:paraId="29634460" w14:textId="77777777" w:rsidR="00165270" w:rsidRPr="008D7D11" w:rsidRDefault="00165270" w:rsidP="00165270">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6042DDE8" w14:textId="77777777" w:rsidR="00165270" w:rsidRPr="008D7D11" w:rsidRDefault="00165270" w:rsidP="00165270">
      <w:pPr>
        <w:pStyle w:val="a"/>
        <w:numPr>
          <w:ilvl w:val="0"/>
          <w:numId w:val="22"/>
        </w:numPr>
        <w:overflowPunct w:val="0"/>
        <w:autoSpaceDE w:val="0"/>
        <w:autoSpaceDN w:val="0"/>
        <w:adjustRightInd w:val="0"/>
        <w:spacing w:after="180"/>
        <w:ind w:left="851"/>
        <w:rPr>
          <w:color w:val="000000" w:themeColor="text1"/>
          <w:szCs w:val="20"/>
        </w:rPr>
      </w:pPr>
      <w:r w:rsidRPr="008D7D11">
        <w:rPr>
          <w:rFonts w:eastAsia="PMingLiU"/>
          <w:szCs w:val="20"/>
          <w:lang w:eastAsia="zh-TW"/>
        </w:rPr>
        <w:t>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 in issue 2-1-2.</w:t>
      </w:r>
    </w:p>
    <w:p w14:paraId="0047EE9E" w14:textId="77777777" w:rsidR="00165270" w:rsidRPr="00C45460" w:rsidRDefault="00165270" w:rsidP="00165270">
      <w:pPr>
        <w:pStyle w:val="a"/>
        <w:numPr>
          <w:ilvl w:val="0"/>
          <w:numId w:val="9"/>
        </w:numPr>
        <w:autoSpaceDN w:val="0"/>
        <w:adjustRightInd w:val="0"/>
        <w:spacing w:after="180"/>
        <w:ind w:leftChars="33" w:left="426"/>
      </w:pPr>
      <w:r w:rsidRPr="00C45460">
        <w:t>Recommended WF</w:t>
      </w:r>
    </w:p>
    <w:p w14:paraId="6299D500" w14:textId="77777777" w:rsidR="00165270" w:rsidRPr="00C45460" w:rsidRDefault="00165270" w:rsidP="00165270">
      <w:pPr>
        <w:pStyle w:val="a"/>
        <w:numPr>
          <w:ilvl w:val="0"/>
          <w:numId w:val="22"/>
        </w:numPr>
        <w:overflowPunct w:val="0"/>
        <w:autoSpaceDE w:val="0"/>
        <w:autoSpaceDN w:val="0"/>
        <w:adjustRightInd w:val="0"/>
        <w:spacing w:after="180"/>
        <w:ind w:left="851"/>
        <w:rPr>
          <w:i/>
          <w:highlight w:val="yellow"/>
        </w:rPr>
      </w:pPr>
      <w:r w:rsidRPr="00C45460">
        <w:rPr>
          <w:i/>
          <w:highlight w:val="yellow"/>
        </w:rPr>
        <w:t>Need more discussion</w:t>
      </w:r>
    </w:p>
    <w:p w14:paraId="428D4448" w14:textId="77777777" w:rsidR="00165270" w:rsidRDefault="00165270" w:rsidP="00165270">
      <w:pPr>
        <w:rPr>
          <w:rFonts w:eastAsiaTheme="minorEastAsia"/>
        </w:rPr>
      </w:pPr>
    </w:p>
    <w:p w14:paraId="408159DE" w14:textId="77777777" w:rsidR="00165270" w:rsidRPr="003F0404" w:rsidRDefault="00165270" w:rsidP="00165270">
      <w:pPr>
        <w:rPr>
          <w:rFonts w:eastAsia="等线"/>
          <w:highlight w:val="green"/>
          <w:lang w:eastAsia="zh-CN"/>
        </w:rPr>
      </w:pPr>
      <w:r w:rsidRPr="003F0404">
        <w:rPr>
          <w:rFonts w:eastAsia="等线" w:hint="eastAsia"/>
          <w:highlight w:val="green"/>
          <w:lang w:eastAsia="zh-CN"/>
        </w:rPr>
        <w:t>A</w:t>
      </w:r>
      <w:r w:rsidRPr="003F0404">
        <w:rPr>
          <w:rFonts w:eastAsia="等线"/>
          <w:highlight w:val="green"/>
          <w:lang w:eastAsia="zh-CN"/>
        </w:rPr>
        <w:t>greement: Agree Option1a for scenario 1, on the condition that RAN2 specifies the scenario 1.</w:t>
      </w:r>
    </w:p>
    <w:p w14:paraId="3D618013" w14:textId="77777777" w:rsidR="00165270" w:rsidRPr="003F0404" w:rsidRDefault="00165270" w:rsidP="00165270">
      <w:pPr>
        <w:pStyle w:val="a"/>
        <w:numPr>
          <w:ilvl w:val="0"/>
          <w:numId w:val="9"/>
        </w:numPr>
        <w:ind w:left="541"/>
        <w:rPr>
          <w:rFonts w:eastAsia="等线"/>
          <w:highlight w:val="green"/>
        </w:rPr>
      </w:pPr>
      <w:r w:rsidRPr="003F0404">
        <w:rPr>
          <w:szCs w:val="20"/>
          <w:highlight w:val="green"/>
        </w:rPr>
        <w:t>Reuse legacy HO requirements for hadover to RedCap [first active] BWP with NCD-SSB except T</w:t>
      </w:r>
      <w:r w:rsidRPr="003F0404">
        <w:rPr>
          <w:szCs w:val="20"/>
          <w:highlight w:val="green"/>
          <w:vertAlign w:val="subscript"/>
        </w:rPr>
        <w:t>search</w:t>
      </w:r>
      <w:r w:rsidRPr="003F0404">
        <w:rPr>
          <w:szCs w:val="20"/>
          <w:highlight w:val="green"/>
        </w:rPr>
        <w:t xml:space="preserve"> relaxation from 1 Rx reception.</w:t>
      </w:r>
    </w:p>
    <w:p w14:paraId="607B3E5B" w14:textId="77777777" w:rsidR="00165270" w:rsidRPr="003F0404" w:rsidRDefault="00165270" w:rsidP="00165270">
      <w:pPr>
        <w:pStyle w:val="a"/>
        <w:numPr>
          <w:ilvl w:val="1"/>
          <w:numId w:val="9"/>
        </w:numPr>
        <w:ind w:left="1261"/>
        <w:rPr>
          <w:rFonts w:eastAsia="等线"/>
          <w:highlight w:val="green"/>
        </w:rPr>
      </w:pPr>
      <w:r w:rsidRPr="003F0404">
        <w:rPr>
          <w:szCs w:val="20"/>
          <w:highlight w:val="green"/>
        </w:rPr>
        <w:t>RAN4 assume that the RACH occasion is configured with the [first active] BWP</w:t>
      </w:r>
    </w:p>
    <w:p w14:paraId="731400A6" w14:textId="77777777" w:rsidR="00165270" w:rsidRPr="00DD6CD9" w:rsidRDefault="00165270" w:rsidP="00165270">
      <w:pPr>
        <w:rPr>
          <w:rFonts w:eastAsiaTheme="minorEastAsia"/>
          <w:lang w:val="en-US"/>
        </w:rPr>
      </w:pPr>
    </w:p>
    <w:p w14:paraId="6169C71B" w14:textId="77777777" w:rsidR="00165270" w:rsidRPr="004D142D" w:rsidRDefault="00165270" w:rsidP="00165270">
      <w:pPr>
        <w:rPr>
          <w:b/>
        </w:rPr>
      </w:pPr>
      <w:r w:rsidRPr="004D142D">
        <w:rPr>
          <w:b/>
        </w:rPr>
        <w:t>Issue 2-1-7: Requirements for HO to an initial BWP with CD-SSB but RACH on RedCap specific BWP with no SSB (Scenario 3)</w:t>
      </w:r>
    </w:p>
    <w:p w14:paraId="320838BE" w14:textId="77777777" w:rsidR="00165270" w:rsidRDefault="00165270" w:rsidP="00165270">
      <w:pPr>
        <w:pStyle w:val="a"/>
        <w:numPr>
          <w:ilvl w:val="0"/>
          <w:numId w:val="9"/>
        </w:numPr>
        <w:autoSpaceDN w:val="0"/>
        <w:adjustRightInd w:val="0"/>
        <w:spacing w:after="180"/>
        <w:ind w:leftChars="33" w:left="426"/>
        <w:rPr>
          <w:color w:val="000000" w:themeColor="text1"/>
        </w:rPr>
      </w:pPr>
      <w:r>
        <w:rPr>
          <w:color w:val="000000" w:themeColor="text1"/>
        </w:rPr>
        <w:t>Proposals</w:t>
      </w:r>
    </w:p>
    <w:p w14:paraId="00759403" w14:textId="77777777" w:rsidR="00165270" w:rsidRDefault="00165270" w:rsidP="00165270">
      <w:pPr>
        <w:pStyle w:val="a"/>
        <w:numPr>
          <w:ilvl w:val="0"/>
          <w:numId w:val="22"/>
        </w:numPr>
        <w:overflowPunct w:val="0"/>
        <w:autoSpaceDE w:val="0"/>
        <w:autoSpaceDN w:val="0"/>
        <w:adjustRightInd w:val="0"/>
        <w:spacing w:after="180"/>
        <w:ind w:left="851"/>
        <w:rPr>
          <w:rFonts w:eastAsia="等线"/>
          <w:bCs/>
        </w:rPr>
      </w:pPr>
      <w:r>
        <w:rPr>
          <w:b/>
          <w:bCs/>
          <w:color w:val="000000" w:themeColor="text1"/>
        </w:rPr>
        <w:t>Option 1 (CMCC, HW, Apple, QC, E///, Intel, Xiaomi):</w:t>
      </w:r>
      <w:r>
        <w:rPr>
          <w:color w:val="000000" w:themeColor="text1"/>
        </w:rPr>
        <w:t xml:space="preserve"> </w:t>
      </w:r>
      <w:r>
        <w:rPr>
          <w:rFonts w:eastAsia="等线" w:hint="eastAsia"/>
          <w:bCs/>
        </w:rPr>
        <w:t>For the case that UE handover to a target cell</w:t>
      </w:r>
      <w:r>
        <w:rPr>
          <w:rFonts w:eastAsia="等线"/>
          <w:bCs/>
        </w:rPr>
        <w:t>’</w:t>
      </w:r>
      <w:r>
        <w:rPr>
          <w:rFonts w:eastAsia="等线" w:hint="eastAsia"/>
          <w:bCs/>
        </w:rPr>
        <w:t>s initial BWP and further switch to the specific RedCap BWP with</w:t>
      </w:r>
      <w:r>
        <w:rPr>
          <w:rFonts w:eastAsia="等线"/>
          <w:bCs/>
        </w:rPr>
        <w:t>out</w:t>
      </w:r>
      <w:r>
        <w:rPr>
          <w:rFonts w:eastAsia="等线" w:hint="eastAsia"/>
          <w:bCs/>
        </w:rPr>
        <w:t xml:space="preserve"> NCD-SSB to send the RACH, handover interruption requirements can be defined as: </w:t>
      </w:r>
    </w:p>
    <w:p w14:paraId="39BBF967" w14:textId="77777777" w:rsidR="00165270" w:rsidRDefault="00165270" w:rsidP="00165270">
      <w:pPr>
        <w:pStyle w:val="a"/>
        <w:numPr>
          <w:ilvl w:val="3"/>
          <w:numId w:val="9"/>
        </w:numPr>
        <w:autoSpaceDN w:val="0"/>
        <w:adjustRightInd w:val="0"/>
        <w:spacing w:after="180"/>
        <w:ind w:left="1418"/>
        <w:rPr>
          <w:rFonts w:eastAsia="等线"/>
          <w:bCs/>
          <w:u w:val="single"/>
          <w:lang w:eastAsia="ko-KR"/>
        </w:rPr>
      </w:pPr>
      <w:r>
        <w:rPr>
          <w:rFonts w:eastAsia="等线"/>
          <w:bCs/>
          <w:u w:val="single"/>
          <w:lang w:eastAsia="ko-KR"/>
        </w:rPr>
        <w:t>T</w:t>
      </w:r>
      <w:r>
        <w:rPr>
          <w:rFonts w:eastAsia="等线"/>
          <w:bCs/>
          <w:u w:val="single"/>
          <w:vertAlign w:val="subscript"/>
          <w:lang w:eastAsia="ko-KR"/>
        </w:rPr>
        <w:t>interrupt</w:t>
      </w:r>
      <w:r>
        <w:rPr>
          <w:rFonts w:eastAsia="等线"/>
          <w:bCs/>
          <w:u w:val="single"/>
          <w:lang w:eastAsia="ko-KR"/>
        </w:rPr>
        <w:t xml:space="preserve"> = T</w:t>
      </w:r>
      <w:r>
        <w:rPr>
          <w:rFonts w:eastAsia="等线"/>
          <w:bCs/>
          <w:u w:val="single"/>
          <w:vertAlign w:val="subscript"/>
          <w:lang w:eastAsia="ko-KR"/>
        </w:rPr>
        <w:t>search</w:t>
      </w:r>
      <w:r>
        <w:rPr>
          <w:rFonts w:eastAsia="等线"/>
          <w:bCs/>
          <w:u w:val="single"/>
          <w:lang w:eastAsia="ko-KR"/>
        </w:rPr>
        <w:t xml:space="preserve"> + T</w:t>
      </w:r>
      <w:r>
        <w:rPr>
          <w:rFonts w:eastAsia="等线"/>
          <w:bCs/>
          <w:u w:val="single"/>
          <w:vertAlign w:val="subscript"/>
          <w:lang w:eastAsia="ko-KR"/>
        </w:rPr>
        <w:t>IU</w:t>
      </w:r>
      <w:r>
        <w:rPr>
          <w:rFonts w:eastAsia="等线"/>
          <w:bCs/>
          <w:u w:val="single"/>
          <w:lang w:eastAsia="ko-KR"/>
        </w:rPr>
        <w:t xml:space="preserve"> + T</w:t>
      </w:r>
      <w:r>
        <w:rPr>
          <w:rFonts w:eastAsia="等线"/>
          <w:bCs/>
          <w:u w:val="single"/>
          <w:vertAlign w:val="subscript"/>
          <w:lang w:eastAsia="ko-KR"/>
        </w:rPr>
        <w:t>processing</w:t>
      </w:r>
      <w:r>
        <w:rPr>
          <w:rFonts w:eastAsia="等线"/>
          <w:bCs/>
          <w:u w:val="single"/>
          <w:lang w:eastAsia="ko-KR"/>
        </w:rPr>
        <w:t xml:space="preserve"> </w:t>
      </w:r>
      <w:r>
        <w:rPr>
          <w:rFonts w:eastAsia="等线"/>
          <w:bCs/>
          <w:u w:val="single"/>
          <w:vertAlign w:val="subscript"/>
          <w:lang w:eastAsia="ko-KR"/>
        </w:rPr>
        <w:t xml:space="preserve"> </w:t>
      </w:r>
      <w:r>
        <w:rPr>
          <w:rFonts w:eastAsia="等线"/>
          <w:bCs/>
          <w:u w:val="single"/>
          <w:lang w:eastAsia="ko-KR"/>
        </w:rPr>
        <w:t>+ T</w:t>
      </w:r>
      <w:r>
        <w:rPr>
          <w:rFonts w:eastAsia="等线"/>
          <w:bCs/>
          <w:u w:val="single"/>
          <w:vertAlign w:val="subscript"/>
          <w:lang w:eastAsia="ko-KR"/>
        </w:rPr>
        <w:t>∆</w:t>
      </w:r>
      <w:r>
        <w:rPr>
          <w:rFonts w:eastAsia="等线"/>
          <w:bCs/>
          <w:u w:val="single"/>
          <w:lang w:eastAsia="ko-KR"/>
        </w:rPr>
        <w:t xml:space="preserve"> + T</w:t>
      </w:r>
      <w:r>
        <w:rPr>
          <w:rFonts w:eastAsia="等线"/>
          <w:bCs/>
          <w:u w:val="single"/>
          <w:vertAlign w:val="subscript"/>
          <w:lang w:eastAsia="ko-KR"/>
        </w:rPr>
        <w:t xml:space="preserve">margin </w:t>
      </w:r>
      <w:r>
        <w:rPr>
          <w:rFonts w:eastAsia="等线"/>
          <w:bCs/>
          <w:u w:val="single"/>
          <w:lang w:eastAsia="ko-KR"/>
        </w:rPr>
        <w:t>+ T</w:t>
      </w:r>
      <w:r>
        <w:rPr>
          <w:rFonts w:eastAsia="等线"/>
          <w:bCs/>
          <w:u w:val="single"/>
          <w:vertAlign w:val="subscript"/>
          <w:lang w:eastAsia="ko-KR"/>
        </w:rPr>
        <w:t xml:space="preserve">BWP-switching-delay </w:t>
      </w:r>
      <w:r>
        <w:rPr>
          <w:rFonts w:eastAsia="等线"/>
          <w:bCs/>
          <w:u w:val="single"/>
          <w:lang w:eastAsia="ko-KR"/>
        </w:rPr>
        <w:t>ms</w:t>
      </w:r>
    </w:p>
    <w:p w14:paraId="7B5BB4BD" w14:textId="77777777" w:rsidR="00165270" w:rsidRDefault="00165270" w:rsidP="00165270">
      <w:pPr>
        <w:pStyle w:val="a"/>
        <w:numPr>
          <w:ilvl w:val="4"/>
          <w:numId w:val="9"/>
        </w:numPr>
        <w:autoSpaceDN w:val="0"/>
        <w:adjustRightInd w:val="0"/>
        <w:spacing w:after="180"/>
        <w:ind w:left="1843"/>
        <w:rPr>
          <w:lang w:eastAsia="ko-KR"/>
        </w:rPr>
      </w:pPr>
      <w:r>
        <w:rPr>
          <w:rFonts w:eastAsia="等线"/>
          <w:bCs/>
          <w:u w:val="single"/>
          <w:lang w:eastAsia="ko-KR"/>
        </w:rPr>
        <w:t>T</w:t>
      </w:r>
      <w:r>
        <w:rPr>
          <w:rFonts w:eastAsia="等线"/>
          <w:bCs/>
          <w:u w:val="single"/>
          <w:vertAlign w:val="subscript"/>
          <w:lang w:eastAsia="ko-KR"/>
        </w:rPr>
        <w:t>BWP-switching-delay</w:t>
      </w:r>
      <w:r>
        <w:rPr>
          <w:lang w:eastAsia="ko-KR"/>
        </w:rPr>
        <w:t xml:space="preserve"> is FFS</w:t>
      </w:r>
    </w:p>
    <w:p w14:paraId="0831B78A" w14:textId="77777777" w:rsidR="00165270" w:rsidRDefault="00165270" w:rsidP="00165270">
      <w:pPr>
        <w:pStyle w:val="a"/>
        <w:numPr>
          <w:ilvl w:val="4"/>
          <w:numId w:val="9"/>
        </w:numPr>
        <w:autoSpaceDN w:val="0"/>
        <w:adjustRightInd w:val="0"/>
        <w:spacing w:after="180"/>
        <w:ind w:left="1843"/>
        <w:rPr>
          <w:lang w:eastAsia="ko-KR"/>
        </w:rPr>
      </w:pPr>
      <w:r>
        <w:rPr>
          <w:lang w:eastAsia="ko-KR"/>
        </w:rPr>
        <w:t>T</w:t>
      </w:r>
      <w:r>
        <w:rPr>
          <w:vertAlign w:val="subscript"/>
          <w:lang w:eastAsia="ko-KR"/>
        </w:rPr>
        <w:t>∆</w:t>
      </w:r>
      <w:r>
        <w:rPr>
          <w:lang w:eastAsia="ko-KR"/>
        </w:rPr>
        <w:t xml:space="preserve"> is FFS</w:t>
      </w:r>
    </w:p>
    <w:p w14:paraId="765AECCA" w14:textId="77777777" w:rsidR="00165270" w:rsidRDefault="00165270" w:rsidP="00165270">
      <w:pPr>
        <w:pStyle w:val="a"/>
        <w:numPr>
          <w:ilvl w:val="4"/>
          <w:numId w:val="9"/>
        </w:numPr>
        <w:autoSpaceDN w:val="0"/>
        <w:adjustRightInd w:val="0"/>
        <w:spacing w:after="180"/>
        <w:ind w:left="1843"/>
        <w:rPr>
          <w:lang w:eastAsia="ko-KR"/>
        </w:rPr>
      </w:pPr>
      <w:r>
        <w:rPr>
          <w:color w:val="000000"/>
        </w:rPr>
        <w:t>CD-SSB is used for identification of target cell</w:t>
      </w:r>
    </w:p>
    <w:p w14:paraId="193B0269" w14:textId="77777777" w:rsidR="00165270" w:rsidRDefault="00165270" w:rsidP="00165270">
      <w:pPr>
        <w:pStyle w:val="a"/>
        <w:numPr>
          <w:ilvl w:val="0"/>
          <w:numId w:val="22"/>
        </w:numPr>
        <w:overflowPunct w:val="0"/>
        <w:autoSpaceDE w:val="0"/>
        <w:autoSpaceDN w:val="0"/>
        <w:adjustRightInd w:val="0"/>
        <w:spacing w:after="180"/>
        <w:ind w:left="851"/>
        <w:rPr>
          <w:lang w:eastAsia="ko-KR"/>
        </w:rPr>
      </w:pPr>
      <w:r>
        <w:rPr>
          <w:b/>
          <w:color w:val="000000" w:themeColor="text1"/>
        </w:rPr>
        <w:t>Option 1</w:t>
      </w:r>
      <w:r>
        <w:rPr>
          <w:b/>
          <w:bCs/>
          <w:color w:val="000000" w:themeColor="text1"/>
        </w:rPr>
        <w:t>a</w:t>
      </w:r>
      <w:r>
        <w:rPr>
          <w:b/>
          <w:color w:val="000000" w:themeColor="text1"/>
        </w:rPr>
        <w:t xml:space="preserve"> (Intel): </w:t>
      </w:r>
      <w:r>
        <w:rPr>
          <w:color w:val="000000" w:themeColor="text1"/>
        </w:rPr>
        <w:t>I</w:t>
      </w:r>
      <w:r>
        <w:t>n addition, T</w:t>
      </w:r>
      <w:r>
        <w:rPr>
          <w:vertAlign w:val="subscript"/>
        </w:rPr>
        <w:t>search</w:t>
      </w:r>
      <w:r>
        <w:t xml:space="preserve"> should be relaxed from 1 Rx reception.</w:t>
      </w:r>
    </w:p>
    <w:p w14:paraId="07D847E5" w14:textId="77777777" w:rsidR="00165270" w:rsidRPr="00A3237B" w:rsidRDefault="00165270" w:rsidP="00165270">
      <w:pPr>
        <w:pStyle w:val="a"/>
        <w:numPr>
          <w:ilvl w:val="0"/>
          <w:numId w:val="22"/>
        </w:numPr>
        <w:overflowPunct w:val="0"/>
        <w:autoSpaceDE w:val="0"/>
        <w:autoSpaceDN w:val="0"/>
        <w:adjustRightInd w:val="0"/>
        <w:spacing w:after="180"/>
        <w:ind w:left="851"/>
        <w:rPr>
          <w:b/>
          <w:bCs/>
          <w:color w:val="000000" w:themeColor="text1"/>
        </w:rPr>
      </w:pPr>
      <w:r>
        <w:rPr>
          <w:b/>
          <w:bCs/>
          <w:color w:val="000000" w:themeColor="text1"/>
        </w:rPr>
        <w:t xml:space="preserve">Option 2 (vivo, OPPO): </w:t>
      </w:r>
      <w:r>
        <w:rPr>
          <w:color w:val="000000" w:themeColor="text1"/>
        </w:rPr>
        <w:t>Handover to that RedCap specific BWP is supported but no requirement applies.</w:t>
      </w:r>
    </w:p>
    <w:p w14:paraId="0F4AD630" w14:textId="77777777" w:rsidR="00165270" w:rsidRDefault="00165270" w:rsidP="00165270">
      <w:pPr>
        <w:pStyle w:val="a"/>
        <w:numPr>
          <w:ilvl w:val="0"/>
          <w:numId w:val="9"/>
        </w:numPr>
        <w:autoSpaceDN w:val="0"/>
        <w:adjustRightInd w:val="0"/>
        <w:spacing w:after="180"/>
        <w:ind w:leftChars="33" w:left="426"/>
        <w:rPr>
          <w:color w:val="000000" w:themeColor="text1"/>
        </w:rPr>
      </w:pPr>
      <w:r>
        <w:rPr>
          <w:color w:val="000000" w:themeColor="text1"/>
        </w:rPr>
        <w:t>Recommended WF</w:t>
      </w:r>
    </w:p>
    <w:p w14:paraId="4507B98B" w14:textId="77777777" w:rsidR="00165270" w:rsidRDefault="00165270" w:rsidP="00165270">
      <w:pPr>
        <w:pStyle w:val="a"/>
        <w:numPr>
          <w:ilvl w:val="0"/>
          <w:numId w:val="22"/>
        </w:numPr>
        <w:overflowPunct w:val="0"/>
        <w:autoSpaceDE w:val="0"/>
        <w:autoSpaceDN w:val="0"/>
        <w:adjustRightInd w:val="0"/>
        <w:spacing w:after="180"/>
        <w:ind w:left="851"/>
        <w:rPr>
          <w:rFonts w:eastAsia="PMingLiU"/>
          <w:lang w:eastAsia="zh-TW"/>
        </w:rPr>
      </w:pPr>
      <w:r>
        <w:rPr>
          <w:rFonts w:eastAsia="PMingLiU" w:hint="eastAsia"/>
          <w:lang w:eastAsia="zh-TW"/>
        </w:rPr>
        <w:t>M</w:t>
      </w:r>
      <w:r>
        <w:rPr>
          <w:rFonts w:eastAsia="PMingLiU"/>
          <w:lang w:eastAsia="zh-TW"/>
        </w:rPr>
        <w:t xml:space="preserve">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3 in issue 2-1-2. </w:t>
      </w:r>
    </w:p>
    <w:p w14:paraId="5465D59F" w14:textId="77777777" w:rsidR="00165270" w:rsidRDefault="00165270" w:rsidP="00165270">
      <w:pPr>
        <w:pStyle w:val="a"/>
        <w:numPr>
          <w:ilvl w:val="0"/>
          <w:numId w:val="22"/>
        </w:numPr>
        <w:overflowPunct w:val="0"/>
        <w:autoSpaceDE w:val="0"/>
        <w:autoSpaceDN w:val="0"/>
        <w:adjustRightInd w:val="0"/>
        <w:spacing w:after="180"/>
        <w:ind w:left="851"/>
        <w:rPr>
          <w:rFonts w:eastAsia="PMingLiU"/>
          <w:lang w:eastAsia="zh-TW"/>
        </w:rPr>
      </w:pPr>
      <w:r>
        <w:rPr>
          <w:rFonts w:eastAsia="PMingLiU"/>
          <w:lang w:eastAsia="zh-TW"/>
        </w:rPr>
        <w:t xml:space="preserve">Given this is the last meeting and taking into account the number supporting companies for option 1, check if option 1 can be agreed. </w:t>
      </w:r>
    </w:p>
    <w:p w14:paraId="61C12394" w14:textId="77777777" w:rsidR="00165270" w:rsidRDefault="00165270" w:rsidP="00165270">
      <w:pPr>
        <w:spacing w:after="120"/>
        <w:rPr>
          <w:color w:val="000000" w:themeColor="text1"/>
          <w:highlight w:val="yellow"/>
          <w:lang w:val="en-US" w:eastAsia="zh-CN"/>
        </w:rPr>
      </w:pPr>
    </w:p>
    <w:p w14:paraId="497ED768" w14:textId="77777777" w:rsidR="00165270" w:rsidRPr="00863646" w:rsidRDefault="00165270" w:rsidP="00165270">
      <w:pPr>
        <w:rPr>
          <w:b/>
          <w:color w:val="000000" w:themeColor="text1"/>
          <w:u w:val="single"/>
          <w:lang w:val="en-US"/>
        </w:rPr>
      </w:pPr>
      <w:r w:rsidRPr="00863646">
        <w:rPr>
          <w:b/>
          <w:color w:val="000000" w:themeColor="text1"/>
          <w:u w:val="single"/>
          <w:lang w:val="en-US"/>
        </w:rPr>
        <w:t>Issue 1-2-2: NR frequency band grouping for FR2 RedCap</w:t>
      </w:r>
    </w:p>
    <w:p w14:paraId="221A872D" w14:textId="77777777" w:rsidR="00165270" w:rsidRPr="00863646" w:rsidRDefault="00165270" w:rsidP="00165270">
      <w:pPr>
        <w:pStyle w:val="a"/>
        <w:numPr>
          <w:ilvl w:val="0"/>
          <w:numId w:val="9"/>
        </w:numPr>
        <w:autoSpaceDN w:val="0"/>
        <w:adjustRightInd w:val="0"/>
        <w:spacing w:after="180"/>
        <w:ind w:leftChars="33" w:left="426"/>
        <w:rPr>
          <w:color w:val="000000" w:themeColor="text1"/>
        </w:rPr>
      </w:pPr>
      <w:r w:rsidRPr="00863646">
        <w:rPr>
          <w:color w:val="000000" w:themeColor="text1"/>
        </w:rPr>
        <w:t>Proposals</w:t>
      </w:r>
    </w:p>
    <w:p w14:paraId="6EC08D61" w14:textId="77777777" w:rsidR="00165270" w:rsidRPr="00863646" w:rsidRDefault="00165270" w:rsidP="00165270">
      <w:pPr>
        <w:pStyle w:val="a"/>
        <w:numPr>
          <w:ilvl w:val="0"/>
          <w:numId w:val="22"/>
        </w:numPr>
        <w:overflowPunct w:val="0"/>
        <w:autoSpaceDE w:val="0"/>
        <w:autoSpaceDN w:val="0"/>
        <w:adjustRightInd w:val="0"/>
        <w:spacing w:after="180"/>
        <w:ind w:left="851"/>
        <w:rPr>
          <w:color w:val="000000" w:themeColor="text1"/>
        </w:rPr>
      </w:pPr>
      <w:r w:rsidRPr="00863646">
        <w:rPr>
          <w:b/>
          <w:bCs/>
          <w:color w:val="000000" w:themeColor="text1"/>
        </w:rPr>
        <w:t>Option 1 (MTK):</w:t>
      </w:r>
      <w:r w:rsidRPr="00863646">
        <w:rPr>
          <w:color w:val="000000" w:themeColor="text1"/>
        </w:rPr>
        <w:t xml:space="preserve"> Support defining the bandgroups for FR1 and FR2 in RAN4 RRM.</w:t>
      </w:r>
    </w:p>
    <w:p w14:paraId="6BFCBFBE" w14:textId="77777777" w:rsidR="00165270" w:rsidRPr="00863646" w:rsidRDefault="00165270" w:rsidP="00165270">
      <w:pPr>
        <w:pStyle w:val="a"/>
        <w:numPr>
          <w:ilvl w:val="0"/>
          <w:numId w:val="22"/>
        </w:numPr>
        <w:overflowPunct w:val="0"/>
        <w:autoSpaceDE w:val="0"/>
        <w:autoSpaceDN w:val="0"/>
        <w:adjustRightInd w:val="0"/>
        <w:spacing w:after="180"/>
        <w:ind w:left="851"/>
        <w:rPr>
          <w:color w:val="000000" w:themeColor="text1"/>
        </w:rPr>
      </w:pPr>
      <w:r w:rsidRPr="00863646">
        <w:rPr>
          <w:b/>
          <w:bCs/>
          <w:color w:val="000000" w:themeColor="text1"/>
        </w:rPr>
        <w:t>Option 1a (E///):</w:t>
      </w:r>
      <w:r w:rsidRPr="00863646">
        <w:rPr>
          <w:color w:val="000000" w:themeColor="text1"/>
        </w:rPr>
        <w:t xml:space="preserve"> RAN4 to capture the band groups for which RRM requirements apply in Annex B1 and B2 for IDLE and CONNECTED mode respectively.</w:t>
      </w:r>
    </w:p>
    <w:p w14:paraId="5A54BF74" w14:textId="77777777" w:rsidR="00165270" w:rsidRPr="00863646" w:rsidRDefault="00165270" w:rsidP="00165270">
      <w:pPr>
        <w:pStyle w:val="a"/>
        <w:numPr>
          <w:ilvl w:val="0"/>
          <w:numId w:val="22"/>
        </w:numPr>
        <w:overflowPunct w:val="0"/>
        <w:autoSpaceDE w:val="0"/>
        <w:autoSpaceDN w:val="0"/>
        <w:adjustRightInd w:val="0"/>
        <w:spacing w:after="180"/>
        <w:ind w:left="851"/>
        <w:rPr>
          <w:color w:val="000000" w:themeColor="text1"/>
        </w:rPr>
      </w:pPr>
      <w:r w:rsidRPr="00863646">
        <w:rPr>
          <w:b/>
          <w:bCs/>
          <w:color w:val="000000" w:themeColor="text1"/>
        </w:rPr>
        <w:t>Option 2 (CMCC):</w:t>
      </w:r>
      <w:r w:rsidRPr="00863646">
        <w:rPr>
          <w:color w:val="000000" w:themeColor="text1"/>
        </w:rPr>
        <w:t xml:space="preserve"> Do not introduce new tables of frequency band groups for RedCap.</w:t>
      </w:r>
    </w:p>
    <w:p w14:paraId="0041A07C" w14:textId="77777777" w:rsidR="00165270" w:rsidRPr="00863646" w:rsidRDefault="00165270" w:rsidP="00165270">
      <w:pPr>
        <w:pStyle w:val="a"/>
        <w:numPr>
          <w:ilvl w:val="0"/>
          <w:numId w:val="9"/>
        </w:numPr>
        <w:autoSpaceDN w:val="0"/>
        <w:adjustRightInd w:val="0"/>
        <w:spacing w:after="180"/>
        <w:ind w:leftChars="33" w:left="426"/>
        <w:rPr>
          <w:color w:val="000000" w:themeColor="text1"/>
        </w:rPr>
      </w:pPr>
      <w:r w:rsidRPr="00863646">
        <w:rPr>
          <w:color w:val="000000" w:themeColor="text1"/>
        </w:rPr>
        <w:t>Recommended WF</w:t>
      </w:r>
    </w:p>
    <w:p w14:paraId="70B65244" w14:textId="77777777" w:rsidR="00165270" w:rsidRPr="00863646" w:rsidRDefault="00165270" w:rsidP="00165270">
      <w:pPr>
        <w:pStyle w:val="a"/>
        <w:numPr>
          <w:ilvl w:val="0"/>
          <w:numId w:val="22"/>
        </w:numPr>
        <w:overflowPunct w:val="0"/>
        <w:autoSpaceDE w:val="0"/>
        <w:autoSpaceDN w:val="0"/>
        <w:adjustRightInd w:val="0"/>
        <w:spacing w:after="180"/>
        <w:ind w:left="851"/>
        <w:rPr>
          <w:color w:val="000000" w:themeColor="text1"/>
        </w:rPr>
      </w:pPr>
      <w:r w:rsidRPr="00863646">
        <w:rPr>
          <w:color w:val="000000" w:themeColor="text1"/>
        </w:rPr>
        <w:t>Companies to provide comments to the CR [R4-2209908, change #2] directly.</w:t>
      </w:r>
    </w:p>
    <w:p w14:paraId="1D7EF4C4" w14:textId="77777777" w:rsidR="00165270" w:rsidRPr="00863646" w:rsidRDefault="00165270" w:rsidP="00165270">
      <w:pPr>
        <w:pStyle w:val="a"/>
        <w:numPr>
          <w:ilvl w:val="0"/>
          <w:numId w:val="22"/>
        </w:numPr>
        <w:overflowPunct w:val="0"/>
        <w:autoSpaceDE w:val="0"/>
        <w:autoSpaceDN w:val="0"/>
        <w:adjustRightInd w:val="0"/>
        <w:spacing w:after="180"/>
        <w:ind w:left="851"/>
        <w:rPr>
          <w:color w:val="000000" w:themeColor="text1"/>
        </w:rPr>
      </w:pPr>
      <w:r w:rsidRPr="00863646">
        <w:rPr>
          <w:color w:val="000000" w:themeColor="text1"/>
        </w:rPr>
        <w:t>Companies to confirm if following can be agreed:</w:t>
      </w:r>
    </w:p>
    <w:p w14:paraId="2A80C105" w14:textId="77777777" w:rsidR="00165270" w:rsidRPr="00863646" w:rsidRDefault="00165270" w:rsidP="00165270">
      <w:pPr>
        <w:pStyle w:val="a"/>
        <w:numPr>
          <w:ilvl w:val="3"/>
          <w:numId w:val="9"/>
        </w:numPr>
        <w:autoSpaceDN w:val="0"/>
        <w:adjustRightInd w:val="0"/>
        <w:spacing w:after="180"/>
        <w:ind w:left="1418"/>
        <w:rPr>
          <w:color w:val="000000" w:themeColor="text1"/>
        </w:rPr>
      </w:pPr>
      <w:r w:rsidRPr="00863646">
        <w:rPr>
          <w:color w:val="000000" w:themeColor="text1"/>
        </w:rPr>
        <w:t>For FR1 no change to existing frequency band grouping table</w:t>
      </w:r>
    </w:p>
    <w:p w14:paraId="2879B10A" w14:textId="77777777" w:rsidR="00165270" w:rsidRPr="00863646" w:rsidRDefault="00165270" w:rsidP="00165270">
      <w:pPr>
        <w:pStyle w:val="a"/>
        <w:numPr>
          <w:ilvl w:val="3"/>
          <w:numId w:val="9"/>
        </w:numPr>
        <w:autoSpaceDN w:val="0"/>
        <w:adjustRightInd w:val="0"/>
        <w:spacing w:after="180"/>
        <w:ind w:left="1418"/>
        <w:rPr>
          <w:color w:val="000000" w:themeColor="text1"/>
        </w:rPr>
      </w:pPr>
      <w:r w:rsidRPr="00863646">
        <w:rPr>
          <w:color w:val="000000" w:themeColor="text1"/>
        </w:rPr>
        <w:t xml:space="preserve">For FR2, the existing tables are updated to include PC7 for </w:t>
      </w:r>
      <w:r w:rsidRPr="00863646">
        <w:rPr>
          <w:bCs/>
          <w:color w:val="000000" w:themeColor="text1"/>
          <w:u w:val="single"/>
          <w:lang w:eastAsia="ko-KR"/>
        </w:rPr>
        <w:t>n257, n258 and n267 as per RF agreement.</w:t>
      </w:r>
    </w:p>
    <w:p w14:paraId="5F898667" w14:textId="77777777" w:rsidR="00165270" w:rsidRPr="00863646" w:rsidRDefault="00165270" w:rsidP="00165270">
      <w:pPr>
        <w:rPr>
          <w:lang w:val="en-US" w:eastAsia="zh-CN"/>
        </w:rPr>
      </w:pPr>
    </w:p>
    <w:p w14:paraId="39F5F8FB" w14:textId="77777777" w:rsidR="00165270" w:rsidRPr="00863646" w:rsidRDefault="00165270" w:rsidP="00165270">
      <w:pPr>
        <w:rPr>
          <w:b/>
          <w:color w:val="000000" w:themeColor="text1"/>
          <w:u w:val="single"/>
          <w:lang w:val="en-US"/>
        </w:rPr>
      </w:pPr>
      <w:r w:rsidRPr="00863646">
        <w:rPr>
          <w:b/>
          <w:color w:val="000000" w:themeColor="text1"/>
          <w:u w:val="single"/>
          <w:lang w:val="en-US"/>
        </w:rPr>
        <w:t>Issue 1-3-1: SDT for RedCap with 1 Rx – time window for FR1 and FR2</w:t>
      </w:r>
    </w:p>
    <w:p w14:paraId="2C5D8DAD" w14:textId="77777777" w:rsidR="00165270" w:rsidRPr="00863646" w:rsidRDefault="00165270" w:rsidP="00165270">
      <w:pPr>
        <w:pStyle w:val="a"/>
        <w:numPr>
          <w:ilvl w:val="0"/>
          <w:numId w:val="9"/>
        </w:numPr>
        <w:autoSpaceDN w:val="0"/>
        <w:adjustRightInd w:val="0"/>
        <w:spacing w:after="180"/>
        <w:ind w:leftChars="33" w:left="426"/>
        <w:rPr>
          <w:color w:val="000000" w:themeColor="text1"/>
        </w:rPr>
      </w:pPr>
      <w:r w:rsidRPr="00863646">
        <w:rPr>
          <w:color w:val="000000" w:themeColor="text1"/>
        </w:rPr>
        <w:t>Proposals</w:t>
      </w:r>
    </w:p>
    <w:p w14:paraId="1C10ED2F" w14:textId="77777777" w:rsidR="00165270" w:rsidRPr="00863646" w:rsidRDefault="00165270" w:rsidP="00165270">
      <w:pPr>
        <w:pStyle w:val="a"/>
        <w:numPr>
          <w:ilvl w:val="0"/>
          <w:numId w:val="22"/>
        </w:numPr>
        <w:overflowPunct w:val="0"/>
        <w:autoSpaceDE w:val="0"/>
        <w:autoSpaceDN w:val="0"/>
        <w:adjustRightInd w:val="0"/>
        <w:spacing w:after="180"/>
        <w:ind w:left="851"/>
        <w:rPr>
          <w:b/>
          <w:bCs/>
          <w:color w:val="000000" w:themeColor="text1"/>
        </w:rPr>
      </w:pPr>
      <w:r w:rsidRPr="00863646">
        <w:rPr>
          <w:b/>
          <w:bCs/>
          <w:color w:val="000000" w:themeColor="text1"/>
        </w:rPr>
        <w:t xml:space="preserve">Option 1 (vivo, OPPO, MTK): </w:t>
      </w:r>
      <w:r w:rsidRPr="00863646">
        <w:rPr>
          <w:color w:val="000000" w:themeColor="text1"/>
        </w:rPr>
        <w:t>Support reusing the TA validation requirements from SDT rel-17 WI to SDT for RedCap in rel-17 with relaxed accuracy performance for the case of 1Rx RedCap.</w:t>
      </w:r>
    </w:p>
    <w:p w14:paraId="5067D48D" w14:textId="77777777" w:rsidR="00165270" w:rsidRPr="00863646" w:rsidRDefault="00165270" w:rsidP="00165270">
      <w:pPr>
        <w:pStyle w:val="a"/>
        <w:numPr>
          <w:ilvl w:val="0"/>
          <w:numId w:val="22"/>
        </w:numPr>
        <w:overflowPunct w:val="0"/>
        <w:autoSpaceDE w:val="0"/>
        <w:autoSpaceDN w:val="0"/>
        <w:adjustRightInd w:val="0"/>
        <w:spacing w:after="180"/>
        <w:ind w:left="851"/>
        <w:rPr>
          <w:b/>
          <w:bCs/>
          <w:color w:val="000000" w:themeColor="text1"/>
        </w:rPr>
      </w:pPr>
      <w:r w:rsidRPr="00863646">
        <w:rPr>
          <w:b/>
          <w:bCs/>
          <w:color w:val="000000" w:themeColor="text1"/>
        </w:rPr>
        <w:t xml:space="preserve">Option 2 (HW, E///): </w:t>
      </w:r>
      <w:r w:rsidRPr="00863646">
        <w:rPr>
          <w:color w:val="000000" w:themeColor="text1"/>
        </w:rPr>
        <w:t>Time windows defining the valid measurements used for TA validation are reused from Rel-17 SDT.</w:t>
      </w:r>
    </w:p>
    <w:p w14:paraId="3A521311" w14:textId="77777777" w:rsidR="00165270" w:rsidRPr="00863646" w:rsidRDefault="00165270" w:rsidP="00165270">
      <w:pPr>
        <w:pStyle w:val="a"/>
        <w:numPr>
          <w:ilvl w:val="0"/>
          <w:numId w:val="9"/>
        </w:numPr>
        <w:autoSpaceDN w:val="0"/>
        <w:adjustRightInd w:val="0"/>
        <w:spacing w:after="180"/>
        <w:ind w:leftChars="33" w:left="426"/>
        <w:rPr>
          <w:color w:val="000000" w:themeColor="text1"/>
        </w:rPr>
      </w:pPr>
      <w:r w:rsidRPr="00863646">
        <w:rPr>
          <w:color w:val="000000" w:themeColor="text1"/>
        </w:rPr>
        <w:t>Recommended WF</w:t>
      </w:r>
    </w:p>
    <w:p w14:paraId="79B257F3" w14:textId="77777777" w:rsidR="00165270" w:rsidRPr="00863646" w:rsidRDefault="00165270" w:rsidP="00165270">
      <w:pPr>
        <w:pStyle w:val="a"/>
        <w:numPr>
          <w:ilvl w:val="0"/>
          <w:numId w:val="22"/>
        </w:numPr>
        <w:overflowPunct w:val="0"/>
        <w:autoSpaceDE w:val="0"/>
        <w:autoSpaceDN w:val="0"/>
        <w:adjustRightInd w:val="0"/>
        <w:spacing w:after="180"/>
        <w:ind w:left="851"/>
        <w:rPr>
          <w:color w:val="000000" w:themeColor="text1"/>
        </w:rPr>
      </w:pPr>
      <w:r w:rsidRPr="00863646">
        <w:rPr>
          <w:color w:val="000000" w:themeColor="text1"/>
        </w:rPr>
        <w:t xml:space="preserve">Discuss the options. Proponents of option 1, explain what is meant by “relaxed accuracy performance” in option 1 compared to what is agreed in the SDT for legacy UEs. </w:t>
      </w:r>
    </w:p>
    <w:p w14:paraId="49E5113E" w14:textId="77777777" w:rsidR="00165270" w:rsidRPr="00863646" w:rsidRDefault="00165270" w:rsidP="00165270">
      <w:pPr>
        <w:rPr>
          <w:color w:val="000000" w:themeColor="text1"/>
          <w:lang w:val="en-US" w:eastAsia="zh-CN"/>
        </w:rPr>
      </w:pPr>
      <w:r w:rsidRPr="00863646">
        <w:rPr>
          <w:color w:val="000000" w:themeColor="text1"/>
          <w:lang w:val="en-US" w:eastAsia="zh-CN"/>
        </w:rPr>
        <w:t>Companies to confirm if following can be agreed:</w:t>
      </w:r>
    </w:p>
    <w:p w14:paraId="73D35D0C" w14:textId="77777777" w:rsidR="00165270" w:rsidRPr="00863646" w:rsidRDefault="00165270" w:rsidP="00165270">
      <w:pPr>
        <w:pStyle w:val="a"/>
        <w:numPr>
          <w:ilvl w:val="0"/>
          <w:numId w:val="33"/>
        </w:numPr>
        <w:adjustRightInd w:val="0"/>
        <w:spacing w:after="180"/>
        <w:rPr>
          <w:color w:val="000000" w:themeColor="text1"/>
        </w:rPr>
      </w:pPr>
      <w:r w:rsidRPr="00863646">
        <w:rPr>
          <w:color w:val="000000" w:themeColor="text1"/>
        </w:rPr>
        <w:t xml:space="preserve">A) If NR SDT requirements (other Rel-17 SDT WI) include references to 2 Rx measurement accuracy requirements, they shall be updated to point to corresponding 1 Rx measurement accuracy requirements. </w:t>
      </w:r>
    </w:p>
    <w:p w14:paraId="0EA59A49" w14:textId="77777777" w:rsidR="00165270" w:rsidRPr="00863646" w:rsidRDefault="00165270" w:rsidP="00165270">
      <w:pPr>
        <w:spacing w:after="120"/>
        <w:rPr>
          <w:color w:val="000000" w:themeColor="text1"/>
          <w:lang w:val="en-US" w:eastAsia="zh-CN"/>
        </w:rPr>
      </w:pPr>
    </w:p>
    <w:p w14:paraId="021C9EFE" w14:textId="77777777" w:rsidR="00165270" w:rsidRPr="00863646" w:rsidRDefault="00165270" w:rsidP="00165270">
      <w:pPr>
        <w:rPr>
          <w:b/>
          <w:color w:val="000000" w:themeColor="text1"/>
          <w:u w:val="single"/>
          <w:lang w:val="en-US"/>
        </w:rPr>
      </w:pPr>
      <w:r w:rsidRPr="00863646">
        <w:rPr>
          <w:b/>
          <w:color w:val="000000" w:themeColor="text1"/>
          <w:u w:val="single"/>
          <w:lang w:val="en-US"/>
        </w:rPr>
        <w:t>Issue 5-3-1: How much to extend the PSS/SSS detection delay for FR1</w:t>
      </w:r>
    </w:p>
    <w:p w14:paraId="1F0C19CB" w14:textId="77777777" w:rsidR="00165270" w:rsidRPr="00863646" w:rsidRDefault="00165270" w:rsidP="00165270">
      <w:pPr>
        <w:rPr>
          <w:i/>
          <w:iCs/>
          <w:lang w:val="en-US" w:eastAsia="zh-CN"/>
        </w:rPr>
      </w:pPr>
      <w:r w:rsidRPr="00863646">
        <w:rPr>
          <w:i/>
          <w:iCs/>
          <w:color w:val="000000" w:themeColor="text1"/>
          <w:lang w:val="en-US" w:eastAsia="zh-CN"/>
        </w:rPr>
        <w:t>Background: It was agreed to increase the number of attempts for PSS/SSS detection for 1 Rx RedCap UE in FR1, see R4-2202670. Under this issue it is discussed how much (nr of attempts) to re</w:t>
      </w:r>
      <w:r w:rsidRPr="00863646">
        <w:rPr>
          <w:i/>
          <w:iCs/>
          <w:lang w:val="en-US" w:eastAsia="zh-CN"/>
        </w:rPr>
        <w:t>lax.</w:t>
      </w:r>
    </w:p>
    <w:p w14:paraId="2E4637F9" w14:textId="77777777" w:rsidR="00165270" w:rsidRPr="00863646" w:rsidRDefault="00165270" w:rsidP="00165270">
      <w:pPr>
        <w:pStyle w:val="a"/>
        <w:numPr>
          <w:ilvl w:val="0"/>
          <w:numId w:val="9"/>
        </w:numPr>
        <w:autoSpaceDN w:val="0"/>
        <w:adjustRightInd w:val="0"/>
        <w:spacing w:after="180"/>
        <w:ind w:leftChars="33" w:left="426"/>
        <w:rPr>
          <w:szCs w:val="20"/>
        </w:rPr>
      </w:pPr>
      <w:r w:rsidRPr="00863646">
        <w:rPr>
          <w:szCs w:val="20"/>
        </w:rPr>
        <w:t>Proposals</w:t>
      </w:r>
    </w:p>
    <w:p w14:paraId="56DE10EA" w14:textId="77777777" w:rsidR="00165270" w:rsidRPr="00863646" w:rsidRDefault="00165270" w:rsidP="00165270">
      <w:pPr>
        <w:pStyle w:val="a"/>
        <w:numPr>
          <w:ilvl w:val="0"/>
          <w:numId w:val="22"/>
        </w:numPr>
        <w:overflowPunct w:val="0"/>
        <w:autoSpaceDE w:val="0"/>
        <w:autoSpaceDN w:val="0"/>
        <w:adjustRightInd w:val="0"/>
        <w:spacing w:after="180"/>
        <w:ind w:left="851"/>
        <w:rPr>
          <w:szCs w:val="20"/>
        </w:rPr>
      </w:pPr>
      <w:r w:rsidRPr="00863646">
        <w:rPr>
          <w:b/>
          <w:bCs/>
          <w:szCs w:val="20"/>
        </w:rPr>
        <w:t>Option 1 (Apple):</w:t>
      </w:r>
      <w:r w:rsidRPr="00863646">
        <w:rPr>
          <w:szCs w:val="20"/>
        </w:rPr>
        <w:t xml:space="preserve"> By 2 SMTC window as follows:</w:t>
      </w:r>
    </w:p>
    <w:p w14:paraId="203BC976" w14:textId="77777777" w:rsidR="00165270" w:rsidRPr="00863646" w:rsidRDefault="00165270" w:rsidP="00165270">
      <w:pPr>
        <w:pStyle w:val="a"/>
        <w:numPr>
          <w:ilvl w:val="3"/>
          <w:numId w:val="9"/>
        </w:numPr>
        <w:autoSpaceDN w:val="0"/>
        <w:adjustRightInd w:val="0"/>
        <w:spacing w:after="180"/>
        <w:ind w:left="1418"/>
        <w:rPr>
          <w:szCs w:val="20"/>
        </w:rPr>
      </w:pPr>
      <w:r w:rsidRPr="00863646">
        <w:rPr>
          <w:rFonts w:eastAsia="Yu Mincho"/>
          <w:bCs/>
          <w:szCs w:val="20"/>
        </w:rPr>
        <w:t>non-DRX delay requirement: max( 600ms, ceil( 7 x Kp) x SMTC period ) x CSSFintra</w:t>
      </w:r>
    </w:p>
    <w:p w14:paraId="30AC6F49" w14:textId="77777777" w:rsidR="00165270" w:rsidRPr="00863646" w:rsidRDefault="00165270" w:rsidP="00165270">
      <w:pPr>
        <w:pStyle w:val="a"/>
        <w:numPr>
          <w:ilvl w:val="0"/>
          <w:numId w:val="22"/>
        </w:numPr>
        <w:overflowPunct w:val="0"/>
        <w:autoSpaceDE w:val="0"/>
        <w:autoSpaceDN w:val="0"/>
        <w:adjustRightInd w:val="0"/>
        <w:spacing w:after="180"/>
        <w:ind w:left="851"/>
        <w:rPr>
          <w:szCs w:val="20"/>
        </w:rPr>
      </w:pPr>
      <w:r w:rsidRPr="00863646">
        <w:rPr>
          <w:b/>
          <w:bCs/>
          <w:szCs w:val="20"/>
        </w:rPr>
        <w:t>Option 2 (vivo, OPPO, HW, Nokia, MTK, E///):</w:t>
      </w:r>
      <w:r w:rsidRPr="00863646">
        <w:rPr>
          <w:szCs w:val="20"/>
        </w:rPr>
        <w:t xml:space="preserve"> 1 sample</w:t>
      </w:r>
    </w:p>
    <w:p w14:paraId="62361EEE" w14:textId="77777777" w:rsidR="00165270" w:rsidRPr="00863646" w:rsidRDefault="00165270" w:rsidP="00165270">
      <w:pPr>
        <w:pStyle w:val="a"/>
        <w:numPr>
          <w:ilvl w:val="0"/>
          <w:numId w:val="22"/>
        </w:numPr>
        <w:overflowPunct w:val="0"/>
        <w:autoSpaceDE w:val="0"/>
        <w:autoSpaceDN w:val="0"/>
        <w:adjustRightInd w:val="0"/>
        <w:spacing w:after="180"/>
        <w:ind w:left="851"/>
        <w:rPr>
          <w:szCs w:val="20"/>
        </w:rPr>
      </w:pPr>
      <w:r w:rsidRPr="00863646">
        <w:rPr>
          <w:b/>
          <w:bCs/>
          <w:szCs w:val="20"/>
        </w:rPr>
        <w:t>Option 3 (QC):</w:t>
      </w:r>
      <w:r w:rsidRPr="00863646">
        <w:rPr>
          <w:szCs w:val="20"/>
        </w:rPr>
        <w:t xml:space="preserve"> By 3 samples to a total of 8 samples</w:t>
      </w:r>
    </w:p>
    <w:p w14:paraId="514D8161" w14:textId="77777777" w:rsidR="00165270" w:rsidRPr="00863646" w:rsidRDefault="00165270" w:rsidP="00165270">
      <w:pPr>
        <w:pStyle w:val="a"/>
        <w:numPr>
          <w:ilvl w:val="3"/>
          <w:numId w:val="9"/>
        </w:numPr>
        <w:autoSpaceDN w:val="0"/>
        <w:adjustRightInd w:val="0"/>
        <w:spacing w:after="180"/>
        <w:ind w:left="1418"/>
        <w:rPr>
          <w:szCs w:val="20"/>
        </w:rPr>
      </w:pPr>
      <w:r w:rsidRPr="00863646">
        <w:rPr>
          <w:szCs w:val="20"/>
        </w:rPr>
        <w:t>(2 for AGC and 6 samples for detection)</w:t>
      </w:r>
    </w:p>
    <w:p w14:paraId="256935D0" w14:textId="77777777" w:rsidR="00165270" w:rsidRPr="00863646" w:rsidRDefault="00165270" w:rsidP="00165270">
      <w:pPr>
        <w:pStyle w:val="a"/>
        <w:numPr>
          <w:ilvl w:val="0"/>
          <w:numId w:val="9"/>
        </w:numPr>
        <w:autoSpaceDN w:val="0"/>
        <w:adjustRightInd w:val="0"/>
        <w:spacing w:after="180"/>
        <w:ind w:leftChars="33" w:left="426"/>
        <w:rPr>
          <w:szCs w:val="20"/>
        </w:rPr>
      </w:pPr>
      <w:r w:rsidRPr="00863646">
        <w:rPr>
          <w:szCs w:val="20"/>
        </w:rPr>
        <w:t>Recommended WF</w:t>
      </w:r>
    </w:p>
    <w:p w14:paraId="504242A8" w14:textId="77777777" w:rsidR="00165270" w:rsidRPr="00863646" w:rsidRDefault="00165270" w:rsidP="00165270">
      <w:pPr>
        <w:pStyle w:val="a"/>
        <w:numPr>
          <w:ilvl w:val="0"/>
          <w:numId w:val="22"/>
        </w:numPr>
        <w:overflowPunct w:val="0"/>
        <w:autoSpaceDE w:val="0"/>
        <w:autoSpaceDN w:val="0"/>
        <w:adjustRightInd w:val="0"/>
        <w:spacing w:after="180"/>
        <w:ind w:left="851"/>
        <w:rPr>
          <w:szCs w:val="20"/>
        </w:rPr>
      </w:pPr>
      <w:r w:rsidRPr="00863646">
        <w:rPr>
          <w:szCs w:val="20"/>
        </w:rPr>
        <w:t>Given that topic has been discussed for last several meetings and taking into account the fact that this is the last meeting, can companies compromise to option 2 which has the majority support?</w:t>
      </w:r>
    </w:p>
    <w:p w14:paraId="1903F58F" w14:textId="77777777" w:rsidR="00165270" w:rsidRPr="00863646" w:rsidRDefault="00165270" w:rsidP="00165270">
      <w:pPr>
        <w:pStyle w:val="a"/>
        <w:numPr>
          <w:ilvl w:val="0"/>
          <w:numId w:val="22"/>
        </w:numPr>
        <w:overflowPunct w:val="0"/>
        <w:autoSpaceDE w:val="0"/>
        <w:autoSpaceDN w:val="0"/>
        <w:adjustRightInd w:val="0"/>
        <w:spacing w:after="180"/>
        <w:ind w:left="851"/>
        <w:rPr>
          <w:szCs w:val="20"/>
        </w:rPr>
      </w:pPr>
      <w:r w:rsidRPr="00863646">
        <w:rPr>
          <w:szCs w:val="20"/>
        </w:rPr>
        <w:t>Since it is the last meeting and this issue belongs to the core part, companies are encouraged to compromise to option 1 which is a middleground between option 2 and 3. Can companies confirm if this WF is acceptable?</w:t>
      </w:r>
    </w:p>
    <w:p w14:paraId="47F03036" w14:textId="77777777" w:rsidR="00165270" w:rsidRPr="00863646" w:rsidRDefault="00165270" w:rsidP="00165270">
      <w:pPr>
        <w:rPr>
          <w:lang w:val="en-US" w:eastAsia="zh-CN"/>
        </w:rPr>
      </w:pPr>
    </w:p>
    <w:p w14:paraId="64766979" w14:textId="77777777" w:rsidR="00165270" w:rsidRPr="00863646" w:rsidRDefault="00165270" w:rsidP="00165270">
      <w:pPr>
        <w:rPr>
          <w:b/>
          <w:u w:val="single"/>
          <w:lang w:val="en-US"/>
        </w:rPr>
      </w:pPr>
      <w:r w:rsidRPr="00863646">
        <w:rPr>
          <w:b/>
          <w:u w:val="single"/>
          <w:lang w:val="en-US"/>
        </w:rPr>
        <w:t>Issue 5-4-1: How much to extend time index delay in FR1 (PBCH-DMRS detection)</w:t>
      </w:r>
    </w:p>
    <w:p w14:paraId="2DB92957" w14:textId="77777777" w:rsidR="00165270" w:rsidRPr="00863646" w:rsidRDefault="00165270" w:rsidP="00165270">
      <w:pPr>
        <w:rPr>
          <w:bCs/>
          <w:color w:val="000000" w:themeColor="text1"/>
          <w:lang w:val="en-US"/>
        </w:rPr>
      </w:pPr>
      <w:r w:rsidRPr="00863646">
        <w:rPr>
          <w:bCs/>
          <w:lang w:val="en-US"/>
        </w:rPr>
        <w:t xml:space="preserve">Background: At last meeting it was agreed to extend time index </w:t>
      </w:r>
      <w:r w:rsidRPr="00863646">
        <w:rPr>
          <w:bCs/>
          <w:color w:val="000000" w:themeColor="text1"/>
          <w:lang w:val="en-US"/>
        </w:rPr>
        <w:t xml:space="preserve">delay in FR1. </w:t>
      </w:r>
    </w:p>
    <w:p w14:paraId="3373B50A" w14:textId="77777777" w:rsidR="00165270" w:rsidRPr="00863646" w:rsidRDefault="00165270" w:rsidP="00165270">
      <w:pPr>
        <w:pStyle w:val="a"/>
        <w:numPr>
          <w:ilvl w:val="0"/>
          <w:numId w:val="9"/>
        </w:numPr>
        <w:autoSpaceDN w:val="0"/>
        <w:adjustRightInd w:val="0"/>
        <w:spacing w:after="180"/>
        <w:ind w:leftChars="33" w:left="426"/>
        <w:rPr>
          <w:color w:val="000000" w:themeColor="text1"/>
        </w:rPr>
      </w:pPr>
      <w:r w:rsidRPr="00863646">
        <w:rPr>
          <w:color w:val="000000" w:themeColor="text1"/>
        </w:rPr>
        <w:t>Proposals</w:t>
      </w:r>
    </w:p>
    <w:p w14:paraId="78F51094" w14:textId="77777777" w:rsidR="00165270" w:rsidRPr="00863646" w:rsidRDefault="00165270" w:rsidP="00165270">
      <w:pPr>
        <w:pStyle w:val="a"/>
        <w:numPr>
          <w:ilvl w:val="0"/>
          <w:numId w:val="22"/>
        </w:numPr>
        <w:overflowPunct w:val="0"/>
        <w:autoSpaceDE w:val="0"/>
        <w:autoSpaceDN w:val="0"/>
        <w:adjustRightInd w:val="0"/>
        <w:spacing w:after="180"/>
        <w:ind w:left="851"/>
      </w:pPr>
      <w:r w:rsidRPr="00863646">
        <w:rPr>
          <w:b/>
          <w:bCs/>
        </w:rPr>
        <w:t>Option 1 (E///):</w:t>
      </w:r>
      <w:r w:rsidRPr="00863646">
        <w:t xml:space="preserve"> by 1 sample compared to legacy requirements</w:t>
      </w:r>
    </w:p>
    <w:p w14:paraId="6C89F6B3" w14:textId="77777777" w:rsidR="00165270" w:rsidRPr="00863646" w:rsidRDefault="00165270" w:rsidP="00165270">
      <w:pPr>
        <w:pStyle w:val="a"/>
        <w:numPr>
          <w:ilvl w:val="0"/>
          <w:numId w:val="22"/>
        </w:numPr>
        <w:overflowPunct w:val="0"/>
        <w:autoSpaceDE w:val="0"/>
        <w:autoSpaceDN w:val="0"/>
        <w:adjustRightInd w:val="0"/>
        <w:spacing w:after="180"/>
        <w:ind w:left="851"/>
        <w:rPr>
          <w:color w:val="000000" w:themeColor="text1"/>
        </w:rPr>
      </w:pPr>
      <w:r w:rsidRPr="00863646">
        <w:rPr>
          <w:b/>
          <w:bCs/>
          <w:color w:val="000000" w:themeColor="text1"/>
        </w:rPr>
        <w:t>Option 2 (vivo, Nokia, Apple):</w:t>
      </w:r>
      <w:r w:rsidRPr="00863646">
        <w:rPr>
          <w:color w:val="000000" w:themeColor="text1"/>
        </w:rPr>
        <w:t xml:space="preserve"> by 2 samples/SMTC, i.e. total 5 samples.</w:t>
      </w:r>
    </w:p>
    <w:p w14:paraId="03CA1177" w14:textId="77777777" w:rsidR="00165270" w:rsidRPr="00863646" w:rsidRDefault="00165270" w:rsidP="00165270">
      <w:pPr>
        <w:pStyle w:val="a"/>
        <w:numPr>
          <w:ilvl w:val="0"/>
          <w:numId w:val="22"/>
        </w:numPr>
        <w:overflowPunct w:val="0"/>
        <w:autoSpaceDE w:val="0"/>
        <w:autoSpaceDN w:val="0"/>
        <w:adjustRightInd w:val="0"/>
        <w:spacing w:after="180"/>
        <w:ind w:left="851"/>
      </w:pPr>
      <w:r w:rsidRPr="00863646">
        <w:rPr>
          <w:b/>
          <w:bCs/>
        </w:rPr>
        <w:t>Option 3 (vivo, HW, QC):</w:t>
      </w:r>
      <w:r w:rsidRPr="00863646">
        <w:t xml:space="preserve"> by 3 samples/SMTC, i.e. total 6 samples.</w:t>
      </w:r>
    </w:p>
    <w:p w14:paraId="7A0CAD03" w14:textId="77777777" w:rsidR="00165270" w:rsidRPr="00863646" w:rsidRDefault="00165270" w:rsidP="00165270">
      <w:pPr>
        <w:pStyle w:val="a"/>
        <w:numPr>
          <w:ilvl w:val="0"/>
          <w:numId w:val="9"/>
        </w:numPr>
        <w:autoSpaceDN w:val="0"/>
        <w:adjustRightInd w:val="0"/>
        <w:spacing w:after="180"/>
        <w:ind w:leftChars="33" w:left="426"/>
      </w:pPr>
      <w:r w:rsidRPr="00863646">
        <w:t>Recommended WF</w:t>
      </w:r>
    </w:p>
    <w:p w14:paraId="5356416D" w14:textId="77777777" w:rsidR="00165270" w:rsidRPr="00863646" w:rsidRDefault="00165270" w:rsidP="00165270">
      <w:pPr>
        <w:pStyle w:val="a"/>
        <w:numPr>
          <w:ilvl w:val="0"/>
          <w:numId w:val="22"/>
        </w:numPr>
        <w:overflowPunct w:val="0"/>
        <w:autoSpaceDE w:val="0"/>
        <w:autoSpaceDN w:val="0"/>
        <w:adjustRightInd w:val="0"/>
        <w:spacing w:after="180"/>
        <w:ind w:left="851"/>
      </w:pPr>
      <w:r w:rsidRPr="00863646">
        <w:t>Given that topic has been discussed previously and taking into account the fact that this is the last meeting, can companies compromise to option 2?</w:t>
      </w:r>
    </w:p>
    <w:p w14:paraId="2F18DDD2" w14:textId="77777777" w:rsidR="00165270" w:rsidRPr="00863646" w:rsidRDefault="00165270" w:rsidP="00165270">
      <w:pPr>
        <w:pStyle w:val="a"/>
        <w:numPr>
          <w:ilvl w:val="0"/>
          <w:numId w:val="22"/>
        </w:numPr>
        <w:overflowPunct w:val="0"/>
        <w:autoSpaceDE w:val="0"/>
        <w:autoSpaceDN w:val="0"/>
        <w:adjustRightInd w:val="0"/>
        <w:spacing w:after="180"/>
        <w:ind w:left="851"/>
      </w:pPr>
      <w:r w:rsidRPr="00863646">
        <w:t>Since it is the last meeting and this issue belongs to the core part, companies are encouraged to compromise to option 2 which is a middleground between option 1 and 3. Can companies confirm if this WF is acceptable?</w:t>
      </w:r>
    </w:p>
    <w:p w14:paraId="6802985B" w14:textId="77777777" w:rsidR="00165270" w:rsidRDefault="00165270" w:rsidP="00165270">
      <w:pPr>
        <w:rPr>
          <w:lang w:eastAsia="zh-CN"/>
        </w:rPr>
      </w:pPr>
    </w:p>
    <w:p w14:paraId="469BB772" w14:textId="77777777" w:rsidR="00165270" w:rsidRPr="00863646" w:rsidRDefault="00165270" w:rsidP="00165270">
      <w:pPr>
        <w:rPr>
          <w:b/>
          <w:color w:val="C00000"/>
          <w:lang w:eastAsia="zh-CN"/>
        </w:rPr>
      </w:pPr>
      <w:r w:rsidRPr="00863646">
        <w:rPr>
          <w:rFonts w:hint="eastAsia"/>
          <w:b/>
          <w:color w:val="C00000"/>
          <w:lang w:eastAsia="zh-CN"/>
        </w:rPr>
        <w:t>G</w:t>
      </w:r>
      <w:r w:rsidRPr="00863646">
        <w:rPr>
          <w:b/>
          <w:color w:val="C00000"/>
          <w:lang w:eastAsia="zh-CN"/>
        </w:rPr>
        <w:t>TW on May 20</w:t>
      </w:r>
    </w:p>
    <w:p w14:paraId="5ED968D4" w14:textId="77777777" w:rsidR="00165270" w:rsidRPr="00692541" w:rsidRDefault="00165270" w:rsidP="00165270">
      <w:pPr>
        <w:rPr>
          <w:b/>
          <w:u w:val="single"/>
          <w:lang w:val="en-US"/>
        </w:rPr>
      </w:pPr>
      <w:r w:rsidRPr="00692541">
        <w:rPr>
          <w:b/>
          <w:u w:val="single"/>
          <w:lang w:val="en-US"/>
        </w:rPr>
        <w:t>Intra-frequency definition(related to 5-1-3, 5-1-4) (Need to confirm following)</w:t>
      </w:r>
    </w:p>
    <w:p w14:paraId="559773BE" w14:textId="77777777" w:rsidR="00165270" w:rsidRDefault="00165270" w:rsidP="00165270">
      <w:pPr>
        <w:pStyle w:val="a"/>
        <w:numPr>
          <w:ilvl w:val="0"/>
          <w:numId w:val="9"/>
        </w:numPr>
        <w:autoSpaceDN w:val="0"/>
        <w:adjustRightInd w:val="0"/>
        <w:spacing w:after="180"/>
        <w:ind w:leftChars="33" w:left="426"/>
        <w:rPr>
          <w:b/>
          <w:bCs/>
          <w:color w:val="000000"/>
        </w:rPr>
      </w:pPr>
      <w:r>
        <w:t>The centre frequency of the reference SSB of the serving cell and the centre frequency of the SSB of the neighbour cell are the same, and the subcarrier spacing of the two SSBs are also the same. The reference SSB is the SSB defined in BWP-specific </w:t>
      </w:r>
      <w:r>
        <w:rPr>
          <w:i/>
          <w:iCs/>
        </w:rPr>
        <w:t>servingCellMO</w:t>
      </w:r>
      <w:r>
        <w:t> under </w:t>
      </w:r>
      <w:r>
        <w:rPr>
          <w:i/>
          <w:iCs/>
        </w:rPr>
        <w:t>BWP-DownlinkDedicated</w:t>
      </w:r>
      <w:r>
        <w:t> of active DL BWP. If the field is absent , the reference SSB is the SSB defined in </w:t>
      </w:r>
      <w:r>
        <w:rPr>
          <w:i/>
          <w:iCs/>
        </w:rPr>
        <w:t>servingCellMO</w:t>
      </w:r>
      <w:r>
        <w:t>under </w:t>
      </w:r>
      <w:r>
        <w:rPr>
          <w:i/>
          <w:iCs/>
        </w:rPr>
        <w:t>ServingCellConfig</w:t>
      </w:r>
      <w:r>
        <w:t>.</w:t>
      </w:r>
    </w:p>
    <w:p w14:paraId="2E401AFD" w14:textId="77777777" w:rsidR="00165270" w:rsidRPr="002407F7" w:rsidRDefault="00165270" w:rsidP="00165270">
      <w:pPr>
        <w:rPr>
          <w:lang w:eastAsia="zh-CN"/>
        </w:rPr>
      </w:pPr>
      <w:r w:rsidRPr="009F4C1D">
        <w:rPr>
          <w:rFonts w:hint="eastAsia"/>
          <w:b/>
          <w:highlight w:val="green"/>
          <w:lang w:eastAsia="zh-CN"/>
        </w:rPr>
        <w:t xml:space="preserve">Agreement: </w:t>
      </w:r>
      <w:r w:rsidRPr="002407F7">
        <w:rPr>
          <w:highlight w:val="green"/>
        </w:rPr>
        <w:t>The centre frequency of the reference SSB of the serving cell and the centre frequency of the SSB of the neighbour cell are the same, and the subcarrier spacing of the two SSBs are also the same. The reference SSB is the SSB defined in BWP-specific </w:t>
      </w:r>
      <w:r w:rsidRPr="002407F7">
        <w:rPr>
          <w:i/>
          <w:iCs/>
          <w:highlight w:val="green"/>
        </w:rPr>
        <w:t>servingCellMO</w:t>
      </w:r>
      <w:r w:rsidRPr="002407F7">
        <w:rPr>
          <w:highlight w:val="green"/>
        </w:rPr>
        <w:t> under </w:t>
      </w:r>
      <w:r w:rsidRPr="002407F7">
        <w:rPr>
          <w:i/>
          <w:iCs/>
          <w:highlight w:val="green"/>
        </w:rPr>
        <w:t>BWP-DownlinkDedicated</w:t>
      </w:r>
      <w:r w:rsidRPr="002407F7">
        <w:rPr>
          <w:highlight w:val="green"/>
        </w:rPr>
        <w:t> of active DL BWP. If the field is absent , the reference SSB is the SSB defined in </w:t>
      </w:r>
      <w:r w:rsidRPr="002407F7">
        <w:rPr>
          <w:i/>
          <w:iCs/>
          <w:highlight w:val="green"/>
        </w:rPr>
        <w:t>servingCellMO</w:t>
      </w:r>
      <w:r w:rsidRPr="002407F7">
        <w:rPr>
          <w:highlight w:val="green"/>
        </w:rPr>
        <w:t>under </w:t>
      </w:r>
      <w:r w:rsidRPr="002407F7">
        <w:rPr>
          <w:i/>
          <w:iCs/>
          <w:highlight w:val="green"/>
        </w:rPr>
        <w:t>ServingCellConfig</w:t>
      </w:r>
      <w:r w:rsidRPr="002407F7">
        <w:rPr>
          <w:highlight w:val="green"/>
        </w:rPr>
        <w:t>.</w:t>
      </w:r>
    </w:p>
    <w:p w14:paraId="6C582304" w14:textId="77777777" w:rsidR="00165270" w:rsidRDefault="00165270" w:rsidP="00165270">
      <w:pPr>
        <w:rPr>
          <w:b/>
          <w:u w:val="single"/>
          <w:lang w:val="en-US"/>
        </w:rPr>
      </w:pPr>
    </w:p>
    <w:p w14:paraId="0C4438C2" w14:textId="77777777" w:rsidR="00165270" w:rsidRPr="00692541" w:rsidRDefault="00165270" w:rsidP="00165270">
      <w:pPr>
        <w:rPr>
          <w:b/>
          <w:u w:val="single"/>
          <w:lang w:val="en-US"/>
        </w:rPr>
      </w:pPr>
      <w:r w:rsidRPr="00692541">
        <w:rPr>
          <w:b/>
          <w:u w:val="single"/>
          <w:lang w:val="en-US"/>
        </w:rPr>
        <w:t>Inter-frequency wo gap requirement</w:t>
      </w:r>
    </w:p>
    <w:p w14:paraId="304217F6" w14:textId="77777777" w:rsidR="00165270" w:rsidRDefault="00165270" w:rsidP="00165270">
      <w:pPr>
        <w:rPr>
          <w:rFonts w:eastAsiaTheme="minorEastAsia"/>
          <w:bCs/>
          <w:lang w:val="en-US"/>
        </w:rPr>
      </w:pPr>
      <w:r w:rsidRPr="00692541">
        <w:rPr>
          <w:bCs/>
          <w:lang w:val="en-US"/>
        </w:rPr>
        <w:t>RAN4 Agreement in last week:</w:t>
      </w:r>
    </w:p>
    <w:p w14:paraId="729DF5A8" w14:textId="77777777" w:rsidR="00165270" w:rsidRPr="00692541" w:rsidRDefault="00165270" w:rsidP="00165270">
      <w:pPr>
        <w:rPr>
          <w:bCs/>
          <w:i/>
          <w:lang w:val="en-US"/>
        </w:rPr>
      </w:pPr>
      <w:r w:rsidRPr="00692541">
        <w:rPr>
          <w:b/>
          <w:bCs/>
          <w:i/>
          <w:color w:val="000000"/>
        </w:rPr>
        <w:t>Agreement:</w:t>
      </w:r>
      <w:r w:rsidRPr="00692541">
        <w:rPr>
          <w:i/>
          <w:color w:val="000000"/>
        </w:rPr>
        <w:t xml:space="preserve"> Resue the existing ‘inter-frequency without MG’ capability signaling for redcap UE, and further discuss how to specify the requirements for UE supporting redcap and signaling of inter-frequency without MG in the future.</w:t>
      </w:r>
    </w:p>
    <w:p w14:paraId="30E61E33" w14:textId="77777777" w:rsidR="00165270" w:rsidRDefault="00165270" w:rsidP="00165270">
      <w:pPr>
        <w:pStyle w:val="a"/>
        <w:numPr>
          <w:ilvl w:val="0"/>
          <w:numId w:val="9"/>
        </w:numPr>
        <w:autoSpaceDN w:val="0"/>
        <w:adjustRightInd w:val="0"/>
        <w:spacing w:after="180"/>
        <w:ind w:leftChars="33" w:left="426"/>
        <w:rPr>
          <w:color w:val="000000"/>
        </w:rPr>
      </w:pPr>
      <w:r>
        <w:rPr>
          <w:b/>
          <w:bCs/>
          <w:color w:val="000000"/>
        </w:rPr>
        <w:t>Option 1(CMCC, Huawei, Apple, Ericsson, vivo, QC, Oppo)</w:t>
      </w:r>
      <w:r>
        <w:rPr>
          <w:color w:val="000000"/>
        </w:rPr>
        <w:t>: Define the requirement based on the following update.</w:t>
      </w:r>
    </w:p>
    <w:p w14:paraId="07216139" w14:textId="77777777" w:rsidR="00165270" w:rsidRDefault="00165270" w:rsidP="00165270">
      <w:pPr>
        <w:pStyle w:val="a"/>
        <w:numPr>
          <w:ilvl w:val="0"/>
          <w:numId w:val="22"/>
        </w:numPr>
        <w:overflowPunct w:val="0"/>
        <w:autoSpaceDE w:val="0"/>
        <w:autoSpaceDN w:val="0"/>
        <w:adjustRightInd w:val="0"/>
        <w:spacing w:after="180"/>
        <w:ind w:left="851"/>
        <w:rPr>
          <w:rFonts w:eastAsia="Times New Roman"/>
          <w:szCs w:val="20"/>
        </w:rPr>
      </w:pPr>
      <w:r>
        <w:rPr>
          <w:rFonts w:eastAsia="Times New Roman"/>
          <w:color w:val="000000"/>
        </w:rPr>
        <w:t>CSSF</w:t>
      </w:r>
      <w:r>
        <w:rPr>
          <w:rFonts w:eastAsia="Times New Roman"/>
          <w:color w:val="000000"/>
          <w:vertAlign w:val="subscript"/>
        </w:rPr>
        <w:t xml:space="preserve">outside_gap,i </w:t>
      </w:r>
      <w:r>
        <w:rPr>
          <w:rFonts w:eastAsia="Times New Roman"/>
          <w:color w:val="000000"/>
        </w:rPr>
        <w:t xml:space="preserve">=1, if only one MO is configured to be measured outside of MG for RedCap. The MO can be either intra-frequency MO without gap or inter-frequency MO </w:t>
      </w:r>
      <w:r>
        <w:rPr>
          <w:rFonts w:eastAsia="Times New Roman"/>
        </w:rPr>
        <w:t>without gap,</w:t>
      </w:r>
    </w:p>
    <w:p w14:paraId="269B8141" w14:textId="77777777" w:rsidR="00165270" w:rsidRDefault="00165270" w:rsidP="00165270">
      <w:pPr>
        <w:pStyle w:val="a"/>
        <w:numPr>
          <w:ilvl w:val="1"/>
          <w:numId w:val="22"/>
        </w:numPr>
        <w:overflowPunct w:val="0"/>
        <w:autoSpaceDE w:val="0"/>
        <w:autoSpaceDN w:val="0"/>
        <w:adjustRightInd w:val="0"/>
        <w:spacing w:after="180"/>
        <w:ind w:left="1418"/>
        <w:rPr>
          <w:rFonts w:ascii="Calibri" w:eastAsia="Times New Roman" w:hAnsi="Calibri" w:cs="Calibri"/>
          <w:sz w:val="22"/>
          <w:szCs w:val="22"/>
        </w:rPr>
      </w:pPr>
      <w:r>
        <w:rPr>
          <w:rFonts w:eastAsia="Times New Roman"/>
        </w:rPr>
        <w:t>Otherwise, CSSF</w:t>
      </w:r>
      <w:r>
        <w:rPr>
          <w:rFonts w:eastAsia="Times New Roman"/>
          <w:vertAlign w:val="subscript"/>
        </w:rPr>
        <w:t xml:space="preserve">outside_gap,i </w:t>
      </w:r>
      <w:r>
        <w:rPr>
          <w:rFonts w:eastAsia="Times New Roman"/>
        </w:rPr>
        <w:t>=2 for intra-frequency measurement, and CSSF</w:t>
      </w:r>
      <w:r>
        <w:rPr>
          <w:rFonts w:eastAsia="Times New Roman"/>
          <w:vertAlign w:val="subscript"/>
        </w:rPr>
        <w:t xml:space="preserve">outside_gap,i </w:t>
      </w:r>
      <w:r>
        <w:rPr>
          <w:rFonts w:eastAsia="Times New Roman"/>
        </w:rPr>
        <w:t>= 2*Y for inter-frequency MO with no measurement gap, Y is the number of configured inter-frequency MOs without MG.</w:t>
      </w:r>
    </w:p>
    <w:p w14:paraId="36BA6146" w14:textId="77777777" w:rsidR="00165270" w:rsidRDefault="00165270" w:rsidP="00165270">
      <w:pPr>
        <w:pStyle w:val="a"/>
        <w:numPr>
          <w:ilvl w:val="0"/>
          <w:numId w:val="0"/>
        </w:numPr>
        <w:overflowPunct w:val="0"/>
        <w:autoSpaceDE w:val="0"/>
        <w:autoSpaceDN w:val="0"/>
        <w:adjustRightInd w:val="0"/>
        <w:spacing w:after="180"/>
        <w:ind w:left="851"/>
        <w:rPr>
          <w:rFonts w:eastAsiaTheme="minorEastAsia"/>
          <w:color w:val="000000"/>
        </w:rPr>
      </w:pPr>
      <w:r>
        <w:t>Note: Only inter-frequency MOs without MG when none of the SMTC occasions of this inter-frequency measurement object are overlapped by the measurement gap are measured outside of MG</w:t>
      </w:r>
    </w:p>
    <w:p w14:paraId="273278EC" w14:textId="77777777" w:rsidR="00165270" w:rsidRPr="00692541" w:rsidRDefault="00165270" w:rsidP="00165270">
      <w:pPr>
        <w:pStyle w:val="a"/>
        <w:numPr>
          <w:ilvl w:val="0"/>
          <w:numId w:val="9"/>
        </w:numPr>
        <w:autoSpaceDN w:val="0"/>
        <w:adjustRightInd w:val="0"/>
        <w:spacing w:after="180"/>
        <w:ind w:leftChars="33" w:left="426"/>
        <w:rPr>
          <w:color w:val="000000"/>
        </w:rPr>
      </w:pPr>
      <w:r>
        <w:rPr>
          <w:b/>
          <w:bCs/>
          <w:color w:val="000000"/>
        </w:rPr>
        <w:t>Option 1a(vivo)</w:t>
      </w:r>
      <w:r>
        <w:rPr>
          <w:color w:val="000000"/>
        </w:rPr>
        <w:t>: Limit Y = 1.</w:t>
      </w:r>
    </w:p>
    <w:p w14:paraId="5655BBF1" w14:textId="77777777" w:rsidR="00165270" w:rsidRDefault="00165270" w:rsidP="00165270">
      <w:pPr>
        <w:pStyle w:val="a"/>
        <w:numPr>
          <w:ilvl w:val="0"/>
          <w:numId w:val="9"/>
        </w:numPr>
        <w:autoSpaceDN w:val="0"/>
        <w:adjustRightInd w:val="0"/>
        <w:spacing w:after="180"/>
        <w:ind w:leftChars="33" w:left="426"/>
        <w:rPr>
          <w:color w:val="000000"/>
        </w:rPr>
      </w:pPr>
      <w:r>
        <w:rPr>
          <w:b/>
          <w:bCs/>
          <w:color w:val="000000"/>
        </w:rPr>
        <w:t>Option 2(MTK)</w:t>
      </w:r>
      <w:r>
        <w:rPr>
          <w:color w:val="000000"/>
        </w:rPr>
        <w:t>: Don’t support to define requirement for ‘inter-frequency without MG’.</w:t>
      </w:r>
    </w:p>
    <w:p w14:paraId="3217EDF5" w14:textId="77777777" w:rsidR="00165270" w:rsidRPr="004865C8" w:rsidRDefault="00165270" w:rsidP="00165270">
      <w:pPr>
        <w:rPr>
          <w:b/>
          <w:bCs/>
          <w:lang w:val="en-US"/>
        </w:rPr>
      </w:pPr>
      <w:r w:rsidRPr="004865C8">
        <w:rPr>
          <w:b/>
          <w:bCs/>
          <w:lang w:val="en-US"/>
        </w:rPr>
        <w:t>Discussion</w:t>
      </w:r>
    </w:p>
    <w:p w14:paraId="5B10AEF0" w14:textId="77777777" w:rsidR="00165270" w:rsidRPr="007C006F" w:rsidRDefault="00165270" w:rsidP="00165270">
      <w:pPr>
        <w:rPr>
          <w:bCs/>
          <w:lang w:val="en-US"/>
        </w:rPr>
      </w:pPr>
      <w:r w:rsidRPr="007C006F">
        <w:rPr>
          <w:bCs/>
          <w:lang w:val="en-US"/>
        </w:rPr>
        <w:t>Moderator: in first round we agree to reuse te requirement without gap. Whether to define the requirement or not is not simple. The majority companies prefer to define the requirement. One company prefer not to define.</w:t>
      </w:r>
    </w:p>
    <w:p w14:paraId="2A140C59" w14:textId="77777777" w:rsidR="00165270" w:rsidRDefault="00165270" w:rsidP="00165270">
      <w:pPr>
        <w:rPr>
          <w:rFonts w:eastAsiaTheme="minorEastAsia"/>
          <w:bCs/>
          <w:lang w:val="en-US"/>
        </w:rPr>
      </w:pPr>
      <w:r>
        <w:rPr>
          <w:rFonts w:eastAsiaTheme="minorEastAsia" w:hint="eastAsia"/>
          <w:bCs/>
          <w:lang w:val="en-US"/>
        </w:rPr>
        <w:t>Vivo: it is not critical to consider more than 1.</w:t>
      </w:r>
      <w:r>
        <w:rPr>
          <w:rFonts w:eastAsiaTheme="minorEastAsia"/>
          <w:bCs/>
          <w:lang w:val="en-US"/>
        </w:rPr>
        <w:t xml:space="preserve"> Considering 30KHz SCS, the measurement bandwidth is more than 7MHz. There is no room to consider Y &gt; 1.</w:t>
      </w:r>
    </w:p>
    <w:p w14:paraId="5E2A8008" w14:textId="77777777" w:rsidR="00165270" w:rsidRDefault="00165270" w:rsidP="00165270">
      <w:pPr>
        <w:rPr>
          <w:rFonts w:eastAsiaTheme="minorEastAsia"/>
          <w:bCs/>
          <w:lang w:val="en-US"/>
        </w:rPr>
      </w:pPr>
      <w:r>
        <w:rPr>
          <w:rFonts w:eastAsiaTheme="minorEastAsia"/>
          <w:bCs/>
          <w:lang w:val="en-US"/>
        </w:rPr>
        <w:t>CMCC: For number of Y, we need to define the requirement compatible with all the scenarios. How to share the searchers between MOs. It is possible to configure multiple MOs. The Option 1 is flexible enough. We do not define the additional requirement to satisfy the requirement with Y &gt; 1.</w:t>
      </w:r>
    </w:p>
    <w:p w14:paraId="1F7E9A9C" w14:textId="77777777" w:rsidR="00165270" w:rsidRDefault="00165270" w:rsidP="00165270">
      <w:pPr>
        <w:rPr>
          <w:rFonts w:eastAsiaTheme="minorEastAsia"/>
          <w:bCs/>
          <w:lang w:val="en-US"/>
        </w:rPr>
      </w:pPr>
      <w:r>
        <w:rPr>
          <w:rFonts w:eastAsiaTheme="minorEastAsia"/>
          <w:bCs/>
          <w:lang w:val="en-US"/>
        </w:rPr>
        <w:t>Vivo: It is not critical to have multiple inter-frequency layers. If network configures multiple layers, one is within BWP and others are not outside BWP. It is over specified requirement.</w:t>
      </w:r>
    </w:p>
    <w:p w14:paraId="56FE1522" w14:textId="77777777" w:rsidR="00165270" w:rsidRDefault="00165270" w:rsidP="00165270">
      <w:pPr>
        <w:rPr>
          <w:rFonts w:eastAsiaTheme="minorEastAsia"/>
          <w:bCs/>
          <w:lang w:val="en-US"/>
        </w:rPr>
      </w:pPr>
      <w:r>
        <w:rPr>
          <w:rFonts w:eastAsiaTheme="minorEastAsia"/>
          <w:bCs/>
          <w:lang w:val="en-US"/>
        </w:rPr>
        <w:t xml:space="preserve">Moderator: it seems that we are discussing the exact the requirement. </w:t>
      </w:r>
    </w:p>
    <w:p w14:paraId="6C7D979C" w14:textId="77777777" w:rsidR="00165270" w:rsidRDefault="00165270" w:rsidP="00165270">
      <w:pPr>
        <w:rPr>
          <w:rFonts w:eastAsiaTheme="minorEastAsia"/>
          <w:bCs/>
          <w:lang w:val="en-US"/>
        </w:rPr>
      </w:pPr>
      <w:r>
        <w:rPr>
          <w:rFonts w:eastAsiaTheme="minorEastAsia"/>
          <w:bCs/>
          <w:lang w:val="en-US"/>
        </w:rPr>
        <w:t>Mediatek: We are OK to compromise.</w:t>
      </w:r>
    </w:p>
    <w:p w14:paraId="292E28D8" w14:textId="77777777" w:rsidR="00165270" w:rsidRDefault="00165270" w:rsidP="00165270">
      <w:pPr>
        <w:rPr>
          <w:rFonts w:eastAsiaTheme="minorEastAsia"/>
          <w:bCs/>
          <w:lang w:val="en-US"/>
        </w:rPr>
      </w:pPr>
      <w:r>
        <w:rPr>
          <w:rFonts w:eastAsiaTheme="minorEastAsia"/>
          <w:bCs/>
          <w:lang w:val="en-US"/>
        </w:rPr>
        <w:t>Vivo: we need justify the scenario. Otherwise there is overlapped SSB in the frequency domain. It is not expected from UE perspective.</w:t>
      </w:r>
    </w:p>
    <w:p w14:paraId="6AE1B2F8" w14:textId="77777777" w:rsidR="00165270" w:rsidRDefault="00165270" w:rsidP="00165270">
      <w:pPr>
        <w:rPr>
          <w:rFonts w:eastAsiaTheme="minorEastAsia"/>
          <w:bCs/>
          <w:lang w:val="en-US"/>
        </w:rPr>
      </w:pPr>
      <w:r>
        <w:rPr>
          <w:rFonts w:eastAsiaTheme="minorEastAsia"/>
          <w:bCs/>
          <w:lang w:val="en-US"/>
        </w:rPr>
        <w:t>Nokia: we are OK with the agreement on the requirement. With 15Khz, it would be possible to deploy.</w:t>
      </w:r>
    </w:p>
    <w:p w14:paraId="6F9BBF63" w14:textId="77777777" w:rsidR="00165270" w:rsidRDefault="00165270" w:rsidP="00165270">
      <w:pPr>
        <w:rPr>
          <w:rFonts w:eastAsiaTheme="minorEastAsia"/>
          <w:bCs/>
          <w:lang w:val="en-US"/>
        </w:rPr>
      </w:pPr>
      <w:r>
        <w:rPr>
          <w:rFonts w:eastAsiaTheme="minorEastAsia"/>
          <w:bCs/>
          <w:lang w:val="en-US"/>
        </w:rPr>
        <w:t>Ericsson: We have the same view as Nokia. It is still possible with 15Khz and it is also possible with 30KHz. It is better to have some compatibility in the future. There is no harm to UE. The delay would be the same.</w:t>
      </w:r>
    </w:p>
    <w:p w14:paraId="450A3D5D" w14:textId="77777777" w:rsidR="00165270" w:rsidRDefault="00165270" w:rsidP="00165270">
      <w:pPr>
        <w:rPr>
          <w:rFonts w:eastAsiaTheme="minorEastAsia"/>
          <w:bCs/>
          <w:lang w:val="en-US"/>
        </w:rPr>
      </w:pPr>
      <w:r>
        <w:rPr>
          <w:rFonts w:eastAsiaTheme="minorEastAsia"/>
          <w:bCs/>
          <w:lang w:val="en-US"/>
        </w:rPr>
        <w:t>CMCC: We agree with Ericsson and Nokia. To vivo, do you expect the different requirement with Y &gt;1? If Y can be larger than 1 but we only define the requirement with Y=1, then there will be confusion in the future.</w:t>
      </w:r>
    </w:p>
    <w:p w14:paraId="34E0F120" w14:textId="77777777" w:rsidR="00165270" w:rsidRDefault="00165270" w:rsidP="00165270">
      <w:pPr>
        <w:rPr>
          <w:rFonts w:eastAsiaTheme="minorEastAsia"/>
          <w:bCs/>
          <w:lang w:val="en-US"/>
        </w:rPr>
      </w:pPr>
      <w:r>
        <w:rPr>
          <w:rFonts w:eastAsiaTheme="minorEastAsia"/>
          <w:bCs/>
          <w:lang w:val="en-US"/>
        </w:rPr>
        <w:t>Vivo: The partial overlapping SSB. For one frequency layer, the SSB is aligned which is the typical case. The other frequency layer would be far away from this frequency layer.</w:t>
      </w:r>
    </w:p>
    <w:p w14:paraId="348F3862" w14:textId="77777777" w:rsidR="00165270" w:rsidRPr="00DD47FF" w:rsidRDefault="00165270" w:rsidP="00165270">
      <w:pPr>
        <w:rPr>
          <w:rFonts w:eastAsiaTheme="minorEastAsia"/>
          <w:bCs/>
          <w:lang w:val="en-US"/>
        </w:rPr>
      </w:pPr>
      <w:r w:rsidRPr="009F4C1D">
        <w:rPr>
          <w:b/>
          <w:bCs/>
          <w:highlight w:val="green"/>
          <w:lang w:val="en-US"/>
        </w:rPr>
        <w:t xml:space="preserve">Agreement: </w:t>
      </w:r>
      <w:r w:rsidRPr="00B03383">
        <w:rPr>
          <w:color w:val="000000"/>
          <w:highlight w:val="green"/>
        </w:rPr>
        <w:t>Define the requirement for Inter-frequency wo gap</w:t>
      </w:r>
      <w:r w:rsidRPr="00ED526D">
        <w:rPr>
          <w:color w:val="000000"/>
          <w:highlight w:val="green"/>
        </w:rPr>
        <w:t xml:space="preserve"> based on the following update.</w:t>
      </w:r>
    </w:p>
    <w:p w14:paraId="7572E6AF" w14:textId="77777777" w:rsidR="00165270" w:rsidRPr="005D166A" w:rsidRDefault="00165270" w:rsidP="00165270">
      <w:pPr>
        <w:pStyle w:val="a"/>
        <w:numPr>
          <w:ilvl w:val="0"/>
          <w:numId w:val="9"/>
        </w:numPr>
        <w:autoSpaceDN w:val="0"/>
        <w:adjustRightInd w:val="0"/>
        <w:spacing w:after="180"/>
        <w:ind w:leftChars="33" w:left="426"/>
        <w:rPr>
          <w:rFonts w:eastAsia="Times New Roman"/>
          <w:szCs w:val="20"/>
          <w:highlight w:val="green"/>
        </w:rPr>
      </w:pPr>
      <w:r w:rsidRPr="005D166A">
        <w:rPr>
          <w:rFonts w:eastAsia="Times New Roman"/>
          <w:color w:val="000000"/>
          <w:highlight w:val="green"/>
        </w:rPr>
        <w:t>CSSF</w:t>
      </w:r>
      <w:r w:rsidRPr="005D166A">
        <w:rPr>
          <w:rFonts w:eastAsia="Times New Roman"/>
          <w:color w:val="000000"/>
          <w:highlight w:val="green"/>
          <w:vertAlign w:val="subscript"/>
        </w:rPr>
        <w:t xml:space="preserve">outside_gap,i </w:t>
      </w:r>
      <w:r w:rsidRPr="005D166A">
        <w:rPr>
          <w:rFonts w:eastAsia="Times New Roman"/>
          <w:color w:val="000000"/>
          <w:highlight w:val="green"/>
        </w:rPr>
        <w:t xml:space="preserve">=1, if only one MO is configured to be measured outside of MG for RedCap. The MO can be either intra-frequency MO without gap or inter-frequency MO </w:t>
      </w:r>
      <w:r w:rsidRPr="005D166A">
        <w:rPr>
          <w:rFonts w:eastAsia="Times New Roman"/>
          <w:highlight w:val="green"/>
        </w:rPr>
        <w:t>without gap,</w:t>
      </w:r>
    </w:p>
    <w:p w14:paraId="5408B4AB" w14:textId="77777777" w:rsidR="00165270" w:rsidRPr="005D166A" w:rsidRDefault="00165270" w:rsidP="00165270">
      <w:pPr>
        <w:pStyle w:val="a"/>
        <w:numPr>
          <w:ilvl w:val="0"/>
          <w:numId w:val="22"/>
        </w:numPr>
        <w:overflowPunct w:val="0"/>
        <w:autoSpaceDE w:val="0"/>
        <w:autoSpaceDN w:val="0"/>
        <w:adjustRightInd w:val="0"/>
        <w:spacing w:after="180"/>
        <w:ind w:left="851"/>
        <w:rPr>
          <w:rFonts w:ascii="Calibri" w:eastAsia="Times New Roman" w:hAnsi="Calibri" w:cs="Calibri"/>
          <w:sz w:val="22"/>
          <w:szCs w:val="22"/>
          <w:highlight w:val="green"/>
        </w:rPr>
      </w:pPr>
      <w:r w:rsidRPr="005D166A">
        <w:rPr>
          <w:rFonts w:eastAsia="Times New Roman"/>
          <w:highlight w:val="green"/>
        </w:rPr>
        <w:t>Otherwise, CSSF</w:t>
      </w:r>
      <w:r w:rsidRPr="005D166A">
        <w:rPr>
          <w:rFonts w:eastAsia="Times New Roman"/>
          <w:highlight w:val="green"/>
          <w:vertAlign w:val="subscript"/>
        </w:rPr>
        <w:t xml:space="preserve">outside_gap,i </w:t>
      </w:r>
      <w:r w:rsidRPr="005D166A">
        <w:rPr>
          <w:rFonts w:eastAsia="Times New Roman"/>
          <w:highlight w:val="green"/>
        </w:rPr>
        <w:t>=2 for intra-frequency measurement, and CSSF</w:t>
      </w:r>
      <w:r w:rsidRPr="005D166A">
        <w:rPr>
          <w:rFonts w:eastAsia="Times New Roman"/>
          <w:highlight w:val="green"/>
          <w:vertAlign w:val="subscript"/>
        </w:rPr>
        <w:t xml:space="preserve">outside_gap,i </w:t>
      </w:r>
      <w:r w:rsidRPr="005D166A">
        <w:rPr>
          <w:rFonts w:eastAsia="Times New Roman"/>
          <w:highlight w:val="green"/>
        </w:rPr>
        <w:t>= 2*Y for inter-frequency MO with no measurement gap, Y is the number of configured inter-frequency MOs without MG.</w:t>
      </w:r>
    </w:p>
    <w:p w14:paraId="6D07EFF1" w14:textId="77777777" w:rsidR="00165270" w:rsidRDefault="00165270" w:rsidP="00165270">
      <w:pPr>
        <w:pStyle w:val="a"/>
        <w:numPr>
          <w:ilvl w:val="0"/>
          <w:numId w:val="0"/>
        </w:numPr>
        <w:autoSpaceDN w:val="0"/>
        <w:adjustRightInd w:val="0"/>
        <w:spacing w:after="180"/>
        <w:ind w:left="426"/>
        <w:rPr>
          <w:rFonts w:eastAsiaTheme="minorEastAsia"/>
          <w:color w:val="000000"/>
        </w:rPr>
      </w:pPr>
      <w:r w:rsidRPr="005D166A">
        <w:rPr>
          <w:highlight w:val="green"/>
        </w:rPr>
        <w:t>Note: Only inter-frequency MOs without MG when none of the SMTC occasions of this inter-frequency measurement object are overlapped by the measurement gap are measured outside of MG</w:t>
      </w:r>
    </w:p>
    <w:p w14:paraId="648CD900" w14:textId="77777777" w:rsidR="00165270" w:rsidRPr="00692541" w:rsidRDefault="00165270" w:rsidP="00165270">
      <w:pPr>
        <w:rPr>
          <w:bCs/>
          <w:lang w:val="en-US"/>
        </w:rPr>
      </w:pPr>
    </w:p>
    <w:p w14:paraId="0A6DB6EF" w14:textId="77777777" w:rsidR="00165270" w:rsidRPr="00692541" w:rsidRDefault="00165270" w:rsidP="00165270">
      <w:pPr>
        <w:rPr>
          <w:b/>
          <w:u w:val="single"/>
          <w:lang w:val="en-US"/>
        </w:rPr>
      </w:pPr>
      <w:r w:rsidRPr="00692541">
        <w:rPr>
          <w:b/>
          <w:u w:val="single"/>
          <w:lang w:val="en-US"/>
        </w:rPr>
        <w:t xml:space="preserve">Assumption on searcher </w:t>
      </w:r>
    </w:p>
    <w:p w14:paraId="2E0FB1D0" w14:textId="77777777" w:rsidR="00165270" w:rsidRPr="00692541" w:rsidRDefault="00165270" w:rsidP="00165270">
      <w:pPr>
        <w:rPr>
          <w:bCs/>
          <w:lang w:val="en-US"/>
        </w:rPr>
      </w:pPr>
      <w:r w:rsidRPr="00692541">
        <w:rPr>
          <w:bCs/>
          <w:lang w:val="en-US"/>
        </w:rPr>
        <w:t>Candidate options:</w:t>
      </w:r>
    </w:p>
    <w:p w14:paraId="2B253AE0" w14:textId="77777777" w:rsidR="00165270" w:rsidRDefault="00165270" w:rsidP="00165270">
      <w:pPr>
        <w:pStyle w:val="a"/>
        <w:numPr>
          <w:ilvl w:val="0"/>
          <w:numId w:val="9"/>
        </w:numPr>
        <w:autoSpaceDN w:val="0"/>
        <w:adjustRightInd w:val="0"/>
        <w:spacing w:after="180"/>
        <w:ind w:leftChars="33" w:left="426"/>
      </w:pPr>
      <w:r>
        <w:rPr>
          <w:b/>
          <w:bCs/>
          <w:color w:val="000000"/>
        </w:rPr>
        <w:t>Option 1 (</w:t>
      </w:r>
      <w:r>
        <w:rPr>
          <w:b/>
          <w:bCs/>
          <w:color w:val="000000"/>
          <w:lang w:val="de-DE"/>
        </w:rPr>
        <w:t xml:space="preserve">CMCC, Huawei, Apple, Ericsson, vivo, QC, Oppo):    </w:t>
      </w:r>
      <w:r>
        <w:rPr>
          <w:color w:val="000000"/>
        </w:rPr>
        <w:t xml:space="preserve">For RedCap UE, one searcher shall be shared with all frequency layers </w:t>
      </w:r>
      <w:r>
        <w:t>which are measured without gap.</w:t>
      </w:r>
    </w:p>
    <w:p w14:paraId="4E5073B3" w14:textId="77777777" w:rsidR="00165270" w:rsidRDefault="00165270" w:rsidP="00165270">
      <w:pPr>
        <w:pStyle w:val="a"/>
        <w:numPr>
          <w:ilvl w:val="0"/>
          <w:numId w:val="9"/>
        </w:numPr>
        <w:autoSpaceDN w:val="0"/>
        <w:adjustRightInd w:val="0"/>
        <w:spacing w:after="180"/>
        <w:ind w:leftChars="33" w:left="426"/>
        <w:rPr>
          <w:color w:val="000000"/>
          <w:lang w:val="de-DE"/>
        </w:rPr>
      </w:pPr>
      <w:r>
        <w:rPr>
          <w:b/>
          <w:bCs/>
          <w:color w:val="000000"/>
          <w:lang w:val="de-DE"/>
        </w:rPr>
        <w:t>Option 2 (MTK):</w:t>
      </w:r>
      <w:r>
        <w:rPr>
          <w:color w:val="000000"/>
          <w:lang w:val="de-DE"/>
        </w:rPr>
        <w:t xml:space="preserve"> </w:t>
      </w:r>
    </w:p>
    <w:p w14:paraId="7F736913" w14:textId="77777777" w:rsidR="00165270" w:rsidRDefault="00165270" w:rsidP="00165270">
      <w:pPr>
        <w:pStyle w:val="a"/>
        <w:numPr>
          <w:ilvl w:val="0"/>
          <w:numId w:val="22"/>
        </w:numPr>
        <w:overflowPunct w:val="0"/>
        <w:autoSpaceDE w:val="0"/>
        <w:autoSpaceDN w:val="0"/>
        <w:adjustRightInd w:val="0"/>
        <w:spacing w:after="180"/>
        <w:ind w:left="851"/>
      </w:pPr>
      <w:r>
        <w:rPr>
          <w:color w:val="000000"/>
        </w:rPr>
        <w:t xml:space="preserve">The searcher will be exclusively used by intra-frequency without gap </w:t>
      </w:r>
      <w:r>
        <w:t xml:space="preserve">measurement provided that RAN4 agrees that RedCap UE does NOT support ‘Inter-frequency without gap’ measurement capability in Rel-17. </w:t>
      </w:r>
    </w:p>
    <w:p w14:paraId="0992EFF2" w14:textId="77777777" w:rsidR="00165270" w:rsidRPr="00A06F6E" w:rsidRDefault="00165270" w:rsidP="00165270">
      <w:pPr>
        <w:rPr>
          <w:rFonts w:eastAsiaTheme="minorEastAsia"/>
          <w:bCs/>
          <w:lang w:val="en-US"/>
        </w:rPr>
      </w:pPr>
      <w:r w:rsidRPr="009F4C1D">
        <w:rPr>
          <w:rFonts w:eastAsiaTheme="minorEastAsia"/>
          <w:b/>
          <w:bCs/>
          <w:highlight w:val="green"/>
          <w:lang w:val="en-US"/>
        </w:rPr>
        <w:t>Agreement:</w:t>
      </w:r>
      <w:r w:rsidRPr="00A06F6E">
        <w:rPr>
          <w:rFonts w:eastAsiaTheme="minorEastAsia"/>
          <w:bCs/>
          <w:highlight w:val="green"/>
          <w:lang w:val="en-US"/>
        </w:rPr>
        <w:t xml:space="preserve"> Agree on Option 1.</w:t>
      </w:r>
    </w:p>
    <w:p w14:paraId="650BDC12" w14:textId="77777777" w:rsidR="00165270" w:rsidRPr="00A06F6E" w:rsidRDefault="00165270" w:rsidP="00165270">
      <w:pPr>
        <w:rPr>
          <w:rFonts w:eastAsiaTheme="minorEastAsia"/>
          <w:b/>
          <w:bCs/>
          <w:color w:val="000000"/>
          <w:u w:val="single"/>
        </w:rPr>
      </w:pPr>
    </w:p>
    <w:p w14:paraId="1306917B" w14:textId="77777777" w:rsidR="00165270" w:rsidRPr="00692541" w:rsidRDefault="00165270" w:rsidP="00165270">
      <w:pPr>
        <w:rPr>
          <w:b/>
          <w:u w:val="single"/>
          <w:lang w:val="en-US"/>
        </w:rPr>
      </w:pPr>
      <w:r w:rsidRPr="00692541">
        <w:rPr>
          <w:b/>
          <w:u w:val="single"/>
          <w:lang w:val="en-US"/>
        </w:rPr>
        <w:t>CSSF outside gap</w:t>
      </w:r>
    </w:p>
    <w:p w14:paraId="7E07E795" w14:textId="77777777" w:rsidR="00165270" w:rsidRPr="00692541" w:rsidRDefault="00165270" w:rsidP="00165270">
      <w:pPr>
        <w:rPr>
          <w:bCs/>
          <w:lang w:val="en-US"/>
        </w:rPr>
      </w:pPr>
      <w:r w:rsidRPr="00692541">
        <w:rPr>
          <w:bCs/>
          <w:lang w:val="en-US"/>
        </w:rPr>
        <w:t>Candidate options:</w:t>
      </w:r>
    </w:p>
    <w:p w14:paraId="104C3F69" w14:textId="77777777" w:rsidR="00165270" w:rsidRDefault="00165270" w:rsidP="00165270">
      <w:pPr>
        <w:pStyle w:val="a"/>
        <w:numPr>
          <w:ilvl w:val="0"/>
          <w:numId w:val="9"/>
        </w:numPr>
        <w:autoSpaceDN w:val="0"/>
        <w:adjustRightInd w:val="0"/>
        <w:spacing w:after="180"/>
        <w:ind w:leftChars="33" w:left="426"/>
        <w:rPr>
          <w:b/>
          <w:bCs/>
          <w:color w:val="000000"/>
          <w:lang w:val="en-GB"/>
        </w:rPr>
      </w:pPr>
      <w:r>
        <w:rPr>
          <w:b/>
          <w:bCs/>
          <w:color w:val="000000"/>
        </w:rPr>
        <w:t xml:space="preserve">Option 1(CMCC, Huawei, Apple, Ericsson, vivo, QC, Oppo): </w:t>
      </w:r>
    </w:p>
    <w:p w14:paraId="5829516C" w14:textId="77777777" w:rsidR="00165270" w:rsidRDefault="00165270" w:rsidP="00165270">
      <w:pPr>
        <w:pStyle w:val="a"/>
        <w:numPr>
          <w:ilvl w:val="0"/>
          <w:numId w:val="22"/>
        </w:numPr>
        <w:overflowPunct w:val="0"/>
        <w:autoSpaceDE w:val="0"/>
        <w:autoSpaceDN w:val="0"/>
        <w:adjustRightInd w:val="0"/>
        <w:spacing w:after="180"/>
        <w:ind w:left="851"/>
        <w:rPr>
          <w:color w:val="000000"/>
        </w:rPr>
      </w:pPr>
      <w:r>
        <w:rPr>
          <w:color w:val="000000"/>
        </w:rPr>
        <w:t>Define the requirement based on the following update.</w:t>
      </w:r>
      <w:r>
        <w:rPr>
          <w:b/>
          <w:bCs/>
          <w:color w:val="000000"/>
        </w:rPr>
        <w:t xml:space="preserve"> </w:t>
      </w:r>
    </w:p>
    <w:p w14:paraId="44257181" w14:textId="77777777" w:rsidR="00165270" w:rsidRDefault="00165270" w:rsidP="00165270">
      <w:pPr>
        <w:pStyle w:val="a"/>
        <w:numPr>
          <w:ilvl w:val="1"/>
          <w:numId w:val="22"/>
        </w:numPr>
        <w:overflowPunct w:val="0"/>
        <w:autoSpaceDE w:val="0"/>
        <w:autoSpaceDN w:val="0"/>
        <w:adjustRightInd w:val="0"/>
        <w:spacing w:after="180"/>
        <w:ind w:left="1418"/>
        <w:rPr>
          <w:rFonts w:eastAsia="Times New Roman"/>
        </w:rPr>
      </w:pPr>
      <w:r>
        <w:rPr>
          <w:rFonts w:eastAsia="Times New Roman"/>
          <w:color w:val="000000"/>
        </w:rPr>
        <w:t>CSSF</w:t>
      </w:r>
      <w:r>
        <w:rPr>
          <w:rFonts w:eastAsia="Times New Roman"/>
          <w:color w:val="000000"/>
          <w:vertAlign w:val="subscript"/>
        </w:rPr>
        <w:t xml:space="preserve">outside_gap,i </w:t>
      </w:r>
      <w:r>
        <w:rPr>
          <w:rFonts w:eastAsia="Times New Roman"/>
          <w:color w:val="000000"/>
        </w:rPr>
        <w:t xml:space="preserve">=1, if only one MO is configured to be measured outside of MG for RedCap. The MO can be either intra-frequency MO without gap or inter-frequency MO </w:t>
      </w:r>
      <w:r>
        <w:rPr>
          <w:rFonts w:eastAsia="Times New Roman"/>
        </w:rPr>
        <w:t>without gap,</w:t>
      </w:r>
    </w:p>
    <w:p w14:paraId="6B803076" w14:textId="77777777" w:rsidR="00165270" w:rsidRDefault="00165270" w:rsidP="00165270">
      <w:pPr>
        <w:pStyle w:val="a"/>
        <w:numPr>
          <w:ilvl w:val="2"/>
          <w:numId w:val="22"/>
        </w:numPr>
        <w:overflowPunct w:val="0"/>
        <w:autoSpaceDE w:val="0"/>
        <w:autoSpaceDN w:val="0"/>
        <w:adjustRightInd w:val="0"/>
        <w:spacing w:after="180"/>
        <w:ind w:left="1985"/>
        <w:rPr>
          <w:rFonts w:eastAsia="Times New Roman"/>
          <w:lang w:eastAsia="sv-SE"/>
        </w:rPr>
      </w:pPr>
      <w:r>
        <w:rPr>
          <w:rFonts w:eastAsia="Times New Roman"/>
        </w:rPr>
        <w:t>Otherwise, CSSF</w:t>
      </w:r>
      <w:r>
        <w:rPr>
          <w:rFonts w:eastAsia="Times New Roman"/>
          <w:vertAlign w:val="subscript"/>
        </w:rPr>
        <w:t xml:space="preserve">outside_gap,i </w:t>
      </w:r>
      <w:r>
        <w:rPr>
          <w:rFonts w:eastAsia="Times New Roman"/>
        </w:rPr>
        <w:t>=2 for intra-frequency measurement, and CSSF</w:t>
      </w:r>
      <w:r>
        <w:rPr>
          <w:rFonts w:eastAsia="Times New Roman"/>
          <w:vertAlign w:val="subscript"/>
        </w:rPr>
        <w:t xml:space="preserve">outside_gap,i </w:t>
      </w:r>
      <w:r>
        <w:rPr>
          <w:rFonts w:eastAsia="Times New Roman"/>
        </w:rPr>
        <w:t>= 2*Y for inter-frequency MO with no measurement gap, Y is the number of configured inter-frequency MOs without MG.</w:t>
      </w:r>
    </w:p>
    <w:p w14:paraId="2FD00D76" w14:textId="77777777" w:rsidR="00165270" w:rsidRDefault="00165270" w:rsidP="00165270">
      <w:pPr>
        <w:pStyle w:val="a"/>
        <w:numPr>
          <w:ilvl w:val="2"/>
          <w:numId w:val="22"/>
        </w:numPr>
        <w:overflowPunct w:val="0"/>
        <w:autoSpaceDE w:val="0"/>
        <w:autoSpaceDN w:val="0"/>
        <w:adjustRightInd w:val="0"/>
        <w:spacing w:after="180"/>
        <w:ind w:left="1985"/>
        <w:rPr>
          <w:rFonts w:eastAsia="Times New Roman"/>
          <w:lang w:eastAsia="en-US"/>
        </w:rPr>
      </w:pPr>
      <w:r>
        <w:rPr>
          <w:rFonts w:eastAsia="Times New Roman"/>
        </w:rPr>
        <w:t>Note: Only inter-frequency MOs without MG when none of the SMTC occasions of this inter-frequency measurement object are overlapped by the measurement gap are measured outside of MG</w:t>
      </w:r>
    </w:p>
    <w:p w14:paraId="5BA1459A" w14:textId="77777777" w:rsidR="00165270" w:rsidRDefault="00165270" w:rsidP="00165270">
      <w:pPr>
        <w:pStyle w:val="a"/>
        <w:numPr>
          <w:ilvl w:val="0"/>
          <w:numId w:val="9"/>
        </w:numPr>
        <w:autoSpaceDN w:val="0"/>
        <w:adjustRightInd w:val="0"/>
        <w:spacing w:after="180"/>
        <w:ind w:leftChars="33" w:left="426"/>
        <w:rPr>
          <w:rFonts w:eastAsia="Times New Roman"/>
        </w:rPr>
      </w:pPr>
      <w:r>
        <w:rPr>
          <w:b/>
          <w:bCs/>
          <w:color w:val="000000"/>
        </w:rPr>
        <w:t>Option 2 (MTK):</w:t>
      </w:r>
      <w:r>
        <w:rPr>
          <w:color w:val="000000"/>
        </w:rPr>
        <w:t xml:space="preserve"> CSSF</w:t>
      </w:r>
      <w:r>
        <w:rPr>
          <w:color w:val="000000"/>
          <w:vertAlign w:val="subscript"/>
        </w:rPr>
        <w:t xml:space="preserve">outside_gap,i </w:t>
      </w:r>
      <w:r>
        <w:rPr>
          <w:color w:val="000000"/>
        </w:rPr>
        <w:t>= 1 for RedCap UE measurement outside gap based on Rel-15 requirement.</w:t>
      </w:r>
    </w:p>
    <w:p w14:paraId="54F807B3" w14:textId="77777777" w:rsidR="00165270" w:rsidRPr="009F4C1D" w:rsidRDefault="00165270" w:rsidP="00165270">
      <w:pPr>
        <w:rPr>
          <w:rFonts w:eastAsiaTheme="minorEastAsia"/>
          <w:b/>
          <w:bCs/>
          <w:highlight w:val="green"/>
          <w:lang w:val="en-US"/>
        </w:rPr>
      </w:pPr>
      <w:r w:rsidRPr="009F4C1D">
        <w:rPr>
          <w:rFonts w:eastAsiaTheme="minorEastAsia"/>
          <w:b/>
          <w:bCs/>
          <w:highlight w:val="green"/>
          <w:lang w:val="en-US"/>
        </w:rPr>
        <w:t xml:space="preserve">Agreement: </w:t>
      </w:r>
      <w:r w:rsidRPr="009F4C1D">
        <w:rPr>
          <w:rFonts w:eastAsiaTheme="minorEastAsia"/>
          <w:bCs/>
          <w:highlight w:val="green"/>
          <w:lang w:val="en-US"/>
        </w:rPr>
        <w:t>Agree on Option 1.</w:t>
      </w:r>
    </w:p>
    <w:p w14:paraId="4A4C474D" w14:textId="77777777" w:rsidR="00165270" w:rsidRDefault="00165270" w:rsidP="00165270">
      <w:pPr>
        <w:rPr>
          <w:rFonts w:eastAsiaTheme="minorEastAsia"/>
        </w:rPr>
      </w:pPr>
      <w:r>
        <w:rPr>
          <w:rFonts w:eastAsiaTheme="minorEastAsia"/>
        </w:rPr>
        <w:t>-------------------------------------------------------------------------------------------------------------------------------------------</w:t>
      </w:r>
    </w:p>
    <w:p w14:paraId="6B5836AD" w14:textId="77777777" w:rsidR="00165270" w:rsidRPr="00CC4C60" w:rsidRDefault="00165270" w:rsidP="00165270">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323685A8"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287</w:t>
      </w:r>
      <w:r w:rsidRPr="00CC4C60">
        <w:rPr>
          <w:b/>
        </w:rPr>
        <w:tab/>
      </w:r>
      <w:r w:rsidRPr="00CC4C60">
        <w:rPr>
          <w:rFonts w:ascii="Arial" w:hAnsi="Arial" w:cs="Arial"/>
          <w:b/>
          <w:sz w:val="24"/>
        </w:rPr>
        <w:t>Email discussion summary for [103-e][215] NR_redcap_RRM_2</w:t>
      </w:r>
    </w:p>
    <w:p w14:paraId="70B24CC7"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03386AD4" w14:textId="77777777" w:rsidR="00165270" w:rsidRPr="00CC4C60" w:rsidRDefault="00165270" w:rsidP="00165270">
      <w:pPr>
        <w:rPr>
          <w:rFonts w:ascii="Arial" w:hAnsi="Arial" w:cs="Arial"/>
          <w:b/>
        </w:rPr>
      </w:pPr>
      <w:r w:rsidRPr="00CC4C60">
        <w:rPr>
          <w:rFonts w:ascii="Arial" w:hAnsi="Arial" w:cs="Arial"/>
          <w:b/>
        </w:rPr>
        <w:t xml:space="preserve">Abstract: </w:t>
      </w:r>
    </w:p>
    <w:p w14:paraId="2666F64C" w14:textId="77777777" w:rsidR="00165270" w:rsidRPr="00CC4C60" w:rsidRDefault="00165270" w:rsidP="00165270">
      <w:r w:rsidRPr="00CC4C60">
        <w:t>This contribution provides the summary of email discussion and recommended summary.</w:t>
      </w:r>
    </w:p>
    <w:p w14:paraId="57038CB0"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R4-2210484 (from R4-2210287).</w:t>
      </w:r>
    </w:p>
    <w:p w14:paraId="3E392CEE" w14:textId="77777777" w:rsidR="00165270" w:rsidRPr="00CC4C60" w:rsidRDefault="00165270" w:rsidP="00165270">
      <w:pPr>
        <w:rPr>
          <w:rFonts w:ascii="Arial" w:hAnsi="Arial" w:cs="Arial"/>
          <w:b/>
          <w:sz w:val="24"/>
        </w:rPr>
      </w:pPr>
      <w:r>
        <w:rPr>
          <w:rFonts w:ascii="Arial" w:hAnsi="Arial" w:cs="Arial"/>
          <w:b/>
          <w:color w:val="0000FF"/>
          <w:sz w:val="24"/>
          <w:u w:val="thick"/>
        </w:rPr>
        <w:t>R4-2210484</w:t>
      </w:r>
      <w:r w:rsidRPr="00CC4C60">
        <w:rPr>
          <w:b/>
        </w:rPr>
        <w:tab/>
      </w:r>
      <w:r w:rsidRPr="00CC4C60">
        <w:rPr>
          <w:rFonts w:ascii="Arial" w:hAnsi="Arial" w:cs="Arial"/>
          <w:b/>
          <w:sz w:val="24"/>
        </w:rPr>
        <w:t>Email discussion summary for [103-e][215] NR_redcap_RRM_2</w:t>
      </w:r>
    </w:p>
    <w:p w14:paraId="327D7D01"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13316157" w14:textId="77777777" w:rsidR="00165270" w:rsidRPr="00CC4C60" w:rsidRDefault="00165270" w:rsidP="00165270">
      <w:pPr>
        <w:rPr>
          <w:rFonts w:ascii="Arial" w:hAnsi="Arial" w:cs="Arial"/>
          <w:b/>
        </w:rPr>
      </w:pPr>
      <w:r w:rsidRPr="00CC4C60">
        <w:rPr>
          <w:rFonts w:ascii="Arial" w:hAnsi="Arial" w:cs="Arial"/>
          <w:b/>
        </w:rPr>
        <w:t xml:space="preserve">Abstract: </w:t>
      </w:r>
    </w:p>
    <w:p w14:paraId="686FEF24" w14:textId="77777777" w:rsidR="00165270" w:rsidRPr="00CC4C60" w:rsidRDefault="00165270" w:rsidP="00165270">
      <w:r w:rsidRPr="00CC4C60">
        <w:t>This contribution provides the summary of email discussion and recommended summary.</w:t>
      </w:r>
    </w:p>
    <w:p w14:paraId="29361C2F"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40454"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1586C869"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W w:w="521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4091"/>
        <w:gridCol w:w="2580"/>
        <w:gridCol w:w="2268"/>
      </w:tblGrid>
      <w:tr w:rsidR="00165270" w:rsidRPr="00F95423" w14:paraId="2ECAB526" w14:textId="77777777" w:rsidTr="00BE3B2F">
        <w:tc>
          <w:tcPr>
            <w:tcW w:w="905" w:type="pct"/>
          </w:tcPr>
          <w:p w14:paraId="6EC318F7" w14:textId="77777777" w:rsidR="00165270" w:rsidRPr="00F95423" w:rsidRDefault="00165270" w:rsidP="00BE3B2F">
            <w:pPr>
              <w:snapToGrid w:val="0"/>
              <w:spacing w:after="0"/>
              <w:rPr>
                <w:rFonts w:eastAsia="等线"/>
                <w:b/>
                <w:bCs/>
                <w:lang w:val="en-US" w:eastAsia="zh-CN"/>
              </w:rPr>
            </w:pPr>
            <w:r w:rsidRPr="00F95423">
              <w:rPr>
                <w:rFonts w:eastAsia="等线"/>
                <w:b/>
                <w:bCs/>
                <w:lang w:val="en-US" w:eastAsia="zh-CN"/>
              </w:rPr>
              <w:t>New Tdoc number</w:t>
            </w:r>
          </w:p>
        </w:tc>
        <w:tc>
          <w:tcPr>
            <w:tcW w:w="1874" w:type="pct"/>
          </w:tcPr>
          <w:p w14:paraId="4DA1BE1B"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Title</w:t>
            </w:r>
          </w:p>
        </w:tc>
        <w:tc>
          <w:tcPr>
            <w:tcW w:w="1182" w:type="pct"/>
          </w:tcPr>
          <w:p w14:paraId="5106EDBF"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Source</w:t>
            </w:r>
          </w:p>
        </w:tc>
        <w:tc>
          <w:tcPr>
            <w:tcW w:w="1039" w:type="pct"/>
          </w:tcPr>
          <w:p w14:paraId="11DB8D5C"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Comments</w:t>
            </w:r>
          </w:p>
        </w:tc>
      </w:tr>
      <w:tr w:rsidR="00165270" w:rsidRPr="00F95423" w14:paraId="40F0A5DF" w14:textId="77777777" w:rsidTr="00BE3B2F">
        <w:tc>
          <w:tcPr>
            <w:tcW w:w="905" w:type="pct"/>
          </w:tcPr>
          <w:p w14:paraId="31944B85" w14:textId="77777777" w:rsidR="00165270" w:rsidRPr="00F95423" w:rsidRDefault="00165270" w:rsidP="00BE3B2F">
            <w:pPr>
              <w:snapToGrid w:val="0"/>
              <w:spacing w:after="0"/>
              <w:rPr>
                <w:rFonts w:eastAsiaTheme="minorEastAsia"/>
                <w:lang w:val="en-US"/>
              </w:rPr>
            </w:pPr>
            <w:r w:rsidRPr="00490E04">
              <w:rPr>
                <w:rFonts w:eastAsiaTheme="minorEastAsia"/>
                <w:lang w:val="en-US"/>
              </w:rPr>
              <w:t>R4-2210596</w:t>
            </w:r>
          </w:p>
        </w:tc>
        <w:tc>
          <w:tcPr>
            <w:tcW w:w="1874" w:type="pct"/>
          </w:tcPr>
          <w:p w14:paraId="2122098E" w14:textId="77777777" w:rsidR="00165270" w:rsidRPr="00F95423" w:rsidRDefault="00165270" w:rsidP="00BE3B2F">
            <w:pPr>
              <w:snapToGrid w:val="0"/>
              <w:spacing w:after="0"/>
              <w:rPr>
                <w:rFonts w:eastAsiaTheme="minorEastAsia"/>
                <w:lang w:val="en-US"/>
              </w:rPr>
            </w:pPr>
            <w:r w:rsidRPr="00F95423">
              <w:rPr>
                <w:rFonts w:eastAsiaTheme="minorEastAsia"/>
                <w:lang w:val="en-US"/>
              </w:rPr>
              <w:t>WF on eDRX and RRM measurement relaxations requirements for Redcap UE</w:t>
            </w:r>
          </w:p>
        </w:tc>
        <w:tc>
          <w:tcPr>
            <w:tcW w:w="1182" w:type="pct"/>
          </w:tcPr>
          <w:p w14:paraId="31D55711" w14:textId="77777777" w:rsidR="00165270" w:rsidRPr="00F95423" w:rsidRDefault="00165270" w:rsidP="00BE3B2F">
            <w:pPr>
              <w:snapToGrid w:val="0"/>
              <w:spacing w:after="0"/>
              <w:rPr>
                <w:rFonts w:eastAsiaTheme="minorEastAsia"/>
                <w:lang w:val="en-US"/>
              </w:rPr>
            </w:pPr>
            <w:r w:rsidRPr="00F95423">
              <w:rPr>
                <w:rFonts w:eastAsiaTheme="minorEastAsia"/>
                <w:lang w:val="en-US"/>
              </w:rPr>
              <w:t>vivo</w:t>
            </w:r>
          </w:p>
        </w:tc>
        <w:tc>
          <w:tcPr>
            <w:tcW w:w="1039" w:type="pct"/>
          </w:tcPr>
          <w:p w14:paraId="6079EFC8" w14:textId="77777777" w:rsidR="00165270" w:rsidRPr="00F95423" w:rsidRDefault="00165270" w:rsidP="00BE3B2F">
            <w:pPr>
              <w:snapToGrid w:val="0"/>
              <w:spacing w:after="0"/>
              <w:rPr>
                <w:rFonts w:eastAsiaTheme="minorEastAsia"/>
                <w:lang w:val="en-US"/>
              </w:rPr>
            </w:pPr>
          </w:p>
        </w:tc>
      </w:tr>
      <w:tr w:rsidR="00165270" w:rsidRPr="00F95423" w14:paraId="26C5C2E7" w14:textId="77777777" w:rsidTr="00BE3B2F">
        <w:tc>
          <w:tcPr>
            <w:tcW w:w="905" w:type="pct"/>
          </w:tcPr>
          <w:p w14:paraId="6B182A29" w14:textId="77777777" w:rsidR="00165270" w:rsidRPr="00F95423" w:rsidRDefault="00165270" w:rsidP="00BE3B2F">
            <w:pPr>
              <w:snapToGrid w:val="0"/>
              <w:spacing w:after="0"/>
              <w:rPr>
                <w:rFonts w:eastAsiaTheme="minorEastAsia"/>
                <w:lang w:val="en-US"/>
              </w:rPr>
            </w:pPr>
            <w:r w:rsidRPr="00490E04">
              <w:rPr>
                <w:rFonts w:eastAsiaTheme="minorEastAsia"/>
                <w:lang w:val="en-US"/>
              </w:rPr>
              <w:t>R4-2210597</w:t>
            </w:r>
          </w:p>
        </w:tc>
        <w:tc>
          <w:tcPr>
            <w:tcW w:w="1874" w:type="pct"/>
          </w:tcPr>
          <w:p w14:paraId="1916520B" w14:textId="77777777" w:rsidR="00165270" w:rsidRPr="00F95423" w:rsidRDefault="00165270" w:rsidP="00BE3B2F">
            <w:pPr>
              <w:snapToGrid w:val="0"/>
              <w:spacing w:after="0"/>
              <w:rPr>
                <w:rFonts w:eastAsiaTheme="minorEastAsia"/>
                <w:lang w:val="en-US"/>
              </w:rPr>
            </w:pPr>
            <w:r w:rsidRPr="00F95423">
              <w:rPr>
                <w:rFonts w:eastAsiaTheme="minorEastAsia"/>
                <w:lang w:val="en-US"/>
              </w:rPr>
              <w:t xml:space="preserve">Reply LS on RSRP measurement before Msg1 or MsgA retransmission </w:t>
            </w:r>
          </w:p>
        </w:tc>
        <w:tc>
          <w:tcPr>
            <w:tcW w:w="1182" w:type="pct"/>
          </w:tcPr>
          <w:p w14:paraId="0856403F" w14:textId="77777777" w:rsidR="00165270" w:rsidRPr="00F95423" w:rsidRDefault="00165270" w:rsidP="00BE3B2F">
            <w:pPr>
              <w:snapToGrid w:val="0"/>
              <w:spacing w:after="0"/>
              <w:rPr>
                <w:rFonts w:eastAsiaTheme="minorEastAsia"/>
                <w:lang w:val="en-US"/>
              </w:rPr>
            </w:pPr>
            <w:r w:rsidRPr="00F95423">
              <w:rPr>
                <w:rFonts w:eastAsiaTheme="minorEastAsia"/>
                <w:lang w:val="en-US"/>
              </w:rPr>
              <w:t>vivo</w:t>
            </w:r>
          </w:p>
        </w:tc>
        <w:tc>
          <w:tcPr>
            <w:tcW w:w="1039" w:type="pct"/>
          </w:tcPr>
          <w:p w14:paraId="6FEB78F7" w14:textId="77777777" w:rsidR="00165270" w:rsidRPr="00F95423" w:rsidRDefault="00165270" w:rsidP="00BE3B2F">
            <w:pPr>
              <w:snapToGrid w:val="0"/>
              <w:spacing w:after="0"/>
              <w:rPr>
                <w:rFonts w:eastAsiaTheme="minorEastAsia"/>
                <w:lang w:val="en-US"/>
              </w:rPr>
            </w:pPr>
            <w:r w:rsidRPr="00F95423">
              <w:rPr>
                <w:rFonts w:eastAsiaTheme="minorEastAsia"/>
                <w:lang w:val="en-US"/>
              </w:rPr>
              <w:t>To:</w:t>
            </w:r>
            <w:r w:rsidRPr="00F95423">
              <w:rPr>
                <w:rFonts w:eastAsiaTheme="minorEastAsia"/>
                <w:lang w:val="en-US"/>
              </w:rPr>
              <w:tab/>
              <w:t>RAN2</w:t>
            </w:r>
          </w:p>
          <w:p w14:paraId="378C91E5" w14:textId="77777777" w:rsidR="00165270" w:rsidRPr="00F95423" w:rsidRDefault="00165270" w:rsidP="00BE3B2F">
            <w:pPr>
              <w:snapToGrid w:val="0"/>
              <w:spacing w:after="0"/>
              <w:rPr>
                <w:rFonts w:eastAsiaTheme="minorEastAsia"/>
                <w:lang w:val="en-US"/>
              </w:rPr>
            </w:pPr>
            <w:r w:rsidRPr="00F95423">
              <w:rPr>
                <w:rFonts w:eastAsiaTheme="minorEastAsia"/>
                <w:lang w:val="en-US"/>
              </w:rPr>
              <w:t>Cc:</w:t>
            </w:r>
            <w:r w:rsidRPr="00F95423">
              <w:rPr>
                <w:rFonts w:eastAsiaTheme="minorEastAsia"/>
                <w:lang w:val="en-US"/>
              </w:rPr>
              <w:tab/>
              <w:t>RAN1</w:t>
            </w:r>
          </w:p>
        </w:tc>
      </w:tr>
      <w:tr w:rsidR="00165270" w:rsidRPr="00F95423" w14:paraId="29F520DF" w14:textId="77777777" w:rsidTr="00BE3B2F">
        <w:tc>
          <w:tcPr>
            <w:tcW w:w="905" w:type="pct"/>
          </w:tcPr>
          <w:p w14:paraId="0BD2E10D" w14:textId="77777777" w:rsidR="00165270" w:rsidRPr="00F95423" w:rsidRDefault="00165270" w:rsidP="00BE3B2F">
            <w:pPr>
              <w:snapToGrid w:val="0"/>
              <w:spacing w:after="0"/>
              <w:rPr>
                <w:rFonts w:eastAsiaTheme="minorEastAsia"/>
                <w:lang w:val="en-US"/>
              </w:rPr>
            </w:pPr>
            <w:r w:rsidRPr="00490E04">
              <w:rPr>
                <w:rFonts w:eastAsiaTheme="minorEastAsia"/>
                <w:lang w:val="en-US"/>
              </w:rPr>
              <w:t>R4-2210598</w:t>
            </w:r>
          </w:p>
        </w:tc>
        <w:tc>
          <w:tcPr>
            <w:tcW w:w="1874" w:type="pct"/>
          </w:tcPr>
          <w:p w14:paraId="34106DFD" w14:textId="77777777" w:rsidR="00165270" w:rsidRPr="00F95423" w:rsidRDefault="00165270" w:rsidP="00BE3B2F">
            <w:pPr>
              <w:snapToGrid w:val="0"/>
              <w:spacing w:after="0"/>
              <w:rPr>
                <w:rFonts w:eastAsiaTheme="minorEastAsia"/>
                <w:lang w:val="en-US"/>
              </w:rPr>
            </w:pPr>
            <w:r w:rsidRPr="00F95423">
              <w:rPr>
                <w:rFonts w:eastAsiaTheme="minorEastAsia"/>
                <w:lang w:val="en-US"/>
              </w:rPr>
              <w:t>Reply LS on RRM relaxation for Redcap</w:t>
            </w:r>
          </w:p>
        </w:tc>
        <w:tc>
          <w:tcPr>
            <w:tcW w:w="1182" w:type="pct"/>
          </w:tcPr>
          <w:p w14:paraId="75585A93" w14:textId="77777777" w:rsidR="00165270" w:rsidRPr="00F95423" w:rsidRDefault="00165270" w:rsidP="00BE3B2F">
            <w:pPr>
              <w:snapToGrid w:val="0"/>
              <w:spacing w:after="0"/>
              <w:rPr>
                <w:rFonts w:eastAsiaTheme="minorEastAsia"/>
                <w:lang w:val="en-US"/>
              </w:rPr>
            </w:pPr>
            <w:r w:rsidRPr="00F95423">
              <w:rPr>
                <w:rFonts w:eastAsiaTheme="minorEastAsia"/>
                <w:lang w:val="en-US"/>
              </w:rPr>
              <w:t>vivo</w:t>
            </w:r>
          </w:p>
        </w:tc>
        <w:tc>
          <w:tcPr>
            <w:tcW w:w="1039" w:type="pct"/>
          </w:tcPr>
          <w:p w14:paraId="5997A72C" w14:textId="77777777" w:rsidR="00165270" w:rsidRPr="00F95423" w:rsidRDefault="00165270" w:rsidP="00BE3B2F">
            <w:pPr>
              <w:snapToGrid w:val="0"/>
              <w:spacing w:after="0"/>
              <w:rPr>
                <w:rFonts w:eastAsiaTheme="minorEastAsia"/>
                <w:lang w:val="en-US"/>
              </w:rPr>
            </w:pPr>
            <w:r w:rsidRPr="00F95423">
              <w:rPr>
                <w:rFonts w:eastAsiaTheme="minorEastAsia"/>
                <w:lang w:val="en-US"/>
              </w:rPr>
              <w:t>To: RAN2</w:t>
            </w:r>
          </w:p>
        </w:tc>
      </w:tr>
      <w:tr w:rsidR="00165270" w:rsidRPr="00F95423" w14:paraId="0030B111" w14:textId="77777777" w:rsidTr="00BE3B2F">
        <w:tc>
          <w:tcPr>
            <w:tcW w:w="905" w:type="pct"/>
          </w:tcPr>
          <w:p w14:paraId="3BFAD557" w14:textId="77777777" w:rsidR="00165270" w:rsidRPr="00F95423" w:rsidRDefault="00165270" w:rsidP="00BE3B2F">
            <w:pPr>
              <w:snapToGrid w:val="0"/>
              <w:spacing w:after="0"/>
              <w:rPr>
                <w:rFonts w:eastAsiaTheme="minorEastAsia"/>
                <w:lang w:val="en-US"/>
              </w:rPr>
            </w:pPr>
            <w:r w:rsidRPr="00490E04">
              <w:rPr>
                <w:rFonts w:eastAsiaTheme="minorEastAsia"/>
                <w:lang w:val="en-US"/>
              </w:rPr>
              <w:t>R4-2210599</w:t>
            </w:r>
          </w:p>
        </w:tc>
        <w:tc>
          <w:tcPr>
            <w:tcW w:w="1874" w:type="pct"/>
          </w:tcPr>
          <w:p w14:paraId="20D74BA4" w14:textId="77777777" w:rsidR="00165270" w:rsidRPr="00F95423" w:rsidRDefault="00165270" w:rsidP="00BE3B2F">
            <w:pPr>
              <w:snapToGrid w:val="0"/>
              <w:spacing w:after="0"/>
              <w:rPr>
                <w:rFonts w:eastAsiaTheme="minorEastAsia"/>
                <w:lang w:val="en-US"/>
              </w:rPr>
            </w:pPr>
            <w:r w:rsidRPr="00F95423">
              <w:rPr>
                <w:rFonts w:eastAsiaTheme="minorEastAsia"/>
                <w:lang w:val="en-US"/>
              </w:rPr>
              <w:t>Reply LS on introduction of an offset to transmit CD-SSB and NCD-SSB at different times</w:t>
            </w:r>
          </w:p>
        </w:tc>
        <w:tc>
          <w:tcPr>
            <w:tcW w:w="1182" w:type="pct"/>
          </w:tcPr>
          <w:p w14:paraId="7E7D8EAB" w14:textId="77777777" w:rsidR="00165270" w:rsidRPr="00F95423" w:rsidRDefault="00165270" w:rsidP="00BE3B2F">
            <w:pPr>
              <w:snapToGrid w:val="0"/>
              <w:spacing w:after="0"/>
              <w:rPr>
                <w:rFonts w:eastAsiaTheme="minorEastAsia"/>
                <w:lang w:val="en-US"/>
              </w:rPr>
            </w:pPr>
            <w:r w:rsidRPr="00F95423">
              <w:rPr>
                <w:rFonts w:eastAsiaTheme="minorEastAsia"/>
                <w:lang w:val="en-US"/>
              </w:rPr>
              <w:t>Ericsson</w:t>
            </w:r>
          </w:p>
        </w:tc>
        <w:tc>
          <w:tcPr>
            <w:tcW w:w="1039" w:type="pct"/>
          </w:tcPr>
          <w:p w14:paraId="31D729E3" w14:textId="77777777" w:rsidR="00165270" w:rsidRPr="00F95423" w:rsidRDefault="00165270" w:rsidP="00BE3B2F">
            <w:pPr>
              <w:snapToGrid w:val="0"/>
              <w:spacing w:after="0"/>
              <w:rPr>
                <w:rFonts w:eastAsiaTheme="minorEastAsia"/>
                <w:lang w:val="en-US"/>
              </w:rPr>
            </w:pPr>
            <w:r w:rsidRPr="00F95423">
              <w:rPr>
                <w:rFonts w:eastAsiaTheme="minorEastAsia"/>
                <w:lang w:val="en-US"/>
              </w:rPr>
              <w:t xml:space="preserve">To: RAN2 </w:t>
            </w:r>
          </w:p>
          <w:p w14:paraId="266EB55E" w14:textId="77777777" w:rsidR="00165270" w:rsidRPr="00F95423" w:rsidRDefault="00165270" w:rsidP="00BE3B2F">
            <w:pPr>
              <w:snapToGrid w:val="0"/>
              <w:spacing w:after="0"/>
              <w:rPr>
                <w:rFonts w:eastAsiaTheme="minorEastAsia"/>
                <w:lang w:val="en-US"/>
              </w:rPr>
            </w:pPr>
            <w:r w:rsidRPr="00F95423">
              <w:rPr>
                <w:rFonts w:eastAsiaTheme="minorEastAsia"/>
                <w:lang w:val="en-US"/>
              </w:rPr>
              <w:t>Cc:</w:t>
            </w:r>
            <w:r w:rsidRPr="00F95423">
              <w:rPr>
                <w:rFonts w:eastAsiaTheme="minorEastAsia"/>
                <w:lang w:val="en-US"/>
              </w:rPr>
              <w:tab/>
              <w:t>RAN1</w:t>
            </w:r>
          </w:p>
        </w:tc>
      </w:tr>
    </w:tbl>
    <w:p w14:paraId="67058B73" w14:textId="77777777" w:rsidR="00165270" w:rsidRPr="00F95423" w:rsidRDefault="00165270" w:rsidP="00165270">
      <w:pPr>
        <w:snapToGrid w:val="0"/>
        <w:spacing w:after="0"/>
        <w:rPr>
          <w:rFonts w:eastAsiaTheme="minorEastAsia"/>
          <w:lang w:val="en-US"/>
        </w:rPr>
      </w:pPr>
    </w:p>
    <w:p w14:paraId="5AC3B669"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p w14:paraId="2139B722" w14:textId="77777777" w:rsidR="00165270" w:rsidRPr="00F95423" w:rsidRDefault="00165270" w:rsidP="00165270">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3402"/>
        <w:gridCol w:w="1559"/>
        <w:gridCol w:w="1843"/>
        <w:gridCol w:w="1417"/>
      </w:tblGrid>
      <w:tr w:rsidR="00165270" w:rsidRPr="00F95423" w14:paraId="0CC913DA" w14:textId="77777777" w:rsidTr="00BE3B2F">
        <w:tc>
          <w:tcPr>
            <w:tcW w:w="1418" w:type="dxa"/>
          </w:tcPr>
          <w:p w14:paraId="3E3356CA"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Tdoc number</w:t>
            </w:r>
          </w:p>
        </w:tc>
        <w:tc>
          <w:tcPr>
            <w:tcW w:w="1276" w:type="dxa"/>
          </w:tcPr>
          <w:p w14:paraId="52954924" w14:textId="77777777" w:rsidR="00165270" w:rsidRPr="00F95423" w:rsidRDefault="00165270" w:rsidP="00BE3B2F">
            <w:pPr>
              <w:snapToGrid w:val="0"/>
              <w:spacing w:after="0"/>
              <w:rPr>
                <w:rFonts w:eastAsia="等线"/>
                <w:b/>
                <w:bCs/>
                <w:lang w:val="en-US" w:eastAsia="zh-CN"/>
              </w:rPr>
            </w:pPr>
            <w:r w:rsidRPr="00F95423">
              <w:rPr>
                <w:rFonts w:eastAsia="等线"/>
                <w:b/>
                <w:bCs/>
                <w:lang w:val="en-US" w:eastAsia="zh-CN"/>
              </w:rPr>
              <w:t>Revised to</w:t>
            </w:r>
          </w:p>
        </w:tc>
        <w:tc>
          <w:tcPr>
            <w:tcW w:w="3402" w:type="dxa"/>
          </w:tcPr>
          <w:p w14:paraId="4423C80A"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Title</w:t>
            </w:r>
          </w:p>
        </w:tc>
        <w:tc>
          <w:tcPr>
            <w:tcW w:w="1559" w:type="dxa"/>
          </w:tcPr>
          <w:p w14:paraId="2BBDF8EE"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Source</w:t>
            </w:r>
          </w:p>
        </w:tc>
        <w:tc>
          <w:tcPr>
            <w:tcW w:w="1843" w:type="dxa"/>
          </w:tcPr>
          <w:p w14:paraId="32039F60"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5005E257"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Comments</w:t>
            </w:r>
          </w:p>
        </w:tc>
      </w:tr>
      <w:tr w:rsidR="00165270" w:rsidRPr="00F95423" w14:paraId="12F21DC5" w14:textId="77777777" w:rsidTr="00BE3B2F">
        <w:tc>
          <w:tcPr>
            <w:tcW w:w="1418" w:type="dxa"/>
          </w:tcPr>
          <w:p w14:paraId="190B496C" w14:textId="77777777" w:rsidR="00165270" w:rsidRPr="00F95423" w:rsidRDefault="00165270" w:rsidP="00BE3B2F">
            <w:pPr>
              <w:snapToGrid w:val="0"/>
              <w:spacing w:after="0"/>
              <w:rPr>
                <w:rFonts w:eastAsiaTheme="minorEastAsia"/>
              </w:rPr>
            </w:pPr>
            <w:hyperlink r:id="rId362" w:history="1">
              <w:r w:rsidRPr="00F95423">
                <w:rPr>
                  <w:rStyle w:val="ac"/>
                  <w:rFonts w:eastAsiaTheme="minorEastAsia"/>
                  <w:bCs/>
                  <w:color w:val="auto"/>
                  <w:u w:val="none"/>
                </w:rPr>
                <w:t>R4-2208116</w:t>
              </w:r>
            </w:hyperlink>
          </w:p>
        </w:tc>
        <w:tc>
          <w:tcPr>
            <w:tcW w:w="1276" w:type="dxa"/>
          </w:tcPr>
          <w:p w14:paraId="610C62B0" w14:textId="77777777" w:rsidR="00165270" w:rsidRPr="00F95423" w:rsidRDefault="00165270" w:rsidP="00BE3B2F">
            <w:pPr>
              <w:snapToGrid w:val="0"/>
              <w:spacing w:after="0"/>
              <w:rPr>
                <w:rFonts w:eastAsiaTheme="minorEastAsia"/>
              </w:rPr>
            </w:pPr>
          </w:p>
        </w:tc>
        <w:tc>
          <w:tcPr>
            <w:tcW w:w="3402" w:type="dxa"/>
          </w:tcPr>
          <w:p w14:paraId="3332EB74" w14:textId="77777777" w:rsidR="00165270" w:rsidRPr="00F95423" w:rsidRDefault="00165270" w:rsidP="00BE3B2F">
            <w:pPr>
              <w:snapToGrid w:val="0"/>
              <w:spacing w:after="0"/>
              <w:rPr>
                <w:rFonts w:eastAsiaTheme="minorEastAsia"/>
              </w:rPr>
            </w:pPr>
            <w:r w:rsidRPr="00F95423">
              <w:rPr>
                <w:rFonts w:eastAsiaTheme="minorEastAsia"/>
              </w:rPr>
              <w:t>Discussion on remaining issues for RedCap eDRX</w:t>
            </w:r>
          </w:p>
        </w:tc>
        <w:tc>
          <w:tcPr>
            <w:tcW w:w="1559" w:type="dxa"/>
          </w:tcPr>
          <w:p w14:paraId="437FA219" w14:textId="77777777" w:rsidR="00165270" w:rsidRPr="00F95423" w:rsidRDefault="00165270" w:rsidP="00BE3B2F">
            <w:pPr>
              <w:snapToGrid w:val="0"/>
              <w:spacing w:after="0"/>
              <w:rPr>
                <w:rFonts w:eastAsiaTheme="minorEastAsia"/>
              </w:rPr>
            </w:pPr>
            <w:r w:rsidRPr="00F95423">
              <w:rPr>
                <w:rFonts w:eastAsiaTheme="minorEastAsia"/>
              </w:rPr>
              <w:t>Xiaomi</w:t>
            </w:r>
          </w:p>
        </w:tc>
        <w:tc>
          <w:tcPr>
            <w:tcW w:w="1843" w:type="dxa"/>
          </w:tcPr>
          <w:p w14:paraId="127A7493"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7ED6D68F" w14:textId="77777777" w:rsidR="00165270" w:rsidRPr="00F95423" w:rsidRDefault="00165270" w:rsidP="00BE3B2F">
            <w:pPr>
              <w:snapToGrid w:val="0"/>
              <w:spacing w:after="0"/>
              <w:rPr>
                <w:rFonts w:eastAsiaTheme="minorEastAsia"/>
                <w:lang w:val="en-US"/>
              </w:rPr>
            </w:pPr>
          </w:p>
        </w:tc>
      </w:tr>
      <w:tr w:rsidR="00165270" w:rsidRPr="00F95423" w14:paraId="35CEE377" w14:textId="77777777" w:rsidTr="00BE3B2F">
        <w:tc>
          <w:tcPr>
            <w:tcW w:w="1418" w:type="dxa"/>
          </w:tcPr>
          <w:p w14:paraId="6D6CBEBE" w14:textId="77777777" w:rsidR="00165270" w:rsidRPr="00F95423" w:rsidRDefault="00165270" w:rsidP="00BE3B2F">
            <w:pPr>
              <w:snapToGrid w:val="0"/>
              <w:spacing w:after="0"/>
              <w:rPr>
                <w:rFonts w:eastAsiaTheme="minorEastAsia"/>
              </w:rPr>
            </w:pPr>
            <w:hyperlink r:id="rId363" w:history="1">
              <w:r w:rsidRPr="00F95423">
                <w:rPr>
                  <w:rStyle w:val="ac"/>
                  <w:rFonts w:eastAsiaTheme="minorEastAsia"/>
                  <w:bCs/>
                  <w:color w:val="auto"/>
                  <w:u w:val="none"/>
                </w:rPr>
                <w:t>R4-2208270</w:t>
              </w:r>
            </w:hyperlink>
          </w:p>
        </w:tc>
        <w:tc>
          <w:tcPr>
            <w:tcW w:w="1276" w:type="dxa"/>
          </w:tcPr>
          <w:p w14:paraId="7FDE775B" w14:textId="77777777" w:rsidR="00165270" w:rsidRPr="00F95423" w:rsidRDefault="00165270" w:rsidP="00BE3B2F">
            <w:pPr>
              <w:snapToGrid w:val="0"/>
              <w:spacing w:after="0"/>
              <w:rPr>
                <w:rFonts w:eastAsiaTheme="minorEastAsia"/>
              </w:rPr>
            </w:pPr>
          </w:p>
        </w:tc>
        <w:tc>
          <w:tcPr>
            <w:tcW w:w="3402" w:type="dxa"/>
          </w:tcPr>
          <w:p w14:paraId="1495D379" w14:textId="77777777" w:rsidR="00165270" w:rsidRPr="00F95423" w:rsidRDefault="00165270" w:rsidP="00BE3B2F">
            <w:pPr>
              <w:snapToGrid w:val="0"/>
              <w:spacing w:after="0"/>
              <w:rPr>
                <w:rFonts w:eastAsiaTheme="minorEastAsia"/>
              </w:rPr>
            </w:pPr>
            <w:r w:rsidRPr="00F95423">
              <w:rPr>
                <w:rFonts w:eastAsiaTheme="minorEastAsia"/>
              </w:rPr>
              <w:t>Considerations on remaining issues for Redcap eDRX</w:t>
            </w:r>
          </w:p>
        </w:tc>
        <w:tc>
          <w:tcPr>
            <w:tcW w:w="1559" w:type="dxa"/>
          </w:tcPr>
          <w:p w14:paraId="52DE94B5" w14:textId="77777777" w:rsidR="00165270" w:rsidRPr="00F95423" w:rsidRDefault="00165270" w:rsidP="00BE3B2F">
            <w:pPr>
              <w:snapToGrid w:val="0"/>
              <w:spacing w:after="0"/>
              <w:rPr>
                <w:rFonts w:eastAsiaTheme="minorEastAsia"/>
              </w:rPr>
            </w:pPr>
            <w:r w:rsidRPr="00F95423">
              <w:rPr>
                <w:rFonts w:eastAsiaTheme="minorEastAsia"/>
              </w:rPr>
              <w:t>vivo</w:t>
            </w:r>
          </w:p>
        </w:tc>
        <w:tc>
          <w:tcPr>
            <w:tcW w:w="1843" w:type="dxa"/>
          </w:tcPr>
          <w:p w14:paraId="3FFBD618"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3B51379A" w14:textId="77777777" w:rsidR="00165270" w:rsidRPr="00F95423" w:rsidRDefault="00165270" w:rsidP="00BE3B2F">
            <w:pPr>
              <w:snapToGrid w:val="0"/>
              <w:spacing w:after="0"/>
              <w:rPr>
                <w:rFonts w:eastAsiaTheme="minorEastAsia"/>
                <w:lang w:val="en-US"/>
              </w:rPr>
            </w:pPr>
          </w:p>
        </w:tc>
      </w:tr>
      <w:tr w:rsidR="00165270" w:rsidRPr="00F95423" w14:paraId="61E6575A" w14:textId="77777777" w:rsidTr="00BE3B2F">
        <w:tc>
          <w:tcPr>
            <w:tcW w:w="1418" w:type="dxa"/>
          </w:tcPr>
          <w:p w14:paraId="5CF921DF" w14:textId="77777777" w:rsidR="00165270" w:rsidRPr="00F95423" w:rsidRDefault="00165270" w:rsidP="00BE3B2F">
            <w:pPr>
              <w:snapToGrid w:val="0"/>
              <w:spacing w:after="0"/>
              <w:rPr>
                <w:rFonts w:eastAsiaTheme="minorEastAsia"/>
              </w:rPr>
            </w:pPr>
            <w:hyperlink r:id="rId364" w:history="1">
              <w:r w:rsidRPr="00F95423">
                <w:rPr>
                  <w:rStyle w:val="ac"/>
                  <w:rFonts w:eastAsiaTheme="minorEastAsia"/>
                  <w:bCs/>
                  <w:color w:val="auto"/>
                  <w:u w:val="none"/>
                </w:rPr>
                <w:t>R4-2208370</w:t>
              </w:r>
            </w:hyperlink>
          </w:p>
        </w:tc>
        <w:tc>
          <w:tcPr>
            <w:tcW w:w="1276" w:type="dxa"/>
          </w:tcPr>
          <w:p w14:paraId="5C955974" w14:textId="77777777" w:rsidR="00165270" w:rsidRPr="00F95423" w:rsidRDefault="00165270" w:rsidP="00BE3B2F">
            <w:pPr>
              <w:snapToGrid w:val="0"/>
              <w:spacing w:after="0"/>
              <w:rPr>
                <w:rFonts w:eastAsiaTheme="minorEastAsia"/>
              </w:rPr>
            </w:pPr>
          </w:p>
        </w:tc>
        <w:tc>
          <w:tcPr>
            <w:tcW w:w="3402" w:type="dxa"/>
          </w:tcPr>
          <w:p w14:paraId="68959121" w14:textId="77777777" w:rsidR="00165270" w:rsidRPr="00F95423" w:rsidRDefault="00165270" w:rsidP="00BE3B2F">
            <w:pPr>
              <w:snapToGrid w:val="0"/>
              <w:spacing w:after="0"/>
              <w:rPr>
                <w:rFonts w:eastAsiaTheme="minorEastAsia"/>
              </w:rPr>
            </w:pPr>
            <w:r w:rsidRPr="00F95423">
              <w:rPr>
                <w:rFonts w:eastAsiaTheme="minorEastAsia"/>
              </w:rPr>
              <w:t>Discussion on eDRX requirements for RedCap UE</w:t>
            </w:r>
          </w:p>
        </w:tc>
        <w:tc>
          <w:tcPr>
            <w:tcW w:w="1559" w:type="dxa"/>
          </w:tcPr>
          <w:p w14:paraId="4CED7E99" w14:textId="77777777" w:rsidR="00165270" w:rsidRPr="00F95423" w:rsidRDefault="00165270" w:rsidP="00BE3B2F">
            <w:pPr>
              <w:snapToGrid w:val="0"/>
              <w:spacing w:after="0"/>
              <w:rPr>
                <w:rFonts w:eastAsiaTheme="minorEastAsia"/>
              </w:rPr>
            </w:pPr>
            <w:r w:rsidRPr="00F95423">
              <w:rPr>
                <w:rFonts w:eastAsiaTheme="minorEastAsia"/>
              </w:rPr>
              <w:t>OPPO</w:t>
            </w:r>
          </w:p>
        </w:tc>
        <w:tc>
          <w:tcPr>
            <w:tcW w:w="1843" w:type="dxa"/>
          </w:tcPr>
          <w:p w14:paraId="4E1E84BB"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03D6C8E9" w14:textId="77777777" w:rsidR="00165270" w:rsidRPr="00F95423" w:rsidRDefault="00165270" w:rsidP="00BE3B2F">
            <w:pPr>
              <w:snapToGrid w:val="0"/>
              <w:spacing w:after="0"/>
              <w:rPr>
                <w:rFonts w:eastAsiaTheme="minorEastAsia"/>
                <w:lang w:val="en-US"/>
              </w:rPr>
            </w:pPr>
          </w:p>
        </w:tc>
      </w:tr>
      <w:tr w:rsidR="00165270" w:rsidRPr="00F95423" w14:paraId="680CDB43" w14:textId="77777777" w:rsidTr="00BE3B2F">
        <w:tc>
          <w:tcPr>
            <w:tcW w:w="1418" w:type="dxa"/>
          </w:tcPr>
          <w:p w14:paraId="5CB20730" w14:textId="77777777" w:rsidR="00165270" w:rsidRPr="00F95423" w:rsidRDefault="00165270" w:rsidP="00BE3B2F">
            <w:pPr>
              <w:snapToGrid w:val="0"/>
              <w:spacing w:after="0"/>
              <w:rPr>
                <w:rFonts w:eastAsiaTheme="minorEastAsia"/>
              </w:rPr>
            </w:pPr>
            <w:r w:rsidRPr="00F95423">
              <w:rPr>
                <w:rFonts w:eastAsiaTheme="minorEastAsia"/>
              </w:rPr>
              <w:t>R4-2208396</w:t>
            </w:r>
          </w:p>
        </w:tc>
        <w:tc>
          <w:tcPr>
            <w:tcW w:w="1276" w:type="dxa"/>
          </w:tcPr>
          <w:p w14:paraId="34CAA111" w14:textId="77777777" w:rsidR="00165270" w:rsidRPr="00F95423" w:rsidRDefault="00165270" w:rsidP="00BE3B2F">
            <w:pPr>
              <w:snapToGrid w:val="0"/>
              <w:spacing w:after="0"/>
              <w:rPr>
                <w:rFonts w:eastAsiaTheme="minorEastAsia"/>
              </w:rPr>
            </w:pPr>
          </w:p>
        </w:tc>
        <w:tc>
          <w:tcPr>
            <w:tcW w:w="3402" w:type="dxa"/>
          </w:tcPr>
          <w:p w14:paraId="5C91E0D7" w14:textId="77777777" w:rsidR="00165270" w:rsidRPr="00F95423" w:rsidRDefault="00165270" w:rsidP="00BE3B2F">
            <w:pPr>
              <w:snapToGrid w:val="0"/>
              <w:spacing w:after="0"/>
              <w:rPr>
                <w:rFonts w:eastAsiaTheme="minorEastAsia"/>
              </w:rPr>
            </w:pPr>
            <w:r w:rsidRPr="00F95423">
              <w:rPr>
                <w:rFonts w:eastAsiaTheme="minorEastAsia"/>
              </w:rPr>
              <w:t>On Extended DRX cycle for RedCap UE</w:t>
            </w:r>
          </w:p>
        </w:tc>
        <w:tc>
          <w:tcPr>
            <w:tcW w:w="1559" w:type="dxa"/>
          </w:tcPr>
          <w:p w14:paraId="636B85E0" w14:textId="77777777" w:rsidR="00165270" w:rsidRPr="00F95423" w:rsidRDefault="00165270" w:rsidP="00BE3B2F">
            <w:pPr>
              <w:snapToGrid w:val="0"/>
              <w:spacing w:after="0"/>
              <w:rPr>
                <w:rFonts w:eastAsiaTheme="minorEastAsia"/>
              </w:rPr>
            </w:pPr>
            <w:r w:rsidRPr="00F95423">
              <w:rPr>
                <w:rFonts w:eastAsiaTheme="minorEastAsia"/>
              </w:rPr>
              <w:t>CMCC</w:t>
            </w:r>
          </w:p>
        </w:tc>
        <w:tc>
          <w:tcPr>
            <w:tcW w:w="1843" w:type="dxa"/>
          </w:tcPr>
          <w:p w14:paraId="2EFBC030"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0B08B4CD" w14:textId="77777777" w:rsidR="00165270" w:rsidRPr="00F95423" w:rsidRDefault="00165270" w:rsidP="00BE3B2F">
            <w:pPr>
              <w:snapToGrid w:val="0"/>
              <w:spacing w:after="0"/>
              <w:rPr>
                <w:rFonts w:eastAsiaTheme="minorEastAsia"/>
                <w:lang w:val="en-US"/>
              </w:rPr>
            </w:pPr>
          </w:p>
        </w:tc>
      </w:tr>
      <w:tr w:rsidR="00165270" w:rsidRPr="00F95423" w14:paraId="053488EF" w14:textId="77777777" w:rsidTr="00BE3B2F">
        <w:tc>
          <w:tcPr>
            <w:tcW w:w="1418" w:type="dxa"/>
          </w:tcPr>
          <w:p w14:paraId="50447B6C" w14:textId="77777777" w:rsidR="00165270" w:rsidRPr="00F95423" w:rsidRDefault="00165270" w:rsidP="00BE3B2F">
            <w:pPr>
              <w:snapToGrid w:val="0"/>
              <w:spacing w:after="0"/>
              <w:rPr>
                <w:rFonts w:eastAsiaTheme="minorEastAsia"/>
              </w:rPr>
            </w:pPr>
            <w:hyperlink r:id="rId365" w:history="1">
              <w:r w:rsidRPr="00F95423">
                <w:rPr>
                  <w:rStyle w:val="ac"/>
                  <w:rFonts w:eastAsiaTheme="minorEastAsia"/>
                  <w:bCs/>
                  <w:color w:val="auto"/>
                  <w:u w:val="none"/>
                </w:rPr>
                <w:t>R4-2208723</w:t>
              </w:r>
            </w:hyperlink>
          </w:p>
        </w:tc>
        <w:tc>
          <w:tcPr>
            <w:tcW w:w="1276" w:type="dxa"/>
          </w:tcPr>
          <w:p w14:paraId="6E3FAF28" w14:textId="77777777" w:rsidR="00165270" w:rsidRPr="00F95423" w:rsidRDefault="00165270" w:rsidP="00BE3B2F">
            <w:pPr>
              <w:snapToGrid w:val="0"/>
              <w:spacing w:after="0"/>
              <w:rPr>
                <w:rFonts w:eastAsiaTheme="minorEastAsia"/>
              </w:rPr>
            </w:pPr>
          </w:p>
        </w:tc>
        <w:tc>
          <w:tcPr>
            <w:tcW w:w="3402" w:type="dxa"/>
          </w:tcPr>
          <w:p w14:paraId="1C2F71F7" w14:textId="77777777" w:rsidR="00165270" w:rsidRPr="00F95423" w:rsidRDefault="00165270" w:rsidP="00BE3B2F">
            <w:pPr>
              <w:snapToGrid w:val="0"/>
              <w:spacing w:after="0"/>
              <w:rPr>
                <w:rFonts w:eastAsiaTheme="minorEastAsia"/>
              </w:rPr>
            </w:pPr>
            <w:r w:rsidRPr="00F95423">
              <w:rPr>
                <w:rFonts w:eastAsiaTheme="minorEastAsia"/>
              </w:rPr>
              <w:t>On extended DRX enhancements for RedCap</w:t>
            </w:r>
          </w:p>
        </w:tc>
        <w:tc>
          <w:tcPr>
            <w:tcW w:w="1559" w:type="dxa"/>
          </w:tcPr>
          <w:p w14:paraId="6333E1E0" w14:textId="77777777" w:rsidR="00165270" w:rsidRPr="00F95423" w:rsidRDefault="00165270" w:rsidP="00BE3B2F">
            <w:pPr>
              <w:snapToGrid w:val="0"/>
              <w:spacing w:after="0"/>
              <w:rPr>
                <w:rFonts w:eastAsiaTheme="minorEastAsia"/>
              </w:rPr>
            </w:pPr>
            <w:r w:rsidRPr="00F95423">
              <w:rPr>
                <w:rFonts w:eastAsiaTheme="minorEastAsia"/>
              </w:rPr>
              <w:t>ZTE Corporation</w:t>
            </w:r>
          </w:p>
        </w:tc>
        <w:tc>
          <w:tcPr>
            <w:tcW w:w="1843" w:type="dxa"/>
          </w:tcPr>
          <w:p w14:paraId="586D43B6"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72CB8830" w14:textId="77777777" w:rsidR="00165270" w:rsidRPr="00F95423" w:rsidRDefault="00165270" w:rsidP="00BE3B2F">
            <w:pPr>
              <w:snapToGrid w:val="0"/>
              <w:spacing w:after="0"/>
              <w:rPr>
                <w:rFonts w:eastAsiaTheme="minorEastAsia"/>
                <w:lang w:val="en-US"/>
              </w:rPr>
            </w:pPr>
          </w:p>
        </w:tc>
      </w:tr>
      <w:tr w:rsidR="00165270" w:rsidRPr="00F95423" w14:paraId="3602C202" w14:textId="77777777" w:rsidTr="00BE3B2F">
        <w:tc>
          <w:tcPr>
            <w:tcW w:w="1418" w:type="dxa"/>
          </w:tcPr>
          <w:p w14:paraId="4B75F717" w14:textId="77777777" w:rsidR="00165270" w:rsidRPr="00F95423" w:rsidRDefault="00165270" w:rsidP="00BE3B2F">
            <w:pPr>
              <w:snapToGrid w:val="0"/>
              <w:spacing w:after="0"/>
              <w:rPr>
                <w:rFonts w:eastAsiaTheme="minorEastAsia"/>
              </w:rPr>
            </w:pPr>
            <w:hyperlink r:id="rId366" w:history="1">
              <w:r w:rsidRPr="00F95423">
                <w:rPr>
                  <w:rStyle w:val="ac"/>
                  <w:rFonts w:eastAsiaTheme="minorEastAsia"/>
                  <w:bCs/>
                  <w:color w:val="auto"/>
                  <w:u w:val="none"/>
                </w:rPr>
                <w:t>R4-2208981</w:t>
              </w:r>
            </w:hyperlink>
          </w:p>
        </w:tc>
        <w:tc>
          <w:tcPr>
            <w:tcW w:w="1276" w:type="dxa"/>
          </w:tcPr>
          <w:p w14:paraId="07950506" w14:textId="77777777" w:rsidR="00165270" w:rsidRPr="00F95423" w:rsidRDefault="00165270" w:rsidP="00BE3B2F">
            <w:pPr>
              <w:snapToGrid w:val="0"/>
              <w:spacing w:after="0"/>
              <w:rPr>
                <w:rFonts w:eastAsiaTheme="minorEastAsia"/>
              </w:rPr>
            </w:pPr>
          </w:p>
        </w:tc>
        <w:tc>
          <w:tcPr>
            <w:tcW w:w="3402" w:type="dxa"/>
          </w:tcPr>
          <w:p w14:paraId="7AEE7E95" w14:textId="77777777" w:rsidR="00165270" w:rsidRPr="00F95423" w:rsidRDefault="00165270" w:rsidP="00BE3B2F">
            <w:pPr>
              <w:snapToGrid w:val="0"/>
              <w:spacing w:after="0"/>
              <w:rPr>
                <w:rFonts w:eastAsiaTheme="minorEastAsia"/>
              </w:rPr>
            </w:pPr>
            <w:r w:rsidRPr="00F95423">
              <w:rPr>
                <w:rFonts w:eastAsiaTheme="minorEastAsia"/>
              </w:rPr>
              <w:t>Discussion on Extended DRX enhancements for RedCap UE</w:t>
            </w:r>
          </w:p>
        </w:tc>
        <w:tc>
          <w:tcPr>
            <w:tcW w:w="1559" w:type="dxa"/>
          </w:tcPr>
          <w:p w14:paraId="2A7B1E4E" w14:textId="77777777" w:rsidR="00165270" w:rsidRPr="00F95423" w:rsidRDefault="00165270" w:rsidP="00BE3B2F">
            <w:pPr>
              <w:snapToGrid w:val="0"/>
              <w:spacing w:after="0"/>
              <w:rPr>
                <w:rFonts w:eastAsiaTheme="minorEastAsia"/>
              </w:rPr>
            </w:pPr>
            <w:r w:rsidRPr="00F95423">
              <w:rPr>
                <w:rFonts w:eastAsiaTheme="minorEastAsia"/>
              </w:rPr>
              <w:t>Huawei, Hisilicon</w:t>
            </w:r>
          </w:p>
        </w:tc>
        <w:tc>
          <w:tcPr>
            <w:tcW w:w="1843" w:type="dxa"/>
          </w:tcPr>
          <w:p w14:paraId="504659B2"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35EBE6D1" w14:textId="77777777" w:rsidR="00165270" w:rsidRPr="00F95423" w:rsidRDefault="00165270" w:rsidP="00BE3B2F">
            <w:pPr>
              <w:snapToGrid w:val="0"/>
              <w:spacing w:after="0"/>
              <w:rPr>
                <w:rFonts w:eastAsiaTheme="minorEastAsia"/>
                <w:lang w:val="en-US"/>
              </w:rPr>
            </w:pPr>
          </w:p>
        </w:tc>
      </w:tr>
      <w:tr w:rsidR="00165270" w:rsidRPr="00F95423" w14:paraId="26393407" w14:textId="77777777" w:rsidTr="00BE3B2F">
        <w:tc>
          <w:tcPr>
            <w:tcW w:w="1418" w:type="dxa"/>
          </w:tcPr>
          <w:p w14:paraId="22D997A7" w14:textId="77777777" w:rsidR="00165270" w:rsidRPr="00F95423" w:rsidRDefault="00165270" w:rsidP="00BE3B2F">
            <w:pPr>
              <w:snapToGrid w:val="0"/>
              <w:spacing w:after="0"/>
              <w:rPr>
                <w:rFonts w:eastAsiaTheme="minorEastAsia"/>
              </w:rPr>
            </w:pPr>
            <w:hyperlink r:id="rId367" w:history="1">
              <w:r w:rsidRPr="00F95423">
                <w:rPr>
                  <w:rStyle w:val="ac"/>
                  <w:rFonts w:eastAsiaTheme="minorEastAsia"/>
                  <w:bCs/>
                  <w:color w:val="auto"/>
                  <w:u w:val="none"/>
                </w:rPr>
                <w:t>R4-2208982</w:t>
              </w:r>
            </w:hyperlink>
          </w:p>
        </w:tc>
        <w:tc>
          <w:tcPr>
            <w:tcW w:w="1276" w:type="dxa"/>
          </w:tcPr>
          <w:p w14:paraId="109B9BBE" w14:textId="77777777" w:rsidR="00165270" w:rsidRPr="00F95423" w:rsidRDefault="00165270" w:rsidP="00BE3B2F">
            <w:pPr>
              <w:snapToGrid w:val="0"/>
              <w:spacing w:after="0"/>
              <w:rPr>
                <w:rFonts w:eastAsiaTheme="minorEastAsia"/>
              </w:rPr>
            </w:pPr>
            <w:r w:rsidRPr="00691BBA">
              <w:rPr>
                <w:rFonts w:eastAsiaTheme="minorEastAsia"/>
              </w:rPr>
              <w:t>R4-2211051</w:t>
            </w:r>
          </w:p>
        </w:tc>
        <w:tc>
          <w:tcPr>
            <w:tcW w:w="3402" w:type="dxa"/>
          </w:tcPr>
          <w:p w14:paraId="3CB272BC" w14:textId="77777777" w:rsidR="00165270" w:rsidRPr="00F95423" w:rsidRDefault="00165270" w:rsidP="00BE3B2F">
            <w:pPr>
              <w:snapToGrid w:val="0"/>
              <w:spacing w:after="0"/>
              <w:rPr>
                <w:rFonts w:eastAsiaTheme="minorEastAsia"/>
              </w:rPr>
            </w:pPr>
            <w:r w:rsidRPr="00F95423">
              <w:rPr>
                <w:rFonts w:eastAsiaTheme="minorEastAsia"/>
              </w:rPr>
              <w:t>Draft CR on measurement requirements for Redcap UE in inactive mode</w:t>
            </w:r>
          </w:p>
        </w:tc>
        <w:tc>
          <w:tcPr>
            <w:tcW w:w="1559" w:type="dxa"/>
          </w:tcPr>
          <w:p w14:paraId="24E85E4E" w14:textId="77777777" w:rsidR="00165270" w:rsidRPr="00F95423" w:rsidRDefault="00165270" w:rsidP="00BE3B2F">
            <w:pPr>
              <w:snapToGrid w:val="0"/>
              <w:spacing w:after="0"/>
              <w:rPr>
                <w:rFonts w:eastAsiaTheme="minorEastAsia"/>
              </w:rPr>
            </w:pPr>
            <w:r w:rsidRPr="00F95423">
              <w:rPr>
                <w:rFonts w:eastAsiaTheme="minorEastAsia"/>
              </w:rPr>
              <w:t>Huawei, Hisilicon</w:t>
            </w:r>
          </w:p>
        </w:tc>
        <w:tc>
          <w:tcPr>
            <w:tcW w:w="1843" w:type="dxa"/>
          </w:tcPr>
          <w:p w14:paraId="01769F2C" w14:textId="77777777" w:rsidR="00165270" w:rsidRPr="00F95423" w:rsidRDefault="00165270" w:rsidP="00BE3B2F">
            <w:pPr>
              <w:snapToGrid w:val="0"/>
              <w:spacing w:after="0"/>
              <w:rPr>
                <w:rFonts w:eastAsiaTheme="minorEastAsia"/>
                <w:lang w:val="en-US"/>
              </w:rPr>
            </w:pPr>
            <w:r w:rsidRPr="00F95423">
              <w:rPr>
                <w:rFonts w:eastAsiaTheme="minorEastAsia"/>
                <w:lang w:val="en-US"/>
              </w:rPr>
              <w:t>Revised</w:t>
            </w:r>
          </w:p>
        </w:tc>
        <w:tc>
          <w:tcPr>
            <w:tcW w:w="1417" w:type="dxa"/>
          </w:tcPr>
          <w:p w14:paraId="3EC4FD60" w14:textId="77777777" w:rsidR="00165270" w:rsidRPr="00F95423" w:rsidRDefault="00165270" w:rsidP="00BE3B2F">
            <w:pPr>
              <w:snapToGrid w:val="0"/>
              <w:spacing w:after="0"/>
              <w:rPr>
                <w:rFonts w:eastAsiaTheme="minorEastAsia"/>
                <w:lang w:val="en-US"/>
              </w:rPr>
            </w:pPr>
          </w:p>
        </w:tc>
      </w:tr>
      <w:tr w:rsidR="00165270" w:rsidRPr="00F95423" w14:paraId="6080519A" w14:textId="77777777" w:rsidTr="00BE3B2F">
        <w:tc>
          <w:tcPr>
            <w:tcW w:w="1418" w:type="dxa"/>
          </w:tcPr>
          <w:p w14:paraId="7B8DC1E9" w14:textId="77777777" w:rsidR="00165270" w:rsidRPr="00F95423" w:rsidRDefault="00165270" w:rsidP="00BE3B2F">
            <w:pPr>
              <w:snapToGrid w:val="0"/>
              <w:spacing w:after="0"/>
              <w:rPr>
                <w:rFonts w:eastAsiaTheme="minorEastAsia"/>
              </w:rPr>
            </w:pPr>
            <w:hyperlink r:id="rId368" w:history="1">
              <w:r w:rsidRPr="00F95423">
                <w:rPr>
                  <w:rStyle w:val="ac"/>
                  <w:rFonts w:eastAsiaTheme="minorEastAsia"/>
                  <w:bCs/>
                  <w:color w:val="auto"/>
                  <w:u w:val="none"/>
                </w:rPr>
                <w:t>R4-2209044</w:t>
              </w:r>
            </w:hyperlink>
          </w:p>
        </w:tc>
        <w:tc>
          <w:tcPr>
            <w:tcW w:w="1276" w:type="dxa"/>
          </w:tcPr>
          <w:p w14:paraId="085511E4" w14:textId="77777777" w:rsidR="00165270" w:rsidRPr="00F95423" w:rsidRDefault="00165270" w:rsidP="00BE3B2F">
            <w:pPr>
              <w:snapToGrid w:val="0"/>
              <w:spacing w:after="0"/>
              <w:rPr>
                <w:rFonts w:eastAsiaTheme="minorEastAsia"/>
              </w:rPr>
            </w:pPr>
          </w:p>
        </w:tc>
        <w:tc>
          <w:tcPr>
            <w:tcW w:w="3402" w:type="dxa"/>
          </w:tcPr>
          <w:p w14:paraId="429C1040" w14:textId="77777777" w:rsidR="00165270" w:rsidRPr="00F95423" w:rsidRDefault="00165270" w:rsidP="00BE3B2F">
            <w:pPr>
              <w:snapToGrid w:val="0"/>
              <w:spacing w:after="0"/>
              <w:rPr>
                <w:rFonts w:eastAsiaTheme="minorEastAsia"/>
              </w:rPr>
            </w:pPr>
            <w:r w:rsidRPr="00F95423">
              <w:rPr>
                <w:rFonts w:eastAsiaTheme="minorEastAsia"/>
              </w:rPr>
              <w:t>Discussion on eDRX enhancements for RedCap</w:t>
            </w:r>
          </w:p>
        </w:tc>
        <w:tc>
          <w:tcPr>
            <w:tcW w:w="1559" w:type="dxa"/>
          </w:tcPr>
          <w:p w14:paraId="78283878" w14:textId="77777777" w:rsidR="00165270" w:rsidRPr="00F95423" w:rsidRDefault="00165270" w:rsidP="00BE3B2F">
            <w:pPr>
              <w:snapToGrid w:val="0"/>
              <w:spacing w:after="0"/>
              <w:rPr>
                <w:rFonts w:eastAsiaTheme="minorEastAsia"/>
              </w:rPr>
            </w:pPr>
            <w:r w:rsidRPr="00F95423">
              <w:rPr>
                <w:rFonts w:eastAsiaTheme="minorEastAsia"/>
              </w:rPr>
              <w:t>Nokia, Nokia Shanghai Bell</w:t>
            </w:r>
          </w:p>
        </w:tc>
        <w:tc>
          <w:tcPr>
            <w:tcW w:w="1843" w:type="dxa"/>
          </w:tcPr>
          <w:p w14:paraId="3A0B4FE7"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5F051194" w14:textId="77777777" w:rsidR="00165270" w:rsidRPr="00F95423" w:rsidRDefault="00165270" w:rsidP="00BE3B2F">
            <w:pPr>
              <w:snapToGrid w:val="0"/>
              <w:spacing w:after="0"/>
              <w:rPr>
                <w:rFonts w:eastAsiaTheme="minorEastAsia"/>
                <w:lang w:val="en-US"/>
              </w:rPr>
            </w:pPr>
          </w:p>
        </w:tc>
      </w:tr>
      <w:tr w:rsidR="00165270" w:rsidRPr="00F95423" w14:paraId="4A727003" w14:textId="77777777" w:rsidTr="00BE3B2F">
        <w:tc>
          <w:tcPr>
            <w:tcW w:w="1418" w:type="dxa"/>
          </w:tcPr>
          <w:p w14:paraId="35C75DEF" w14:textId="77777777" w:rsidR="00165270" w:rsidRPr="00F95423" w:rsidRDefault="00165270" w:rsidP="00BE3B2F">
            <w:pPr>
              <w:snapToGrid w:val="0"/>
              <w:spacing w:after="0"/>
              <w:rPr>
                <w:rFonts w:eastAsiaTheme="minorEastAsia"/>
              </w:rPr>
            </w:pPr>
            <w:hyperlink r:id="rId369" w:history="1">
              <w:r w:rsidRPr="00F95423">
                <w:rPr>
                  <w:rStyle w:val="ac"/>
                  <w:rFonts w:eastAsiaTheme="minorEastAsia"/>
                  <w:bCs/>
                  <w:color w:val="auto"/>
                  <w:u w:val="none"/>
                </w:rPr>
                <w:t>R4-2209045</w:t>
              </w:r>
            </w:hyperlink>
          </w:p>
        </w:tc>
        <w:tc>
          <w:tcPr>
            <w:tcW w:w="1276" w:type="dxa"/>
          </w:tcPr>
          <w:p w14:paraId="3C6B5D43" w14:textId="77777777" w:rsidR="00165270" w:rsidRPr="00F95423" w:rsidRDefault="00165270" w:rsidP="00BE3B2F">
            <w:pPr>
              <w:snapToGrid w:val="0"/>
              <w:spacing w:after="0"/>
              <w:rPr>
                <w:rFonts w:eastAsiaTheme="minorEastAsia"/>
              </w:rPr>
            </w:pPr>
          </w:p>
        </w:tc>
        <w:tc>
          <w:tcPr>
            <w:tcW w:w="3402" w:type="dxa"/>
          </w:tcPr>
          <w:p w14:paraId="7DE59918" w14:textId="77777777" w:rsidR="00165270" w:rsidRPr="00F95423" w:rsidRDefault="00165270" w:rsidP="00BE3B2F">
            <w:pPr>
              <w:snapToGrid w:val="0"/>
              <w:spacing w:after="0"/>
              <w:rPr>
                <w:rFonts w:eastAsiaTheme="minorEastAsia"/>
              </w:rPr>
            </w:pPr>
            <w:r w:rsidRPr="00F95423">
              <w:rPr>
                <w:rFonts w:eastAsiaTheme="minorEastAsia"/>
              </w:rPr>
              <w:t>Draft CR to TS 38.133 Correction on cell reselection requirements for RedCap</w:t>
            </w:r>
          </w:p>
        </w:tc>
        <w:tc>
          <w:tcPr>
            <w:tcW w:w="1559" w:type="dxa"/>
          </w:tcPr>
          <w:p w14:paraId="6C2F320A" w14:textId="77777777" w:rsidR="00165270" w:rsidRPr="00F95423" w:rsidRDefault="00165270" w:rsidP="00BE3B2F">
            <w:pPr>
              <w:snapToGrid w:val="0"/>
              <w:spacing w:after="0"/>
              <w:rPr>
                <w:rFonts w:eastAsiaTheme="minorEastAsia"/>
              </w:rPr>
            </w:pPr>
            <w:r w:rsidRPr="00F95423">
              <w:rPr>
                <w:rFonts w:eastAsiaTheme="minorEastAsia"/>
              </w:rPr>
              <w:t>Nokia, Nokia Shanghai Bell</w:t>
            </w:r>
          </w:p>
        </w:tc>
        <w:tc>
          <w:tcPr>
            <w:tcW w:w="1843" w:type="dxa"/>
          </w:tcPr>
          <w:p w14:paraId="699FA171" w14:textId="77777777" w:rsidR="00165270" w:rsidRPr="00F95423" w:rsidRDefault="00165270" w:rsidP="00BE3B2F">
            <w:pPr>
              <w:snapToGrid w:val="0"/>
              <w:spacing w:after="0"/>
              <w:rPr>
                <w:rFonts w:eastAsiaTheme="minorEastAsia"/>
                <w:lang w:val="en-US"/>
              </w:rPr>
            </w:pPr>
            <w:r w:rsidRPr="00F95423">
              <w:rPr>
                <w:rFonts w:eastAsiaTheme="minorEastAsia"/>
                <w:lang w:val="en-US"/>
              </w:rPr>
              <w:t>Merged</w:t>
            </w:r>
          </w:p>
        </w:tc>
        <w:tc>
          <w:tcPr>
            <w:tcW w:w="1417" w:type="dxa"/>
          </w:tcPr>
          <w:p w14:paraId="2C0156FA" w14:textId="77777777" w:rsidR="00165270" w:rsidRPr="00F95423" w:rsidRDefault="00165270" w:rsidP="00BE3B2F">
            <w:pPr>
              <w:snapToGrid w:val="0"/>
              <w:spacing w:after="0"/>
              <w:rPr>
                <w:rFonts w:eastAsiaTheme="minorEastAsia"/>
                <w:lang w:val="en-US"/>
              </w:rPr>
            </w:pPr>
          </w:p>
        </w:tc>
      </w:tr>
      <w:tr w:rsidR="00165270" w:rsidRPr="00F95423" w14:paraId="4C1D12EC" w14:textId="77777777" w:rsidTr="00BE3B2F">
        <w:tc>
          <w:tcPr>
            <w:tcW w:w="1418" w:type="dxa"/>
          </w:tcPr>
          <w:p w14:paraId="23400FF6" w14:textId="77777777" w:rsidR="00165270" w:rsidRPr="00F95423" w:rsidRDefault="00165270" w:rsidP="00BE3B2F">
            <w:pPr>
              <w:snapToGrid w:val="0"/>
              <w:spacing w:after="0"/>
              <w:rPr>
                <w:rFonts w:eastAsiaTheme="minorEastAsia"/>
              </w:rPr>
            </w:pPr>
            <w:hyperlink r:id="rId370" w:history="1">
              <w:r w:rsidRPr="00F95423">
                <w:rPr>
                  <w:rStyle w:val="ac"/>
                  <w:rFonts w:eastAsiaTheme="minorEastAsia"/>
                  <w:bCs/>
                  <w:color w:val="auto"/>
                  <w:u w:val="none"/>
                </w:rPr>
                <w:t>R4-2209444</w:t>
              </w:r>
            </w:hyperlink>
          </w:p>
        </w:tc>
        <w:tc>
          <w:tcPr>
            <w:tcW w:w="1276" w:type="dxa"/>
          </w:tcPr>
          <w:p w14:paraId="6BB12748" w14:textId="77777777" w:rsidR="00165270" w:rsidRPr="00F95423" w:rsidRDefault="00165270" w:rsidP="00BE3B2F">
            <w:pPr>
              <w:snapToGrid w:val="0"/>
              <w:spacing w:after="0"/>
              <w:rPr>
                <w:rFonts w:eastAsiaTheme="minorEastAsia"/>
              </w:rPr>
            </w:pPr>
          </w:p>
        </w:tc>
        <w:tc>
          <w:tcPr>
            <w:tcW w:w="3402" w:type="dxa"/>
          </w:tcPr>
          <w:p w14:paraId="063CE9F9" w14:textId="77777777" w:rsidR="00165270" w:rsidRPr="00F95423" w:rsidRDefault="00165270" w:rsidP="00BE3B2F">
            <w:pPr>
              <w:snapToGrid w:val="0"/>
              <w:spacing w:after="0"/>
              <w:rPr>
                <w:rFonts w:eastAsiaTheme="minorEastAsia"/>
                <w:lang w:val="en-US"/>
              </w:rPr>
            </w:pPr>
            <w:r w:rsidRPr="00F95423">
              <w:rPr>
                <w:rFonts w:eastAsiaTheme="minorEastAsia"/>
              </w:rPr>
              <w:t>Discussions on eDRX requirements for RedCap</w:t>
            </w:r>
          </w:p>
        </w:tc>
        <w:tc>
          <w:tcPr>
            <w:tcW w:w="1559" w:type="dxa"/>
          </w:tcPr>
          <w:p w14:paraId="69E8AFD3" w14:textId="77777777" w:rsidR="00165270" w:rsidRPr="00F95423" w:rsidRDefault="00165270" w:rsidP="00BE3B2F">
            <w:pPr>
              <w:snapToGrid w:val="0"/>
              <w:spacing w:after="0"/>
              <w:rPr>
                <w:rFonts w:eastAsiaTheme="minorEastAsia"/>
              </w:rPr>
            </w:pPr>
            <w:r w:rsidRPr="00F95423">
              <w:rPr>
                <w:rFonts w:eastAsiaTheme="minorEastAsia"/>
              </w:rPr>
              <w:t>Ericsson</w:t>
            </w:r>
          </w:p>
        </w:tc>
        <w:tc>
          <w:tcPr>
            <w:tcW w:w="1843" w:type="dxa"/>
          </w:tcPr>
          <w:p w14:paraId="1EAE1E9A"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18D8B178" w14:textId="77777777" w:rsidR="00165270" w:rsidRPr="00F95423" w:rsidRDefault="00165270" w:rsidP="00BE3B2F">
            <w:pPr>
              <w:snapToGrid w:val="0"/>
              <w:spacing w:after="0"/>
              <w:rPr>
                <w:rFonts w:eastAsiaTheme="minorEastAsia"/>
                <w:lang w:val="en-US"/>
              </w:rPr>
            </w:pPr>
          </w:p>
        </w:tc>
      </w:tr>
      <w:tr w:rsidR="00165270" w:rsidRPr="00F95423" w14:paraId="6480AA8A" w14:textId="77777777" w:rsidTr="00BE3B2F">
        <w:tc>
          <w:tcPr>
            <w:tcW w:w="1418" w:type="dxa"/>
          </w:tcPr>
          <w:p w14:paraId="126BC8C5" w14:textId="77777777" w:rsidR="00165270" w:rsidRPr="00F95423" w:rsidRDefault="00165270" w:rsidP="00BE3B2F">
            <w:pPr>
              <w:snapToGrid w:val="0"/>
              <w:spacing w:after="0"/>
              <w:rPr>
                <w:rFonts w:eastAsiaTheme="minorEastAsia"/>
              </w:rPr>
            </w:pPr>
            <w:hyperlink r:id="rId371" w:history="1">
              <w:r w:rsidRPr="00F95423">
                <w:rPr>
                  <w:rStyle w:val="ac"/>
                  <w:rFonts w:eastAsiaTheme="minorEastAsia"/>
                  <w:bCs/>
                  <w:color w:val="auto"/>
                  <w:u w:val="none"/>
                </w:rPr>
                <w:t>R4-2209767</w:t>
              </w:r>
            </w:hyperlink>
          </w:p>
        </w:tc>
        <w:tc>
          <w:tcPr>
            <w:tcW w:w="1276" w:type="dxa"/>
          </w:tcPr>
          <w:p w14:paraId="4C01E9A9" w14:textId="77777777" w:rsidR="00165270" w:rsidRPr="00F95423" w:rsidRDefault="00165270" w:rsidP="00BE3B2F">
            <w:pPr>
              <w:snapToGrid w:val="0"/>
              <w:spacing w:after="0"/>
              <w:rPr>
                <w:rFonts w:eastAsiaTheme="minorEastAsia"/>
              </w:rPr>
            </w:pPr>
          </w:p>
        </w:tc>
        <w:tc>
          <w:tcPr>
            <w:tcW w:w="3402" w:type="dxa"/>
          </w:tcPr>
          <w:p w14:paraId="006DC5CD" w14:textId="77777777" w:rsidR="00165270" w:rsidRPr="00F95423" w:rsidRDefault="00165270" w:rsidP="00BE3B2F">
            <w:pPr>
              <w:snapToGrid w:val="0"/>
              <w:spacing w:after="0"/>
              <w:rPr>
                <w:rFonts w:eastAsiaTheme="minorEastAsia"/>
                <w:lang w:val="en-US"/>
              </w:rPr>
            </w:pPr>
            <w:r w:rsidRPr="00F95423">
              <w:rPr>
                <w:rFonts w:eastAsiaTheme="minorEastAsia"/>
              </w:rPr>
              <w:t>Extended DRX in IDLE mode and INACTIVE mode</w:t>
            </w:r>
          </w:p>
        </w:tc>
        <w:tc>
          <w:tcPr>
            <w:tcW w:w="1559" w:type="dxa"/>
          </w:tcPr>
          <w:p w14:paraId="0E49EEF1" w14:textId="77777777" w:rsidR="00165270" w:rsidRPr="00F95423" w:rsidRDefault="00165270" w:rsidP="00BE3B2F">
            <w:pPr>
              <w:snapToGrid w:val="0"/>
              <w:spacing w:after="0"/>
              <w:rPr>
                <w:rFonts w:eastAsiaTheme="minorEastAsia"/>
              </w:rPr>
            </w:pPr>
            <w:r w:rsidRPr="00F95423">
              <w:rPr>
                <w:rFonts w:eastAsiaTheme="minorEastAsia"/>
              </w:rPr>
              <w:t>MediaTek inc.</w:t>
            </w:r>
          </w:p>
        </w:tc>
        <w:tc>
          <w:tcPr>
            <w:tcW w:w="1843" w:type="dxa"/>
          </w:tcPr>
          <w:p w14:paraId="45604022"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1889409E" w14:textId="77777777" w:rsidR="00165270" w:rsidRPr="00F95423" w:rsidRDefault="00165270" w:rsidP="00BE3B2F">
            <w:pPr>
              <w:snapToGrid w:val="0"/>
              <w:spacing w:after="0"/>
              <w:rPr>
                <w:rFonts w:eastAsiaTheme="minorEastAsia"/>
                <w:lang w:val="en-US"/>
              </w:rPr>
            </w:pPr>
          </w:p>
        </w:tc>
      </w:tr>
      <w:tr w:rsidR="00165270" w:rsidRPr="00F95423" w14:paraId="6D08A2DC" w14:textId="77777777" w:rsidTr="00BE3B2F">
        <w:tc>
          <w:tcPr>
            <w:tcW w:w="1418" w:type="dxa"/>
          </w:tcPr>
          <w:p w14:paraId="371B525D" w14:textId="77777777" w:rsidR="00165270" w:rsidRPr="00F95423" w:rsidRDefault="00165270" w:rsidP="00BE3B2F">
            <w:pPr>
              <w:snapToGrid w:val="0"/>
              <w:spacing w:after="0"/>
              <w:rPr>
                <w:rFonts w:eastAsiaTheme="minorEastAsia"/>
              </w:rPr>
            </w:pPr>
            <w:hyperlink r:id="rId372" w:history="1">
              <w:r w:rsidRPr="00F95423">
                <w:rPr>
                  <w:rStyle w:val="ac"/>
                  <w:rFonts w:eastAsiaTheme="minorEastAsia"/>
                  <w:bCs/>
                  <w:color w:val="auto"/>
                  <w:u w:val="none"/>
                </w:rPr>
                <w:t>R4-2209776</w:t>
              </w:r>
            </w:hyperlink>
          </w:p>
        </w:tc>
        <w:tc>
          <w:tcPr>
            <w:tcW w:w="1276" w:type="dxa"/>
          </w:tcPr>
          <w:p w14:paraId="2E3398A5" w14:textId="77777777" w:rsidR="00165270" w:rsidRPr="00F95423" w:rsidRDefault="00165270" w:rsidP="00BE3B2F">
            <w:pPr>
              <w:snapToGrid w:val="0"/>
              <w:spacing w:after="0"/>
              <w:rPr>
                <w:rFonts w:eastAsiaTheme="minorEastAsia"/>
              </w:rPr>
            </w:pPr>
          </w:p>
        </w:tc>
        <w:tc>
          <w:tcPr>
            <w:tcW w:w="3402" w:type="dxa"/>
          </w:tcPr>
          <w:p w14:paraId="0C73CA23" w14:textId="77777777" w:rsidR="00165270" w:rsidRPr="00F95423" w:rsidRDefault="00165270" w:rsidP="00BE3B2F">
            <w:pPr>
              <w:snapToGrid w:val="0"/>
              <w:spacing w:after="0"/>
              <w:rPr>
                <w:rFonts w:eastAsiaTheme="minorEastAsia"/>
                <w:lang w:val="en-US"/>
              </w:rPr>
            </w:pPr>
            <w:r w:rsidRPr="00F95423">
              <w:rPr>
                <w:rFonts w:eastAsiaTheme="minorEastAsia"/>
              </w:rPr>
              <w:t>Discussion on RRM requirement with eDRX for RedCap</w:t>
            </w:r>
          </w:p>
        </w:tc>
        <w:tc>
          <w:tcPr>
            <w:tcW w:w="1559" w:type="dxa"/>
          </w:tcPr>
          <w:p w14:paraId="511E4C2C" w14:textId="77777777" w:rsidR="00165270" w:rsidRPr="00F95423" w:rsidRDefault="00165270" w:rsidP="00BE3B2F">
            <w:pPr>
              <w:snapToGrid w:val="0"/>
              <w:spacing w:after="0"/>
              <w:rPr>
                <w:rFonts w:eastAsiaTheme="minorEastAsia"/>
              </w:rPr>
            </w:pPr>
            <w:r w:rsidRPr="00F95423">
              <w:rPr>
                <w:rFonts w:eastAsiaTheme="minorEastAsia"/>
              </w:rPr>
              <w:t>Apple</w:t>
            </w:r>
          </w:p>
        </w:tc>
        <w:tc>
          <w:tcPr>
            <w:tcW w:w="1843" w:type="dxa"/>
          </w:tcPr>
          <w:p w14:paraId="125D1B50"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18ED920C" w14:textId="77777777" w:rsidR="00165270" w:rsidRPr="00F95423" w:rsidRDefault="00165270" w:rsidP="00BE3B2F">
            <w:pPr>
              <w:snapToGrid w:val="0"/>
              <w:spacing w:after="0"/>
              <w:rPr>
                <w:rFonts w:eastAsiaTheme="minorEastAsia"/>
                <w:lang w:val="en-US"/>
              </w:rPr>
            </w:pPr>
          </w:p>
        </w:tc>
      </w:tr>
    </w:tbl>
    <w:p w14:paraId="7F5CBD37" w14:textId="77777777" w:rsidR="00165270" w:rsidRPr="00F95423" w:rsidRDefault="00165270" w:rsidP="00165270">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544"/>
        <w:gridCol w:w="1559"/>
        <w:gridCol w:w="1843"/>
        <w:gridCol w:w="1417"/>
      </w:tblGrid>
      <w:tr w:rsidR="00165270" w:rsidRPr="00F95423" w14:paraId="09FF613B" w14:textId="77777777" w:rsidTr="00BE3B2F">
        <w:tc>
          <w:tcPr>
            <w:tcW w:w="1418" w:type="dxa"/>
          </w:tcPr>
          <w:p w14:paraId="23D3EB61"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Tdoc number</w:t>
            </w:r>
          </w:p>
        </w:tc>
        <w:tc>
          <w:tcPr>
            <w:tcW w:w="1134" w:type="dxa"/>
          </w:tcPr>
          <w:p w14:paraId="13F9C095" w14:textId="77777777" w:rsidR="00165270" w:rsidRPr="00F95423" w:rsidRDefault="00165270" w:rsidP="00BE3B2F">
            <w:pPr>
              <w:snapToGrid w:val="0"/>
              <w:spacing w:after="0"/>
              <w:rPr>
                <w:rFonts w:eastAsiaTheme="minorEastAsia"/>
                <w:b/>
                <w:bCs/>
                <w:lang w:val="en-US"/>
              </w:rPr>
            </w:pPr>
          </w:p>
        </w:tc>
        <w:tc>
          <w:tcPr>
            <w:tcW w:w="3544" w:type="dxa"/>
          </w:tcPr>
          <w:p w14:paraId="6F5DCD85"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Title</w:t>
            </w:r>
          </w:p>
        </w:tc>
        <w:tc>
          <w:tcPr>
            <w:tcW w:w="1559" w:type="dxa"/>
          </w:tcPr>
          <w:p w14:paraId="7CA26CC3"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Source</w:t>
            </w:r>
          </w:p>
        </w:tc>
        <w:tc>
          <w:tcPr>
            <w:tcW w:w="1843" w:type="dxa"/>
          </w:tcPr>
          <w:p w14:paraId="7E336202"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1443D998"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Comments</w:t>
            </w:r>
          </w:p>
        </w:tc>
      </w:tr>
      <w:tr w:rsidR="00165270" w:rsidRPr="00F95423" w14:paraId="6CCDB503" w14:textId="77777777" w:rsidTr="00BE3B2F">
        <w:tc>
          <w:tcPr>
            <w:tcW w:w="1418" w:type="dxa"/>
          </w:tcPr>
          <w:p w14:paraId="2541D313" w14:textId="77777777" w:rsidR="00165270" w:rsidRPr="00F95423" w:rsidRDefault="00165270" w:rsidP="00BE3B2F">
            <w:pPr>
              <w:snapToGrid w:val="0"/>
              <w:spacing w:after="0"/>
              <w:rPr>
                <w:rFonts w:eastAsiaTheme="minorEastAsia"/>
              </w:rPr>
            </w:pPr>
            <w:hyperlink r:id="rId373" w:history="1">
              <w:r w:rsidRPr="00F95423">
                <w:rPr>
                  <w:rStyle w:val="ac"/>
                  <w:rFonts w:eastAsiaTheme="minorEastAsia"/>
                  <w:bCs/>
                  <w:color w:val="auto"/>
                  <w:u w:val="none"/>
                </w:rPr>
                <w:t>R4-2208117</w:t>
              </w:r>
            </w:hyperlink>
          </w:p>
        </w:tc>
        <w:tc>
          <w:tcPr>
            <w:tcW w:w="1134" w:type="dxa"/>
          </w:tcPr>
          <w:p w14:paraId="694B540B" w14:textId="77777777" w:rsidR="00165270" w:rsidRPr="00F95423" w:rsidRDefault="00165270" w:rsidP="00BE3B2F">
            <w:pPr>
              <w:snapToGrid w:val="0"/>
              <w:spacing w:after="0"/>
              <w:rPr>
                <w:rFonts w:eastAsiaTheme="minorEastAsia"/>
              </w:rPr>
            </w:pPr>
          </w:p>
        </w:tc>
        <w:tc>
          <w:tcPr>
            <w:tcW w:w="3544" w:type="dxa"/>
          </w:tcPr>
          <w:p w14:paraId="09E42987" w14:textId="77777777" w:rsidR="00165270" w:rsidRPr="00F95423" w:rsidRDefault="00165270" w:rsidP="00BE3B2F">
            <w:pPr>
              <w:snapToGrid w:val="0"/>
              <w:spacing w:after="0"/>
              <w:rPr>
                <w:rFonts w:eastAsiaTheme="minorEastAsia"/>
              </w:rPr>
            </w:pPr>
            <w:r w:rsidRPr="00F95423">
              <w:rPr>
                <w:rFonts w:eastAsiaTheme="minorEastAsia"/>
              </w:rPr>
              <w:t>Discussion on remaining issues for RedCap RRM measurement relaxations</w:t>
            </w:r>
          </w:p>
        </w:tc>
        <w:tc>
          <w:tcPr>
            <w:tcW w:w="1559" w:type="dxa"/>
          </w:tcPr>
          <w:p w14:paraId="1119D95E" w14:textId="77777777" w:rsidR="00165270" w:rsidRPr="00F95423" w:rsidRDefault="00165270" w:rsidP="00BE3B2F">
            <w:pPr>
              <w:snapToGrid w:val="0"/>
              <w:spacing w:after="0"/>
              <w:rPr>
                <w:rFonts w:eastAsiaTheme="minorEastAsia"/>
              </w:rPr>
            </w:pPr>
            <w:r w:rsidRPr="00F95423">
              <w:rPr>
                <w:rFonts w:eastAsiaTheme="minorEastAsia"/>
              </w:rPr>
              <w:t>Xiaomi</w:t>
            </w:r>
          </w:p>
        </w:tc>
        <w:tc>
          <w:tcPr>
            <w:tcW w:w="1843" w:type="dxa"/>
          </w:tcPr>
          <w:p w14:paraId="27B49CE7"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56F414C5" w14:textId="77777777" w:rsidR="00165270" w:rsidRPr="00F95423" w:rsidRDefault="00165270" w:rsidP="00BE3B2F">
            <w:pPr>
              <w:snapToGrid w:val="0"/>
              <w:spacing w:after="0"/>
              <w:rPr>
                <w:rFonts w:eastAsiaTheme="minorEastAsia"/>
                <w:lang w:val="en-US"/>
              </w:rPr>
            </w:pPr>
          </w:p>
        </w:tc>
      </w:tr>
      <w:tr w:rsidR="00165270" w:rsidRPr="00F95423" w14:paraId="4805ACC6" w14:textId="77777777" w:rsidTr="00BE3B2F">
        <w:tc>
          <w:tcPr>
            <w:tcW w:w="1418" w:type="dxa"/>
          </w:tcPr>
          <w:p w14:paraId="2AA62010" w14:textId="77777777" w:rsidR="00165270" w:rsidRPr="00F95423" w:rsidRDefault="00165270" w:rsidP="00BE3B2F">
            <w:pPr>
              <w:snapToGrid w:val="0"/>
              <w:spacing w:after="0"/>
              <w:rPr>
                <w:rFonts w:eastAsiaTheme="minorEastAsia"/>
              </w:rPr>
            </w:pPr>
            <w:hyperlink r:id="rId374" w:history="1">
              <w:r w:rsidRPr="00F95423">
                <w:rPr>
                  <w:rStyle w:val="ac"/>
                  <w:rFonts w:eastAsiaTheme="minorEastAsia"/>
                  <w:bCs/>
                  <w:color w:val="auto"/>
                  <w:u w:val="none"/>
                </w:rPr>
                <w:t>R4-2208271</w:t>
              </w:r>
            </w:hyperlink>
          </w:p>
        </w:tc>
        <w:tc>
          <w:tcPr>
            <w:tcW w:w="1134" w:type="dxa"/>
          </w:tcPr>
          <w:p w14:paraId="4228D5E9" w14:textId="77777777" w:rsidR="00165270" w:rsidRPr="00F95423" w:rsidRDefault="00165270" w:rsidP="00BE3B2F">
            <w:pPr>
              <w:snapToGrid w:val="0"/>
              <w:spacing w:after="0"/>
              <w:rPr>
                <w:rFonts w:eastAsiaTheme="minorEastAsia"/>
              </w:rPr>
            </w:pPr>
          </w:p>
        </w:tc>
        <w:tc>
          <w:tcPr>
            <w:tcW w:w="3544" w:type="dxa"/>
          </w:tcPr>
          <w:p w14:paraId="33A32C27" w14:textId="77777777" w:rsidR="00165270" w:rsidRPr="00F95423" w:rsidRDefault="00165270" w:rsidP="00BE3B2F">
            <w:pPr>
              <w:snapToGrid w:val="0"/>
              <w:spacing w:after="0"/>
              <w:rPr>
                <w:rFonts w:eastAsiaTheme="minorEastAsia"/>
              </w:rPr>
            </w:pPr>
            <w:r w:rsidRPr="00F95423">
              <w:rPr>
                <w:rFonts w:eastAsiaTheme="minorEastAsia"/>
              </w:rPr>
              <w:t>Considerations on remaining issues for Redcap RRM relaxation</w:t>
            </w:r>
          </w:p>
        </w:tc>
        <w:tc>
          <w:tcPr>
            <w:tcW w:w="1559" w:type="dxa"/>
          </w:tcPr>
          <w:p w14:paraId="15E1AC36" w14:textId="77777777" w:rsidR="00165270" w:rsidRPr="00F95423" w:rsidRDefault="00165270" w:rsidP="00BE3B2F">
            <w:pPr>
              <w:snapToGrid w:val="0"/>
              <w:spacing w:after="0"/>
              <w:rPr>
                <w:rFonts w:eastAsiaTheme="minorEastAsia"/>
              </w:rPr>
            </w:pPr>
            <w:r w:rsidRPr="00F95423">
              <w:rPr>
                <w:rFonts w:eastAsiaTheme="minorEastAsia"/>
              </w:rPr>
              <w:t>vivo</w:t>
            </w:r>
          </w:p>
        </w:tc>
        <w:tc>
          <w:tcPr>
            <w:tcW w:w="1843" w:type="dxa"/>
          </w:tcPr>
          <w:p w14:paraId="0D985781"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2861B912" w14:textId="77777777" w:rsidR="00165270" w:rsidRPr="00F95423" w:rsidRDefault="00165270" w:rsidP="00BE3B2F">
            <w:pPr>
              <w:snapToGrid w:val="0"/>
              <w:spacing w:after="0"/>
              <w:rPr>
                <w:rFonts w:eastAsiaTheme="minorEastAsia"/>
                <w:lang w:val="en-US"/>
              </w:rPr>
            </w:pPr>
          </w:p>
        </w:tc>
      </w:tr>
      <w:tr w:rsidR="00165270" w:rsidRPr="00F95423" w14:paraId="20BF3783" w14:textId="77777777" w:rsidTr="00BE3B2F">
        <w:tc>
          <w:tcPr>
            <w:tcW w:w="1418" w:type="dxa"/>
          </w:tcPr>
          <w:p w14:paraId="1CC1FB7A" w14:textId="77777777" w:rsidR="00165270" w:rsidRPr="00F95423" w:rsidRDefault="00165270" w:rsidP="00BE3B2F">
            <w:pPr>
              <w:snapToGrid w:val="0"/>
              <w:spacing w:after="0"/>
              <w:rPr>
                <w:rFonts w:eastAsiaTheme="minorEastAsia"/>
              </w:rPr>
            </w:pPr>
            <w:hyperlink r:id="rId375" w:history="1">
              <w:r w:rsidRPr="00F95423">
                <w:rPr>
                  <w:rStyle w:val="ac"/>
                  <w:rFonts w:eastAsiaTheme="minorEastAsia"/>
                  <w:bCs/>
                  <w:color w:val="auto"/>
                  <w:u w:val="none"/>
                </w:rPr>
                <w:t>R4-2208275</w:t>
              </w:r>
            </w:hyperlink>
          </w:p>
        </w:tc>
        <w:tc>
          <w:tcPr>
            <w:tcW w:w="1134" w:type="dxa"/>
          </w:tcPr>
          <w:p w14:paraId="58D93F1A" w14:textId="77777777" w:rsidR="00165270" w:rsidRPr="00F95423" w:rsidRDefault="00165270" w:rsidP="00BE3B2F">
            <w:pPr>
              <w:snapToGrid w:val="0"/>
              <w:spacing w:after="0"/>
              <w:rPr>
                <w:rFonts w:eastAsiaTheme="minorEastAsia"/>
              </w:rPr>
            </w:pPr>
          </w:p>
        </w:tc>
        <w:tc>
          <w:tcPr>
            <w:tcW w:w="3544" w:type="dxa"/>
          </w:tcPr>
          <w:p w14:paraId="2156A2BC" w14:textId="77777777" w:rsidR="00165270" w:rsidRPr="00F95423" w:rsidRDefault="00165270" w:rsidP="00BE3B2F">
            <w:pPr>
              <w:snapToGrid w:val="0"/>
              <w:spacing w:after="0"/>
              <w:rPr>
                <w:rFonts w:eastAsiaTheme="minorEastAsia"/>
              </w:rPr>
            </w:pPr>
            <w:r w:rsidRPr="00F95423">
              <w:rPr>
                <w:rFonts w:eastAsiaTheme="minorEastAsia"/>
              </w:rPr>
              <w:t>draft CR for idle state mobility for Redcap</w:t>
            </w:r>
          </w:p>
        </w:tc>
        <w:tc>
          <w:tcPr>
            <w:tcW w:w="1559" w:type="dxa"/>
          </w:tcPr>
          <w:p w14:paraId="13ADDB6B" w14:textId="77777777" w:rsidR="00165270" w:rsidRPr="00F95423" w:rsidRDefault="00165270" w:rsidP="00BE3B2F">
            <w:pPr>
              <w:snapToGrid w:val="0"/>
              <w:spacing w:after="0"/>
              <w:rPr>
                <w:rFonts w:eastAsiaTheme="minorEastAsia"/>
              </w:rPr>
            </w:pPr>
            <w:r w:rsidRPr="00F95423">
              <w:rPr>
                <w:rFonts w:eastAsiaTheme="minorEastAsia"/>
              </w:rPr>
              <w:t>vivo</w:t>
            </w:r>
          </w:p>
        </w:tc>
        <w:tc>
          <w:tcPr>
            <w:tcW w:w="1843" w:type="dxa"/>
          </w:tcPr>
          <w:p w14:paraId="0FC7588A" w14:textId="77777777" w:rsidR="00165270" w:rsidRPr="00F95423" w:rsidRDefault="00165270" w:rsidP="00BE3B2F">
            <w:pPr>
              <w:snapToGrid w:val="0"/>
              <w:spacing w:after="0"/>
              <w:rPr>
                <w:rFonts w:eastAsiaTheme="minorEastAsia"/>
                <w:lang w:val="en-US"/>
              </w:rPr>
            </w:pPr>
            <w:r w:rsidRPr="00F95423">
              <w:rPr>
                <w:rFonts w:eastAsiaTheme="minorEastAsia"/>
                <w:lang w:val="en-US"/>
              </w:rPr>
              <w:t>Merged</w:t>
            </w:r>
          </w:p>
        </w:tc>
        <w:tc>
          <w:tcPr>
            <w:tcW w:w="1417" w:type="dxa"/>
          </w:tcPr>
          <w:p w14:paraId="6D9C503D" w14:textId="77777777" w:rsidR="00165270" w:rsidRPr="00F95423" w:rsidRDefault="00165270" w:rsidP="00BE3B2F">
            <w:pPr>
              <w:snapToGrid w:val="0"/>
              <w:spacing w:after="0"/>
              <w:rPr>
                <w:rFonts w:eastAsiaTheme="minorEastAsia"/>
                <w:lang w:val="en-US"/>
              </w:rPr>
            </w:pPr>
          </w:p>
        </w:tc>
      </w:tr>
      <w:tr w:rsidR="00165270" w:rsidRPr="00F95423" w14:paraId="69EF4AF5" w14:textId="77777777" w:rsidTr="00BE3B2F">
        <w:tc>
          <w:tcPr>
            <w:tcW w:w="1418" w:type="dxa"/>
          </w:tcPr>
          <w:p w14:paraId="62C16019" w14:textId="77777777" w:rsidR="00165270" w:rsidRPr="00F95423" w:rsidRDefault="00165270" w:rsidP="00BE3B2F">
            <w:pPr>
              <w:snapToGrid w:val="0"/>
              <w:spacing w:after="0"/>
              <w:rPr>
                <w:rFonts w:eastAsiaTheme="minorEastAsia"/>
              </w:rPr>
            </w:pPr>
            <w:hyperlink r:id="rId376" w:history="1">
              <w:r w:rsidRPr="00F95423">
                <w:rPr>
                  <w:rStyle w:val="ac"/>
                  <w:rFonts w:eastAsiaTheme="minorEastAsia"/>
                  <w:bCs/>
                  <w:color w:val="auto"/>
                  <w:u w:val="none"/>
                </w:rPr>
                <w:t>R4-2208371</w:t>
              </w:r>
            </w:hyperlink>
          </w:p>
        </w:tc>
        <w:tc>
          <w:tcPr>
            <w:tcW w:w="1134" w:type="dxa"/>
          </w:tcPr>
          <w:p w14:paraId="2F90922C" w14:textId="77777777" w:rsidR="00165270" w:rsidRPr="00F95423" w:rsidRDefault="00165270" w:rsidP="00BE3B2F">
            <w:pPr>
              <w:snapToGrid w:val="0"/>
              <w:spacing w:after="0"/>
              <w:rPr>
                <w:rFonts w:eastAsiaTheme="minorEastAsia"/>
              </w:rPr>
            </w:pPr>
          </w:p>
        </w:tc>
        <w:tc>
          <w:tcPr>
            <w:tcW w:w="3544" w:type="dxa"/>
          </w:tcPr>
          <w:p w14:paraId="58447BD2" w14:textId="77777777" w:rsidR="00165270" w:rsidRPr="00F95423" w:rsidRDefault="00165270" w:rsidP="00BE3B2F">
            <w:pPr>
              <w:snapToGrid w:val="0"/>
              <w:spacing w:after="0"/>
              <w:rPr>
                <w:rFonts w:eastAsiaTheme="minorEastAsia"/>
              </w:rPr>
            </w:pPr>
            <w:r w:rsidRPr="00F95423">
              <w:rPr>
                <w:rFonts w:eastAsiaTheme="minorEastAsia"/>
              </w:rPr>
              <w:t>RRM measurement relaxations for RedCap UE</w:t>
            </w:r>
          </w:p>
        </w:tc>
        <w:tc>
          <w:tcPr>
            <w:tcW w:w="1559" w:type="dxa"/>
          </w:tcPr>
          <w:p w14:paraId="564F1F53" w14:textId="77777777" w:rsidR="00165270" w:rsidRPr="00F95423" w:rsidRDefault="00165270" w:rsidP="00BE3B2F">
            <w:pPr>
              <w:snapToGrid w:val="0"/>
              <w:spacing w:after="0"/>
              <w:rPr>
                <w:rFonts w:eastAsiaTheme="minorEastAsia"/>
              </w:rPr>
            </w:pPr>
            <w:r w:rsidRPr="00F95423">
              <w:rPr>
                <w:rFonts w:eastAsiaTheme="minorEastAsia"/>
              </w:rPr>
              <w:t>OPPO</w:t>
            </w:r>
          </w:p>
        </w:tc>
        <w:tc>
          <w:tcPr>
            <w:tcW w:w="1843" w:type="dxa"/>
          </w:tcPr>
          <w:p w14:paraId="34718C8B"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03297EBA" w14:textId="77777777" w:rsidR="00165270" w:rsidRPr="00F95423" w:rsidRDefault="00165270" w:rsidP="00BE3B2F">
            <w:pPr>
              <w:snapToGrid w:val="0"/>
              <w:spacing w:after="0"/>
              <w:rPr>
                <w:rFonts w:eastAsiaTheme="minorEastAsia"/>
                <w:lang w:val="en-US"/>
              </w:rPr>
            </w:pPr>
          </w:p>
        </w:tc>
      </w:tr>
      <w:tr w:rsidR="00165270" w:rsidRPr="00F95423" w14:paraId="68B941E7" w14:textId="77777777" w:rsidTr="00BE3B2F">
        <w:tc>
          <w:tcPr>
            <w:tcW w:w="1418" w:type="dxa"/>
          </w:tcPr>
          <w:p w14:paraId="1C1B8B59" w14:textId="77777777" w:rsidR="00165270" w:rsidRPr="00F95423" w:rsidRDefault="00165270" w:rsidP="00BE3B2F">
            <w:pPr>
              <w:snapToGrid w:val="0"/>
              <w:spacing w:after="0"/>
              <w:rPr>
                <w:rFonts w:eastAsiaTheme="minorEastAsia"/>
              </w:rPr>
            </w:pPr>
            <w:hyperlink r:id="rId377" w:history="1">
              <w:r w:rsidRPr="00F95423">
                <w:rPr>
                  <w:rStyle w:val="ac"/>
                  <w:rFonts w:eastAsiaTheme="minorEastAsia"/>
                  <w:bCs/>
                  <w:color w:val="auto"/>
                  <w:u w:val="none"/>
                </w:rPr>
                <w:t>R4-2208397</w:t>
              </w:r>
            </w:hyperlink>
          </w:p>
        </w:tc>
        <w:tc>
          <w:tcPr>
            <w:tcW w:w="1134" w:type="dxa"/>
          </w:tcPr>
          <w:p w14:paraId="67BDA6DA" w14:textId="77777777" w:rsidR="00165270" w:rsidRPr="00F95423" w:rsidRDefault="00165270" w:rsidP="00BE3B2F">
            <w:pPr>
              <w:snapToGrid w:val="0"/>
              <w:spacing w:after="0"/>
              <w:rPr>
                <w:rFonts w:eastAsiaTheme="minorEastAsia"/>
              </w:rPr>
            </w:pPr>
          </w:p>
        </w:tc>
        <w:tc>
          <w:tcPr>
            <w:tcW w:w="3544" w:type="dxa"/>
          </w:tcPr>
          <w:p w14:paraId="71B6EB02" w14:textId="77777777" w:rsidR="00165270" w:rsidRPr="00F95423" w:rsidRDefault="00165270" w:rsidP="00BE3B2F">
            <w:pPr>
              <w:snapToGrid w:val="0"/>
              <w:spacing w:after="0"/>
              <w:rPr>
                <w:rFonts w:eastAsiaTheme="minorEastAsia"/>
              </w:rPr>
            </w:pPr>
            <w:r w:rsidRPr="00F95423">
              <w:rPr>
                <w:rFonts w:eastAsiaTheme="minorEastAsia"/>
              </w:rPr>
              <w:t>On RRM measurement relaxation for RedCap UE</w:t>
            </w:r>
          </w:p>
        </w:tc>
        <w:tc>
          <w:tcPr>
            <w:tcW w:w="1559" w:type="dxa"/>
          </w:tcPr>
          <w:p w14:paraId="1162A88F" w14:textId="77777777" w:rsidR="00165270" w:rsidRPr="00F95423" w:rsidRDefault="00165270" w:rsidP="00BE3B2F">
            <w:pPr>
              <w:snapToGrid w:val="0"/>
              <w:spacing w:after="0"/>
              <w:rPr>
                <w:rFonts w:eastAsiaTheme="minorEastAsia"/>
              </w:rPr>
            </w:pPr>
            <w:r w:rsidRPr="00F95423">
              <w:rPr>
                <w:rFonts w:eastAsiaTheme="minorEastAsia"/>
              </w:rPr>
              <w:t>CMCC</w:t>
            </w:r>
          </w:p>
        </w:tc>
        <w:tc>
          <w:tcPr>
            <w:tcW w:w="1843" w:type="dxa"/>
          </w:tcPr>
          <w:p w14:paraId="10E9411B"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5F736367" w14:textId="77777777" w:rsidR="00165270" w:rsidRPr="00F95423" w:rsidRDefault="00165270" w:rsidP="00BE3B2F">
            <w:pPr>
              <w:snapToGrid w:val="0"/>
              <w:spacing w:after="0"/>
              <w:rPr>
                <w:rFonts w:eastAsiaTheme="minorEastAsia"/>
                <w:lang w:val="en-US"/>
              </w:rPr>
            </w:pPr>
          </w:p>
        </w:tc>
      </w:tr>
      <w:tr w:rsidR="00165270" w:rsidRPr="00F95423" w14:paraId="30961705" w14:textId="77777777" w:rsidTr="00BE3B2F">
        <w:tc>
          <w:tcPr>
            <w:tcW w:w="1418" w:type="dxa"/>
          </w:tcPr>
          <w:p w14:paraId="262232CE" w14:textId="77777777" w:rsidR="00165270" w:rsidRPr="00F95423" w:rsidRDefault="00165270" w:rsidP="00BE3B2F">
            <w:pPr>
              <w:snapToGrid w:val="0"/>
              <w:spacing w:after="0"/>
              <w:rPr>
                <w:rFonts w:eastAsiaTheme="minorEastAsia"/>
              </w:rPr>
            </w:pPr>
            <w:hyperlink r:id="rId378" w:history="1">
              <w:r w:rsidRPr="00F95423">
                <w:rPr>
                  <w:rStyle w:val="ac"/>
                  <w:rFonts w:eastAsiaTheme="minorEastAsia"/>
                  <w:bCs/>
                  <w:color w:val="auto"/>
                  <w:u w:val="none"/>
                </w:rPr>
                <w:t>R4-2208724</w:t>
              </w:r>
            </w:hyperlink>
          </w:p>
        </w:tc>
        <w:tc>
          <w:tcPr>
            <w:tcW w:w="1134" w:type="dxa"/>
          </w:tcPr>
          <w:p w14:paraId="0903D44B" w14:textId="77777777" w:rsidR="00165270" w:rsidRPr="00F95423" w:rsidRDefault="00165270" w:rsidP="00BE3B2F">
            <w:pPr>
              <w:snapToGrid w:val="0"/>
              <w:spacing w:after="0"/>
              <w:rPr>
                <w:rFonts w:eastAsiaTheme="minorEastAsia"/>
              </w:rPr>
            </w:pPr>
          </w:p>
        </w:tc>
        <w:tc>
          <w:tcPr>
            <w:tcW w:w="3544" w:type="dxa"/>
          </w:tcPr>
          <w:p w14:paraId="72F3F159" w14:textId="77777777" w:rsidR="00165270" w:rsidRPr="00F95423" w:rsidRDefault="00165270" w:rsidP="00BE3B2F">
            <w:pPr>
              <w:snapToGrid w:val="0"/>
              <w:spacing w:after="0"/>
              <w:rPr>
                <w:rFonts w:eastAsiaTheme="minorEastAsia"/>
              </w:rPr>
            </w:pPr>
            <w:r w:rsidRPr="00F95423">
              <w:rPr>
                <w:rFonts w:eastAsiaTheme="minorEastAsia"/>
              </w:rPr>
              <w:t>Discussions on RRM measurement relaxations for RedCap UEs</w:t>
            </w:r>
          </w:p>
        </w:tc>
        <w:tc>
          <w:tcPr>
            <w:tcW w:w="1559" w:type="dxa"/>
          </w:tcPr>
          <w:p w14:paraId="137ED4B4" w14:textId="77777777" w:rsidR="00165270" w:rsidRPr="00F95423" w:rsidRDefault="00165270" w:rsidP="00BE3B2F">
            <w:pPr>
              <w:snapToGrid w:val="0"/>
              <w:spacing w:after="0"/>
              <w:rPr>
                <w:rFonts w:eastAsiaTheme="minorEastAsia"/>
              </w:rPr>
            </w:pPr>
            <w:r w:rsidRPr="00F95423">
              <w:rPr>
                <w:rFonts w:eastAsiaTheme="minorEastAsia"/>
              </w:rPr>
              <w:t>ZTE Corporation</w:t>
            </w:r>
          </w:p>
        </w:tc>
        <w:tc>
          <w:tcPr>
            <w:tcW w:w="1843" w:type="dxa"/>
          </w:tcPr>
          <w:p w14:paraId="03B2AA20"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783551F5" w14:textId="77777777" w:rsidR="00165270" w:rsidRPr="00F95423" w:rsidRDefault="00165270" w:rsidP="00BE3B2F">
            <w:pPr>
              <w:snapToGrid w:val="0"/>
              <w:spacing w:after="0"/>
              <w:rPr>
                <w:rFonts w:eastAsiaTheme="minorEastAsia"/>
                <w:lang w:val="en-US"/>
              </w:rPr>
            </w:pPr>
          </w:p>
        </w:tc>
      </w:tr>
      <w:tr w:rsidR="00165270" w:rsidRPr="00F95423" w14:paraId="233B5E98" w14:textId="77777777" w:rsidTr="00BE3B2F">
        <w:tc>
          <w:tcPr>
            <w:tcW w:w="1418" w:type="dxa"/>
          </w:tcPr>
          <w:p w14:paraId="08FDEDC4" w14:textId="77777777" w:rsidR="00165270" w:rsidRPr="00F95423" w:rsidRDefault="00165270" w:rsidP="00BE3B2F">
            <w:pPr>
              <w:snapToGrid w:val="0"/>
              <w:spacing w:after="0"/>
              <w:rPr>
                <w:rFonts w:eastAsiaTheme="minorEastAsia"/>
              </w:rPr>
            </w:pPr>
            <w:hyperlink r:id="rId379" w:history="1">
              <w:r w:rsidRPr="00F95423">
                <w:rPr>
                  <w:rStyle w:val="ac"/>
                  <w:rFonts w:eastAsiaTheme="minorEastAsia"/>
                  <w:bCs/>
                  <w:color w:val="auto"/>
                  <w:u w:val="none"/>
                </w:rPr>
                <w:t>R4-2208983</w:t>
              </w:r>
            </w:hyperlink>
          </w:p>
        </w:tc>
        <w:tc>
          <w:tcPr>
            <w:tcW w:w="1134" w:type="dxa"/>
          </w:tcPr>
          <w:p w14:paraId="10972E9B" w14:textId="77777777" w:rsidR="00165270" w:rsidRPr="00F95423" w:rsidRDefault="00165270" w:rsidP="00BE3B2F">
            <w:pPr>
              <w:snapToGrid w:val="0"/>
              <w:spacing w:after="0"/>
              <w:rPr>
                <w:rFonts w:eastAsiaTheme="minorEastAsia"/>
              </w:rPr>
            </w:pPr>
          </w:p>
        </w:tc>
        <w:tc>
          <w:tcPr>
            <w:tcW w:w="3544" w:type="dxa"/>
          </w:tcPr>
          <w:p w14:paraId="12E39ED8" w14:textId="77777777" w:rsidR="00165270" w:rsidRPr="00F95423" w:rsidRDefault="00165270" w:rsidP="00BE3B2F">
            <w:pPr>
              <w:snapToGrid w:val="0"/>
              <w:spacing w:after="0"/>
              <w:rPr>
                <w:rFonts w:eastAsiaTheme="minorEastAsia"/>
              </w:rPr>
            </w:pPr>
            <w:r w:rsidRPr="00F95423">
              <w:rPr>
                <w:rFonts w:eastAsiaTheme="minorEastAsia"/>
              </w:rPr>
              <w:t>Discussion on RRM measurement relaxations for RedCap UE</w:t>
            </w:r>
          </w:p>
        </w:tc>
        <w:tc>
          <w:tcPr>
            <w:tcW w:w="1559" w:type="dxa"/>
          </w:tcPr>
          <w:p w14:paraId="4151703A" w14:textId="77777777" w:rsidR="00165270" w:rsidRPr="00F95423" w:rsidRDefault="00165270" w:rsidP="00BE3B2F">
            <w:pPr>
              <w:snapToGrid w:val="0"/>
              <w:spacing w:after="0"/>
              <w:rPr>
                <w:rFonts w:eastAsiaTheme="minorEastAsia"/>
              </w:rPr>
            </w:pPr>
            <w:r w:rsidRPr="00F95423">
              <w:rPr>
                <w:rFonts w:eastAsiaTheme="minorEastAsia"/>
              </w:rPr>
              <w:t>Huawei, Hisilicon</w:t>
            </w:r>
          </w:p>
        </w:tc>
        <w:tc>
          <w:tcPr>
            <w:tcW w:w="1843" w:type="dxa"/>
          </w:tcPr>
          <w:p w14:paraId="6C4B3DE7"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1D92C925" w14:textId="77777777" w:rsidR="00165270" w:rsidRPr="00F95423" w:rsidRDefault="00165270" w:rsidP="00BE3B2F">
            <w:pPr>
              <w:snapToGrid w:val="0"/>
              <w:spacing w:after="0"/>
              <w:rPr>
                <w:rFonts w:eastAsiaTheme="minorEastAsia"/>
                <w:lang w:val="en-US"/>
              </w:rPr>
            </w:pPr>
          </w:p>
        </w:tc>
      </w:tr>
      <w:tr w:rsidR="00165270" w:rsidRPr="00F95423" w14:paraId="02147D0E" w14:textId="77777777" w:rsidTr="00BE3B2F">
        <w:tc>
          <w:tcPr>
            <w:tcW w:w="1418" w:type="dxa"/>
          </w:tcPr>
          <w:p w14:paraId="37A8B201" w14:textId="77777777" w:rsidR="00165270" w:rsidRPr="00F95423" w:rsidRDefault="00165270" w:rsidP="00BE3B2F">
            <w:pPr>
              <w:snapToGrid w:val="0"/>
              <w:spacing w:after="0"/>
              <w:rPr>
                <w:rFonts w:eastAsiaTheme="minorEastAsia"/>
              </w:rPr>
            </w:pPr>
            <w:hyperlink r:id="rId380" w:history="1">
              <w:r w:rsidRPr="00F95423">
                <w:rPr>
                  <w:rStyle w:val="ac"/>
                  <w:rFonts w:eastAsiaTheme="minorEastAsia"/>
                  <w:bCs/>
                  <w:color w:val="auto"/>
                  <w:u w:val="none"/>
                </w:rPr>
                <w:t>R4-2209702</w:t>
              </w:r>
            </w:hyperlink>
          </w:p>
        </w:tc>
        <w:tc>
          <w:tcPr>
            <w:tcW w:w="1134" w:type="dxa"/>
          </w:tcPr>
          <w:p w14:paraId="5DC1A076" w14:textId="77777777" w:rsidR="00165270" w:rsidRPr="00F95423" w:rsidRDefault="00165270" w:rsidP="00BE3B2F">
            <w:pPr>
              <w:snapToGrid w:val="0"/>
              <w:spacing w:after="0"/>
              <w:rPr>
                <w:rFonts w:eastAsiaTheme="minorEastAsia"/>
              </w:rPr>
            </w:pPr>
          </w:p>
        </w:tc>
        <w:tc>
          <w:tcPr>
            <w:tcW w:w="3544" w:type="dxa"/>
          </w:tcPr>
          <w:p w14:paraId="6835AF5F" w14:textId="77777777" w:rsidR="00165270" w:rsidRPr="00F95423" w:rsidRDefault="00165270" w:rsidP="00BE3B2F">
            <w:pPr>
              <w:snapToGrid w:val="0"/>
              <w:spacing w:after="0"/>
              <w:rPr>
                <w:rFonts w:eastAsiaTheme="minorEastAsia"/>
              </w:rPr>
            </w:pPr>
            <w:r w:rsidRPr="00F95423">
              <w:rPr>
                <w:rFonts w:eastAsiaTheme="minorEastAsia"/>
              </w:rPr>
              <w:t>On RRM measurement relaxation for neighbouring cells</w:t>
            </w:r>
          </w:p>
        </w:tc>
        <w:tc>
          <w:tcPr>
            <w:tcW w:w="1559" w:type="dxa"/>
          </w:tcPr>
          <w:p w14:paraId="6E95CDEA" w14:textId="77777777" w:rsidR="00165270" w:rsidRPr="00F95423" w:rsidRDefault="00165270" w:rsidP="00BE3B2F">
            <w:pPr>
              <w:snapToGrid w:val="0"/>
              <w:spacing w:after="0"/>
              <w:rPr>
                <w:rFonts w:eastAsiaTheme="minorEastAsia"/>
              </w:rPr>
            </w:pPr>
            <w:r w:rsidRPr="00F95423">
              <w:rPr>
                <w:rFonts w:eastAsiaTheme="minorEastAsia"/>
              </w:rPr>
              <w:t>Nokia, Nokia Shanghai Bell</w:t>
            </w:r>
          </w:p>
        </w:tc>
        <w:tc>
          <w:tcPr>
            <w:tcW w:w="1843" w:type="dxa"/>
          </w:tcPr>
          <w:p w14:paraId="04097443"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79BDD154" w14:textId="77777777" w:rsidR="00165270" w:rsidRPr="00F95423" w:rsidRDefault="00165270" w:rsidP="00BE3B2F">
            <w:pPr>
              <w:snapToGrid w:val="0"/>
              <w:spacing w:after="0"/>
              <w:rPr>
                <w:rFonts w:eastAsiaTheme="minorEastAsia"/>
                <w:lang w:val="en-US"/>
              </w:rPr>
            </w:pPr>
          </w:p>
        </w:tc>
      </w:tr>
      <w:tr w:rsidR="00165270" w:rsidRPr="00F95423" w14:paraId="7EDD6BEE" w14:textId="77777777" w:rsidTr="00BE3B2F">
        <w:tc>
          <w:tcPr>
            <w:tcW w:w="1418" w:type="dxa"/>
          </w:tcPr>
          <w:p w14:paraId="670E272C" w14:textId="77777777" w:rsidR="00165270" w:rsidRPr="00F95423" w:rsidRDefault="00165270" w:rsidP="00BE3B2F">
            <w:pPr>
              <w:snapToGrid w:val="0"/>
              <w:spacing w:after="0"/>
              <w:rPr>
                <w:rFonts w:eastAsiaTheme="minorEastAsia"/>
              </w:rPr>
            </w:pPr>
            <w:hyperlink r:id="rId381" w:history="1">
              <w:r w:rsidRPr="00F95423">
                <w:rPr>
                  <w:rStyle w:val="ac"/>
                  <w:rFonts w:eastAsiaTheme="minorEastAsia"/>
                  <w:bCs/>
                  <w:color w:val="auto"/>
                  <w:u w:val="none"/>
                </w:rPr>
                <w:t>R4-2209703</w:t>
              </w:r>
            </w:hyperlink>
          </w:p>
        </w:tc>
        <w:tc>
          <w:tcPr>
            <w:tcW w:w="1134" w:type="dxa"/>
          </w:tcPr>
          <w:p w14:paraId="2501BFD2" w14:textId="77777777" w:rsidR="00165270" w:rsidRPr="00F95423" w:rsidRDefault="00165270" w:rsidP="00BE3B2F">
            <w:pPr>
              <w:snapToGrid w:val="0"/>
              <w:spacing w:after="0"/>
              <w:rPr>
                <w:rFonts w:eastAsiaTheme="minorEastAsia"/>
              </w:rPr>
            </w:pPr>
          </w:p>
        </w:tc>
        <w:tc>
          <w:tcPr>
            <w:tcW w:w="3544" w:type="dxa"/>
          </w:tcPr>
          <w:p w14:paraId="4F2896EE" w14:textId="77777777" w:rsidR="00165270" w:rsidRPr="00F95423" w:rsidRDefault="00165270" w:rsidP="00BE3B2F">
            <w:pPr>
              <w:snapToGrid w:val="0"/>
              <w:spacing w:after="0"/>
              <w:rPr>
                <w:rFonts w:eastAsiaTheme="minorEastAsia"/>
              </w:rPr>
            </w:pPr>
            <w:r w:rsidRPr="00F95423">
              <w:rPr>
                <w:rFonts w:eastAsiaTheme="minorEastAsia"/>
              </w:rPr>
              <w:t>Draft CR Corrections to RRM measurement relaxations for RedCap</w:t>
            </w:r>
          </w:p>
        </w:tc>
        <w:tc>
          <w:tcPr>
            <w:tcW w:w="1559" w:type="dxa"/>
          </w:tcPr>
          <w:p w14:paraId="633318C7" w14:textId="77777777" w:rsidR="00165270" w:rsidRPr="00F95423" w:rsidRDefault="00165270" w:rsidP="00BE3B2F">
            <w:pPr>
              <w:snapToGrid w:val="0"/>
              <w:spacing w:after="0"/>
              <w:rPr>
                <w:rFonts w:eastAsiaTheme="minorEastAsia"/>
              </w:rPr>
            </w:pPr>
            <w:r w:rsidRPr="00F95423">
              <w:rPr>
                <w:rFonts w:eastAsiaTheme="minorEastAsia"/>
              </w:rPr>
              <w:t>Nokia, Nokia Shanghai Bell</w:t>
            </w:r>
          </w:p>
        </w:tc>
        <w:tc>
          <w:tcPr>
            <w:tcW w:w="1843" w:type="dxa"/>
          </w:tcPr>
          <w:p w14:paraId="3A4A6ED9" w14:textId="77777777" w:rsidR="00165270" w:rsidRPr="00F95423" w:rsidRDefault="00165270" w:rsidP="00BE3B2F">
            <w:pPr>
              <w:snapToGrid w:val="0"/>
              <w:spacing w:after="0"/>
              <w:rPr>
                <w:rFonts w:eastAsiaTheme="minorEastAsia"/>
                <w:lang w:val="en-US"/>
              </w:rPr>
            </w:pPr>
            <w:r w:rsidRPr="00F95423">
              <w:rPr>
                <w:rFonts w:eastAsiaTheme="minorEastAsia"/>
                <w:lang w:val="en-US"/>
              </w:rPr>
              <w:t>Merged</w:t>
            </w:r>
          </w:p>
        </w:tc>
        <w:tc>
          <w:tcPr>
            <w:tcW w:w="1417" w:type="dxa"/>
          </w:tcPr>
          <w:p w14:paraId="548B4B87" w14:textId="77777777" w:rsidR="00165270" w:rsidRPr="00F95423" w:rsidRDefault="00165270" w:rsidP="00BE3B2F">
            <w:pPr>
              <w:snapToGrid w:val="0"/>
              <w:spacing w:after="0"/>
              <w:rPr>
                <w:rFonts w:eastAsiaTheme="minorEastAsia"/>
                <w:lang w:val="en-US"/>
              </w:rPr>
            </w:pPr>
          </w:p>
        </w:tc>
      </w:tr>
      <w:tr w:rsidR="00165270" w:rsidRPr="00F95423" w14:paraId="1908E42C" w14:textId="77777777" w:rsidTr="00BE3B2F">
        <w:tc>
          <w:tcPr>
            <w:tcW w:w="1418" w:type="dxa"/>
          </w:tcPr>
          <w:p w14:paraId="0F828D43" w14:textId="77777777" w:rsidR="00165270" w:rsidRPr="00F95423" w:rsidRDefault="00165270" w:rsidP="00BE3B2F">
            <w:pPr>
              <w:snapToGrid w:val="0"/>
              <w:spacing w:after="0"/>
              <w:rPr>
                <w:rFonts w:eastAsiaTheme="minorEastAsia"/>
              </w:rPr>
            </w:pPr>
            <w:hyperlink r:id="rId382" w:history="1">
              <w:r w:rsidRPr="00F95423">
                <w:rPr>
                  <w:rStyle w:val="ac"/>
                  <w:rFonts w:eastAsiaTheme="minorEastAsia"/>
                  <w:bCs/>
                  <w:color w:val="auto"/>
                  <w:u w:val="none"/>
                </w:rPr>
                <w:t>R4-2209768</w:t>
              </w:r>
            </w:hyperlink>
          </w:p>
        </w:tc>
        <w:tc>
          <w:tcPr>
            <w:tcW w:w="1134" w:type="dxa"/>
          </w:tcPr>
          <w:p w14:paraId="1E720A4D" w14:textId="77777777" w:rsidR="00165270" w:rsidRPr="00F95423" w:rsidRDefault="00165270" w:rsidP="00BE3B2F">
            <w:pPr>
              <w:snapToGrid w:val="0"/>
              <w:spacing w:after="0"/>
              <w:rPr>
                <w:rFonts w:eastAsiaTheme="minorEastAsia"/>
              </w:rPr>
            </w:pPr>
          </w:p>
        </w:tc>
        <w:tc>
          <w:tcPr>
            <w:tcW w:w="3544" w:type="dxa"/>
          </w:tcPr>
          <w:p w14:paraId="1801DFFA" w14:textId="77777777" w:rsidR="00165270" w:rsidRPr="00F95423" w:rsidRDefault="00165270" w:rsidP="00BE3B2F">
            <w:pPr>
              <w:snapToGrid w:val="0"/>
              <w:spacing w:after="0"/>
              <w:rPr>
                <w:rFonts w:eastAsiaTheme="minorEastAsia"/>
                <w:lang w:val="en-US"/>
              </w:rPr>
            </w:pPr>
            <w:r w:rsidRPr="00F95423">
              <w:rPr>
                <w:rFonts w:eastAsiaTheme="minorEastAsia"/>
              </w:rPr>
              <w:t>RRM measurements relaxation for stationary criterion</w:t>
            </w:r>
          </w:p>
        </w:tc>
        <w:tc>
          <w:tcPr>
            <w:tcW w:w="1559" w:type="dxa"/>
          </w:tcPr>
          <w:p w14:paraId="1AFA2F8C" w14:textId="77777777" w:rsidR="00165270" w:rsidRPr="00F95423" w:rsidRDefault="00165270" w:rsidP="00BE3B2F">
            <w:pPr>
              <w:snapToGrid w:val="0"/>
              <w:spacing w:after="0"/>
              <w:rPr>
                <w:rFonts w:eastAsiaTheme="minorEastAsia"/>
              </w:rPr>
            </w:pPr>
            <w:r w:rsidRPr="00F95423">
              <w:rPr>
                <w:rFonts w:eastAsiaTheme="minorEastAsia"/>
              </w:rPr>
              <w:t>MediaTek inc.</w:t>
            </w:r>
          </w:p>
        </w:tc>
        <w:tc>
          <w:tcPr>
            <w:tcW w:w="1843" w:type="dxa"/>
          </w:tcPr>
          <w:p w14:paraId="0AFECA68"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6BA7A243" w14:textId="77777777" w:rsidR="00165270" w:rsidRPr="00F95423" w:rsidRDefault="00165270" w:rsidP="00BE3B2F">
            <w:pPr>
              <w:snapToGrid w:val="0"/>
              <w:spacing w:after="0"/>
              <w:rPr>
                <w:rFonts w:eastAsiaTheme="minorEastAsia"/>
                <w:lang w:val="en-US"/>
              </w:rPr>
            </w:pPr>
          </w:p>
        </w:tc>
      </w:tr>
      <w:tr w:rsidR="00165270" w:rsidRPr="00F95423" w14:paraId="2D8CF181" w14:textId="77777777" w:rsidTr="00BE3B2F">
        <w:tc>
          <w:tcPr>
            <w:tcW w:w="1418" w:type="dxa"/>
          </w:tcPr>
          <w:p w14:paraId="05261AF8" w14:textId="77777777" w:rsidR="00165270" w:rsidRPr="00F95423" w:rsidRDefault="00165270" w:rsidP="00BE3B2F">
            <w:pPr>
              <w:snapToGrid w:val="0"/>
              <w:spacing w:after="0"/>
              <w:rPr>
                <w:rFonts w:eastAsiaTheme="minorEastAsia"/>
              </w:rPr>
            </w:pPr>
            <w:hyperlink r:id="rId383" w:history="1">
              <w:r w:rsidRPr="00F95423">
                <w:rPr>
                  <w:rStyle w:val="ac"/>
                  <w:rFonts w:eastAsiaTheme="minorEastAsia"/>
                  <w:bCs/>
                  <w:color w:val="auto"/>
                  <w:u w:val="none"/>
                </w:rPr>
                <w:t>R4-2209777</w:t>
              </w:r>
            </w:hyperlink>
          </w:p>
        </w:tc>
        <w:tc>
          <w:tcPr>
            <w:tcW w:w="1134" w:type="dxa"/>
          </w:tcPr>
          <w:p w14:paraId="21E54B4D" w14:textId="77777777" w:rsidR="00165270" w:rsidRPr="00F95423" w:rsidRDefault="00165270" w:rsidP="00BE3B2F">
            <w:pPr>
              <w:snapToGrid w:val="0"/>
              <w:spacing w:after="0"/>
              <w:rPr>
                <w:rFonts w:eastAsiaTheme="minorEastAsia"/>
              </w:rPr>
            </w:pPr>
          </w:p>
        </w:tc>
        <w:tc>
          <w:tcPr>
            <w:tcW w:w="3544" w:type="dxa"/>
          </w:tcPr>
          <w:p w14:paraId="74868D14" w14:textId="77777777" w:rsidR="00165270" w:rsidRPr="00F95423" w:rsidRDefault="00165270" w:rsidP="00BE3B2F">
            <w:pPr>
              <w:snapToGrid w:val="0"/>
              <w:spacing w:after="0"/>
              <w:rPr>
                <w:rFonts w:eastAsiaTheme="minorEastAsia"/>
                <w:lang w:val="en-US"/>
              </w:rPr>
            </w:pPr>
            <w:r w:rsidRPr="00F95423">
              <w:rPr>
                <w:rFonts w:eastAsiaTheme="minorEastAsia"/>
              </w:rPr>
              <w:t>On RRM relaxation requirement for RedCap</w:t>
            </w:r>
          </w:p>
        </w:tc>
        <w:tc>
          <w:tcPr>
            <w:tcW w:w="1559" w:type="dxa"/>
          </w:tcPr>
          <w:p w14:paraId="68DF3CBD" w14:textId="77777777" w:rsidR="00165270" w:rsidRPr="00F95423" w:rsidRDefault="00165270" w:rsidP="00BE3B2F">
            <w:pPr>
              <w:snapToGrid w:val="0"/>
              <w:spacing w:after="0"/>
              <w:rPr>
                <w:rFonts w:eastAsiaTheme="minorEastAsia"/>
              </w:rPr>
            </w:pPr>
            <w:r w:rsidRPr="00F95423">
              <w:rPr>
                <w:rFonts w:eastAsiaTheme="minorEastAsia"/>
              </w:rPr>
              <w:t>Apple</w:t>
            </w:r>
          </w:p>
        </w:tc>
        <w:tc>
          <w:tcPr>
            <w:tcW w:w="1843" w:type="dxa"/>
          </w:tcPr>
          <w:p w14:paraId="5729FDE5"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00FE0EDD" w14:textId="77777777" w:rsidR="00165270" w:rsidRPr="00F95423" w:rsidRDefault="00165270" w:rsidP="00BE3B2F">
            <w:pPr>
              <w:snapToGrid w:val="0"/>
              <w:spacing w:after="0"/>
              <w:rPr>
                <w:rFonts w:eastAsiaTheme="minorEastAsia"/>
                <w:lang w:val="en-US"/>
              </w:rPr>
            </w:pPr>
          </w:p>
        </w:tc>
      </w:tr>
      <w:tr w:rsidR="00165270" w:rsidRPr="00F95423" w14:paraId="74252371" w14:textId="77777777" w:rsidTr="00BE3B2F">
        <w:tc>
          <w:tcPr>
            <w:tcW w:w="1418" w:type="dxa"/>
          </w:tcPr>
          <w:p w14:paraId="1319A4B4" w14:textId="77777777" w:rsidR="00165270" w:rsidRPr="00F95423" w:rsidRDefault="00165270" w:rsidP="00BE3B2F">
            <w:pPr>
              <w:snapToGrid w:val="0"/>
              <w:spacing w:after="0"/>
              <w:rPr>
                <w:rFonts w:eastAsiaTheme="minorEastAsia"/>
              </w:rPr>
            </w:pPr>
            <w:hyperlink r:id="rId384" w:history="1">
              <w:r w:rsidRPr="00F95423">
                <w:rPr>
                  <w:rStyle w:val="ac"/>
                  <w:rFonts w:eastAsiaTheme="minorEastAsia"/>
                  <w:bCs/>
                  <w:color w:val="auto"/>
                  <w:u w:val="none"/>
                </w:rPr>
                <w:t>R4-2209906</w:t>
              </w:r>
            </w:hyperlink>
          </w:p>
        </w:tc>
        <w:tc>
          <w:tcPr>
            <w:tcW w:w="1134" w:type="dxa"/>
          </w:tcPr>
          <w:p w14:paraId="59D04D44" w14:textId="77777777" w:rsidR="00165270" w:rsidRPr="00F95423" w:rsidRDefault="00165270" w:rsidP="00BE3B2F">
            <w:pPr>
              <w:snapToGrid w:val="0"/>
              <w:spacing w:after="0"/>
              <w:rPr>
                <w:rFonts w:eastAsiaTheme="minorEastAsia"/>
              </w:rPr>
            </w:pPr>
          </w:p>
        </w:tc>
        <w:tc>
          <w:tcPr>
            <w:tcW w:w="3544" w:type="dxa"/>
          </w:tcPr>
          <w:p w14:paraId="273110EB" w14:textId="77777777" w:rsidR="00165270" w:rsidRPr="00F95423" w:rsidRDefault="00165270" w:rsidP="00BE3B2F">
            <w:pPr>
              <w:snapToGrid w:val="0"/>
              <w:spacing w:after="0"/>
              <w:rPr>
                <w:rFonts w:eastAsiaTheme="minorEastAsia"/>
                <w:lang w:val="en-US"/>
              </w:rPr>
            </w:pPr>
            <w:r w:rsidRPr="00F95423">
              <w:rPr>
                <w:rFonts w:eastAsiaTheme="minorEastAsia"/>
              </w:rPr>
              <w:t>Discussions on RRM measurement relaxations</w:t>
            </w:r>
          </w:p>
        </w:tc>
        <w:tc>
          <w:tcPr>
            <w:tcW w:w="1559" w:type="dxa"/>
          </w:tcPr>
          <w:p w14:paraId="2062D60C" w14:textId="77777777" w:rsidR="00165270" w:rsidRPr="00F95423" w:rsidRDefault="00165270" w:rsidP="00BE3B2F">
            <w:pPr>
              <w:snapToGrid w:val="0"/>
              <w:spacing w:after="0"/>
              <w:rPr>
                <w:rFonts w:eastAsiaTheme="minorEastAsia"/>
              </w:rPr>
            </w:pPr>
            <w:r w:rsidRPr="00F95423">
              <w:rPr>
                <w:rFonts w:eastAsiaTheme="minorEastAsia"/>
              </w:rPr>
              <w:t>Ericsson</w:t>
            </w:r>
          </w:p>
        </w:tc>
        <w:tc>
          <w:tcPr>
            <w:tcW w:w="1843" w:type="dxa"/>
          </w:tcPr>
          <w:p w14:paraId="0ABA5990"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2A0A9C91" w14:textId="77777777" w:rsidR="00165270" w:rsidRPr="00F95423" w:rsidRDefault="00165270" w:rsidP="00BE3B2F">
            <w:pPr>
              <w:snapToGrid w:val="0"/>
              <w:spacing w:after="0"/>
              <w:rPr>
                <w:rFonts w:eastAsiaTheme="minorEastAsia"/>
                <w:lang w:val="en-US"/>
              </w:rPr>
            </w:pPr>
          </w:p>
        </w:tc>
      </w:tr>
      <w:tr w:rsidR="00165270" w:rsidRPr="00F95423" w14:paraId="12F1A3E3" w14:textId="77777777" w:rsidTr="00BE3B2F">
        <w:tc>
          <w:tcPr>
            <w:tcW w:w="1418" w:type="dxa"/>
          </w:tcPr>
          <w:p w14:paraId="4FCD8BCE" w14:textId="77777777" w:rsidR="00165270" w:rsidRPr="00F95423" w:rsidRDefault="00165270" w:rsidP="00BE3B2F">
            <w:pPr>
              <w:snapToGrid w:val="0"/>
              <w:spacing w:after="0"/>
              <w:rPr>
                <w:rFonts w:eastAsiaTheme="minorEastAsia"/>
              </w:rPr>
            </w:pPr>
            <w:hyperlink r:id="rId385" w:history="1">
              <w:r w:rsidRPr="00F95423">
                <w:rPr>
                  <w:rStyle w:val="ac"/>
                  <w:rFonts w:eastAsiaTheme="minorEastAsia"/>
                  <w:bCs/>
                  <w:color w:val="auto"/>
                  <w:u w:val="none"/>
                </w:rPr>
                <w:t>R4-2210222</w:t>
              </w:r>
            </w:hyperlink>
          </w:p>
        </w:tc>
        <w:tc>
          <w:tcPr>
            <w:tcW w:w="1134" w:type="dxa"/>
          </w:tcPr>
          <w:p w14:paraId="1B792B17" w14:textId="77777777" w:rsidR="00165270" w:rsidRPr="00F95423" w:rsidRDefault="00165270" w:rsidP="00BE3B2F">
            <w:pPr>
              <w:snapToGrid w:val="0"/>
              <w:spacing w:after="0"/>
              <w:rPr>
                <w:rFonts w:eastAsiaTheme="minorEastAsia"/>
              </w:rPr>
            </w:pPr>
          </w:p>
        </w:tc>
        <w:tc>
          <w:tcPr>
            <w:tcW w:w="3544" w:type="dxa"/>
          </w:tcPr>
          <w:p w14:paraId="1276CF40" w14:textId="77777777" w:rsidR="00165270" w:rsidRPr="00F95423" w:rsidRDefault="00165270" w:rsidP="00BE3B2F">
            <w:pPr>
              <w:snapToGrid w:val="0"/>
              <w:spacing w:after="0"/>
              <w:rPr>
                <w:rFonts w:eastAsiaTheme="minorEastAsia"/>
                <w:lang w:val="en-US"/>
              </w:rPr>
            </w:pPr>
            <w:r w:rsidRPr="00F95423">
              <w:rPr>
                <w:rFonts w:eastAsiaTheme="minorEastAsia"/>
              </w:rPr>
              <w:t>RRM relaxations enhancements for RedCap UE</w:t>
            </w:r>
          </w:p>
        </w:tc>
        <w:tc>
          <w:tcPr>
            <w:tcW w:w="1559" w:type="dxa"/>
          </w:tcPr>
          <w:p w14:paraId="72F97F12" w14:textId="77777777" w:rsidR="00165270" w:rsidRPr="00F95423" w:rsidRDefault="00165270" w:rsidP="00BE3B2F">
            <w:pPr>
              <w:snapToGrid w:val="0"/>
              <w:spacing w:after="0"/>
              <w:rPr>
                <w:rFonts w:eastAsiaTheme="minorEastAsia"/>
              </w:rPr>
            </w:pPr>
            <w:r w:rsidRPr="00F95423">
              <w:rPr>
                <w:rFonts w:eastAsiaTheme="minorEastAsia"/>
              </w:rPr>
              <w:t>Qualcomm Incorporated</w:t>
            </w:r>
          </w:p>
        </w:tc>
        <w:tc>
          <w:tcPr>
            <w:tcW w:w="1843" w:type="dxa"/>
          </w:tcPr>
          <w:p w14:paraId="688CD7EA"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7E4407F1" w14:textId="77777777" w:rsidR="00165270" w:rsidRPr="00F95423" w:rsidRDefault="00165270" w:rsidP="00BE3B2F">
            <w:pPr>
              <w:snapToGrid w:val="0"/>
              <w:spacing w:after="0"/>
              <w:rPr>
                <w:rFonts w:eastAsiaTheme="minorEastAsia"/>
                <w:lang w:val="en-US"/>
              </w:rPr>
            </w:pPr>
          </w:p>
        </w:tc>
      </w:tr>
    </w:tbl>
    <w:p w14:paraId="5B28EE57" w14:textId="77777777" w:rsidR="00165270" w:rsidRPr="00F95423" w:rsidRDefault="00165270" w:rsidP="00165270">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544"/>
        <w:gridCol w:w="1559"/>
        <w:gridCol w:w="1843"/>
        <w:gridCol w:w="1417"/>
      </w:tblGrid>
      <w:tr w:rsidR="00165270" w:rsidRPr="00F95423" w14:paraId="2F0ABECB" w14:textId="77777777" w:rsidTr="00BE3B2F">
        <w:tc>
          <w:tcPr>
            <w:tcW w:w="1418" w:type="dxa"/>
          </w:tcPr>
          <w:p w14:paraId="4C4C6642"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Tdoc number</w:t>
            </w:r>
          </w:p>
        </w:tc>
        <w:tc>
          <w:tcPr>
            <w:tcW w:w="1134" w:type="dxa"/>
          </w:tcPr>
          <w:p w14:paraId="29FBC5F9" w14:textId="77777777" w:rsidR="00165270" w:rsidRPr="00F95423" w:rsidRDefault="00165270" w:rsidP="00BE3B2F">
            <w:pPr>
              <w:snapToGrid w:val="0"/>
              <w:spacing w:after="0"/>
              <w:rPr>
                <w:rFonts w:eastAsia="等线"/>
                <w:b/>
                <w:bCs/>
                <w:lang w:val="en-US" w:eastAsia="zh-CN"/>
              </w:rPr>
            </w:pPr>
            <w:r w:rsidRPr="00F95423">
              <w:rPr>
                <w:rFonts w:eastAsia="等线"/>
                <w:b/>
                <w:bCs/>
                <w:lang w:val="en-US" w:eastAsia="zh-CN"/>
              </w:rPr>
              <w:t>Revised to</w:t>
            </w:r>
          </w:p>
        </w:tc>
        <w:tc>
          <w:tcPr>
            <w:tcW w:w="3544" w:type="dxa"/>
          </w:tcPr>
          <w:p w14:paraId="3AE6ACB0"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Title</w:t>
            </w:r>
          </w:p>
        </w:tc>
        <w:tc>
          <w:tcPr>
            <w:tcW w:w="1559" w:type="dxa"/>
          </w:tcPr>
          <w:p w14:paraId="3E7B9D80"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Source</w:t>
            </w:r>
          </w:p>
        </w:tc>
        <w:tc>
          <w:tcPr>
            <w:tcW w:w="1843" w:type="dxa"/>
          </w:tcPr>
          <w:p w14:paraId="27560EDE"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 xml:space="preserve">Status  </w:t>
            </w:r>
          </w:p>
        </w:tc>
        <w:tc>
          <w:tcPr>
            <w:tcW w:w="1417" w:type="dxa"/>
          </w:tcPr>
          <w:p w14:paraId="2B852C8C"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Comments</w:t>
            </w:r>
          </w:p>
        </w:tc>
      </w:tr>
      <w:tr w:rsidR="00165270" w:rsidRPr="00F95423" w14:paraId="2DBF33B7" w14:textId="77777777" w:rsidTr="00BE3B2F">
        <w:tc>
          <w:tcPr>
            <w:tcW w:w="1418" w:type="dxa"/>
          </w:tcPr>
          <w:p w14:paraId="4A46339C" w14:textId="77777777" w:rsidR="00165270" w:rsidRPr="00F95423" w:rsidRDefault="00165270" w:rsidP="00BE3B2F">
            <w:pPr>
              <w:snapToGrid w:val="0"/>
              <w:spacing w:after="0"/>
              <w:rPr>
                <w:rFonts w:eastAsiaTheme="minorEastAsia"/>
              </w:rPr>
            </w:pPr>
            <w:hyperlink r:id="rId386" w:history="1">
              <w:r w:rsidRPr="00F95423">
                <w:rPr>
                  <w:rStyle w:val="ac"/>
                  <w:rFonts w:eastAsiaTheme="minorEastAsia"/>
                  <w:bCs/>
                  <w:color w:val="auto"/>
                  <w:u w:val="none"/>
                </w:rPr>
                <w:t>R4-2208398</w:t>
              </w:r>
            </w:hyperlink>
          </w:p>
        </w:tc>
        <w:tc>
          <w:tcPr>
            <w:tcW w:w="1134" w:type="dxa"/>
          </w:tcPr>
          <w:p w14:paraId="0236B48D" w14:textId="77777777" w:rsidR="00165270" w:rsidRPr="00F95423" w:rsidRDefault="00165270" w:rsidP="00BE3B2F">
            <w:pPr>
              <w:snapToGrid w:val="0"/>
              <w:spacing w:after="0"/>
              <w:rPr>
                <w:rFonts w:eastAsiaTheme="minorEastAsia"/>
              </w:rPr>
            </w:pPr>
          </w:p>
        </w:tc>
        <w:tc>
          <w:tcPr>
            <w:tcW w:w="3544" w:type="dxa"/>
          </w:tcPr>
          <w:p w14:paraId="07B946A4" w14:textId="77777777" w:rsidR="00165270" w:rsidRPr="00F95423" w:rsidRDefault="00165270" w:rsidP="00BE3B2F">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69D7A4A5" w14:textId="77777777" w:rsidR="00165270" w:rsidRPr="00F95423" w:rsidRDefault="00165270" w:rsidP="00BE3B2F">
            <w:pPr>
              <w:snapToGrid w:val="0"/>
              <w:spacing w:after="0"/>
              <w:rPr>
                <w:rFonts w:eastAsiaTheme="minorEastAsia"/>
              </w:rPr>
            </w:pPr>
            <w:r w:rsidRPr="00F95423">
              <w:rPr>
                <w:rFonts w:eastAsiaTheme="minorEastAsia"/>
              </w:rPr>
              <w:t>CMCC</w:t>
            </w:r>
          </w:p>
        </w:tc>
        <w:tc>
          <w:tcPr>
            <w:tcW w:w="1843" w:type="dxa"/>
          </w:tcPr>
          <w:p w14:paraId="10D43F14"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39849119" w14:textId="77777777" w:rsidR="00165270" w:rsidRPr="00F95423" w:rsidRDefault="00165270" w:rsidP="00BE3B2F">
            <w:pPr>
              <w:snapToGrid w:val="0"/>
              <w:spacing w:after="0"/>
              <w:rPr>
                <w:rFonts w:eastAsiaTheme="minorEastAsia"/>
                <w:lang w:val="en-US"/>
              </w:rPr>
            </w:pPr>
          </w:p>
        </w:tc>
      </w:tr>
      <w:tr w:rsidR="00165270" w:rsidRPr="00F95423" w14:paraId="23567953" w14:textId="77777777" w:rsidTr="00BE3B2F">
        <w:tc>
          <w:tcPr>
            <w:tcW w:w="1418" w:type="dxa"/>
          </w:tcPr>
          <w:p w14:paraId="1B2FBFD6" w14:textId="77777777" w:rsidR="00165270" w:rsidRPr="00F95423" w:rsidRDefault="00165270" w:rsidP="00BE3B2F">
            <w:pPr>
              <w:snapToGrid w:val="0"/>
              <w:spacing w:after="0"/>
              <w:rPr>
                <w:rFonts w:eastAsiaTheme="minorEastAsia"/>
              </w:rPr>
            </w:pPr>
            <w:hyperlink r:id="rId387" w:history="1">
              <w:r w:rsidRPr="00F95423">
                <w:rPr>
                  <w:rStyle w:val="ac"/>
                  <w:rFonts w:eastAsiaTheme="minorEastAsia"/>
                  <w:bCs/>
                  <w:color w:val="auto"/>
                  <w:u w:val="none"/>
                </w:rPr>
                <w:t>R4-2208827</w:t>
              </w:r>
            </w:hyperlink>
          </w:p>
        </w:tc>
        <w:tc>
          <w:tcPr>
            <w:tcW w:w="1134" w:type="dxa"/>
          </w:tcPr>
          <w:p w14:paraId="11DF2BBE" w14:textId="77777777" w:rsidR="00165270" w:rsidRPr="00F95423" w:rsidRDefault="00165270" w:rsidP="00BE3B2F">
            <w:pPr>
              <w:snapToGrid w:val="0"/>
              <w:spacing w:after="0"/>
              <w:rPr>
                <w:rFonts w:eastAsiaTheme="minorEastAsia"/>
              </w:rPr>
            </w:pPr>
          </w:p>
        </w:tc>
        <w:tc>
          <w:tcPr>
            <w:tcW w:w="3544" w:type="dxa"/>
          </w:tcPr>
          <w:p w14:paraId="399DD7F0" w14:textId="77777777" w:rsidR="00165270" w:rsidRPr="00F95423" w:rsidRDefault="00165270" w:rsidP="00BE3B2F">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7771E9B3" w14:textId="77777777" w:rsidR="00165270" w:rsidRPr="00F95423" w:rsidRDefault="00165270" w:rsidP="00BE3B2F">
            <w:pPr>
              <w:snapToGrid w:val="0"/>
              <w:spacing w:after="0"/>
              <w:rPr>
                <w:rFonts w:eastAsiaTheme="minorEastAsia"/>
              </w:rPr>
            </w:pPr>
            <w:r w:rsidRPr="00F95423">
              <w:rPr>
                <w:rFonts w:eastAsiaTheme="minorEastAsia"/>
              </w:rPr>
              <w:t>vivo</w:t>
            </w:r>
          </w:p>
        </w:tc>
        <w:tc>
          <w:tcPr>
            <w:tcW w:w="1843" w:type="dxa"/>
          </w:tcPr>
          <w:p w14:paraId="681F7E39"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1B3A36D6" w14:textId="77777777" w:rsidR="00165270" w:rsidRPr="00F95423" w:rsidRDefault="00165270" w:rsidP="00BE3B2F">
            <w:pPr>
              <w:snapToGrid w:val="0"/>
              <w:spacing w:after="0"/>
              <w:rPr>
                <w:rFonts w:eastAsiaTheme="minorEastAsia"/>
                <w:lang w:val="en-US"/>
              </w:rPr>
            </w:pPr>
          </w:p>
        </w:tc>
      </w:tr>
      <w:tr w:rsidR="00165270" w:rsidRPr="00F95423" w14:paraId="7BB4DD50" w14:textId="77777777" w:rsidTr="00BE3B2F">
        <w:tc>
          <w:tcPr>
            <w:tcW w:w="1418" w:type="dxa"/>
          </w:tcPr>
          <w:p w14:paraId="477926DD" w14:textId="77777777" w:rsidR="00165270" w:rsidRPr="00F95423" w:rsidRDefault="00165270" w:rsidP="00BE3B2F">
            <w:pPr>
              <w:snapToGrid w:val="0"/>
              <w:spacing w:after="0"/>
              <w:rPr>
                <w:rFonts w:eastAsiaTheme="minorEastAsia"/>
              </w:rPr>
            </w:pPr>
            <w:hyperlink r:id="rId388" w:history="1">
              <w:r w:rsidRPr="00F95423">
                <w:rPr>
                  <w:rStyle w:val="ac"/>
                  <w:rFonts w:eastAsiaTheme="minorEastAsia"/>
                  <w:bCs/>
                  <w:color w:val="auto"/>
                  <w:u w:val="none"/>
                </w:rPr>
                <w:t>R4-2208984</w:t>
              </w:r>
            </w:hyperlink>
          </w:p>
        </w:tc>
        <w:tc>
          <w:tcPr>
            <w:tcW w:w="1134" w:type="dxa"/>
          </w:tcPr>
          <w:p w14:paraId="0DD4D197" w14:textId="77777777" w:rsidR="00165270" w:rsidRPr="00F95423" w:rsidRDefault="00165270" w:rsidP="00BE3B2F">
            <w:pPr>
              <w:snapToGrid w:val="0"/>
              <w:spacing w:after="0"/>
              <w:rPr>
                <w:rFonts w:eastAsiaTheme="minorEastAsia"/>
              </w:rPr>
            </w:pPr>
          </w:p>
        </w:tc>
        <w:tc>
          <w:tcPr>
            <w:tcW w:w="3544" w:type="dxa"/>
          </w:tcPr>
          <w:p w14:paraId="38795783" w14:textId="77777777" w:rsidR="00165270" w:rsidRPr="00F95423" w:rsidRDefault="00165270" w:rsidP="00BE3B2F">
            <w:pPr>
              <w:snapToGrid w:val="0"/>
              <w:spacing w:after="0"/>
              <w:rPr>
                <w:rFonts w:eastAsiaTheme="minorEastAsia"/>
              </w:rPr>
            </w:pPr>
            <w:r w:rsidRPr="00F95423">
              <w:rPr>
                <w:rFonts w:eastAsiaTheme="minorEastAsia"/>
              </w:rPr>
              <w:t>Reply LS on introduction of an offset to transmit CD-SSB and NCD-SSB at different times</w:t>
            </w:r>
          </w:p>
        </w:tc>
        <w:tc>
          <w:tcPr>
            <w:tcW w:w="1559" w:type="dxa"/>
          </w:tcPr>
          <w:p w14:paraId="221F0546" w14:textId="77777777" w:rsidR="00165270" w:rsidRPr="00F95423" w:rsidRDefault="00165270" w:rsidP="00BE3B2F">
            <w:pPr>
              <w:snapToGrid w:val="0"/>
              <w:spacing w:after="0"/>
              <w:rPr>
                <w:rFonts w:eastAsiaTheme="minorEastAsia"/>
              </w:rPr>
            </w:pPr>
            <w:r w:rsidRPr="00F95423">
              <w:rPr>
                <w:rFonts w:eastAsiaTheme="minorEastAsia"/>
              </w:rPr>
              <w:t>Huawei, Hisilicon</w:t>
            </w:r>
          </w:p>
        </w:tc>
        <w:tc>
          <w:tcPr>
            <w:tcW w:w="1843" w:type="dxa"/>
          </w:tcPr>
          <w:p w14:paraId="1B1A0940"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50E1A647" w14:textId="77777777" w:rsidR="00165270" w:rsidRPr="00F95423" w:rsidRDefault="00165270" w:rsidP="00BE3B2F">
            <w:pPr>
              <w:snapToGrid w:val="0"/>
              <w:spacing w:after="0"/>
              <w:rPr>
                <w:rFonts w:eastAsiaTheme="minorEastAsia"/>
                <w:lang w:val="en-US"/>
              </w:rPr>
            </w:pPr>
          </w:p>
        </w:tc>
      </w:tr>
      <w:tr w:rsidR="00165270" w:rsidRPr="00F95423" w14:paraId="3F223940" w14:textId="77777777" w:rsidTr="00BE3B2F">
        <w:tc>
          <w:tcPr>
            <w:tcW w:w="1418" w:type="dxa"/>
          </w:tcPr>
          <w:p w14:paraId="649B3900" w14:textId="77777777" w:rsidR="00165270" w:rsidRPr="00F95423" w:rsidRDefault="00165270" w:rsidP="00BE3B2F">
            <w:pPr>
              <w:snapToGrid w:val="0"/>
              <w:spacing w:after="0"/>
              <w:rPr>
                <w:rFonts w:eastAsiaTheme="minorEastAsia"/>
              </w:rPr>
            </w:pPr>
            <w:hyperlink r:id="rId389" w:history="1">
              <w:r w:rsidRPr="00F95423">
                <w:rPr>
                  <w:rStyle w:val="ac"/>
                  <w:rFonts w:eastAsiaTheme="minorEastAsia"/>
                  <w:bCs/>
                  <w:color w:val="auto"/>
                  <w:u w:val="none"/>
                </w:rPr>
                <w:t>R4-2209704</w:t>
              </w:r>
            </w:hyperlink>
          </w:p>
        </w:tc>
        <w:tc>
          <w:tcPr>
            <w:tcW w:w="1134" w:type="dxa"/>
          </w:tcPr>
          <w:p w14:paraId="31E6A76B" w14:textId="77777777" w:rsidR="00165270" w:rsidRPr="00F95423" w:rsidRDefault="00165270" w:rsidP="00BE3B2F">
            <w:pPr>
              <w:snapToGrid w:val="0"/>
              <w:spacing w:after="0"/>
              <w:rPr>
                <w:rFonts w:eastAsiaTheme="minorEastAsia"/>
              </w:rPr>
            </w:pPr>
          </w:p>
        </w:tc>
        <w:tc>
          <w:tcPr>
            <w:tcW w:w="3544" w:type="dxa"/>
          </w:tcPr>
          <w:p w14:paraId="78B1755B" w14:textId="77777777" w:rsidR="00165270" w:rsidRPr="00F95423" w:rsidRDefault="00165270" w:rsidP="00BE3B2F">
            <w:pPr>
              <w:snapToGrid w:val="0"/>
              <w:spacing w:after="0"/>
              <w:rPr>
                <w:rFonts w:eastAsiaTheme="minorEastAsia"/>
              </w:rPr>
            </w:pPr>
            <w:r w:rsidRPr="00F95423">
              <w:rPr>
                <w:rFonts w:eastAsiaTheme="minorEastAsia"/>
              </w:rPr>
              <w:t>On timing offset between CD-SSB and NCD-SSB for RedCap</w:t>
            </w:r>
          </w:p>
        </w:tc>
        <w:tc>
          <w:tcPr>
            <w:tcW w:w="1559" w:type="dxa"/>
          </w:tcPr>
          <w:p w14:paraId="4AF01AD2" w14:textId="77777777" w:rsidR="00165270" w:rsidRPr="00F95423" w:rsidRDefault="00165270" w:rsidP="00BE3B2F">
            <w:pPr>
              <w:snapToGrid w:val="0"/>
              <w:spacing w:after="0"/>
              <w:rPr>
                <w:rFonts w:eastAsiaTheme="minorEastAsia"/>
              </w:rPr>
            </w:pPr>
            <w:r w:rsidRPr="00F95423">
              <w:rPr>
                <w:rFonts w:eastAsiaTheme="minorEastAsia"/>
              </w:rPr>
              <w:t>Nokia, Nokia Shanghai Bell</w:t>
            </w:r>
          </w:p>
        </w:tc>
        <w:tc>
          <w:tcPr>
            <w:tcW w:w="1843" w:type="dxa"/>
          </w:tcPr>
          <w:p w14:paraId="7841C061"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0D7E3E21" w14:textId="77777777" w:rsidR="00165270" w:rsidRPr="00F95423" w:rsidRDefault="00165270" w:rsidP="00BE3B2F">
            <w:pPr>
              <w:snapToGrid w:val="0"/>
              <w:spacing w:after="0"/>
              <w:rPr>
                <w:rFonts w:eastAsiaTheme="minorEastAsia"/>
                <w:lang w:val="en-US"/>
              </w:rPr>
            </w:pPr>
          </w:p>
        </w:tc>
      </w:tr>
      <w:tr w:rsidR="00165270" w:rsidRPr="00F95423" w14:paraId="50EBCC85" w14:textId="77777777" w:rsidTr="00BE3B2F">
        <w:tc>
          <w:tcPr>
            <w:tcW w:w="1418" w:type="dxa"/>
          </w:tcPr>
          <w:p w14:paraId="1EFB2E1C" w14:textId="77777777" w:rsidR="00165270" w:rsidRPr="00F95423" w:rsidRDefault="00165270" w:rsidP="00BE3B2F">
            <w:pPr>
              <w:snapToGrid w:val="0"/>
              <w:spacing w:after="0"/>
              <w:rPr>
                <w:rFonts w:eastAsiaTheme="minorEastAsia"/>
              </w:rPr>
            </w:pPr>
            <w:hyperlink r:id="rId390" w:history="1">
              <w:r w:rsidRPr="00F95423">
                <w:rPr>
                  <w:rStyle w:val="ac"/>
                  <w:rFonts w:eastAsiaTheme="minorEastAsia"/>
                  <w:bCs/>
                  <w:color w:val="auto"/>
                  <w:u w:val="none"/>
                </w:rPr>
                <w:t>R4-2209781</w:t>
              </w:r>
            </w:hyperlink>
          </w:p>
        </w:tc>
        <w:tc>
          <w:tcPr>
            <w:tcW w:w="1134" w:type="dxa"/>
          </w:tcPr>
          <w:p w14:paraId="2524A431" w14:textId="77777777" w:rsidR="00165270" w:rsidRPr="00F95423" w:rsidRDefault="00165270" w:rsidP="00BE3B2F">
            <w:pPr>
              <w:snapToGrid w:val="0"/>
              <w:spacing w:after="0"/>
              <w:rPr>
                <w:rFonts w:eastAsiaTheme="minorEastAsia"/>
              </w:rPr>
            </w:pPr>
          </w:p>
        </w:tc>
        <w:tc>
          <w:tcPr>
            <w:tcW w:w="3544" w:type="dxa"/>
          </w:tcPr>
          <w:p w14:paraId="09BBB23D" w14:textId="77777777" w:rsidR="00165270" w:rsidRPr="00F95423" w:rsidRDefault="00165270" w:rsidP="00BE3B2F">
            <w:pPr>
              <w:snapToGrid w:val="0"/>
              <w:spacing w:after="0"/>
              <w:rPr>
                <w:rFonts w:eastAsiaTheme="minorEastAsia"/>
              </w:rPr>
            </w:pPr>
            <w:r w:rsidRPr="00F95423">
              <w:rPr>
                <w:rFonts w:eastAsiaTheme="minorEastAsia"/>
              </w:rPr>
              <w:t>Discussion on incoming LS from other WGs</w:t>
            </w:r>
          </w:p>
        </w:tc>
        <w:tc>
          <w:tcPr>
            <w:tcW w:w="1559" w:type="dxa"/>
          </w:tcPr>
          <w:p w14:paraId="00B177C0" w14:textId="77777777" w:rsidR="00165270" w:rsidRPr="00F95423" w:rsidRDefault="00165270" w:rsidP="00BE3B2F">
            <w:pPr>
              <w:snapToGrid w:val="0"/>
              <w:spacing w:after="0"/>
              <w:rPr>
                <w:rFonts w:eastAsiaTheme="minorEastAsia"/>
              </w:rPr>
            </w:pPr>
            <w:r w:rsidRPr="00F95423">
              <w:rPr>
                <w:rFonts w:eastAsiaTheme="minorEastAsia"/>
              </w:rPr>
              <w:t>MediaTek Korea Inc.</w:t>
            </w:r>
          </w:p>
        </w:tc>
        <w:tc>
          <w:tcPr>
            <w:tcW w:w="1843" w:type="dxa"/>
          </w:tcPr>
          <w:p w14:paraId="334BACF5"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79371349" w14:textId="77777777" w:rsidR="00165270" w:rsidRPr="00F95423" w:rsidRDefault="00165270" w:rsidP="00BE3B2F">
            <w:pPr>
              <w:snapToGrid w:val="0"/>
              <w:spacing w:after="0"/>
              <w:rPr>
                <w:rFonts w:eastAsiaTheme="minorEastAsia"/>
                <w:lang w:val="en-US"/>
              </w:rPr>
            </w:pPr>
          </w:p>
        </w:tc>
      </w:tr>
      <w:tr w:rsidR="00165270" w:rsidRPr="00F95423" w14:paraId="247FF1BE" w14:textId="77777777" w:rsidTr="00BE3B2F">
        <w:tc>
          <w:tcPr>
            <w:tcW w:w="1418" w:type="dxa"/>
          </w:tcPr>
          <w:p w14:paraId="0111E941" w14:textId="77777777" w:rsidR="00165270" w:rsidRPr="00F95423" w:rsidRDefault="00165270" w:rsidP="00BE3B2F">
            <w:pPr>
              <w:snapToGrid w:val="0"/>
              <w:spacing w:after="0"/>
              <w:rPr>
                <w:rFonts w:eastAsiaTheme="minorEastAsia"/>
              </w:rPr>
            </w:pPr>
            <w:r w:rsidRPr="00F95423">
              <w:rPr>
                <w:rFonts w:eastAsiaTheme="minorEastAsia"/>
                <w:bCs/>
              </w:rPr>
              <w:t>R4-2208272</w:t>
            </w:r>
          </w:p>
        </w:tc>
        <w:tc>
          <w:tcPr>
            <w:tcW w:w="1134" w:type="dxa"/>
          </w:tcPr>
          <w:p w14:paraId="272E1B69" w14:textId="77777777" w:rsidR="00165270" w:rsidRPr="00F95423" w:rsidRDefault="00165270" w:rsidP="00BE3B2F">
            <w:pPr>
              <w:snapToGrid w:val="0"/>
              <w:spacing w:after="0"/>
              <w:rPr>
                <w:rFonts w:eastAsiaTheme="minorEastAsia"/>
              </w:rPr>
            </w:pPr>
          </w:p>
        </w:tc>
        <w:tc>
          <w:tcPr>
            <w:tcW w:w="3544" w:type="dxa"/>
          </w:tcPr>
          <w:p w14:paraId="2EDE58D9" w14:textId="77777777" w:rsidR="00165270" w:rsidRPr="00F95423" w:rsidRDefault="00165270" w:rsidP="00BE3B2F">
            <w:pPr>
              <w:snapToGrid w:val="0"/>
              <w:spacing w:after="0"/>
              <w:rPr>
                <w:rFonts w:eastAsiaTheme="minorEastAsia"/>
              </w:rPr>
            </w:pPr>
            <w:r w:rsidRPr="00F95423">
              <w:rPr>
                <w:rFonts w:eastAsiaTheme="minorEastAsia"/>
              </w:rPr>
              <w:t>Reply LS on RSRP measurement before Msg1 or MsgA retransmission</w:t>
            </w:r>
          </w:p>
        </w:tc>
        <w:tc>
          <w:tcPr>
            <w:tcW w:w="1559" w:type="dxa"/>
          </w:tcPr>
          <w:p w14:paraId="230349AC" w14:textId="77777777" w:rsidR="00165270" w:rsidRPr="00F95423" w:rsidRDefault="00165270" w:rsidP="00BE3B2F">
            <w:pPr>
              <w:snapToGrid w:val="0"/>
              <w:spacing w:after="0"/>
              <w:rPr>
                <w:rFonts w:eastAsiaTheme="minorEastAsia"/>
              </w:rPr>
            </w:pPr>
            <w:r w:rsidRPr="00F95423">
              <w:rPr>
                <w:rFonts w:eastAsiaTheme="minorEastAsia"/>
              </w:rPr>
              <w:t>vivo</w:t>
            </w:r>
          </w:p>
        </w:tc>
        <w:tc>
          <w:tcPr>
            <w:tcW w:w="1843" w:type="dxa"/>
          </w:tcPr>
          <w:p w14:paraId="502E1C98" w14:textId="77777777" w:rsidR="00165270" w:rsidRPr="00F95423" w:rsidRDefault="00165270" w:rsidP="00BE3B2F">
            <w:pPr>
              <w:snapToGrid w:val="0"/>
              <w:spacing w:after="0"/>
              <w:rPr>
                <w:rFonts w:eastAsiaTheme="minorEastAsia"/>
                <w:lang w:val="en-US"/>
              </w:rPr>
            </w:pPr>
            <w:r w:rsidRPr="00F95423">
              <w:rPr>
                <w:rFonts w:eastAsiaTheme="minorEastAsia"/>
                <w:lang w:val="en-US"/>
              </w:rPr>
              <w:t>Noted</w:t>
            </w:r>
          </w:p>
        </w:tc>
        <w:tc>
          <w:tcPr>
            <w:tcW w:w="1417" w:type="dxa"/>
          </w:tcPr>
          <w:p w14:paraId="140BD1E5" w14:textId="77777777" w:rsidR="00165270" w:rsidRPr="00F95423" w:rsidRDefault="00165270" w:rsidP="00BE3B2F">
            <w:pPr>
              <w:snapToGrid w:val="0"/>
              <w:spacing w:after="0"/>
              <w:rPr>
                <w:rFonts w:eastAsiaTheme="minorEastAsia"/>
                <w:lang w:val="en-US"/>
              </w:rPr>
            </w:pPr>
          </w:p>
        </w:tc>
      </w:tr>
    </w:tbl>
    <w:p w14:paraId="5B69DEAA" w14:textId="77777777" w:rsidR="00165270" w:rsidRDefault="00165270" w:rsidP="00165270">
      <w:pPr>
        <w:rPr>
          <w:rFonts w:ascii="Arial" w:eastAsiaTheme="minorEastAsia" w:hAnsi="Arial" w:cs="Arial"/>
          <w:b/>
          <w:color w:val="C00000"/>
        </w:rPr>
      </w:pPr>
    </w:p>
    <w:p w14:paraId="078FF508"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38B7DC25"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p w14:paraId="00853FAD" w14:textId="77777777" w:rsidR="00165270" w:rsidRPr="00F95423" w:rsidRDefault="00165270" w:rsidP="00165270">
      <w:pPr>
        <w:snapToGrid w:val="0"/>
        <w:spacing w:after="0"/>
        <w:rPr>
          <w:rFonts w:eastAsiaTheme="minorEastAsi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3402"/>
        <w:gridCol w:w="1559"/>
        <w:gridCol w:w="1559"/>
        <w:gridCol w:w="1701"/>
      </w:tblGrid>
      <w:tr w:rsidR="00165270" w:rsidRPr="00F95423" w14:paraId="0BF4EEE8" w14:textId="77777777" w:rsidTr="00BE3B2F">
        <w:tc>
          <w:tcPr>
            <w:tcW w:w="1418" w:type="dxa"/>
          </w:tcPr>
          <w:p w14:paraId="12E88739"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Tdoc number</w:t>
            </w:r>
          </w:p>
        </w:tc>
        <w:tc>
          <w:tcPr>
            <w:tcW w:w="1276" w:type="dxa"/>
          </w:tcPr>
          <w:p w14:paraId="7D985219" w14:textId="77777777" w:rsidR="00165270" w:rsidRPr="00F95423" w:rsidRDefault="00165270" w:rsidP="00BE3B2F">
            <w:pPr>
              <w:snapToGrid w:val="0"/>
              <w:spacing w:after="0"/>
              <w:rPr>
                <w:rFonts w:eastAsia="等线"/>
                <w:b/>
                <w:bCs/>
                <w:lang w:val="en-US" w:eastAsia="zh-CN"/>
              </w:rPr>
            </w:pPr>
            <w:r w:rsidRPr="00F95423">
              <w:rPr>
                <w:rFonts w:eastAsia="等线"/>
                <w:b/>
                <w:bCs/>
                <w:lang w:val="en-US" w:eastAsia="zh-CN"/>
              </w:rPr>
              <w:t>Revised to</w:t>
            </w:r>
          </w:p>
        </w:tc>
        <w:tc>
          <w:tcPr>
            <w:tcW w:w="3402" w:type="dxa"/>
          </w:tcPr>
          <w:p w14:paraId="57927DDB"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Title</w:t>
            </w:r>
          </w:p>
        </w:tc>
        <w:tc>
          <w:tcPr>
            <w:tcW w:w="1559" w:type="dxa"/>
          </w:tcPr>
          <w:p w14:paraId="29F32B07"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Source</w:t>
            </w:r>
          </w:p>
        </w:tc>
        <w:tc>
          <w:tcPr>
            <w:tcW w:w="1559" w:type="dxa"/>
          </w:tcPr>
          <w:p w14:paraId="70C677AB"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 xml:space="preserve">Status  </w:t>
            </w:r>
          </w:p>
        </w:tc>
        <w:tc>
          <w:tcPr>
            <w:tcW w:w="1701" w:type="dxa"/>
          </w:tcPr>
          <w:p w14:paraId="08E9C9F2" w14:textId="77777777" w:rsidR="00165270" w:rsidRPr="00F95423" w:rsidRDefault="00165270" w:rsidP="00BE3B2F">
            <w:pPr>
              <w:snapToGrid w:val="0"/>
              <w:spacing w:after="0"/>
              <w:rPr>
                <w:rFonts w:eastAsiaTheme="minorEastAsia"/>
                <w:b/>
                <w:bCs/>
                <w:lang w:val="en-US"/>
              </w:rPr>
            </w:pPr>
            <w:r w:rsidRPr="00F95423">
              <w:rPr>
                <w:rFonts w:eastAsiaTheme="minorEastAsia"/>
                <w:b/>
                <w:bCs/>
                <w:lang w:val="en-US"/>
              </w:rPr>
              <w:t>Comments</w:t>
            </w:r>
          </w:p>
        </w:tc>
      </w:tr>
      <w:tr w:rsidR="00165270" w:rsidRPr="00F95423" w14:paraId="5DE62773" w14:textId="77777777" w:rsidTr="00BE3B2F">
        <w:tc>
          <w:tcPr>
            <w:tcW w:w="1418" w:type="dxa"/>
          </w:tcPr>
          <w:p w14:paraId="4E7DF147" w14:textId="77777777" w:rsidR="00165270" w:rsidRDefault="00165270" w:rsidP="00BE3B2F">
            <w:pPr>
              <w:snapToGrid w:val="0"/>
              <w:spacing w:after="0"/>
              <w:rPr>
                <w:rStyle w:val="ac"/>
                <w:rFonts w:eastAsiaTheme="minorEastAsia"/>
                <w:bCs/>
                <w:color w:val="auto"/>
                <w:u w:val="none"/>
              </w:rPr>
            </w:pPr>
            <w:r w:rsidRPr="00E77696">
              <w:rPr>
                <w:rStyle w:val="ac"/>
                <w:bCs/>
                <w:color w:val="auto"/>
                <w:u w:val="none"/>
              </w:rPr>
              <w:t>R4-2210596</w:t>
            </w:r>
          </w:p>
        </w:tc>
        <w:tc>
          <w:tcPr>
            <w:tcW w:w="1276" w:type="dxa"/>
          </w:tcPr>
          <w:p w14:paraId="509E1712" w14:textId="77777777" w:rsidR="00165270" w:rsidRPr="00E77696" w:rsidRDefault="00165270" w:rsidP="00BE3B2F">
            <w:pPr>
              <w:snapToGrid w:val="0"/>
              <w:spacing w:after="0"/>
              <w:rPr>
                <w:rStyle w:val="ac"/>
                <w:bCs/>
                <w:color w:val="auto"/>
                <w:u w:val="none"/>
              </w:rPr>
            </w:pPr>
          </w:p>
        </w:tc>
        <w:tc>
          <w:tcPr>
            <w:tcW w:w="3402" w:type="dxa"/>
          </w:tcPr>
          <w:p w14:paraId="5BE7E50E" w14:textId="77777777" w:rsidR="00165270" w:rsidRPr="00E77696" w:rsidRDefault="00165270" w:rsidP="00BE3B2F">
            <w:pPr>
              <w:snapToGrid w:val="0"/>
              <w:spacing w:after="0"/>
              <w:rPr>
                <w:rStyle w:val="ac"/>
                <w:bCs/>
                <w:color w:val="auto"/>
                <w:u w:val="none"/>
              </w:rPr>
            </w:pPr>
            <w:r w:rsidRPr="00E77696">
              <w:rPr>
                <w:rStyle w:val="ac"/>
                <w:bCs/>
                <w:color w:val="auto"/>
                <w:u w:val="none"/>
              </w:rPr>
              <w:t>WF on eDRX and RRM measurement relaxations requirements for Redcap UE</w:t>
            </w:r>
          </w:p>
        </w:tc>
        <w:tc>
          <w:tcPr>
            <w:tcW w:w="1559" w:type="dxa"/>
          </w:tcPr>
          <w:p w14:paraId="6A4B29EB" w14:textId="77777777" w:rsidR="00165270" w:rsidRPr="00E77696" w:rsidRDefault="00165270" w:rsidP="00BE3B2F">
            <w:pPr>
              <w:snapToGrid w:val="0"/>
              <w:spacing w:after="0"/>
              <w:rPr>
                <w:rStyle w:val="ac"/>
                <w:bCs/>
                <w:color w:val="auto"/>
                <w:u w:val="none"/>
              </w:rPr>
            </w:pPr>
            <w:r w:rsidRPr="00E77696">
              <w:rPr>
                <w:rStyle w:val="ac"/>
                <w:bCs/>
                <w:color w:val="auto"/>
                <w:u w:val="none"/>
              </w:rPr>
              <w:t>vivo</w:t>
            </w:r>
          </w:p>
        </w:tc>
        <w:tc>
          <w:tcPr>
            <w:tcW w:w="1559" w:type="dxa"/>
          </w:tcPr>
          <w:p w14:paraId="6094026C" w14:textId="77777777" w:rsidR="00165270" w:rsidRPr="004A4D52" w:rsidRDefault="00165270" w:rsidP="00BE3B2F">
            <w:pPr>
              <w:snapToGrid w:val="0"/>
              <w:spacing w:after="0"/>
              <w:rPr>
                <w:rStyle w:val="ac"/>
                <w:rFonts w:eastAsiaTheme="minorEastAsia"/>
                <w:bCs/>
                <w:color w:val="auto"/>
                <w:u w:val="none"/>
              </w:rPr>
            </w:pPr>
            <w:r>
              <w:rPr>
                <w:rStyle w:val="ac"/>
                <w:rFonts w:eastAsiaTheme="minorEastAsia" w:hint="eastAsia"/>
                <w:bCs/>
                <w:color w:val="auto"/>
                <w:u w:val="none"/>
              </w:rPr>
              <w:t>Approved</w:t>
            </w:r>
          </w:p>
        </w:tc>
        <w:tc>
          <w:tcPr>
            <w:tcW w:w="1701" w:type="dxa"/>
          </w:tcPr>
          <w:p w14:paraId="292DD236" w14:textId="77777777" w:rsidR="00165270" w:rsidRPr="00E77696" w:rsidRDefault="00165270" w:rsidP="00BE3B2F">
            <w:pPr>
              <w:snapToGrid w:val="0"/>
              <w:spacing w:after="0"/>
              <w:rPr>
                <w:rStyle w:val="ac"/>
                <w:bCs/>
                <w:color w:val="auto"/>
                <w:u w:val="none"/>
              </w:rPr>
            </w:pPr>
          </w:p>
        </w:tc>
      </w:tr>
      <w:tr w:rsidR="00165270" w:rsidRPr="00F95423" w14:paraId="2BCFF4BB" w14:textId="77777777" w:rsidTr="00BE3B2F">
        <w:tc>
          <w:tcPr>
            <w:tcW w:w="1418" w:type="dxa"/>
          </w:tcPr>
          <w:p w14:paraId="61844BB4" w14:textId="77777777" w:rsidR="00165270" w:rsidRDefault="00165270" w:rsidP="00BE3B2F">
            <w:pPr>
              <w:snapToGrid w:val="0"/>
              <w:spacing w:after="0"/>
              <w:rPr>
                <w:rStyle w:val="ac"/>
                <w:rFonts w:eastAsiaTheme="minorEastAsia"/>
                <w:bCs/>
                <w:color w:val="auto"/>
                <w:u w:val="none"/>
              </w:rPr>
            </w:pPr>
            <w:r w:rsidRPr="00E77696">
              <w:rPr>
                <w:rStyle w:val="ac"/>
                <w:bCs/>
                <w:color w:val="auto"/>
                <w:u w:val="none"/>
              </w:rPr>
              <w:t>R4-2210597</w:t>
            </w:r>
          </w:p>
        </w:tc>
        <w:tc>
          <w:tcPr>
            <w:tcW w:w="1276" w:type="dxa"/>
          </w:tcPr>
          <w:p w14:paraId="2B592BEE" w14:textId="77777777" w:rsidR="00165270" w:rsidRPr="00E77696" w:rsidRDefault="00165270" w:rsidP="00BE3B2F">
            <w:pPr>
              <w:snapToGrid w:val="0"/>
              <w:spacing w:after="0"/>
              <w:rPr>
                <w:rStyle w:val="ac"/>
                <w:bCs/>
                <w:color w:val="auto"/>
                <w:u w:val="none"/>
              </w:rPr>
            </w:pPr>
          </w:p>
        </w:tc>
        <w:tc>
          <w:tcPr>
            <w:tcW w:w="3402" w:type="dxa"/>
          </w:tcPr>
          <w:p w14:paraId="16F726C0" w14:textId="77777777" w:rsidR="00165270" w:rsidRPr="00E77696" w:rsidRDefault="00165270" w:rsidP="00BE3B2F">
            <w:pPr>
              <w:snapToGrid w:val="0"/>
              <w:spacing w:after="0"/>
              <w:rPr>
                <w:rStyle w:val="ac"/>
                <w:bCs/>
                <w:color w:val="auto"/>
                <w:u w:val="none"/>
              </w:rPr>
            </w:pPr>
            <w:r w:rsidRPr="00E77696">
              <w:rPr>
                <w:rStyle w:val="ac"/>
                <w:bCs/>
                <w:color w:val="auto"/>
                <w:u w:val="none"/>
              </w:rPr>
              <w:t xml:space="preserve">Reply LS on RSRP measurement before Msg1 or MsgA retransmission </w:t>
            </w:r>
          </w:p>
        </w:tc>
        <w:tc>
          <w:tcPr>
            <w:tcW w:w="1559" w:type="dxa"/>
          </w:tcPr>
          <w:p w14:paraId="22964CB3" w14:textId="77777777" w:rsidR="00165270" w:rsidRPr="00E77696" w:rsidRDefault="00165270" w:rsidP="00BE3B2F">
            <w:pPr>
              <w:snapToGrid w:val="0"/>
              <w:spacing w:after="0"/>
              <w:rPr>
                <w:rStyle w:val="ac"/>
                <w:bCs/>
                <w:color w:val="auto"/>
                <w:u w:val="none"/>
              </w:rPr>
            </w:pPr>
            <w:r w:rsidRPr="00E77696">
              <w:rPr>
                <w:rStyle w:val="ac"/>
                <w:bCs/>
                <w:color w:val="auto"/>
                <w:u w:val="none"/>
              </w:rPr>
              <w:t>vivo</w:t>
            </w:r>
          </w:p>
        </w:tc>
        <w:tc>
          <w:tcPr>
            <w:tcW w:w="1559" w:type="dxa"/>
          </w:tcPr>
          <w:p w14:paraId="7B09244C" w14:textId="77777777" w:rsidR="00165270" w:rsidRPr="004A4D52" w:rsidRDefault="00165270" w:rsidP="00BE3B2F">
            <w:pPr>
              <w:snapToGrid w:val="0"/>
              <w:spacing w:after="0"/>
              <w:rPr>
                <w:rStyle w:val="ac"/>
                <w:rFonts w:eastAsiaTheme="minorEastAsia"/>
                <w:bCs/>
                <w:color w:val="auto"/>
                <w:u w:val="none"/>
              </w:rPr>
            </w:pPr>
            <w:r>
              <w:rPr>
                <w:rStyle w:val="ac"/>
                <w:rFonts w:eastAsiaTheme="minorEastAsia" w:hint="eastAsia"/>
                <w:bCs/>
                <w:color w:val="auto"/>
                <w:u w:val="none"/>
              </w:rPr>
              <w:t>Noted</w:t>
            </w:r>
          </w:p>
        </w:tc>
        <w:tc>
          <w:tcPr>
            <w:tcW w:w="1701" w:type="dxa"/>
          </w:tcPr>
          <w:p w14:paraId="28C27D6F" w14:textId="77777777" w:rsidR="00165270" w:rsidRPr="00E77696" w:rsidRDefault="00165270" w:rsidP="00BE3B2F">
            <w:pPr>
              <w:snapToGrid w:val="0"/>
              <w:spacing w:after="0"/>
              <w:rPr>
                <w:rStyle w:val="ac"/>
                <w:bCs/>
                <w:color w:val="auto"/>
                <w:u w:val="none"/>
              </w:rPr>
            </w:pPr>
            <w:r w:rsidRPr="00E77696">
              <w:rPr>
                <w:rStyle w:val="ac"/>
                <w:bCs/>
                <w:color w:val="auto"/>
                <w:u w:val="none"/>
              </w:rPr>
              <w:t>To:</w:t>
            </w:r>
            <w:r w:rsidRPr="00E77696">
              <w:rPr>
                <w:rStyle w:val="ac"/>
                <w:bCs/>
                <w:color w:val="auto"/>
                <w:u w:val="none"/>
              </w:rPr>
              <w:tab/>
              <w:t>RAN2</w:t>
            </w:r>
          </w:p>
          <w:p w14:paraId="4852CEAF" w14:textId="77777777" w:rsidR="00165270" w:rsidRPr="00E77696" w:rsidRDefault="00165270" w:rsidP="00BE3B2F">
            <w:pPr>
              <w:snapToGrid w:val="0"/>
              <w:spacing w:after="0"/>
              <w:rPr>
                <w:rStyle w:val="ac"/>
                <w:bCs/>
                <w:color w:val="auto"/>
                <w:u w:val="none"/>
              </w:rPr>
            </w:pPr>
            <w:r w:rsidRPr="00E77696">
              <w:rPr>
                <w:rStyle w:val="ac"/>
                <w:bCs/>
                <w:color w:val="auto"/>
                <w:u w:val="none"/>
              </w:rPr>
              <w:t>Cc:</w:t>
            </w:r>
            <w:r w:rsidRPr="00E77696">
              <w:rPr>
                <w:rStyle w:val="ac"/>
                <w:bCs/>
                <w:color w:val="auto"/>
                <w:u w:val="none"/>
              </w:rPr>
              <w:tab/>
              <w:t>RAN1</w:t>
            </w:r>
          </w:p>
        </w:tc>
      </w:tr>
      <w:tr w:rsidR="00165270" w:rsidRPr="00F95423" w14:paraId="01D7C296" w14:textId="77777777" w:rsidTr="00BE3B2F">
        <w:tc>
          <w:tcPr>
            <w:tcW w:w="1418" w:type="dxa"/>
          </w:tcPr>
          <w:p w14:paraId="63EC65A6" w14:textId="77777777" w:rsidR="00165270" w:rsidRDefault="00165270" w:rsidP="00BE3B2F">
            <w:pPr>
              <w:snapToGrid w:val="0"/>
              <w:spacing w:after="0"/>
              <w:rPr>
                <w:rStyle w:val="ac"/>
                <w:rFonts w:eastAsiaTheme="minorEastAsia"/>
                <w:bCs/>
                <w:color w:val="auto"/>
                <w:u w:val="none"/>
              </w:rPr>
            </w:pPr>
            <w:r w:rsidRPr="00E77696">
              <w:rPr>
                <w:rStyle w:val="ac"/>
                <w:bCs/>
                <w:color w:val="auto"/>
                <w:u w:val="none"/>
              </w:rPr>
              <w:t>R4-2210598</w:t>
            </w:r>
          </w:p>
        </w:tc>
        <w:tc>
          <w:tcPr>
            <w:tcW w:w="1276" w:type="dxa"/>
          </w:tcPr>
          <w:p w14:paraId="7F048896" w14:textId="77777777" w:rsidR="00165270" w:rsidRPr="00E77696" w:rsidRDefault="00165270" w:rsidP="00BE3B2F">
            <w:pPr>
              <w:snapToGrid w:val="0"/>
              <w:spacing w:after="0"/>
              <w:rPr>
                <w:rStyle w:val="ac"/>
                <w:bCs/>
                <w:color w:val="auto"/>
                <w:u w:val="none"/>
              </w:rPr>
            </w:pPr>
          </w:p>
        </w:tc>
        <w:tc>
          <w:tcPr>
            <w:tcW w:w="3402" w:type="dxa"/>
          </w:tcPr>
          <w:p w14:paraId="6BF8E949" w14:textId="77777777" w:rsidR="00165270" w:rsidRPr="00E77696" w:rsidRDefault="00165270" w:rsidP="00BE3B2F">
            <w:pPr>
              <w:snapToGrid w:val="0"/>
              <w:spacing w:after="0"/>
              <w:rPr>
                <w:rStyle w:val="ac"/>
                <w:bCs/>
                <w:color w:val="auto"/>
                <w:u w:val="none"/>
              </w:rPr>
            </w:pPr>
            <w:r w:rsidRPr="00E77696">
              <w:rPr>
                <w:rStyle w:val="ac"/>
                <w:bCs/>
                <w:color w:val="auto"/>
                <w:u w:val="none"/>
              </w:rPr>
              <w:t>Reply LS on RRM relaxation for Redcap</w:t>
            </w:r>
          </w:p>
        </w:tc>
        <w:tc>
          <w:tcPr>
            <w:tcW w:w="1559" w:type="dxa"/>
          </w:tcPr>
          <w:p w14:paraId="471A8D08" w14:textId="77777777" w:rsidR="00165270" w:rsidRPr="00E77696" w:rsidRDefault="00165270" w:rsidP="00BE3B2F">
            <w:pPr>
              <w:snapToGrid w:val="0"/>
              <w:spacing w:after="0"/>
              <w:rPr>
                <w:rStyle w:val="ac"/>
                <w:bCs/>
                <w:color w:val="auto"/>
                <w:u w:val="none"/>
              </w:rPr>
            </w:pPr>
            <w:r w:rsidRPr="00E77696">
              <w:rPr>
                <w:rStyle w:val="ac"/>
                <w:bCs/>
                <w:color w:val="auto"/>
                <w:u w:val="none"/>
              </w:rPr>
              <w:t>vivo</w:t>
            </w:r>
          </w:p>
        </w:tc>
        <w:tc>
          <w:tcPr>
            <w:tcW w:w="1559" w:type="dxa"/>
          </w:tcPr>
          <w:p w14:paraId="60A13AF4" w14:textId="77777777" w:rsidR="00165270" w:rsidRPr="004A4D52" w:rsidRDefault="00165270" w:rsidP="00BE3B2F">
            <w:pPr>
              <w:snapToGrid w:val="0"/>
              <w:spacing w:after="0"/>
              <w:rPr>
                <w:rStyle w:val="ac"/>
                <w:rFonts w:eastAsiaTheme="minorEastAsia"/>
                <w:bCs/>
                <w:color w:val="auto"/>
                <w:u w:val="none"/>
              </w:rPr>
            </w:pPr>
            <w:r>
              <w:rPr>
                <w:rStyle w:val="ac"/>
                <w:rFonts w:eastAsiaTheme="minorEastAsia" w:hint="eastAsia"/>
                <w:bCs/>
                <w:color w:val="auto"/>
                <w:u w:val="none"/>
              </w:rPr>
              <w:t>Approved</w:t>
            </w:r>
          </w:p>
        </w:tc>
        <w:tc>
          <w:tcPr>
            <w:tcW w:w="1701" w:type="dxa"/>
          </w:tcPr>
          <w:p w14:paraId="245F94AF" w14:textId="77777777" w:rsidR="00165270" w:rsidRPr="00E77696" w:rsidRDefault="00165270" w:rsidP="00BE3B2F">
            <w:pPr>
              <w:snapToGrid w:val="0"/>
              <w:spacing w:after="0"/>
              <w:rPr>
                <w:rStyle w:val="ac"/>
                <w:bCs/>
                <w:color w:val="auto"/>
                <w:u w:val="none"/>
              </w:rPr>
            </w:pPr>
            <w:r w:rsidRPr="00E77696">
              <w:rPr>
                <w:rStyle w:val="ac"/>
                <w:bCs/>
                <w:color w:val="auto"/>
                <w:u w:val="none"/>
              </w:rPr>
              <w:t>To: RAN2</w:t>
            </w:r>
          </w:p>
        </w:tc>
      </w:tr>
      <w:tr w:rsidR="00165270" w:rsidRPr="00F95423" w14:paraId="4C255E92" w14:textId="77777777" w:rsidTr="00BE3B2F">
        <w:tc>
          <w:tcPr>
            <w:tcW w:w="1418" w:type="dxa"/>
          </w:tcPr>
          <w:p w14:paraId="4D50B322" w14:textId="77777777" w:rsidR="00165270" w:rsidRDefault="00165270" w:rsidP="00BE3B2F">
            <w:pPr>
              <w:snapToGrid w:val="0"/>
              <w:spacing w:after="0"/>
              <w:rPr>
                <w:rStyle w:val="ac"/>
                <w:rFonts w:eastAsiaTheme="minorEastAsia"/>
                <w:bCs/>
                <w:color w:val="auto"/>
                <w:u w:val="none"/>
              </w:rPr>
            </w:pPr>
            <w:r w:rsidRPr="00E77696">
              <w:rPr>
                <w:rStyle w:val="ac"/>
                <w:bCs/>
                <w:color w:val="auto"/>
                <w:u w:val="none"/>
              </w:rPr>
              <w:t>R4-2210599</w:t>
            </w:r>
          </w:p>
        </w:tc>
        <w:tc>
          <w:tcPr>
            <w:tcW w:w="1276" w:type="dxa"/>
          </w:tcPr>
          <w:p w14:paraId="2BF4F380" w14:textId="77777777" w:rsidR="00165270" w:rsidRPr="00E77696" w:rsidRDefault="00165270" w:rsidP="00BE3B2F">
            <w:pPr>
              <w:snapToGrid w:val="0"/>
              <w:spacing w:after="0"/>
              <w:rPr>
                <w:rStyle w:val="ac"/>
                <w:bCs/>
                <w:color w:val="auto"/>
                <w:u w:val="none"/>
              </w:rPr>
            </w:pPr>
          </w:p>
        </w:tc>
        <w:tc>
          <w:tcPr>
            <w:tcW w:w="3402" w:type="dxa"/>
          </w:tcPr>
          <w:p w14:paraId="6F2E3F4D" w14:textId="77777777" w:rsidR="00165270" w:rsidRPr="00E77696" w:rsidRDefault="00165270" w:rsidP="00BE3B2F">
            <w:pPr>
              <w:snapToGrid w:val="0"/>
              <w:spacing w:after="0"/>
              <w:rPr>
                <w:rStyle w:val="ac"/>
                <w:bCs/>
                <w:color w:val="auto"/>
                <w:u w:val="none"/>
              </w:rPr>
            </w:pPr>
            <w:r w:rsidRPr="00E77696">
              <w:rPr>
                <w:rStyle w:val="ac"/>
                <w:bCs/>
                <w:color w:val="auto"/>
                <w:u w:val="none"/>
              </w:rPr>
              <w:t>Reply LS on introduction of an offset to transmit CD-SSB and NCD-SSB at different times</w:t>
            </w:r>
          </w:p>
        </w:tc>
        <w:tc>
          <w:tcPr>
            <w:tcW w:w="1559" w:type="dxa"/>
          </w:tcPr>
          <w:p w14:paraId="5C3F69F4" w14:textId="77777777" w:rsidR="00165270" w:rsidRPr="00E77696" w:rsidRDefault="00165270" w:rsidP="00BE3B2F">
            <w:pPr>
              <w:snapToGrid w:val="0"/>
              <w:spacing w:after="0"/>
              <w:rPr>
                <w:rStyle w:val="ac"/>
                <w:bCs/>
                <w:color w:val="auto"/>
                <w:u w:val="none"/>
              </w:rPr>
            </w:pPr>
            <w:r w:rsidRPr="00E77696">
              <w:rPr>
                <w:rStyle w:val="ac"/>
                <w:bCs/>
                <w:color w:val="auto"/>
                <w:u w:val="none"/>
              </w:rPr>
              <w:t>Ericsson</w:t>
            </w:r>
          </w:p>
        </w:tc>
        <w:tc>
          <w:tcPr>
            <w:tcW w:w="1559" w:type="dxa"/>
          </w:tcPr>
          <w:p w14:paraId="07D08E96" w14:textId="77777777" w:rsidR="00165270" w:rsidRPr="00BA0FFE" w:rsidRDefault="00165270" w:rsidP="00BE3B2F">
            <w:pPr>
              <w:snapToGrid w:val="0"/>
              <w:spacing w:after="0"/>
              <w:rPr>
                <w:rStyle w:val="ac"/>
                <w:rFonts w:eastAsiaTheme="minorEastAsia"/>
                <w:bCs/>
                <w:color w:val="auto"/>
                <w:u w:val="none"/>
              </w:rPr>
            </w:pPr>
            <w:r w:rsidRPr="00BA0FFE">
              <w:rPr>
                <w:rStyle w:val="ac"/>
                <w:rFonts w:eastAsiaTheme="minorEastAsia" w:hint="eastAsia"/>
                <w:bCs/>
                <w:color w:val="auto"/>
                <w:u w:val="none"/>
              </w:rPr>
              <w:t>Approved</w:t>
            </w:r>
          </w:p>
        </w:tc>
        <w:tc>
          <w:tcPr>
            <w:tcW w:w="1701" w:type="dxa"/>
          </w:tcPr>
          <w:p w14:paraId="66FAB4E8" w14:textId="77777777" w:rsidR="00165270" w:rsidRPr="00E77696" w:rsidRDefault="00165270" w:rsidP="00BE3B2F">
            <w:pPr>
              <w:snapToGrid w:val="0"/>
              <w:spacing w:after="0"/>
              <w:rPr>
                <w:rStyle w:val="ac"/>
                <w:bCs/>
                <w:color w:val="auto"/>
                <w:u w:val="none"/>
              </w:rPr>
            </w:pPr>
            <w:r w:rsidRPr="00E77696">
              <w:rPr>
                <w:rStyle w:val="ac"/>
                <w:bCs/>
                <w:color w:val="auto"/>
                <w:u w:val="none"/>
              </w:rPr>
              <w:t xml:space="preserve">To: RAN2 </w:t>
            </w:r>
          </w:p>
          <w:p w14:paraId="3AFB0CC3" w14:textId="77777777" w:rsidR="00165270" w:rsidRPr="00E77696" w:rsidRDefault="00165270" w:rsidP="00BE3B2F">
            <w:pPr>
              <w:snapToGrid w:val="0"/>
              <w:spacing w:after="0"/>
              <w:rPr>
                <w:rStyle w:val="ac"/>
                <w:bCs/>
                <w:color w:val="auto"/>
                <w:u w:val="none"/>
              </w:rPr>
            </w:pPr>
            <w:r w:rsidRPr="00E77696">
              <w:rPr>
                <w:rStyle w:val="ac"/>
                <w:bCs/>
                <w:color w:val="auto"/>
                <w:u w:val="none"/>
              </w:rPr>
              <w:t>Cc:</w:t>
            </w:r>
            <w:r w:rsidRPr="00E77696">
              <w:rPr>
                <w:rStyle w:val="ac"/>
                <w:bCs/>
                <w:color w:val="auto"/>
                <w:u w:val="none"/>
              </w:rPr>
              <w:tab/>
              <w:t>RAN1</w:t>
            </w:r>
          </w:p>
        </w:tc>
      </w:tr>
      <w:tr w:rsidR="00165270" w:rsidRPr="00F95423" w14:paraId="50FFB95C" w14:textId="77777777" w:rsidTr="00BE3B2F">
        <w:tc>
          <w:tcPr>
            <w:tcW w:w="1418" w:type="dxa"/>
          </w:tcPr>
          <w:p w14:paraId="50A9D6B0" w14:textId="77777777" w:rsidR="00165270" w:rsidRPr="00F95423" w:rsidRDefault="00165270" w:rsidP="00BE3B2F">
            <w:pPr>
              <w:snapToGrid w:val="0"/>
              <w:spacing w:after="0"/>
              <w:rPr>
                <w:rFonts w:eastAsiaTheme="minorEastAsia"/>
              </w:rPr>
            </w:pPr>
            <w:hyperlink r:id="rId391" w:history="1">
              <w:r w:rsidRPr="00F95423">
                <w:rPr>
                  <w:rStyle w:val="ac"/>
                  <w:rFonts w:eastAsiaTheme="minorEastAsia"/>
                  <w:bCs/>
                  <w:color w:val="auto"/>
                  <w:u w:val="none"/>
                </w:rPr>
                <w:t>R4-2208982</w:t>
              </w:r>
            </w:hyperlink>
          </w:p>
        </w:tc>
        <w:tc>
          <w:tcPr>
            <w:tcW w:w="1276" w:type="dxa"/>
          </w:tcPr>
          <w:p w14:paraId="1E9DFB00" w14:textId="77777777" w:rsidR="00165270" w:rsidRPr="00F95423" w:rsidRDefault="00165270" w:rsidP="00BE3B2F">
            <w:pPr>
              <w:snapToGrid w:val="0"/>
              <w:spacing w:after="0"/>
              <w:rPr>
                <w:rFonts w:eastAsiaTheme="minorEastAsia"/>
              </w:rPr>
            </w:pPr>
            <w:r w:rsidRPr="00691BBA">
              <w:rPr>
                <w:rFonts w:eastAsiaTheme="minorEastAsia"/>
              </w:rPr>
              <w:t>R4-2211051</w:t>
            </w:r>
          </w:p>
        </w:tc>
        <w:tc>
          <w:tcPr>
            <w:tcW w:w="3402" w:type="dxa"/>
          </w:tcPr>
          <w:p w14:paraId="2DB2F968" w14:textId="77777777" w:rsidR="00165270" w:rsidRPr="00F95423" w:rsidRDefault="00165270" w:rsidP="00BE3B2F">
            <w:pPr>
              <w:snapToGrid w:val="0"/>
              <w:spacing w:after="0"/>
              <w:rPr>
                <w:rFonts w:eastAsiaTheme="minorEastAsia"/>
              </w:rPr>
            </w:pPr>
            <w:r w:rsidRPr="00F95423">
              <w:rPr>
                <w:rFonts w:eastAsiaTheme="minorEastAsia"/>
              </w:rPr>
              <w:t>Draft CR on measurement requirements for Redcap UE in inactive mode</w:t>
            </w:r>
          </w:p>
        </w:tc>
        <w:tc>
          <w:tcPr>
            <w:tcW w:w="1559" w:type="dxa"/>
          </w:tcPr>
          <w:p w14:paraId="4616CC6B" w14:textId="77777777" w:rsidR="00165270" w:rsidRPr="00F95423" w:rsidRDefault="00165270" w:rsidP="00BE3B2F">
            <w:pPr>
              <w:snapToGrid w:val="0"/>
              <w:spacing w:after="0"/>
              <w:rPr>
                <w:rFonts w:eastAsiaTheme="minorEastAsia"/>
              </w:rPr>
            </w:pPr>
            <w:r w:rsidRPr="00F95423">
              <w:rPr>
                <w:rFonts w:eastAsiaTheme="minorEastAsia"/>
              </w:rPr>
              <w:t>Huawei, Hisilicon</w:t>
            </w:r>
          </w:p>
        </w:tc>
        <w:tc>
          <w:tcPr>
            <w:tcW w:w="1559" w:type="dxa"/>
          </w:tcPr>
          <w:p w14:paraId="73AD0334" w14:textId="77777777" w:rsidR="00165270" w:rsidRPr="00F95423" w:rsidRDefault="00165270" w:rsidP="00BE3B2F">
            <w:pPr>
              <w:snapToGrid w:val="0"/>
              <w:spacing w:after="0"/>
              <w:rPr>
                <w:rFonts w:eastAsiaTheme="minorEastAsia"/>
                <w:lang w:val="en-US"/>
              </w:rPr>
            </w:pPr>
            <w:r>
              <w:rPr>
                <w:rFonts w:eastAsiaTheme="minorEastAsia"/>
                <w:lang w:val="en-US"/>
              </w:rPr>
              <w:t>Endorsed</w:t>
            </w:r>
          </w:p>
        </w:tc>
        <w:tc>
          <w:tcPr>
            <w:tcW w:w="1701" w:type="dxa"/>
          </w:tcPr>
          <w:p w14:paraId="4F60D607" w14:textId="77777777" w:rsidR="00165270" w:rsidRPr="00F95423" w:rsidRDefault="00165270" w:rsidP="00BE3B2F">
            <w:pPr>
              <w:snapToGrid w:val="0"/>
              <w:spacing w:after="0"/>
              <w:rPr>
                <w:rFonts w:eastAsiaTheme="minorEastAsia"/>
                <w:lang w:val="en-US"/>
              </w:rPr>
            </w:pPr>
          </w:p>
        </w:tc>
      </w:tr>
    </w:tbl>
    <w:p w14:paraId="7D76F10F" w14:textId="77777777" w:rsidR="00165270" w:rsidRDefault="00165270" w:rsidP="00165270">
      <w:pPr>
        <w:rPr>
          <w:rFonts w:ascii="Arial" w:eastAsiaTheme="minorEastAsia" w:hAnsi="Arial" w:cs="Arial"/>
          <w:b/>
          <w:color w:val="C00000"/>
        </w:rPr>
      </w:pPr>
    </w:p>
    <w:p w14:paraId="570AC934" w14:textId="77777777" w:rsidR="00165270" w:rsidRDefault="00165270" w:rsidP="00165270">
      <w:pPr>
        <w:rPr>
          <w:rFonts w:ascii="Arial" w:hAnsi="Arial" w:cs="Arial"/>
          <w:b/>
          <w:sz w:val="24"/>
        </w:rPr>
      </w:pPr>
      <w:r>
        <w:rPr>
          <w:rFonts w:ascii="Arial" w:hAnsi="Arial" w:cs="Arial"/>
          <w:b/>
          <w:color w:val="0000FF"/>
          <w:sz w:val="24"/>
          <w:u w:val="thick"/>
        </w:rPr>
        <w:t>R4-2210596</w:t>
      </w:r>
      <w:r>
        <w:rPr>
          <w:b/>
          <w:lang w:val="en-US" w:eastAsia="zh-CN"/>
        </w:rPr>
        <w:tab/>
      </w:r>
      <w:r w:rsidRPr="00A8343E">
        <w:rPr>
          <w:rFonts w:ascii="Arial" w:hAnsi="Arial" w:cs="Arial"/>
          <w:b/>
          <w:sz w:val="24"/>
        </w:rPr>
        <w:t>WF on eDRX and RRM measurement relaxations requirements for Redcap UE</w:t>
      </w:r>
    </w:p>
    <w:p w14:paraId="53D5BA5D"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95B5FE5" w14:textId="77777777" w:rsidR="0016527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7917">
        <w:rPr>
          <w:rFonts w:ascii="Arial" w:hAnsi="Arial" w:cs="Arial"/>
          <w:b/>
          <w:highlight w:val="green"/>
          <w:lang w:val="en-US" w:eastAsia="zh-CN"/>
        </w:rPr>
        <w:t>Approved.</w:t>
      </w:r>
    </w:p>
    <w:p w14:paraId="517AB36D" w14:textId="77777777" w:rsidR="00165270" w:rsidRDefault="00165270" w:rsidP="00165270">
      <w:pPr>
        <w:rPr>
          <w:rFonts w:ascii="Arial" w:hAnsi="Arial" w:cs="Arial"/>
          <w:b/>
          <w:sz w:val="24"/>
        </w:rPr>
      </w:pPr>
      <w:r>
        <w:rPr>
          <w:rFonts w:ascii="Arial" w:hAnsi="Arial" w:cs="Arial"/>
          <w:b/>
          <w:color w:val="0000FF"/>
          <w:sz w:val="24"/>
          <w:u w:val="thick"/>
        </w:rPr>
        <w:t>R4-2210597</w:t>
      </w:r>
      <w:r>
        <w:rPr>
          <w:b/>
          <w:lang w:val="en-US" w:eastAsia="zh-CN"/>
        </w:rPr>
        <w:tab/>
      </w:r>
      <w:r w:rsidRPr="00A8343E">
        <w:rPr>
          <w:rFonts w:ascii="Arial" w:hAnsi="Arial" w:cs="Arial"/>
          <w:b/>
          <w:sz w:val="24"/>
        </w:rPr>
        <w:t>Reply LS on RSRP measurement before Msg1 or MsgA retransmission</w:t>
      </w:r>
    </w:p>
    <w:p w14:paraId="6B423144"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vivo</w:t>
      </w:r>
    </w:p>
    <w:p w14:paraId="6568E148" w14:textId="77777777" w:rsidR="0016527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97706F" w14:textId="77777777" w:rsidR="00165270" w:rsidRDefault="00165270" w:rsidP="00165270">
      <w:pPr>
        <w:rPr>
          <w:rFonts w:ascii="Arial" w:hAnsi="Arial" w:cs="Arial"/>
          <w:b/>
          <w:sz w:val="24"/>
        </w:rPr>
      </w:pPr>
      <w:r>
        <w:rPr>
          <w:rFonts w:ascii="Arial" w:hAnsi="Arial" w:cs="Arial"/>
          <w:b/>
          <w:color w:val="0000FF"/>
          <w:sz w:val="24"/>
          <w:u w:val="thick"/>
        </w:rPr>
        <w:t>R4-2210598</w:t>
      </w:r>
      <w:r>
        <w:rPr>
          <w:b/>
          <w:lang w:val="en-US" w:eastAsia="zh-CN"/>
        </w:rPr>
        <w:tab/>
      </w:r>
      <w:r w:rsidRPr="00A8343E">
        <w:rPr>
          <w:rFonts w:ascii="Arial" w:hAnsi="Arial" w:cs="Arial"/>
          <w:b/>
          <w:sz w:val="24"/>
        </w:rPr>
        <w:t>Reply LS on RRM relaxation for Redcap</w:t>
      </w:r>
    </w:p>
    <w:p w14:paraId="63C10DAA"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vivo</w:t>
      </w:r>
    </w:p>
    <w:p w14:paraId="00362D92"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7917">
        <w:rPr>
          <w:rFonts w:ascii="Arial" w:hAnsi="Arial" w:cs="Arial"/>
          <w:b/>
          <w:highlight w:val="green"/>
          <w:lang w:val="en-US" w:eastAsia="zh-CN"/>
        </w:rPr>
        <w:t>Approved.</w:t>
      </w:r>
    </w:p>
    <w:p w14:paraId="397EE25A" w14:textId="77777777" w:rsidR="00165270" w:rsidRDefault="00165270" w:rsidP="00165270">
      <w:pPr>
        <w:rPr>
          <w:rFonts w:ascii="Arial" w:hAnsi="Arial" w:cs="Arial"/>
          <w:b/>
          <w:sz w:val="24"/>
        </w:rPr>
      </w:pPr>
      <w:r>
        <w:rPr>
          <w:rFonts w:ascii="Arial" w:hAnsi="Arial" w:cs="Arial"/>
          <w:b/>
          <w:color w:val="0000FF"/>
          <w:sz w:val="24"/>
          <w:u w:val="thick"/>
        </w:rPr>
        <w:t>R4-2210599</w:t>
      </w:r>
      <w:r>
        <w:rPr>
          <w:b/>
          <w:lang w:val="en-US" w:eastAsia="zh-CN"/>
        </w:rPr>
        <w:tab/>
      </w:r>
      <w:r w:rsidRPr="00A8343E">
        <w:rPr>
          <w:rFonts w:ascii="Arial" w:hAnsi="Arial" w:cs="Arial"/>
          <w:b/>
          <w:sz w:val="24"/>
        </w:rPr>
        <w:t>Reply LS on introduction of an offset to transmit CD-SSB and NCD-SSB at different times</w:t>
      </w:r>
    </w:p>
    <w:p w14:paraId="53BE65E5"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4A57EA31"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7917">
        <w:rPr>
          <w:rFonts w:ascii="Arial" w:hAnsi="Arial" w:cs="Arial"/>
          <w:b/>
          <w:highlight w:val="green"/>
          <w:lang w:val="en-US" w:eastAsia="zh-CN"/>
        </w:rPr>
        <w:t>Approved.</w:t>
      </w:r>
    </w:p>
    <w:p w14:paraId="29C03823" w14:textId="77777777" w:rsidR="00165270" w:rsidRPr="00CC4C60" w:rsidRDefault="00165270" w:rsidP="00165270"/>
    <w:p w14:paraId="4E36647D" w14:textId="77777777" w:rsidR="00165270" w:rsidRPr="00626765" w:rsidRDefault="00165270" w:rsidP="00165270">
      <w:pPr>
        <w:rPr>
          <w:rFonts w:ascii="Arial" w:eastAsiaTheme="minorEastAsia" w:hAnsi="Arial" w:cs="Arial"/>
          <w:b/>
          <w:color w:val="C00000"/>
          <w:lang w:eastAsia="zh-CN"/>
        </w:rPr>
      </w:pPr>
      <w:r>
        <w:rPr>
          <w:rFonts w:ascii="Arial" w:hAnsi="Arial" w:cs="Arial"/>
          <w:b/>
          <w:color w:val="C00000"/>
        </w:rPr>
        <w:t xml:space="preserve">GTW </w:t>
      </w:r>
      <w:r>
        <w:rPr>
          <w:rFonts w:ascii="Arial" w:hAnsi="Arial" w:cs="Arial" w:hint="eastAsia"/>
          <w:b/>
          <w:color w:val="C00000"/>
          <w:lang w:eastAsia="zh-CN"/>
        </w:rPr>
        <w:t>o</w:t>
      </w:r>
      <w:r>
        <w:rPr>
          <w:rFonts w:ascii="Arial" w:hAnsi="Arial" w:cs="Arial"/>
          <w:b/>
          <w:color w:val="C00000"/>
          <w:lang w:eastAsia="zh-CN"/>
        </w:rPr>
        <w:t>n May 11</w:t>
      </w:r>
    </w:p>
    <w:p w14:paraId="17B9FE15" w14:textId="77777777" w:rsidR="00165270" w:rsidRPr="002C072A" w:rsidRDefault="00165270" w:rsidP="00165270">
      <w:pPr>
        <w:rPr>
          <w:b/>
          <w:u w:val="single"/>
        </w:rPr>
      </w:pPr>
      <w:r w:rsidRPr="002C072A">
        <w:rPr>
          <w:b/>
          <w:u w:val="single"/>
        </w:rPr>
        <w:t xml:space="preserve">RRM relaxation: </w:t>
      </w:r>
    </w:p>
    <w:p w14:paraId="555529F8" w14:textId="77777777" w:rsidR="00165270" w:rsidRPr="002C072A" w:rsidRDefault="00165270" w:rsidP="00165270">
      <w:pPr>
        <w:rPr>
          <w:b/>
        </w:rPr>
      </w:pPr>
      <w:r w:rsidRPr="002C072A">
        <w:rPr>
          <w:b/>
        </w:rPr>
        <w:t>Issue 2-2-2: Principle on RRM relaxation for eDRX with PTW</w:t>
      </w:r>
    </w:p>
    <w:p w14:paraId="3F37EDBB"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Proposals</w:t>
      </w:r>
    </w:p>
    <w:p w14:paraId="5FA7E238"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469E5C87"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44508D3F"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61477A6F"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0E30D848"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02E6017A"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4CD34517"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Collect company’s views</w:t>
      </w:r>
    </w:p>
    <w:p w14:paraId="600E5DCB" w14:textId="77777777" w:rsidR="00165270" w:rsidRDefault="00165270" w:rsidP="00165270">
      <w:pPr>
        <w:rPr>
          <w:rFonts w:eastAsia="等线"/>
          <w:lang w:eastAsia="zh-CN"/>
        </w:rPr>
      </w:pPr>
      <w:r>
        <w:rPr>
          <w:rFonts w:eastAsia="等线" w:hint="eastAsia"/>
          <w:lang w:eastAsia="zh-CN"/>
        </w:rPr>
        <w:t>D</w:t>
      </w:r>
      <w:r>
        <w:rPr>
          <w:rFonts w:eastAsia="等线"/>
          <w:lang w:eastAsia="zh-CN"/>
        </w:rPr>
        <w:t>iscussion:</w:t>
      </w:r>
    </w:p>
    <w:p w14:paraId="22312ECE" w14:textId="77777777" w:rsidR="00165270" w:rsidRDefault="00165270" w:rsidP="00165270">
      <w:pPr>
        <w:rPr>
          <w:rFonts w:eastAsia="等线"/>
          <w:lang w:eastAsia="zh-CN"/>
        </w:rPr>
      </w:pPr>
      <w:r>
        <w:rPr>
          <w:rFonts w:eastAsia="等线" w:hint="eastAsia"/>
          <w:lang w:eastAsia="zh-CN"/>
        </w:rPr>
        <w:t>E</w:t>
      </w:r>
      <w:r>
        <w:rPr>
          <w:rFonts w:eastAsia="等线"/>
          <w:lang w:eastAsia="zh-CN"/>
        </w:rPr>
        <w:t>ricsson: Support to relax RRM requirements.</w:t>
      </w:r>
    </w:p>
    <w:p w14:paraId="53DD6A8E" w14:textId="77777777" w:rsidR="00165270" w:rsidRDefault="00165270" w:rsidP="00165270">
      <w:pPr>
        <w:rPr>
          <w:rFonts w:eastAsia="等线"/>
          <w:lang w:eastAsia="zh-CN"/>
        </w:rPr>
      </w:pPr>
      <w:r>
        <w:rPr>
          <w:rFonts w:eastAsia="等线" w:hint="eastAsia"/>
          <w:lang w:eastAsia="zh-CN"/>
        </w:rPr>
        <w:t>V</w:t>
      </w:r>
      <w:r>
        <w:rPr>
          <w:rFonts w:eastAsia="等线"/>
          <w:lang w:eastAsia="zh-CN"/>
        </w:rPr>
        <w:t>ivo: we can discuss how to relax further.</w:t>
      </w:r>
    </w:p>
    <w:p w14:paraId="704D9BA1" w14:textId="77777777" w:rsidR="00165270" w:rsidRDefault="00165270" w:rsidP="00165270">
      <w:pPr>
        <w:rPr>
          <w:rFonts w:eastAsia="等线"/>
          <w:lang w:eastAsia="zh-CN"/>
        </w:rPr>
      </w:pPr>
      <w:r>
        <w:rPr>
          <w:rFonts w:eastAsia="等线"/>
          <w:lang w:eastAsia="zh-CN"/>
        </w:rPr>
        <w:t>Apple: we are considering to add principle.</w:t>
      </w:r>
    </w:p>
    <w:p w14:paraId="6C586BB8" w14:textId="77777777" w:rsidR="00165270" w:rsidRDefault="00165270" w:rsidP="00165270">
      <w:pPr>
        <w:rPr>
          <w:rFonts w:eastAsia="等线"/>
          <w:lang w:eastAsia="zh-CN"/>
        </w:rPr>
      </w:pPr>
      <w:r>
        <w:rPr>
          <w:rFonts w:eastAsia="等线"/>
          <w:lang w:eastAsia="zh-CN"/>
        </w:rPr>
        <w:t>Nokia: We should take Ericsson comments into consideration.</w:t>
      </w:r>
    </w:p>
    <w:p w14:paraId="172951FB" w14:textId="77777777" w:rsidR="00165270" w:rsidRDefault="00165270" w:rsidP="00165270">
      <w:pPr>
        <w:rPr>
          <w:rFonts w:eastAsia="等线"/>
          <w:lang w:eastAsia="zh-CN"/>
        </w:rPr>
      </w:pPr>
      <w:r>
        <w:rPr>
          <w:rFonts w:eastAsia="等线"/>
          <w:lang w:eastAsia="zh-CN"/>
        </w:rPr>
        <w:t>Apple: does the second bullet mean UE can relax 4 hours for measurement.</w:t>
      </w:r>
    </w:p>
    <w:p w14:paraId="273ABF76" w14:textId="77777777" w:rsidR="00165270" w:rsidRPr="00885EF0" w:rsidRDefault="00165270" w:rsidP="00165270">
      <w:pPr>
        <w:rPr>
          <w:rFonts w:eastAsia="等线"/>
          <w:b/>
          <w:highlight w:val="green"/>
          <w:lang w:eastAsia="zh-CN"/>
        </w:rPr>
      </w:pPr>
      <w:r w:rsidRPr="00885EF0">
        <w:rPr>
          <w:rFonts w:eastAsia="等线"/>
          <w:b/>
          <w:highlight w:val="green"/>
          <w:lang w:eastAsia="zh-CN"/>
        </w:rPr>
        <w:t xml:space="preserve">Agreement: </w:t>
      </w:r>
    </w:p>
    <w:p w14:paraId="13CFCAF7" w14:textId="77777777" w:rsidR="00165270" w:rsidRPr="00180102" w:rsidRDefault="00165270" w:rsidP="00165270">
      <w:pPr>
        <w:pStyle w:val="a"/>
        <w:numPr>
          <w:ilvl w:val="0"/>
          <w:numId w:val="9"/>
        </w:numPr>
        <w:autoSpaceDN w:val="0"/>
        <w:adjustRightInd w:val="0"/>
        <w:spacing w:after="180"/>
        <w:ind w:leftChars="33" w:left="426"/>
        <w:rPr>
          <w:rFonts w:eastAsia="等线"/>
          <w:highlight w:val="green"/>
        </w:rPr>
      </w:pPr>
      <w:r w:rsidRPr="00180102">
        <w:rPr>
          <w:rFonts w:eastAsia="等线"/>
          <w:highlight w:val="green"/>
        </w:rPr>
        <w:t xml:space="preserve">Relax RRM requirements for eDRX with PTW </w:t>
      </w:r>
    </w:p>
    <w:p w14:paraId="25AA28F1" w14:textId="77777777" w:rsidR="00165270" w:rsidRPr="00885EF0" w:rsidRDefault="00165270" w:rsidP="00165270">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 xml:space="preserve">greement: </w:t>
      </w:r>
    </w:p>
    <w:p w14:paraId="0BF17CC5" w14:textId="77777777" w:rsidR="00165270" w:rsidRPr="00B85829" w:rsidRDefault="00165270" w:rsidP="00165270">
      <w:pPr>
        <w:pStyle w:val="a"/>
        <w:numPr>
          <w:ilvl w:val="0"/>
          <w:numId w:val="9"/>
        </w:numPr>
        <w:autoSpaceDN w:val="0"/>
        <w:adjustRightInd w:val="0"/>
        <w:spacing w:after="180"/>
        <w:ind w:leftChars="33" w:left="426"/>
        <w:rPr>
          <w:rFonts w:eastAsia="等线"/>
          <w:highlight w:val="green"/>
        </w:rPr>
      </w:pPr>
      <w:r w:rsidRPr="00B85829">
        <w:rPr>
          <w:rFonts w:eastAsia="等线"/>
          <w:highlight w:val="green"/>
        </w:rPr>
        <w:t>For eDRX with PTW</w:t>
      </w:r>
    </w:p>
    <w:p w14:paraId="4A4C5587" w14:textId="77777777" w:rsidR="00165270" w:rsidRDefault="00165270" w:rsidP="00165270">
      <w:pPr>
        <w:pStyle w:val="a"/>
        <w:numPr>
          <w:ilvl w:val="0"/>
          <w:numId w:val="22"/>
        </w:numPr>
        <w:overflowPunct w:val="0"/>
        <w:autoSpaceDE w:val="0"/>
        <w:autoSpaceDN w:val="0"/>
        <w:adjustRightInd w:val="0"/>
        <w:spacing w:after="180"/>
        <w:ind w:left="851"/>
        <w:rPr>
          <w:highlight w:val="green"/>
        </w:rPr>
      </w:pPr>
      <w:r w:rsidRPr="00B85829">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6D79EC37" w14:textId="77777777" w:rsidR="00165270" w:rsidRPr="00B85829" w:rsidRDefault="00165270" w:rsidP="00165270">
      <w:pPr>
        <w:pStyle w:val="a"/>
        <w:numPr>
          <w:ilvl w:val="3"/>
          <w:numId w:val="9"/>
        </w:numPr>
        <w:autoSpaceDN w:val="0"/>
        <w:adjustRightInd w:val="0"/>
        <w:spacing w:after="180"/>
        <w:ind w:left="1418"/>
        <w:rPr>
          <w:highlight w:val="green"/>
        </w:rPr>
      </w:pPr>
      <w:r>
        <w:rPr>
          <w:highlight w:val="green"/>
        </w:rPr>
        <w:t>Scaling factor is TBD</w:t>
      </w:r>
    </w:p>
    <w:p w14:paraId="7967E174" w14:textId="77777777" w:rsidR="00165270" w:rsidRPr="00B85829" w:rsidRDefault="00165270" w:rsidP="00165270">
      <w:pPr>
        <w:pStyle w:val="a"/>
        <w:numPr>
          <w:ilvl w:val="0"/>
          <w:numId w:val="22"/>
        </w:numPr>
        <w:overflowPunct w:val="0"/>
        <w:autoSpaceDE w:val="0"/>
        <w:autoSpaceDN w:val="0"/>
        <w:adjustRightInd w:val="0"/>
        <w:spacing w:after="180"/>
        <w:ind w:left="851"/>
        <w:rPr>
          <w:rFonts w:eastAsia="等线"/>
          <w:highlight w:val="green"/>
        </w:rPr>
      </w:pPr>
      <w:r w:rsidRPr="00B85829">
        <w:rPr>
          <w:highlight w:val="green"/>
        </w:rPr>
        <w:t>For two relaxation criteria, when the UE has met two relaxation criteria, the UE is allowed to reuse the fixed long measurement period of 4 hours.</w:t>
      </w:r>
    </w:p>
    <w:p w14:paraId="21411980" w14:textId="77777777" w:rsidR="00165270" w:rsidRPr="00B85829" w:rsidRDefault="00165270" w:rsidP="00165270">
      <w:pPr>
        <w:pStyle w:val="a"/>
        <w:numPr>
          <w:ilvl w:val="0"/>
          <w:numId w:val="9"/>
        </w:numPr>
        <w:autoSpaceDN w:val="0"/>
        <w:adjustRightInd w:val="0"/>
        <w:spacing w:after="180"/>
        <w:ind w:leftChars="33" w:left="426"/>
        <w:rPr>
          <w:rFonts w:eastAsia="等线"/>
          <w:highlight w:val="green"/>
        </w:rPr>
      </w:pPr>
      <w:r>
        <w:rPr>
          <w:highlight w:val="green"/>
        </w:rPr>
        <w:t>For eDRX</w:t>
      </w:r>
      <w:r w:rsidRPr="00B85829">
        <w:rPr>
          <w:highlight w:val="green"/>
        </w:rPr>
        <w:t xml:space="preserve"> wihout PTW</w:t>
      </w:r>
    </w:p>
    <w:p w14:paraId="597C0ECD" w14:textId="77777777" w:rsidR="00165270" w:rsidRPr="00B85829" w:rsidRDefault="00165270" w:rsidP="00165270">
      <w:pPr>
        <w:pStyle w:val="a"/>
        <w:numPr>
          <w:ilvl w:val="0"/>
          <w:numId w:val="22"/>
        </w:numPr>
        <w:overflowPunct w:val="0"/>
        <w:autoSpaceDE w:val="0"/>
        <w:autoSpaceDN w:val="0"/>
        <w:adjustRightInd w:val="0"/>
        <w:spacing w:after="180"/>
        <w:ind w:left="851"/>
        <w:rPr>
          <w:rFonts w:eastAsia="等线"/>
          <w:highlight w:val="green"/>
        </w:rPr>
      </w:pPr>
      <w:r w:rsidRPr="00B85829">
        <w:rPr>
          <w:highlight w:val="green"/>
        </w:rPr>
        <w:t>For two relaxation criteria, when the UE has met two relaxation criteria, the UE is allowed to reuse the fixed long measurement period of 4 hours.</w:t>
      </w:r>
    </w:p>
    <w:p w14:paraId="0750BD5F" w14:textId="77777777" w:rsidR="00165270" w:rsidRPr="002C072A" w:rsidRDefault="00165270" w:rsidP="00165270">
      <w:pPr>
        <w:rPr>
          <w:b/>
          <w:u w:val="single"/>
        </w:rPr>
      </w:pPr>
      <w:r w:rsidRPr="002C072A">
        <w:rPr>
          <w:b/>
          <w:u w:val="single"/>
        </w:rPr>
        <w:t>eDRX:</w:t>
      </w:r>
    </w:p>
    <w:p w14:paraId="3F7D9265" w14:textId="77777777" w:rsidR="00165270" w:rsidRPr="002C072A" w:rsidRDefault="00165270" w:rsidP="00165270">
      <w:pPr>
        <w:rPr>
          <w:b/>
        </w:rPr>
      </w:pPr>
      <w:r w:rsidRPr="002C072A">
        <w:rPr>
          <w:b/>
        </w:rPr>
        <w:t>Issue 1-3-1: Inactive state requirements when idle eDRX is longer than 10.24s</w:t>
      </w:r>
    </w:p>
    <w:p w14:paraId="4F65FEF6"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16F30E25"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165270" w:rsidRPr="002C072A" w14:paraId="07905BEE" w14:textId="77777777" w:rsidTr="00BE3B2F">
        <w:tc>
          <w:tcPr>
            <w:tcW w:w="1525" w:type="dxa"/>
          </w:tcPr>
          <w:p w14:paraId="05724EB4" w14:textId="77777777" w:rsidR="00165270" w:rsidRPr="002C072A" w:rsidRDefault="00165270" w:rsidP="00BE3B2F">
            <w:pPr>
              <w:spacing w:before="0" w:line="240" w:lineRule="auto"/>
            </w:pPr>
            <w:r w:rsidRPr="002C072A">
              <w:t>IDLE eDRX[s]</w:t>
            </w:r>
          </w:p>
        </w:tc>
        <w:tc>
          <w:tcPr>
            <w:tcW w:w="1620" w:type="dxa"/>
          </w:tcPr>
          <w:p w14:paraId="0D41F7C8" w14:textId="77777777" w:rsidR="00165270" w:rsidRPr="002C072A" w:rsidRDefault="00165270" w:rsidP="00BE3B2F">
            <w:pPr>
              <w:spacing w:before="0" w:line="240" w:lineRule="auto"/>
            </w:pPr>
            <w:r w:rsidRPr="002C072A">
              <w:t>Inactive eDRX[s]</w:t>
            </w:r>
          </w:p>
        </w:tc>
        <w:tc>
          <w:tcPr>
            <w:tcW w:w="2070" w:type="dxa"/>
          </w:tcPr>
          <w:p w14:paraId="36CB6376" w14:textId="77777777" w:rsidR="00165270" w:rsidRPr="002C072A" w:rsidRDefault="00165270" w:rsidP="00BE3B2F">
            <w:pPr>
              <w:spacing w:before="0" w:line="240" w:lineRule="auto"/>
            </w:pPr>
            <w:r w:rsidRPr="002C072A">
              <w:t>Outside CN PTW or during CN PTW</w:t>
            </w:r>
          </w:p>
        </w:tc>
        <w:tc>
          <w:tcPr>
            <w:tcW w:w="4414" w:type="dxa"/>
          </w:tcPr>
          <w:p w14:paraId="33B37B5D" w14:textId="77777777" w:rsidR="00165270" w:rsidRPr="002C072A" w:rsidRDefault="00165270" w:rsidP="00BE3B2F">
            <w:pPr>
              <w:spacing w:before="0" w:line="240" w:lineRule="auto"/>
            </w:pPr>
            <w:r w:rsidRPr="002C072A">
              <w:t>T</w:t>
            </w:r>
          </w:p>
        </w:tc>
      </w:tr>
      <w:tr w:rsidR="00165270" w:rsidRPr="002C072A" w14:paraId="427307F7" w14:textId="77777777" w:rsidTr="00BE3B2F">
        <w:tc>
          <w:tcPr>
            <w:tcW w:w="1525" w:type="dxa"/>
          </w:tcPr>
          <w:p w14:paraId="48237554" w14:textId="77777777" w:rsidR="00165270" w:rsidRPr="002C072A" w:rsidRDefault="00165270" w:rsidP="00BE3B2F">
            <w:pPr>
              <w:spacing w:before="0" w:line="240" w:lineRule="auto"/>
            </w:pPr>
            <w:r w:rsidRPr="002C072A">
              <w:t>&gt;10.24</w:t>
            </w:r>
          </w:p>
        </w:tc>
        <w:tc>
          <w:tcPr>
            <w:tcW w:w="1620" w:type="dxa"/>
          </w:tcPr>
          <w:p w14:paraId="1358F661" w14:textId="77777777" w:rsidR="00165270" w:rsidRPr="002C072A" w:rsidRDefault="00165270" w:rsidP="00BE3B2F">
            <w:pPr>
              <w:spacing w:before="0" w:line="240" w:lineRule="auto"/>
            </w:pPr>
            <w:r w:rsidRPr="002C072A">
              <w:t>Not configured</w:t>
            </w:r>
          </w:p>
        </w:tc>
        <w:tc>
          <w:tcPr>
            <w:tcW w:w="2070" w:type="dxa"/>
          </w:tcPr>
          <w:p w14:paraId="56F09911" w14:textId="77777777" w:rsidR="00165270" w:rsidRPr="002C072A" w:rsidRDefault="00165270" w:rsidP="00BE3B2F">
            <w:pPr>
              <w:spacing w:before="0" w:line="240" w:lineRule="auto"/>
            </w:pPr>
            <w:r w:rsidRPr="002C072A">
              <w:t>During CN PTW</w:t>
            </w:r>
          </w:p>
        </w:tc>
        <w:tc>
          <w:tcPr>
            <w:tcW w:w="4414" w:type="dxa"/>
          </w:tcPr>
          <w:p w14:paraId="672CF2FF" w14:textId="77777777" w:rsidR="00165270" w:rsidRPr="002C072A" w:rsidRDefault="00165270" w:rsidP="00BE3B2F">
            <w:pPr>
              <w:spacing w:before="0" w:line="240" w:lineRule="auto"/>
            </w:pPr>
            <w:r w:rsidRPr="002C072A">
              <w:t>Shortest value of default paging cycle and UE specific DRX cycle if configured by upper layer</w:t>
            </w:r>
          </w:p>
        </w:tc>
      </w:tr>
      <w:tr w:rsidR="00165270" w:rsidRPr="002C072A" w14:paraId="72927B2E" w14:textId="77777777" w:rsidTr="00BE3B2F">
        <w:tc>
          <w:tcPr>
            <w:tcW w:w="1525" w:type="dxa"/>
          </w:tcPr>
          <w:p w14:paraId="520554B6" w14:textId="77777777" w:rsidR="00165270" w:rsidRPr="002C072A" w:rsidRDefault="00165270" w:rsidP="00BE3B2F">
            <w:pPr>
              <w:spacing w:before="0" w:line="240" w:lineRule="auto"/>
            </w:pPr>
            <w:r w:rsidRPr="002C072A">
              <w:t>&gt;10.24</w:t>
            </w:r>
          </w:p>
        </w:tc>
        <w:tc>
          <w:tcPr>
            <w:tcW w:w="1620" w:type="dxa"/>
          </w:tcPr>
          <w:p w14:paraId="318FBCFC" w14:textId="77777777" w:rsidR="00165270" w:rsidRPr="002C072A" w:rsidRDefault="00165270" w:rsidP="00BE3B2F">
            <w:pPr>
              <w:spacing w:before="0" w:line="240" w:lineRule="auto"/>
            </w:pPr>
            <w:r w:rsidRPr="002C072A">
              <w:t>Not configured</w:t>
            </w:r>
          </w:p>
        </w:tc>
        <w:tc>
          <w:tcPr>
            <w:tcW w:w="2070" w:type="dxa"/>
          </w:tcPr>
          <w:p w14:paraId="7251D47A" w14:textId="77777777" w:rsidR="00165270" w:rsidRPr="002C072A" w:rsidRDefault="00165270" w:rsidP="00BE3B2F">
            <w:pPr>
              <w:spacing w:before="0" w:line="240" w:lineRule="auto"/>
            </w:pPr>
            <w:r w:rsidRPr="002C072A">
              <w:t>Outside CN PTW</w:t>
            </w:r>
          </w:p>
        </w:tc>
        <w:tc>
          <w:tcPr>
            <w:tcW w:w="4414" w:type="dxa"/>
          </w:tcPr>
          <w:p w14:paraId="485150B8" w14:textId="77777777" w:rsidR="00165270" w:rsidRPr="002C072A" w:rsidRDefault="00165270" w:rsidP="00BE3B2F">
            <w:pPr>
              <w:spacing w:before="0" w:line="240" w:lineRule="auto"/>
            </w:pPr>
            <w:r w:rsidRPr="002C072A">
              <w:t>RAN paging cycle.</w:t>
            </w:r>
          </w:p>
        </w:tc>
      </w:tr>
      <w:tr w:rsidR="00165270" w:rsidRPr="002C072A" w14:paraId="7D5DB72E" w14:textId="77777777" w:rsidTr="00BE3B2F">
        <w:tc>
          <w:tcPr>
            <w:tcW w:w="1525" w:type="dxa"/>
          </w:tcPr>
          <w:p w14:paraId="788C99D4" w14:textId="77777777" w:rsidR="00165270" w:rsidRPr="002C072A" w:rsidRDefault="00165270" w:rsidP="00BE3B2F">
            <w:pPr>
              <w:spacing w:before="0" w:line="240" w:lineRule="auto"/>
            </w:pPr>
            <w:r w:rsidRPr="002C072A">
              <w:t>&gt;10.24</w:t>
            </w:r>
          </w:p>
        </w:tc>
        <w:tc>
          <w:tcPr>
            <w:tcW w:w="1620" w:type="dxa"/>
          </w:tcPr>
          <w:p w14:paraId="44F65F9D" w14:textId="77777777" w:rsidR="00165270" w:rsidRPr="002C072A" w:rsidRDefault="00165270" w:rsidP="00BE3B2F">
            <w:pPr>
              <w:spacing w:before="0" w:line="240" w:lineRule="auto"/>
            </w:pPr>
            <w:r w:rsidRPr="002C072A">
              <w:t>≤10.24</w:t>
            </w:r>
          </w:p>
        </w:tc>
        <w:tc>
          <w:tcPr>
            <w:tcW w:w="2070" w:type="dxa"/>
          </w:tcPr>
          <w:p w14:paraId="3ABEDEC8" w14:textId="77777777" w:rsidR="00165270" w:rsidRPr="002C072A" w:rsidRDefault="00165270" w:rsidP="00BE3B2F">
            <w:pPr>
              <w:spacing w:before="0" w:line="240" w:lineRule="auto"/>
            </w:pPr>
            <w:r w:rsidRPr="002C072A">
              <w:t>During CN PTW</w:t>
            </w:r>
          </w:p>
        </w:tc>
        <w:tc>
          <w:tcPr>
            <w:tcW w:w="4414" w:type="dxa"/>
          </w:tcPr>
          <w:p w14:paraId="477562D7" w14:textId="77777777" w:rsidR="00165270" w:rsidRPr="002C072A" w:rsidRDefault="00165270" w:rsidP="00BE3B2F">
            <w:pPr>
              <w:spacing w:before="0" w:line="240" w:lineRule="auto"/>
            </w:pPr>
            <w:r w:rsidRPr="002C072A">
              <w:t>Shortest value of default paging cycle and UE specific DRX cycle if configured by upper layer</w:t>
            </w:r>
          </w:p>
        </w:tc>
      </w:tr>
      <w:tr w:rsidR="00165270" w:rsidRPr="002C072A" w14:paraId="73C11015" w14:textId="77777777" w:rsidTr="00BE3B2F">
        <w:tc>
          <w:tcPr>
            <w:tcW w:w="1525" w:type="dxa"/>
          </w:tcPr>
          <w:p w14:paraId="0F496131" w14:textId="77777777" w:rsidR="00165270" w:rsidRPr="002C072A" w:rsidRDefault="00165270" w:rsidP="00BE3B2F">
            <w:pPr>
              <w:spacing w:before="0" w:line="240" w:lineRule="auto"/>
            </w:pPr>
            <w:r w:rsidRPr="002C072A">
              <w:t>&gt;10.24</w:t>
            </w:r>
          </w:p>
        </w:tc>
        <w:tc>
          <w:tcPr>
            <w:tcW w:w="1620" w:type="dxa"/>
          </w:tcPr>
          <w:p w14:paraId="0D22437C" w14:textId="77777777" w:rsidR="00165270" w:rsidRPr="002C072A" w:rsidRDefault="00165270" w:rsidP="00BE3B2F">
            <w:pPr>
              <w:spacing w:before="0" w:line="240" w:lineRule="auto"/>
            </w:pPr>
            <w:r w:rsidRPr="002C072A">
              <w:t>≤10.24</w:t>
            </w:r>
          </w:p>
        </w:tc>
        <w:tc>
          <w:tcPr>
            <w:tcW w:w="2070" w:type="dxa"/>
          </w:tcPr>
          <w:p w14:paraId="7683A5BD" w14:textId="77777777" w:rsidR="00165270" w:rsidRPr="002C072A" w:rsidRDefault="00165270" w:rsidP="00BE3B2F">
            <w:pPr>
              <w:spacing w:before="0" w:line="240" w:lineRule="auto"/>
            </w:pPr>
            <w:r w:rsidRPr="002C072A">
              <w:t>Outside CN PTW</w:t>
            </w:r>
          </w:p>
        </w:tc>
        <w:tc>
          <w:tcPr>
            <w:tcW w:w="4414" w:type="dxa"/>
          </w:tcPr>
          <w:p w14:paraId="337A3E9E" w14:textId="77777777" w:rsidR="00165270" w:rsidRPr="002C072A" w:rsidRDefault="00165270" w:rsidP="00BE3B2F">
            <w:pPr>
              <w:spacing w:before="0" w:line="240" w:lineRule="auto"/>
            </w:pPr>
            <w:r w:rsidRPr="002C072A">
              <w:t>INACTIVE eDRX cycle</w:t>
            </w:r>
          </w:p>
        </w:tc>
      </w:tr>
    </w:tbl>
    <w:p w14:paraId="5092E9EB" w14:textId="77777777" w:rsidR="00165270" w:rsidRPr="002C072A" w:rsidRDefault="00165270" w:rsidP="00165270">
      <w:pPr>
        <w:ind w:left="360"/>
        <w:rPr>
          <w:lang w:eastAsia="zh-CN"/>
        </w:rPr>
      </w:pPr>
    </w:p>
    <w:p w14:paraId="2F24B29D"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2DE50D80"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4743A085" w14:textId="77777777" w:rsidR="00165270" w:rsidRPr="002C072A" w:rsidRDefault="00165270" w:rsidP="00165270">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0871F0ED" w14:textId="77777777" w:rsidR="00165270" w:rsidRPr="00885EF0" w:rsidRDefault="00165270" w:rsidP="00165270">
      <w:pPr>
        <w:rPr>
          <w:rFonts w:eastAsia="等线"/>
          <w:b/>
          <w:lang w:eastAsia="zh-CN"/>
        </w:rPr>
      </w:pPr>
      <w:r w:rsidRPr="00885EF0">
        <w:rPr>
          <w:rFonts w:eastAsia="等线" w:hint="eastAsia"/>
          <w:b/>
          <w:lang w:eastAsia="zh-CN"/>
        </w:rPr>
        <w:t>D</w:t>
      </w:r>
      <w:r w:rsidRPr="00885EF0">
        <w:rPr>
          <w:rFonts w:eastAsia="等线"/>
          <w:b/>
          <w:lang w:eastAsia="zh-CN"/>
        </w:rPr>
        <w:t>isucssion:</w:t>
      </w:r>
    </w:p>
    <w:p w14:paraId="16346913" w14:textId="77777777" w:rsidR="00165270" w:rsidRDefault="00165270" w:rsidP="00165270">
      <w:pPr>
        <w:rPr>
          <w:rFonts w:eastAsia="等线"/>
          <w:lang w:eastAsia="zh-CN"/>
        </w:rPr>
      </w:pPr>
      <w:r>
        <w:rPr>
          <w:rFonts w:eastAsia="等线" w:hint="eastAsia"/>
          <w:lang w:eastAsia="zh-CN"/>
        </w:rPr>
        <w:t>A</w:t>
      </w:r>
      <w:r>
        <w:rPr>
          <w:rFonts w:eastAsia="等线"/>
          <w:lang w:eastAsia="zh-CN"/>
        </w:rPr>
        <w:t>pple: intra-frequency is missing.</w:t>
      </w:r>
    </w:p>
    <w:p w14:paraId="73AFC17C" w14:textId="77777777" w:rsidR="00165270" w:rsidRDefault="00165270" w:rsidP="00165270">
      <w:pPr>
        <w:rPr>
          <w:rFonts w:eastAsia="等线"/>
          <w:lang w:eastAsia="zh-CN"/>
        </w:rPr>
      </w:pPr>
      <w:r>
        <w:rPr>
          <w:rFonts w:eastAsia="等线"/>
          <w:lang w:eastAsia="zh-CN"/>
        </w:rPr>
        <w:t>Huawei: For intra-frequency measurement, we prefer Option 1.</w:t>
      </w:r>
    </w:p>
    <w:p w14:paraId="389EAC1B" w14:textId="77777777" w:rsidR="00165270" w:rsidRPr="00885EF0" w:rsidRDefault="00165270" w:rsidP="00165270">
      <w:pPr>
        <w:rPr>
          <w:rFonts w:eastAsia="等线"/>
          <w:lang w:eastAsia="zh-CN"/>
        </w:rPr>
      </w:pPr>
      <w:r>
        <w:rPr>
          <w:rFonts w:eastAsia="等线"/>
          <w:lang w:eastAsia="zh-CN"/>
        </w:rPr>
        <w:t>Mediatek: for intra-frequency, if UE wakes up for the paging, UE can do directly serving cell and intra-frequency measurement with paging.</w:t>
      </w:r>
    </w:p>
    <w:p w14:paraId="3A3D5D9A" w14:textId="77777777" w:rsidR="00165270" w:rsidRPr="00885EF0" w:rsidRDefault="00165270" w:rsidP="00165270">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5F3CB5F5" w14:textId="77777777" w:rsidR="00165270" w:rsidRPr="000E3F47" w:rsidRDefault="00165270" w:rsidP="00165270">
      <w:pPr>
        <w:pStyle w:val="a"/>
        <w:numPr>
          <w:ilvl w:val="0"/>
          <w:numId w:val="23"/>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371D701D" w14:textId="77777777" w:rsidR="00165270" w:rsidRPr="000E3F47" w:rsidRDefault="00165270" w:rsidP="00165270">
      <w:pPr>
        <w:pStyle w:val="a"/>
        <w:numPr>
          <w:ilvl w:val="0"/>
          <w:numId w:val="23"/>
        </w:numPr>
        <w:rPr>
          <w:rFonts w:eastAsia="等线"/>
          <w:highlight w:val="green"/>
        </w:rPr>
      </w:pPr>
      <w:r w:rsidRPr="000E3F47">
        <w:rPr>
          <w:rFonts w:eastAsia="等线"/>
          <w:highlight w:val="green"/>
        </w:rPr>
        <w:t>For inter-frequency and inter-RAT measurement, agree on Option 1.</w:t>
      </w:r>
    </w:p>
    <w:p w14:paraId="7F62E8E4" w14:textId="77777777" w:rsidR="00165270" w:rsidRDefault="00165270" w:rsidP="00165270">
      <w:pPr>
        <w:pStyle w:val="a"/>
        <w:numPr>
          <w:ilvl w:val="0"/>
          <w:numId w:val="23"/>
        </w:numPr>
        <w:rPr>
          <w:rFonts w:eastAsia="等线"/>
          <w:highlight w:val="green"/>
        </w:rPr>
      </w:pPr>
      <w:r w:rsidRPr="000E3F47">
        <w:rPr>
          <w:rFonts w:eastAsia="等线"/>
          <w:highlight w:val="green"/>
        </w:rPr>
        <w:t>FFS whether Option 1 or Option 2 can be agreed for intra-frequency measurement.</w:t>
      </w:r>
    </w:p>
    <w:p w14:paraId="108D634C" w14:textId="77777777" w:rsidR="00165270" w:rsidRPr="002C072A" w:rsidRDefault="00165270" w:rsidP="00165270">
      <w:pPr>
        <w:rPr>
          <w:rFonts w:eastAsiaTheme="minorEastAsia"/>
        </w:rPr>
      </w:pPr>
    </w:p>
    <w:p w14:paraId="1B2726D0" w14:textId="77777777" w:rsidR="00165270" w:rsidRPr="002C072A" w:rsidRDefault="00165270" w:rsidP="00165270">
      <w:pPr>
        <w:rPr>
          <w:b/>
        </w:rPr>
      </w:pPr>
      <w:r w:rsidRPr="002C072A">
        <w:rPr>
          <w:b/>
        </w:rPr>
        <w:t>Issue 1-3-2: Inactive state requirements when idle eDRX is no longer than 10.24s</w:t>
      </w:r>
    </w:p>
    <w:p w14:paraId="4808C8FC"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14135A12"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Apple )</w:t>
      </w:r>
    </w:p>
    <w:tbl>
      <w:tblPr>
        <w:tblStyle w:val="aff4"/>
        <w:tblW w:w="0" w:type="auto"/>
        <w:tblInd w:w="0" w:type="dxa"/>
        <w:tblLook w:val="04A0" w:firstRow="1" w:lastRow="0" w:firstColumn="1" w:lastColumn="0" w:noHBand="0" w:noVBand="1"/>
      </w:tblPr>
      <w:tblGrid>
        <w:gridCol w:w="1525"/>
        <w:gridCol w:w="1620"/>
        <w:gridCol w:w="2070"/>
        <w:gridCol w:w="4414"/>
      </w:tblGrid>
      <w:tr w:rsidR="00165270" w:rsidRPr="002C072A" w14:paraId="74B207D5" w14:textId="77777777" w:rsidTr="00BE3B2F">
        <w:tc>
          <w:tcPr>
            <w:tcW w:w="1525" w:type="dxa"/>
          </w:tcPr>
          <w:p w14:paraId="457314F1" w14:textId="77777777" w:rsidR="00165270" w:rsidRPr="002C072A" w:rsidRDefault="00165270" w:rsidP="00BE3B2F">
            <w:pPr>
              <w:spacing w:before="0" w:line="240" w:lineRule="auto"/>
            </w:pPr>
            <w:r w:rsidRPr="002C072A">
              <w:t>≤10.24</w:t>
            </w:r>
          </w:p>
        </w:tc>
        <w:tc>
          <w:tcPr>
            <w:tcW w:w="1620" w:type="dxa"/>
          </w:tcPr>
          <w:p w14:paraId="6AF7486D" w14:textId="77777777" w:rsidR="00165270" w:rsidRPr="002C072A" w:rsidRDefault="00165270" w:rsidP="00BE3B2F">
            <w:pPr>
              <w:spacing w:before="0" w:line="240" w:lineRule="auto"/>
            </w:pPr>
            <w:r w:rsidRPr="002C072A">
              <w:t>Not configured</w:t>
            </w:r>
          </w:p>
        </w:tc>
        <w:tc>
          <w:tcPr>
            <w:tcW w:w="2070" w:type="dxa"/>
          </w:tcPr>
          <w:p w14:paraId="2BA26680" w14:textId="77777777" w:rsidR="00165270" w:rsidRPr="002C072A" w:rsidRDefault="00165270" w:rsidP="00BE3B2F">
            <w:pPr>
              <w:spacing w:before="0" w:line="240" w:lineRule="auto"/>
            </w:pPr>
            <w:r w:rsidRPr="002C072A">
              <w:t>NA</w:t>
            </w:r>
          </w:p>
        </w:tc>
        <w:tc>
          <w:tcPr>
            <w:tcW w:w="4414" w:type="dxa"/>
          </w:tcPr>
          <w:p w14:paraId="1042FB5E" w14:textId="77777777" w:rsidR="00165270" w:rsidRPr="002C072A" w:rsidRDefault="00165270" w:rsidP="00BE3B2F">
            <w:pPr>
              <w:spacing w:before="0" w:line="240" w:lineRule="auto"/>
            </w:pPr>
            <w:r w:rsidRPr="002C072A">
              <w:t>Shortest of RAN paging cycle and IDLE eDRX cycle</w:t>
            </w:r>
          </w:p>
        </w:tc>
      </w:tr>
      <w:tr w:rsidR="00165270" w:rsidRPr="002C072A" w14:paraId="1021491B" w14:textId="77777777" w:rsidTr="00BE3B2F">
        <w:tc>
          <w:tcPr>
            <w:tcW w:w="1525" w:type="dxa"/>
          </w:tcPr>
          <w:p w14:paraId="6CE3698B" w14:textId="77777777" w:rsidR="00165270" w:rsidRPr="002C072A" w:rsidRDefault="00165270" w:rsidP="00BE3B2F">
            <w:pPr>
              <w:spacing w:before="0" w:line="240" w:lineRule="auto"/>
            </w:pPr>
            <w:r w:rsidRPr="002C072A">
              <w:t>≤10.24</w:t>
            </w:r>
          </w:p>
        </w:tc>
        <w:tc>
          <w:tcPr>
            <w:tcW w:w="1620" w:type="dxa"/>
          </w:tcPr>
          <w:p w14:paraId="6B54DA60" w14:textId="77777777" w:rsidR="00165270" w:rsidRPr="002C072A" w:rsidRDefault="00165270" w:rsidP="00BE3B2F">
            <w:pPr>
              <w:spacing w:before="0" w:line="240" w:lineRule="auto"/>
            </w:pPr>
            <w:r w:rsidRPr="002C072A">
              <w:t>≤10.24</w:t>
            </w:r>
          </w:p>
        </w:tc>
        <w:tc>
          <w:tcPr>
            <w:tcW w:w="2070" w:type="dxa"/>
          </w:tcPr>
          <w:p w14:paraId="314A8FD5" w14:textId="77777777" w:rsidR="00165270" w:rsidRPr="002C072A" w:rsidRDefault="00165270" w:rsidP="00BE3B2F">
            <w:pPr>
              <w:spacing w:before="0" w:line="240" w:lineRule="auto"/>
            </w:pPr>
            <w:r w:rsidRPr="002C072A">
              <w:t>NA</w:t>
            </w:r>
          </w:p>
        </w:tc>
        <w:tc>
          <w:tcPr>
            <w:tcW w:w="4414" w:type="dxa"/>
          </w:tcPr>
          <w:p w14:paraId="147CBB11" w14:textId="77777777" w:rsidR="00165270" w:rsidRPr="002C072A" w:rsidRDefault="00165270" w:rsidP="00BE3B2F">
            <w:pPr>
              <w:spacing w:before="0" w:line="240" w:lineRule="auto"/>
            </w:pPr>
            <w:r w:rsidRPr="002C072A">
              <w:t>The shortest of IDLE eDRX cycle and INACTIVE eDRX cycle.</w:t>
            </w:r>
          </w:p>
        </w:tc>
      </w:tr>
    </w:tbl>
    <w:p w14:paraId="67FE40B0"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Option 3: Based on the paging monitoring cycle of T in the following table. (MTK)</w:t>
      </w:r>
    </w:p>
    <w:tbl>
      <w:tblPr>
        <w:tblStyle w:val="aff4"/>
        <w:tblW w:w="0" w:type="auto"/>
        <w:tblInd w:w="0" w:type="dxa"/>
        <w:tblLook w:val="04A0" w:firstRow="1" w:lastRow="0" w:firstColumn="1" w:lastColumn="0" w:noHBand="0" w:noVBand="1"/>
      </w:tblPr>
      <w:tblGrid>
        <w:gridCol w:w="1525"/>
        <w:gridCol w:w="2014"/>
        <w:gridCol w:w="5670"/>
      </w:tblGrid>
      <w:tr w:rsidR="00165270" w:rsidRPr="002C072A" w14:paraId="1BDB0B96" w14:textId="77777777" w:rsidTr="00BE3B2F">
        <w:tc>
          <w:tcPr>
            <w:tcW w:w="1525" w:type="dxa"/>
          </w:tcPr>
          <w:p w14:paraId="20047C67" w14:textId="77777777" w:rsidR="00165270" w:rsidRPr="002C072A" w:rsidRDefault="00165270" w:rsidP="00BE3B2F">
            <w:pPr>
              <w:spacing w:before="0" w:line="240" w:lineRule="auto"/>
              <w:rPr>
                <w:bCs/>
              </w:rPr>
            </w:pPr>
            <w:r w:rsidRPr="002C072A">
              <w:rPr>
                <w:bCs/>
              </w:rPr>
              <w:t>IDLE eDRX[s]</w:t>
            </w:r>
          </w:p>
        </w:tc>
        <w:tc>
          <w:tcPr>
            <w:tcW w:w="2014" w:type="dxa"/>
          </w:tcPr>
          <w:p w14:paraId="67253470" w14:textId="77777777" w:rsidR="00165270" w:rsidRPr="002C072A" w:rsidRDefault="00165270" w:rsidP="00BE3B2F">
            <w:pPr>
              <w:spacing w:before="0" w:line="240" w:lineRule="auto"/>
              <w:rPr>
                <w:bCs/>
              </w:rPr>
            </w:pPr>
            <w:r w:rsidRPr="002C072A">
              <w:rPr>
                <w:bCs/>
              </w:rPr>
              <w:t>Inactive eDRX[s]</w:t>
            </w:r>
          </w:p>
        </w:tc>
        <w:tc>
          <w:tcPr>
            <w:tcW w:w="5670" w:type="dxa"/>
          </w:tcPr>
          <w:p w14:paraId="19598F4C" w14:textId="77777777" w:rsidR="00165270" w:rsidRPr="002C072A" w:rsidRDefault="00165270" w:rsidP="00BE3B2F">
            <w:pPr>
              <w:spacing w:before="0" w:line="240" w:lineRule="auto"/>
              <w:rPr>
                <w:bCs/>
              </w:rPr>
            </w:pPr>
            <w:r w:rsidRPr="002C072A">
              <w:rPr>
                <w:bCs/>
              </w:rPr>
              <w:t>T</w:t>
            </w:r>
          </w:p>
        </w:tc>
      </w:tr>
      <w:tr w:rsidR="00165270" w:rsidRPr="002C072A" w14:paraId="61873809" w14:textId="77777777" w:rsidTr="00BE3B2F">
        <w:tc>
          <w:tcPr>
            <w:tcW w:w="1525" w:type="dxa"/>
          </w:tcPr>
          <w:p w14:paraId="3D583D14" w14:textId="77777777" w:rsidR="00165270" w:rsidRPr="002C072A" w:rsidRDefault="00165270" w:rsidP="00BE3B2F">
            <w:pPr>
              <w:spacing w:before="0" w:line="240" w:lineRule="auto"/>
              <w:rPr>
                <w:bCs/>
              </w:rPr>
            </w:pPr>
            <w:r w:rsidRPr="002C072A">
              <w:rPr>
                <w:bCs/>
              </w:rPr>
              <w:t>≤10.24</w:t>
            </w:r>
          </w:p>
        </w:tc>
        <w:tc>
          <w:tcPr>
            <w:tcW w:w="2014" w:type="dxa"/>
          </w:tcPr>
          <w:p w14:paraId="7D2BFBF5" w14:textId="77777777" w:rsidR="00165270" w:rsidRPr="002C072A" w:rsidRDefault="00165270" w:rsidP="00BE3B2F">
            <w:pPr>
              <w:spacing w:before="0" w:line="240" w:lineRule="auto"/>
              <w:rPr>
                <w:bCs/>
              </w:rPr>
            </w:pPr>
            <w:r w:rsidRPr="002C072A">
              <w:rPr>
                <w:bCs/>
              </w:rPr>
              <w:t>Not configured</w:t>
            </w:r>
          </w:p>
        </w:tc>
        <w:tc>
          <w:tcPr>
            <w:tcW w:w="5670" w:type="dxa"/>
          </w:tcPr>
          <w:p w14:paraId="1B6DE216" w14:textId="77777777" w:rsidR="00165270" w:rsidRPr="002C072A" w:rsidRDefault="00165270" w:rsidP="00BE3B2F">
            <w:pPr>
              <w:spacing w:before="0" w:line="240" w:lineRule="auto"/>
              <w:rPr>
                <w:bCs/>
              </w:rPr>
            </w:pPr>
            <w:r w:rsidRPr="002C072A">
              <w:rPr>
                <w:bCs/>
              </w:rPr>
              <w:t>RAN paging cycle</w:t>
            </w:r>
          </w:p>
        </w:tc>
      </w:tr>
      <w:tr w:rsidR="00165270" w:rsidRPr="002C072A" w14:paraId="5636A037" w14:textId="77777777" w:rsidTr="00BE3B2F">
        <w:tc>
          <w:tcPr>
            <w:tcW w:w="1525" w:type="dxa"/>
          </w:tcPr>
          <w:p w14:paraId="1B7DAD81" w14:textId="77777777" w:rsidR="00165270" w:rsidRPr="002C072A" w:rsidRDefault="00165270" w:rsidP="00BE3B2F">
            <w:pPr>
              <w:spacing w:before="0" w:line="240" w:lineRule="auto"/>
              <w:rPr>
                <w:bCs/>
              </w:rPr>
            </w:pPr>
            <w:r w:rsidRPr="002C072A">
              <w:rPr>
                <w:bCs/>
              </w:rPr>
              <w:t>≤10.24</w:t>
            </w:r>
          </w:p>
        </w:tc>
        <w:tc>
          <w:tcPr>
            <w:tcW w:w="2014" w:type="dxa"/>
          </w:tcPr>
          <w:p w14:paraId="3F75E77C" w14:textId="77777777" w:rsidR="00165270" w:rsidRPr="002C072A" w:rsidRDefault="00165270" w:rsidP="00BE3B2F">
            <w:pPr>
              <w:spacing w:before="0" w:line="240" w:lineRule="auto"/>
              <w:rPr>
                <w:bCs/>
              </w:rPr>
            </w:pPr>
            <w:r w:rsidRPr="002C072A">
              <w:rPr>
                <w:bCs/>
              </w:rPr>
              <w:t>≤10.24</w:t>
            </w:r>
          </w:p>
        </w:tc>
        <w:tc>
          <w:tcPr>
            <w:tcW w:w="5670" w:type="dxa"/>
          </w:tcPr>
          <w:p w14:paraId="293E4DAD" w14:textId="77777777" w:rsidR="00165270" w:rsidRPr="002C072A" w:rsidRDefault="00165270" w:rsidP="00BE3B2F">
            <w:pPr>
              <w:spacing w:before="0" w:line="240" w:lineRule="auto"/>
              <w:rPr>
                <w:bCs/>
              </w:rPr>
            </w:pPr>
            <w:r w:rsidRPr="002C072A">
              <w:rPr>
                <w:bCs/>
              </w:rPr>
              <w:t>The shortest of IDLE eDRX cycle and INACTIVE eDRX cycle.</w:t>
            </w:r>
          </w:p>
        </w:tc>
      </w:tr>
    </w:tbl>
    <w:p w14:paraId="08AD4AEE"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 xml:space="preserve">Option 4: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w:t>
      </w:r>
      <w:r>
        <w:rPr>
          <w:bCs/>
          <w:iCs/>
          <w:szCs w:val="20"/>
        </w:rPr>
        <w:t xml:space="preserve"> </w:t>
      </w:r>
      <w:r w:rsidRPr="002C072A">
        <w:rPr>
          <w:bCs/>
          <w:iCs/>
          <w:szCs w:val="20"/>
        </w:rPr>
        <w:t>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7B2043FB"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1FDCE4E1" w14:textId="77777777" w:rsidR="00165270" w:rsidRPr="002C072A" w:rsidRDefault="00165270" w:rsidP="00165270">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78454667" w14:textId="77777777" w:rsidR="00165270" w:rsidRPr="00885EF0" w:rsidRDefault="00165270" w:rsidP="00165270">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14AAE63D" w14:textId="77777777" w:rsidR="00165270" w:rsidRPr="000E3F47" w:rsidRDefault="00165270" w:rsidP="00165270">
      <w:pPr>
        <w:pStyle w:val="a"/>
        <w:numPr>
          <w:ilvl w:val="0"/>
          <w:numId w:val="23"/>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7B4F7FB5" w14:textId="77777777" w:rsidR="00165270" w:rsidRPr="000E3F47" w:rsidRDefault="00165270" w:rsidP="00165270">
      <w:pPr>
        <w:pStyle w:val="a"/>
        <w:numPr>
          <w:ilvl w:val="0"/>
          <w:numId w:val="23"/>
        </w:numPr>
        <w:rPr>
          <w:rFonts w:eastAsia="等线"/>
          <w:highlight w:val="green"/>
        </w:rPr>
      </w:pPr>
      <w:r w:rsidRPr="000E3F47">
        <w:rPr>
          <w:rFonts w:eastAsia="等线"/>
          <w:highlight w:val="green"/>
        </w:rPr>
        <w:t>For inter-frequency and inter-RAT measurement, agree on Option 1.</w:t>
      </w:r>
    </w:p>
    <w:p w14:paraId="33E342E2" w14:textId="77777777" w:rsidR="00165270" w:rsidRDefault="00165270" w:rsidP="00165270">
      <w:pPr>
        <w:pStyle w:val="a"/>
        <w:numPr>
          <w:ilvl w:val="0"/>
          <w:numId w:val="23"/>
        </w:numPr>
        <w:rPr>
          <w:rFonts w:eastAsia="等线"/>
          <w:highlight w:val="green"/>
        </w:rPr>
      </w:pPr>
      <w:r w:rsidRPr="000E3F47">
        <w:rPr>
          <w:rFonts w:eastAsia="等线"/>
          <w:highlight w:val="green"/>
        </w:rPr>
        <w:t>FFS whether Option 1 or Option 2 can be agreed for intra-frequency measurement.</w:t>
      </w:r>
    </w:p>
    <w:p w14:paraId="3089A2F5" w14:textId="77777777" w:rsidR="00165270" w:rsidRPr="002C072A" w:rsidRDefault="00165270" w:rsidP="00165270">
      <w:pPr>
        <w:rPr>
          <w:rFonts w:eastAsiaTheme="minorEastAsia"/>
        </w:rPr>
      </w:pPr>
    </w:p>
    <w:p w14:paraId="2B3D5617" w14:textId="77777777" w:rsidR="00165270" w:rsidRPr="002C072A" w:rsidRDefault="00165270" w:rsidP="00165270">
      <w:pPr>
        <w:rPr>
          <w:b/>
          <w:u w:val="single"/>
        </w:rPr>
      </w:pPr>
      <w:r w:rsidRPr="002C072A">
        <w:rPr>
          <w:b/>
          <w:u w:val="single"/>
        </w:rPr>
        <w:t>Reply LS:</w:t>
      </w:r>
    </w:p>
    <w:p w14:paraId="6B1C75F6" w14:textId="77777777" w:rsidR="00165270" w:rsidRPr="002C072A" w:rsidRDefault="00165270" w:rsidP="00165270">
      <w:pPr>
        <w:rPr>
          <w:b/>
        </w:rPr>
      </w:pPr>
      <w:r w:rsidRPr="002C072A">
        <w:rPr>
          <w:b/>
        </w:rPr>
        <w:t xml:space="preserve">Issue 3-1-1: On CD-SSB and NCD-SSB(s) transmission time </w:t>
      </w:r>
    </w:p>
    <w:p w14:paraId="3DE654C1"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Proposals</w:t>
      </w:r>
    </w:p>
    <w:p w14:paraId="484E49A7"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 xml:space="preserve">Option 1: It is feasible to configure CD-SSB and NCD-SSB(s) at different times by configuring an offset. (CMCC vivo Huawei Nokia Apple Ericsson)  </w:t>
      </w:r>
    </w:p>
    <w:p w14:paraId="7E6C67D4"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1FD819E4"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Is the following wording agreeable as a base? More detailed information can be discussed further at this meeting</w:t>
      </w:r>
    </w:p>
    <w:p w14:paraId="40660CA1" w14:textId="77777777" w:rsidR="00165270" w:rsidRPr="002C072A" w:rsidRDefault="00165270" w:rsidP="00165270">
      <w:pPr>
        <w:pStyle w:val="a"/>
        <w:numPr>
          <w:ilvl w:val="1"/>
          <w:numId w:val="22"/>
        </w:numPr>
        <w:overflowPunct w:val="0"/>
        <w:autoSpaceDE w:val="0"/>
        <w:autoSpaceDN w:val="0"/>
        <w:adjustRightInd w:val="0"/>
        <w:spacing w:after="180"/>
        <w:ind w:left="1276"/>
        <w:rPr>
          <w:szCs w:val="20"/>
        </w:rPr>
      </w:pPr>
      <w:r w:rsidRPr="002C072A">
        <w:rPr>
          <w:szCs w:val="20"/>
        </w:rPr>
        <w:t xml:space="preserve">It’s feasible to configure a time offset between CD-SSB and corresponding NCD-SSB.  </w:t>
      </w:r>
    </w:p>
    <w:p w14:paraId="25FF5D4C" w14:textId="77777777" w:rsidR="00165270" w:rsidRPr="00263E3A" w:rsidRDefault="00165270" w:rsidP="00165270">
      <w:pPr>
        <w:rPr>
          <w:rFonts w:eastAsia="等线"/>
          <w:lang w:val="en-US" w:eastAsia="zh-CN"/>
        </w:rPr>
      </w:pPr>
      <w:r w:rsidRPr="00885EF0">
        <w:rPr>
          <w:rFonts w:eastAsia="等线" w:hint="eastAsia"/>
          <w:b/>
          <w:highlight w:val="green"/>
          <w:lang w:val="en-US" w:eastAsia="zh-CN"/>
        </w:rPr>
        <w:t>A</w:t>
      </w:r>
      <w:r w:rsidRPr="00885EF0">
        <w:rPr>
          <w:rFonts w:eastAsia="等线"/>
          <w:b/>
          <w:highlight w:val="green"/>
          <w:lang w:val="en-US" w:eastAsia="zh-CN"/>
        </w:rPr>
        <w:t>greement:</w:t>
      </w:r>
      <w:r w:rsidRPr="00247D79">
        <w:rPr>
          <w:rFonts w:eastAsia="等线"/>
          <w:highlight w:val="green"/>
          <w:lang w:val="en-US" w:eastAsia="zh-CN"/>
        </w:rPr>
        <w:t xml:space="preserve"> </w:t>
      </w:r>
      <w:r w:rsidRPr="00247D79">
        <w:rPr>
          <w:highlight w:val="green"/>
        </w:rPr>
        <w:t>It’s feasible to configure a time offset between CD-SSB and corresponding NCD-SSB.</w:t>
      </w:r>
    </w:p>
    <w:p w14:paraId="50AAFA29" w14:textId="77777777" w:rsidR="00165270" w:rsidRPr="0051757E" w:rsidRDefault="00165270" w:rsidP="00165270">
      <w:pPr>
        <w:rPr>
          <w:rFonts w:eastAsiaTheme="minorEastAsia"/>
          <w:lang w:val="en-US"/>
        </w:rPr>
      </w:pPr>
    </w:p>
    <w:p w14:paraId="4A4BD0A9" w14:textId="77777777" w:rsidR="00165270" w:rsidRPr="002C072A" w:rsidRDefault="00165270" w:rsidP="00165270">
      <w:pPr>
        <w:rPr>
          <w:b/>
          <w:u w:val="single"/>
        </w:rPr>
      </w:pPr>
      <w:r w:rsidRPr="002C072A">
        <w:rPr>
          <w:b/>
          <w:u w:val="single"/>
        </w:rPr>
        <w:t xml:space="preserve">RRM relaxation:  </w:t>
      </w:r>
    </w:p>
    <w:p w14:paraId="5990AE19" w14:textId="77777777" w:rsidR="00165270" w:rsidRPr="002C072A" w:rsidRDefault="00165270" w:rsidP="00165270">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1E73D298"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Proposals:</w:t>
      </w:r>
    </w:p>
    <w:p w14:paraId="5C62DF11"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581484D0"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26380026"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4D6A6A73"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0682A3E9"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5CD6C4DC"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 xml:space="preserve">Option 5: </w:t>
      </w:r>
      <w:bookmarkStart w:id="485" w:name="_Ref100783685"/>
      <w:r w:rsidRPr="002C072A">
        <w:rPr>
          <w:szCs w:val="20"/>
        </w:rPr>
        <w:t xml:space="preserve"> For UEs fulfilling the stationary criterion, the relaxed requirements for measurements of inter-frequency/inter-RAT of higher priority is:</w:t>
      </w:r>
      <w:bookmarkEnd w:id="485"/>
      <w:r w:rsidRPr="002C072A">
        <w:rPr>
          <w:szCs w:val="20"/>
        </w:rPr>
        <w:t xml:space="preserve"> If Srxlev &gt; SnonIntraSearchP and Squal &gt; SnonIntraSearchQ then the UE shall search for inter-frequency layers/inter-RAT E-UTRAN of higher priority at least every K4*Thigher_priority_search where Thigher_priority_search is described in clause 4.2.2.7 and K4=6.</w:t>
      </w:r>
      <w:bookmarkStart w:id="486" w:name="_Ref100783696"/>
      <w:r w:rsidRPr="002C072A">
        <w:rPr>
          <w:szCs w:val="20"/>
        </w:rPr>
        <w:t xml:space="preserve"> Clarification text is added to specification to clarify that for UE fulfilling two relaxation criteria is allowed to skip measurements on higher priority carriers for up to 4 hours.</w:t>
      </w:r>
      <w:bookmarkEnd w:id="486"/>
      <w:r w:rsidRPr="002C072A">
        <w:rPr>
          <w:szCs w:val="20"/>
        </w:rPr>
        <w:t xml:space="preserve"> (Ericsson)</w:t>
      </w:r>
    </w:p>
    <w:p w14:paraId="364B1400"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794B02F0" w14:textId="77777777" w:rsidR="00165270" w:rsidRPr="002C072A" w:rsidRDefault="00165270" w:rsidP="00165270">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4DBCA134" w14:textId="77777777" w:rsidR="00165270" w:rsidRPr="002C072A" w:rsidRDefault="00165270" w:rsidP="00165270">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58813702" w14:textId="77777777" w:rsidR="00165270" w:rsidRPr="002C072A" w:rsidRDefault="00165270" w:rsidP="00165270">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70282FE0" w14:textId="77777777" w:rsidR="00165270" w:rsidRPr="00885EF0" w:rsidRDefault="00165270" w:rsidP="00165270">
      <w:pPr>
        <w:rPr>
          <w:rFonts w:eastAsia="等线"/>
          <w:b/>
          <w:lang w:val="en-US" w:eastAsia="zh-CN"/>
        </w:rPr>
      </w:pPr>
      <w:r w:rsidRPr="00885EF0">
        <w:rPr>
          <w:rFonts w:eastAsia="等线" w:hint="eastAsia"/>
          <w:b/>
          <w:lang w:val="en-US" w:eastAsia="zh-CN"/>
        </w:rPr>
        <w:t>D</w:t>
      </w:r>
      <w:r w:rsidRPr="00885EF0">
        <w:rPr>
          <w:rFonts w:eastAsia="等线"/>
          <w:b/>
          <w:lang w:val="en-US" w:eastAsia="zh-CN"/>
        </w:rPr>
        <w:t xml:space="preserve">iscussion: </w:t>
      </w:r>
    </w:p>
    <w:p w14:paraId="50C190A5" w14:textId="77777777" w:rsidR="00165270" w:rsidRDefault="00165270" w:rsidP="00165270">
      <w:pPr>
        <w:rPr>
          <w:rFonts w:eastAsia="等线"/>
          <w:lang w:val="en-US" w:eastAsia="zh-CN"/>
        </w:rPr>
      </w:pPr>
      <w:r>
        <w:rPr>
          <w:rFonts w:eastAsia="等线"/>
          <w:lang w:val="en-US" w:eastAsia="zh-CN"/>
        </w:rPr>
        <w:t>Apple: support Option 1.</w:t>
      </w:r>
    </w:p>
    <w:p w14:paraId="2CD6F5EA" w14:textId="77777777" w:rsidR="00165270" w:rsidRDefault="00165270" w:rsidP="00165270">
      <w:pPr>
        <w:rPr>
          <w:rFonts w:eastAsia="等线"/>
          <w:lang w:val="en-US" w:eastAsia="zh-CN"/>
        </w:rPr>
      </w:pPr>
      <w:r>
        <w:rPr>
          <w:rFonts w:eastAsia="等线"/>
          <w:lang w:val="en-US" w:eastAsia="zh-CN"/>
        </w:rPr>
        <w:t>Ericsson: Why do we not follow the same approach?</w:t>
      </w:r>
    </w:p>
    <w:p w14:paraId="4DA4E208" w14:textId="77777777" w:rsidR="00165270" w:rsidRDefault="00165270" w:rsidP="00165270">
      <w:pPr>
        <w:rPr>
          <w:rFonts w:eastAsia="等线"/>
          <w:lang w:val="en-US" w:eastAsia="zh-CN"/>
        </w:rPr>
      </w:pPr>
      <w:r>
        <w:rPr>
          <w:rFonts w:eastAsia="等线"/>
          <w:lang w:val="en-US" w:eastAsia="zh-CN"/>
        </w:rPr>
        <w:t>Vivo: we share the same view as Ericsson Option 2b.</w:t>
      </w:r>
    </w:p>
    <w:p w14:paraId="49802672" w14:textId="77777777" w:rsidR="00165270" w:rsidRDefault="00165270" w:rsidP="00165270">
      <w:pPr>
        <w:rPr>
          <w:rFonts w:eastAsia="等线"/>
          <w:lang w:val="en-US" w:eastAsia="zh-CN"/>
        </w:rPr>
      </w:pPr>
      <w:r>
        <w:rPr>
          <w:rFonts w:eastAsia="等线"/>
          <w:lang w:val="en-US" w:eastAsia="zh-CN"/>
        </w:rPr>
        <w:t>Mediatek: LS says the new priority rules. We can follow Rel-16. Option 1.</w:t>
      </w:r>
    </w:p>
    <w:p w14:paraId="544FBF93" w14:textId="77777777" w:rsidR="00165270" w:rsidRDefault="00165270" w:rsidP="00165270">
      <w:pPr>
        <w:rPr>
          <w:rFonts w:eastAsia="等线"/>
          <w:lang w:val="en-US" w:eastAsia="zh-CN"/>
        </w:rPr>
      </w:pPr>
      <w:r>
        <w:rPr>
          <w:rFonts w:eastAsia="等线"/>
          <w:lang w:val="en-US" w:eastAsia="zh-CN"/>
        </w:rPr>
        <w:t>Vivo: We can compromise to Option 1.</w:t>
      </w:r>
    </w:p>
    <w:p w14:paraId="12755447" w14:textId="77777777" w:rsidR="00165270" w:rsidRDefault="00165270" w:rsidP="00165270">
      <w:pPr>
        <w:rPr>
          <w:rFonts w:eastAsia="等线"/>
          <w:lang w:val="en-US" w:eastAsia="zh-CN"/>
        </w:rPr>
      </w:pPr>
      <w:r>
        <w:rPr>
          <w:rFonts w:eastAsia="等线"/>
          <w:lang w:val="en-US" w:eastAsia="zh-CN"/>
        </w:rPr>
        <w:t>Ericsson: UE is assumed to meet the two criteria. But it depends on the criteria. Can we interpret that the condition that we should fulfill the two criteria?</w:t>
      </w:r>
    </w:p>
    <w:p w14:paraId="3A2EF485" w14:textId="77777777" w:rsidR="00165270" w:rsidRDefault="00165270" w:rsidP="00165270">
      <w:pPr>
        <w:rPr>
          <w:rFonts w:eastAsia="等线"/>
          <w:lang w:val="en-US" w:eastAsia="zh-CN"/>
        </w:rPr>
      </w:pPr>
      <w:r>
        <w:rPr>
          <w:rFonts w:eastAsia="等线"/>
          <w:lang w:val="en-US" w:eastAsia="zh-CN"/>
        </w:rPr>
        <w:t xml:space="preserve">Huawei: </w:t>
      </w:r>
      <w:r>
        <w:rPr>
          <w:rFonts w:eastAsia="等线" w:hint="eastAsia"/>
          <w:lang w:val="en-US" w:eastAsia="zh-CN"/>
        </w:rPr>
        <w:t>w</w:t>
      </w:r>
      <w:r>
        <w:rPr>
          <w:rFonts w:eastAsia="等线"/>
          <w:lang w:val="en-US" w:eastAsia="zh-CN"/>
        </w:rPr>
        <w:t>e have different understanding. For Option 2, RAN2 indicate the high priority is not needed to introduce. The requirement should be 60s and multiple by frequency layer, which is not 4 hours. We need check RAN2 what the no indication means, relaxation or no relaxation.</w:t>
      </w:r>
    </w:p>
    <w:p w14:paraId="36676C28" w14:textId="77777777" w:rsidR="00165270" w:rsidRDefault="00165270" w:rsidP="00165270">
      <w:pPr>
        <w:rPr>
          <w:rFonts w:eastAsia="等线"/>
          <w:lang w:val="en-US" w:eastAsia="zh-CN"/>
        </w:rPr>
      </w:pPr>
      <w:r>
        <w:rPr>
          <w:rFonts w:eastAsia="等线"/>
          <w:lang w:val="en-US" w:eastAsia="zh-CN"/>
        </w:rPr>
        <w:t>Vivo: based on RAN2, it means relaxation. RAN2 do not want to introduce the indicator for it.</w:t>
      </w:r>
    </w:p>
    <w:p w14:paraId="38AD0C34" w14:textId="77777777" w:rsidR="00165270" w:rsidRDefault="00165270" w:rsidP="00165270">
      <w:pPr>
        <w:rPr>
          <w:rFonts w:eastAsia="等线"/>
          <w:lang w:val="en-US" w:eastAsia="zh-CN"/>
        </w:rPr>
      </w:pPr>
      <w:r>
        <w:rPr>
          <w:rFonts w:eastAsia="等线"/>
          <w:lang w:val="en-US" w:eastAsia="zh-CN"/>
        </w:rPr>
        <w:t>Apple: RAN2 means relaxation</w:t>
      </w:r>
      <w:r>
        <w:rPr>
          <w:rFonts w:eastAsia="等线" w:hint="eastAsia"/>
          <w:lang w:val="en-US" w:eastAsia="zh-CN"/>
        </w:rPr>
        <w:t>.</w:t>
      </w:r>
      <w:r>
        <w:rPr>
          <w:rFonts w:eastAsia="等线"/>
          <w:lang w:val="en-US" w:eastAsia="zh-CN"/>
        </w:rPr>
        <w:t xml:space="preserve"> We can agree with Ericson proposal.</w:t>
      </w:r>
    </w:p>
    <w:p w14:paraId="61BA0047" w14:textId="77777777" w:rsidR="00165270" w:rsidRDefault="00165270" w:rsidP="00165270">
      <w:pPr>
        <w:rPr>
          <w:rFonts w:eastAsia="等线"/>
          <w:lang w:val="en-US" w:eastAsia="zh-CN"/>
        </w:rPr>
      </w:pPr>
      <w:r>
        <w:rPr>
          <w:rFonts w:eastAsia="等线"/>
          <w:lang w:val="en-US" w:eastAsia="zh-CN"/>
        </w:rPr>
        <w:t>Nokia: LS reply is not cristal clear. There was statement means there is no distinguish between priorities. Should Rel-16 be taken into account or Rel-17 new requirement should be considered? We prefer to have clarification from RAN2.</w:t>
      </w:r>
    </w:p>
    <w:p w14:paraId="37A99862" w14:textId="77777777" w:rsidR="00165270" w:rsidRDefault="00165270" w:rsidP="00165270">
      <w:pPr>
        <w:rPr>
          <w:rFonts w:eastAsia="等线"/>
          <w:lang w:val="en-US" w:eastAsia="zh-CN"/>
        </w:rPr>
      </w:pPr>
      <w:r>
        <w:rPr>
          <w:rFonts w:eastAsia="等线"/>
          <w:lang w:val="en-US" w:eastAsia="zh-CN"/>
        </w:rPr>
        <w:t>OPPO: Following RAN2 LS, the higher priority layer should be relaxed as equal to lower priority. Rel-17 requirmeent should be relaxed with scaling factor of 2 based on Rel-16 requirements. We think the requirement for Rel-16 high priority layer should be relaxed too.</w:t>
      </w:r>
    </w:p>
    <w:p w14:paraId="0047B35C" w14:textId="77777777" w:rsidR="00165270" w:rsidRDefault="00165270" w:rsidP="00165270">
      <w:pPr>
        <w:rPr>
          <w:rFonts w:eastAsia="等线"/>
          <w:lang w:val="en-US" w:eastAsia="zh-CN"/>
        </w:rPr>
      </w:pPr>
      <w:r>
        <w:rPr>
          <w:rFonts w:eastAsia="等线" w:hint="eastAsia"/>
          <w:lang w:val="en-US" w:eastAsia="zh-CN"/>
        </w:rPr>
        <w:t>V</w:t>
      </w:r>
      <w:r>
        <w:rPr>
          <w:rFonts w:eastAsia="等线"/>
          <w:lang w:val="en-US" w:eastAsia="zh-CN"/>
        </w:rPr>
        <w:t>ivo: agree with Nokia. The LS is not clear. It means both higher or lower priority should be relaxed. RAN4 is expected to make decision.</w:t>
      </w:r>
    </w:p>
    <w:p w14:paraId="59B87609" w14:textId="77777777" w:rsidR="00165270" w:rsidRPr="00F5535F" w:rsidRDefault="00165270" w:rsidP="00165270">
      <w:pPr>
        <w:rPr>
          <w:rFonts w:eastAsia="等线"/>
          <w:b/>
          <w:lang w:val="en-US" w:eastAsia="zh-CN"/>
        </w:rPr>
      </w:pPr>
      <w:r w:rsidRPr="00F5535F">
        <w:rPr>
          <w:rFonts w:eastAsia="等线"/>
          <w:b/>
          <w:lang w:val="en-US" w:eastAsia="zh-CN"/>
        </w:rPr>
        <w:t xml:space="preserve">Discussion points: </w:t>
      </w:r>
    </w:p>
    <w:p w14:paraId="14951828" w14:textId="77777777" w:rsidR="00165270" w:rsidRPr="00D513D6" w:rsidRDefault="00165270" w:rsidP="00165270">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36CC7313" w14:textId="77777777" w:rsidR="00165270" w:rsidRPr="00D70423" w:rsidRDefault="00165270" w:rsidP="00165270">
      <w:pPr>
        <w:pStyle w:val="a"/>
        <w:numPr>
          <w:ilvl w:val="0"/>
          <w:numId w:val="9"/>
        </w:numPr>
        <w:ind w:left="541"/>
        <w:rPr>
          <w:rFonts w:eastAsiaTheme="minorEastAsia"/>
        </w:rPr>
      </w:pPr>
      <w:r>
        <w:t>FFS for other scenarios</w:t>
      </w:r>
    </w:p>
    <w:p w14:paraId="5C6770C0" w14:textId="77777777" w:rsidR="00165270" w:rsidRDefault="00165270" w:rsidP="00165270">
      <w:pPr>
        <w:rPr>
          <w:b/>
          <w:u w:val="single"/>
        </w:rPr>
      </w:pPr>
    </w:p>
    <w:p w14:paraId="075D4F38" w14:textId="77777777" w:rsidR="00165270" w:rsidRPr="002C072A" w:rsidRDefault="00165270" w:rsidP="00165270">
      <w:r w:rsidRPr="002C072A">
        <w:rPr>
          <w:b/>
          <w:u w:val="single"/>
        </w:rPr>
        <w:t>Reply LS:    </w:t>
      </w:r>
      <w:r w:rsidRPr="002C072A">
        <w:t xml:space="preserve">        </w:t>
      </w:r>
    </w:p>
    <w:p w14:paraId="21B4C62D" w14:textId="77777777" w:rsidR="00165270" w:rsidRPr="002C072A" w:rsidRDefault="00165270" w:rsidP="00165270">
      <w:pPr>
        <w:rPr>
          <w:b/>
        </w:rPr>
      </w:pPr>
      <w:r w:rsidRPr="002C072A">
        <w:rPr>
          <w:b/>
        </w:rPr>
        <w:t>Issue 3-1-2: Detail configurations on the offset between CD-SSB and NCD-SSB</w:t>
      </w:r>
    </w:p>
    <w:p w14:paraId="2F2373FB"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 xml:space="preserve">Proposals: </w:t>
      </w:r>
    </w:p>
    <w:p w14:paraId="7E253088"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73C3D521"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3AD4396A"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3 (Ericsson):</w:t>
      </w:r>
    </w:p>
    <w:p w14:paraId="7AAB7D08" w14:textId="77777777" w:rsidR="00165270" w:rsidRPr="002C072A" w:rsidRDefault="00165270" w:rsidP="00165270">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1FE8A0D5" w14:textId="77777777" w:rsidR="00165270" w:rsidRPr="002C072A" w:rsidRDefault="00165270" w:rsidP="00165270">
      <w:pPr>
        <w:pStyle w:val="a"/>
        <w:numPr>
          <w:ilvl w:val="1"/>
          <w:numId w:val="22"/>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3A6EC7D9" w14:textId="77777777" w:rsidR="00165270" w:rsidRPr="002C072A" w:rsidRDefault="00165270" w:rsidP="00165270">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46F599B6"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5716B8B4"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TBA</w:t>
      </w:r>
    </w:p>
    <w:p w14:paraId="1DB8A636" w14:textId="77777777" w:rsidR="00165270" w:rsidRPr="002C072A" w:rsidRDefault="00165270" w:rsidP="00165270"/>
    <w:p w14:paraId="4FCD30C5" w14:textId="77777777" w:rsidR="00165270" w:rsidRPr="002C072A" w:rsidRDefault="00165270" w:rsidP="00165270">
      <w:pPr>
        <w:rPr>
          <w:b/>
          <w:u w:val="single"/>
        </w:rPr>
      </w:pPr>
      <w:r w:rsidRPr="002C072A">
        <w:rPr>
          <w:b/>
          <w:u w:val="single"/>
        </w:rPr>
        <w:t xml:space="preserve">RRM relaxation:  </w:t>
      </w:r>
    </w:p>
    <w:p w14:paraId="0DD4D687" w14:textId="77777777" w:rsidR="00165270" w:rsidRPr="002C072A" w:rsidRDefault="00165270" w:rsidP="00165270">
      <w:pPr>
        <w:rPr>
          <w:b/>
        </w:rPr>
      </w:pPr>
      <w:r w:rsidRPr="002C072A">
        <w:rPr>
          <w:b/>
        </w:rPr>
        <w:t>Issue 2-3-1: On RRM relaxation principles for RRC_CONNECTED mode</w:t>
      </w:r>
    </w:p>
    <w:p w14:paraId="3936AE2B"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Proposals</w:t>
      </w:r>
    </w:p>
    <w:p w14:paraId="01C47926"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1: In RRC Connected mode, RAN4 should define a concrete relaxation method, e.g., in terms of a scaling factor. The scaling factor can either be pre-defined in the spec or can be configured by the network (Qualcomm)</w:t>
      </w:r>
    </w:p>
    <w:p w14:paraId="69684BE4"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613466A9"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Discuss whether RAN4 need continue the discussion to define a concrete relaxation method providing if RAN2 hasn’t considered any relaxation methods.</w:t>
      </w:r>
    </w:p>
    <w:p w14:paraId="32534367"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Encourage companies to check RAN2’s solution on RRM relaxation at RRC_Connected state</w:t>
      </w:r>
    </w:p>
    <w:p w14:paraId="3F4D905F" w14:textId="77777777" w:rsidR="00165270" w:rsidRPr="002C072A" w:rsidRDefault="00165270" w:rsidP="00165270">
      <w:pPr>
        <w:rPr>
          <w:lang w:val="en-US"/>
        </w:rPr>
      </w:pPr>
    </w:p>
    <w:p w14:paraId="1DA87111" w14:textId="77777777" w:rsidR="00165270" w:rsidRPr="002C072A" w:rsidRDefault="00165270" w:rsidP="00165270">
      <w:pPr>
        <w:rPr>
          <w:b/>
          <w:u w:val="single"/>
        </w:rPr>
      </w:pPr>
      <w:r w:rsidRPr="002C072A">
        <w:rPr>
          <w:b/>
          <w:u w:val="single"/>
        </w:rPr>
        <w:t xml:space="preserve">RRM relaxation:  </w:t>
      </w:r>
    </w:p>
    <w:p w14:paraId="620669DF" w14:textId="77777777" w:rsidR="00165270" w:rsidRPr="002C072A" w:rsidRDefault="00165270" w:rsidP="00165270">
      <w:pPr>
        <w:rPr>
          <w:b/>
        </w:rPr>
      </w:pPr>
      <w:r w:rsidRPr="002C072A">
        <w:rPr>
          <w:b/>
        </w:rPr>
        <w:t>Issue 2-1-1:  Scenario to be considered for Rel-17 RRM relaxation for Redcap UE when both Rel-16 and Rel-17 criteria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165270" w:rsidRPr="002C072A" w14:paraId="09C77D20" w14:textId="77777777" w:rsidTr="00BE3B2F">
        <w:trPr>
          <w:jc w:val="center"/>
        </w:trPr>
        <w:tc>
          <w:tcPr>
            <w:tcW w:w="0" w:type="auto"/>
            <w:shd w:val="clear" w:color="auto" w:fill="auto"/>
          </w:tcPr>
          <w:p w14:paraId="2B1881E8" w14:textId="77777777" w:rsidR="00165270" w:rsidRPr="002C072A" w:rsidRDefault="00165270" w:rsidP="00BE3B2F">
            <w:pPr>
              <w:spacing w:after="0"/>
              <w:rPr>
                <w:b/>
                <w:bCs/>
                <w:u w:val="single"/>
              </w:rPr>
            </w:pPr>
            <w:r w:rsidRPr="002C072A">
              <w:rPr>
                <w:b/>
                <w:bCs/>
                <w:u w:val="single"/>
              </w:rPr>
              <w:t>No</w:t>
            </w:r>
          </w:p>
        </w:tc>
        <w:tc>
          <w:tcPr>
            <w:tcW w:w="3625" w:type="dxa"/>
            <w:shd w:val="clear" w:color="auto" w:fill="auto"/>
          </w:tcPr>
          <w:p w14:paraId="663C585A" w14:textId="77777777" w:rsidR="00165270" w:rsidRPr="002C072A" w:rsidRDefault="00165270" w:rsidP="00BE3B2F">
            <w:pPr>
              <w:spacing w:after="0"/>
              <w:rPr>
                <w:b/>
                <w:bCs/>
                <w:u w:val="single"/>
              </w:rPr>
            </w:pPr>
            <w:r w:rsidRPr="002C072A">
              <w:rPr>
                <w:b/>
                <w:bCs/>
                <w:u w:val="single"/>
              </w:rPr>
              <w:t>Rel-16 relaxation criterion</w:t>
            </w:r>
          </w:p>
        </w:tc>
        <w:tc>
          <w:tcPr>
            <w:tcW w:w="3060" w:type="dxa"/>
            <w:shd w:val="clear" w:color="auto" w:fill="auto"/>
          </w:tcPr>
          <w:p w14:paraId="341661F1" w14:textId="77777777" w:rsidR="00165270" w:rsidRPr="002C072A" w:rsidRDefault="00165270" w:rsidP="00BE3B2F">
            <w:pPr>
              <w:spacing w:after="0"/>
              <w:rPr>
                <w:b/>
                <w:bCs/>
                <w:u w:val="single"/>
              </w:rPr>
            </w:pPr>
            <w:r w:rsidRPr="002C072A">
              <w:rPr>
                <w:b/>
                <w:bCs/>
                <w:u w:val="single"/>
              </w:rPr>
              <w:t>Rel-17 relaxation criterion</w:t>
            </w:r>
          </w:p>
        </w:tc>
        <w:tc>
          <w:tcPr>
            <w:tcW w:w="2434" w:type="dxa"/>
          </w:tcPr>
          <w:p w14:paraId="59B82DF2" w14:textId="77777777" w:rsidR="00165270" w:rsidRPr="002C072A" w:rsidRDefault="00165270" w:rsidP="00BE3B2F">
            <w:pPr>
              <w:spacing w:after="0"/>
              <w:rPr>
                <w:b/>
                <w:bCs/>
                <w:u w:val="single"/>
              </w:rPr>
            </w:pPr>
            <w:r w:rsidRPr="002C072A">
              <w:rPr>
                <w:b/>
                <w:bCs/>
                <w:u w:val="single"/>
              </w:rPr>
              <w:t>Applicability</w:t>
            </w:r>
          </w:p>
        </w:tc>
      </w:tr>
      <w:tr w:rsidR="00165270" w:rsidRPr="002C072A" w14:paraId="285CD8BB" w14:textId="77777777" w:rsidTr="00BE3B2F">
        <w:trPr>
          <w:jc w:val="center"/>
        </w:trPr>
        <w:tc>
          <w:tcPr>
            <w:tcW w:w="0" w:type="auto"/>
            <w:shd w:val="clear" w:color="auto" w:fill="auto"/>
          </w:tcPr>
          <w:p w14:paraId="4517F0CB" w14:textId="77777777" w:rsidR="00165270" w:rsidRPr="002C072A" w:rsidRDefault="00165270" w:rsidP="00BE3B2F">
            <w:pPr>
              <w:spacing w:after="0"/>
            </w:pPr>
            <w:r w:rsidRPr="002C072A">
              <w:t>7</w:t>
            </w:r>
          </w:p>
        </w:tc>
        <w:tc>
          <w:tcPr>
            <w:tcW w:w="3625" w:type="dxa"/>
            <w:shd w:val="clear" w:color="auto" w:fill="auto"/>
          </w:tcPr>
          <w:p w14:paraId="427D701E" w14:textId="77777777" w:rsidR="00165270" w:rsidRPr="002C072A" w:rsidRDefault="00165270" w:rsidP="00BE3B2F">
            <w:pPr>
              <w:spacing w:after="0"/>
            </w:pPr>
            <w:r w:rsidRPr="002C072A">
              <w:t>Rel-16 low mobility</w:t>
            </w:r>
          </w:p>
        </w:tc>
        <w:tc>
          <w:tcPr>
            <w:tcW w:w="3060" w:type="dxa"/>
            <w:shd w:val="clear" w:color="auto" w:fill="auto"/>
          </w:tcPr>
          <w:p w14:paraId="6142F69A" w14:textId="77777777" w:rsidR="00165270" w:rsidRPr="002C072A" w:rsidRDefault="00165270" w:rsidP="00BE3B2F">
            <w:pPr>
              <w:spacing w:after="0"/>
            </w:pPr>
            <w:r w:rsidRPr="002C072A">
              <w:t>Rel-17 stationary</w:t>
            </w:r>
          </w:p>
        </w:tc>
        <w:tc>
          <w:tcPr>
            <w:tcW w:w="2434" w:type="dxa"/>
          </w:tcPr>
          <w:p w14:paraId="60FB6BA1" w14:textId="77777777" w:rsidR="00165270" w:rsidRPr="002C072A" w:rsidRDefault="00165270" w:rsidP="00BE3B2F">
            <w:pPr>
              <w:spacing w:after="0"/>
            </w:pPr>
            <w:r w:rsidRPr="002C072A">
              <w:t>Allowed</w:t>
            </w:r>
          </w:p>
        </w:tc>
      </w:tr>
      <w:tr w:rsidR="00165270" w:rsidRPr="002C072A" w14:paraId="32D0C085" w14:textId="77777777" w:rsidTr="00BE3B2F">
        <w:trPr>
          <w:jc w:val="center"/>
        </w:trPr>
        <w:tc>
          <w:tcPr>
            <w:tcW w:w="0" w:type="auto"/>
            <w:shd w:val="clear" w:color="auto" w:fill="auto"/>
          </w:tcPr>
          <w:p w14:paraId="0CF33E3A" w14:textId="77777777" w:rsidR="00165270" w:rsidRPr="002C072A" w:rsidRDefault="00165270" w:rsidP="00BE3B2F">
            <w:pPr>
              <w:spacing w:after="0"/>
            </w:pPr>
            <w:r w:rsidRPr="002C072A">
              <w:t>8</w:t>
            </w:r>
          </w:p>
        </w:tc>
        <w:tc>
          <w:tcPr>
            <w:tcW w:w="3625" w:type="dxa"/>
            <w:shd w:val="clear" w:color="auto" w:fill="auto"/>
          </w:tcPr>
          <w:p w14:paraId="6AA6E4B3" w14:textId="77777777" w:rsidR="00165270" w:rsidRPr="002C072A" w:rsidRDefault="00165270" w:rsidP="00BE3B2F">
            <w:pPr>
              <w:spacing w:after="0"/>
            </w:pPr>
            <w:r w:rsidRPr="002C072A">
              <w:t xml:space="preserve">Rel-16 not-at-cell-edge </w:t>
            </w:r>
          </w:p>
        </w:tc>
        <w:tc>
          <w:tcPr>
            <w:tcW w:w="3060" w:type="dxa"/>
            <w:shd w:val="clear" w:color="auto" w:fill="auto"/>
          </w:tcPr>
          <w:p w14:paraId="1FA0989F" w14:textId="77777777" w:rsidR="00165270" w:rsidRPr="002C072A" w:rsidRDefault="00165270" w:rsidP="00BE3B2F">
            <w:pPr>
              <w:spacing w:after="0"/>
            </w:pPr>
            <w:r w:rsidRPr="002C072A">
              <w:t>Rel-17 stationary</w:t>
            </w:r>
          </w:p>
        </w:tc>
        <w:tc>
          <w:tcPr>
            <w:tcW w:w="2434" w:type="dxa"/>
          </w:tcPr>
          <w:p w14:paraId="6F0BCD52" w14:textId="77777777" w:rsidR="00165270" w:rsidRPr="002C072A" w:rsidRDefault="00165270" w:rsidP="00BE3B2F">
            <w:pPr>
              <w:spacing w:after="0"/>
            </w:pPr>
            <w:r w:rsidRPr="002C072A">
              <w:t>NO</w:t>
            </w:r>
          </w:p>
        </w:tc>
      </w:tr>
      <w:tr w:rsidR="00165270" w:rsidRPr="002C072A" w14:paraId="29BA33D8" w14:textId="77777777" w:rsidTr="00BE3B2F">
        <w:trPr>
          <w:jc w:val="center"/>
        </w:trPr>
        <w:tc>
          <w:tcPr>
            <w:tcW w:w="0" w:type="auto"/>
            <w:shd w:val="clear" w:color="auto" w:fill="auto"/>
          </w:tcPr>
          <w:p w14:paraId="0D76805E" w14:textId="77777777" w:rsidR="00165270" w:rsidRPr="002C072A" w:rsidRDefault="00165270" w:rsidP="00BE3B2F">
            <w:pPr>
              <w:spacing w:after="0"/>
            </w:pPr>
            <w:r w:rsidRPr="002C072A">
              <w:t>9</w:t>
            </w:r>
          </w:p>
        </w:tc>
        <w:tc>
          <w:tcPr>
            <w:tcW w:w="3625" w:type="dxa"/>
            <w:shd w:val="clear" w:color="auto" w:fill="auto"/>
          </w:tcPr>
          <w:p w14:paraId="162745A8" w14:textId="77777777" w:rsidR="00165270" w:rsidRPr="002C072A" w:rsidRDefault="00165270" w:rsidP="00BE3B2F">
            <w:pPr>
              <w:spacing w:after="0"/>
            </w:pPr>
            <w:r w:rsidRPr="002C072A">
              <w:t xml:space="preserve">Rel-16 low mobility &amp; Rel-16 not-at-cell-edge </w:t>
            </w:r>
          </w:p>
        </w:tc>
        <w:tc>
          <w:tcPr>
            <w:tcW w:w="3060" w:type="dxa"/>
            <w:shd w:val="clear" w:color="auto" w:fill="auto"/>
          </w:tcPr>
          <w:p w14:paraId="7BA7F7A6" w14:textId="77777777" w:rsidR="00165270" w:rsidRPr="002C072A" w:rsidRDefault="00165270" w:rsidP="00BE3B2F">
            <w:pPr>
              <w:spacing w:after="0"/>
            </w:pPr>
            <w:r w:rsidRPr="002C072A">
              <w:t>Rel-17 stationary</w:t>
            </w:r>
          </w:p>
        </w:tc>
        <w:tc>
          <w:tcPr>
            <w:tcW w:w="2434" w:type="dxa"/>
          </w:tcPr>
          <w:p w14:paraId="75D48F4A" w14:textId="77777777" w:rsidR="00165270" w:rsidRPr="002C072A" w:rsidRDefault="00165270" w:rsidP="00BE3B2F">
            <w:pPr>
              <w:pStyle w:val="a"/>
              <w:numPr>
                <w:ilvl w:val="0"/>
                <w:numId w:val="9"/>
              </w:numPr>
              <w:adjustRightInd w:val="0"/>
              <w:spacing w:after="0"/>
              <w:ind w:left="255" w:hanging="283"/>
              <w:rPr>
                <w:szCs w:val="20"/>
              </w:rPr>
            </w:pPr>
            <w:r w:rsidRPr="002C072A">
              <w:rPr>
                <w:szCs w:val="20"/>
              </w:rPr>
              <w:t>Option 1: Not allowed(oppo Nokia Apple)</w:t>
            </w:r>
          </w:p>
          <w:p w14:paraId="768A10FA" w14:textId="77777777" w:rsidR="00165270" w:rsidRPr="002C072A" w:rsidRDefault="00165270" w:rsidP="00BE3B2F">
            <w:pPr>
              <w:pStyle w:val="a"/>
              <w:numPr>
                <w:ilvl w:val="0"/>
                <w:numId w:val="9"/>
              </w:numPr>
              <w:adjustRightInd w:val="0"/>
              <w:spacing w:after="0"/>
              <w:ind w:left="255" w:hanging="283"/>
              <w:rPr>
                <w:szCs w:val="20"/>
              </w:rPr>
            </w:pPr>
            <w:r w:rsidRPr="002C072A">
              <w:rPr>
                <w:szCs w:val="20"/>
              </w:rPr>
              <w:t>Option 2: Allowed (xiaomi Huawei MTK Ericsson vivo Qualcomm)</w:t>
            </w:r>
          </w:p>
        </w:tc>
      </w:tr>
      <w:tr w:rsidR="00165270" w:rsidRPr="002C072A" w14:paraId="376CECC0" w14:textId="77777777" w:rsidTr="00BE3B2F">
        <w:trPr>
          <w:jc w:val="center"/>
        </w:trPr>
        <w:tc>
          <w:tcPr>
            <w:tcW w:w="0" w:type="auto"/>
            <w:shd w:val="clear" w:color="auto" w:fill="auto"/>
          </w:tcPr>
          <w:p w14:paraId="6763A408" w14:textId="77777777" w:rsidR="00165270" w:rsidRPr="002C072A" w:rsidRDefault="00165270" w:rsidP="00BE3B2F">
            <w:pPr>
              <w:spacing w:after="0"/>
            </w:pPr>
            <w:r w:rsidRPr="002C072A">
              <w:t>10</w:t>
            </w:r>
          </w:p>
        </w:tc>
        <w:tc>
          <w:tcPr>
            <w:tcW w:w="3625" w:type="dxa"/>
            <w:shd w:val="clear" w:color="auto" w:fill="auto"/>
          </w:tcPr>
          <w:p w14:paraId="7498BA71" w14:textId="77777777" w:rsidR="00165270" w:rsidRPr="002C072A" w:rsidRDefault="00165270" w:rsidP="00BE3B2F">
            <w:pPr>
              <w:spacing w:after="0"/>
            </w:pPr>
            <w:r w:rsidRPr="002C072A">
              <w:t>Rel-16 low-mobility</w:t>
            </w:r>
          </w:p>
        </w:tc>
        <w:tc>
          <w:tcPr>
            <w:tcW w:w="3060" w:type="dxa"/>
            <w:shd w:val="clear" w:color="auto" w:fill="auto"/>
          </w:tcPr>
          <w:p w14:paraId="223584B4" w14:textId="77777777" w:rsidR="00165270" w:rsidRPr="002C072A" w:rsidRDefault="00165270" w:rsidP="00BE3B2F">
            <w:pPr>
              <w:spacing w:after="0"/>
            </w:pPr>
            <w:r w:rsidRPr="002C072A">
              <w:t>Rel-17 stationary &amp; Rel-17 not-at-cell-edge</w:t>
            </w:r>
          </w:p>
        </w:tc>
        <w:tc>
          <w:tcPr>
            <w:tcW w:w="2434" w:type="dxa"/>
          </w:tcPr>
          <w:p w14:paraId="7A30A668" w14:textId="77777777" w:rsidR="00165270" w:rsidRPr="002C072A" w:rsidRDefault="00165270" w:rsidP="00BE3B2F">
            <w:pPr>
              <w:spacing w:after="0"/>
            </w:pPr>
            <w:r w:rsidRPr="002C072A">
              <w:t>Allowed</w:t>
            </w:r>
          </w:p>
        </w:tc>
      </w:tr>
      <w:tr w:rsidR="00165270" w:rsidRPr="002C072A" w14:paraId="2C9CA95B" w14:textId="77777777" w:rsidTr="00BE3B2F">
        <w:trPr>
          <w:jc w:val="center"/>
        </w:trPr>
        <w:tc>
          <w:tcPr>
            <w:tcW w:w="0" w:type="auto"/>
            <w:shd w:val="clear" w:color="auto" w:fill="auto"/>
          </w:tcPr>
          <w:p w14:paraId="68C35D16" w14:textId="77777777" w:rsidR="00165270" w:rsidRPr="002C072A" w:rsidRDefault="00165270" w:rsidP="00BE3B2F">
            <w:pPr>
              <w:spacing w:after="0"/>
            </w:pPr>
            <w:r w:rsidRPr="002C072A">
              <w:t>11</w:t>
            </w:r>
          </w:p>
        </w:tc>
        <w:tc>
          <w:tcPr>
            <w:tcW w:w="3625" w:type="dxa"/>
            <w:shd w:val="clear" w:color="auto" w:fill="auto"/>
          </w:tcPr>
          <w:p w14:paraId="29D6FEF1" w14:textId="77777777" w:rsidR="00165270" w:rsidRPr="002C072A" w:rsidRDefault="00165270" w:rsidP="00BE3B2F">
            <w:pPr>
              <w:spacing w:after="0"/>
            </w:pPr>
            <w:r w:rsidRPr="002C072A">
              <w:t>Rel-16 not-at-cell-edge</w:t>
            </w:r>
          </w:p>
        </w:tc>
        <w:tc>
          <w:tcPr>
            <w:tcW w:w="3060" w:type="dxa"/>
            <w:shd w:val="clear" w:color="auto" w:fill="auto"/>
          </w:tcPr>
          <w:p w14:paraId="37FF373F" w14:textId="77777777" w:rsidR="00165270" w:rsidRPr="002C072A" w:rsidRDefault="00165270" w:rsidP="00BE3B2F">
            <w:pPr>
              <w:spacing w:after="0"/>
            </w:pPr>
            <w:r w:rsidRPr="002C072A">
              <w:t>Rel-17 stationary &amp; Rel-17 not-at-cell-edge</w:t>
            </w:r>
          </w:p>
        </w:tc>
        <w:tc>
          <w:tcPr>
            <w:tcW w:w="2434" w:type="dxa"/>
          </w:tcPr>
          <w:p w14:paraId="54F7419B" w14:textId="77777777" w:rsidR="00165270" w:rsidRPr="002C072A" w:rsidRDefault="00165270" w:rsidP="00BE3B2F">
            <w:pPr>
              <w:spacing w:after="0"/>
            </w:pPr>
            <w:r w:rsidRPr="002C072A">
              <w:t>Allowed</w:t>
            </w:r>
          </w:p>
        </w:tc>
      </w:tr>
      <w:tr w:rsidR="00165270" w:rsidRPr="002C072A" w14:paraId="60CCAEEA" w14:textId="77777777" w:rsidTr="00BE3B2F">
        <w:trPr>
          <w:jc w:val="center"/>
        </w:trPr>
        <w:tc>
          <w:tcPr>
            <w:tcW w:w="0" w:type="auto"/>
            <w:shd w:val="clear" w:color="auto" w:fill="auto"/>
          </w:tcPr>
          <w:p w14:paraId="1119DDEE" w14:textId="77777777" w:rsidR="00165270" w:rsidRPr="002C072A" w:rsidRDefault="00165270" w:rsidP="00BE3B2F">
            <w:pPr>
              <w:spacing w:after="0"/>
            </w:pPr>
            <w:r w:rsidRPr="002C072A">
              <w:t>12</w:t>
            </w:r>
          </w:p>
        </w:tc>
        <w:tc>
          <w:tcPr>
            <w:tcW w:w="3625" w:type="dxa"/>
            <w:shd w:val="clear" w:color="auto" w:fill="auto"/>
          </w:tcPr>
          <w:p w14:paraId="2863AD15" w14:textId="77777777" w:rsidR="00165270" w:rsidRPr="002C072A" w:rsidRDefault="00165270" w:rsidP="00BE3B2F">
            <w:pPr>
              <w:spacing w:after="0"/>
            </w:pPr>
            <w:r w:rsidRPr="002C072A">
              <w:t>Rel-16 low mobility &amp; Rel-16 not-at-cell-edge</w:t>
            </w:r>
          </w:p>
        </w:tc>
        <w:tc>
          <w:tcPr>
            <w:tcW w:w="3060" w:type="dxa"/>
            <w:shd w:val="clear" w:color="auto" w:fill="auto"/>
          </w:tcPr>
          <w:p w14:paraId="12F3CC42" w14:textId="77777777" w:rsidR="00165270" w:rsidRPr="002C072A" w:rsidRDefault="00165270" w:rsidP="00BE3B2F">
            <w:pPr>
              <w:keepNext/>
              <w:spacing w:after="0"/>
            </w:pPr>
            <w:r w:rsidRPr="002C072A">
              <w:t>Rel-17 stationary &amp; Rel-17 not-at-cell-edge</w:t>
            </w:r>
          </w:p>
        </w:tc>
        <w:tc>
          <w:tcPr>
            <w:tcW w:w="2434" w:type="dxa"/>
          </w:tcPr>
          <w:p w14:paraId="2DEFBA59" w14:textId="77777777" w:rsidR="00165270" w:rsidRPr="002C072A" w:rsidRDefault="00165270" w:rsidP="00BE3B2F">
            <w:pPr>
              <w:spacing w:after="0"/>
            </w:pPr>
            <w:r w:rsidRPr="002C072A">
              <w:t>Allowed</w:t>
            </w:r>
          </w:p>
        </w:tc>
      </w:tr>
    </w:tbl>
    <w:p w14:paraId="275F24E5" w14:textId="77777777" w:rsidR="00165270" w:rsidRPr="002C072A" w:rsidRDefault="00165270" w:rsidP="00165270">
      <w:pPr>
        <w:rPr>
          <w:b/>
          <w:u w:val="single"/>
        </w:rPr>
      </w:pPr>
    </w:p>
    <w:p w14:paraId="08172F86"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7C86E258"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Could companies consider to use option 2 as a compromise</w:t>
      </w:r>
    </w:p>
    <w:p w14:paraId="5DA652C9" w14:textId="77777777" w:rsidR="00165270" w:rsidRPr="002C072A" w:rsidRDefault="00165270" w:rsidP="00165270">
      <w:pPr>
        <w:rPr>
          <w:lang w:val="en-US"/>
        </w:rPr>
      </w:pPr>
    </w:p>
    <w:p w14:paraId="50C2DCEF" w14:textId="77777777" w:rsidR="00165270" w:rsidRPr="002C072A" w:rsidRDefault="00165270" w:rsidP="00165270">
      <w:pPr>
        <w:rPr>
          <w:b/>
          <w:u w:val="single"/>
        </w:rPr>
      </w:pPr>
      <w:r w:rsidRPr="002C072A">
        <w:rPr>
          <w:b/>
          <w:u w:val="single"/>
        </w:rPr>
        <w:t>eDRX:</w:t>
      </w:r>
    </w:p>
    <w:p w14:paraId="5EA29696" w14:textId="77777777" w:rsidR="00165270" w:rsidRPr="002C072A" w:rsidRDefault="00165270" w:rsidP="00165270">
      <w:pPr>
        <w:rPr>
          <w:b/>
          <w:lang w:eastAsia="zh-CN"/>
        </w:rPr>
      </w:pPr>
      <w:r w:rsidRPr="002C072A">
        <w:rPr>
          <w:b/>
          <w:lang w:eastAsia="zh-CN"/>
        </w:rPr>
        <w:t>Issue 1-2-1: FR2 Cell reselection requirements for RedCap UE with eDRX cycle when eDRX ≥20.48s</w:t>
      </w:r>
    </w:p>
    <w:p w14:paraId="1E77E990"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Option 1: Define requirements for FR2 for all eDRX configurations including eDRX = 20.48s  (vivo Ericsson Nokia)</w:t>
      </w:r>
    </w:p>
    <w:p w14:paraId="7947F075"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Option 1a: Define requirements when eDRX = 20.48s, a note could be added on power consumption efficiency if there is strong concern (vivo)</w:t>
      </w:r>
    </w:p>
    <w:p w14:paraId="57E0ACB7"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Option 2: The network shall not configure eDRX cycle with PTW = 20.48s with DRX cycle , a LS should be sent to RAN2 (MTK)</w:t>
      </w:r>
    </w:p>
    <w:p w14:paraId="614EDE31"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29AEE55A"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Based on analysis from companies supporting option 1, could option 1 be used as a compromise</w:t>
      </w:r>
    </w:p>
    <w:p w14:paraId="35A18896" w14:textId="77777777" w:rsidR="00165270" w:rsidRDefault="00165270" w:rsidP="00165270">
      <w:pPr>
        <w:rPr>
          <w:rFonts w:ascii="Arial" w:eastAsiaTheme="minorEastAsia" w:hAnsi="Arial" w:cs="Arial"/>
          <w:b/>
          <w:color w:val="C00000"/>
        </w:rPr>
      </w:pPr>
    </w:p>
    <w:p w14:paraId="1101A2A2" w14:textId="77777777" w:rsidR="00165270" w:rsidRPr="00626765" w:rsidRDefault="00165270" w:rsidP="00165270">
      <w:pPr>
        <w:rPr>
          <w:rFonts w:ascii="Arial" w:eastAsiaTheme="minorEastAsia" w:hAnsi="Arial" w:cs="Arial"/>
          <w:b/>
          <w:color w:val="C00000"/>
          <w:lang w:eastAsia="zh-CN"/>
        </w:rPr>
      </w:pPr>
      <w:r>
        <w:rPr>
          <w:rFonts w:ascii="Arial" w:hAnsi="Arial" w:cs="Arial"/>
          <w:b/>
          <w:color w:val="C00000"/>
        </w:rPr>
        <w:t xml:space="preserve">GTW </w:t>
      </w:r>
      <w:r>
        <w:rPr>
          <w:rFonts w:ascii="Arial" w:hAnsi="Arial" w:cs="Arial" w:hint="eastAsia"/>
          <w:b/>
          <w:color w:val="C00000"/>
          <w:lang w:eastAsia="zh-CN"/>
        </w:rPr>
        <w:t>o</w:t>
      </w:r>
      <w:r>
        <w:rPr>
          <w:rFonts w:ascii="Arial" w:hAnsi="Arial" w:cs="Arial"/>
          <w:b/>
          <w:color w:val="C00000"/>
          <w:lang w:eastAsia="zh-CN"/>
        </w:rPr>
        <w:t>n May 13</w:t>
      </w:r>
    </w:p>
    <w:p w14:paraId="06C8E6EA" w14:textId="77777777" w:rsidR="00165270" w:rsidRPr="002C072A" w:rsidRDefault="00165270" w:rsidP="00165270">
      <w:pPr>
        <w:rPr>
          <w:b/>
          <w:u w:val="single"/>
        </w:rPr>
      </w:pPr>
      <w:r w:rsidRPr="002C072A">
        <w:rPr>
          <w:b/>
          <w:u w:val="single"/>
        </w:rPr>
        <w:t>eDRX:</w:t>
      </w:r>
    </w:p>
    <w:p w14:paraId="644F4C1D" w14:textId="77777777" w:rsidR="00165270" w:rsidRPr="002C072A" w:rsidRDefault="00165270" w:rsidP="00165270">
      <w:pPr>
        <w:rPr>
          <w:b/>
        </w:rPr>
      </w:pPr>
      <w:r w:rsidRPr="002C072A">
        <w:rPr>
          <w:b/>
        </w:rPr>
        <w:t>Issue 1-3-1: Inactive state requirements when idle eDRX is longer than 10.24s</w:t>
      </w:r>
    </w:p>
    <w:p w14:paraId="5127DBB6"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0124B388"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165270" w:rsidRPr="002C072A" w14:paraId="130D7E6E" w14:textId="77777777" w:rsidTr="00BE3B2F">
        <w:tc>
          <w:tcPr>
            <w:tcW w:w="1525" w:type="dxa"/>
          </w:tcPr>
          <w:p w14:paraId="780816C9" w14:textId="77777777" w:rsidR="00165270" w:rsidRPr="002C072A" w:rsidRDefault="00165270" w:rsidP="00BE3B2F">
            <w:pPr>
              <w:spacing w:before="0" w:line="240" w:lineRule="auto"/>
            </w:pPr>
            <w:r w:rsidRPr="002C072A">
              <w:t>IDLE eDRX[s]</w:t>
            </w:r>
          </w:p>
        </w:tc>
        <w:tc>
          <w:tcPr>
            <w:tcW w:w="1620" w:type="dxa"/>
          </w:tcPr>
          <w:p w14:paraId="695F0791" w14:textId="77777777" w:rsidR="00165270" w:rsidRPr="002C072A" w:rsidRDefault="00165270" w:rsidP="00BE3B2F">
            <w:pPr>
              <w:spacing w:before="0" w:line="240" w:lineRule="auto"/>
            </w:pPr>
            <w:r w:rsidRPr="002C072A">
              <w:t>Inactive eDRX[s]</w:t>
            </w:r>
          </w:p>
        </w:tc>
        <w:tc>
          <w:tcPr>
            <w:tcW w:w="2070" w:type="dxa"/>
          </w:tcPr>
          <w:p w14:paraId="7DB2364A" w14:textId="77777777" w:rsidR="00165270" w:rsidRPr="002C072A" w:rsidRDefault="00165270" w:rsidP="00BE3B2F">
            <w:pPr>
              <w:spacing w:before="0" w:line="240" w:lineRule="auto"/>
            </w:pPr>
            <w:r w:rsidRPr="002C072A">
              <w:t>Outside CN PTW or during CN PTW</w:t>
            </w:r>
          </w:p>
        </w:tc>
        <w:tc>
          <w:tcPr>
            <w:tcW w:w="4414" w:type="dxa"/>
          </w:tcPr>
          <w:p w14:paraId="38D9B550" w14:textId="77777777" w:rsidR="00165270" w:rsidRPr="002C072A" w:rsidRDefault="00165270" w:rsidP="00BE3B2F">
            <w:pPr>
              <w:spacing w:before="0" w:line="240" w:lineRule="auto"/>
            </w:pPr>
            <w:r w:rsidRPr="002C072A">
              <w:t>T</w:t>
            </w:r>
          </w:p>
        </w:tc>
      </w:tr>
      <w:tr w:rsidR="00165270" w:rsidRPr="002C072A" w14:paraId="3AB05DBF" w14:textId="77777777" w:rsidTr="00BE3B2F">
        <w:tc>
          <w:tcPr>
            <w:tcW w:w="1525" w:type="dxa"/>
          </w:tcPr>
          <w:p w14:paraId="07B7F690" w14:textId="77777777" w:rsidR="00165270" w:rsidRPr="002C072A" w:rsidRDefault="00165270" w:rsidP="00BE3B2F">
            <w:pPr>
              <w:spacing w:before="0" w:line="240" w:lineRule="auto"/>
            </w:pPr>
            <w:r w:rsidRPr="002C072A">
              <w:t>&gt;10.24</w:t>
            </w:r>
          </w:p>
        </w:tc>
        <w:tc>
          <w:tcPr>
            <w:tcW w:w="1620" w:type="dxa"/>
          </w:tcPr>
          <w:p w14:paraId="377AB96C" w14:textId="77777777" w:rsidR="00165270" w:rsidRPr="002C072A" w:rsidRDefault="00165270" w:rsidP="00BE3B2F">
            <w:pPr>
              <w:spacing w:before="0" w:line="240" w:lineRule="auto"/>
            </w:pPr>
            <w:r w:rsidRPr="002C072A">
              <w:t>Not configured</w:t>
            </w:r>
          </w:p>
        </w:tc>
        <w:tc>
          <w:tcPr>
            <w:tcW w:w="2070" w:type="dxa"/>
          </w:tcPr>
          <w:p w14:paraId="7A28262B" w14:textId="77777777" w:rsidR="00165270" w:rsidRPr="002C072A" w:rsidRDefault="00165270" w:rsidP="00BE3B2F">
            <w:pPr>
              <w:spacing w:before="0" w:line="240" w:lineRule="auto"/>
            </w:pPr>
            <w:r w:rsidRPr="002C072A">
              <w:t>During CN PTW</w:t>
            </w:r>
          </w:p>
        </w:tc>
        <w:tc>
          <w:tcPr>
            <w:tcW w:w="4414" w:type="dxa"/>
          </w:tcPr>
          <w:p w14:paraId="714D39D4" w14:textId="77777777" w:rsidR="00165270" w:rsidRPr="002C072A" w:rsidRDefault="00165270" w:rsidP="00BE3B2F">
            <w:pPr>
              <w:spacing w:before="0" w:line="240" w:lineRule="auto"/>
            </w:pPr>
            <w:r w:rsidRPr="002C072A">
              <w:t>Shortest value of default paging cycle and UE specific DRX cycle if configured by upper layer</w:t>
            </w:r>
          </w:p>
        </w:tc>
      </w:tr>
      <w:tr w:rsidR="00165270" w:rsidRPr="002C072A" w14:paraId="2563C1C6" w14:textId="77777777" w:rsidTr="00BE3B2F">
        <w:tc>
          <w:tcPr>
            <w:tcW w:w="1525" w:type="dxa"/>
          </w:tcPr>
          <w:p w14:paraId="1B09393D" w14:textId="77777777" w:rsidR="00165270" w:rsidRPr="002C072A" w:rsidRDefault="00165270" w:rsidP="00BE3B2F">
            <w:pPr>
              <w:spacing w:before="0" w:line="240" w:lineRule="auto"/>
            </w:pPr>
            <w:r w:rsidRPr="002C072A">
              <w:t>&gt;10.24</w:t>
            </w:r>
          </w:p>
        </w:tc>
        <w:tc>
          <w:tcPr>
            <w:tcW w:w="1620" w:type="dxa"/>
          </w:tcPr>
          <w:p w14:paraId="4BE58C43" w14:textId="77777777" w:rsidR="00165270" w:rsidRPr="002C072A" w:rsidRDefault="00165270" w:rsidP="00BE3B2F">
            <w:pPr>
              <w:spacing w:before="0" w:line="240" w:lineRule="auto"/>
            </w:pPr>
            <w:r w:rsidRPr="002C072A">
              <w:t>Not configured</w:t>
            </w:r>
          </w:p>
        </w:tc>
        <w:tc>
          <w:tcPr>
            <w:tcW w:w="2070" w:type="dxa"/>
          </w:tcPr>
          <w:p w14:paraId="4042BB89" w14:textId="77777777" w:rsidR="00165270" w:rsidRPr="002C072A" w:rsidRDefault="00165270" w:rsidP="00BE3B2F">
            <w:pPr>
              <w:spacing w:before="0" w:line="240" w:lineRule="auto"/>
            </w:pPr>
            <w:r w:rsidRPr="002C072A">
              <w:t>Outside CN PTW</w:t>
            </w:r>
          </w:p>
        </w:tc>
        <w:tc>
          <w:tcPr>
            <w:tcW w:w="4414" w:type="dxa"/>
          </w:tcPr>
          <w:p w14:paraId="5B213E66" w14:textId="77777777" w:rsidR="00165270" w:rsidRPr="002C072A" w:rsidRDefault="00165270" w:rsidP="00BE3B2F">
            <w:pPr>
              <w:spacing w:before="0" w:line="240" w:lineRule="auto"/>
            </w:pPr>
            <w:r w:rsidRPr="002C072A">
              <w:t>RAN paging cycle.</w:t>
            </w:r>
          </w:p>
        </w:tc>
      </w:tr>
      <w:tr w:rsidR="00165270" w:rsidRPr="002C072A" w14:paraId="6E32ABD6" w14:textId="77777777" w:rsidTr="00BE3B2F">
        <w:tc>
          <w:tcPr>
            <w:tcW w:w="1525" w:type="dxa"/>
          </w:tcPr>
          <w:p w14:paraId="7F0D7FEC" w14:textId="77777777" w:rsidR="00165270" w:rsidRPr="002C072A" w:rsidRDefault="00165270" w:rsidP="00BE3B2F">
            <w:pPr>
              <w:spacing w:before="0" w:line="240" w:lineRule="auto"/>
            </w:pPr>
            <w:r w:rsidRPr="002C072A">
              <w:t>&gt;10.24</w:t>
            </w:r>
          </w:p>
        </w:tc>
        <w:tc>
          <w:tcPr>
            <w:tcW w:w="1620" w:type="dxa"/>
          </w:tcPr>
          <w:p w14:paraId="43F18D60" w14:textId="77777777" w:rsidR="00165270" w:rsidRPr="002C072A" w:rsidRDefault="00165270" w:rsidP="00BE3B2F">
            <w:pPr>
              <w:spacing w:before="0" w:line="240" w:lineRule="auto"/>
            </w:pPr>
            <w:r w:rsidRPr="002C072A">
              <w:t>≤10.24</w:t>
            </w:r>
          </w:p>
        </w:tc>
        <w:tc>
          <w:tcPr>
            <w:tcW w:w="2070" w:type="dxa"/>
          </w:tcPr>
          <w:p w14:paraId="24C97378" w14:textId="77777777" w:rsidR="00165270" w:rsidRPr="002C072A" w:rsidRDefault="00165270" w:rsidP="00BE3B2F">
            <w:pPr>
              <w:spacing w:before="0" w:line="240" w:lineRule="auto"/>
            </w:pPr>
            <w:r w:rsidRPr="002C072A">
              <w:t>During CN PTW</w:t>
            </w:r>
          </w:p>
        </w:tc>
        <w:tc>
          <w:tcPr>
            <w:tcW w:w="4414" w:type="dxa"/>
          </w:tcPr>
          <w:p w14:paraId="5F5F8308" w14:textId="77777777" w:rsidR="00165270" w:rsidRPr="002C072A" w:rsidRDefault="00165270" w:rsidP="00BE3B2F">
            <w:pPr>
              <w:spacing w:before="0" w:line="240" w:lineRule="auto"/>
            </w:pPr>
            <w:r w:rsidRPr="002C072A">
              <w:t>Shortest value of default paging cycle and UE specific DRX cycle if configured by upper layer</w:t>
            </w:r>
          </w:p>
        </w:tc>
      </w:tr>
      <w:tr w:rsidR="00165270" w:rsidRPr="002C072A" w14:paraId="6F0CAB21" w14:textId="77777777" w:rsidTr="00BE3B2F">
        <w:tc>
          <w:tcPr>
            <w:tcW w:w="1525" w:type="dxa"/>
          </w:tcPr>
          <w:p w14:paraId="28F71A18" w14:textId="77777777" w:rsidR="00165270" w:rsidRPr="002C072A" w:rsidRDefault="00165270" w:rsidP="00BE3B2F">
            <w:pPr>
              <w:spacing w:before="0" w:line="240" w:lineRule="auto"/>
            </w:pPr>
            <w:r w:rsidRPr="002C072A">
              <w:t>&gt;10.24</w:t>
            </w:r>
          </w:p>
        </w:tc>
        <w:tc>
          <w:tcPr>
            <w:tcW w:w="1620" w:type="dxa"/>
          </w:tcPr>
          <w:p w14:paraId="2AB0CD2F" w14:textId="77777777" w:rsidR="00165270" w:rsidRPr="002C072A" w:rsidRDefault="00165270" w:rsidP="00BE3B2F">
            <w:pPr>
              <w:spacing w:before="0" w:line="240" w:lineRule="auto"/>
            </w:pPr>
            <w:r w:rsidRPr="002C072A">
              <w:t>≤10.24</w:t>
            </w:r>
          </w:p>
        </w:tc>
        <w:tc>
          <w:tcPr>
            <w:tcW w:w="2070" w:type="dxa"/>
          </w:tcPr>
          <w:p w14:paraId="5BBC3BF8" w14:textId="77777777" w:rsidR="00165270" w:rsidRPr="002C072A" w:rsidRDefault="00165270" w:rsidP="00BE3B2F">
            <w:pPr>
              <w:spacing w:before="0" w:line="240" w:lineRule="auto"/>
            </w:pPr>
            <w:r w:rsidRPr="002C072A">
              <w:t>Outside CN PTW</w:t>
            </w:r>
          </w:p>
        </w:tc>
        <w:tc>
          <w:tcPr>
            <w:tcW w:w="4414" w:type="dxa"/>
          </w:tcPr>
          <w:p w14:paraId="5F558643" w14:textId="77777777" w:rsidR="00165270" w:rsidRPr="002C072A" w:rsidRDefault="00165270" w:rsidP="00BE3B2F">
            <w:pPr>
              <w:spacing w:before="0" w:line="240" w:lineRule="auto"/>
            </w:pPr>
            <w:r w:rsidRPr="002C072A">
              <w:t>INACTIVE eDRX cycle</w:t>
            </w:r>
          </w:p>
        </w:tc>
      </w:tr>
    </w:tbl>
    <w:p w14:paraId="540DF551" w14:textId="77777777" w:rsidR="00165270" w:rsidRPr="002C072A" w:rsidRDefault="00165270" w:rsidP="00165270">
      <w:pPr>
        <w:ind w:left="360"/>
        <w:rPr>
          <w:lang w:eastAsia="zh-CN"/>
        </w:rPr>
      </w:pPr>
    </w:p>
    <w:p w14:paraId="368906A8"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41D139E4"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12A6B806" w14:textId="77777777" w:rsidR="00165270" w:rsidRPr="002C072A" w:rsidRDefault="00165270" w:rsidP="00165270">
      <w:pPr>
        <w:pStyle w:val="a"/>
        <w:numPr>
          <w:ilvl w:val="0"/>
          <w:numId w:val="22"/>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20EE69A4" w14:textId="77777777" w:rsidR="00165270" w:rsidRDefault="00165270" w:rsidP="00165270">
      <w:pPr>
        <w:rPr>
          <w:rFonts w:eastAsia="等线"/>
          <w:b/>
          <w:i/>
          <w:lang w:eastAsia="zh-CN"/>
        </w:rPr>
      </w:pPr>
      <w:r>
        <w:rPr>
          <w:rFonts w:eastAsia="等线" w:hint="eastAsia"/>
          <w:b/>
          <w:i/>
          <w:lang w:eastAsia="zh-CN"/>
        </w:rPr>
        <w:t>M</w:t>
      </w:r>
      <w:r>
        <w:rPr>
          <w:rFonts w:eastAsia="等线"/>
          <w:b/>
          <w:i/>
          <w:lang w:eastAsia="zh-CN"/>
        </w:rPr>
        <w:t>inutes on May-11 GTW</w:t>
      </w:r>
    </w:p>
    <w:p w14:paraId="7557798A" w14:textId="77777777" w:rsidR="00165270" w:rsidRPr="00E65C89" w:rsidRDefault="00165270" w:rsidP="00165270">
      <w:pPr>
        <w:rPr>
          <w:rFonts w:eastAsia="等线"/>
          <w:b/>
          <w:i/>
          <w:lang w:eastAsia="zh-CN"/>
        </w:rPr>
      </w:pPr>
      <w:r w:rsidRPr="00E65C89">
        <w:rPr>
          <w:rFonts w:eastAsia="等线" w:hint="eastAsia"/>
          <w:b/>
          <w:i/>
          <w:lang w:eastAsia="zh-CN"/>
        </w:rPr>
        <w:t>D</w:t>
      </w:r>
      <w:r w:rsidRPr="00E65C89">
        <w:rPr>
          <w:rFonts w:eastAsia="等线"/>
          <w:b/>
          <w:i/>
          <w:lang w:eastAsia="zh-CN"/>
        </w:rPr>
        <w:t>isucssion:</w:t>
      </w:r>
    </w:p>
    <w:p w14:paraId="37DE8F7B" w14:textId="77777777" w:rsidR="00165270" w:rsidRPr="00E65C89" w:rsidRDefault="00165270" w:rsidP="00165270">
      <w:pPr>
        <w:rPr>
          <w:rFonts w:eastAsia="等线"/>
          <w:i/>
          <w:lang w:eastAsia="zh-CN"/>
        </w:rPr>
      </w:pPr>
      <w:r w:rsidRPr="00E65C89">
        <w:rPr>
          <w:rFonts w:eastAsia="等线" w:hint="eastAsia"/>
          <w:i/>
          <w:lang w:eastAsia="zh-CN"/>
        </w:rPr>
        <w:t>A</w:t>
      </w:r>
      <w:r w:rsidRPr="00E65C89">
        <w:rPr>
          <w:rFonts w:eastAsia="等线"/>
          <w:i/>
          <w:lang w:eastAsia="zh-CN"/>
        </w:rPr>
        <w:t>pple: intra-frequency is missing.</w:t>
      </w:r>
    </w:p>
    <w:p w14:paraId="70332E55" w14:textId="77777777" w:rsidR="00165270" w:rsidRPr="00E65C89" w:rsidRDefault="00165270" w:rsidP="00165270">
      <w:pPr>
        <w:rPr>
          <w:rFonts w:eastAsia="等线"/>
          <w:i/>
          <w:lang w:eastAsia="zh-CN"/>
        </w:rPr>
      </w:pPr>
      <w:r w:rsidRPr="00E65C89">
        <w:rPr>
          <w:rFonts w:eastAsia="等线"/>
          <w:i/>
          <w:lang w:eastAsia="zh-CN"/>
        </w:rPr>
        <w:t>Huawei: For intra-frequency measurement, we prefer Option 1.</w:t>
      </w:r>
    </w:p>
    <w:p w14:paraId="76856C1C" w14:textId="77777777" w:rsidR="00165270" w:rsidRPr="00E65C89" w:rsidRDefault="00165270" w:rsidP="00165270">
      <w:pPr>
        <w:rPr>
          <w:rFonts w:eastAsia="等线"/>
          <w:i/>
          <w:lang w:eastAsia="zh-CN"/>
        </w:rPr>
      </w:pPr>
      <w:r w:rsidRPr="00E65C89">
        <w:rPr>
          <w:rFonts w:eastAsia="等线"/>
          <w:i/>
          <w:lang w:eastAsia="zh-CN"/>
        </w:rPr>
        <w:t>Mediatek: for intra-frequency, if UE wakes up for the paging, UE can do directly serving cell and intra-frequency measurement with paging.</w:t>
      </w:r>
    </w:p>
    <w:p w14:paraId="77916A7A" w14:textId="77777777" w:rsidR="00165270" w:rsidRPr="00E65C89" w:rsidRDefault="00165270" w:rsidP="00165270">
      <w:pPr>
        <w:rPr>
          <w:rFonts w:eastAsia="等线"/>
          <w:b/>
          <w:i/>
          <w:lang w:eastAsia="zh-CN"/>
        </w:rPr>
      </w:pPr>
      <w:r w:rsidRPr="00E65C89">
        <w:rPr>
          <w:rFonts w:eastAsia="等线" w:hint="eastAsia"/>
          <w:b/>
          <w:i/>
          <w:lang w:eastAsia="zh-CN"/>
        </w:rPr>
        <w:t>A</w:t>
      </w:r>
      <w:r w:rsidRPr="00E65C89">
        <w:rPr>
          <w:rFonts w:eastAsia="等线"/>
          <w:b/>
          <w:i/>
          <w:lang w:eastAsia="zh-CN"/>
        </w:rPr>
        <w:t>greement:</w:t>
      </w:r>
    </w:p>
    <w:p w14:paraId="20AEB159" w14:textId="77777777" w:rsidR="00165270" w:rsidRPr="00E65C89" w:rsidRDefault="00165270" w:rsidP="00165270">
      <w:pPr>
        <w:pStyle w:val="a"/>
        <w:numPr>
          <w:ilvl w:val="0"/>
          <w:numId w:val="9"/>
        </w:numPr>
        <w:autoSpaceDN w:val="0"/>
        <w:adjustRightInd w:val="0"/>
        <w:spacing w:after="180"/>
        <w:ind w:leftChars="33" w:left="426"/>
        <w:rPr>
          <w:rFonts w:eastAsia="等线"/>
          <w:i/>
        </w:rPr>
      </w:pPr>
      <w:r w:rsidRPr="00E65C89">
        <w:rPr>
          <w:rFonts w:eastAsia="等线" w:hint="eastAsia"/>
          <w:i/>
        </w:rPr>
        <w:t>F</w:t>
      </w:r>
      <w:r w:rsidRPr="00E65C89">
        <w:rPr>
          <w:rFonts w:eastAsia="等线"/>
          <w:i/>
        </w:rPr>
        <w:t>or serving cell measurement, agree on Option 2</w:t>
      </w:r>
    </w:p>
    <w:p w14:paraId="68D673E1" w14:textId="77777777" w:rsidR="00165270" w:rsidRPr="00E65C89" w:rsidRDefault="00165270" w:rsidP="00165270">
      <w:pPr>
        <w:pStyle w:val="a"/>
        <w:numPr>
          <w:ilvl w:val="0"/>
          <w:numId w:val="9"/>
        </w:numPr>
        <w:autoSpaceDN w:val="0"/>
        <w:adjustRightInd w:val="0"/>
        <w:spacing w:after="180"/>
        <w:ind w:leftChars="33" w:left="426"/>
        <w:rPr>
          <w:rFonts w:eastAsia="等线"/>
          <w:i/>
        </w:rPr>
      </w:pPr>
      <w:r w:rsidRPr="00E65C89">
        <w:rPr>
          <w:rFonts w:eastAsia="等线"/>
          <w:i/>
        </w:rPr>
        <w:t>For inter-frequency and inter-RAT measurement, agree on Option 1.</w:t>
      </w:r>
    </w:p>
    <w:p w14:paraId="062862B2" w14:textId="77777777" w:rsidR="00165270" w:rsidRPr="00E65C89" w:rsidRDefault="00165270" w:rsidP="00165270">
      <w:pPr>
        <w:pStyle w:val="a"/>
        <w:numPr>
          <w:ilvl w:val="0"/>
          <w:numId w:val="9"/>
        </w:numPr>
        <w:autoSpaceDN w:val="0"/>
        <w:adjustRightInd w:val="0"/>
        <w:spacing w:after="180"/>
        <w:ind w:leftChars="33" w:left="426"/>
        <w:rPr>
          <w:rFonts w:eastAsia="等线"/>
          <w:i/>
        </w:rPr>
      </w:pPr>
      <w:r w:rsidRPr="00E65C89">
        <w:rPr>
          <w:rFonts w:eastAsia="等线"/>
          <w:i/>
        </w:rPr>
        <w:t>FFS whether Option 1 or Option 2 can be agreed for intra-frequency measurement.</w:t>
      </w:r>
    </w:p>
    <w:p w14:paraId="565F05FA" w14:textId="77777777" w:rsidR="00165270" w:rsidRDefault="00165270" w:rsidP="00165270">
      <w:pPr>
        <w:rPr>
          <w:rFonts w:eastAsiaTheme="minorEastAsia"/>
        </w:rPr>
      </w:pPr>
    </w:p>
    <w:p w14:paraId="16753452" w14:textId="77777777" w:rsidR="00165270" w:rsidRPr="002C072A" w:rsidRDefault="00165270" w:rsidP="00165270">
      <w:pPr>
        <w:rPr>
          <w:b/>
        </w:rPr>
      </w:pPr>
      <w:r w:rsidRPr="002C072A">
        <w:rPr>
          <w:b/>
        </w:rPr>
        <w:t>Issue 2-2-2: Principle on RRM relaxation for eDRX with PTW</w:t>
      </w:r>
    </w:p>
    <w:p w14:paraId="2964E1DE"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Proposals</w:t>
      </w:r>
    </w:p>
    <w:p w14:paraId="1E39BE58"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2847EE64"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6A91438C"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61D94E2A"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68988835"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3EAE491F"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3F380B5F"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Collect company’s views</w:t>
      </w:r>
    </w:p>
    <w:p w14:paraId="6418FE92" w14:textId="77777777" w:rsidR="00165270" w:rsidRPr="00F5535F" w:rsidRDefault="00165270" w:rsidP="00165270">
      <w:pPr>
        <w:rPr>
          <w:rFonts w:eastAsia="等线"/>
          <w:b/>
          <w:i/>
          <w:lang w:eastAsia="zh-CN"/>
        </w:rPr>
      </w:pPr>
      <w:r w:rsidRPr="00F5535F">
        <w:rPr>
          <w:rFonts w:eastAsia="等线"/>
          <w:b/>
          <w:i/>
          <w:lang w:eastAsia="zh-CN"/>
        </w:rPr>
        <w:t>Minutes on May-11 GTW</w:t>
      </w:r>
    </w:p>
    <w:p w14:paraId="2DEB16AF" w14:textId="77777777" w:rsidR="00165270" w:rsidRPr="00F5535F" w:rsidRDefault="00165270" w:rsidP="00165270">
      <w:pPr>
        <w:rPr>
          <w:rFonts w:eastAsia="等线"/>
          <w:b/>
          <w:i/>
          <w:lang w:eastAsia="zh-CN"/>
        </w:rPr>
      </w:pPr>
      <w:r w:rsidRPr="00F5535F">
        <w:rPr>
          <w:rFonts w:eastAsia="等线" w:hint="eastAsia"/>
          <w:b/>
          <w:i/>
          <w:lang w:eastAsia="zh-CN"/>
        </w:rPr>
        <w:t>D</w:t>
      </w:r>
      <w:r w:rsidRPr="00F5535F">
        <w:rPr>
          <w:rFonts w:eastAsia="等线"/>
          <w:b/>
          <w:i/>
          <w:lang w:eastAsia="zh-CN"/>
        </w:rPr>
        <w:t>iscussion:</w:t>
      </w:r>
    </w:p>
    <w:p w14:paraId="2ED203C7" w14:textId="77777777" w:rsidR="00165270" w:rsidRPr="00F5535F" w:rsidRDefault="00165270" w:rsidP="00165270">
      <w:pPr>
        <w:rPr>
          <w:rFonts w:eastAsia="等线"/>
          <w:i/>
          <w:lang w:eastAsia="zh-CN"/>
        </w:rPr>
      </w:pPr>
      <w:r w:rsidRPr="00F5535F">
        <w:rPr>
          <w:rFonts w:eastAsia="等线" w:hint="eastAsia"/>
          <w:i/>
          <w:lang w:eastAsia="zh-CN"/>
        </w:rPr>
        <w:t>E</w:t>
      </w:r>
      <w:r w:rsidRPr="00F5535F">
        <w:rPr>
          <w:rFonts w:eastAsia="等线"/>
          <w:i/>
          <w:lang w:eastAsia="zh-CN"/>
        </w:rPr>
        <w:t>ricsson: Support to relax RRM requirements.</w:t>
      </w:r>
    </w:p>
    <w:p w14:paraId="49E7B8B7" w14:textId="77777777" w:rsidR="00165270" w:rsidRPr="00F5535F" w:rsidRDefault="00165270" w:rsidP="00165270">
      <w:pPr>
        <w:rPr>
          <w:rFonts w:eastAsia="等线"/>
          <w:i/>
          <w:lang w:eastAsia="zh-CN"/>
        </w:rPr>
      </w:pPr>
      <w:r w:rsidRPr="00F5535F">
        <w:rPr>
          <w:rFonts w:eastAsia="等线" w:hint="eastAsia"/>
          <w:i/>
          <w:lang w:eastAsia="zh-CN"/>
        </w:rPr>
        <w:t>V</w:t>
      </w:r>
      <w:r w:rsidRPr="00F5535F">
        <w:rPr>
          <w:rFonts w:eastAsia="等线"/>
          <w:i/>
          <w:lang w:eastAsia="zh-CN"/>
        </w:rPr>
        <w:t>ivo: we can discuss how to relax further.</w:t>
      </w:r>
    </w:p>
    <w:p w14:paraId="59A63300" w14:textId="77777777" w:rsidR="00165270" w:rsidRPr="00F5535F" w:rsidRDefault="00165270" w:rsidP="00165270">
      <w:pPr>
        <w:rPr>
          <w:rFonts w:eastAsia="等线"/>
          <w:i/>
          <w:lang w:eastAsia="zh-CN"/>
        </w:rPr>
      </w:pPr>
      <w:r w:rsidRPr="00F5535F">
        <w:rPr>
          <w:rFonts w:eastAsia="等线"/>
          <w:i/>
          <w:lang w:eastAsia="zh-CN"/>
        </w:rPr>
        <w:t>Apple: we are considering to add principle.</w:t>
      </w:r>
    </w:p>
    <w:p w14:paraId="57FF5DC4" w14:textId="77777777" w:rsidR="00165270" w:rsidRPr="00F5535F" w:rsidRDefault="00165270" w:rsidP="00165270">
      <w:pPr>
        <w:rPr>
          <w:rFonts w:eastAsia="等线"/>
          <w:i/>
          <w:lang w:eastAsia="zh-CN"/>
        </w:rPr>
      </w:pPr>
      <w:r w:rsidRPr="00F5535F">
        <w:rPr>
          <w:rFonts w:eastAsia="等线"/>
          <w:i/>
          <w:lang w:eastAsia="zh-CN"/>
        </w:rPr>
        <w:t>Nokia: We should take Ericsson comments into consideration.</w:t>
      </w:r>
    </w:p>
    <w:p w14:paraId="7ABD0F14" w14:textId="77777777" w:rsidR="00165270" w:rsidRPr="00F5535F" w:rsidRDefault="00165270" w:rsidP="00165270">
      <w:pPr>
        <w:rPr>
          <w:rFonts w:eastAsia="等线"/>
          <w:i/>
          <w:lang w:eastAsia="zh-CN"/>
        </w:rPr>
      </w:pPr>
      <w:r w:rsidRPr="00F5535F">
        <w:rPr>
          <w:rFonts w:eastAsia="等线"/>
          <w:i/>
          <w:lang w:eastAsia="zh-CN"/>
        </w:rPr>
        <w:t>Apple: does the second bullet mean UE can relax 4 hours for measurement.</w:t>
      </w:r>
    </w:p>
    <w:p w14:paraId="41F85B2A" w14:textId="77777777" w:rsidR="00165270" w:rsidRPr="00F5535F" w:rsidRDefault="00165270" w:rsidP="00165270">
      <w:pPr>
        <w:rPr>
          <w:rFonts w:eastAsia="等线"/>
          <w:b/>
          <w:i/>
          <w:lang w:eastAsia="zh-CN"/>
        </w:rPr>
      </w:pPr>
      <w:r w:rsidRPr="00F5535F">
        <w:rPr>
          <w:rFonts w:eastAsia="等线"/>
          <w:b/>
          <w:i/>
          <w:lang w:eastAsia="zh-CN"/>
        </w:rPr>
        <w:t xml:space="preserve">Agreement: </w:t>
      </w:r>
    </w:p>
    <w:p w14:paraId="6FCE3F7C" w14:textId="77777777" w:rsidR="00165270" w:rsidRPr="00F5535F" w:rsidRDefault="00165270" w:rsidP="00165270">
      <w:pPr>
        <w:pStyle w:val="a"/>
        <w:numPr>
          <w:ilvl w:val="0"/>
          <w:numId w:val="9"/>
        </w:numPr>
        <w:autoSpaceDN w:val="0"/>
        <w:adjustRightInd w:val="0"/>
        <w:spacing w:after="180"/>
        <w:ind w:leftChars="33" w:left="426"/>
        <w:rPr>
          <w:rFonts w:eastAsia="等线"/>
          <w:i/>
        </w:rPr>
      </w:pPr>
      <w:r w:rsidRPr="00F5535F">
        <w:rPr>
          <w:rFonts w:eastAsia="等线"/>
          <w:i/>
        </w:rPr>
        <w:t xml:space="preserve">Relax RRM requirements for eDRX with PTW </w:t>
      </w:r>
    </w:p>
    <w:p w14:paraId="56666118" w14:textId="77777777" w:rsidR="00165270" w:rsidRPr="00F5535F" w:rsidRDefault="00165270" w:rsidP="00165270">
      <w:pPr>
        <w:rPr>
          <w:rFonts w:eastAsia="等线"/>
          <w:b/>
          <w:i/>
          <w:lang w:eastAsia="zh-CN"/>
        </w:rPr>
      </w:pPr>
      <w:r w:rsidRPr="00F5535F">
        <w:rPr>
          <w:rFonts w:eastAsia="等线" w:hint="eastAsia"/>
          <w:b/>
          <w:i/>
          <w:lang w:eastAsia="zh-CN"/>
        </w:rPr>
        <w:t>A</w:t>
      </w:r>
      <w:r w:rsidRPr="00F5535F">
        <w:rPr>
          <w:rFonts w:eastAsia="等线"/>
          <w:b/>
          <w:i/>
          <w:lang w:eastAsia="zh-CN"/>
        </w:rPr>
        <w:t xml:space="preserve">greement: </w:t>
      </w:r>
    </w:p>
    <w:p w14:paraId="30A7C909" w14:textId="77777777" w:rsidR="00165270" w:rsidRPr="00F5535F" w:rsidRDefault="00165270" w:rsidP="00165270">
      <w:pPr>
        <w:pStyle w:val="a"/>
        <w:numPr>
          <w:ilvl w:val="0"/>
          <w:numId w:val="9"/>
        </w:numPr>
        <w:autoSpaceDN w:val="0"/>
        <w:adjustRightInd w:val="0"/>
        <w:spacing w:after="180"/>
        <w:ind w:leftChars="33" w:left="426"/>
        <w:rPr>
          <w:rFonts w:eastAsia="等线"/>
          <w:i/>
        </w:rPr>
      </w:pPr>
      <w:r w:rsidRPr="00F5535F">
        <w:rPr>
          <w:rFonts w:eastAsia="等线"/>
          <w:i/>
        </w:rPr>
        <w:t>For eDRX with PTW</w:t>
      </w:r>
    </w:p>
    <w:p w14:paraId="2FD826A7" w14:textId="77777777" w:rsidR="00165270" w:rsidRPr="00F5535F" w:rsidRDefault="00165270" w:rsidP="00165270">
      <w:pPr>
        <w:pStyle w:val="a"/>
        <w:numPr>
          <w:ilvl w:val="0"/>
          <w:numId w:val="22"/>
        </w:numPr>
        <w:overflowPunct w:val="0"/>
        <w:autoSpaceDE w:val="0"/>
        <w:autoSpaceDN w:val="0"/>
        <w:adjustRightInd w:val="0"/>
        <w:spacing w:after="180"/>
        <w:ind w:left="851"/>
        <w:rPr>
          <w:i/>
        </w:rPr>
      </w:pPr>
      <w:r w:rsidRPr="00F5535F">
        <w:rPr>
          <w:i/>
        </w:rPr>
        <w:t>For the single relaxation criterion, if Rel-16/17 relaxed measurement requirements can be applied with eDRX cycles greater than 10.24 seconds (with PTW), the relaxed RRM measurement period for PHY filtering shall not be cross different PTW windows</w:t>
      </w:r>
    </w:p>
    <w:p w14:paraId="124F99FB" w14:textId="77777777" w:rsidR="00165270" w:rsidRPr="00F5535F" w:rsidRDefault="00165270" w:rsidP="00165270">
      <w:pPr>
        <w:pStyle w:val="a"/>
        <w:numPr>
          <w:ilvl w:val="3"/>
          <w:numId w:val="9"/>
        </w:numPr>
        <w:autoSpaceDN w:val="0"/>
        <w:adjustRightInd w:val="0"/>
        <w:spacing w:after="180"/>
        <w:ind w:left="1418"/>
        <w:rPr>
          <w:i/>
        </w:rPr>
      </w:pPr>
      <w:r w:rsidRPr="00F5535F">
        <w:rPr>
          <w:i/>
        </w:rPr>
        <w:t>Scaling factor is TBD</w:t>
      </w:r>
    </w:p>
    <w:p w14:paraId="12D2E656" w14:textId="77777777" w:rsidR="00165270" w:rsidRPr="00F5535F" w:rsidRDefault="00165270" w:rsidP="00165270">
      <w:pPr>
        <w:pStyle w:val="a"/>
        <w:numPr>
          <w:ilvl w:val="0"/>
          <w:numId w:val="22"/>
        </w:numPr>
        <w:overflowPunct w:val="0"/>
        <w:autoSpaceDE w:val="0"/>
        <w:autoSpaceDN w:val="0"/>
        <w:adjustRightInd w:val="0"/>
        <w:spacing w:after="180"/>
        <w:ind w:left="851"/>
        <w:rPr>
          <w:rFonts w:eastAsia="等线"/>
          <w:i/>
        </w:rPr>
      </w:pPr>
      <w:r w:rsidRPr="00F5535F">
        <w:rPr>
          <w:i/>
        </w:rPr>
        <w:t>For two relaxation criteria, when the UE has met two relaxation criteria, the UE is allowed to reuse the fixed long measurement period of 4 hours.</w:t>
      </w:r>
    </w:p>
    <w:p w14:paraId="3FDB34E7" w14:textId="77777777" w:rsidR="00165270" w:rsidRPr="00F5535F" w:rsidRDefault="00165270" w:rsidP="00165270">
      <w:pPr>
        <w:pStyle w:val="a"/>
        <w:numPr>
          <w:ilvl w:val="0"/>
          <w:numId w:val="9"/>
        </w:numPr>
        <w:autoSpaceDN w:val="0"/>
        <w:adjustRightInd w:val="0"/>
        <w:spacing w:after="180"/>
        <w:ind w:leftChars="33" w:left="426"/>
        <w:rPr>
          <w:rFonts w:eastAsia="等线"/>
          <w:i/>
        </w:rPr>
      </w:pPr>
      <w:r w:rsidRPr="00F5535F">
        <w:rPr>
          <w:i/>
        </w:rPr>
        <w:t>For eDRX wihout PTW</w:t>
      </w:r>
    </w:p>
    <w:p w14:paraId="57895C95" w14:textId="77777777" w:rsidR="00165270" w:rsidRPr="00F5535F" w:rsidRDefault="00165270" w:rsidP="00165270">
      <w:pPr>
        <w:pStyle w:val="a"/>
        <w:numPr>
          <w:ilvl w:val="1"/>
          <w:numId w:val="9"/>
        </w:numPr>
        <w:ind w:left="1261"/>
        <w:rPr>
          <w:rFonts w:eastAsia="等线"/>
          <w:i/>
        </w:rPr>
      </w:pPr>
      <w:r w:rsidRPr="00F5535F">
        <w:rPr>
          <w:i/>
        </w:rPr>
        <w:t>For two relaxation criteria, when the UE has met two relaxation criteria, the UE is allowed to reuse the fixed long measurement period of 4 hours.</w:t>
      </w:r>
    </w:p>
    <w:p w14:paraId="4BB191BA" w14:textId="77777777" w:rsidR="00165270" w:rsidRDefault="00165270" w:rsidP="00165270">
      <w:pPr>
        <w:rPr>
          <w:rFonts w:eastAsiaTheme="minorEastAsia"/>
          <w:lang w:val="en-US"/>
        </w:rPr>
      </w:pPr>
    </w:p>
    <w:p w14:paraId="76305EFD" w14:textId="77777777" w:rsidR="00165270" w:rsidRPr="00AF60E4" w:rsidRDefault="00165270" w:rsidP="00165270">
      <w:pPr>
        <w:rPr>
          <w:rFonts w:eastAsia="等线"/>
          <w:lang w:val="en-US" w:eastAsia="zh-CN"/>
        </w:rPr>
      </w:pPr>
      <w:r>
        <w:rPr>
          <w:rFonts w:eastAsia="等线" w:hint="eastAsia"/>
          <w:lang w:val="en-US" w:eastAsia="zh-CN"/>
        </w:rPr>
        <w:t>U</w:t>
      </w:r>
      <w:r>
        <w:rPr>
          <w:rFonts w:eastAsia="等线"/>
          <w:lang w:val="en-US" w:eastAsia="zh-CN"/>
        </w:rPr>
        <w:t>pdated agreement.</w:t>
      </w:r>
    </w:p>
    <w:p w14:paraId="38B9089F" w14:textId="77777777" w:rsidR="00165270" w:rsidRPr="007B5E80" w:rsidRDefault="00165270" w:rsidP="00165270">
      <w:pPr>
        <w:rPr>
          <w:rFonts w:eastAsia="等线"/>
          <w:b/>
          <w:highlight w:val="green"/>
          <w:lang w:eastAsia="zh-CN"/>
        </w:rPr>
      </w:pPr>
      <w:r w:rsidRPr="007B5E80">
        <w:rPr>
          <w:rFonts w:eastAsia="等线" w:hint="eastAsia"/>
          <w:b/>
          <w:highlight w:val="green"/>
          <w:lang w:eastAsia="zh-CN"/>
        </w:rPr>
        <w:t>A</w:t>
      </w:r>
      <w:r w:rsidRPr="007B5E80">
        <w:rPr>
          <w:rFonts w:eastAsia="等线"/>
          <w:b/>
          <w:highlight w:val="green"/>
          <w:lang w:eastAsia="zh-CN"/>
        </w:rPr>
        <w:t xml:space="preserve">greement: </w:t>
      </w:r>
    </w:p>
    <w:p w14:paraId="2D8C8737" w14:textId="77777777" w:rsidR="00165270" w:rsidRPr="007B5E80" w:rsidRDefault="00165270" w:rsidP="00165270">
      <w:pPr>
        <w:pStyle w:val="a"/>
        <w:numPr>
          <w:ilvl w:val="0"/>
          <w:numId w:val="9"/>
        </w:numPr>
        <w:autoSpaceDN w:val="0"/>
        <w:adjustRightInd w:val="0"/>
        <w:spacing w:after="180"/>
        <w:ind w:leftChars="33" w:left="426"/>
        <w:rPr>
          <w:rFonts w:eastAsia="等线"/>
          <w:highlight w:val="green"/>
        </w:rPr>
      </w:pPr>
      <w:r w:rsidRPr="007B5E80">
        <w:rPr>
          <w:rFonts w:eastAsia="等线"/>
          <w:highlight w:val="green"/>
        </w:rPr>
        <w:t>For eDRX with PTW</w:t>
      </w:r>
    </w:p>
    <w:p w14:paraId="032C1F74" w14:textId="77777777" w:rsidR="00165270" w:rsidRPr="007B5E80" w:rsidRDefault="00165270" w:rsidP="00165270">
      <w:pPr>
        <w:pStyle w:val="a"/>
        <w:numPr>
          <w:ilvl w:val="0"/>
          <w:numId w:val="22"/>
        </w:numPr>
        <w:overflowPunct w:val="0"/>
        <w:autoSpaceDE w:val="0"/>
        <w:autoSpaceDN w:val="0"/>
        <w:adjustRightInd w:val="0"/>
        <w:spacing w:after="180"/>
        <w:ind w:left="851"/>
        <w:rPr>
          <w:highlight w:val="green"/>
        </w:rPr>
      </w:pPr>
      <w:r w:rsidRPr="007B5E80">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4EBF49C8" w14:textId="77777777" w:rsidR="00165270" w:rsidRPr="007B5E80" w:rsidRDefault="00165270" w:rsidP="00165270">
      <w:pPr>
        <w:pStyle w:val="a"/>
        <w:numPr>
          <w:ilvl w:val="3"/>
          <w:numId w:val="9"/>
        </w:numPr>
        <w:autoSpaceDN w:val="0"/>
        <w:adjustRightInd w:val="0"/>
        <w:spacing w:after="180"/>
        <w:ind w:left="1418"/>
        <w:rPr>
          <w:highlight w:val="green"/>
        </w:rPr>
      </w:pPr>
      <w:r w:rsidRPr="007B5E80">
        <w:rPr>
          <w:highlight w:val="green"/>
        </w:rPr>
        <w:t>Scaling factor is 6</w:t>
      </w:r>
    </w:p>
    <w:p w14:paraId="1B7E50AF" w14:textId="77777777" w:rsidR="00165270" w:rsidRPr="007B5E80" w:rsidRDefault="00165270" w:rsidP="00165270">
      <w:pPr>
        <w:pStyle w:val="a"/>
        <w:numPr>
          <w:ilvl w:val="4"/>
          <w:numId w:val="9"/>
        </w:numPr>
        <w:autoSpaceDN w:val="0"/>
        <w:adjustRightInd w:val="0"/>
        <w:spacing w:after="180"/>
        <w:ind w:left="1843"/>
        <w:rPr>
          <w:highlight w:val="green"/>
        </w:rPr>
      </w:pPr>
      <w:r w:rsidRPr="007B5E80">
        <w:rPr>
          <w:highlight w:val="green"/>
        </w:rPr>
        <w:t>FFS on the conditions that the scaling factor applies.</w:t>
      </w:r>
    </w:p>
    <w:p w14:paraId="57E9F794" w14:textId="77777777" w:rsidR="00165270" w:rsidRPr="007B5E80" w:rsidRDefault="00165270" w:rsidP="00165270">
      <w:pPr>
        <w:pStyle w:val="a"/>
        <w:numPr>
          <w:ilvl w:val="0"/>
          <w:numId w:val="22"/>
        </w:numPr>
        <w:overflowPunct w:val="0"/>
        <w:autoSpaceDE w:val="0"/>
        <w:autoSpaceDN w:val="0"/>
        <w:adjustRightInd w:val="0"/>
        <w:spacing w:after="180"/>
        <w:ind w:left="851"/>
        <w:rPr>
          <w:rFonts w:eastAsia="等线"/>
          <w:highlight w:val="green"/>
        </w:rPr>
      </w:pPr>
      <w:r w:rsidRPr="007B5E80">
        <w:rPr>
          <w:highlight w:val="green"/>
        </w:rPr>
        <w:t>For two relaxation criteria, when the UE has met two relaxation criteria, the UE is allowed to reuse the fixed long measurement period of 4 hours.</w:t>
      </w:r>
    </w:p>
    <w:p w14:paraId="45CBD6D6" w14:textId="77777777" w:rsidR="00165270" w:rsidRPr="007B5E80" w:rsidRDefault="00165270" w:rsidP="00165270">
      <w:pPr>
        <w:pStyle w:val="a"/>
        <w:numPr>
          <w:ilvl w:val="0"/>
          <w:numId w:val="9"/>
        </w:numPr>
        <w:autoSpaceDN w:val="0"/>
        <w:adjustRightInd w:val="0"/>
        <w:spacing w:after="180"/>
        <w:ind w:leftChars="33" w:left="426"/>
        <w:rPr>
          <w:rFonts w:eastAsia="等线"/>
          <w:highlight w:val="green"/>
        </w:rPr>
      </w:pPr>
      <w:r w:rsidRPr="007B5E80">
        <w:rPr>
          <w:highlight w:val="green"/>
        </w:rPr>
        <w:t>For eDRX wihout PTW</w:t>
      </w:r>
    </w:p>
    <w:p w14:paraId="37FDA310" w14:textId="77777777" w:rsidR="00165270" w:rsidRPr="007B5E80" w:rsidRDefault="00165270" w:rsidP="00165270">
      <w:pPr>
        <w:pStyle w:val="a"/>
        <w:numPr>
          <w:ilvl w:val="1"/>
          <w:numId w:val="9"/>
        </w:numPr>
        <w:ind w:left="1261"/>
        <w:rPr>
          <w:rFonts w:eastAsia="等线"/>
          <w:highlight w:val="green"/>
        </w:rPr>
      </w:pPr>
      <w:r w:rsidRPr="007B5E80">
        <w:rPr>
          <w:highlight w:val="green"/>
        </w:rPr>
        <w:t>For two relaxation criteria, when the UE has met two relaxation criteria, the UE is allowed to reuse the fixed long measurement period of 4 hours.</w:t>
      </w:r>
    </w:p>
    <w:p w14:paraId="1865760E" w14:textId="77777777" w:rsidR="00165270" w:rsidRPr="00AF60E4" w:rsidRDefault="00165270" w:rsidP="00165270">
      <w:pPr>
        <w:rPr>
          <w:rFonts w:eastAsiaTheme="minorEastAsia"/>
          <w:lang w:val="en-US"/>
        </w:rPr>
      </w:pPr>
    </w:p>
    <w:p w14:paraId="076EB761" w14:textId="77777777" w:rsidR="00165270" w:rsidRPr="002C072A" w:rsidRDefault="00165270" w:rsidP="00165270">
      <w:pPr>
        <w:rPr>
          <w:b/>
          <w:u w:val="single"/>
        </w:rPr>
      </w:pPr>
      <w:r w:rsidRPr="002C072A">
        <w:rPr>
          <w:b/>
          <w:u w:val="single"/>
        </w:rPr>
        <w:t xml:space="preserve">RRM relaxation:  </w:t>
      </w:r>
    </w:p>
    <w:p w14:paraId="3D7DB1DF" w14:textId="77777777" w:rsidR="00165270" w:rsidRPr="002C072A" w:rsidRDefault="00165270" w:rsidP="00165270">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1A1D833E"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Proposals:</w:t>
      </w:r>
    </w:p>
    <w:p w14:paraId="7940A315"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3FBD5A5C"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5E404D78"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63E8CA76"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74ABF0D9"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0343A8D3"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Pr>
          <w:szCs w:val="20"/>
        </w:rPr>
        <w:t xml:space="preserve">Option 5: </w:t>
      </w:r>
      <w:r w:rsidRPr="002C072A">
        <w:rPr>
          <w:szCs w:val="20"/>
        </w:rPr>
        <w:t>For UEs fulfilling the stationary criterion, the relaxed requirements for measurements of inter-frequency/inter-RAT of higher priority is: If Srxlev &gt; SnonIntraSearchP and Squal &gt; SnonIntraSearchQ then the UE shall search for inter-frequency layers/inter-RAT E-UTRAN of higher priority at least every K4*Thigher_priority_search where Thigher_priority_search is described in clause 4.2.2.7 and K4=6. Clarification text is added to specification to clarify that for UE fulfilling two relaxation criteria is allowed to skip measurements on higher priority carriers for up to 4 hours. (Ericsson)</w:t>
      </w:r>
    </w:p>
    <w:p w14:paraId="55B06105"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6A86E9C3" w14:textId="77777777" w:rsidR="00165270" w:rsidRPr="002C072A" w:rsidRDefault="00165270" w:rsidP="00165270">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54C2D2BA" w14:textId="77777777" w:rsidR="00165270" w:rsidRPr="002C072A" w:rsidRDefault="00165270" w:rsidP="00165270">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511B1132" w14:textId="77777777" w:rsidR="00165270" w:rsidRPr="002C072A" w:rsidRDefault="00165270" w:rsidP="00165270">
      <w:pPr>
        <w:pStyle w:val="a"/>
        <w:numPr>
          <w:ilvl w:val="0"/>
          <w:numId w:val="22"/>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166F8D06" w14:textId="77777777" w:rsidR="00165270" w:rsidRPr="00F5535F" w:rsidRDefault="00165270" w:rsidP="00165270">
      <w:pPr>
        <w:rPr>
          <w:rFonts w:eastAsia="等线"/>
          <w:b/>
          <w:lang w:val="en-US" w:eastAsia="zh-CN"/>
        </w:rPr>
      </w:pPr>
      <w:r w:rsidRPr="00F5535F">
        <w:rPr>
          <w:rFonts w:eastAsia="等线"/>
          <w:b/>
          <w:lang w:val="en-US" w:eastAsia="zh-CN"/>
        </w:rPr>
        <w:t xml:space="preserve">Discussion points: </w:t>
      </w:r>
    </w:p>
    <w:p w14:paraId="5081DB32" w14:textId="77777777" w:rsidR="00165270" w:rsidRPr="00D513D6" w:rsidRDefault="00165270" w:rsidP="00165270">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20C2F9F6" w14:textId="77777777" w:rsidR="00165270" w:rsidRPr="00D70423" w:rsidRDefault="00165270" w:rsidP="00165270">
      <w:pPr>
        <w:pStyle w:val="a"/>
        <w:numPr>
          <w:ilvl w:val="0"/>
          <w:numId w:val="9"/>
        </w:numPr>
        <w:ind w:left="541"/>
        <w:rPr>
          <w:rFonts w:eastAsiaTheme="minorEastAsia"/>
        </w:rPr>
      </w:pPr>
      <w:r>
        <w:t>FFS for other scenarios</w:t>
      </w:r>
    </w:p>
    <w:p w14:paraId="72FC2250" w14:textId="77777777" w:rsidR="00165270" w:rsidRDefault="00165270" w:rsidP="00165270">
      <w:pPr>
        <w:rPr>
          <w:b/>
          <w:u w:val="single"/>
        </w:rPr>
      </w:pPr>
    </w:p>
    <w:p w14:paraId="4DBD4FFF" w14:textId="77777777" w:rsidR="00165270" w:rsidRPr="002C072A" w:rsidRDefault="00165270" w:rsidP="00165270">
      <w:r w:rsidRPr="002C072A">
        <w:rPr>
          <w:b/>
          <w:u w:val="single"/>
        </w:rPr>
        <w:t>Reply LS:    </w:t>
      </w:r>
      <w:r w:rsidRPr="002C072A">
        <w:t xml:space="preserve">        </w:t>
      </w:r>
    </w:p>
    <w:p w14:paraId="72B2CA11" w14:textId="77777777" w:rsidR="00165270" w:rsidRPr="002C072A" w:rsidRDefault="00165270" w:rsidP="00165270">
      <w:pPr>
        <w:rPr>
          <w:b/>
        </w:rPr>
      </w:pPr>
      <w:r w:rsidRPr="002C072A">
        <w:rPr>
          <w:b/>
        </w:rPr>
        <w:t>Issue 3-1-2: Detail configurations on the offset between CD-SSB and NCD-SSB</w:t>
      </w:r>
    </w:p>
    <w:p w14:paraId="4FFEE59C"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 xml:space="preserve">Proposals: </w:t>
      </w:r>
    </w:p>
    <w:p w14:paraId="00BB8032"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3431AE92"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7102D78D"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Option 3 (Ericsson):</w:t>
      </w:r>
    </w:p>
    <w:p w14:paraId="151430A0" w14:textId="77777777" w:rsidR="00165270" w:rsidRPr="002C072A" w:rsidRDefault="00165270" w:rsidP="00165270">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429A37AD" w14:textId="77777777" w:rsidR="00165270" w:rsidRPr="002C072A" w:rsidRDefault="00165270" w:rsidP="00165270">
      <w:pPr>
        <w:pStyle w:val="a"/>
        <w:numPr>
          <w:ilvl w:val="1"/>
          <w:numId w:val="22"/>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3156C19D" w14:textId="77777777" w:rsidR="00165270" w:rsidRPr="002C072A" w:rsidRDefault="00165270" w:rsidP="00165270">
      <w:pPr>
        <w:pStyle w:val="a"/>
        <w:numPr>
          <w:ilvl w:val="1"/>
          <w:numId w:val="22"/>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684E6EBD" w14:textId="77777777" w:rsidR="00165270" w:rsidRPr="002C072A" w:rsidRDefault="00165270" w:rsidP="00165270">
      <w:pPr>
        <w:pStyle w:val="a"/>
        <w:numPr>
          <w:ilvl w:val="0"/>
          <w:numId w:val="9"/>
        </w:numPr>
        <w:autoSpaceDN w:val="0"/>
        <w:adjustRightInd w:val="0"/>
        <w:spacing w:after="180"/>
        <w:ind w:leftChars="33" w:left="426"/>
        <w:rPr>
          <w:szCs w:val="20"/>
        </w:rPr>
      </w:pPr>
      <w:r w:rsidRPr="002C072A">
        <w:rPr>
          <w:szCs w:val="20"/>
        </w:rPr>
        <w:t>Recommended WF</w:t>
      </w:r>
    </w:p>
    <w:p w14:paraId="23FB262C" w14:textId="77777777" w:rsidR="00165270" w:rsidRPr="002C072A" w:rsidRDefault="00165270" w:rsidP="00165270">
      <w:pPr>
        <w:pStyle w:val="a"/>
        <w:numPr>
          <w:ilvl w:val="0"/>
          <w:numId w:val="22"/>
        </w:numPr>
        <w:overflowPunct w:val="0"/>
        <w:autoSpaceDE w:val="0"/>
        <w:autoSpaceDN w:val="0"/>
        <w:adjustRightInd w:val="0"/>
        <w:spacing w:after="180"/>
        <w:ind w:left="851"/>
        <w:rPr>
          <w:szCs w:val="20"/>
        </w:rPr>
      </w:pPr>
      <w:r w:rsidRPr="002C072A">
        <w:rPr>
          <w:szCs w:val="20"/>
        </w:rPr>
        <w:t>TBA</w:t>
      </w:r>
    </w:p>
    <w:p w14:paraId="74F433D5" w14:textId="77777777" w:rsidR="00165270" w:rsidRDefault="00165270" w:rsidP="00165270">
      <w:pPr>
        <w:rPr>
          <w:rFonts w:eastAsiaTheme="minorEastAsia"/>
        </w:rPr>
      </w:pPr>
    </w:p>
    <w:p w14:paraId="57756804" w14:textId="77777777" w:rsidR="00165270" w:rsidRDefault="00165270" w:rsidP="00165270">
      <w:pPr>
        <w:rPr>
          <w:b/>
          <w:color w:val="0070C0"/>
          <w:u w:val="single"/>
          <w:lang w:eastAsia="zh-CN"/>
        </w:rPr>
      </w:pPr>
      <w:r>
        <w:rPr>
          <w:b/>
          <w:color w:val="0070C0"/>
          <w:u w:val="single"/>
          <w:lang w:eastAsia="zh-CN"/>
        </w:rPr>
        <w:t xml:space="preserve">Issue 1-1-1: FR2 serving cell requirements for Redcap UE with eDRX length  </w:t>
      </w:r>
      <w:r w:rsidRPr="00A343C1">
        <w:rPr>
          <w:b/>
          <w:color w:val="0070C0"/>
          <w:u w:val="single"/>
          <w:lang w:eastAsia="zh-CN"/>
        </w:rPr>
        <w:t>≥</w:t>
      </w:r>
      <w:r>
        <w:rPr>
          <w:b/>
          <w:color w:val="0070C0"/>
          <w:u w:val="single"/>
          <w:lang w:eastAsia="zh-CN"/>
        </w:rPr>
        <w:t xml:space="preserve"> 20.48s</w:t>
      </w:r>
    </w:p>
    <w:p w14:paraId="4E24422F" w14:textId="77777777" w:rsidR="00165270" w:rsidRDefault="00165270" w:rsidP="00165270">
      <w:pPr>
        <w:pStyle w:val="a"/>
        <w:numPr>
          <w:ilvl w:val="0"/>
          <w:numId w:val="9"/>
        </w:numPr>
        <w:rPr>
          <w:color w:val="0070C0"/>
        </w:rPr>
      </w:pPr>
      <w:r>
        <w:rPr>
          <w:color w:val="0070C0"/>
        </w:rPr>
        <w:t xml:space="preserve">Option 1: Define requirements for FR2 for all eDRX configurations including </w:t>
      </w:r>
      <w:r>
        <w:rPr>
          <w:rFonts w:hint="eastAsia"/>
          <w:color w:val="0070C0"/>
        </w:rPr>
        <w:t>e</w:t>
      </w:r>
      <w:r>
        <w:rPr>
          <w:color w:val="0070C0"/>
        </w:rPr>
        <w:t>DRX = 20.48s (vivo Ericsson Nokia)</w:t>
      </w:r>
    </w:p>
    <w:p w14:paraId="600BF205" w14:textId="77777777" w:rsidR="00165270" w:rsidRPr="00D661F7" w:rsidRDefault="00165270" w:rsidP="00165270">
      <w:pPr>
        <w:pStyle w:val="a"/>
        <w:numPr>
          <w:ilvl w:val="0"/>
          <w:numId w:val="9"/>
        </w:numPr>
        <w:rPr>
          <w:color w:val="0070C0"/>
        </w:rPr>
      </w:pPr>
      <w:r w:rsidRPr="00D661F7">
        <w:rPr>
          <w:color w:val="0070C0"/>
        </w:rPr>
        <w:t xml:space="preserve">Option 1a: </w:t>
      </w:r>
      <w:r>
        <w:rPr>
          <w:rFonts w:hint="eastAsia"/>
          <w:color w:val="0070C0"/>
        </w:rPr>
        <w:t>Define</w:t>
      </w:r>
      <w:r>
        <w:rPr>
          <w:color w:val="0070C0"/>
        </w:rPr>
        <w:t xml:space="preserve"> requirements when eDRX = 20.48s, a</w:t>
      </w:r>
      <w:r w:rsidRPr="00D661F7">
        <w:rPr>
          <w:color w:val="0070C0"/>
        </w:rPr>
        <w:t xml:space="preserve"> note could be added on power consumption efficiency if there is strong concern </w:t>
      </w:r>
      <w:r>
        <w:rPr>
          <w:color w:val="0070C0"/>
        </w:rPr>
        <w:t xml:space="preserve"> (</w:t>
      </w:r>
      <w:r w:rsidRPr="00D661F7">
        <w:rPr>
          <w:rFonts w:hint="eastAsia"/>
          <w:color w:val="0070C0"/>
        </w:rPr>
        <w:t>v</w:t>
      </w:r>
      <w:r w:rsidRPr="00D661F7">
        <w:rPr>
          <w:color w:val="0070C0"/>
        </w:rPr>
        <w:t>ivo</w:t>
      </w:r>
      <w:r>
        <w:rPr>
          <w:color w:val="0070C0"/>
        </w:rPr>
        <w:t>)</w:t>
      </w:r>
    </w:p>
    <w:p w14:paraId="455087B4" w14:textId="77777777" w:rsidR="00165270" w:rsidRDefault="00165270" w:rsidP="00165270">
      <w:pPr>
        <w:pStyle w:val="a"/>
        <w:numPr>
          <w:ilvl w:val="0"/>
          <w:numId w:val="9"/>
        </w:numPr>
        <w:rPr>
          <w:color w:val="0070C0"/>
        </w:rPr>
      </w:pPr>
      <w:r>
        <w:rPr>
          <w:color w:val="0070C0"/>
        </w:rPr>
        <w:t xml:space="preserve">Option 2: </w:t>
      </w:r>
      <w:r w:rsidRPr="00847959">
        <w:rPr>
          <w:color w:val="0070C0"/>
        </w:rPr>
        <w:t>The network shall not configure eDRX cycle with PTW = 20.48s with DRX cycle</w:t>
      </w:r>
      <w:r>
        <w:rPr>
          <w:color w:val="0070C0"/>
        </w:rPr>
        <w:t xml:space="preserve"> , a LS should be sent to RAN2 (MTK)</w:t>
      </w:r>
    </w:p>
    <w:p w14:paraId="3D72CEB8" w14:textId="77777777" w:rsidR="00165270" w:rsidRDefault="00165270" w:rsidP="00165270">
      <w:pPr>
        <w:pStyle w:val="a"/>
        <w:numPr>
          <w:ilvl w:val="0"/>
          <w:numId w:val="9"/>
        </w:numPr>
        <w:rPr>
          <w:color w:val="0070C0"/>
        </w:rPr>
      </w:pPr>
      <w:r w:rsidRPr="00805BE8">
        <w:rPr>
          <w:color w:val="0070C0"/>
        </w:rPr>
        <w:t>Recommended WF</w:t>
      </w:r>
    </w:p>
    <w:p w14:paraId="787149DF" w14:textId="77777777" w:rsidR="00165270" w:rsidRPr="00805BE8" w:rsidRDefault="00165270" w:rsidP="00165270">
      <w:pPr>
        <w:pStyle w:val="a"/>
        <w:numPr>
          <w:ilvl w:val="1"/>
          <w:numId w:val="9"/>
        </w:numPr>
        <w:rPr>
          <w:color w:val="0070C0"/>
        </w:rPr>
      </w:pPr>
      <w:r>
        <w:rPr>
          <w:rFonts w:hint="eastAsia"/>
          <w:color w:val="0070C0"/>
        </w:rPr>
        <w:t>Based</w:t>
      </w:r>
      <w:r>
        <w:rPr>
          <w:color w:val="0070C0"/>
        </w:rPr>
        <w:t xml:space="preserve"> on analysis from companies supporting option 1, could option 1 be used as a compromise</w:t>
      </w:r>
    </w:p>
    <w:p w14:paraId="2D2BF8D5" w14:textId="77777777" w:rsidR="00165270" w:rsidRDefault="00165270" w:rsidP="00165270">
      <w:pPr>
        <w:rPr>
          <w:rFonts w:eastAsiaTheme="minorEastAsia"/>
          <w:lang w:val="en-US"/>
        </w:rPr>
      </w:pPr>
    </w:p>
    <w:p w14:paraId="0AF5D0EF" w14:textId="77777777" w:rsidR="00165270" w:rsidRDefault="00165270" w:rsidP="00165270">
      <w:pPr>
        <w:rPr>
          <w:color w:val="0070C0"/>
          <w:szCs w:val="24"/>
          <w:lang w:eastAsia="zh-CN"/>
        </w:rPr>
      </w:pPr>
      <w:r>
        <w:rPr>
          <w:rFonts w:eastAsiaTheme="minorEastAsia"/>
          <w:lang w:val="en-US"/>
        </w:rPr>
        <w:t xml:space="preserve">Disussion points: </w:t>
      </w:r>
      <w:r>
        <w:rPr>
          <w:rFonts w:hint="eastAsia"/>
          <w:color w:val="0070C0"/>
          <w:szCs w:val="24"/>
          <w:lang w:eastAsia="zh-CN"/>
        </w:rPr>
        <w:t>Define</w:t>
      </w:r>
      <w:r>
        <w:rPr>
          <w:color w:val="0070C0"/>
          <w:szCs w:val="24"/>
          <w:lang w:eastAsia="zh-CN"/>
        </w:rPr>
        <w:t xml:space="preserve"> requirements when eDRX = 20.48s</w:t>
      </w:r>
    </w:p>
    <w:p w14:paraId="135D143A" w14:textId="77777777" w:rsidR="00165270" w:rsidRPr="00AE7A06" w:rsidRDefault="00165270" w:rsidP="00165270">
      <w:pPr>
        <w:pStyle w:val="a"/>
        <w:numPr>
          <w:ilvl w:val="0"/>
          <w:numId w:val="36"/>
        </w:numPr>
        <w:rPr>
          <w:rFonts w:eastAsiaTheme="minorEastAsia"/>
        </w:rPr>
      </w:pPr>
      <w:r>
        <w:rPr>
          <w:rFonts w:eastAsia="等线"/>
        </w:rPr>
        <w:t>FFS on where and how to capture the waking up time.</w:t>
      </w:r>
    </w:p>
    <w:p w14:paraId="74DDBFC5" w14:textId="77777777" w:rsidR="00165270" w:rsidRDefault="00165270" w:rsidP="00165270">
      <w:pPr>
        <w:rPr>
          <w:rFonts w:ascii="Arial" w:hAnsi="Arial" w:cs="Arial"/>
          <w:b/>
          <w:color w:val="C00000"/>
        </w:rPr>
      </w:pPr>
    </w:p>
    <w:p w14:paraId="7A12EC70" w14:textId="77777777" w:rsidR="00165270" w:rsidRDefault="00165270" w:rsidP="00165270">
      <w:pPr>
        <w:pStyle w:val="5"/>
      </w:pPr>
      <w:bookmarkStart w:id="487" w:name="_Toc101854662"/>
      <w:r>
        <w:t>9.19.3.1</w:t>
      </w:r>
      <w:r>
        <w:tab/>
        <w:t>Impacts from UE complexity reduction</w:t>
      </w:r>
      <w:bookmarkEnd w:id="487"/>
    </w:p>
    <w:p w14:paraId="430578E7" w14:textId="77777777" w:rsidR="00165270" w:rsidRDefault="00165270" w:rsidP="00165270">
      <w:pPr>
        <w:pStyle w:val="6"/>
      </w:pPr>
      <w:bookmarkStart w:id="488" w:name="_Toc101854663"/>
      <w:r>
        <w:t>9.19.3.1.1</w:t>
      </w:r>
      <w:r>
        <w:tab/>
        <w:t>General</w:t>
      </w:r>
      <w:bookmarkEnd w:id="488"/>
    </w:p>
    <w:p w14:paraId="43FC0544" w14:textId="77777777" w:rsidR="00165270" w:rsidRDefault="00165270" w:rsidP="00165270">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3662E94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B9B3D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33E00" w14:textId="77777777" w:rsidR="00165270" w:rsidRDefault="00165270" w:rsidP="00165270">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74BE726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9386C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1CB8" w14:textId="77777777" w:rsidR="00165270" w:rsidRDefault="00165270" w:rsidP="00165270">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1CED84D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0D858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80441" w14:textId="77777777" w:rsidR="00165270" w:rsidRDefault="00165270" w:rsidP="00165270">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2857E94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F9D6D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990CF" w14:textId="77777777" w:rsidR="00165270" w:rsidRDefault="00165270" w:rsidP="00165270">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6985386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6D1B42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F8920F" w14:textId="77777777" w:rsidR="00165270" w:rsidRDefault="00165270" w:rsidP="00165270">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4C08202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C5E4F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E8491" w14:textId="77777777" w:rsidR="00165270" w:rsidRDefault="00165270" w:rsidP="00165270">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3160939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10B6E7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9A6856" w14:textId="77777777" w:rsidR="00165270" w:rsidRDefault="00165270" w:rsidP="00165270">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54A1643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8D61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R4-2211037 (from R4-2209048).</w:t>
      </w:r>
    </w:p>
    <w:p w14:paraId="20D1F55D" w14:textId="77777777" w:rsidR="00165270" w:rsidRDefault="00165270" w:rsidP="00165270">
      <w:pPr>
        <w:rPr>
          <w:rFonts w:ascii="Arial" w:hAnsi="Arial" w:cs="Arial"/>
          <w:b/>
          <w:sz w:val="24"/>
        </w:rPr>
      </w:pPr>
      <w:r>
        <w:rPr>
          <w:rFonts w:ascii="Arial" w:hAnsi="Arial" w:cs="Arial"/>
          <w:b/>
          <w:color w:val="0000FF"/>
          <w:sz w:val="24"/>
        </w:rPr>
        <w:t>R4-2211037</w:t>
      </w:r>
      <w:r>
        <w:rPr>
          <w:rFonts w:ascii="Arial" w:hAnsi="Arial" w:cs="Arial"/>
          <w:b/>
          <w:color w:val="0000FF"/>
          <w:sz w:val="24"/>
        </w:rPr>
        <w:tab/>
      </w:r>
      <w:r>
        <w:rPr>
          <w:rFonts w:ascii="Arial" w:hAnsi="Arial" w:cs="Arial"/>
          <w:b/>
          <w:sz w:val="24"/>
        </w:rPr>
        <w:t>Draft CR to TS 38.133 on definitions and applicability for RedCap</w:t>
      </w:r>
    </w:p>
    <w:p w14:paraId="31BEB3F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0C14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7688D984" w14:textId="77777777" w:rsidR="00165270" w:rsidRDefault="00165270" w:rsidP="00165270">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7B0D939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52E2E9D5" w14:textId="77777777" w:rsidR="00165270" w:rsidRDefault="00165270" w:rsidP="00165270">
      <w:pPr>
        <w:rPr>
          <w:rFonts w:ascii="Arial" w:hAnsi="Arial" w:cs="Arial"/>
          <w:b/>
        </w:rPr>
      </w:pPr>
      <w:r>
        <w:rPr>
          <w:rFonts w:ascii="Arial" w:hAnsi="Arial" w:cs="Arial"/>
          <w:b/>
        </w:rPr>
        <w:t xml:space="preserve">Abstract: </w:t>
      </w:r>
    </w:p>
    <w:p w14:paraId="66316738" w14:textId="77777777" w:rsidR="00165270" w:rsidRDefault="00165270" w:rsidP="00165270">
      <w:r>
        <w:t>Big CR to capture changes from all endorsed CRs for TS 36.133.</w:t>
      </w:r>
    </w:p>
    <w:p w14:paraId="1051BD3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AD3BF38" w14:textId="77777777" w:rsidR="00165270" w:rsidRDefault="00165270" w:rsidP="00165270">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185B869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A46E7A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31F697" w14:textId="77777777" w:rsidR="00165270" w:rsidRDefault="00165270" w:rsidP="00165270">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60CDE18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522713" w14:textId="77777777" w:rsidR="00165270" w:rsidRDefault="00165270" w:rsidP="00165270">
      <w:pPr>
        <w:rPr>
          <w:rFonts w:ascii="Arial" w:hAnsi="Arial" w:cs="Arial"/>
          <w:b/>
        </w:rPr>
      </w:pPr>
      <w:r>
        <w:rPr>
          <w:rFonts w:ascii="Arial" w:hAnsi="Arial" w:cs="Arial"/>
          <w:b/>
        </w:rPr>
        <w:t xml:space="preserve">Abstract: </w:t>
      </w:r>
    </w:p>
    <w:p w14:paraId="4BB1E9BB" w14:textId="77777777" w:rsidR="00165270" w:rsidRDefault="00165270" w:rsidP="00165270">
      <w:r>
        <w:t>In this contribution we discuss general requirements that apply in all RRC states for RedCap.</w:t>
      </w:r>
    </w:p>
    <w:p w14:paraId="03607F0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51B90" w14:textId="77777777" w:rsidR="00165270" w:rsidRDefault="00165270" w:rsidP="00165270">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012F20C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80863DC" w14:textId="77777777" w:rsidR="00165270" w:rsidRDefault="00165270" w:rsidP="00165270">
      <w:pPr>
        <w:rPr>
          <w:rFonts w:ascii="Arial" w:hAnsi="Arial" w:cs="Arial"/>
          <w:b/>
        </w:rPr>
      </w:pPr>
      <w:r>
        <w:rPr>
          <w:rFonts w:ascii="Arial" w:hAnsi="Arial" w:cs="Arial"/>
          <w:b/>
        </w:rPr>
        <w:t xml:space="preserve">Abstract: </w:t>
      </w:r>
    </w:p>
    <w:p w14:paraId="44EB96EF" w14:textId="77777777" w:rsidR="00165270" w:rsidRDefault="00165270" w:rsidP="00165270">
      <w:r>
        <w:t>This CR contains additional changes to IDLE mode section based on the endorsed big CR from last meeting.</w:t>
      </w:r>
    </w:p>
    <w:p w14:paraId="1D0A34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R4-2211038 (from R4-2209908).</w:t>
      </w:r>
    </w:p>
    <w:p w14:paraId="2B7A4FE0" w14:textId="77777777" w:rsidR="00165270" w:rsidRDefault="00165270" w:rsidP="00165270">
      <w:pPr>
        <w:rPr>
          <w:rFonts w:ascii="Arial" w:hAnsi="Arial" w:cs="Arial"/>
          <w:b/>
          <w:sz w:val="24"/>
        </w:rPr>
      </w:pPr>
      <w:r>
        <w:rPr>
          <w:rFonts w:ascii="Arial" w:hAnsi="Arial" w:cs="Arial"/>
          <w:b/>
          <w:color w:val="0000FF"/>
          <w:sz w:val="24"/>
        </w:rPr>
        <w:t>R4-2211038</w:t>
      </w:r>
      <w:r>
        <w:rPr>
          <w:rFonts w:ascii="Arial" w:hAnsi="Arial" w:cs="Arial"/>
          <w:b/>
          <w:color w:val="0000FF"/>
          <w:sz w:val="24"/>
        </w:rPr>
        <w:tab/>
      </w:r>
      <w:r>
        <w:rPr>
          <w:rFonts w:ascii="Arial" w:hAnsi="Arial" w:cs="Arial"/>
          <w:b/>
          <w:sz w:val="24"/>
        </w:rPr>
        <w:t>Draft CR on RRC_IDLE mode requirements for RedCap for TS 38.133</w:t>
      </w:r>
    </w:p>
    <w:p w14:paraId="0E5716B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E0F8296" w14:textId="77777777" w:rsidR="00165270" w:rsidRDefault="00165270" w:rsidP="00165270">
      <w:pPr>
        <w:rPr>
          <w:rFonts w:ascii="Arial" w:hAnsi="Arial" w:cs="Arial"/>
          <w:b/>
        </w:rPr>
      </w:pPr>
      <w:r>
        <w:rPr>
          <w:rFonts w:ascii="Arial" w:hAnsi="Arial" w:cs="Arial"/>
          <w:b/>
        </w:rPr>
        <w:t xml:space="preserve">Abstract: </w:t>
      </w:r>
    </w:p>
    <w:p w14:paraId="741183FD" w14:textId="77777777" w:rsidR="00165270" w:rsidRDefault="00165270" w:rsidP="00165270">
      <w:r>
        <w:t>This CR contains additional changes to IDLE mode section based on the endorsed big CR from last meeting.</w:t>
      </w:r>
    </w:p>
    <w:p w14:paraId="5F0176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5627F9B3" w14:textId="77777777" w:rsidR="00165270" w:rsidRDefault="00165270" w:rsidP="00165270">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56A32F4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4D599C2C" w14:textId="77777777" w:rsidR="00165270" w:rsidRDefault="00165270" w:rsidP="00165270">
      <w:pPr>
        <w:rPr>
          <w:rFonts w:ascii="Arial" w:hAnsi="Arial" w:cs="Arial"/>
          <w:b/>
        </w:rPr>
      </w:pPr>
      <w:r>
        <w:rPr>
          <w:rFonts w:ascii="Arial" w:hAnsi="Arial" w:cs="Arial"/>
          <w:b/>
        </w:rPr>
        <w:t xml:space="preserve">Abstract: </w:t>
      </w:r>
    </w:p>
    <w:p w14:paraId="01C9149D" w14:textId="77777777" w:rsidR="00165270" w:rsidRDefault="00165270" w:rsidP="00165270">
      <w:r>
        <w:t>Big CR to capture changes from all endorsed CRs for TS 38.133.</w:t>
      </w:r>
    </w:p>
    <w:p w14:paraId="1A28693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B59DDFF" w14:textId="77777777" w:rsidR="00165270" w:rsidRDefault="00165270" w:rsidP="00165270">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61A636C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0908A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C5C4A" w14:textId="77777777" w:rsidR="00165270" w:rsidRDefault="00165270" w:rsidP="00165270">
      <w:pPr>
        <w:pStyle w:val="6"/>
      </w:pPr>
      <w:bookmarkStart w:id="489" w:name="_Toc101854664"/>
      <w:r>
        <w:t>9.19.3.1.2</w:t>
      </w:r>
      <w:r>
        <w:tab/>
        <w:t>Mobility requirements</w:t>
      </w:r>
      <w:bookmarkEnd w:id="489"/>
    </w:p>
    <w:p w14:paraId="34DD3D1A" w14:textId="77777777" w:rsidR="00165270" w:rsidRDefault="00165270" w:rsidP="00165270">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267DED7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0B614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9F5DA5" w14:textId="77777777" w:rsidR="00165270" w:rsidRDefault="00165270" w:rsidP="00165270">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37D86B0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48E5DD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28500" w14:textId="77777777" w:rsidR="00165270" w:rsidRDefault="00165270" w:rsidP="00165270">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2FA53BE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F8AE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4339C2" w14:textId="77777777" w:rsidR="00165270" w:rsidRDefault="00165270" w:rsidP="00165270">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210B781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00B79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6829B" w14:textId="77777777" w:rsidR="00165270" w:rsidRDefault="00165270" w:rsidP="00165270">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3D3D5AA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5CBE3E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20A74" w14:textId="77777777" w:rsidR="00165270" w:rsidRDefault="00165270" w:rsidP="00165270">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4587C43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7EE45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0ADB90" w14:textId="77777777" w:rsidR="00165270" w:rsidRDefault="00165270" w:rsidP="00165270">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2295E3C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4F1E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8E28F" w14:textId="77777777" w:rsidR="00165270" w:rsidRDefault="00165270" w:rsidP="00165270">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4DF870C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F0B3A3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R4-2211040 (from R4-2208977).</w:t>
      </w:r>
    </w:p>
    <w:p w14:paraId="7CC4309B" w14:textId="77777777" w:rsidR="00165270" w:rsidRDefault="00165270" w:rsidP="00165270">
      <w:pPr>
        <w:rPr>
          <w:rFonts w:ascii="Arial" w:hAnsi="Arial" w:cs="Arial"/>
          <w:b/>
          <w:sz w:val="24"/>
        </w:rPr>
      </w:pPr>
      <w:r>
        <w:rPr>
          <w:rFonts w:ascii="Arial" w:hAnsi="Arial" w:cs="Arial"/>
          <w:b/>
          <w:color w:val="0000FF"/>
          <w:sz w:val="24"/>
        </w:rPr>
        <w:t>R4-2211040</w:t>
      </w:r>
      <w:r>
        <w:rPr>
          <w:rFonts w:ascii="Arial" w:hAnsi="Arial" w:cs="Arial"/>
          <w:b/>
          <w:color w:val="0000FF"/>
          <w:sz w:val="24"/>
        </w:rPr>
        <w:tab/>
      </w:r>
      <w:r>
        <w:rPr>
          <w:rFonts w:ascii="Arial" w:hAnsi="Arial" w:cs="Arial"/>
          <w:b/>
          <w:sz w:val="24"/>
        </w:rPr>
        <w:t>Draft CR on mobility requirements for Redcap UE</w:t>
      </w:r>
    </w:p>
    <w:p w14:paraId="0D899D1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35CAC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454F1A4D" w14:textId="77777777" w:rsidR="00165270" w:rsidRDefault="00165270" w:rsidP="00165270">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06B0D40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C261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D0FCF" w14:textId="77777777" w:rsidR="00165270" w:rsidRDefault="00165270" w:rsidP="00165270">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49F463C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FA55C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R4-2211041 (from R4-2209043).</w:t>
      </w:r>
    </w:p>
    <w:p w14:paraId="45E060D0" w14:textId="77777777" w:rsidR="00165270" w:rsidRDefault="00165270" w:rsidP="00165270">
      <w:pPr>
        <w:rPr>
          <w:rFonts w:ascii="Arial" w:hAnsi="Arial" w:cs="Arial"/>
          <w:b/>
          <w:sz w:val="24"/>
        </w:rPr>
      </w:pPr>
      <w:r>
        <w:rPr>
          <w:rFonts w:ascii="Arial" w:hAnsi="Arial" w:cs="Arial"/>
          <w:b/>
          <w:color w:val="0000FF"/>
          <w:sz w:val="24"/>
        </w:rPr>
        <w:t>R4-2211041</w:t>
      </w:r>
      <w:r>
        <w:rPr>
          <w:rFonts w:ascii="Arial" w:hAnsi="Arial" w:cs="Arial"/>
          <w:b/>
          <w:color w:val="0000FF"/>
          <w:sz w:val="24"/>
        </w:rPr>
        <w:tab/>
      </w:r>
      <w:r>
        <w:rPr>
          <w:rFonts w:ascii="Arial" w:hAnsi="Arial" w:cs="Arial"/>
          <w:b/>
          <w:sz w:val="24"/>
        </w:rPr>
        <w:t>Draft CR to TS 38.133 Corrections on mobility requirements for RedCap</w:t>
      </w:r>
    </w:p>
    <w:p w14:paraId="4BEEE5D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6F4B15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433118" w14:textId="77777777" w:rsidR="00165270" w:rsidRDefault="00165270" w:rsidP="00165270">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70BF0FD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CF150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58ADF" w14:textId="77777777" w:rsidR="00165270" w:rsidRDefault="00165270" w:rsidP="00165270">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558D802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07B1F2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670F14" w14:textId="77777777" w:rsidR="00165270" w:rsidRDefault="00165270" w:rsidP="00165270">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52BA726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C3578B" w14:textId="77777777" w:rsidR="00165270" w:rsidRDefault="00165270" w:rsidP="00165270">
      <w:pPr>
        <w:rPr>
          <w:rFonts w:ascii="Arial" w:hAnsi="Arial" w:cs="Arial"/>
          <w:b/>
        </w:rPr>
      </w:pPr>
      <w:r>
        <w:rPr>
          <w:rFonts w:ascii="Arial" w:hAnsi="Arial" w:cs="Arial"/>
          <w:b/>
        </w:rPr>
        <w:t xml:space="preserve">Abstract: </w:t>
      </w:r>
    </w:p>
    <w:p w14:paraId="42025AF2" w14:textId="77777777" w:rsidR="00165270" w:rsidRDefault="00165270" w:rsidP="00165270">
      <w:r>
        <w:t>In this contribution we discuss the mobility requirements for RedCap, HO, RRC re-establishment, RA and RRC connection release with redirection.</w:t>
      </w:r>
    </w:p>
    <w:p w14:paraId="6F67BB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3B3" w14:textId="77777777" w:rsidR="00165270" w:rsidRDefault="00165270" w:rsidP="00165270">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6A7379E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B197BB2" w14:textId="77777777" w:rsidR="00165270" w:rsidRDefault="00165270" w:rsidP="00165270">
      <w:pPr>
        <w:rPr>
          <w:rFonts w:ascii="Arial" w:hAnsi="Arial" w:cs="Arial"/>
          <w:b/>
        </w:rPr>
      </w:pPr>
      <w:r>
        <w:rPr>
          <w:rFonts w:ascii="Arial" w:hAnsi="Arial" w:cs="Arial"/>
          <w:b/>
        </w:rPr>
        <w:t xml:space="preserve">Abstract: </w:t>
      </w:r>
    </w:p>
    <w:p w14:paraId="4BAB4C81" w14:textId="77777777" w:rsidR="00165270" w:rsidRDefault="00165270" w:rsidP="00165270">
      <w:r>
        <w:t>This CR contains SDT requirements for RedCap.</w:t>
      </w:r>
    </w:p>
    <w:p w14:paraId="05A2DFF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R4-2211039 (from R4-2209909).</w:t>
      </w:r>
    </w:p>
    <w:p w14:paraId="54778855" w14:textId="77777777" w:rsidR="00165270" w:rsidRDefault="00165270" w:rsidP="00165270">
      <w:pPr>
        <w:rPr>
          <w:rFonts w:ascii="Arial" w:hAnsi="Arial" w:cs="Arial"/>
          <w:b/>
          <w:sz w:val="24"/>
        </w:rPr>
      </w:pPr>
      <w:r>
        <w:rPr>
          <w:rFonts w:ascii="Arial" w:hAnsi="Arial" w:cs="Arial"/>
          <w:b/>
          <w:color w:val="0000FF"/>
          <w:sz w:val="24"/>
        </w:rPr>
        <w:t>R4-2211039</w:t>
      </w:r>
      <w:r>
        <w:rPr>
          <w:rFonts w:ascii="Arial" w:hAnsi="Arial" w:cs="Arial"/>
          <w:b/>
          <w:color w:val="0000FF"/>
          <w:sz w:val="24"/>
        </w:rPr>
        <w:tab/>
      </w:r>
      <w:r>
        <w:rPr>
          <w:rFonts w:ascii="Arial" w:hAnsi="Arial" w:cs="Arial"/>
          <w:b/>
          <w:sz w:val="24"/>
        </w:rPr>
        <w:t>Draft CR on SDT requirements for RedCap for TS 38.133</w:t>
      </w:r>
    </w:p>
    <w:p w14:paraId="08B6112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BBCCAB3" w14:textId="77777777" w:rsidR="00165270" w:rsidRDefault="00165270" w:rsidP="00165270">
      <w:pPr>
        <w:rPr>
          <w:rFonts w:ascii="Arial" w:hAnsi="Arial" w:cs="Arial"/>
          <w:b/>
        </w:rPr>
      </w:pPr>
      <w:r>
        <w:rPr>
          <w:rFonts w:ascii="Arial" w:hAnsi="Arial" w:cs="Arial"/>
          <w:b/>
        </w:rPr>
        <w:t xml:space="preserve">Abstract: </w:t>
      </w:r>
    </w:p>
    <w:p w14:paraId="24B92473" w14:textId="77777777" w:rsidR="00165270" w:rsidRDefault="00165270" w:rsidP="00165270">
      <w:r>
        <w:t>This CR contains SDT requirements for RedCap.</w:t>
      </w:r>
    </w:p>
    <w:p w14:paraId="6DB8071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47F43FB0" w14:textId="77777777" w:rsidR="00165270" w:rsidRDefault="00165270" w:rsidP="00165270">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003C306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19EE1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F6F7A" w14:textId="77777777" w:rsidR="00165270" w:rsidRDefault="00165270" w:rsidP="00165270">
      <w:pPr>
        <w:pStyle w:val="6"/>
      </w:pPr>
      <w:bookmarkStart w:id="490" w:name="_Toc101854665"/>
      <w:r>
        <w:t>9.19.3.1.3</w:t>
      </w:r>
      <w:r>
        <w:tab/>
        <w:t>Timing requirements</w:t>
      </w:r>
      <w:bookmarkEnd w:id="490"/>
    </w:p>
    <w:p w14:paraId="39F46700" w14:textId="77777777" w:rsidR="00165270" w:rsidRDefault="00165270" w:rsidP="00165270">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7020300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DEA1B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F5715" w14:textId="77777777" w:rsidR="00165270" w:rsidRDefault="00165270" w:rsidP="00165270">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78EC736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221522A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R4-2211042 (from R4-2208109).</w:t>
      </w:r>
    </w:p>
    <w:p w14:paraId="1FDEF7AC" w14:textId="77777777" w:rsidR="00165270" w:rsidRDefault="00165270" w:rsidP="00165270">
      <w:pPr>
        <w:rPr>
          <w:rFonts w:ascii="Arial" w:hAnsi="Arial" w:cs="Arial"/>
          <w:b/>
          <w:sz w:val="24"/>
        </w:rPr>
      </w:pPr>
      <w:r>
        <w:rPr>
          <w:rFonts w:ascii="Arial" w:hAnsi="Arial" w:cs="Arial"/>
          <w:b/>
          <w:color w:val="0000FF"/>
          <w:sz w:val="24"/>
        </w:rPr>
        <w:t>R4-2211042</w:t>
      </w:r>
      <w:r>
        <w:rPr>
          <w:rFonts w:ascii="Arial" w:hAnsi="Arial" w:cs="Arial"/>
          <w:b/>
          <w:color w:val="0000FF"/>
          <w:sz w:val="24"/>
        </w:rPr>
        <w:tab/>
      </w:r>
      <w:r>
        <w:rPr>
          <w:rFonts w:ascii="Arial" w:hAnsi="Arial" w:cs="Arial"/>
          <w:b/>
          <w:sz w:val="24"/>
        </w:rPr>
        <w:t>Draft CR on timing requirements for RedCap UE</w:t>
      </w:r>
    </w:p>
    <w:p w14:paraId="47D0524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1DF0807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2E7D7B46" w14:textId="77777777" w:rsidR="00165270" w:rsidRDefault="00165270" w:rsidP="00165270">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1EEEF3B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00776C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5D52A" w14:textId="77777777" w:rsidR="00165270" w:rsidRDefault="00165270" w:rsidP="00165270">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62AF90A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4D8C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49E16" w14:textId="77777777" w:rsidR="00165270" w:rsidRDefault="00165270" w:rsidP="00165270">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68018EAD"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1ECB772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A64FF4" w14:textId="77777777" w:rsidR="00165270" w:rsidRDefault="00165270" w:rsidP="00165270">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4D56467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DA22C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48362" w14:textId="77777777" w:rsidR="00165270" w:rsidRDefault="00165270" w:rsidP="00165270">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18E119B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EA3C35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AB0BC" w14:textId="77777777" w:rsidR="00165270" w:rsidRDefault="00165270" w:rsidP="00165270">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52AAEFF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2C5B8F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6BA51" w14:textId="77777777" w:rsidR="00165270" w:rsidRDefault="00165270" w:rsidP="00165270">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7836B1A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4A711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17152" w14:textId="77777777" w:rsidR="00165270" w:rsidRDefault="00165270" w:rsidP="00165270">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2AC53B3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7CAFEC" w14:textId="77777777" w:rsidR="00165270" w:rsidRDefault="00165270" w:rsidP="00165270">
      <w:pPr>
        <w:rPr>
          <w:rFonts w:ascii="Arial" w:hAnsi="Arial" w:cs="Arial"/>
          <w:b/>
        </w:rPr>
      </w:pPr>
      <w:r>
        <w:rPr>
          <w:rFonts w:ascii="Arial" w:hAnsi="Arial" w:cs="Arial"/>
          <w:b/>
        </w:rPr>
        <w:t xml:space="preserve">Abstract: </w:t>
      </w:r>
    </w:p>
    <w:p w14:paraId="2975EADF" w14:textId="77777777" w:rsidR="00165270" w:rsidRDefault="00165270" w:rsidP="00165270">
      <w:r>
        <w:t>Discussion on open issues for RedCap timing requirements</w:t>
      </w:r>
    </w:p>
    <w:p w14:paraId="2BC0237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1E27EA" w14:textId="77777777" w:rsidR="00165270" w:rsidRDefault="00165270" w:rsidP="00165270">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70EDE3A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1430E26" w14:textId="77777777" w:rsidR="00165270" w:rsidRDefault="00165270" w:rsidP="00165270">
      <w:pPr>
        <w:rPr>
          <w:rFonts w:ascii="Arial" w:hAnsi="Arial" w:cs="Arial"/>
          <w:b/>
        </w:rPr>
      </w:pPr>
      <w:r>
        <w:rPr>
          <w:rFonts w:ascii="Arial" w:hAnsi="Arial" w:cs="Arial"/>
          <w:b/>
        </w:rPr>
        <w:t xml:space="preserve">Abstract: </w:t>
      </w:r>
    </w:p>
    <w:p w14:paraId="3482C682" w14:textId="77777777" w:rsidR="00165270" w:rsidRDefault="00165270" w:rsidP="00165270">
      <w:r>
        <w:t>CR on RedCap timing requirements</w:t>
      </w:r>
    </w:p>
    <w:p w14:paraId="1806491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46F66">
        <w:rPr>
          <w:rFonts w:ascii="Arial" w:hAnsi="Arial" w:cs="Arial"/>
          <w:b/>
        </w:rPr>
        <w:t>R4-2208109</w:t>
      </w:r>
      <w:r>
        <w:rPr>
          <w:rFonts w:ascii="Arial" w:hAnsi="Arial" w:cs="Arial"/>
          <w:b/>
        </w:rPr>
        <w:t>).</w:t>
      </w:r>
    </w:p>
    <w:p w14:paraId="442DAA80" w14:textId="77777777" w:rsidR="00165270" w:rsidRDefault="00165270" w:rsidP="00165270">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26F2D97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8DE32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03418" w14:textId="77777777" w:rsidR="00165270" w:rsidRDefault="00165270" w:rsidP="00165270">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3AEB704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3E7142" w14:textId="77777777" w:rsidR="00165270" w:rsidRDefault="00165270" w:rsidP="00165270">
      <w:pPr>
        <w:rPr>
          <w:rFonts w:ascii="Arial" w:hAnsi="Arial" w:cs="Arial"/>
          <w:b/>
        </w:rPr>
      </w:pPr>
      <w:r>
        <w:rPr>
          <w:rFonts w:ascii="Arial" w:hAnsi="Arial" w:cs="Arial"/>
          <w:b/>
        </w:rPr>
        <w:t xml:space="preserve">Abstract: </w:t>
      </w:r>
    </w:p>
    <w:p w14:paraId="778BF6A5" w14:textId="77777777" w:rsidR="00165270" w:rsidRDefault="00165270" w:rsidP="00165270">
      <w:r>
        <w:t>Further analysis of UE initial transmit timing requirements for redcap UE</w:t>
      </w:r>
    </w:p>
    <w:p w14:paraId="4F8219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A1215" w14:textId="77777777" w:rsidR="00165270" w:rsidRDefault="00165270" w:rsidP="00165270">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6204A02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66818B14" w14:textId="77777777" w:rsidR="00165270" w:rsidRDefault="00165270" w:rsidP="00165270">
      <w:pPr>
        <w:rPr>
          <w:rFonts w:ascii="Arial" w:hAnsi="Arial" w:cs="Arial"/>
          <w:b/>
        </w:rPr>
      </w:pPr>
      <w:r>
        <w:rPr>
          <w:rFonts w:ascii="Arial" w:hAnsi="Arial" w:cs="Arial"/>
          <w:b/>
        </w:rPr>
        <w:t xml:space="preserve">Abstract: </w:t>
      </w:r>
    </w:p>
    <w:p w14:paraId="12C168F7" w14:textId="77777777" w:rsidR="00165270" w:rsidRDefault="00165270" w:rsidP="00165270">
      <w:r>
        <w:t>Draft CR on update to the UE initial transmit timing requirements for redcap UE</w:t>
      </w:r>
    </w:p>
    <w:p w14:paraId="20E4986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E58E6">
        <w:rPr>
          <w:rFonts w:ascii="Arial" w:hAnsi="Arial" w:cs="Arial"/>
          <w:b/>
        </w:rPr>
        <w:t>R4-2208109</w:t>
      </w:r>
      <w:r>
        <w:rPr>
          <w:rFonts w:ascii="Arial" w:hAnsi="Arial" w:cs="Arial"/>
          <w:b/>
        </w:rPr>
        <w:t>).</w:t>
      </w:r>
    </w:p>
    <w:p w14:paraId="7CB6BA78" w14:textId="77777777" w:rsidR="00165270" w:rsidRDefault="00165270" w:rsidP="00165270">
      <w:pPr>
        <w:pStyle w:val="6"/>
      </w:pPr>
      <w:bookmarkStart w:id="491" w:name="_Toc101854666"/>
      <w:r>
        <w:t>9.19.3.1.4</w:t>
      </w:r>
      <w:r>
        <w:tab/>
        <w:t>Signalling characteristics</w:t>
      </w:r>
      <w:bookmarkEnd w:id="491"/>
    </w:p>
    <w:p w14:paraId="091C89C1" w14:textId="77777777" w:rsidR="00165270" w:rsidRDefault="00165270" w:rsidP="00165270">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26DD63D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4C07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D4DF86" w14:textId="77777777" w:rsidR="00165270" w:rsidRDefault="00165270" w:rsidP="00165270">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6A90088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2A3C57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A1B79" w14:textId="77777777" w:rsidR="00165270" w:rsidRDefault="00165270" w:rsidP="00165270">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7D5CDD3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E9FE5F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462427" w14:textId="77777777" w:rsidR="00165270" w:rsidRDefault="00165270" w:rsidP="00165270">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28E5A38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CBFC7E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6438BD" w14:textId="77777777" w:rsidR="00165270" w:rsidRDefault="00165270" w:rsidP="00165270">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03E18C5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7ED2C69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R4-2211043 (from R4-2208394).</w:t>
      </w:r>
    </w:p>
    <w:p w14:paraId="771983E4" w14:textId="77777777" w:rsidR="00165270" w:rsidRDefault="00165270" w:rsidP="00165270">
      <w:pPr>
        <w:rPr>
          <w:rFonts w:ascii="Arial" w:hAnsi="Arial" w:cs="Arial"/>
          <w:b/>
          <w:sz w:val="24"/>
        </w:rPr>
      </w:pPr>
      <w:r>
        <w:rPr>
          <w:rFonts w:ascii="Arial" w:hAnsi="Arial" w:cs="Arial"/>
          <w:b/>
          <w:color w:val="0000FF"/>
          <w:sz w:val="24"/>
        </w:rPr>
        <w:t>R4-2211043</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28E5B78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0FBF10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2FF2C456" w14:textId="77777777" w:rsidR="00165270" w:rsidRDefault="00165270" w:rsidP="00165270">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0F62D34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D4F77C5" w14:textId="77777777" w:rsidR="00165270" w:rsidRDefault="00165270" w:rsidP="00165270">
      <w:pPr>
        <w:rPr>
          <w:rFonts w:ascii="Arial" w:hAnsi="Arial" w:cs="Arial"/>
          <w:b/>
        </w:rPr>
      </w:pPr>
      <w:r>
        <w:rPr>
          <w:rFonts w:ascii="Arial" w:hAnsi="Arial" w:cs="Arial"/>
          <w:b/>
        </w:rPr>
        <w:t xml:space="preserve">Abstract: </w:t>
      </w:r>
    </w:p>
    <w:p w14:paraId="4CB2B6E1" w14:textId="77777777" w:rsidR="00165270" w:rsidRDefault="00165270" w:rsidP="00165270">
      <w:r>
        <w:t>The paper discusses one remaining issue on SSB based BFD.</w:t>
      </w:r>
    </w:p>
    <w:p w14:paraId="7F1EA84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BBEFB" w14:textId="77777777" w:rsidR="00165270" w:rsidRDefault="00165270" w:rsidP="00165270">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674A8CC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06C5B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DB01A0" w14:textId="77777777" w:rsidR="00165270" w:rsidRDefault="00165270" w:rsidP="00165270">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14DA274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022761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50A12">
        <w:rPr>
          <w:rFonts w:ascii="Arial" w:hAnsi="Arial" w:cs="Arial"/>
          <w:b/>
        </w:rPr>
        <w:t>R4-2209770</w:t>
      </w:r>
      <w:r>
        <w:rPr>
          <w:rFonts w:ascii="Arial" w:hAnsi="Arial" w:cs="Arial"/>
          <w:b/>
        </w:rPr>
        <w:t>).</w:t>
      </w:r>
    </w:p>
    <w:p w14:paraId="1518FDEA" w14:textId="77777777" w:rsidR="00165270" w:rsidRDefault="00165270" w:rsidP="00165270">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7AD1BE4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B7D22C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AF6E4" w14:textId="77777777" w:rsidR="00165270" w:rsidRDefault="00165270" w:rsidP="00165270">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3BCE6C2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9191B5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BCC40" w14:textId="77777777" w:rsidR="00165270" w:rsidRDefault="00165270" w:rsidP="00165270">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38178AB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7A30812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R4-2211045 (from R4-2209770).</w:t>
      </w:r>
    </w:p>
    <w:p w14:paraId="31D8126F" w14:textId="77777777" w:rsidR="00165270" w:rsidRDefault="00165270" w:rsidP="00165270">
      <w:pPr>
        <w:rPr>
          <w:rFonts w:ascii="Arial" w:hAnsi="Arial" w:cs="Arial"/>
          <w:b/>
          <w:sz w:val="24"/>
        </w:rPr>
      </w:pPr>
      <w:r>
        <w:rPr>
          <w:rFonts w:ascii="Arial" w:hAnsi="Arial" w:cs="Arial"/>
          <w:b/>
          <w:color w:val="0000FF"/>
          <w:sz w:val="24"/>
        </w:rPr>
        <w:t>R4-2211045</w:t>
      </w:r>
      <w:r>
        <w:rPr>
          <w:rFonts w:ascii="Arial" w:hAnsi="Arial" w:cs="Arial"/>
          <w:b/>
          <w:color w:val="0000FF"/>
          <w:sz w:val="24"/>
        </w:rPr>
        <w:tab/>
      </w:r>
      <w:r>
        <w:rPr>
          <w:rFonts w:ascii="Arial" w:hAnsi="Arial" w:cs="Arial"/>
          <w:b/>
          <w:sz w:val="24"/>
        </w:rPr>
        <w:t>DraftCR on reduced capability Ues for RLM for RedCap</w:t>
      </w:r>
    </w:p>
    <w:p w14:paraId="4947EEA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79AB3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34E6842F" w14:textId="77777777" w:rsidR="00165270" w:rsidRDefault="00165270" w:rsidP="00165270">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0A69CAC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79413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AE7144" w14:textId="77777777" w:rsidR="00165270" w:rsidRDefault="00165270" w:rsidP="00165270">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0D3C11D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4858AFF" w14:textId="77777777" w:rsidR="00165270" w:rsidRDefault="00165270" w:rsidP="00165270">
      <w:pPr>
        <w:rPr>
          <w:rFonts w:ascii="Arial" w:hAnsi="Arial" w:cs="Arial"/>
          <w:b/>
        </w:rPr>
      </w:pPr>
      <w:r>
        <w:rPr>
          <w:rFonts w:ascii="Arial" w:hAnsi="Arial" w:cs="Arial"/>
          <w:b/>
        </w:rPr>
        <w:t xml:space="preserve">Abstract: </w:t>
      </w:r>
    </w:p>
    <w:p w14:paraId="22323853" w14:textId="77777777" w:rsidR="00165270" w:rsidRDefault="00165270" w:rsidP="00165270">
      <w:r>
        <w:t>In this contribution we discuss signaling characteristics for RedCap, e.g. RLM, link recovery etc.</w:t>
      </w:r>
    </w:p>
    <w:p w14:paraId="7BA779E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FC8422" w14:textId="77777777" w:rsidR="00165270" w:rsidRDefault="00165270" w:rsidP="00165270">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0C65F7E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E318F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1148B" w14:textId="77777777" w:rsidR="00165270" w:rsidRDefault="00165270" w:rsidP="00165270">
      <w:pPr>
        <w:pStyle w:val="6"/>
      </w:pPr>
      <w:bookmarkStart w:id="492" w:name="_Toc101854667"/>
      <w:r>
        <w:t>9.19.3.1.5</w:t>
      </w:r>
      <w:r>
        <w:tab/>
        <w:t>Measurement procedure</w:t>
      </w:r>
      <w:bookmarkEnd w:id="492"/>
    </w:p>
    <w:p w14:paraId="40BDF269" w14:textId="77777777" w:rsidR="00165270" w:rsidRDefault="00165270" w:rsidP="00165270">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52097EC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151BA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64777C" w14:textId="77777777" w:rsidR="00165270" w:rsidRDefault="00165270" w:rsidP="00165270">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7448984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006B9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852E0" w14:textId="77777777" w:rsidR="00165270" w:rsidRDefault="00165270" w:rsidP="00165270">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0360254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820C3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AD55A" w14:textId="77777777" w:rsidR="00165270" w:rsidRDefault="00165270" w:rsidP="00165270">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4277827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D5B00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DF1DB" w14:textId="77777777" w:rsidR="00165270" w:rsidRDefault="00165270" w:rsidP="00165270">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3CC409C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7B8832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CDAF9" w14:textId="77777777" w:rsidR="00165270" w:rsidRDefault="00165270" w:rsidP="00165270">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12B9277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42C1C7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C83A2" w14:textId="77777777" w:rsidR="00165270" w:rsidRDefault="00165270" w:rsidP="00165270">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11628A2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5A219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7F652" w14:textId="77777777" w:rsidR="00165270" w:rsidRDefault="00165270" w:rsidP="00165270">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2A419EC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274FC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4B3FC2">
        <w:rPr>
          <w:rFonts w:ascii="Arial" w:hAnsi="Arial" w:cs="Arial"/>
          <w:b/>
        </w:rPr>
        <w:t>R4-2209771 and R4-2209772</w:t>
      </w:r>
      <w:r>
        <w:rPr>
          <w:rFonts w:ascii="Arial" w:hAnsi="Arial" w:cs="Arial"/>
          <w:b/>
        </w:rPr>
        <w:t>).</w:t>
      </w:r>
    </w:p>
    <w:p w14:paraId="4D1518C0" w14:textId="77777777" w:rsidR="00165270" w:rsidRDefault="00165270" w:rsidP="00165270">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3D636A9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FE2C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4DDAA" w14:textId="77777777" w:rsidR="00165270" w:rsidRDefault="00165270" w:rsidP="00165270">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30B87D0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0A241B4" w14:textId="77777777" w:rsidR="00165270" w:rsidRDefault="00165270" w:rsidP="00165270">
      <w:pPr>
        <w:rPr>
          <w:rFonts w:ascii="Arial" w:hAnsi="Arial" w:cs="Arial"/>
          <w:b/>
        </w:rPr>
      </w:pPr>
      <w:r>
        <w:rPr>
          <w:rFonts w:ascii="Arial" w:hAnsi="Arial" w:cs="Arial"/>
          <w:b/>
        </w:rPr>
        <w:t xml:space="preserve">Abstract: </w:t>
      </w:r>
    </w:p>
    <w:p w14:paraId="5BBF5208" w14:textId="77777777" w:rsidR="00165270" w:rsidRDefault="00165270" w:rsidP="00165270">
      <w:r>
        <w:t>To introduce the inter-RAT NR measurement for LTE RedCap</w:t>
      </w:r>
    </w:p>
    <w:p w14:paraId="55BAED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R4-2211046 (from R4-2209445).</w:t>
      </w:r>
    </w:p>
    <w:p w14:paraId="7F2B8842" w14:textId="77777777" w:rsidR="00165270" w:rsidRDefault="00165270" w:rsidP="00165270">
      <w:pPr>
        <w:rPr>
          <w:rFonts w:ascii="Arial" w:hAnsi="Arial" w:cs="Arial"/>
          <w:b/>
          <w:sz w:val="24"/>
        </w:rPr>
      </w:pPr>
      <w:r>
        <w:rPr>
          <w:rFonts w:ascii="Arial" w:hAnsi="Arial" w:cs="Arial"/>
          <w:b/>
          <w:color w:val="0000FF"/>
          <w:sz w:val="24"/>
        </w:rPr>
        <w:t>R4-2211046</w:t>
      </w:r>
      <w:r>
        <w:rPr>
          <w:rFonts w:ascii="Arial" w:hAnsi="Arial" w:cs="Arial"/>
          <w:b/>
          <w:color w:val="0000FF"/>
          <w:sz w:val="24"/>
        </w:rPr>
        <w:tab/>
      </w:r>
      <w:r>
        <w:rPr>
          <w:rFonts w:ascii="Arial" w:hAnsi="Arial" w:cs="Arial"/>
          <w:b/>
          <w:sz w:val="24"/>
        </w:rPr>
        <w:t>draftCR on inter-RAT NR measurement for RedCap</w:t>
      </w:r>
    </w:p>
    <w:p w14:paraId="4417430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B73A23C" w14:textId="77777777" w:rsidR="00165270" w:rsidRDefault="00165270" w:rsidP="00165270">
      <w:pPr>
        <w:rPr>
          <w:rFonts w:ascii="Arial" w:hAnsi="Arial" w:cs="Arial"/>
          <w:b/>
        </w:rPr>
      </w:pPr>
      <w:r>
        <w:rPr>
          <w:rFonts w:ascii="Arial" w:hAnsi="Arial" w:cs="Arial"/>
          <w:b/>
        </w:rPr>
        <w:t xml:space="preserve">Abstract: </w:t>
      </w:r>
    </w:p>
    <w:p w14:paraId="2E23BC34" w14:textId="77777777" w:rsidR="00165270" w:rsidRDefault="00165270" w:rsidP="00165270">
      <w:r>
        <w:t>To introduce the inter-RAT NR measurement for LTE RedCap</w:t>
      </w:r>
    </w:p>
    <w:p w14:paraId="2BF7D9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5E65AF70" w14:textId="77777777" w:rsidR="00165270" w:rsidRDefault="00165270" w:rsidP="00165270">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7E08385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C6788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7F6B7" w14:textId="77777777" w:rsidR="00165270" w:rsidRDefault="00165270" w:rsidP="00165270">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25C0A6F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AD14AEF"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R4-2211048 (from R4-2209771).</w:t>
      </w:r>
    </w:p>
    <w:p w14:paraId="7A34956D" w14:textId="77777777" w:rsidR="00165270" w:rsidRDefault="00165270" w:rsidP="00165270">
      <w:pPr>
        <w:rPr>
          <w:color w:val="993300"/>
          <w:u w:val="single"/>
        </w:rPr>
      </w:pPr>
    </w:p>
    <w:p w14:paraId="4E55784C" w14:textId="77777777" w:rsidR="00165270" w:rsidRDefault="00165270" w:rsidP="00165270">
      <w:pPr>
        <w:rPr>
          <w:rFonts w:ascii="Arial" w:hAnsi="Arial" w:cs="Arial"/>
          <w:b/>
          <w:sz w:val="24"/>
        </w:rPr>
      </w:pPr>
      <w:r>
        <w:rPr>
          <w:rFonts w:ascii="Arial" w:hAnsi="Arial" w:cs="Arial"/>
          <w:b/>
          <w:color w:val="0000FF"/>
          <w:sz w:val="24"/>
        </w:rPr>
        <w:t>R4-2211048</w:t>
      </w:r>
      <w:r>
        <w:rPr>
          <w:rFonts w:ascii="Arial" w:hAnsi="Arial" w:cs="Arial"/>
          <w:b/>
          <w:color w:val="0000FF"/>
          <w:sz w:val="24"/>
        </w:rPr>
        <w:tab/>
      </w:r>
      <w:r>
        <w:rPr>
          <w:rFonts w:ascii="Arial" w:hAnsi="Arial" w:cs="Arial"/>
          <w:b/>
          <w:sz w:val="24"/>
        </w:rPr>
        <w:t>DraftCR on reduced capability Ues for general measurements and intra-frequency</w:t>
      </w:r>
    </w:p>
    <w:p w14:paraId="3FF4E5A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11A528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4C5EAE">
        <w:rPr>
          <w:rFonts w:ascii="Arial" w:hAnsi="Arial" w:cs="Arial"/>
          <w:b/>
        </w:rPr>
        <w:t>R4-2211215</w:t>
      </w:r>
      <w:r>
        <w:rPr>
          <w:rFonts w:ascii="Arial" w:hAnsi="Arial" w:cs="Arial"/>
          <w:b/>
        </w:rPr>
        <w:t xml:space="preserve"> (from R4-2211048).</w:t>
      </w:r>
    </w:p>
    <w:p w14:paraId="59DC638C" w14:textId="77777777" w:rsidR="00165270" w:rsidRDefault="00165270" w:rsidP="00165270">
      <w:pPr>
        <w:rPr>
          <w:rFonts w:ascii="Arial" w:hAnsi="Arial" w:cs="Arial"/>
          <w:b/>
          <w:sz w:val="24"/>
        </w:rPr>
      </w:pPr>
      <w:r w:rsidRPr="004C5EAE">
        <w:rPr>
          <w:rFonts w:ascii="Arial" w:hAnsi="Arial" w:cs="Arial"/>
          <w:b/>
          <w:color w:val="0000FF"/>
          <w:sz w:val="24"/>
        </w:rPr>
        <w:t>R4-2211215</w:t>
      </w:r>
      <w:r>
        <w:rPr>
          <w:rFonts w:ascii="Arial" w:hAnsi="Arial" w:cs="Arial"/>
          <w:b/>
          <w:color w:val="0000FF"/>
          <w:sz w:val="24"/>
        </w:rPr>
        <w:tab/>
      </w:r>
      <w:r>
        <w:rPr>
          <w:rFonts w:ascii="Arial" w:hAnsi="Arial" w:cs="Arial"/>
          <w:b/>
          <w:sz w:val="24"/>
        </w:rPr>
        <w:t>DraftCR on reduced capability Ues for general measurements and intra-frequency</w:t>
      </w:r>
    </w:p>
    <w:p w14:paraId="76E3EAA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0AD8E4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C3329">
        <w:rPr>
          <w:rFonts w:ascii="Arial" w:hAnsi="Arial" w:cs="Arial"/>
          <w:b/>
          <w:highlight w:val="green"/>
        </w:rPr>
        <w:t>Endorsed.</w:t>
      </w:r>
    </w:p>
    <w:p w14:paraId="3D387856" w14:textId="77777777" w:rsidR="00165270" w:rsidRDefault="00165270" w:rsidP="00165270">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3A6D51B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EE47E20" w14:textId="77777777" w:rsidR="00165270" w:rsidRPr="008A2B3D" w:rsidRDefault="00165270" w:rsidP="00165270">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t>Revised to R4-2211049 (from R4-2209772).</w:t>
      </w:r>
    </w:p>
    <w:p w14:paraId="6EC73E48" w14:textId="77777777" w:rsidR="00165270" w:rsidRDefault="00165270" w:rsidP="00165270">
      <w:pPr>
        <w:rPr>
          <w:rFonts w:ascii="Arial" w:hAnsi="Arial" w:cs="Arial"/>
          <w:b/>
          <w:sz w:val="24"/>
        </w:rPr>
      </w:pPr>
      <w:r>
        <w:rPr>
          <w:rFonts w:ascii="Arial" w:hAnsi="Arial" w:cs="Arial"/>
          <w:b/>
          <w:color w:val="0000FF"/>
          <w:sz w:val="24"/>
        </w:rPr>
        <w:t>R4-2211049</w:t>
      </w:r>
      <w:r>
        <w:rPr>
          <w:rFonts w:ascii="Arial" w:hAnsi="Arial" w:cs="Arial"/>
          <w:b/>
          <w:color w:val="0000FF"/>
          <w:sz w:val="24"/>
        </w:rPr>
        <w:tab/>
      </w:r>
      <w:r>
        <w:rPr>
          <w:rFonts w:ascii="Arial" w:hAnsi="Arial" w:cs="Arial"/>
          <w:b/>
          <w:sz w:val="24"/>
        </w:rPr>
        <w:t>DraftCR on reduced capability Ues for inter-frequency and inter-RAT measurements</w:t>
      </w:r>
    </w:p>
    <w:p w14:paraId="6CAD33E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4BAC5C5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R4-2211216 (from R4-2211049).</w:t>
      </w:r>
    </w:p>
    <w:p w14:paraId="2E5E429A" w14:textId="77777777" w:rsidR="00165270" w:rsidRDefault="00165270" w:rsidP="00165270">
      <w:pPr>
        <w:rPr>
          <w:rFonts w:ascii="Arial" w:hAnsi="Arial" w:cs="Arial"/>
          <w:b/>
          <w:sz w:val="24"/>
        </w:rPr>
      </w:pPr>
      <w:r>
        <w:rPr>
          <w:rFonts w:ascii="Arial" w:hAnsi="Arial" w:cs="Arial"/>
          <w:b/>
          <w:color w:val="0000FF"/>
          <w:sz w:val="24"/>
        </w:rPr>
        <w:t>R4-2211216</w:t>
      </w:r>
      <w:r>
        <w:rPr>
          <w:rFonts w:ascii="Arial" w:hAnsi="Arial" w:cs="Arial"/>
          <w:b/>
          <w:color w:val="0000FF"/>
          <w:sz w:val="24"/>
        </w:rPr>
        <w:tab/>
      </w:r>
      <w:r>
        <w:rPr>
          <w:rFonts w:ascii="Arial" w:hAnsi="Arial" w:cs="Arial"/>
          <w:b/>
          <w:sz w:val="24"/>
        </w:rPr>
        <w:t>DraftCR on reduced capability Ues for inter-frequency and inter-RAT measurements</w:t>
      </w:r>
    </w:p>
    <w:p w14:paraId="712DEA1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97AF7B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C3329">
        <w:rPr>
          <w:rFonts w:ascii="Arial" w:hAnsi="Arial" w:cs="Arial"/>
          <w:b/>
          <w:highlight w:val="green"/>
        </w:rPr>
        <w:t>Endorsed.</w:t>
      </w:r>
    </w:p>
    <w:p w14:paraId="4D7CC160" w14:textId="77777777" w:rsidR="00165270" w:rsidRDefault="00165270" w:rsidP="00165270">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461360A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070E7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F9064" w14:textId="77777777" w:rsidR="00165270" w:rsidRDefault="00165270" w:rsidP="00165270">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0B33172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0D2B29" w14:textId="77777777" w:rsidR="00165270" w:rsidRDefault="00165270" w:rsidP="00165270">
      <w:pPr>
        <w:rPr>
          <w:rFonts w:ascii="Arial" w:hAnsi="Arial" w:cs="Arial"/>
          <w:b/>
        </w:rPr>
      </w:pPr>
      <w:r>
        <w:rPr>
          <w:rFonts w:ascii="Arial" w:hAnsi="Arial" w:cs="Arial"/>
          <w:b/>
        </w:rPr>
        <w:t xml:space="preserve">Abstract: </w:t>
      </w:r>
    </w:p>
    <w:p w14:paraId="0E3D8982" w14:textId="77777777" w:rsidR="00165270" w:rsidRDefault="00165270" w:rsidP="00165270">
      <w:r>
        <w:t>In this contribution we discuss CONNECTED mode measurement procedure for RedCap.</w:t>
      </w:r>
    </w:p>
    <w:p w14:paraId="69D0E9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A98302" w14:textId="77777777" w:rsidR="00165270" w:rsidRDefault="00165270" w:rsidP="00165270">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1813998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F5938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2A7B50" w14:textId="77777777" w:rsidR="00165270" w:rsidRDefault="00165270" w:rsidP="00165270">
      <w:pPr>
        <w:pStyle w:val="5"/>
      </w:pPr>
      <w:bookmarkStart w:id="493" w:name="_Toc101854668"/>
      <w:r>
        <w:t>9.19.3.2</w:t>
      </w:r>
      <w:r>
        <w:tab/>
        <w:t>Extended DRX enhancements</w:t>
      </w:r>
      <w:bookmarkEnd w:id="493"/>
    </w:p>
    <w:p w14:paraId="12C985E8" w14:textId="77777777" w:rsidR="00165270" w:rsidRDefault="00165270" w:rsidP="00165270">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5822C09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433A3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E511C" w14:textId="77777777" w:rsidR="00165270" w:rsidRDefault="00165270" w:rsidP="00165270">
      <w:pPr>
        <w:rPr>
          <w:rFonts w:ascii="Arial" w:hAnsi="Arial" w:cs="Arial"/>
          <w:b/>
          <w:sz w:val="24"/>
        </w:rPr>
      </w:pPr>
      <w:r>
        <w:rPr>
          <w:rFonts w:ascii="Arial" w:hAnsi="Arial" w:cs="Arial"/>
          <w:b/>
          <w:color w:val="0000FF"/>
          <w:sz w:val="24"/>
        </w:rPr>
        <w:t>R4-2208270</w:t>
      </w:r>
      <w:r>
        <w:rPr>
          <w:rFonts w:ascii="Arial" w:hAnsi="Arial" w:cs="Arial"/>
          <w:b/>
          <w:color w:val="0000FF"/>
          <w:sz w:val="24"/>
        </w:rPr>
        <w:tab/>
      </w:r>
      <w:r>
        <w:rPr>
          <w:rFonts w:ascii="Arial" w:hAnsi="Arial" w:cs="Arial"/>
          <w:b/>
          <w:sz w:val="24"/>
        </w:rPr>
        <w:t>Considerations on remaining issues for Redcap eDRX</w:t>
      </w:r>
    </w:p>
    <w:p w14:paraId="641A914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448FD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FCBCD" w14:textId="77777777" w:rsidR="00165270" w:rsidRDefault="00165270" w:rsidP="00165270">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074A725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E11E2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2DE79" w14:textId="77777777" w:rsidR="00165270" w:rsidRDefault="00165270" w:rsidP="00165270">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7D8D7B9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7CAE2B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693DCE" w14:textId="77777777" w:rsidR="00165270" w:rsidRDefault="00165270" w:rsidP="00165270">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4974FD2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8216C3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0453" w14:textId="77777777" w:rsidR="00165270" w:rsidRDefault="00165270" w:rsidP="00165270">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4A4F9A2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DA88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D8791" w14:textId="77777777" w:rsidR="00165270" w:rsidRDefault="00165270" w:rsidP="00165270">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6E06A0B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F505A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R4-2211051 (from R4-2208982).</w:t>
      </w:r>
    </w:p>
    <w:p w14:paraId="18AEDDEB" w14:textId="77777777" w:rsidR="00165270" w:rsidRDefault="00165270" w:rsidP="00165270">
      <w:pPr>
        <w:rPr>
          <w:rFonts w:ascii="Arial" w:hAnsi="Arial" w:cs="Arial"/>
          <w:b/>
          <w:sz w:val="24"/>
        </w:rPr>
      </w:pPr>
      <w:r>
        <w:rPr>
          <w:rFonts w:ascii="Arial" w:hAnsi="Arial" w:cs="Arial"/>
          <w:b/>
          <w:color w:val="0000FF"/>
          <w:sz w:val="24"/>
        </w:rPr>
        <w:t>R4-2211051</w:t>
      </w:r>
      <w:r>
        <w:rPr>
          <w:rFonts w:ascii="Arial" w:hAnsi="Arial" w:cs="Arial"/>
          <w:b/>
          <w:color w:val="0000FF"/>
          <w:sz w:val="24"/>
        </w:rPr>
        <w:tab/>
      </w:r>
      <w:r>
        <w:rPr>
          <w:rFonts w:ascii="Arial" w:hAnsi="Arial" w:cs="Arial"/>
          <w:b/>
          <w:sz w:val="24"/>
        </w:rPr>
        <w:t>Draft CR on measurement requirements for Redcap UE in inactive mode</w:t>
      </w:r>
    </w:p>
    <w:p w14:paraId="07843C2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704EF2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567917">
        <w:rPr>
          <w:rFonts w:ascii="Arial" w:hAnsi="Arial" w:cs="Arial"/>
          <w:b/>
          <w:highlight w:val="green"/>
        </w:rPr>
        <w:t>Endorsed.</w:t>
      </w:r>
    </w:p>
    <w:p w14:paraId="1357611F" w14:textId="77777777" w:rsidR="00165270" w:rsidRDefault="00165270" w:rsidP="00165270">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1A358D5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37C53D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85384" w14:textId="77777777" w:rsidR="00165270" w:rsidRDefault="00165270" w:rsidP="00165270">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0B98B99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D145FA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1A71B76" w14:textId="77777777" w:rsidR="00165270" w:rsidRDefault="00165270" w:rsidP="00165270">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52D5268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34E143" w14:textId="77777777" w:rsidR="00165270" w:rsidRDefault="00165270" w:rsidP="00165270">
      <w:pPr>
        <w:rPr>
          <w:rFonts w:ascii="Arial" w:hAnsi="Arial" w:cs="Arial"/>
          <w:b/>
        </w:rPr>
      </w:pPr>
      <w:r>
        <w:rPr>
          <w:rFonts w:ascii="Arial" w:hAnsi="Arial" w:cs="Arial"/>
          <w:b/>
        </w:rPr>
        <w:t xml:space="preserve">Abstract: </w:t>
      </w:r>
    </w:p>
    <w:p w14:paraId="45B2B2B6" w14:textId="77777777" w:rsidR="00165270" w:rsidRDefault="00165270" w:rsidP="00165270">
      <w:r>
        <w:t>This contribution discusses the eDRX requirements for RedCap</w:t>
      </w:r>
    </w:p>
    <w:p w14:paraId="737ED5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2DA68" w14:textId="77777777" w:rsidR="00165270" w:rsidRDefault="00165270" w:rsidP="00165270">
      <w:pPr>
        <w:rPr>
          <w:rFonts w:ascii="Arial" w:hAnsi="Arial" w:cs="Arial"/>
          <w:b/>
          <w:sz w:val="24"/>
        </w:rPr>
      </w:pPr>
      <w:r>
        <w:rPr>
          <w:rFonts w:ascii="Arial" w:hAnsi="Arial" w:cs="Arial"/>
          <w:b/>
          <w:color w:val="0000FF"/>
          <w:sz w:val="24"/>
        </w:rPr>
        <w:t>R4-2209767</w:t>
      </w:r>
      <w:r>
        <w:rPr>
          <w:rFonts w:ascii="Arial" w:hAnsi="Arial" w:cs="Arial"/>
          <w:b/>
          <w:color w:val="0000FF"/>
          <w:sz w:val="24"/>
        </w:rPr>
        <w:tab/>
      </w:r>
      <w:r>
        <w:rPr>
          <w:rFonts w:ascii="Arial" w:hAnsi="Arial" w:cs="Arial"/>
          <w:b/>
          <w:sz w:val="24"/>
        </w:rPr>
        <w:t>Extended DRX in IDLE mode and INACTIVE mode</w:t>
      </w:r>
    </w:p>
    <w:p w14:paraId="4541A10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1CB23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C8696" w14:textId="77777777" w:rsidR="00165270" w:rsidRDefault="00165270" w:rsidP="00165270">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06641A1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949968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BA40" w14:textId="77777777" w:rsidR="00165270" w:rsidRDefault="00165270" w:rsidP="00165270">
      <w:pPr>
        <w:pStyle w:val="5"/>
      </w:pPr>
      <w:bookmarkStart w:id="494" w:name="_Toc101854669"/>
      <w:r>
        <w:t>9.19.3.3</w:t>
      </w:r>
      <w:r>
        <w:tab/>
        <w:t>RRM measurement relaxations</w:t>
      </w:r>
      <w:bookmarkEnd w:id="494"/>
    </w:p>
    <w:p w14:paraId="53F2FBF8" w14:textId="77777777" w:rsidR="00165270" w:rsidRDefault="00165270" w:rsidP="00165270">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2BB9475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F1A95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F97FCA" w14:textId="77777777" w:rsidR="00165270" w:rsidRDefault="00165270" w:rsidP="00165270">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10A8298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4CC1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9720B7" w14:textId="77777777" w:rsidR="00165270" w:rsidRDefault="00165270" w:rsidP="00165270">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1DCEABC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1CA1AE7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1AEEC28" w14:textId="77777777" w:rsidR="00165270" w:rsidRDefault="00165270" w:rsidP="00165270">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2EA658F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EB0C8A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F771E" w14:textId="77777777" w:rsidR="00165270" w:rsidRDefault="00165270" w:rsidP="00165270">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2F59890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8EA7DD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9EEE7" w14:textId="77777777" w:rsidR="00165270" w:rsidRDefault="00165270" w:rsidP="00165270">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077EF94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D2EA9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20739" w14:textId="77777777" w:rsidR="00165270" w:rsidRDefault="00165270" w:rsidP="00165270">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1E7C198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9EB573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C806F" w14:textId="77777777" w:rsidR="00165270" w:rsidRDefault="00165270" w:rsidP="00165270">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675824C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B87A2E9" w14:textId="77777777" w:rsidR="00165270" w:rsidRDefault="00165270" w:rsidP="00165270">
      <w:pPr>
        <w:rPr>
          <w:rFonts w:ascii="Arial" w:hAnsi="Arial" w:cs="Arial"/>
          <w:b/>
        </w:rPr>
      </w:pPr>
      <w:r>
        <w:rPr>
          <w:rFonts w:ascii="Arial" w:hAnsi="Arial" w:cs="Arial"/>
          <w:b/>
        </w:rPr>
        <w:t xml:space="preserve">Abstract: </w:t>
      </w:r>
    </w:p>
    <w:p w14:paraId="5D819C76" w14:textId="77777777" w:rsidR="00165270" w:rsidRDefault="00165270" w:rsidP="00165270">
      <w:r>
        <w:t>Discussion on RRM relaxation for RedCap</w:t>
      </w:r>
    </w:p>
    <w:p w14:paraId="505C303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5D2F" w14:textId="77777777" w:rsidR="00165270" w:rsidRDefault="00165270" w:rsidP="00165270">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04ADBE8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873DF0C" w14:textId="77777777" w:rsidR="00165270" w:rsidRDefault="00165270" w:rsidP="00165270">
      <w:pPr>
        <w:rPr>
          <w:rFonts w:ascii="Arial" w:hAnsi="Arial" w:cs="Arial"/>
          <w:b/>
        </w:rPr>
      </w:pPr>
      <w:r>
        <w:rPr>
          <w:rFonts w:ascii="Arial" w:hAnsi="Arial" w:cs="Arial"/>
          <w:b/>
        </w:rPr>
        <w:t xml:space="preserve">Abstract: </w:t>
      </w:r>
    </w:p>
    <w:p w14:paraId="30408F33" w14:textId="77777777" w:rsidR="00165270" w:rsidRDefault="00165270" w:rsidP="00165270">
      <w:r>
        <w:t>CR on RedCap RRM relaxation requirements</w:t>
      </w:r>
    </w:p>
    <w:p w14:paraId="37C268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1F84DC" w14:textId="77777777" w:rsidR="00165270" w:rsidRDefault="00165270" w:rsidP="00165270">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2C38AB3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50E09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75CAF" w14:textId="77777777" w:rsidR="00165270" w:rsidRDefault="00165270" w:rsidP="00165270">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21FB88A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9B5674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7B9A7" w14:textId="77777777" w:rsidR="00165270" w:rsidRDefault="00165270" w:rsidP="00165270">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0DAA119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72749F" w14:textId="77777777" w:rsidR="00165270" w:rsidRDefault="00165270" w:rsidP="00165270">
      <w:pPr>
        <w:rPr>
          <w:rFonts w:ascii="Arial" w:hAnsi="Arial" w:cs="Arial"/>
          <w:b/>
        </w:rPr>
      </w:pPr>
      <w:r>
        <w:rPr>
          <w:rFonts w:ascii="Arial" w:hAnsi="Arial" w:cs="Arial"/>
          <w:b/>
        </w:rPr>
        <w:t xml:space="preserve">Abstract: </w:t>
      </w:r>
    </w:p>
    <w:p w14:paraId="51F0E7A1" w14:textId="77777777" w:rsidR="00165270" w:rsidRDefault="00165270" w:rsidP="00165270">
      <w:r>
        <w:t>In this contribution we discuss RRM measurement relaxation for RedCap.</w:t>
      </w:r>
    </w:p>
    <w:p w14:paraId="21F2EC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B6CA4" w14:textId="77777777" w:rsidR="00165270" w:rsidRDefault="00165270" w:rsidP="00165270">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5733BF3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3BBA0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DAECF" w14:textId="77777777" w:rsidR="00165270" w:rsidRDefault="00165270" w:rsidP="00165270">
      <w:pPr>
        <w:pStyle w:val="5"/>
      </w:pPr>
      <w:bookmarkStart w:id="495" w:name="_Toc101854670"/>
      <w:r>
        <w:t>9.19.3.4</w:t>
      </w:r>
      <w:r>
        <w:tab/>
        <w:t>Others</w:t>
      </w:r>
      <w:bookmarkEnd w:id="495"/>
    </w:p>
    <w:p w14:paraId="2A0821A1" w14:textId="77777777" w:rsidR="00165270" w:rsidRDefault="00165270" w:rsidP="00165270">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14FEDC9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060F15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816DC" w14:textId="77777777" w:rsidR="00165270" w:rsidRDefault="00165270" w:rsidP="00165270">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2131D7D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32AF9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8300C" w14:textId="77777777" w:rsidR="00165270" w:rsidRDefault="00165270" w:rsidP="00165270">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1AA7E23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9D8DF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5B91CB" w14:textId="77777777" w:rsidR="00165270" w:rsidRDefault="00165270" w:rsidP="00165270">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6BF515E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55196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BC54F7" w14:textId="77777777" w:rsidR="00165270" w:rsidRDefault="00165270" w:rsidP="00165270">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37146BB0"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2573FE4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DC9BE" w14:textId="77777777" w:rsidR="00165270" w:rsidRDefault="00165270" w:rsidP="00165270">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56617ED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54B47C8" w14:textId="77777777" w:rsidR="00165270" w:rsidRDefault="00165270" w:rsidP="00165270">
      <w:pPr>
        <w:rPr>
          <w:rFonts w:ascii="Arial" w:hAnsi="Arial" w:cs="Arial"/>
          <w:b/>
        </w:rPr>
      </w:pPr>
      <w:r>
        <w:rPr>
          <w:rFonts w:ascii="Arial" w:hAnsi="Arial" w:cs="Arial"/>
          <w:b/>
        </w:rPr>
        <w:t xml:space="preserve">Abstract: </w:t>
      </w:r>
    </w:p>
    <w:p w14:paraId="640DA968" w14:textId="77777777" w:rsidR="00165270" w:rsidRDefault="00165270" w:rsidP="00165270">
      <w:r>
        <w:t>Discussion on timing offset between CD-SSB and NCD-SSB</w:t>
      </w:r>
    </w:p>
    <w:p w14:paraId="7B28EE6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E7CF1" w14:textId="77777777" w:rsidR="00165270" w:rsidRDefault="00165270" w:rsidP="00165270">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1A1C2B4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45B4204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6F818" w14:textId="77777777" w:rsidR="00165270" w:rsidRDefault="00165270" w:rsidP="00165270">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7FA8825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9C2FD8" w14:textId="77777777" w:rsidR="00165270" w:rsidRDefault="00165270" w:rsidP="00165270">
      <w:pPr>
        <w:rPr>
          <w:rFonts w:ascii="Arial" w:hAnsi="Arial" w:cs="Arial"/>
          <w:b/>
        </w:rPr>
      </w:pPr>
      <w:r>
        <w:rPr>
          <w:rFonts w:ascii="Arial" w:hAnsi="Arial" w:cs="Arial"/>
          <w:b/>
        </w:rPr>
        <w:t xml:space="preserve">Abstract: </w:t>
      </w:r>
    </w:p>
    <w:p w14:paraId="48E46A2E" w14:textId="77777777" w:rsidR="00165270" w:rsidRDefault="00165270" w:rsidP="00165270">
      <w:r>
        <w:t>In this contribution we discuss other RedCap issues.</w:t>
      </w:r>
    </w:p>
    <w:p w14:paraId="7DCA322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34BB9" w14:textId="77777777" w:rsidR="00165270" w:rsidRDefault="00165270" w:rsidP="00165270">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20ACE9B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48F3F2B" w14:textId="77777777" w:rsidR="00165270" w:rsidRDefault="00165270" w:rsidP="00165270">
      <w:pPr>
        <w:rPr>
          <w:rFonts w:ascii="Arial" w:hAnsi="Arial" w:cs="Arial"/>
          <w:b/>
        </w:rPr>
      </w:pPr>
      <w:r>
        <w:rPr>
          <w:rFonts w:ascii="Arial" w:hAnsi="Arial" w:cs="Arial"/>
          <w:b/>
        </w:rPr>
        <w:t xml:space="preserve">Abstract: </w:t>
      </w:r>
    </w:p>
    <w:p w14:paraId="267709BF" w14:textId="77777777" w:rsidR="00165270" w:rsidRDefault="00165270" w:rsidP="00165270">
      <w:r>
        <w:t>This CR contains uplink spatial relation switch requirements.</w:t>
      </w:r>
    </w:p>
    <w:p w14:paraId="3FBDB5E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R4-2211044 (from R4-2209910).</w:t>
      </w:r>
    </w:p>
    <w:p w14:paraId="6BF87718" w14:textId="77777777" w:rsidR="00165270" w:rsidRDefault="00165270" w:rsidP="00165270">
      <w:pPr>
        <w:rPr>
          <w:rFonts w:ascii="Arial" w:hAnsi="Arial" w:cs="Arial"/>
          <w:b/>
          <w:sz w:val="24"/>
        </w:rPr>
      </w:pPr>
      <w:bookmarkStart w:id="496" w:name="_Toc101854671"/>
      <w:r>
        <w:rPr>
          <w:rFonts w:ascii="Arial" w:hAnsi="Arial" w:cs="Arial"/>
          <w:b/>
          <w:color w:val="0000FF"/>
          <w:sz w:val="24"/>
        </w:rPr>
        <w:t>R4-2211044</w:t>
      </w:r>
      <w:r>
        <w:rPr>
          <w:rFonts w:ascii="Arial" w:hAnsi="Arial" w:cs="Arial"/>
          <w:b/>
          <w:color w:val="0000FF"/>
          <w:sz w:val="24"/>
        </w:rPr>
        <w:tab/>
      </w:r>
      <w:r>
        <w:rPr>
          <w:rFonts w:ascii="Arial" w:hAnsi="Arial" w:cs="Arial"/>
          <w:b/>
          <w:sz w:val="24"/>
        </w:rPr>
        <w:t>Draft CR on uplink spatial relation requirements for RedCap for TS 38.133</w:t>
      </w:r>
    </w:p>
    <w:p w14:paraId="35FDD08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5367C60" w14:textId="77777777" w:rsidR="00165270" w:rsidRDefault="00165270" w:rsidP="00165270">
      <w:pPr>
        <w:rPr>
          <w:rFonts w:ascii="Arial" w:hAnsi="Arial" w:cs="Arial"/>
          <w:b/>
        </w:rPr>
      </w:pPr>
      <w:r>
        <w:rPr>
          <w:rFonts w:ascii="Arial" w:hAnsi="Arial" w:cs="Arial"/>
          <w:b/>
        </w:rPr>
        <w:t xml:space="preserve">Abstract: </w:t>
      </w:r>
    </w:p>
    <w:p w14:paraId="764E4FD4" w14:textId="77777777" w:rsidR="00165270" w:rsidRDefault="00165270" w:rsidP="00165270">
      <w:r>
        <w:t>This CR contains uplink spatial relation switch requirements.</w:t>
      </w:r>
    </w:p>
    <w:p w14:paraId="355979D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C5EAE">
        <w:rPr>
          <w:rFonts w:ascii="Arial" w:hAnsi="Arial" w:cs="Arial"/>
          <w:b/>
          <w:highlight w:val="green"/>
        </w:rPr>
        <w:t>Endorsed.</w:t>
      </w:r>
    </w:p>
    <w:p w14:paraId="44A50B3F" w14:textId="77777777" w:rsidR="00165270" w:rsidRDefault="00165270" w:rsidP="00165270">
      <w:pPr>
        <w:pStyle w:val="4"/>
      </w:pPr>
      <w:r>
        <w:t>9.19.4</w:t>
      </w:r>
      <w:r>
        <w:tab/>
        <w:t>RRM performance requirements</w:t>
      </w:r>
      <w:bookmarkEnd w:id="496"/>
    </w:p>
    <w:p w14:paraId="0AAD4250" w14:textId="77777777" w:rsidR="00165270" w:rsidRDefault="00165270" w:rsidP="00165270">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33D5A30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DCCEB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3F829" w14:textId="77777777" w:rsidR="00165270" w:rsidRDefault="00165270" w:rsidP="00165270">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04840C0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DEE76" w14:textId="77777777" w:rsidR="00165270" w:rsidRDefault="00165270" w:rsidP="00165270">
      <w:pPr>
        <w:rPr>
          <w:rFonts w:ascii="Arial" w:hAnsi="Arial" w:cs="Arial"/>
          <w:b/>
        </w:rPr>
      </w:pPr>
      <w:r>
        <w:rPr>
          <w:rFonts w:ascii="Arial" w:hAnsi="Arial" w:cs="Arial"/>
          <w:b/>
        </w:rPr>
        <w:t xml:space="preserve">Abstract: </w:t>
      </w:r>
    </w:p>
    <w:p w14:paraId="6F420C1E" w14:textId="77777777" w:rsidR="00165270" w:rsidRDefault="00165270" w:rsidP="00165270">
      <w:r>
        <w:t>Workplan for RedCap RRM performance requirements.</w:t>
      </w:r>
    </w:p>
    <w:p w14:paraId="53D7C04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R4-2211050 (from R4-2209911).</w:t>
      </w:r>
    </w:p>
    <w:p w14:paraId="16F8347E" w14:textId="77777777" w:rsidR="00165270" w:rsidRDefault="00165270" w:rsidP="00165270">
      <w:pPr>
        <w:rPr>
          <w:rFonts w:ascii="Arial" w:hAnsi="Arial" w:cs="Arial"/>
          <w:b/>
          <w:sz w:val="24"/>
        </w:rPr>
      </w:pPr>
      <w:r>
        <w:rPr>
          <w:rFonts w:ascii="Arial" w:hAnsi="Arial" w:cs="Arial"/>
          <w:b/>
          <w:color w:val="0000FF"/>
          <w:sz w:val="24"/>
        </w:rPr>
        <w:t>R4-2211050</w:t>
      </w:r>
      <w:r>
        <w:rPr>
          <w:rFonts w:ascii="Arial" w:hAnsi="Arial" w:cs="Arial"/>
          <w:b/>
          <w:color w:val="0000FF"/>
          <w:sz w:val="24"/>
        </w:rPr>
        <w:tab/>
      </w:r>
      <w:r>
        <w:rPr>
          <w:rFonts w:ascii="Arial" w:hAnsi="Arial" w:cs="Arial"/>
          <w:b/>
          <w:sz w:val="24"/>
        </w:rPr>
        <w:t>Workplan to RedCap RRM performance requirements</w:t>
      </w:r>
    </w:p>
    <w:p w14:paraId="4B02914D"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8D1469" w14:textId="77777777" w:rsidR="00165270" w:rsidRDefault="00165270" w:rsidP="00165270">
      <w:pPr>
        <w:rPr>
          <w:rFonts w:ascii="Arial" w:hAnsi="Arial" w:cs="Arial"/>
          <w:b/>
        </w:rPr>
      </w:pPr>
      <w:r>
        <w:rPr>
          <w:rFonts w:ascii="Arial" w:hAnsi="Arial" w:cs="Arial"/>
          <w:b/>
        </w:rPr>
        <w:t xml:space="preserve">Abstract: </w:t>
      </w:r>
    </w:p>
    <w:p w14:paraId="0B54C708" w14:textId="77777777" w:rsidR="00165270" w:rsidRDefault="00165270" w:rsidP="00165270">
      <w:r>
        <w:t>Workplan for RedCap RRM performance requirements.</w:t>
      </w:r>
    </w:p>
    <w:p w14:paraId="4E642AF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91523">
        <w:rPr>
          <w:rFonts w:ascii="Arial" w:hAnsi="Arial" w:cs="Arial"/>
          <w:b/>
          <w:highlight w:val="green"/>
        </w:rPr>
        <w:t>Approved.</w:t>
      </w:r>
    </w:p>
    <w:p w14:paraId="73D01965" w14:textId="77777777" w:rsidR="00165270" w:rsidRDefault="00165270" w:rsidP="00165270">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116B1A3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4D9D126" w14:textId="77777777" w:rsidR="00165270" w:rsidRDefault="00165270" w:rsidP="00165270">
      <w:pPr>
        <w:rPr>
          <w:rFonts w:ascii="Arial" w:hAnsi="Arial" w:cs="Arial"/>
          <w:b/>
        </w:rPr>
      </w:pPr>
      <w:r>
        <w:rPr>
          <w:rFonts w:ascii="Arial" w:hAnsi="Arial" w:cs="Arial"/>
          <w:b/>
        </w:rPr>
        <w:t xml:space="preserve">Abstract: </w:t>
      </w:r>
    </w:p>
    <w:p w14:paraId="433993D8" w14:textId="77777777" w:rsidR="00165270" w:rsidRDefault="00165270" w:rsidP="00165270">
      <w:r>
        <w:t>In this contribution we discuss the performance requirements for RedCap.</w:t>
      </w:r>
    </w:p>
    <w:p w14:paraId="12E994A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F93DBD" w14:textId="77777777" w:rsidR="00165270" w:rsidRDefault="00165270" w:rsidP="00165270">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65C2386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6FB9359" w14:textId="77777777" w:rsidR="00165270" w:rsidRDefault="00165270" w:rsidP="00165270">
      <w:pPr>
        <w:rPr>
          <w:rFonts w:ascii="Arial" w:hAnsi="Arial" w:cs="Arial"/>
          <w:b/>
        </w:rPr>
      </w:pPr>
      <w:r>
        <w:rPr>
          <w:rFonts w:ascii="Arial" w:hAnsi="Arial" w:cs="Arial"/>
          <w:b/>
        </w:rPr>
        <w:t xml:space="preserve">Abstract: </w:t>
      </w:r>
    </w:p>
    <w:p w14:paraId="5C50B0CC" w14:textId="77777777" w:rsidR="00165270" w:rsidRDefault="00165270" w:rsidP="00165270">
      <w:r>
        <w:t>DraftCR ffor side conditions for RedCap.</w:t>
      </w:r>
    </w:p>
    <w:p w14:paraId="1E9B586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9565B">
        <w:rPr>
          <w:rFonts w:ascii="Arial" w:hAnsi="Arial" w:cs="Arial"/>
          <w:b/>
          <w:highlight w:val="green"/>
        </w:rPr>
        <w:t>Endorsed.</w:t>
      </w:r>
    </w:p>
    <w:p w14:paraId="489C3107" w14:textId="77777777" w:rsidR="00165270" w:rsidRDefault="00165270" w:rsidP="00165270">
      <w:pPr>
        <w:pStyle w:val="4"/>
      </w:pPr>
      <w:bookmarkStart w:id="497" w:name="_Toc101854672"/>
      <w:r>
        <w:t>9.19.5</w:t>
      </w:r>
      <w:r>
        <w:tab/>
        <w:t>UE demodulation and CSI requirements</w:t>
      </w:r>
      <w:bookmarkEnd w:id="497"/>
    </w:p>
    <w:p w14:paraId="2B11B4CF" w14:textId="77777777" w:rsidR="00165270" w:rsidRDefault="00165270" w:rsidP="00165270">
      <w:pPr>
        <w:pStyle w:val="5"/>
      </w:pPr>
      <w:bookmarkStart w:id="498" w:name="_Toc101854673"/>
      <w:r>
        <w:t>9.19.5.1</w:t>
      </w:r>
      <w:r>
        <w:tab/>
        <w:t>General</w:t>
      </w:r>
      <w:bookmarkEnd w:id="498"/>
    </w:p>
    <w:p w14:paraId="615225D1" w14:textId="77777777" w:rsidR="00165270" w:rsidRDefault="00165270" w:rsidP="00165270">
      <w:pPr>
        <w:pStyle w:val="5"/>
      </w:pPr>
      <w:bookmarkStart w:id="499" w:name="_Toc101854674"/>
      <w:r>
        <w:t>9.19.5.2</w:t>
      </w:r>
      <w:r>
        <w:tab/>
        <w:t>Demodulation requirements</w:t>
      </w:r>
      <w:bookmarkEnd w:id="499"/>
    </w:p>
    <w:p w14:paraId="27819ABE" w14:textId="77777777" w:rsidR="00165270" w:rsidRDefault="00165270" w:rsidP="00165270">
      <w:pPr>
        <w:pStyle w:val="6"/>
      </w:pPr>
      <w:bookmarkStart w:id="500" w:name="_Toc101854675"/>
      <w:r>
        <w:t>9.19.5.2.1</w:t>
      </w:r>
      <w:r>
        <w:tab/>
        <w:t>PDSCH/SDR requirements</w:t>
      </w:r>
      <w:bookmarkEnd w:id="500"/>
    </w:p>
    <w:p w14:paraId="321A405E" w14:textId="77777777" w:rsidR="00165270" w:rsidRDefault="00165270" w:rsidP="00165270">
      <w:pPr>
        <w:pStyle w:val="6"/>
      </w:pPr>
      <w:bookmarkStart w:id="501" w:name="_Toc101854676"/>
      <w:r>
        <w:t>9.19.5.2.2</w:t>
      </w:r>
      <w:r>
        <w:tab/>
        <w:t>PDCCH/PBCH requirements</w:t>
      </w:r>
      <w:bookmarkEnd w:id="501"/>
    </w:p>
    <w:p w14:paraId="34242BB8" w14:textId="77777777" w:rsidR="00165270" w:rsidRDefault="00165270" w:rsidP="00165270">
      <w:pPr>
        <w:pStyle w:val="5"/>
      </w:pPr>
      <w:bookmarkStart w:id="502" w:name="_Toc101854677"/>
      <w:r>
        <w:t>9.19.5.3</w:t>
      </w:r>
      <w:r>
        <w:tab/>
        <w:t>CSI requirements</w:t>
      </w:r>
      <w:bookmarkEnd w:id="502"/>
    </w:p>
    <w:p w14:paraId="6AADF5F4" w14:textId="77777777" w:rsidR="00165270" w:rsidRDefault="00165270" w:rsidP="00165270">
      <w:pPr>
        <w:pStyle w:val="6"/>
      </w:pPr>
      <w:bookmarkStart w:id="503" w:name="_Toc101854678"/>
      <w:r>
        <w:t>9.19.5.3.1</w:t>
      </w:r>
      <w:r>
        <w:tab/>
        <w:t>CQI requirements</w:t>
      </w:r>
      <w:bookmarkEnd w:id="503"/>
    </w:p>
    <w:p w14:paraId="2EC16FC0" w14:textId="77777777" w:rsidR="00165270" w:rsidRDefault="00165270" w:rsidP="00165270">
      <w:pPr>
        <w:pStyle w:val="6"/>
      </w:pPr>
      <w:bookmarkStart w:id="504" w:name="_Toc101854679"/>
      <w:r>
        <w:t>9.19.5.3.2</w:t>
      </w:r>
      <w:r>
        <w:tab/>
        <w:t>PMI/RI requirements</w:t>
      </w:r>
      <w:bookmarkEnd w:id="504"/>
    </w:p>
    <w:p w14:paraId="4DE8F7FC" w14:textId="77777777" w:rsidR="00165270" w:rsidRDefault="00165270" w:rsidP="00165270">
      <w:pPr>
        <w:pStyle w:val="3"/>
      </w:pPr>
      <w:bookmarkStart w:id="505" w:name="_Toc101854680"/>
      <w:r>
        <w:t>9.20</w:t>
      </w:r>
      <w:r>
        <w:tab/>
        <w:t>Positioning enhancements for NR</w:t>
      </w:r>
      <w:bookmarkEnd w:id="505"/>
    </w:p>
    <w:p w14:paraId="7D7E5336" w14:textId="77777777" w:rsidR="00165270" w:rsidRDefault="00165270" w:rsidP="00165270">
      <w:pPr>
        <w:pStyle w:val="4"/>
      </w:pPr>
      <w:bookmarkStart w:id="506" w:name="_Toc101854681"/>
      <w:r>
        <w:t>9.20.1</w:t>
      </w:r>
      <w:r>
        <w:tab/>
        <w:t>RRM core requirement maintenance</w:t>
      </w:r>
      <w:bookmarkEnd w:id="506"/>
    </w:p>
    <w:p w14:paraId="724B488F" w14:textId="77777777" w:rsidR="00165270" w:rsidRPr="00CC4C60" w:rsidRDefault="00165270" w:rsidP="00165270">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4D2B7F39"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288</w:t>
      </w:r>
      <w:r w:rsidRPr="00CC4C60">
        <w:rPr>
          <w:b/>
        </w:rPr>
        <w:tab/>
      </w:r>
      <w:r w:rsidRPr="00CC4C60">
        <w:rPr>
          <w:rFonts w:ascii="Arial" w:hAnsi="Arial" w:cs="Arial"/>
          <w:b/>
          <w:sz w:val="24"/>
        </w:rPr>
        <w:t>Email discussion summary for [103-e][216] NR_pos_enh_1</w:t>
      </w:r>
    </w:p>
    <w:p w14:paraId="18BC8F7E"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14D989D3" w14:textId="77777777" w:rsidR="00165270" w:rsidRPr="00CC4C60" w:rsidRDefault="00165270" w:rsidP="00165270">
      <w:pPr>
        <w:rPr>
          <w:rFonts w:ascii="Arial" w:hAnsi="Arial" w:cs="Arial"/>
          <w:b/>
        </w:rPr>
      </w:pPr>
      <w:r w:rsidRPr="00CC4C60">
        <w:rPr>
          <w:rFonts w:ascii="Arial" w:hAnsi="Arial" w:cs="Arial"/>
          <w:b/>
        </w:rPr>
        <w:t xml:space="preserve">Abstract: </w:t>
      </w:r>
    </w:p>
    <w:p w14:paraId="78892E34" w14:textId="77777777" w:rsidR="00165270" w:rsidRPr="00CC4C60" w:rsidRDefault="00165270" w:rsidP="00165270">
      <w:r w:rsidRPr="00CC4C60">
        <w:t>This contribution provides the summary of email discussion and recommended summary.</w:t>
      </w:r>
    </w:p>
    <w:p w14:paraId="41BE76D4"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R4-2210485 (from R4-2210288).</w:t>
      </w:r>
    </w:p>
    <w:p w14:paraId="42E17942" w14:textId="77777777" w:rsidR="00165270" w:rsidRPr="00CC4C60" w:rsidRDefault="00165270" w:rsidP="00165270">
      <w:pPr>
        <w:rPr>
          <w:rFonts w:ascii="Arial" w:hAnsi="Arial" w:cs="Arial"/>
          <w:b/>
          <w:sz w:val="24"/>
        </w:rPr>
      </w:pPr>
      <w:r>
        <w:rPr>
          <w:rFonts w:ascii="Arial" w:hAnsi="Arial" w:cs="Arial"/>
          <w:b/>
          <w:color w:val="0000FF"/>
          <w:sz w:val="24"/>
          <w:u w:val="thick"/>
        </w:rPr>
        <w:t>R4-2210485</w:t>
      </w:r>
      <w:r w:rsidRPr="00CC4C60">
        <w:rPr>
          <w:b/>
        </w:rPr>
        <w:tab/>
      </w:r>
      <w:r w:rsidRPr="00CC4C60">
        <w:rPr>
          <w:rFonts w:ascii="Arial" w:hAnsi="Arial" w:cs="Arial"/>
          <w:b/>
          <w:sz w:val="24"/>
        </w:rPr>
        <w:t>Email discussion summary for [103-e][216] NR_pos_enh_1</w:t>
      </w:r>
    </w:p>
    <w:p w14:paraId="5EF5B570"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133E6913" w14:textId="77777777" w:rsidR="00165270" w:rsidRPr="00CC4C60" w:rsidRDefault="00165270" w:rsidP="00165270">
      <w:pPr>
        <w:rPr>
          <w:rFonts w:ascii="Arial" w:hAnsi="Arial" w:cs="Arial"/>
          <w:b/>
        </w:rPr>
      </w:pPr>
      <w:r w:rsidRPr="00CC4C60">
        <w:rPr>
          <w:rFonts w:ascii="Arial" w:hAnsi="Arial" w:cs="Arial"/>
          <w:b/>
        </w:rPr>
        <w:t xml:space="preserve">Abstract: </w:t>
      </w:r>
    </w:p>
    <w:p w14:paraId="5C51BA25" w14:textId="77777777" w:rsidR="00165270" w:rsidRPr="00CC4C60" w:rsidRDefault="00165270" w:rsidP="00165270">
      <w:r w:rsidRPr="00CC4C60">
        <w:t>This contribution provides the summary of email discussion and recommended summary.</w:t>
      </w:r>
    </w:p>
    <w:p w14:paraId="465EF8C7"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AD43E"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372D2238"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4"/>
        <w:gridCol w:w="4113"/>
        <w:gridCol w:w="2694"/>
        <w:gridCol w:w="2124"/>
      </w:tblGrid>
      <w:tr w:rsidR="00165270" w:rsidRPr="00F95423" w14:paraId="774330C5" w14:textId="77777777" w:rsidTr="00BE3B2F">
        <w:tc>
          <w:tcPr>
            <w:tcW w:w="909" w:type="pct"/>
          </w:tcPr>
          <w:p w14:paraId="5986940F"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1884" w:type="pct"/>
          </w:tcPr>
          <w:p w14:paraId="1AEAFBD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4" w:type="pct"/>
          </w:tcPr>
          <w:p w14:paraId="43CCFCC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4" w:type="pct"/>
          </w:tcPr>
          <w:p w14:paraId="2A0AB15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428AEDAE" w14:textId="77777777" w:rsidTr="00BE3B2F">
        <w:tc>
          <w:tcPr>
            <w:tcW w:w="909" w:type="pct"/>
          </w:tcPr>
          <w:p w14:paraId="67B2FCA9" w14:textId="77777777" w:rsidR="00165270" w:rsidRPr="00F95423" w:rsidRDefault="00165270" w:rsidP="00BE3B2F">
            <w:pPr>
              <w:snapToGrid w:val="0"/>
              <w:spacing w:before="0" w:after="0" w:line="240" w:lineRule="auto"/>
              <w:jc w:val="left"/>
              <w:rPr>
                <w:rFonts w:eastAsiaTheme="minorEastAsia"/>
                <w:lang w:val="en-US"/>
              </w:rPr>
            </w:pPr>
            <w:r w:rsidRPr="00F9415A">
              <w:rPr>
                <w:rFonts w:eastAsiaTheme="minorEastAsia"/>
                <w:lang w:val="en-US"/>
              </w:rPr>
              <w:t>R4-2210600</w:t>
            </w:r>
          </w:p>
        </w:tc>
        <w:tc>
          <w:tcPr>
            <w:tcW w:w="1884" w:type="pct"/>
          </w:tcPr>
          <w:p w14:paraId="5893CC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NR Positioning Enhancements (Part 1)</w:t>
            </w:r>
          </w:p>
        </w:tc>
        <w:tc>
          <w:tcPr>
            <w:tcW w:w="1234" w:type="pct"/>
          </w:tcPr>
          <w:p w14:paraId="3915E35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974" w:type="pct"/>
          </w:tcPr>
          <w:p w14:paraId="17C02CF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E9BE0C1" w14:textId="77777777" w:rsidTr="00BE3B2F">
        <w:tc>
          <w:tcPr>
            <w:tcW w:w="909" w:type="pct"/>
          </w:tcPr>
          <w:p w14:paraId="66CD0B25" w14:textId="77777777" w:rsidR="00165270" w:rsidRPr="00F95423" w:rsidRDefault="00165270" w:rsidP="00BE3B2F">
            <w:pPr>
              <w:snapToGrid w:val="0"/>
              <w:spacing w:before="0" w:after="0" w:line="240" w:lineRule="auto"/>
              <w:jc w:val="left"/>
              <w:rPr>
                <w:rFonts w:eastAsiaTheme="minorEastAsia"/>
                <w:lang w:val="en-US"/>
              </w:rPr>
            </w:pPr>
            <w:r w:rsidRPr="00F9415A">
              <w:rPr>
                <w:rFonts w:eastAsiaTheme="minorEastAsia"/>
                <w:lang w:val="en-US"/>
              </w:rPr>
              <w:t>R4-2210601</w:t>
            </w:r>
          </w:p>
        </w:tc>
        <w:tc>
          <w:tcPr>
            <w:tcW w:w="1884" w:type="pct"/>
          </w:tcPr>
          <w:p w14:paraId="6331699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reply LS on condition for PRS measurement outside the MG</w:t>
            </w:r>
          </w:p>
        </w:tc>
        <w:tc>
          <w:tcPr>
            <w:tcW w:w="1234" w:type="pct"/>
          </w:tcPr>
          <w:p w14:paraId="79AD06A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974" w:type="pct"/>
          </w:tcPr>
          <w:p w14:paraId="7DE4CFA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To: RAN1, RAN2. </w:t>
            </w:r>
          </w:p>
          <w:p w14:paraId="4DFEAF6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Reply to R1-2112883</w:t>
            </w:r>
          </w:p>
        </w:tc>
      </w:tr>
    </w:tbl>
    <w:p w14:paraId="7D0A19E3" w14:textId="77777777" w:rsidR="00165270" w:rsidRPr="00F95423" w:rsidRDefault="00165270" w:rsidP="00165270">
      <w:pPr>
        <w:snapToGrid w:val="0"/>
        <w:spacing w:after="0"/>
        <w:rPr>
          <w:rFonts w:eastAsiaTheme="minorEastAsia"/>
          <w:lang w:val="en-US"/>
        </w:rPr>
      </w:pPr>
    </w:p>
    <w:p w14:paraId="07900823"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402"/>
        <w:gridCol w:w="1559"/>
        <w:gridCol w:w="1843"/>
        <w:gridCol w:w="1417"/>
      </w:tblGrid>
      <w:tr w:rsidR="00165270" w:rsidRPr="00F95423" w14:paraId="07EEBD96" w14:textId="77777777" w:rsidTr="00BE3B2F">
        <w:tc>
          <w:tcPr>
            <w:tcW w:w="1418" w:type="dxa"/>
          </w:tcPr>
          <w:p w14:paraId="3B94E52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5A270897"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402" w:type="dxa"/>
          </w:tcPr>
          <w:p w14:paraId="26816E6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559" w:type="dxa"/>
          </w:tcPr>
          <w:p w14:paraId="4E74842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66FEFB9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17" w:type="dxa"/>
          </w:tcPr>
          <w:p w14:paraId="5F0618B5"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3DBF9217" w14:textId="77777777" w:rsidTr="00BE3B2F">
        <w:tc>
          <w:tcPr>
            <w:tcW w:w="1418" w:type="dxa"/>
            <w:shd w:val="clear" w:color="auto" w:fill="auto"/>
          </w:tcPr>
          <w:p w14:paraId="6CEBD132" w14:textId="77777777" w:rsidR="00165270" w:rsidRPr="00F95423" w:rsidRDefault="00165270" w:rsidP="00BE3B2F">
            <w:pPr>
              <w:snapToGrid w:val="0"/>
              <w:spacing w:before="0" w:after="0" w:line="240" w:lineRule="auto"/>
              <w:jc w:val="left"/>
              <w:rPr>
                <w:rFonts w:eastAsiaTheme="minorEastAsia"/>
                <w:lang w:val="en-US"/>
              </w:rPr>
            </w:pPr>
            <w:hyperlink r:id="rId392" w:history="1">
              <w:r w:rsidRPr="00F95423">
                <w:rPr>
                  <w:rStyle w:val="ac"/>
                  <w:rFonts w:eastAsiaTheme="minorEastAsia"/>
                  <w:bCs/>
                  <w:color w:val="auto"/>
                  <w:u w:val="none"/>
                  <w:lang w:val="sv-SE"/>
                </w:rPr>
                <w:t>R4-2208212</w:t>
              </w:r>
            </w:hyperlink>
          </w:p>
        </w:tc>
        <w:tc>
          <w:tcPr>
            <w:tcW w:w="1276" w:type="dxa"/>
          </w:tcPr>
          <w:p w14:paraId="2DC563BA" w14:textId="77777777" w:rsidR="00165270" w:rsidRPr="00F95423" w:rsidRDefault="00165270" w:rsidP="00BE3B2F">
            <w:pPr>
              <w:snapToGrid w:val="0"/>
              <w:spacing w:before="0" w:after="0" w:line="240" w:lineRule="auto"/>
              <w:jc w:val="left"/>
              <w:rPr>
                <w:rFonts w:eastAsiaTheme="minorEastAsia"/>
                <w:lang w:val="en-US"/>
              </w:rPr>
            </w:pPr>
            <w:r w:rsidRPr="00540DD5">
              <w:rPr>
                <w:rFonts w:eastAsiaTheme="minorEastAsia"/>
                <w:lang w:val="en-US"/>
              </w:rPr>
              <w:t>R4-2211052</w:t>
            </w:r>
          </w:p>
        </w:tc>
        <w:tc>
          <w:tcPr>
            <w:tcW w:w="3402" w:type="dxa"/>
            <w:shd w:val="clear" w:color="auto" w:fill="auto"/>
          </w:tcPr>
          <w:p w14:paraId="088F941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PRS-RSRP measurement period without gaps</w:t>
            </w:r>
          </w:p>
        </w:tc>
        <w:tc>
          <w:tcPr>
            <w:tcW w:w="1559" w:type="dxa"/>
            <w:shd w:val="clear" w:color="auto" w:fill="auto"/>
          </w:tcPr>
          <w:p w14:paraId="0730EEB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7B4239A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36AA490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iCs/>
                <w:lang w:val="en-US"/>
              </w:rPr>
              <w:t>HW CR in R4-2209220 in other thread [217] overlaps with this CR.</w:t>
            </w:r>
          </w:p>
        </w:tc>
      </w:tr>
      <w:tr w:rsidR="00165270" w:rsidRPr="00F95423" w14:paraId="67EA2CF6" w14:textId="77777777" w:rsidTr="00BE3B2F">
        <w:tc>
          <w:tcPr>
            <w:tcW w:w="1418" w:type="dxa"/>
            <w:shd w:val="clear" w:color="auto" w:fill="auto"/>
          </w:tcPr>
          <w:p w14:paraId="79545751" w14:textId="77777777" w:rsidR="00165270" w:rsidRPr="00F95423" w:rsidRDefault="00165270" w:rsidP="00BE3B2F">
            <w:pPr>
              <w:snapToGrid w:val="0"/>
              <w:spacing w:before="0" w:after="0" w:line="240" w:lineRule="auto"/>
              <w:jc w:val="left"/>
              <w:rPr>
                <w:rFonts w:eastAsiaTheme="minorEastAsia"/>
                <w:lang w:val="en-US"/>
              </w:rPr>
            </w:pPr>
            <w:hyperlink r:id="rId393" w:history="1">
              <w:r w:rsidRPr="00F95423">
                <w:rPr>
                  <w:rStyle w:val="ac"/>
                  <w:rFonts w:eastAsiaTheme="minorEastAsia"/>
                  <w:bCs/>
                  <w:color w:val="auto"/>
                  <w:u w:val="none"/>
                  <w:lang w:val="sv-SE"/>
                </w:rPr>
                <w:t>R4-2208213</w:t>
              </w:r>
            </w:hyperlink>
          </w:p>
        </w:tc>
        <w:tc>
          <w:tcPr>
            <w:tcW w:w="1276" w:type="dxa"/>
          </w:tcPr>
          <w:p w14:paraId="33A6ABE6" w14:textId="77777777" w:rsidR="00165270" w:rsidRPr="00F95423" w:rsidRDefault="00165270" w:rsidP="00BE3B2F">
            <w:pPr>
              <w:snapToGrid w:val="0"/>
              <w:spacing w:before="0" w:after="0" w:line="240" w:lineRule="auto"/>
              <w:jc w:val="left"/>
              <w:rPr>
                <w:rFonts w:eastAsiaTheme="minorEastAsia"/>
                <w:lang w:val="en-US"/>
              </w:rPr>
            </w:pPr>
            <w:r w:rsidRPr="00FA5B7E">
              <w:rPr>
                <w:rFonts w:eastAsiaTheme="minorEastAsia"/>
                <w:lang w:val="en-US"/>
              </w:rPr>
              <w:t>R4-2211053</w:t>
            </w:r>
          </w:p>
        </w:tc>
        <w:tc>
          <w:tcPr>
            <w:tcW w:w="3402" w:type="dxa"/>
            <w:shd w:val="clear" w:color="auto" w:fill="auto"/>
          </w:tcPr>
          <w:p w14:paraId="1C1D58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PRS-RSRPP measurement period requirements</w:t>
            </w:r>
          </w:p>
        </w:tc>
        <w:tc>
          <w:tcPr>
            <w:tcW w:w="1559" w:type="dxa"/>
            <w:shd w:val="clear" w:color="auto" w:fill="auto"/>
          </w:tcPr>
          <w:p w14:paraId="2CDB8D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7DCFD3F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2902B51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72C17E8" w14:textId="77777777" w:rsidTr="00BE3B2F">
        <w:tc>
          <w:tcPr>
            <w:tcW w:w="1418" w:type="dxa"/>
            <w:shd w:val="clear" w:color="auto" w:fill="auto"/>
          </w:tcPr>
          <w:p w14:paraId="1DCBD201" w14:textId="77777777" w:rsidR="00165270" w:rsidRPr="00F95423" w:rsidRDefault="00165270" w:rsidP="00BE3B2F">
            <w:pPr>
              <w:snapToGrid w:val="0"/>
              <w:spacing w:before="0" w:after="0" w:line="240" w:lineRule="auto"/>
              <w:jc w:val="left"/>
              <w:rPr>
                <w:rFonts w:eastAsiaTheme="minorEastAsia"/>
                <w:lang w:val="sv-SE"/>
              </w:rPr>
            </w:pPr>
            <w:hyperlink r:id="rId394" w:history="1">
              <w:r w:rsidRPr="00F95423">
                <w:rPr>
                  <w:rStyle w:val="ac"/>
                  <w:rFonts w:eastAsiaTheme="minorEastAsia"/>
                  <w:bCs/>
                  <w:color w:val="auto"/>
                  <w:u w:val="none"/>
                  <w:lang w:val="sv-SE"/>
                </w:rPr>
                <w:t>R4-2209221</w:t>
              </w:r>
            </w:hyperlink>
          </w:p>
        </w:tc>
        <w:tc>
          <w:tcPr>
            <w:tcW w:w="1276" w:type="dxa"/>
          </w:tcPr>
          <w:p w14:paraId="2F4434C6"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66A9638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PRS measurement outside MG</w:t>
            </w:r>
          </w:p>
        </w:tc>
        <w:tc>
          <w:tcPr>
            <w:tcW w:w="1559" w:type="dxa"/>
            <w:shd w:val="clear" w:color="auto" w:fill="auto"/>
          </w:tcPr>
          <w:p w14:paraId="0B5CE6F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0615B4A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09BF339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F584E7E" w14:textId="77777777" w:rsidTr="00BE3B2F">
        <w:tc>
          <w:tcPr>
            <w:tcW w:w="1418" w:type="dxa"/>
            <w:shd w:val="clear" w:color="auto" w:fill="auto"/>
          </w:tcPr>
          <w:p w14:paraId="419DDB26" w14:textId="77777777" w:rsidR="00165270" w:rsidRPr="00F95423" w:rsidRDefault="00165270" w:rsidP="00BE3B2F">
            <w:pPr>
              <w:snapToGrid w:val="0"/>
              <w:spacing w:before="0" w:after="0" w:line="240" w:lineRule="auto"/>
              <w:jc w:val="left"/>
              <w:rPr>
                <w:rFonts w:eastAsiaTheme="minorEastAsia"/>
                <w:lang w:val="sv-SE"/>
              </w:rPr>
            </w:pPr>
            <w:hyperlink r:id="rId395" w:history="1">
              <w:r w:rsidRPr="00F95423">
                <w:rPr>
                  <w:rStyle w:val="ac"/>
                  <w:rFonts w:eastAsiaTheme="minorEastAsia"/>
                  <w:bCs/>
                  <w:color w:val="auto"/>
                  <w:u w:val="none"/>
                  <w:lang w:val="sv-SE"/>
                </w:rPr>
                <w:t>R4-2209222</w:t>
              </w:r>
            </w:hyperlink>
          </w:p>
        </w:tc>
        <w:tc>
          <w:tcPr>
            <w:tcW w:w="1276" w:type="dxa"/>
          </w:tcPr>
          <w:p w14:paraId="5FED1FAA" w14:textId="77777777" w:rsidR="00165270" w:rsidRPr="00F95423" w:rsidRDefault="00165270" w:rsidP="00BE3B2F">
            <w:pPr>
              <w:snapToGrid w:val="0"/>
              <w:spacing w:before="0" w:after="0" w:line="240" w:lineRule="auto"/>
              <w:jc w:val="left"/>
              <w:rPr>
                <w:rFonts w:eastAsiaTheme="minorEastAsia"/>
                <w:lang w:val="en-US"/>
              </w:rPr>
            </w:pPr>
            <w:r w:rsidRPr="00C9326A">
              <w:rPr>
                <w:rFonts w:eastAsiaTheme="minorEastAsia"/>
                <w:lang w:val="en-US"/>
              </w:rPr>
              <w:t>R4-2211054</w:t>
            </w:r>
          </w:p>
        </w:tc>
        <w:tc>
          <w:tcPr>
            <w:tcW w:w="3402" w:type="dxa"/>
            <w:shd w:val="clear" w:color="auto" w:fill="auto"/>
          </w:tcPr>
          <w:p w14:paraId="26E494F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requirements for UE Rx-Tx measurement with reduced latency</w:t>
            </w:r>
          </w:p>
        </w:tc>
        <w:tc>
          <w:tcPr>
            <w:tcW w:w="1559" w:type="dxa"/>
            <w:shd w:val="clear" w:color="auto" w:fill="auto"/>
          </w:tcPr>
          <w:p w14:paraId="2A3300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0197A6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31D7D021"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 xml:space="preserve">Capture changes in section in E/// CR in R4-2209787. </w:t>
            </w:r>
          </w:p>
        </w:tc>
      </w:tr>
      <w:tr w:rsidR="00165270" w:rsidRPr="00F95423" w14:paraId="265DFBBE" w14:textId="77777777" w:rsidTr="00BE3B2F">
        <w:tc>
          <w:tcPr>
            <w:tcW w:w="1418" w:type="dxa"/>
            <w:shd w:val="clear" w:color="auto" w:fill="auto"/>
          </w:tcPr>
          <w:p w14:paraId="39C80836" w14:textId="77777777" w:rsidR="00165270" w:rsidRPr="00F95423" w:rsidRDefault="00165270" w:rsidP="00BE3B2F">
            <w:pPr>
              <w:snapToGrid w:val="0"/>
              <w:spacing w:before="0" w:after="0" w:line="240" w:lineRule="auto"/>
              <w:jc w:val="left"/>
              <w:rPr>
                <w:rFonts w:eastAsiaTheme="minorEastAsia"/>
                <w:lang w:val="sv-SE"/>
              </w:rPr>
            </w:pPr>
            <w:hyperlink r:id="rId396" w:history="1">
              <w:r w:rsidRPr="00F95423">
                <w:rPr>
                  <w:rStyle w:val="ac"/>
                  <w:rFonts w:eastAsiaTheme="minorEastAsia"/>
                  <w:bCs/>
                  <w:color w:val="auto"/>
                  <w:u w:val="none"/>
                  <w:lang w:val="sv-SE"/>
                </w:rPr>
                <w:t>R4-2209223</w:t>
              </w:r>
            </w:hyperlink>
          </w:p>
        </w:tc>
        <w:tc>
          <w:tcPr>
            <w:tcW w:w="1276" w:type="dxa"/>
          </w:tcPr>
          <w:p w14:paraId="49EFC5E6" w14:textId="77777777" w:rsidR="00165270" w:rsidRPr="00F95423" w:rsidRDefault="00165270" w:rsidP="00BE3B2F">
            <w:pPr>
              <w:snapToGrid w:val="0"/>
              <w:spacing w:before="0" w:after="0" w:line="240" w:lineRule="auto"/>
              <w:jc w:val="left"/>
              <w:rPr>
                <w:rFonts w:eastAsiaTheme="minorEastAsia"/>
                <w:lang w:val="en-US"/>
              </w:rPr>
            </w:pPr>
            <w:r w:rsidRPr="00B0436C">
              <w:rPr>
                <w:rFonts w:eastAsiaTheme="minorEastAsia"/>
                <w:lang w:val="en-US"/>
              </w:rPr>
              <w:t>R4-2211055</w:t>
            </w:r>
          </w:p>
        </w:tc>
        <w:tc>
          <w:tcPr>
            <w:tcW w:w="3402" w:type="dxa"/>
            <w:shd w:val="clear" w:color="auto" w:fill="auto"/>
          </w:tcPr>
          <w:p w14:paraId="0E87F0E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RSTD measurement period requirements without gaps</w:t>
            </w:r>
          </w:p>
        </w:tc>
        <w:tc>
          <w:tcPr>
            <w:tcW w:w="1559" w:type="dxa"/>
            <w:shd w:val="clear" w:color="auto" w:fill="auto"/>
          </w:tcPr>
          <w:p w14:paraId="1032B5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04611DF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1CC756E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F88B1DE" w14:textId="77777777" w:rsidTr="00BE3B2F">
        <w:tc>
          <w:tcPr>
            <w:tcW w:w="1418" w:type="dxa"/>
            <w:shd w:val="clear" w:color="auto" w:fill="auto"/>
          </w:tcPr>
          <w:p w14:paraId="7E8F6C5B" w14:textId="77777777" w:rsidR="00165270" w:rsidRPr="00F95423" w:rsidRDefault="00165270" w:rsidP="00BE3B2F">
            <w:pPr>
              <w:snapToGrid w:val="0"/>
              <w:spacing w:before="0" w:after="0" w:line="240" w:lineRule="auto"/>
              <w:jc w:val="left"/>
              <w:rPr>
                <w:rFonts w:eastAsiaTheme="minorEastAsia"/>
                <w:lang w:val="sv-SE"/>
              </w:rPr>
            </w:pPr>
            <w:hyperlink r:id="rId397" w:history="1">
              <w:r w:rsidRPr="00F95423">
                <w:rPr>
                  <w:rStyle w:val="ac"/>
                  <w:rFonts w:eastAsiaTheme="minorEastAsia"/>
                  <w:bCs/>
                  <w:color w:val="auto"/>
                  <w:u w:val="none"/>
                  <w:lang w:val="sv-SE"/>
                </w:rPr>
                <w:t>R4-2209228</w:t>
              </w:r>
            </w:hyperlink>
          </w:p>
        </w:tc>
        <w:tc>
          <w:tcPr>
            <w:tcW w:w="1276" w:type="dxa"/>
          </w:tcPr>
          <w:p w14:paraId="5F3CD212"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3B53F5D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introduce per-FR MG for PRS measurement</w:t>
            </w:r>
          </w:p>
        </w:tc>
        <w:tc>
          <w:tcPr>
            <w:tcW w:w="1559" w:type="dxa"/>
            <w:shd w:val="clear" w:color="auto" w:fill="auto"/>
          </w:tcPr>
          <w:p w14:paraId="1F0B62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12D2361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417" w:type="dxa"/>
          </w:tcPr>
          <w:p w14:paraId="2572C8A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5B132FE" w14:textId="77777777" w:rsidTr="00BE3B2F">
        <w:tc>
          <w:tcPr>
            <w:tcW w:w="1418" w:type="dxa"/>
            <w:shd w:val="clear" w:color="auto" w:fill="auto"/>
          </w:tcPr>
          <w:p w14:paraId="7A1C6D82" w14:textId="77777777" w:rsidR="00165270" w:rsidRPr="00F95423" w:rsidRDefault="00165270" w:rsidP="00BE3B2F">
            <w:pPr>
              <w:snapToGrid w:val="0"/>
              <w:spacing w:before="0" w:after="0" w:line="240" w:lineRule="auto"/>
              <w:jc w:val="left"/>
              <w:rPr>
                <w:rFonts w:eastAsiaTheme="minorEastAsia"/>
                <w:lang w:val="sv-SE"/>
              </w:rPr>
            </w:pPr>
            <w:hyperlink r:id="rId398" w:history="1">
              <w:r w:rsidRPr="00F95423">
                <w:rPr>
                  <w:rStyle w:val="ac"/>
                  <w:rFonts w:eastAsiaTheme="minorEastAsia"/>
                  <w:bCs/>
                  <w:color w:val="auto"/>
                  <w:u w:val="none"/>
                  <w:lang w:val="sv-SE"/>
                </w:rPr>
                <w:t>R4-2209787</w:t>
              </w:r>
            </w:hyperlink>
          </w:p>
        </w:tc>
        <w:tc>
          <w:tcPr>
            <w:tcW w:w="1276" w:type="dxa"/>
          </w:tcPr>
          <w:p w14:paraId="2FA20897"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7630662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RSTD and UE Rx-Tx measurement period requirement in RRC connected state</w:t>
            </w:r>
          </w:p>
        </w:tc>
        <w:tc>
          <w:tcPr>
            <w:tcW w:w="1559" w:type="dxa"/>
            <w:shd w:val="clear" w:color="auto" w:fill="auto"/>
          </w:tcPr>
          <w:p w14:paraId="39CB526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Ericsson Inc.</w:t>
            </w:r>
          </w:p>
        </w:tc>
        <w:tc>
          <w:tcPr>
            <w:tcW w:w="1843" w:type="dxa"/>
          </w:tcPr>
          <w:p w14:paraId="48247B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Nor pursued</w:t>
            </w:r>
          </w:p>
        </w:tc>
        <w:tc>
          <w:tcPr>
            <w:tcW w:w="1417" w:type="dxa"/>
          </w:tcPr>
          <w:p w14:paraId="3AA6A268"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 xml:space="preserve">HW CR in R4-2209220 in other thread [217] overlaps with this CR. </w:t>
            </w:r>
          </w:p>
        </w:tc>
      </w:tr>
      <w:tr w:rsidR="00165270" w:rsidRPr="00F95423" w14:paraId="613549BF" w14:textId="77777777" w:rsidTr="00BE3B2F">
        <w:tc>
          <w:tcPr>
            <w:tcW w:w="1418" w:type="dxa"/>
            <w:shd w:val="clear" w:color="auto" w:fill="auto"/>
          </w:tcPr>
          <w:p w14:paraId="19FE117E" w14:textId="77777777" w:rsidR="00165270" w:rsidRPr="00F95423" w:rsidRDefault="00165270" w:rsidP="00BE3B2F">
            <w:pPr>
              <w:snapToGrid w:val="0"/>
              <w:spacing w:before="0" w:after="0" w:line="240" w:lineRule="auto"/>
              <w:jc w:val="left"/>
              <w:rPr>
                <w:rFonts w:eastAsiaTheme="minorEastAsia"/>
                <w:lang w:val="sv-SE"/>
              </w:rPr>
            </w:pPr>
            <w:hyperlink r:id="rId399" w:history="1">
              <w:r w:rsidRPr="00F95423">
                <w:rPr>
                  <w:rStyle w:val="ac"/>
                  <w:rFonts w:eastAsiaTheme="minorEastAsia"/>
                  <w:bCs/>
                  <w:color w:val="auto"/>
                  <w:u w:val="none"/>
                  <w:lang w:val="sv-SE"/>
                </w:rPr>
                <w:t>R4-2208216</w:t>
              </w:r>
            </w:hyperlink>
          </w:p>
        </w:tc>
        <w:tc>
          <w:tcPr>
            <w:tcW w:w="1276" w:type="dxa"/>
          </w:tcPr>
          <w:p w14:paraId="42F1D2BC" w14:textId="77777777" w:rsidR="00165270" w:rsidRPr="00F95423" w:rsidRDefault="00165270" w:rsidP="00BE3B2F">
            <w:pPr>
              <w:snapToGrid w:val="0"/>
              <w:spacing w:before="0" w:after="0" w:line="240" w:lineRule="auto"/>
              <w:jc w:val="left"/>
              <w:rPr>
                <w:rFonts w:eastAsiaTheme="minorEastAsia"/>
                <w:lang w:val="en-US"/>
              </w:rPr>
            </w:pPr>
            <w:r w:rsidRPr="007477E3">
              <w:rPr>
                <w:rFonts w:eastAsiaTheme="minorEastAsia"/>
                <w:lang w:val="en-US"/>
              </w:rPr>
              <w:t>R4-2211056</w:t>
            </w:r>
          </w:p>
        </w:tc>
        <w:tc>
          <w:tcPr>
            <w:tcW w:w="3402" w:type="dxa"/>
            <w:shd w:val="clear" w:color="auto" w:fill="auto"/>
          </w:tcPr>
          <w:p w14:paraId="522E467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Reply LS on the dropping rule of DL signals/channels for capability 1B and 2</w:t>
            </w:r>
          </w:p>
        </w:tc>
        <w:tc>
          <w:tcPr>
            <w:tcW w:w="1559" w:type="dxa"/>
            <w:shd w:val="clear" w:color="auto" w:fill="auto"/>
          </w:tcPr>
          <w:p w14:paraId="5452511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CATT</w:t>
            </w:r>
          </w:p>
        </w:tc>
        <w:tc>
          <w:tcPr>
            <w:tcW w:w="1843" w:type="dxa"/>
          </w:tcPr>
          <w:p w14:paraId="74FCF37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2714BA2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4DC4468" w14:textId="77777777" w:rsidTr="00BE3B2F">
        <w:tc>
          <w:tcPr>
            <w:tcW w:w="1418" w:type="dxa"/>
            <w:shd w:val="clear" w:color="auto" w:fill="auto"/>
          </w:tcPr>
          <w:p w14:paraId="545B0259" w14:textId="77777777" w:rsidR="00165270" w:rsidRPr="00F95423" w:rsidRDefault="00165270" w:rsidP="00BE3B2F">
            <w:pPr>
              <w:snapToGrid w:val="0"/>
              <w:spacing w:before="0" w:after="0" w:line="240" w:lineRule="auto"/>
              <w:jc w:val="left"/>
              <w:rPr>
                <w:rFonts w:eastAsiaTheme="minorEastAsia"/>
                <w:lang w:val="sv-SE"/>
              </w:rPr>
            </w:pPr>
            <w:hyperlink r:id="rId400" w:history="1">
              <w:r w:rsidRPr="00F95423">
                <w:rPr>
                  <w:rStyle w:val="ac"/>
                  <w:rFonts w:eastAsiaTheme="minorEastAsia"/>
                  <w:bCs/>
                  <w:color w:val="auto"/>
                  <w:u w:val="none"/>
                  <w:lang w:val="sv-SE"/>
                </w:rPr>
                <w:t>R4-2209229</w:t>
              </w:r>
            </w:hyperlink>
          </w:p>
        </w:tc>
        <w:tc>
          <w:tcPr>
            <w:tcW w:w="1276" w:type="dxa"/>
          </w:tcPr>
          <w:p w14:paraId="4275E1A1" w14:textId="77777777" w:rsidR="00165270" w:rsidRPr="00F95423" w:rsidRDefault="00165270" w:rsidP="00BE3B2F">
            <w:pPr>
              <w:snapToGrid w:val="0"/>
              <w:spacing w:before="0" w:after="0" w:line="240" w:lineRule="auto"/>
              <w:jc w:val="left"/>
              <w:rPr>
                <w:rFonts w:eastAsiaTheme="minorEastAsia"/>
                <w:lang w:val="en-US"/>
              </w:rPr>
            </w:pPr>
            <w:r w:rsidRPr="009A314F">
              <w:rPr>
                <w:rFonts w:eastAsiaTheme="minorEastAsia"/>
                <w:lang w:val="en-US"/>
              </w:rPr>
              <w:t>R4-2211057</w:t>
            </w:r>
          </w:p>
        </w:tc>
        <w:tc>
          <w:tcPr>
            <w:tcW w:w="3402" w:type="dxa"/>
            <w:shd w:val="clear" w:color="auto" w:fill="auto"/>
          </w:tcPr>
          <w:p w14:paraId="3F5DBA6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scheduling restriction for PRS-RSRPP measurement</w:t>
            </w:r>
          </w:p>
        </w:tc>
        <w:tc>
          <w:tcPr>
            <w:tcW w:w="1559" w:type="dxa"/>
            <w:shd w:val="clear" w:color="auto" w:fill="auto"/>
          </w:tcPr>
          <w:p w14:paraId="09C4BDE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843" w:type="dxa"/>
          </w:tcPr>
          <w:p w14:paraId="5BB5775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5BB0488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1109481" w14:textId="77777777" w:rsidTr="00BE3B2F">
        <w:tc>
          <w:tcPr>
            <w:tcW w:w="1418" w:type="dxa"/>
            <w:shd w:val="clear" w:color="auto" w:fill="auto"/>
          </w:tcPr>
          <w:p w14:paraId="613914EF" w14:textId="77777777" w:rsidR="00165270" w:rsidRPr="00F95423" w:rsidRDefault="00165270" w:rsidP="00BE3B2F">
            <w:pPr>
              <w:snapToGrid w:val="0"/>
              <w:spacing w:before="0" w:after="0" w:line="240" w:lineRule="auto"/>
              <w:jc w:val="left"/>
              <w:rPr>
                <w:rFonts w:eastAsiaTheme="minorEastAsia"/>
                <w:lang w:val="sv-SE"/>
              </w:rPr>
            </w:pPr>
            <w:hyperlink r:id="rId401" w:history="1">
              <w:r w:rsidRPr="00F95423">
                <w:rPr>
                  <w:rStyle w:val="ac"/>
                  <w:rFonts w:eastAsiaTheme="minorEastAsia"/>
                  <w:bCs/>
                  <w:color w:val="auto"/>
                  <w:u w:val="none"/>
                  <w:lang w:val="sv-SE"/>
                </w:rPr>
                <w:t>R4-2208806</w:t>
              </w:r>
            </w:hyperlink>
          </w:p>
        </w:tc>
        <w:tc>
          <w:tcPr>
            <w:tcW w:w="1276" w:type="dxa"/>
          </w:tcPr>
          <w:p w14:paraId="65E4F5C8"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1BB5D52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38.133 Introduction of positioning measurement accuracy requirements for reduced number of samples</w:t>
            </w:r>
          </w:p>
        </w:tc>
        <w:tc>
          <w:tcPr>
            <w:tcW w:w="1559" w:type="dxa"/>
            <w:shd w:val="clear" w:color="auto" w:fill="auto"/>
          </w:tcPr>
          <w:p w14:paraId="29BEBDF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vivo</w:t>
            </w:r>
          </w:p>
        </w:tc>
        <w:tc>
          <w:tcPr>
            <w:tcW w:w="1843" w:type="dxa"/>
          </w:tcPr>
          <w:p w14:paraId="158A783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7C31798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0AA1ED7" w14:textId="77777777" w:rsidTr="00BE3B2F">
        <w:tc>
          <w:tcPr>
            <w:tcW w:w="1418" w:type="dxa"/>
            <w:shd w:val="clear" w:color="auto" w:fill="auto"/>
          </w:tcPr>
          <w:p w14:paraId="441DC598" w14:textId="77777777" w:rsidR="00165270" w:rsidRPr="00F95423" w:rsidRDefault="00165270" w:rsidP="00BE3B2F">
            <w:pPr>
              <w:snapToGrid w:val="0"/>
              <w:spacing w:before="0" w:after="0" w:line="240" w:lineRule="auto"/>
              <w:jc w:val="left"/>
              <w:rPr>
                <w:rFonts w:eastAsiaTheme="minorEastAsia"/>
                <w:lang w:val="sv-SE"/>
              </w:rPr>
            </w:pPr>
            <w:hyperlink r:id="rId402" w:history="1">
              <w:r w:rsidRPr="00F95423">
                <w:rPr>
                  <w:rStyle w:val="ac"/>
                  <w:rFonts w:eastAsiaTheme="minorEastAsia"/>
                  <w:bCs/>
                  <w:color w:val="auto"/>
                  <w:u w:val="none"/>
                  <w:lang w:val="sv-SE"/>
                </w:rPr>
                <w:t>R4-2208807</w:t>
              </w:r>
            </w:hyperlink>
          </w:p>
        </w:tc>
        <w:tc>
          <w:tcPr>
            <w:tcW w:w="1276" w:type="dxa"/>
          </w:tcPr>
          <w:p w14:paraId="453242EB"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343DFE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to 38.133 Introduction of test case for PRS measurements without gaps</w:t>
            </w:r>
          </w:p>
        </w:tc>
        <w:tc>
          <w:tcPr>
            <w:tcW w:w="1559" w:type="dxa"/>
            <w:shd w:val="clear" w:color="auto" w:fill="auto"/>
          </w:tcPr>
          <w:p w14:paraId="4946FF0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vivo</w:t>
            </w:r>
          </w:p>
        </w:tc>
        <w:tc>
          <w:tcPr>
            <w:tcW w:w="1843" w:type="dxa"/>
          </w:tcPr>
          <w:p w14:paraId="43B36B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55307FF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C129635" w14:textId="77777777" w:rsidTr="00BE3B2F">
        <w:tc>
          <w:tcPr>
            <w:tcW w:w="1418" w:type="dxa"/>
            <w:shd w:val="clear" w:color="auto" w:fill="auto"/>
          </w:tcPr>
          <w:p w14:paraId="596DFE76" w14:textId="77777777" w:rsidR="00165270" w:rsidRPr="00F95423" w:rsidRDefault="00165270" w:rsidP="00BE3B2F">
            <w:pPr>
              <w:snapToGrid w:val="0"/>
              <w:spacing w:before="0" w:after="0" w:line="240" w:lineRule="auto"/>
              <w:jc w:val="left"/>
              <w:rPr>
                <w:rFonts w:eastAsiaTheme="minorEastAsia"/>
                <w:lang w:val="sv-SE"/>
              </w:rPr>
            </w:pPr>
            <w:hyperlink r:id="rId403" w:history="1">
              <w:r w:rsidRPr="00F95423">
                <w:rPr>
                  <w:rStyle w:val="ac"/>
                  <w:rFonts w:eastAsiaTheme="minorEastAsia"/>
                  <w:bCs/>
                  <w:color w:val="auto"/>
                  <w:u w:val="none"/>
                  <w:lang w:val="sv-SE"/>
                </w:rPr>
                <w:t>R4-2210100</w:t>
              </w:r>
            </w:hyperlink>
          </w:p>
        </w:tc>
        <w:tc>
          <w:tcPr>
            <w:tcW w:w="1276" w:type="dxa"/>
          </w:tcPr>
          <w:p w14:paraId="6BC7E555"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6EB5E0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Addition of Latency reduction performance requirements</w:t>
            </w:r>
          </w:p>
        </w:tc>
        <w:tc>
          <w:tcPr>
            <w:tcW w:w="1559" w:type="dxa"/>
            <w:shd w:val="clear" w:color="auto" w:fill="auto"/>
          </w:tcPr>
          <w:p w14:paraId="526D64F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49C74A7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Postponed</w:t>
            </w:r>
          </w:p>
        </w:tc>
        <w:tc>
          <w:tcPr>
            <w:tcW w:w="1417" w:type="dxa"/>
          </w:tcPr>
          <w:p w14:paraId="7D7FD4C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6BB06D4" w14:textId="77777777" w:rsidTr="00BE3B2F">
        <w:tc>
          <w:tcPr>
            <w:tcW w:w="1418" w:type="dxa"/>
            <w:shd w:val="clear" w:color="auto" w:fill="auto"/>
          </w:tcPr>
          <w:p w14:paraId="601946D8" w14:textId="77777777" w:rsidR="00165270" w:rsidRPr="00F95423" w:rsidRDefault="00165270" w:rsidP="00BE3B2F">
            <w:pPr>
              <w:snapToGrid w:val="0"/>
              <w:spacing w:before="0" w:after="0" w:line="240" w:lineRule="auto"/>
              <w:jc w:val="left"/>
              <w:rPr>
                <w:rFonts w:eastAsiaTheme="minorEastAsia"/>
                <w:lang w:val="sv-SE"/>
              </w:rPr>
            </w:pPr>
            <w:hyperlink r:id="rId404" w:history="1">
              <w:r w:rsidRPr="00F95423">
                <w:rPr>
                  <w:rStyle w:val="ac"/>
                  <w:rFonts w:eastAsiaTheme="minorEastAsia"/>
                  <w:bCs/>
                  <w:color w:val="auto"/>
                  <w:u w:val="none"/>
                  <w:lang w:val="sv-SE"/>
                </w:rPr>
                <w:t>R4-2210104</w:t>
              </w:r>
            </w:hyperlink>
          </w:p>
        </w:tc>
        <w:tc>
          <w:tcPr>
            <w:tcW w:w="1276" w:type="dxa"/>
          </w:tcPr>
          <w:p w14:paraId="44BFB345" w14:textId="77777777" w:rsidR="00165270" w:rsidRPr="00F95423" w:rsidRDefault="00165270" w:rsidP="00BE3B2F">
            <w:pPr>
              <w:snapToGrid w:val="0"/>
              <w:spacing w:before="0" w:after="0" w:line="240" w:lineRule="auto"/>
              <w:jc w:val="left"/>
              <w:rPr>
                <w:rFonts w:eastAsiaTheme="minorEastAsia"/>
                <w:lang w:val="en-US"/>
              </w:rPr>
            </w:pPr>
            <w:r w:rsidRPr="0052217A">
              <w:rPr>
                <w:rFonts w:eastAsiaTheme="minorEastAsia"/>
                <w:lang w:val="en-US"/>
              </w:rPr>
              <w:t>R4-2211058</w:t>
            </w:r>
          </w:p>
        </w:tc>
        <w:tc>
          <w:tcPr>
            <w:tcW w:w="3402" w:type="dxa"/>
            <w:shd w:val="clear" w:color="auto" w:fill="auto"/>
          </w:tcPr>
          <w:p w14:paraId="094D40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Additional path measurement report mapping for RSTD, UE Rx-Tx time difference measurement.</w:t>
            </w:r>
          </w:p>
        </w:tc>
        <w:tc>
          <w:tcPr>
            <w:tcW w:w="1559" w:type="dxa"/>
            <w:shd w:val="clear" w:color="auto" w:fill="auto"/>
          </w:tcPr>
          <w:p w14:paraId="739D02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698866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30C6691B"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Related to issues 5-2-1 and 5-2-2</w:t>
            </w:r>
          </w:p>
        </w:tc>
      </w:tr>
      <w:tr w:rsidR="00165270" w:rsidRPr="00F95423" w14:paraId="5471D3F2" w14:textId="77777777" w:rsidTr="00BE3B2F">
        <w:tc>
          <w:tcPr>
            <w:tcW w:w="1418" w:type="dxa"/>
            <w:shd w:val="clear" w:color="auto" w:fill="auto"/>
          </w:tcPr>
          <w:p w14:paraId="1001BA93" w14:textId="77777777" w:rsidR="00165270" w:rsidRPr="00F95423" w:rsidRDefault="00165270" w:rsidP="00BE3B2F">
            <w:pPr>
              <w:snapToGrid w:val="0"/>
              <w:spacing w:before="0" w:after="0" w:line="240" w:lineRule="auto"/>
              <w:jc w:val="left"/>
              <w:rPr>
                <w:rFonts w:eastAsiaTheme="minorEastAsia"/>
                <w:lang w:val="sv-SE"/>
              </w:rPr>
            </w:pPr>
            <w:hyperlink r:id="rId405" w:history="1">
              <w:r w:rsidRPr="00F95423">
                <w:rPr>
                  <w:rStyle w:val="ac"/>
                  <w:rFonts w:eastAsiaTheme="minorEastAsia"/>
                  <w:bCs/>
                  <w:color w:val="auto"/>
                  <w:u w:val="none"/>
                  <w:lang w:val="sv-SE"/>
                </w:rPr>
                <w:t>R4-2210172</w:t>
              </w:r>
            </w:hyperlink>
          </w:p>
        </w:tc>
        <w:tc>
          <w:tcPr>
            <w:tcW w:w="1276" w:type="dxa"/>
          </w:tcPr>
          <w:p w14:paraId="2D5F5ECA" w14:textId="77777777" w:rsidR="00165270" w:rsidRPr="00F95423" w:rsidRDefault="00165270" w:rsidP="00BE3B2F">
            <w:pPr>
              <w:snapToGrid w:val="0"/>
              <w:spacing w:before="0" w:after="0" w:line="240" w:lineRule="auto"/>
              <w:jc w:val="left"/>
              <w:rPr>
                <w:rFonts w:eastAsiaTheme="minorEastAsia"/>
                <w:lang w:val="en-US"/>
              </w:rPr>
            </w:pPr>
            <w:r w:rsidRPr="00CD26F5">
              <w:rPr>
                <w:rFonts w:eastAsiaTheme="minorEastAsia"/>
                <w:lang w:val="en-US"/>
              </w:rPr>
              <w:t>R4-2211059</w:t>
            </w:r>
          </w:p>
        </w:tc>
        <w:tc>
          <w:tcPr>
            <w:tcW w:w="3402" w:type="dxa"/>
            <w:shd w:val="clear" w:color="auto" w:fill="auto"/>
          </w:tcPr>
          <w:p w14:paraId="3EC4268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Big DraftCR Template for Performance Requirements for Positioning Enhancement</w:t>
            </w:r>
          </w:p>
        </w:tc>
        <w:tc>
          <w:tcPr>
            <w:tcW w:w="1559" w:type="dxa"/>
            <w:shd w:val="clear" w:color="auto" w:fill="auto"/>
          </w:tcPr>
          <w:p w14:paraId="0605E26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Ericsson</w:t>
            </w:r>
          </w:p>
        </w:tc>
        <w:tc>
          <w:tcPr>
            <w:tcW w:w="1843" w:type="dxa"/>
          </w:tcPr>
          <w:p w14:paraId="2ACB647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57D9AA9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B6FC381" w14:textId="77777777" w:rsidTr="00BE3B2F">
        <w:tc>
          <w:tcPr>
            <w:tcW w:w="1418" w:type="dxa"/>
          </w:tcPr>
          <w:p w14:paraId="2DDCBF23" w14:textId="77777777" w:rsidR="00165270" w:rsidRPr="00F95423" w:rsidRDefault="00165270" w:rsidP="00BE3B2F">
            <w:pPr>
              <w:snapToGrid w:val="0"/>
              <w:spacing w:before="0" w:after="0" w:line="240" w:lineRule="auto"/>
              <w:jc w:val="left"/>
              <w:rPr>
                <w:rFonts w:eastAsiaTheme="minorEastAsia"/>
                <w:bCs/>
                <w:lang w:val="sv-SE"/>
              </w:rPr>
            </w:pPr>
            <w:hyperlink r:id="rId406" w:history="1">
              <w:r w:rsidRPr="00F95423">
                <w:rPr>
                  <w:rStyle w:val="ac"/>
                  <w:rFonts w:eastAsiaTheme="minorEastAsia"/>
                  <w:bCs/>
                  <w:color w:val="auto"/>
                  <w:u w:val="none"/>
                  <w:lang w:val="sv-SE"/>
                </w:rPr>
                <w:t>R4-2210171</w:t>
              </w:r>
            </w:hyperlink>
          </w:p>
        </w:tc>
        <w:tc>
          <w:tcPr>
            <w:tcW w:w="1276" w:type="dxa"/>
          </w:tcPr>
          <w:p w14:paraId="089D5B7D" w14:textId="77777777" w:rsidR="00165270" w:rsidRPr="00F95423" w:rsidRDefault="00165270" w:rsidP="00BE3B2F">
            <w:pPr>
              <w:snapToGrid w:val="0"/>
              <w:spacing w:before="0" w:after="0" w:line="240" w:lineRule="auto"/>
              <w:jc w:val="left"/>
              <w:rPr>
                <w:rFonts w:eastAsiaTheme="minorEastAsia"/>
                <w:lang w:val="en-US"/>
              </w:rPr>
            </w:pPr>
            <w:r w:rsidRPr="00803679">
              <w:rPr>
                <w:rFonts w:eastAsiaTheme="minorEastAsia"/>
                <w:lang w:val="en-US"/>
              </w:rPr>
              <w:t>R4-2211060</w:t>
            </w:r>
          </w:p>
        </w:tc>
        <w:tc>
          <w:tcPr>
            <w:tcW w:w="3402" w:type="dxa"/>
          </w:tcPr>
          <w:p w14:paraId="17CB7F9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Work split on performance requirements for positioning enhancement</w:t>
            </w:r>
          </w:p>
        </w:tc>
        <w:tc>
          <w:tcPr>
            <w:tcW w:w="1559" w:type="dxa"/>
          </w:tcPr>
          <w:p w14:paraId="74EB5C29"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043B7E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79743DB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4662BC1" w14:textId="77777777" w:rsidTr="00BE3B2F">
        <w:tc>
          <w:tcPr>
            <w:tcW w:w="1418" w:type="dxa"/>
            <w:shd w:val="clear" w:color="auto" w:fill="auto"/>
          </w:tcPr>
          <w:p w14:paraId="09AC3729" w14:textId="77777777" w:rsidR="00165270" w:rsidRPr="00F95423" w:rsidRDefault="00165270" w:rsidP="00BE3B2F">
            <w:pPr>
              <w:snapToGrid w:val="0"/>
              <w:spacing w:before="0" w:after="0" w:line="240" w:lineRule="auto"/>
              <w:jc w:val="left"/>
              <w:rPr>
                <w:rFonts w:eastAsiaTheme="minorEastAsia"/>
                <w:bCs/>
                <w:lang w:val="sv-SE"/>
              </w:rPr>
            </w:pPr>
            <w:hyperlink r:id="rId407" w:history="1">
              <w:r w:rsidRPr="00F95423">
                <w:rPr>
                  <w:rStyle w:val="ac"/>
                  <w:rFonts w:eastAsiaTheme="minorEastAsia"/>
                  <w:bCs/>
                  <w:color w:val="auto"/>
                  <w:u w:val="none"/>
                  <w:lang w:val="sv-SE"/>
                </w:rPr>
                <w:t>R4-2208026</w:t>
              </w:r>
            </w:hyperlink>
          </w:p>
        </w:tc>
        <w:tc>
          <w:tcPr>
            <w:tcW w:w="1276" w:type="dxa"/>
          </w:tcPr>
          <w:p w14:paraId="2ECCC6C9"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00F2CA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Open issues in core requirements for NR positioning - latency reduction</w:t>
            </w:r>
          </w:p>
        </w:tc>
        <w:tc>
          <w:tcPr>
            <w:tcW w:w="1559" w:type="dxa"/>
            <w:shd w:val="clear" w:color="auto" w:fill="auto"/>
          </w:tcPr>
          <w:p w14:paraId="7D5F27D4"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4687F26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686ACDC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153268C" w14:textId="77777777" w:rsidTr="00BE3B2F">
        <w:tc>
          <w:tcPr>
            <w:tcW w:w="1418" w:type="dxa"/>
            <w:shd w:val="clear" w:color="auto" w:fill="auto"/>
          </w:tcPr>
          <w:p w14:paraId="3EA975BD" w14:textId="77777777" w:rsidR="00165270" w:rsidRPr="00F95423" w:rsidRDefault="00165270" w:rsidP="00BE3B2F">
            <w:pPr>
              <w:snapToGrid w:val="0"/>
              <w:spacing w:before="0" w:after="0" w:line="240" w:lineRule="auto"/>
              <w:jc w:val="left"/>
              <w:rPr>
                <w:rFonts w:eastAsiaTheme="minorEastAsia"/>
                <w:bCs/>
                <w:lang w:val="sv-SE"/>
              </w:rPr>
            </w:pPr>
            <w:hyperlink r:id="rId408" w:history="1">
              <w:r w:rsidRPr="00F95423">
                <w:rPr>
                  <w:rStyle w:val="ac"/>
                  <w:rFonts w:eastAsiaTheme="minorEastAsia"/>
                  <w:bCs/>
                  <w:color w:val="auto"/>
                  <w:u w:val="none"/>
                  <w:lang w:val="sv-SE"/>
                </w:rPr>
                <w:t>R4-2208211</w:t>
              </w:r>
            </w:hyperlink>
          </w:p>
        </w:tc>
        <w:tc>
          <w:tcPr>
            <w:tcW w:w="1276" w:type="dxa"/>
          </w:tcPr>
          <w:p w14:paraId="06169959"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2C059BF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latency reduction of positioning measurement</w:t>
            </w:r>
          </w:p>
        </w:tc>
        <w:tc>
          <w:tcPr>
            <w:tcW w:w="1559" w:type="dxa"/>
            <w:shd w:val="clear" w:color="auto" w:fill="auto"/>
          </w:tcPr>
          <w:p w14:paraId="6E3D01C8"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357A588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31A4260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F5016D7" w14:textId="77777777" w:rsidTr="00BE3B2F">
        <w:tc>
          <w:tcPr>
            <w:tcW w:w="1418" w:type="dxa"/>
            <w:shd w:val="clear" w:color="auto" w:fill="auto"/>
          </w:tcPr>
          <w:p w14:paraId="6DFA7A16" w14:textId="77777777" w:rsidR="00165270" w:rsidRPr="00F95423" w:rsidRDefault="00165270" w:rsidP="00BE3B2F">
            <w:pPr>
              <w:snapToGrid w:val="0"/>
              <w:spacing w:before="0" w:after="0" w:line="240" w:lineRule="auto"/>
              <w:jc w:val="left"/>
              <w:rPr>
                <w:rFonts w:eastAsiaTheme="minorEastAsia"/>
                <w:bCs/>
                <w:lang w:val="sv-SE"/>
              </w:rPr>
            </w:pPr>
            <w:hyperlink r:id="rId409" w:history="1">
              <w:r w:rsidRPr="00F95423">
                <w:rPr>
                  <w:rStyle w:val="ac"/>
                  <w:rFonts w:eastAsiaTheme="minorEastAsia"/>
                  <w:bCs/>
                  <w:color w:val="auto"/>
                  <w:u w:val="none"/>
                  <w:lang w:val="sv-SE"/>
                </w:rPr>
                <w:t>R4-2208372</w:t>
              </w:r>
            </w:hyperlink>
          </w:p>
        </w:tc>
        <w:tc>
          <w:tcPr>
            <w:tcW w:w="1276" w:type="dxa"/>
          </w:tcPr>
          <w:p w14:paraId="3D2A84CC"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23354D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latency reduction of positioning measurements</w:t>
            </w:r>
          </w:p>
        </w:tc>
        <w:tc>
          <w:tcPr>
            <w:tcW w:w="1559" w:type="dxa"/>
            <w:shd w:val="clear" w:color="auto" w:fill="auto"/>
          </w:tcPr>
          <w:p w14:paraId="4EE01F48"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OPPO</w:t>
            </w:r>
          </w:p>
        </w:tc>
        <w:tc>
          <w:tcPr>
            <w:tcW w:w="1843" w:type="dxa"/>
          </w:tcPr>
          <w:p w14:paraId="071CE10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9F0A0A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9FC6150" w14:textId="77777777" w:rsidTr="00BE3B2F">
        <w:tc>
          <w:tcPr>
            <w:tcW w:w="1418" w:type="dxa"/>
            <w:shd w:val="clear" w:color="auto" w:fill="auto"/>
          </w:tcPr>
          <w:p w14:paraId="5E88E66F" w14:textId="77777777" w:rsidR="00165270" w:rsidRPr="00F95423" w:rsidRDefault="00165270" w:rsidP="00BE3B2F">
            <w:pPr>
              <w:snapToGrid w:val="0"/>
              <w:spacing w:before="0" w:after="0" w:line="240" w:lineRule="auto"/>
              <w:jc w:val="left"/>
              <w:rPr>
                <w:rFonts w:eastAsiaTheme="minorEastAsia"/>
                <w:bCs/>
                <w:lang w:val="sv-SE"/>
              </w:rPr>
            </w:pPr>
            <w:hyperlink r:id="rId410" w:history="1">
              <w:r w:rsidRPr="00F95423">
                <w:rPr>
                  <w:rStyle w:val="ac"/>
                  <w:rFonts w:eastAsiaTheme="minorEastAsia"/>
                  <w:bCs/>
                  <w:color w:val="auto"/>
                  <w:u w:val="none"/>
                  <w:lang w:val="sv-SE"/>
                </w:rPr>
                <w:t>R4-2210093</w:t>
              </w:r>
            </w:hyperlink>
          </w:p>
        </w:tc>
        <w:tc>
          <w:tcPr>
            <w:tcW w:w="1276" w:type="dxa"/>
          </w:tcPr>
          <w:p w14:paraId="44FD103C"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3B64947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Remaining issues on latency reduced positioning.</w:t>
            </w:r>
          </w:p>
        </w:tc>
        <w:tc>
          <w:tcPr>
            <w:tcW w:w="1559" w:type="dxa"/>
            <w:shd w:val="clear" w:color="auto" w:fill="auto"/>
          </w:tcPr>
          <w:p w14:paraId="1CA00AFF"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42D29ED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524A5E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6C2A5B0" w14:textId="77777777" w:rsidTr="00BE3B2F">
        <w:tc>
          <w:tcPr>
            <w:tcW w:w="1418" w:type="dxa"/>
            <w:shd w:val="clear" w:color="auto" w:fill="auto"/>
          </w:tcPr>
          <w:p w14:paraId="322DF2DC" w14:textId="77777777" w:rsidR="00165270" w:rsidRPr="00F95423" w:rsidRDefault="00165270" w:rsidP="00BE3B2F">
            <w:pPr>
              <w:snapToGrid w:val="0"/>
              <w:spacing w:before="0" w:after="0" w:line="240" w:lineRule="auto"/>
              <w:jc w:val="left"/>
              <w:rPr>
                <w:rFonts w:eastAsiaTheme="minorEastAsia"/>
                <w:bCs/>
                <w:lang w:val="sv-SE"/>
              </w:rPr>
            </w:pPr>
            <w:hyperlink r:id="rId411" w:history="1">
              <w:r w:rsidRPr="00F95423">
                <w:rPr>
                  <w:rStyle w:val="ac"/>
                  <w:rFonts w:eastAsiaTheme="minorEastAsia"/>
                  <w:bCs/>
                  <w:color w:val="auto"/>
                  <w:u w:val="none"/>
                  <w:lang w:val="sv-SE"/>
                </w:rPr>
                <w:t>R4-2208527</w:t>
              </w:r>
            </w:hyperlink>
          </w:p>
        </w:tc>
        <w:tc>
          <w:tcPr>
            <w:tcW w:w="1276" w:type="dxa"/>
          </w:tcPr>
          <w:p w14:paraId="27CAAFA0" w14:textId="77777777" w:rsidR="00165270" w:rsidRPr="00F95423" w:rsidRDefault="00165270" w:rsidP="00BE3B2F">
            <w:pPr>
              <w:snapToGrid w:val="0"/>
              <w:spacing w:before="0" w:after="0" w:line="240" w:lineRule="auto"/>
              <w:jc w:val="left"/>
              <w:rPr>
                <w:rFonts w:eastAsiaTheme="minorEastAsia"/>
                <w:lang w:val="en-US"/>
              </w:rPr>
            </w:pPr>
          </w:p>
        </w:tc>
        <w:tc>
          <w:tcPr>
            <w:tcW w:w="3402" w:type="dxa"/>
            <w:shd w:val="clear" w:color="auto" w:fill="auto"/>
          </w:tcPr>
          <w:p w14:paraId="25C04E7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gapless based positioning measurement</w:t>
            </w:r>
          </w:p>
        </w:tc>
        <w:tc>
          <w:tcPr>
            <w:tcW w:w="1559" w:type="dxa"/>
            <w:shd w:val="clear" w:color="auto" w:fill="auto"/>
          </w:tcPr>
          <w:p w14:paraId="5D8EEDB1"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CMCC</w:t>
            </w:r>
          </w:p>
        </w:tc>
        <w:tc>
          <w:tcPr>
            <w:tcW w:w="1843" w:type="dxa"/>
          </w:tcPr>
          <w:p w14:paraId="4F417D8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E7AC41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837FB4E" w14:textId="77777777" w:rsidTr="00BE3B2F">
        <w:tc>
          <w:tcPr>
            <w:tcW w:w="1418" w:type="dxa"/>
          </w:tcPr>
          <w:p w14:paraId="545B3544" w14:textId="77777777" w:rsidR="00165270" w:rsidRPr="00F95423" w:rsidRDefault="00165270" w:rsidP="00BE3B2F">
            <w:pPr>
              <w:snapToGrid w:val="0"/>
              <w:spacing w:before="0" w:after="0" w:line="240" w:lineRule="auto"/>
              <w:jc w:val="left"/>
              <w:rPr>
                <w:rFonts w:eastAsiaTheme="minorEastAsia"/>
                <w:bCs/>
                <w:lang w:val="sv-SE"/>
              </w:rPr>
            </w:pPr>
            <w:hyperlink r:id="rId412" w:history="1">
              <w:r w:rsidRPr="00F95423">
                <w:rPr>
                  <w:rStyle w:val="ac"/>
                  <w:rFonts w:eastAsiaTheme="minorEastAsia"/>
                  <w:bCs/>
                  <w:color w:val="auto"/>
                  <w:u w:val="none"/>
                  <w:lang w:val="sv-SE"/>
                </w:rPr>
                <w:t>R4-2208798</w:t>
              </w:r>
            </w:hyperlink>
          </w:p>
        </w:tc>
        <w:tc>
          <w:tcPr>
            <w:tcW w:w="1276" w:type="dxa"/>
          </w:tcPr>
          <w:p w14:paraId="4A1753DC"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7BF8F6C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Remain issues on latency reduction of positioning measurement</w:t>
            </w:r>
          </w:p>
        </w:tc>
        <w:tc>
          <w:tcPr>
            <w:tcW w:w="1559" w:type="dxa"/>
          </w:tcPr>
          <w:p w14:paraId="192165E0"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314E13D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B5B4A2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0764E4A" w14:textId="77777777" w:rsidTr="00BE3B2F">
        <w:tc>
          <w:tcPr>
            <w:tcW w:w="1418" w:type="dxa"/>
          </w:tcPr>
          <w:p w14:paraId="36B0A9F7" w14:textId="77777777" w:rsidR="00165270" w:rsidRPr="00F95423" w:rsidRDefault="00165270" w:rsidP="00BE3B2F">
            <w:pPr>
              <w:snapToGrid w:val="0"/>
              <w:spacing w:before="0" w:after="0" w:line="240" w:lineRule="auto"/>
              <w:jc w:val="left"/>
              <w:rPr>
                <w:rFonts w:eastAsiaTheme="minorEastAsia"/>
                <w:bCs/>
                <w:lang w:val="sv-SE"/>
              </w:rPr>
            </w:pPr>
            <w:hyperlink r:id="rId413" w:history="1">
              <w:r w:rsidRPr="00F95423">
                <w:rPr>
                  <w:rStyle w:val="ac"/>
                  <w:rFonts w:eastAsiaTheme="minorEastAsia"/>
                  <w:bCs/>
                  <w:color w:val="auto"/>
                  <w:u w:val="none"/>
                  <w:lang w:val="sv-SE"/>
                </w:rPr>
                <w:t>R4-2208526</w:t>
              </w:r>
            </w:hyperlink>
          </w:p>
        </w:tc>
        <w:tc>
          <w:tcPr>
            <w:tcW w:w="1276" w:type="dxa"/>
          </w:tcPr>
          <w:p w14:paraId="32753F46"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709326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test cases for latency reduction of positioning measurement</w:t>
            </w:r>
          </w:p>
        </w:tc>
        <w:tc>
          <w:tcPr>
            <w:tcW w:w="1559" w:type="dxa"/>
          </w:tcPr>
          <w:p w14:paraId="16DF6852"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CMCC</w:t>
            </w:r>
          </w:p>
        </w:tc>
        <w:tc>
          <w:tcPr>
            <w:tcW w:w="1843" w:type="dxa"/>
          </w:tcPr>
          <w:p w14:paraId="13B1CF8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77361A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DE4C437" w14:textId="77777777" w:rsidTr="00BE3B2F">
        <w:tc>
          <w:tcPr>
            <w:tcW w:w="1418" w:type="dxa"/>
          </w:tcPr>
          <w:p w14:paraId="25A621B6" w14:textId="77777777" w:rsidR="00165270" w:rsidRPr="00F95423" w:rsidRDefault="00165270" w:rsidP="00BE3B2F">
            <w:pPr>
              <w:snapToGrid w:val="0"/>
              <w:spacing w:before="0" w:after="0" w:line="240" w:lineRule="auto"/>
              <w:jc w:val="left"/>
              <w:rPr>
                <w:rFonts w:eastAsiaTheme="minorEastAsia"/>
                <w:bCs/>
                <w:lang w:val="sv-SE"/>
              </w:rPr>
            </w:pPr>
            <w:hyperlink r:id="rId414" w:history="1">
              <w:r w:rsidRPr="00F95423">
                <w:rPr>
                  <w:rStyle w:val="ac"/>
                  <w:rFonts w:eastAsiaTheme="minorEastAsia"/>
                  <w:bCs/>
                  <w:color w:val="auto"/>
                  <w:u w:val="none"/>
                  <w:lang w:val="sv-SE"/>
                </w:rPr>
                <w:t>R4-2208802</w:t>
              </w:r>
            </w:hyperlink>
          </w:p>
        </w:tc>
        <w:tc>
          <w:tcPr>
            <w:tcW w:w="1276" w:type="dxa"/>
          </w:tcPr>
          <w:p w14:paraId="7167F8C3"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CBF532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performance requirements for latency reduction of positioning measurements</w:t>
            </w:r>
          </w:p>
        </w:tc>
        <w:tc>
          <w:tcPr>
            <w:tcW w:w="1559" w:type="dxa"/>
          </w:tcPr>
          <w:p w14:paraId="12E56120"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04CBC25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7EA986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D6B9792" w14:textId="77777777" w:rsidTr="00BE3B2F">
        <w:tc>
          <w:tcPr>
            <w:tcW w:w="1418" w:type="dxa"/>
          </w:tcPr>
          <w:p w14:paraId="6C4838EF" w14:textId="77777777" w:rsidR="00165270" w:rsidRPr="00F95423" w:rsidRDefault="00165270" w:rsidP="00BE3B2F">
            <w:pPr>
              <w:snapToGrid w:val="0"/>
              <w:spacing w:before="0" w:after="0" w:line="240" w:lineRule="auto"/>
              <w:jc w:val="left"/>
              <w:rPr>
                <w:rFonts w:eastAsiaTheme="minorEastAsia"/>
                <w:bCs/>
                <w:lang w:val="sv-SE"/>
              </w:rPr>
            </w:pPr>
            <w:hyperlink r:id="rId415" w:history="1">
              <w:r w:rsidRPr="00F95423">
                <w:rPr>
                  <w:rStyle w:val="ac"/>
                  <w:rFonts w:eastAsiaTheme="minorEastAsia"/>
                  <w:bCs/>
                  <w:color w:val="auto"/>
                  <w:u w:val="none"/>
                  <w:lang w:val="sv-SE"/>
                </w:rPr>
                <w:t>R4-2208805</w:t>
              </w:r>
            </w:hyperlink>
          </w:p>
        </w:tc>
        <w:tc>
          <w:tcPr>
            <w:tcW w:w="1276" w:type="dxa"/>
          </w:tcPr>
          <w:p w14:paraId="29BD298D"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8EFE27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performance requirements for PRS-RSRPP</w:t>
            </w:r>
          </w:p>
        </w:tc>
        <w:tc>
          <w:tcPr>
            <w:tcW w:w="1559" w:type="dxa"/>
          </w:tcPr>
          <w:p w14:paraId="05CF935A"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075485F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50A3226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0988FD0" w14:textId="77777777" w:rsidTr="00BE3B2F">
        <w:tc>
          <w:tcPr>
            <w:tcW w:w="1418" w:type="dxa"/>
          </w:tcPr>
          <w:p w14:paraId="43A280D3" w14:textId="77777777" w:rsidR="00165270" w:rsidRPr="00F95423" w:rsidRDefault="00165270" w:rsidP="00BE3B2F">
            <w:pPr>
              <w:snapToGrid w:val="0"/>
              <w:spacing w:before="0" w:after="0" w:line="240" w:lineRule="auto"/>
              <w:jc w:val="left"/>
              <w:rPr>
                <w:rFonts w:eastAsiaTheme="minorEastAsia"/>
                <w:bCs/>
                <w:lang w:val="sv-SE"/>
              </w:rPr>
            </w:pPr>
            <w:hyperlink r:id="rId416" w:history="1">
              <w:r w:rsidRPr="00F95423">
                <w:rPr>
                  <w:rStyle w:val="ac"/>
                  <w:rFonts w:eastAsiaTheme="minorEastAsia"/>
                  <w:bCs/>
                  <w:color w:val="auto"/>
                  <w:u w:val="none"/>
                  <w:lang w:val="sv-SE"/>
                </w:rPr>
                <w:t>R4-2209227</w:t>
              </w:r>
            </w:hyperlink>
          </w:p>
        </w:tc>
        <w:tc>
          <w:tcPr>
            <w:tcW w:w="1276" w:type="dxa"/>
          </w:tcPr>
          <w:p w14:paraId="4C34EEC0"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5B81C4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impacts to other RAN4 requirements</w:t>
            </w:r>
          </w:p>
        </w:tc>
        <w:tc>
          <w:tcPr>
            <w:tcW w:w="1559" w:type="dxa"/>
          </w:tcPr>
          <w:p w14:paraId="2320E805"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4071CBB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68A0819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9C27F51" w14:textId="77777777" w:rsidTr="00BE3B2F">
        <w:tc>
          <w:tcPr>
            <w:tcW w:w="1418" w:type="dxa"/>
          </w:tcPr>
          <w:p w14:paraId="27D21879" w14:textId="77777777" w:rsidR="00165270" w:rsidRPr="00F95423" w:rsidRDefault="00165270" w:rsidP="00BE3B2F">
            <w:pPr>
              <w:snapToGrid w:val="0"/>
              <w:spacing w:before="0" w:after="0" w:line="240" w:lineRule="auto"/>
              <w:jc w:val="left"/>
              <w:rPr>
                <w:rFonts w:eastAsiaTheme="minorEastAsia"/>
                <w:bCs/>
                <w:lang w:val="sv-SE"/>
              </w:rPr>
            </w:pPr>
            <w:hyperlink r:id="rId417" w:history="1">
              <w:r w:rsidRPr="00F95423">
                <w:rPr>
                  <w:rStyle w:val="ac"/>
                  <w:rFonts w:eastAsiaTheme="minorEastAsia"/>
                  <w:bCs/>
                  <w:color w:val="auto"/>
                  <w:u w:val="none"/>
                  <w:lang w:val="sv-SE"/>
                </w:rPr>
                <w:t>R4-2208808</w:t>
              </w:r>
            </w:hyperlink>
          </w:p>
        </w:tc>
        <w:tc>
          <w:tcPr>
            <w:tcW w:w="1276" w:type="dxa"/>
          </w:tcPr>
          <w:p w14:paraId="4201A1D0"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3A989D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simulation results for PRS measurement with reduced number of samples</w:t>
            </w:r>
          </w:p>
        </w:tc>
        <w:tc>
          <w:tcPr>
            <w:tcW w:w="1559" w:type="dxa"/>
          </w:tcPr>
          <w:p w14:paraId="2A190E4A"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vivo</w:t>
            </w:r>
          </w:p>
        </w:tc>
        <w:tc>
          <w:tcPr>
            <w:tcW w:w="1843" w:type="dxa"/>
          </w:tcPr>
          <w:p w14:paraId="1E45EDE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BC543A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C44E43C" w14:textId="77777777" w:rsidTr="00BE3B2F">
        <w:tc>
          <w:tcPr>
            <w:tcW w:w="1418" w:type="dxa"/>
          </w:tcPr>
          <w:p w14:paraId="159B3240" w14:textId="77777777" w:rsidR="00165270" w:rsidRPr="00F95423" w:rsidRDefault="00165270" w:rsidP="00BE3B2F">
            <w:pPr>
              <w:snapToGrid w:val="0"/>
              <w:spacing w:before="0" w:after="0" w:line="240" w:lineRule="auto"/>
              <w:jc w:val="left"/>
              <w:rPr>
                <w:rFonts w:eastAsiaTheme="minorEastAsia"/>
                <w:bCs/>
                <w:lang w:val="sv-SE"/>
              </w:rPr>
            </w:pPr>
            <w:hyperlink r:id="rId418" w:history="1">
              <w:r w:rsidRPr="00F95423">
                <w:rPr>
                  <w:rStyle w:val="ac"/>
                  <w:rFonts w:eastAsiaTheme="minorEastAsia"/>
                  <w:bCs/>
                  <w:color w:val="auto"/>
                  <w:u w:val="none"/>
                  <w:lang w:val="sv-SE"/>
                </w:rPr>
                <w:t>R4-2210095</w:t>
              </w:r>
            </w:hyperlink>
          </w:p>
        </w:tc>
        <w:tc>
          <w:tcPr>
            <w:tcW w:w="1276" w:type="dxa"/>
          </w:tcPr>
          <w:p w14:paraId="7DE38355"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C325C0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Additional path measurement and RRM core requirement</w:t>
            </w:r>
          </w:p>
        </w:tc>
        <w:tc>
          <w:tcPr>
            <w:tcW w:w="1559" w:type="dxa"/>
          </w:tcPr>
          <w:p w14:paraId="53012DAB"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6F41CAA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4A07E76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4586AF2" w14:textId="77777777" w:rsidTr="00BE3B2F">
        <w:tc>
          <w:tcPr>
            <w:tcW w:w="1418" w:type="dxa"/>
          </w:tcPr>
          <w:p w14:paraId="69F4A3C4" w14:textId="77777777" w:rsidR="00165270" w:rsidRPr="00F95423" w:rsidRDefault="00165270" w:rsidP="00BE3B2F">
            <w:pPr>
              <w:snapToGrid w:val="0"/>
              <w:spacing w:before="0" w:after="0" w:line="240" w:lineRule="auto"/>
              <w:jc w:val="left"/>
              <w:rPr>
                <w:rFonts w:eastAsiaTheme="minorEastAsia"/>
                <w:bCs/>
                <w:lang w:val="sv-SE"/>
              </w:rPr>
            </w:pPr>
            <w:hyperlink r:id="rId419" w:history="1">
              <w:r w:rsidRPr="00F95423">
                <w:rPr>
                  <w:rStyle w:val="ac"/>
                  <w:rFonts w:eastAsiaTheme="minorEastAsia"/>
                  <w:bCs/>
                  <w:color w:val="auto"/>
                  <w:u w:val="none"/>
                  <w:lang w:val="sv-SE"/>
                </w:rPr>
                <w:t>R4-2208727</w:t>
              </w:r>
            </w:hyperlink>
          </w:p>
        </w:tc>
        <w:tc>
          <w:tcPr>
            <w:tcW w:w="1276" w:type="dxa"/>
          </w:tcPr>
          <w:p w14:paraId="693B8B77"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C62385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on PRS measurement outside the measurement gap</w:t>
            </w:r>
          </w:p>
        </w:tc>
        <w:tc>
          <w:tcPr>
            <w:tcW w:w="1559" w:type="dxa"/>
          </w:tcPr>
          <w:p w14:paraId="4F18087E"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ZTE Corporation</w:t>
            </w:r>
          </w:p>
        </w:tc>
        <w:tc>
          <w:tcPr>
            <w:tcW w:w="1843" w:type="dxa"/>
          </w:tcPr>
          <w:p w14:paraId="680AAE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7CC31DB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A98C69E" w14:textId="77777777" w:rsidTr="00BE3B2F">
        <w:tc>
          <w:tcPr>
            <w:tcW w:w="1418" w:type="dxa"/>
          </w:tcPr>
          <w:p w14:paraId="2F0BA1DA" w14:textId="77777777" w:rsidR="00165270" w:rsidRPr="00F95423" w:rsidRDefault="00165270" w:rsidP="00BE3B2F">
            <w:pPr>
              <w:snapToGrid w:val="0"/>
              <w:spacing w:before="0" w:after="0" w:line="240" w:lineRule="auto"/>
              <w:jc w:val="left"/>
              <w:rPr>
                <w:rFonts w:eastAsiaTheme="minorEastAsia"/>
                <w:bCs/>
                <w:lang w:val="sv-SE"/>
              </w:rPr>
            </w:pPr>
            <w:hyperlink r:id="rId420" w:history="1">
              <w:r w:rsidRPr="00F95423">
                <w:rPr>
                  <w:rStyle w:val="ac"/>
                  <w:rFonts w:eastAsiaTheme="minorEastAsia"/>
                  <w:bCs/>
                  <w:color w:val="auto"/>
                  <w:u w:val="none"/>
                  <w:lang w:val="sv-SE"/>
                </w:rPr>
                <w:t>R4-2210096</w:t>
              </w:r>
            </w:hyperlink>
          </w:p>
        </w:tc>
        <w:tc>
          <w:tcPr>
            <w:tcW w:w="1276" w:type="dxa"/>
          </w:tcPr>
          <w:p w14:paraId="6C4CFD29"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60990D5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Addtional dropping rule for cap 1b and cap2 UE during gapless PRS measurement</w:t>
            </w:r>
          </w:p>
        </w:tc>
        <w:tc>
          <w:tcPr>
            <w:tcW w:w="1559" w:type="dxa"/>
          </w:tcPr>
          <w:p w14:paraId="6AA1E81F"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6052D07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641451F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31816B4" w14:textId="77777777" w:rsidTr="00BE3B2F">
        <w:tc>
          <w:tcPr>
            <w:tcW w:w="1418" w:type="dxa"/>
          </w:tcPr>
          <w:p w14:paraId="52089874" w14:textId="77777777" w:rsidR="00165270" w:rsidRPr="00F95423" w:rsidRDefault="00165270" w:rsidP="00BE3B2F">
            <w:pPr>
              <w:snapToGrid w:val="0"/>
              <w:spacing w:before="0" w:after="0" w:line="240" w:lineRule="auto"/>
              <w:jc w:val="left"/>
              <w:rPr>
                <w:rFonts w:eastAsiaTheme="minorEastAsia"/>
                <w:bCs/>
                <w:lang w:val="sv-SE"/>
              </w:rPr>
            </w:pPr>
            <w:hyperlink r:id="rId421" w:history="1">
              <w:r w:rsidRPr="00F95423">
                <w:rPr>
                  <w:rStyle w:val="ac"/>
                  <w:rFonts w:eastAsiaTheme="minorEastAsia"/>
                  <w:bCs/>
                  <w:color w:val="auto"/>
                  <w:u w:val="none"/>
                  <w:lang w:val="sv-SE"/>
                </w:rPr>
                <w:t>R4-2208222</w:t>
              </w:r>
            </w:hyperlink>
          </w:p>
        </w:tc>
        <w:tc>
          <w:tcPr>
            <w:tcW w:w="1276" w:type="dxa"/>
          </w:tcPr>
          <w:p w14:paraId="2ECD7A20"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1BD2EB4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General discussion on R17 ePOS perf part</w:t>
            </w:r>
          </w:p>
        </w:tc>
        <w:tc>
          <w:tcPr>
            <w:tcW w:w="1559" w:type="dxa"/>
          </w:tcPr>
          <w:p w14:paraId="0597D6FC"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2D1F482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41EF7E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78975FC" w14:textId="77777777" w:rsidTr="00BE3B2F">
        <w:tc>
          <w:tcPr>
            <w:tcW w:w="1418" w:type="dxa"/>
          </w:tcPr>
          <w:p w14:paraId="5E2BD86C" w14:textId="77777777" w:rsidR="00165270" w:rsidRPr="00F95423" w:rsidRDefault="00165270" w:rsidP="00BE3B2F">
            <w:pPr>
              <w:snapToGrid w:val="0"/>
              <w:spacing w:before="0" w:after="0" w:line="240" w:lineRule="auto"/>
              <w:jc w:val="left"/>
              <w:rPr>
                <w:rFonts w:eastAsiaTheme="minorEastAsia"/>
                <w:bCs/>
                <w:lang w:val="sv-SE"/>
              </w:rPr>
            </w:pPr>
            <w:hyperlink r:id="rId422" w:history="1">
              <w:r w:rsidRPr="00F95423">
                <w:rPr>
                  <w:rStyle w:val="ac"/>
                  <w:rFonts w:eastAsiaTheme="minorEastAsia"/>
                  <w:bCs/>
                  <w:color w:val="auto"/>
                  <w:u w:val="none"/>
                  <w:lang w:val="sv-SE"/>
                </w:rPr>
                <w:t>R4-2208028</w:t>
              </w:r>
            </w:hyperlink>
          </w:p>
        </w:tc>
        <w:tc>
          <w:tcPr>
            <w:tcW w:w="1276" w:type="dxa"/>
          </w:tcPr>
          <w:p w14:paraId="531A89B0"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C2118B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Additional simulation results with reduced number of PRS samples</w:t>
            </w:r>
          </w:p>
        </w:tc>
        <w:tc>
          <w:tcPr>
            <w:tcW w:w="1559" w:type="dxa"/>
          </w:tcPr>
          <w:p w14:paraId="5CBD7D37"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6C79A04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10713A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BA0B92B" w14:textId="77777777" w:rsidTr="00BE3B2F">
        <w:tc>
          <w:tcPr>
            <w:tcW w:w="1418" w:type="dxa"/>
          </w:tcPr>
          <w:p w14:paraId="4F80249B" w14:textId="77777777" w:rsidR="00165270" w:rsidRPr="00F95423" w:rsidRDefault="00165270" w:rsidP="00BE3B2F">
            <w:pPr>
              <w:snapToGrid w:val="0"/>
              <w:spacing w:before="0" w:after="0" w:line="240" w:lineRule="auto"/>
              <w:jc w:val="left"/>
              <w:rPr>
                <w:rFonts w:eastAsiaTheme="minorEastAsia"/>
                <w:bCs/>
                <w:lang w:val="sv-SE"/>
              </w:rPr>
            </w:pPr>
            <w:hyperlink r:id="rId423" w:history="1">
              <w:r w:rsidRPr="00F95423">
                <w:rPr>
                  <w:rStyle w:val="ac"/>
                  <w:rFonts w:eastAsiaTheme="minorEastAsia"/>
                  <w:bCs/>
                  <w:color w:val="auto"/>
                  <w:u w:val="none"/>
                  <w:lang w:val="sv-SE"/>
                </w:rPr>
                <w:t>R4-2208218</w:t>
              </w:r>
            </w:hyperlink>
          </w:p>
        </w:tc>
        <w:tc>
          <w:tcPr>
            <w:tcW w:w="1276" w:type="dxa"/>
          </w:tcPr>
          <w:p w14:paraId="020922E8"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338CD48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performance requirements for latency reduction of positioning measurement</w:t>
            </w:r>
          </w:p>
        </w:tc>
        <w:tc>
          <w:tcPr>
            <w:tcW w:w="1559" w:type="dxa"/>
          </w:tcPr>
          <w:p w14:paraId="3CC22C5E"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CATT</w:t>
            </w:r>
          </w:p>
        </w:tc>
        <w:tc>
          <w:tcPr>
            <w:tcW w:w="1843" w:type="dxa"/>
          </w:tcPr>
          <w:p w14:paraId="002CDD2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542CF43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A5ABEBB" w14:textId="77777777" w:rsidTr="00BE3B2F">
        <w:tc>
          <w:tcPr>
            <w:tcW w:w="1418" w:type="dxa"/>
          </w:tcPr>
          <w:p w14:paraId="3FEC85C8" w14:textId="77777777" w:rsidR="00165270" w:rsidRPr="00F95423" w:rsidRDefault="00165270" w:rsidP="00BE3B2F">
            <w:pPr>
              <w:snapToGrid w:val="0"/>
              <w:spacing w:before="0" w:after="0" w:line="240" w:lineRule="auto"/>
              <w:jc w:val="left"/>
              <w:rPr>
                <w:rFonts w:eastAsiaTheme="minorEastAsia"/>
                <w:bCs/>
                <w:lang w:val="sv-SE"/>
              </w:rPr>
            </w:pPr>
            <w:hyperlink r:id="rId424" w:history="1">
              <w:r w:rsidRPr="00F95423">
                <w:rPr>
                  <w:rStyle w:val="ac"/>
                  <w:rFonts w:eastAsiaTheme="minorEastAsia"/>
                  <w:bCs/>
                  <w:color w:val="auto"/>
                  <w:u w:val="none"/>
                  <w:lang w:val="sv-SE"/>
                </w:rPr>
                <w:t>R4-2209231</w:t>
              </w:r>
            </w:hyperlink>
          </w:p>
        </w:tc>
        <w:tc>
          <w:tcPr>
            <w:tcW w:w="1276" w:type="dxa"/>
          </w:tcPr>
          <w:p w14:paraId="6FD5175B"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CEDE5C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accuracy and tests for latency reduction</w:t>
            </w:r>
          </w:p>
        </w:tc>
        <w:tc>
          <w:tcPr>
            <w:tcW w:w="1559" w:type="dxa"/>
          </w:tcPr>
          <w:p w14:paraId="2D942C4D"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2874643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1436189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DD30E94" w14:textId="77777777" w:rsidTr="00BE3B2F">
        <w:tc>
          <w:tcPr>
            <w:tcW w:w="1418" w:type="dxa"/>
          </w:tcPr>
          <w:p w14:paraId="065416A1" w14:textId="77777777" w:rsidR="00165270" w:rsidRPr="00F95423" w:rsidRDefault="00165270" w:rsidP="00BE3B2F">
            <w:pPr>
              <w:snapToGrid w:val="0"/>
              <w:spacing w:before="0" w:after="0" w:line="240" w:lineRule="auto"/>
              <w:jc w:val="left"/>
              <w:rPr>
                <w:rFonts w:eastAsiaTheme="minorEastAsia"/>
                <w:bCs/>
                <w:lang w:val="sv-SE"/>
              </w:rPr>
            </w:pPr>
            <w:hyperlink r:id="rId425" w:history="1">
              <w:r w:rsidRPr="00F95423">
                <w:rPr>
                  <w:rStyle w:val="ac"/>
                  <w:rFonts w:eastAsiaTheme="minorEastAsia"/>
                  <w:bCs/>
                  <w:color w:val="auto"/>
                  <w:u w:val="none"/>
                  <w:lang w:val="sv-SE"/>
                </w:rPr>
                <w:t>R4-2210099</w:t>
              </w:r>
            </w:hyperlink>
          </w:p>
        </w:tc>
        <w:tc>
          <w:tcPr>
            <w:tcW w:w="1276" w:type="dxa"/>
          </w:tcPr>
          <w:p w14:paraId="62F4DA5B" w14:textId="77777777" w:rsidR="00165270" w:rsidRPr="00F95423" w:rsidRDefault="00165270" w:rsidP="00BE3B2F">
            <w:pPr>
              <w:snapToGrid w:val="0"/>
              <w:spacing w:before="0" w:after="0" w:line="240" w:lineRule="auto"/>
              <w:jc w:val="left"/>
              <w:rPr>
                <w:rFonts w:eastAsiaTheme="minorEastAsia"/>
                <w:lang w:val="sv-SE"/>
              </w:rPr>
            </w:pPr>
          </w:p>
        </w:tc>
        <w:tc>
          <w:tcPr>
            <w:tcW w:w="3402" w:type="dxa"/>
          </w:tcPr>
          <w:p w14:paraId="6669B3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Latency reduction performance requirements</w:t>
            </w:r>
          </w:p>
        </w:tc>
        <w:tc>
          <w:tcPr>
            <w:tcW w:w="1559" w:type="dxa"/>
          </w:tcPr>
          <w:p w14:paraId="00281691"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1CF6642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336C53A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3789D14" w14:textId="77777777" w:rsidTr="00BE3B2F">
        <w:tc>
          <w:tcPr>
            <w:tcW w:w="1418" w:type="dxa"/>
          </w:tcPr>
          <w:p w14:paraId="04E331D7" w14:textId="77777777" w:rsidR="00165270" w:rsidRPr="00F95423" w:rsidRDefault="00165270" w:rsidP="00BE3B2F">
            <w:pPr>
              <w:snapToGrid w:val="0"/>
              <w:spacing w:before="0" w:after="0" w:line="240" w:lineRule="auto"/>
              <w:jc w:val="left"/>
              <w:rPr>
                <w:rFonts w:eastAsiaTheme="minorEastAsia"/>
                <w:bCs/>
                <w:lang w:val="sv-SE"/>
              </w:rPr>
            </w:pPr>
            <w:hyperlink r:id="rId426" w:history="1">
              <w:r w:rsidRPr="00F95423">
                <w:rPr>
                  <w:rStyle w:val="ac"/>
                  <w:rFonts w:eastAsiaTheme="minorEastAsia"/>
                  <w:bCs/>
                  <w:color w:val="auto"/>
                  <w:u w:val="none"/>
                  <w:lang w:val="sv-SE"/>
                </w:rPr>
                <w:t>R4-2209233</w:t>
              </w:r>
            </w:hyperlink>
          </w:p>
        </w:tc>
        <w:tc>
          <w:tcPr>
            <w:tcW w:w="1276" w:type="dxa"/>
          </w:tcPr>
          <w:p w14:paraId="1AFBB211"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44EAE90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TCs for PRS measurement outside MG</w:t>
            </w:r>
          </w:p>
        </w:tc>
        <w:tc>
          <w:tcPr>
            <w:tcW w:w="1559" w:type="dxa"/>
          </w:tcPr>
          <w:p w14:paraId="02FB7E61"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052BFCE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0390C23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2D43518" w14:textId="77777777" w:rsidTr="00BE3B2F">
        <w:tc>
          <w:tcPr>
            <w:tcW w:w="1418" w:type="dxa"/>
          </w:tcPr>
          <w:p w14:paraId="252EEDAC" w14:textId="77777777" w:rsidR="00165270" w:rsidRPr="00F95423" w:rsidRDefault="00165270" w:rsidP="00BE3B2F">
            <w:pPr>
              <w:snapToGrid w:val="0"/>
              <w:spacing w:before="0" w:after="0" w:line="240" w:lineRule="auto"/>
              <w:jc w:val="left"/>
              <w:rPr>
                <w:rFonts w:eastAsiaTheme="minorEastAsia"/>
                <w:bCs/>
                <w:lang w:val="sv-SE"/>
              </w:rPr>
            </w:pPr>
            <w:hyperlink r:id="rId427" w:history="1">
              <w:r w:rsidRPr="00F95423">
                <w:rPr>
                  <w:rStyle w:val="ac"/>
                  <w:rFonts w:eastAsiaTheme="minorEastAsia"/>
                  <w:bCs/>
                  <w:color w:val="auto"/>
                  <w:u w:val="none"/>
                  <w:lang w:val="sv-SE"/>
                </w:rPr>
                <w:t>R4-2210103</w:t>
              </w:r>
            </w:hyperlink>
          </w:p>
        </w:tc>
        <w:tc>
          <w:tcPr>
            <w:tcW w:w="1276" w:type="dxa"/>
          </w:tcPr>
          <w:p w14:paraId="1460B787"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5D6D79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Additional path measurement report mapping for existing positioning measurements</w:t>
            </w:r>
          </w:p>
        </w:tc>
        <w:tc>
          <w:tcPr>
            <w:tcW w:w="1559" w:type="dxa"/>
          </w:tcPr>
          <w:p w14:paraId="4BEB68AA"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211B2D5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2AA7CF9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96F396A" w14:textId="77777777" w:rsidTr="00BE3B2F">
        <w:tc>
          <w:tcPr>
            <w:tcW w:w="1418" w:type="dxa"/>
          </w:tcPr>
          <w:p w14:paraId="22058DA5" w14:textId="77777777" w:rsidR="00165270" w:rsidRPr="00F95423" w:rsidRDefault="00165270" w:rsidP="00BE3B2F">
            <w:pPr>
              <w:snapToGrid w:val="0"/>
              <w:spacing w:before="0" w:after="0" w:line="240" w:lineRule="auto"/>
              <w:jc w:val="left"/>
              <w:rPr>
                <w:rFonts w:eastAsiaTheme="minorEastAsia"/>
                <w:bCs/>
                <w:lang w:val="sv-SE"/>
              </w:rPr>
            </w:pPr>
            <w:hyperlink r:id="rId428" w:history="1">
              <w:r w:rsidRPr="00F95423">
                <w:rPr>
                  <w:rStyle w:val="ac"/>
                  <w:rFonts w:eastAsiaTheme="minorEastAsia"/>
                  <w:bCs/>
                  <w:color w:val="auto"/>
                  <w:u w:val="none"/>
                  <w:lang w:val="sv-SE"/>
                </w:rPr>
                <w:t>R4-2208029</w:t>
              </w:r>
            </w:hyperlink>
          </w:p>
        </w:tc>
        <w:tc>
          <w:tcPr>
            <w:tcW w:w="1276" w:type="dxa"/>
          </w:tcPr>
          <w:p w14:paraId="4A17C810"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0D62E57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On performance requirements for PRS-RSRPP</w:t>
            </w:r>
          </w:p>
        </w:tc>
        <w:tc>
          <w:tcPr>
            <w:tcW w:w="1559" w:type="dxa"/>
          </w:tcPr>
          <w:p w14:paraId="260A6718"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Qualcomm Incorporated</w:t>
            </w:r>
          </w:p>
        </w:tc>
        <w:tc>
          <w:tcPr>
            <w:tcW w:w="1843" w:type="dxa"/>
          </w:tcPr>
          <w:p w14:paraId="7821BB2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411623F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9917A35" w14:textId="77777777" w:rsidTr="00BE3B2F">
        <w:tc>
          <w:tcPr>
            <w:tcW w:w="1418" w:type="dxa"/>
          </w:tcPr>
          <w:p w14:paraId="0AFA5A33" w14:textId="77777777" w:rsidR="00165270" w:rsidRPr="00F95423" w:rsidRDefault="00165270" w:rsidP="00BE3B2F">
            <w:pPr>
              <w:snapToGrid w:val="0"/>
              <w:spacing w:before="0" w:after="0" w:line="240" w:lineRule="auto"/>
              <w:jc w:val="left"/>
              <w:rPr>
                <w:rFonts w:eastAsiaTheme="minorEastAsia"/>
                <w:bCs/>
                <w:lang w:val="sv-SE"/>
              </w:rPr>
            </w:pPr>
            <w:hyperlink r:id="rId429" w:history="1">
              <w:r w:rsidRPr="00F95423">
                <w:rPr>
                  <w:rStyle w:val="ac"/>
                  <w:rFonts w:eastAsiaTheme="minorEastAsia"/>
                  <w:bCs/>
                  <w:color w:val="auto"/>
                  <w:u w:val="none"/>
                  <w:lang w:val="sv-SE"/>
                </w:rPr>
                <w:t>R4-2209234</w:t>
              </w:r>
            </w:hyperlink>
          </w:p>
        </w:tc>
        <w:tc>
          <w:tcPr>
            <w:tcW w:w="1276" w:type="dxa"/>
          </w:tcPr>
          <w:p w14:paraId="4162FCF7" w14:textId="77777777" w:rsidR="00165270" w:rsidRPr="00F95423" w:rsidRDefault="00165270" w:rsidP="00BE3B2F">
            <w:pPr>
              <w:snapToGrid w:val="0"/>
              <w:spacing w:before="0" w:after="0" w:line="240" w:lineRule="auto"/>
              <w:jc w:val="left"/>
              <w:rPr>
                <w:rFonts w:eastAsiaTheme="minorEastAsia"/>
                <w:lang w:val="en-US"/>
              </w:rPr>
            </w:pPr>
            <w:r w:rsidRPr="008111FA">
              <w:rPr>
                <w:rFonts w:eastAsiaTheme="minorEastAsia"/>
                <w:lang w:val="en-US"/>
              </w:rPr>
              <w:t>R4-2211061</w:t>
            </w:r>
          </w:p>
        </w:tc>
        <w:tc>
          <w:tcPr>
            <w:tcW w:w="3402" w:type="dxa"/>
          </w:tcPr>
          <w:p w14:paraId="0D8F708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accuracy requirements and TCs for PRS-RSRPP</w:t>
            </w:r>
          </w:p>
        </w:tc>
        <w:tc>
          <w:tcPr>
            <w:tcW w:w="1559" w:type="dxa"/>
          </w:tcPr>
          <w:p w14:paraId="52DD2BAF"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843" w:type="dxa"/>
          </w:tcPr>
          <w:p w14:paraId="09E1B25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417" w:type="dxa"/>
          </w:tcPr>
          <w:p w14:paraId="32837E4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2727945" w14:textId="77777777" w:rsidTr="00BE3B2F">
        <w:tc>
          <w:tcPr>
            <w:tcW w:w="1418" w:type="dxa"/>
          </w:tcPr>
          <w:p w14:paraId="5D0A3777" w14:textId="77777777" w:rsidR="00165270" w:rsidRPr="00F95423" w:rsidRDefault="00165270" w:rsidP="00BE3B2F">
            <w:pPr>
              <w:snapToGrid w:val="0"/>
              <w:spacing w:before="0" w:after="0" w:line="240" w:lineRule="auto"/>
              <w:jc w:val="left"/>
              <w:rPr>
                <w:rFonts w:eastAsiaTheme="minorEastAsia"/>
                <w:bCs/>
                <w:lang w:val="sv-SE"/>
              </w:rPr>
            </w:pPr>
            <w:hyperlink r:id="rId430" w:history="1">
              <w:r w:rsidRPr="00F95423">
                <w:rPr>
                  <w:rStyle w:val="ac"/>
                  <w:rFonts w:eastAsiaTheme="minorEastAsia"/>
                  <w:bCs/>
                  <w:color w:val="auto"/>
                  <w:u w:val="none"/>
                  <w:lang w:val="sv-SE"/>
                </w:rPr>
                <w:t>R4-2210105</w:t>
              </w:r>
            </w:hyperlink>
          </w:p>
        </w:tc>
        <w:tc>
          <w:tcPr>
            <w:tcW w:w="1276" w:type="dxa"/>
          </w:tcPr>
          <w:p w14:paraId="6BFEC5F1" w14:textId="77777777" w:rsidR="00165270" w:rsidRPr="00F95423" w:rsidRDefault="00165270" w:rsidP="00BE3B2F">
            <w:pPr>
              <w:snapToGrid w:val="0"/>
              <w:spacing w:before="0" w:after="0" w:line="240" w:lineRule="auto"/>
              <w:jc w:val="left"/>
              <w:rPr>
                <w:rFonts w:eastAsiaTheme="minorEastAsia"/>
                <w:lang w:val="en-US"/>
              </w:rPr>
            </w:pPr>
          </w:p>
        </w:tc>
        <w:tc>
          <w:tcPr>
            <w:tcW w:w="3402" w:type="dxa"/>
          </w:tcPr>
          <w:p w14:paraId="27FC96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On performance requirements for DL PRS-RSRPP measurement.</w:t>
            </w:r>
          </w:p>
        </w:tc>
        <w:tc>
          <w:tcPr>
            <w:tcW w:w="1559" w:type="dxa"/>
          </w:tcPr>
          <w:p w14:paraId="20173E7C"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Ericsson</w:t>
            </w:r>
          </w:p>
        </w:tc>
        <w:tc>
          <w:tcPr>
            <w:tcW w:w="1843" w:type="dxa"/>
          </w:tcPr>
          <w:p w14:paraId="36C4E91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Noted</w:t>
            </w:r>
          </w:p>
        </w:tc>
        <w:tc>
          <w:tcPr>
            <w:tcW w:w="1417" w:type="dxa"/>
          </w:tcPr>
          <w:p w14:paraId="3B302E71" w14:textId="77777777" w:rsidR="00165270" w:rsidRPr="00F95423" w:rsidRDefault="00165270" w:rsidP="00BE3B2F">
            <w:pPr>
              <w:snapToGrid w:val="0"/>
              <w:spacing w:before="0" w:after="0" w:line="240" w:lineRule="auto"/>
              <w:jc w:val="left"/>
              <w:rPr>
                <w:rFonts w:eastAsiaTheme="minorEastAsia"/>
                <w:lang w:val="en-US"/>
              </w:rPr>
            </w:pPr>
          </w:p>
        </w:tc>
      </w:tr>
    </w:tbl>
    <w:p w14:paraId="3CA32C33" w14:textId="77777777" w:rsidR="00165270" w:rsidRDefault="00165270" w:rsidP="00165270">
      <w:pPr>
        <w:rPr>
          <w:rFonts w:ascii="Arial" w:hAnsi="Arial" w:cs="Arial"/>
          <w:b/>
          <w:color w:val="C00000"/>
        </w:rPr>
      </w:pPr>
    </w:p>
    <w:p w14:paraId="5AE37C17" w14:textId="77777777" w:rsidR="00165270" w:rsidRDefault="00165270" w:rsidP="00165270">
      <w:pPr>
        <w:rPr>
          <w:rFonts w:ascii="Arial" w:hAnsi="Arial" w:cs="Arial"/>
          <w:b/>
          <w:color w:val="C00000"/>
        </w:rPr>
      </w:pPr>
      <w:r w:rsidRPr="00CC4C60">
        <w:rPr>
          <w:rFonts w:ascii="Arial" w:hAnsi="Arial" w:cs="Arial"/>
          <w:b/>
          <w:color w:val="C00000"/>
        </w:rPr>
        <w:t>Conclusions after 2nd round</w:t>
      </w:r>
    </w:p>
    <w:p w14:paraId="641C56D8"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ook w:val="04A0" w:firstRow="1" w:lastRow="0" w:firstColumn="1" w:lastColumn="0" w:noHBand="0" w:noVBand="1"/>
      </w:tblPr>
      <w:tblGrid>
        <w:gridCol w:w="1418"/>
        <w:gridCol w:w="1276"/>
        <w:gridCol w:w="3969"/>
        <w:gridCol w:w="1417"/>
        <w:gridCol w:w="1418"/>
        <w:gridCol w:w="1417"/>
      </w:tblGrid>
      <w:tr w:rsidR="00165270" w:rsidRPr="00F95423" w14:paraId="2360AEE5" w14:textId="77777777" w:rsidTr="00BE3B2F">
        <w:tc>
          <w:tcPr>
            <w:tcW w:w="1418" w:type="dxa"/>
          </w:tcPr>
          <w:p w14:paraId="2E3C8A2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6" w:type="dxa"/>
          </w:tcPr>
          <w:p w14:paraId="638D4419"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969" w:type="dxa"/>
          </w:tcPr>
          <w:p w14:paraId="3D7A60E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417" w:type="dxa"/>
          </w:tcPr>
          <w:p w14:paraId="1AE548E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418" w:type="dxa"/>
          </w:tcPr>
          <w:p w14:paraId="69299EF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417" w:type="dxa"/>
          </w:tcPr>
          <w:p w14:paraId="7CC4C25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9B315AF" w14:textId="77777777" w:rsidTr="00BE3B2F">
        <w:tc>
          <w:tcPr>
            <w:tcW w:w="1418" w:type="dxa"/>
            <w:shd w:val="clear" w:color="auto" w:fill="auto"/>
          </w:tcPr>
          <w:p w14:paraId="4F2243A8" w14:textId="77777777" w:rsidR="00165270" w:rsidRDefault="00165270" w:rsidP="00BE3B2F">
            <w:pPr>
              <w:snapToGrid w:val="0"/>
              <w:spacing w:before="0" w:after="0" w:line="240" w:lineRule="auto"/>
              <w:jc w:val="left"/>
              <w:rPr>
                <w:rStyle w:val="ac"/>
                <w:rFonts w:eastAsiaTheme="minorEastAsia"/>
                <w:bCs/>
                <w:color w:val="auto"/>
                <w:u w:val="none"/>
                <w:lang w:val="sv-SE"/>
              </w:rPr>
            </w:pPr>
            <w:r w:rsidRPr="00990CD2">
              <w:rPr>
                <w:rStyle w:val="ac"/>
                <w:bCs/>
                <w:color w:val="auto"/>
                <w:u w:val="none"/>
                <w:lang w:val="sv-SE"/>
              </w:rPr>
              <w:t>R4-2210600</w:t>
            </w:r>
          </w:p>
        </w:tc>
        <w:tc>
          <w:tcPr>
            <w:tcW w:w="1276" w:type="dxa"/>
          </w:tcPr>
          <w:p w14:paraId="708A7445" w14:textId="77777777" w:rsidR="00165270" w:rsidRPr="00990CD2" w:rsidRDefault="00165270" w:rsidP="00BE3B2F">
            <w:pPr>
              <w:snapToGrid w:val="0"/>
              <w:spacing w:before="0" w:after="0" w:line="240" w:lineRule="auto"/>
              <w:jc w:val="left"/>
              <w:rPr>
                <w:rStyle w:val="ac"/>
                <w:bCs/>
                <w:color w:val="auto"/>
                <w:u w:val="none"/>
                <w:lang w:val="sv-SE"/>
              </w:rPr>
            </w:pPr>
          </w:p>
        </w:tc>
        <w:tc>
          <w:tcPr>
            <w:tcW w:w="3969" w:type="dxa"/>
            <w:shd w:val="clear" w:color="auto" w:fill="auto"/>
          </w:tcPr>
          <w:p w14:paraId="0A9B7F05" w14:textId="77777777" w:rsidR="00165270" w:rsidRPr="00990CD2" w:rsidRDefault="00165270" w:rsidP="00BE3B2F">
            <w:pPr>
              <w:snapToGrid w:val="0"/>
              <w:spacing w:before="0" w:after="0" w:line="240" w:lineRule="auto"/>
              <w:jc w:val="left"/>
              <w:rPr>
                <w:rStyle w:val="ac"/>
                <w:bCs/>
                <w:color w:val="auto"/>
                <w:u w:val="none"/>
                <w:lang w:val="sv-SE"/>
              </w:rPr>
            </w:pPr>
            <w:r w:rsidRPr="00990CD2">
              <w:rPr>
                <w:rStyle w:val="ac"/>
                <w:bCs/>
                <w:color w:val="auto"/>
                <w:u w:val="none"/>
                <w:lang w:val="sv-SE"/>
              </w:rPr>
              <w:t>WF on NR Positioning Enhancements (Part 1)</w:t>
            </w:r>
          </w:p>
        </w:tc>
        <w:tc>
          <w:tcPr>
            <w:tcW w:w="1417" w:type="dxa"/>
            <w:shd w:val="clear" w:color="auto" w:fill="auto"/>
          </w:tcPr>
          <w:p w14:paraId="0A64915A" w14:textId="77777777" w:rsidR="00165270" w:rsidRPr="00990CD2" w:rsidRDefault="00165270" w:rsidP="00BE3B2F">
            <w:pPr>
              <w:snapToGrid w:val="0"/>
              <w:spacing w:before="0" w:after="0" w:line="240" w:lineRule="auto"/>
              <w:jc w:val="left"/>
              <w:rPr>
                <w:rStyle w:val="ac"/>
                <w:bCs/>
                <w:color w:val="auto"/>
                <w:u w:val="none"/>
              </w:rPr>
            </w:pPr>
            <w:r w:rsidRPr="00990CD2">
              <w:rPr>
                <w:rStyle w:val="ac"/>
                <w:bCs/>
                <w:color w:val="auto"/>
                <w:u w:val="none"/>
                <w:lang w:val="sv-SE"/>
              </w:rPr>
              <w:t>Ericsson</w:t>
            </w:r>
          </w:p>
        </w:tc>
        <w:tc>
          <w:tcPr>
            <w:tcW w:w="1418" w:type="dxa"/>
            <w:shd w:val="clear" w:color="auto" w:fill="auto"/>
          </w:tcPr>
          <w:p w14:paraId="4F28D574" w14:textId="77777777" w:rsidR="00165270" w:rsidRPr="00837B68" w:rsidRDefault="00165270" w:rsidP="00BE3B2F">
            <w:pPr>
              <w:snapToGrid w:val="0"/>
              <w:spacing w:before="0" w:after="0" w:line="240" w:lineRule="auto"/>
              <w:jc w:val="left"/>
              <w:rPr>
                <w:rStyle w:val="ac"/>
                <w:bCs/>
                <w:color w:val="auto"/>
                <w:u w:val="none"/>
                <w:lang w:val="sv-SE"/>
              </w:rPr>
            </w:pPr>
            <w:r w:rsidRPr="00837B68">
              <w:rPr>
                <w:rStyle w:val="ac"/>
                <w:rFonts w:hint="eastAsia"/>
                <w:bCs/>
                <w:color w:val="auto"/>
                <w:u w:val="none"/>
                <w:lang w:val="sv-SE"/>
              </w:rPr>
              <w:t>Approved</w:t>
            </w:r>
          </w:p>
        </w:tc>
        <w:tc>
          <w:tcPr>
            <w:tcW w:w="1417" w:type="dxa"/>
          </w:tcPr>
          <w:p w14:paraId="6C919FF9" w14:textId="77777777" w:rsidR="00165270" w:rsidRPr="00990CD2" w:rsidRDefault="00165270" w:rsidP="00BE3B2F">
            <w:pPr>
              <w:snapToGrid w:val="0"/>
              <w:spacing w:before="0" w:after="0" w:line="240" w:lineRule="auto"/>
              <w:jc w:val="left"/>
              <w:rPr>
                <w:rStyle w:val="ac"/>
                <w:bCs/>
                <w:color w:val="auto"/>
                <w:u w:val="none"/>
                <w:lang w:val="sv-SE"/>
              </w:rPr>
            </w:pPr>
          </w:p>
        </w:tc>
      </w:tr>
      <w:tr w:rsidR="00165270" w:rsidRPr="00990CD2" w14:paraId="4F02AEA7" w14:textId="77777777" w:rsidTr="00BE3B2F">
        <w:tc>
          <w:tcPr>
            <w:tcW w:w="1418" w:type="dxa"/>
            <w:shd w:val="clear" w:color="auto" w:fill="auto"/>
          </w:tcPr>
          <w:p w14:paraId="5653A8B9" w14:textId="77777777" w:rsidR="00165270" w:rsidRDefault="00165270" w:rsidP="00BE3B2F">
            <w:pPr>
              <w:snapToGrid w:val="0"/>
              <w:spacing w:before="0" w:after="0" w:line="240" w:lineRule="auto"/>
              <w:jc w:val="left"/>
              <w:rPr>
                <w:rStyle w:val="ac"/>
                <w:rFonts w:eastAsiaTheme="minorEastAsia"/>
                <w:bCs/>
                <w:color w:val="auto"/>
                <w:u w:val="none"/>
                <w:lang w:val="sv-SE"/>
              </w:rPr>
            </w:pPr>
            <w:r w:rsidRPr="00990CD2">
              <w:rPr>
                <w:rStyle w:val="ac"/>
                <w:bCs/>
                <w:color w:val="auto"/>
                <w:u w:val="none"/>
                <w:lang w:val="sv-SE"/>
              </w:rPr>
              <w:t>R4-2210601</w:t>
            </w:r>
          </w:p>
        </w:tc>
        <w:tc>
          <w:tcPr>
            <w:tcW w:w="1276" w:type="dxa"/>
          </w:tcPr>
          <w:p w14:paraId="627CAC5A" w14:textId="77777777" w:rsidR="00165270" w:rsidRPr="00990CD2" w:rsidRDefault="00165270" w:rsidP="00BE3B2F">
            <w:pPr>
              <w:snapToGrid w:val="0"/>
              <w:spacing w:before="0" w:after="0" w:line="240" w:lineRule="auto"/>
              <w:jc w:val="left"/>
              <w:rPr>
                <w:rStyle w:val="ac"/>
                <w:bCs/>
                <w:color w:val="auto"/>
                <w:u w:val="none"/>
                <w:lang w:val="sv-SE"/>
              </w:rPr>
            </w:pPr>
          </w:p>
        </w:tc>
        <w:tc>
          <w:tcPr>
            <w:tcW w:w="3969" w:type="dxa"/>
            <w:shd w:val="clear" w:color="auto" w:fill="auto"/>
          </w:tcPr>
          <w:p w14:paraId="63ECEF28" w14:textId="77777777" w:rsidR="00165270" w:rsidRPr="00990CD2" w:rsidRDefault="00165270" w:rsidP="00BE3B2F">
            <w:pPr>
              <w:snapToGrid w:val="0"/>
              <w:spacing w:before="0" w:after="0" w:line="240" w:lineRule="auto"/>
              <w:jc w:val="left"/>
              <w:rPr>
                <w:rStyle w:val="ac"/>
                <w:bCs/>
                <w:color w:val="auto"/>
                <w:u w:val="none"/>
                <w:lang w:val="sv-SE"/>
              </w:rPr>
            </w:pPr>
            <w:r w:rsidRPr="00990CD2">
              <w:rPr>
                <w:rStyle w:val="ac"/>
                <w:bCs/>
                <w:color w:val="auto"/>
                <w:u w:val="none"/>
                <w:lang w:val="sv-SE"/>
              </w:rPr>
              <w:t>Further reply LS on condition for PRS measurement outside the MG</w:t>
            </w:r>
          </w:p>
        </w:tc>
        <w:tc>
          <w:tcPr>
            <w:tcW w:w="1417" w:type="dxa"/>
            <w:shd w:val="clear" w:color="auto" w:fill="auto"/>
          </w:tcPr>
          <w:p w14:paraId="139FB20B" w14:textId="77777777" w:rsidR="00165270" w:rsidRPr="00990CD2" w:rsidRDefault="00165270" w:rsidP="00BE3B2F">
            <w:pPr>
              <w:snapToGrid w:val="0"/>
              <w:spacing w:before="0" w:after="0" w:line="240" w:lineRule="auto"/>
              <w:jc w:val="left"/>
              <w:rPr>
                <w:rStyle w:val="ac"/>
                <w:bCs/>
                <w:color w:val="auto"/>
                <w:u w:val="none"/>
              </w:rPr>
            </w:pPr>
            <w:r w:rsidRPr="00990CD2">
              <w:rPr>
                <w:rStyle w:val="ac"/>
                <w:bCs/>
                <w:color w:val="auto"/>
                <w:u w:val="none"/>
              </w:rPr>
              <w:t>Huawei, Hisilicon</w:t>
            </w:r>
          </w:p>
        </w:tc>
        <w:tc>
          <w:tcPr>
            <w:tcW w:w="1418" w:type="dxa"/>
            <w:shd w:val="clear" w:color="auto" w:fill="auto"/>
          </w:tcPr>
          <w:p w14:paraId="707E01AC" w14:textId="77777777" w:rsidR="00165270" w:rsidRPr="00837B68" w:rsidRDefault="00165270" w:rsidP="00BE3B2F">
            <w:pPr>
              <w:snapToGrid w:val="0"/>
              <w:spacing w:before="0" w:after="0" w:line="240" w:lineRule="auto"/>
              <w:jc w:val="left"/>
              <w:rPr>
                <w:rStyle w:val="ac"/>
                <w:bCs/>
                <w:color w:val="auto"/>
                <w:u w:val="none"/>
                <w:lang w:val="sv-SE"/>
              </w:rPr>
            </w:pPr>
            <w:r w:rsidRPr="00837B68">
              <w:rPr>
                <w:rStyle w:val="ac"/>
                <w:bCs/>
                <w:color w:val="auto"/>
                <w:u w:val="none"/>
                <w:lang w:val="sv-SE"/>
              </w:rPr>
              <w:t>Approved</w:t>
            </w:r>
          </w:p>
        </w:tc>
        <w:tc>
          <w:tcPr>
            <w:tcW w:w="1417" w:type="dxa"/>
          </w:tcPr>
          <w:p w14:paraId="2D130DBC" w14:textId="77777777" w:rsidR="00165270" w:rsidRPr="00990CD2" w:rsidRDefault="00165270" w:rsidP="00BE3B2F">
            <w:pPr>
              <w:snapToGrid w:val="0"/>
              <w:spacing w:before="0" w:after="0" w:line="240" w:lineRule="auto"/>
              <w:jc w:val="left"/>
              <w:rPr>
                <w:rStyle w:val="ac"/>
                <w:bCs/>
                <w:color w:val="auto"/>
                <w:u w:val="none"/>
                <w:lang w:val="sv-SE"/>
              </w:rPr>
            </w:pPr>
          </w:p>
        </w:tc>
      </w:tr>
      <w:tr w:rsidR="00165270" w:rsidRPr="00F95423" w14:paraId="592D0D31" w14:textId="77777777" w:rsidTr="00BE3B2F">
        <w:tc>
          <w:tcPr>
            <w:tcW w:w="1418" w:type="dxa"/>
            <w:shd w:val="clear" w:color="auto" w:fill="auto"/>
          </w:tcPr>
          <w:p w14:paraId="34F30FD7" w14:textId="77777777" w:rsidR="00165270" w:rsidRPr="00F95423" w:rsidRDefault="00165270" w:rsidP="00BE3B2F">
            <w:pPr>
              <w:snapToGrid w:val="0"/>
              <w:spacing w:before="0" w:after="0" w:line="240" w:lineRule="auto"/>
              <w:jc w:val="left"/>
              <w:rPr>
                <w:rFonts w:eastAsiaTheme="minorEastAsia"/>
                <w:lang w:val="en-US"/>
              </w:rPr>
            </w:pPr>
            <w:r w:rsidRPr="00540DD5">
              <w:rPr>
                <w:rFonts w:eastAsiaTheme="minorEastAsia"/>
                <w:lang w:val="en-US"/>
              </w:rPr>
              <w:t>R4-2211052</w:t>
            </w:r>
          </w:p>
        </w:tc>
        <w:tc>
          <w:tcPr>
            <w:tcW w:w="1276" w:type="dxa"/>
          </w:tcPr>
          <w:p w14:paraId="6BB37668" w14:textId="77777777" w:rsidR="00165270" w:rsidRPr="00F95423" w:rsidRDefault="00165270" w:rsidP="00BE3B2F">
            <w:pPr>
              <w:snapToGrid w:val="0"/>
              <w:spacing w:before="0" w:after="0" w:line="240" w:lineRule="auto"/>
              <w:jc w:val="left"/>
              <w:rPr>
                <w:rFonts w:eastAsiaTheme="minorEastAsia"/>
                <w:lang w:val="en-US"/>
              </w:rPr>
            </w:pPr>
          </w:p>
        </w:tc>
        <w:tc>
          <w:tcPr>
            <w:tcW w:w="3969" w:type="dxa"/>
            <w:shd w:val="clear" w:color="auto" w:fill="auto"/>
          </w:tcPr>
          <w:p w14:paraId="5ED262A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PRS-RSRP measurement period without gaps</w:t>
            </w:r>
          </w:p>
        </w:tc>
        <w:tc>
          <w:tcPr>
            <w:tcW w:w="1417" w:type="dxa"/>
            <w:shd w:val="clear" w:color="auto" w:fill="auto"/>
          </w:tcPr>
          <w:p w14:paraId="48205A1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CATT</w:t>
            </w:r>
          </w:p>
        </w:tc>
        <w:tc>
          <w:tcPr>
            <w:tcW w:w="1418" w:type="dxa"/>
            <w:shd w:val="clear" w:color="auto" w:fill="auto"/>
          </w:tcPr>
          <w:p w14:paraId="1C2D1CFE" w14:textId="77777777" w:rsidR="00165270" w:rsidRPr="00837B68" w:rsidRDefault="00165270" w:rsidP="00BE3B2F">
            <w:pPr>
              <w:snapToGrid w:val="0"/>
              <w:spacing w:before="0" w:after="0" w:line="240" w:lineRule="auto"/>
              <w:jc w:val="left"/>
              <w:rPr>
                <w:rFonts w:eastAsiaTheme="minorEastAsia"/>
                <w:lang w:val="en-US"/>
              </w:rPr>
            </w:pPr>
            <w:r w:rsidRPr="00837B68">
              <w:rPr>
                <w:rFonts w:eastAsiaTheme="minorEastAsia"/>
                <w:lang w:val="en-US"/>
              </w:rPr>
              <w:t>Agreed</w:t>
            </w:r>
          </w:p>
        </w:tc>
        <w:tc>
          <w:tcPr>
            <w:tcW w:w="1417" w:type="dxa"/>
          </w:tcPr>
          <w:p w14:paraId="09BE00B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FD7BAAF" w14:textId="77777777" w:rsidTr="00BE3B2F">
        <w:tc>
          <w:tcPr>
            <w:tcW w:w="1418" w:type="dxa"/>
            <w:shd w:val="clear" w:color="auto" w:fill="auto"/>
          </w:tcPr>
          <w:p w14:paraId="306005EA" w14:textId="77777777" w:rsidR="00165270" w:rsidRPr="00F95423" w:rsidRDefault="00165270" w:rsidP="00BE3B2F">
            <w:pPr>
              <w:snapToGrid w:val="0"/>
              <w:spacing w:before="0" w:after="0" w:line="240" w:lineRule="auto"/>
              <w:jc w:val="left"/>
              <w:rPr>
                <w:rFonts w:eastAsiaTheme="minorEastAsia"/>
                <w:lang w:val="en-US"/>
              </w:rPr>
            </w:pPr>
            <w:r w:rsidRPr="00FA5B7E">
              <w:rPr>
                <w:rFonts w:eastAsiaTheme="minorEastAsia"/>
                <w:lang w:val="en-US"/>
              </w:rPr>
              <w:t>R4-2211053</w:t>
            </w:r>
          </w:p>
        </w:tc>
        <w:tc>
          <w:tcPr>
            <w:tcW w:w="1276" w:type="dxa"/>
          </w:tcPr>
          <w:p w14:paraId="6ECFB82C" w14:textId="77777777" w:rsidR="00165270" w:rsidRPr="00F95423" w:rsidRDefault="00165270" w:rsidP="00BE3B2F">
            <w:pPr>
              <w:snapToGrid w:val="0"/>
              <w:spacing w:before="0" w:after="0" w:line="240" w:lineRule="auto"/>
              <w:jc w:val="left"/>
              <w:rPr>
                <w:rFonts w:eastAsiaTheme="minorEastAsia"/>
                <w:lang w:val="en-US"/>
              </w:rPr>
            </w:pPr>
          </w:p>
        </w:tc>
        <w:tc>
          <w:tcPr>
            <w:tcW w:w="3969" w:type="dxa"/>
            <w:shd w:val="clear" w:color="auto" w:fill="auto"/>
          </w:tcPr>
          <w:p w14:paraId="31D96BD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PRS-RSRPP measurement period requirements</w:t>
            </w:r>
          </w:p>
        </w:tc>
        <w:tc>
          <w:tcPr>
            <w:tcW w:w="1417" w:type="dxa"/>
            <w:shd w:val="clear" w:color="auto" w:fill="auto"/>
          </w:tcPr>
          <w:p w14:paraId="7D0AFA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CATT</w:t>
            </w:r>
          </w:p>
        </w:tc>
        <w:tc>
          <w:tcPr>
            <w:tcW w:w="1418" w:type="dxa"/>
            <w:shd w:val="clear" w:color="auto" w:fill="auto"/>
          </w:tcPr>
          <w:p w14:paraId="293FF4C6" w14:textId="77777777" w:rsidR="00165270" w:rsidRPr="00837B68" w:rsidRDefault="00165270" w:rsidP="00BE3B2F">
            <w:pPr>
              <w:snapToGrid w:val="0"/>
              <w:spacing w:before="0" w:after="0" w:line="240" w:lineRule="auto"/>
              <w:jc w:val="left"/>
              <w:rPr>
                <w:rFonts w:eastAsiaTheme="minorEastAsia"/>
                <w:lang w:val="en-US"/>
              </w:rPr>
            </w:pPr>
            <w:r w:rsidRPr="00837B68">
              <w:rPr>
                <w:rFonts w:eastAsiaTheme="minorEastAsia"/>
                <w:lang w:val="en-US"/>
              </w:rPr>
              <w:t>Agreed</w:t>
            </w:r>
          </w:p>
        </w:tc>
        <w:tc>
          <w:tcPr>
            <w:tcW w:w="1417" w:type="dxa"/>
          </w:tcPr>
          <w:p w14:paraId="159E2AA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6FF49CD" w14:textId="77777777" w:rsidTr="00BE3B2F">
        <w:tc>
          <w:tcPr>
            <w:tcW w:w="1418" w:type="dxa"/>
            <w:shd w:val="clear" w:color="auto" w:fill="auto"/>
          </w:tcPr>
          <w:p w14:paraId="4221C03D" w14:textId="77777777" w:rsidR="00165270" w:rsidRPr="00F95423" w:rsidRDefault="00165270" w:rsidP="00BE3B2F">
            <w:pPr>
              <w:snapToGrid w:val="0"/>
              <w:spacing w:before="0" w:after="0" w:line="240" w:lineRule="auto"/>
              <w:jc w:val="left"/>
              <w:rPr>
                <w:rFonts w:eastAsiaTheme="minorEastAsia"/>
                <w:lang w:val="sv-SE"/>
              </w:rPr>
            </w:pPr>
            <w:r w:rsidRPr="00C9326A">
              <w:rPr>
                <w:rFonts w:eastAsiaTheme="minorEastAsia"/>
                <w:lang w:val="en-US"/>
              </w:rPr>
              <w:t>R4-2211054</w:t>
            </w:r>
          </w:p>
        </w:tc>
        <w:tc>
          <w:tcPr>
            <w:tcW w:w="1276" w:type="dxa"/>
          </w:tcPr>
          <w:p w14:paraId="23D8B6F5" w14:textId="77777777" w:rsidR="00165270" w:rsidRPr="00F95423" w:rsidRDefault="00165270" w:rsidP="00BE3B2F">
            <w:pPr>
              <w:snapToGrid w:val="0"/>
              <w:spacing w:before="0" w:after="0" w:line="240" w:lineRule="auto"/>
              <w:jc w:val="left"/>
              <w:rPr>
                <w:rFonts w:eastAsiaTheme="minorEastAsia"/>
                <w:lang w:val="en-US"/>
              </w:rPr>
            </w:pPr>
          </w:p>
        </w:tc>
        <w:tc>
          <w:tcPr>
            <w:tcW w:w="3969" w:type="dxa"/>
            <w:shd w:val="clear" w:color="auto" w:fill="auto"/>
          </w:tcPr>
          <w:p w14:paraId="4BEFA3D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requirements for UE Rx-Tx measurement with reduced latency</w:t>
            </w:r>
          </w:p>
        </w:tc>
        <w:tc>
          <w:tcPr>
            <w:tcW w:w="1417" w:type="dxa"/>
            <w:shd w:val="clear" w:color="auto" w:fill="auto"/>
          </w:tcPr>
          <w:p w14:paraId="436CD92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418" w:type="dxa"/>
            <w:shd w:val="clear" w:color="auto" w:fill="auto"/>
          </w:tcPr>
          <w:p w14:paraId="41D37E8A" w14:textId="77777777" w:rsidR="00165270" w:rsidRPr="00837B68" w:rsidRDefault="00165270" w:rsidP="00BE3B2F">
            <w:pPr>
              <w:snapToGrid w:val="0"/>
              <w:spacing w:before="0" w:after="0" w:line="240" w:lineRule="auto"/>
              <w:jc w:val="left"/>
              <w:rPr>
                <w:rFonts w:eastAsiaTheme="minorEastAsia"/>
                <w:lang w:val="en-US"/>
              </w:rPr>
            </w:pPr>
            <w:r w:rsidRPr="00837B68">
              <w:rPr>
                <w:rFonts w:eastAsiaTheme="minorEastAsia"/>
                <w:lang w:val="en-US"/>
              </w:rPr>
              <w:t>Agreed</w:t>
            </w:r>
          </w:p>
        </w:tc>
        <w:tc>
          <w:tcPr>
            <w:tcW w:w="1417" w:type="dxa"/>
          </w:tcPr>
          <w:p w14:paraId="69AA5803" w14:textId="77777777" w:rsidR="00165270" w:rsidRPr="00F95423" w:rsidRDefault="00165270" w:rsidP="00BE3B2F">
            <w:pPr>
              <w:snapToGrid w:val="0"/>
              <w:spacing w:before="0" w:after="0" w:line="240" w:lineRule="auto"/>
              <w:jc w:val="left"/>
              <w:rPr>
                <w:rFonts w:eastAsiaTheme="minorEastAsia"/>
                <w:iCs/>
                <w:lang w:val="en-US"/>
              </w:rPr>
            </w:pPr>
          </w:p>
        </w:tc>
      </w:tr>
      <w:tr w:rsidR="00165270" w:rsidRPr="00F95423" w14:paraId="17212EEF" w14:textId="77777777" w:rsidTr="00BE3B2F">
        <w:tc>
          <w:tcPr>
            <w:tcW w:w="1418" w:type="dxa"/>
            <w:shd w:val="clear" w:color="auto" w:fill="auto"/>
          </w:tcPr>
          <w:p w14:paraId="4ABF07BA" w14:textId="77777777" w:rsidR="00165270" w:rsidRPr="00F95423" w:rsidRDefault="00165270" w:rsidP="00BE3B2F">
            <w:pPr>
              <w:snapToGrid w:val="0"/>
              <w:spacing w:before="0" w:after="0" w:line="240" w:lineRule="auto"/>
              <w:jc w:val="left"/>
              <w:rPr>
                <w:rFonts w:eastAsiaTheme="minorEastAsia"/>
                <w:lang w:val="sv-SE"/>
              </w:rPr>
            </w:pPr>
            <w:r w:rsidRPr="00B0436C">
              <w:rPr>
                <w:rFonts w:eastAsiaTheme="minorEastAsia"/>
                <w:lang w:val="en-US"/>
              </w:rPr>
              <w:t>R4-2211055</w:t>
            </w:r>
          </w:p>
        </w:tc>
        <w:tc>
          <w:tcPr>
            <w:tcW w:w="1276" w:type="dxa"/>
          </w:tcPr>
          <w:p w14:paraId="1D9844A3" w14:textId="77777777" w:rsidR="00165270" w:rsidRPr="00F95423" w:rsidRDefault="00165270" w:rsidP="00BE3B2F">
            <w:pPr>
              <w:snapToGrid w:val="0"/>
              <w:spacing w:before="0" w:after="0" w:line="240" w:lineRule="auto"/>
              <w:jc w:val="left"/>
              <w:rPr>
                <w:rFonts w:eastAsiaTheme="minorEastAsia"/>
                <w:lang w:val="en-US"/>
              </w:rPr>
            </w:pPr>
          </w:p>
        </w:tc>
        <w:tc>
          <w:tcPr>
            <w:tcW w:w="3969" w:type="dxa"/>
            <w:shd w:val="clear" w:color="auto" w:fill="auto"/>
          </w:tcPr>
          <w:p w14:paraId="758DE16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RSTD measurement period requirements without gaps</w:t>
            </w:r>
          </w:p>
        </w:tc>
        <w:tc>
          <w:tcPr>
            <w:tcW w:w="1417" w:type="dxa"/>
            <w:shd w:val="clear" w:color="auto" w:fill="auto"/>
          </w:tcPr>
          <w:p w14:paraId="5F0E05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418" w:type="dxa"/>
            <w:shd w:val="clear" w:color="auto" w:fill="auto"/>
          </w:tcPr>
          <w:p w14:paraId="38088A43" w14:textId="77777777" w:rsidR="00165270" w:rsidRPr="00837B68" w:rsidRDefault="00165270" w:rsidP="00BE3B2F">
            <w:pPr>
              <w:snapToGrid w:val="0"/>
              <w:spacing w:before="0" w:after="0" w:line="240" w:lineRule="auto"/>
              <w:jc w:val="left"/>
              <w:rPr>
                <w:rFonts w:eastAsiaTheme="minorEastAsia"/>
                <w:lang w:val="en-US"/>
              </w:rPr>
            </w:pPr>
            <w:r w:rsidRPr="00837B68">
              <w:rPr>
                <w:rFonts w:eastAsiaTheme="minorEastAsia"/>
                <w:lang w:val="en-US"/>
              </w:rPr>
              <w:t>Agreed</w:t>
            </w:r>
          </w:p>
        </w:tc>
        <w:tc>
          <w:tcPr>
            <w:tcW w:w="1417" w:type="dxa"/>
          </w:tcPr>
          <w:p w14:paraId="3AACED8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14DFB3D" w14:textId="77777777" w:rsidTr="00BE3B2F">
        <w:tc>
          <w:tcPr>
            <w:tcW w:w="1418" w:type="dxa"/>
            <w:shd w:val="clear" w:color="auto" w:fill="auto"/>
          </w:tcPr>
          <w:p w14:paraId="6F1246F6" w14:textId="77777777" w:rsidR="00165270" w:rsidRPr="00F95423" w:rsidRDefault="00165270" w:rsidP="00BE3B2F">
            <w:pPr>
              <w:snapToGrid w:val="0"/>
              <w:spacing w:before="0" w:after="0" w:line="240" w:lineRule="auto"/>
              <w:jc w:val="left"/>
              <w:rPr>
                <w:rFonts w:eastAsiaTheme="minorEastAsia"/>
                <w:lang w:val="sv-SE"/>
              </w:rPr>
            </w:pPr>
            <w:r w:rsidRPr="007477E3">
              <w:rPr>
                <w:rFonts w:eastAsiaTheme="minorEastAsia"/>
                <w:lang w:val="en-US"/>
              </w:rPr>
              <w:t>R4-2211056</w:t>
            </w:r>
          </w:p>
        </w:tc>
        <w:tc>
          <w:tcPr>
            <w:tcW w:w="1276" w:type="dxa"/>
          </w:tcPr>
          <w:p w14:paraId="2B3937CA" w14:textId="77777777" w:rsidR="00165270" w:rsidRPr="00F95423" w:rsidRDefault="00165270" w:rsidP="00BE3B2F">
            <w:pPr>
              <w:snapToGrid w:val="0"/>
              <w:spacing w:before="0" w:after="0" w:line="240" w:lineRule="auto"/>
              <w:jc w:val="left"/>
              <w:rPr>
                <w:rFonts w:eastAsiaTheme="minorEastAsia"/>
                <w:lang w:val="en-US"/>
              </w:rPr>
            </w:pPr>
          </w:p>
        </w:tc>
        <w:tc>
          <w:tcPr>
            <w:tcW w:w="3969" w:type="dxa"/>
            <w:shd w:val="clear" w:color="auto" w:fill="auto"/>
          </w:tcPr>
          <w:p w14:paraId="4D1E13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Reply LS on the dropping rule of DL signals/channels for capability 1B and 2</w:t>
            </w:r>
          </w:p>
        </w:tc>
        <w:tc>
          <w:tcPr>
            <w:tcW w:w="1417" w:type="dxa"/>
            <w:shd w:val="clear" w:color="auto" w:fill="auto"/>
          </w:tcPr>
          <w:p w14:paraId="15EF593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CATT</w:t>
            </w:r>
          </w:p>
        </w:tc>
        <w:tc>
          <w:tcPr>
            <w:tcW w:w="1418" w:type="dxa"/>
            <w:shd w:val="clear" w:color="auto" w:fill="auto"/>
          </w:tcPr>
          <w:p w14:paraId="1A3F79D1" w14:textId="77777777" w:rsidR="00165270" w:rsidRPr="00837B68" w:rsidRDefault="00165270" w:rsidP="00BE3B2F">
            <w:pPr>
              <w:snapToGrid w:val="0"/>
              <w:spacing w:before="0" w:after="0" w:line="240" w:lineRule="auto"/>
              <w:jc w:val="left"/>
              <w:rPr>
                <w:rFonts w:eastAsiaTheme="minorEastAsia"/>
                <w:lang w:val="en-US"/>
              </w:rPr>
            </w:pPr>
            <w:r w:rsidRPr="00837B68">
              <w:rPr>
                <w:rFonts w:eastAsiaTheme="minorEastAsia"/>
                <w:lang w:val="en-US"/>
              </w:rPr>
              <w:t>Approved</w:t>
            </w:r>
          </w:p>
        </w:tc>
        <w:tc>
          <w:tcPr>
            <w:tcW w:w="1417" w:type="dxa"/>
          </w:tcPr>
          <w:p w14:paraId="1030F5A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8119A03" w14:textId="77777777" w:rsidTr="00BE3B2F">
        <w:tc>
          <w:tcPr>
            <w:tcW w:w="1418" w:type="dxa"/>
            <w:shd w:val="clear" w:color="auto" w:fill="auto"/>
          </w:tcPr>
          <w:p w14:paraId="67AC23A2" w14:textId="77777777" w:rsidR="00165270" w:rsidRPr="00F95423" w:rsidRDefault="00165270" w:rsidP="00BE3B2F">
            <w:pPr>
              <w:snapToGrid w:val="0"/>
              <w:spacing w:before="0" w:after="0" w:line="240" w:lineRule="auto"/>
              <w:jc w:val="left"/>
              <w:rPr>
                <w:rFonts w:eastAsiaTheme="minorEastAsia"/>
                <w:lang w:val="sv-SE"/>
              </w:rPr>
            </w:pPr>
            <w:r w:rsidRPr="009A314F">
              <w:rPr>
                <w:rFonts w:eastAsiaTheme="minorEastAsia"/>
                <w:lang w:val="en-US"/>
              </w:rPr>
              <w:t>R4-2211057</w:t>
            </w:r>
          </w:p>
        </w:tc>
        <w:tc>
          <w:tcPr>
            <w:tcW w:w="1276" w:type="dxa"/>
          </w:tcPr>
          <w:p w14:paraId="51DFDAD6" w14:textId="77777777" w:rsidR="00165270" w:rsidRPr="00F95423" w:rsidRDefault="00165270" w:rsidP="00BE3B2F">
            <w:pPr>
              <w:snapToGrid w:val="0"/>
              <w:spacing w:before="0" w:after="0" w:line="240" w:lineRule="auto"/>
              <w:jc w:val="left"/>
              <w:rPr>
                <w:rFonts w:eastAsiaTheme="minorEastAsia"/>
                <w:lang w:val="en-US"/>
              </w:rPr>
            </w:pPr>
          </w:p>
        </w:tc>
        <w:tc>
          <w:tcPr>
            <w:tcW w:w="3969" w:type="dxa"/>
            <w:shd w:val="clear" w:color="auto" w:fill="auto"/>
          </w:tcPr>
          <w:p w14:paraId="13DB2D8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scheduling restriction for PRS-RSRPP measurement</w:t>
            </w:r>
          </w:p>
        </w:tc>
        <w:tc>
          <w:tcPr>
            <w:tcW w:w="1417" w:type="dxa"/>
            <w:shd w:val="clear" w:color="auto" w:fill="auto"/>
          </w:tcPr>
          <w:p w14:paraId="5A6EF34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Huawei, Hisilicon</w:t>
            </w:r>
          </w:p>
        </w:tc>
        <w:tc>
          <w:tcPr>
            <w:tcW w:w="1418" w:type="dxa"/>
            <w:shd w:val="clear" w:color="auto" w:fill="auto"/>
          </w:tcPr>
          <w:p w14:paraId="6D76E292" w14:textId="77777777" w:rsidR="00165270" w:rsidRPr="007D5AAF" w:rsidRDefault="00165270" w:rsidP="00BE3B2F">
            <w:pPr>
              <w:snapToGrid w:val="0"/>
              <w:spacing w:before="0" w:after="0" w:line="240" w:lineRule="auto"/>
              <w:jc w:val="left"/>
              <w:rPr>
                <w:rFonts w:eastAsiaTheme="minorEastAsia"/>
                <w:lang w:val="en-US"/>
              </w:rPr>
            </w:pPr>
            <w:r w:rsidRPr="007D5AAF">
              <w:rPr>
                <w:rFonts w:eastAsiaTheme="minorEastAsia"/>
                <w:lang w:val="en-US"/>
              </w:rPr>
              <w:t>Agreed</w:t>
            </w:r>
          </w:p>
        </w:tc>
        <w:tc>
          <w:tcPr>
            <w:tcW w:w="1417" w:type="dxa"/>
          </w:tcPr>
          <w:p w14:paraId="04DEF2B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E826E62" w14:textId="77777777" w:rsidTr="00BE3B2F">
        <w:tc>
          <w:tcPr>
            <w:tcW w:w="1418" w:type="dxa"/>
            <w:shd w:val="clear" w:color="auto" w:fill="auto"/>
          </w:tcPr>
          <w:p w14:paraId="564E4EE3" w14:textId="77777777" w:rsidR="00165270" w:rsidRPr="00F95423" w:rsidRDefault="00165270" w:rsidP="00BE3B2F">
            <w:pPr>
              <w:snapToGrid w:val="0"/>
              <w:spacing w:before="0" w:after="0" w:line="240" w:lineRule="auto"/>
              <w:jc w:val="left"/>
              <w:rPr>
                <w:rFonts w:eastAsiaTheme="minorEastAsia"/>
                <w:lang w:val="sv-SE"/>
              </w:rPr>
            </w:pPr>
            <w:r w:rsidRPr="0052217A">
              <w:rPr>
                <w:rFonts w:eastAsiaTheme="minorEastAsia"/>
                <w:lang w:val="en-US"/>
              </w:rPr>
              <w:t>R4-2211058</w:t>
            </w:r>
          </w:p>
        </w:tc>
        <w:tc>
          <w:tcPr>
            <w:tcW w:w="1276" w:type="dxa"/>
          </w:tcPr>
          <w:p w14:paraId="15354697" w14:textId="77777777" w:rsidR="00165270" w:rsidRPr="00F95423" w:rsidRDefault="00165270" w:rsidP="00BE3B2F">
            <w:pPr>
              <w:snapToGrid w:val="0"/>
              <w:spacing w:before="0" w:after="0" w:line="240" w:lineRule="auto"/>
              <w:jc w:val="left"/>
              <w:rPr>
                <w:rFonts w:eastAsiaTheme="minorEastAsia"/>
                <w:lang w:val="en-US"/>
              </w:rPr>
            </w:pPr>
            <w:r w:rsidRPr="00AD114E">
              <w:rPr>
                <w:rFonts w:eastAsiaTheme="minorEastAsia"/>
                <w:lang w:val="en-US"/>
              </w:rPr>
              <w:t>R4-2211205</w:t>
            </w:r>
          </w:p>
        </w:tc>
        <w:tc>
          <w:tcPr>
            <w:tcW w:w="3969" w:type="dxa"/>
            <w:shd w:val="clear" w:color="auto" w:fill="auto"/>
          </w:tcPr>
          <w:p w14:paraId="37E1C67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Additional path measurement report mapping for RSTD, UE Rx-Tx time difference measurement.</w:t>
            </w:r>
          </w:p>
        </w:tc>
        <w:tc>
          <w:tcPr>
            <w:tcW w:w="1417" w:type="dxa"/>
            <w:shd w:val="clear" w:color="auto" w:fill="auto"/>
          </w:tcPr>
          <w:p w14:paraId="6B8721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Ericsson</w:t>
            </w:r>
          </w:p>
        </w:tc>
        <w:tc>
          <w:tcPr>
            <w:tcW w:w="1418" w:type="dxa"/>
            <w:shd w:val="clear" w:color="auto" w:fill="auto"/>
          </w:tcPr>
          <w:p w14:paraId="3A1AA299" w14:textId="77777777" w:rsidR="00165270" w:rsidRPr="007D5AAF" w:rsidRDefault="00165270" w:rsidP="00BE3B2F">
            <w:pPr>
              <w:snapToGrid w:val="0"/>
              <w:spacing w:before="0" w:after="0" w:line="240" w:lineRule="auto"/>
              <w:jc w:val="left"/>
              <w:rPr>
                <w:rFonts w:eastAsiaTheme="minorEastAsia"/>
                <w:lang w:val="en-US"/>
              </w:rPr>
            </w:pPr>
            <w:r w:rsidRPr="007D5AAF">
              <w:rPr>
                <w:rFonts w:eastAsiaTheme="minorEastAsia"/>
                <w:lang w:val="en-US"/>
              </w:rPr>
              <w:t>Endorsed</w:t>
            </w:r>
          </w:p>
        </w:tc>
        <w:tc>
          <w:tcPr>
            <w:tcW w:w="1417" w:type="dxa"/>
          </w:tcPr>
          <w:p w14:paraId="2ADCAA6A" w14:textId="77777777" w:rsidR="00165270" w:rsidRPr="00AF6F84" w:rsidRDefault="00165270" w:rsidP="00BE3B2F">
            <w:pPr>
              <w:snapToGrid w:val="0"/>
              <w:spacing w:before="0" w:after="0" w:line="240" w:lineRule="auto"/>
              <w:jc w:val="left"/>
              <w:rPr>
                <w:rFonts w:eastAsia="等线"/>
                <w:iCs/>
                <w:lang w:val="en-US" w:eastAsia="zh-CN"/>
              </w:rPr>
            </w:pPr>
            <w:r>
              <w:rPr>
                <w:rFonts w:eastAsia="等线" w:hint="eastAsia"/>
                <w:iCs/>
                <w:lang w:val="en-US" w:eastAsia="zh-CN"/>
              </w:rPr>
              <w:t>M</w:t>
            </w:r>
            <w:r>
              <w:rPr>
                <w:rFonts w:eastAsia="等线"/>
                <w:iCs/>
                <w:lang w:val="en-US" w:eastAsia="zh-CN"/>
              </w:rPr>
              <w:t>iss the tdoc number</w:t>
            </w:r>
          </w:p>
        </w:tc>
      </w:tr>
      <w:tr w:rsidR="00165270" w:rsidRPr="00F95423" w14:paraId="30E2DC0C" w14:textId="77777777" w:rsidTr="00BE3B2F">
        <w:tc>
          <w:tcPr>
            <w:tcW w:w="1418" w:type="dxa"/>
            <w:shd w:val="clear" w:color="auto" w:fill="auto"/>
          </w:tcPr>
          <w:p w14:paraId="1CD1A98E" w14:textId="77777777" w:rsidR="00165270" w:rsidRPr="00F95423" w:rsidRDefault="00165270" w:rsidP="00BE3B2F">
            <w:pPr>
              <w:snapToGrid w:val="0"/>
              <w:spacing w:before="0" w:after="0" w:line="240" w:lineRule="auto"/>
              <w:jc w:val="left"/>
              <w:rPr>
                <w:rFonts w:eastAsiaTheme="minorEastAsia"/>
                <w:lang w:val="sv-SE"/>
              </w:rPr>
            </w:pPr>
            <w:r w:rsidRPr="00CD26F5">
              <w:rPr>
                <w:rFonts w:eastAsiaTheme="minorEastAsia"/>
                <w:lang w:val="en-US"/>
              </w:rPr>
              <w:t>R4-2211059</w:t>
            </w:r>
          </w:p>
        </w:tc>
        <w:tc>
          <w:tcPr>
            <w:tcW w:w="1276" w:type="dxa"/>
          </w:tcPr>
          <w:p w14:paraId="32625B1E" w14:textId="77777777" w:rsidR="00165270" w:rsidRPr="00F95423" w:rsidRDefault="00165270" w:rsidP="00BE3B2F">
            <w:pPr>
              <w:snapToGrid w:val="0"/>
              <w:spacing w:before="0" w:after="0" w:line="240" w:lineRule="auto"/>
              <w:jc w:val="left"/>
              <w:rPr>
                <w:rFonts w:eastAsiaTheme="minorEastAsia"/>
                <w:lang w:val="en-US"/>
              </w:rPr>
            </w:pPr>
          </w:p>
        </w:tc>
        <w:tc>
          <w:tcPr>
            <w:tcW w:w="3969" w:type="dxa"/>
            <w:shd w:val="clear" w:color="auto" w:fill="auto"/>
          </w:tcPr>
          <w:p w14:paraId="024E600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Big DraftCR Template for Performance Requirements for Positioning Enhancement</w:t>
            </w:r>
          </w:p>
        </w:tc>
        <w:tc>
          <w:tcPr>
            <w:tcW w:w="1417" w:type="dxa"/>
            <w:shd w:val="clear" w:color="auto" w:fill="auto"/>
          </w:tcPr>
          <w:p w14:paraId="13C67C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sv-SE"/>
              </w:rPr>
              <w:t>Ericsson</w:t>
            </w:r>
          </w:p>
        </w:tc>
        <w:tc>
          <w:tcPr>
            <w:tcW w:w="1418" w:type="dxa"/>
            <w:shd w:val="clear" w:color="auto" w:fill="auto"/>
          </w:tcPr>
          <w:p w14:paraId="40A8EE88" w14:textId="77777777" w:rsidR="00165270" w:rsidRPr="007D5AAF" w:rsidRDefault="00165270" w:rsidP="00BE3B2F">
            <w:pPr>
              <w:snapToGrid w:val="0"/>
              <w:spacing w:before="0" w:after="0" w:line="240" w:lineRule="auto"/>
              <w:jc w:val="left"/>
              <w:rPr>
                <w:rStyle w:val="ac"/>
                <w:rFonts w:eastAsiaTheme="minorEastAsia"/>
                <w:bCs/>
                <w:color w:val="auto"/>
                <w:u w:val="none"/>
                <w:lang w:val="sv-SE"/>
              </w:rPr>
            </w:pPr>
            <w:hyperlink r:id="rId431" w:history="1">
              <w:r w:rsidRPr="007D5AAF">
                <w:rPr>
                  <w:rStyle w:val="ac"/>
                  <w:rFonts w:eastAsiaTheme="minorEastAsia"/>
                  <w:bCs/>
                  <w:color w:val="auto"/>
                  <w:u w:val="none"/>
                  <w:lang w:val="sv-SE"/>
                </w:rPr>
                <w:t>R4-2210172</w:t>
              </w:r>
            </w:hyperlink>
            <w:r w:rsidRPr="007D5AAF">
              <w:rPr>
                <w:rStyle w:val="ac"/>
                <w:rFonts w:eastAsiaTheme="minorEastAsia"/>
                <w:bCs/>
                <w:color w:val="auto"/>
                <w:u w:val="none"/>
                <w:lang w:val="sv-SE"/>
              </w:rPr>
              <w:t xml:space="preserve"> endorsed</w:t>
            </w:r>
          </w:p>
          <w:p w14:paraId="2BD3BC69" w14:textId="77777777" w:rsidR="00165270" w:rsidRPr="007D5AAF" w:rsidRDefault="00165270" w:rsidP="00BE3B2F">
            <w:pPr>
              <w:snapToGrid w:val="0"/>
              <w:spacing w:before="0" w:after="0" w:line="240" w:lineRule="auto"/>
              <w:jc w:val="left"/>
              <w:rPr>
                <w:rFonts w:eastAsiaTheme="minorEastAsia"/>
                <w:lang w:val="en-US"/>
              </w:rPr>
            </w:pPr>
            <w:r w:rsidRPr="007D5AAF">
              <w:rPr>
                <w:rFonts w:eastAsiaTheme="minorEastAsia"/>
                <w:lang w:val="en-US"/>
              </w:rPr>
              <w:t>R4-2211059 withdrawn</w:t>
            </w:r>
          </w:p>
        </w:tc>
        <w:tc>
          <w:tcPr>
            <w:tcW w:w="1417" w:type="dxa"/>
          </w:tcPr>
          <w:p w14:paraId="74EFDC4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EC5CB95" w14:textId="77777777" w:rsidTr="00BE3B2F">
        <w:tc>
          <w:tcPr>
            <w:tcW w:w="1418" w:type="dxa"/>
          </w:tcPr>
          <w:p w14:paraId="0A209832" w14:textId="77777777" w:rsidR="00165270" w:rsidRPr="00F95423" w:rsidRDefault="00165270" w:rsidP="00BE3B2F">
            <w:pPr>
              <w:snapToGrid w:val="0"/>
              <w:spacing w:before="0" w:after="0" w:line="240" w:lineRule="auto"/>
              <w:jc w:val="left"/>
              <w:rPr>
                <w:rFonts w:eastAsiaTheme="minorEastAsia"/>
                <w:bCs/>
                <w:lang w:val="sv-SE"/>
              </w:rPr>
            </w:pPr>
            <w:r w:rsidRPr="00803679">
              <w:rPr>
                <w:rFonts w:eastAsiaTheme="minorEastAsia"/>
                <w:lang w:val="en-US"/>
              </w:rPr>
              <w:t>R4-2211060</w:t>
            </w:r>
          </w:p>
        </w:tc>
        <w:tc>
          <w:tcPr>
            <w:tcW w:w="1276" w:type="dxa"/>
          </w:tcPr>
          <w:p w14:paraId="1F7B75DB" w14:textId="77777777" w:rsidR="00165270" w:rsidRPr="00F95423" w:rsidRDefault="00165270" w:rsidP="00BE3B2F">
            <w:pPr>
              <w:snapToGrid w:val="0"/>
              <w:spacing w:before="0" w:after="0" w:line="240" w:lineRule="auto"/>
              <w:jc w:val="left"/>
              <w:rPr>
                <w:rFonts w:eastAsiaTheme="minorEastAsia"/>
                <w:lang w:val="en-US"/>
              </w:rPr>
            </w:pPr>
          </w:p>
        </w:tc>
        <w:tc>
          <w:tcPr>
            <w:tcW w:w="3969" w:type="dxa"/>
          </w:tcPr>
          <w:p w14:paraId="5E65152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Work split on performance requirements for positioning enhancement</w:t>
            </w:r>
          </w:p>
        </w:tc>
        <w:tc>
          <w:tcPr>
            <w:tcW w:w="1417" w:type="dxa"/>
          </w:tcPr>
          <w:p w14:paraId="66E9FED1"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Ericsson</w:t>
            </w:r>
          </w:p>
        </w:tc>
        <w:tc>
          <w:tcPr>
            <w:tcW w:w="1418" w:type="dxa"/>
            <w:shd w:val="clear" w:color="auto" w:fill="auto"/>
          </w:tcPr>
          <w:p w14:paraId="39E17CDB" w14:textId="77777777" w:rsidR="00165270" w:rsidRPr="007D5AAF" w:rsidRDefault="00165270" w:rsidP="00BE3B2F">
            <w:pPr>
              <w:snapToGrid w:val="0"/>
              <w:spacing w:before="0" w:after="0" w:line="240" w:lineRule="auto"/>
              <w:jc w:val="left"/>
              <w:rPr>
                <w:rFonts w:eastAsiaTheme="minorEastAsia"/>
                <w:lang w:val="en-US"/>
              </w:rPr>
            </w:pPr>
            <w:r w:rsidRPr="007D5AAF">
              <w:rPr>
                <w:rFonts w:eastAsiaTheme="minorEastAsia"/>
                <w:lang w:val="en-US"/>
              </w:rPr>
              <w:t>Approved</w:t>
            </w:r>
          </w:p>
        </w:tc>
        <w:tc>
          <w:tcPr>
            <w:tcW w:w="1417" w:type="dxa"/>
          </w:tcPr>
          <w:p w14:paraId="1A7FAAB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56E02C3" w14:textId="77777777" w:rsidTr="00BE3B2F">
        <w:tc>
          <w:tcPr>
            <w:tcW w:w="1418" w:type="dxa"/>
          </w:tcPr>
          <w:p w14:paraId="751FF26F" w14:textId="77777777" w:rsidR="00165270" w:rsidRPr="00F95423" w:rsidRDefault="00165270" w:rsidP="00BE3B2F">
            <w:pPr>
              <w:snapToGrid w:val="0"/>
              <w:spacing w:before="0" w:after="0" w:line="240" w:lineRule="auto"/>
              <w:jc w:val="left"/>
              <w:rPr>
                <w:rFonts w:eastAsiaTheme="minorEastAsia"/>
                <w:bCs/>
                <w:lang w:val="sv-SE"/>
              </w:rPr>
            </w:pPr>
            <w:r w:rsidRPr="008111FA">
              <w:rPr>
                <w:rFonts w:eastAsiaTheme="minorEastAsia"/>
                <w:lang w:val="en-US"/>
              </w:rPr>
              <w:t>R4-2211061</w:t>
            </w:r>
          </w:p>
        </w:tc>
        <w:tc>
          <w:tcPr>
            <w:tcW w:w="1276" w:type="dxa"/>
          </w:tcPr>
          <w:p w14:paraId="65A48E53" w14:textId="77777777" w:rsidR="00165270" w:rsidRPr="00F95423" w:rsidRDefault="00165270" w:rsidP="00BE3B2F">
            <w:pPr>
              <w:snapToGrid w:val="0"/>
              <w:spacing w:before="0" w:after="0" w:line="240" w:lineRule="auto"/>
              <w:jc w:val="left"/>
              <w:rPr>
                <w:rFonts w:eastAsiaTheme="minorEastAsia"/>
                <w:lang w:val="en-US"/>
              </w:rPr>
            </w:pPr>
          </w:p>
        </w:tc>
        <w:tc>
          <w:tcPr>
            <w:tcW w:w="3969" w:type="dxa"/>
          </w:tcPr>
          <w:p w14:paraId="74F4E5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Discussion on accuracy requirements and TCs for PRS-RSRPP</w:t>
            </w:r>
          </w:p>
        </w:tc>
        <w:tc>
          <w:tcPr>
            <w:tcW w:w="1417" w:type="dxa"/>
          </w:tcPr>
          <w:p w14:paraId="721C5B1D" w14:textId="77777777" w:rsidR="00165270" w:rsidRPr="00F95423" w:rsidRDefault="00165270" w:rsidP="00BE3B2F">
            <w:pPr>
              <w:snapToGrid w:val="0"/>
              <w:spacing w:before="0" w:after="0" w:line="240" w:lineRule="auto"/>
              <w:jc w:val="left"/>
              <w:rPr>
                <w:rFonts w:eastAsiaTheme="minorEastAsia"/>
                <w:lang w:val="sv-SE"/>
              </w:rPr>
            </w:pPr>
            <w:r w:rsidRPr="00F95423">
              <w:rPr>
                <w:rFonts w:eastAsiaTheme="minorEastAsia"/>
                <w:lang w:val="sv-SE"/>
              </w:rPr>
              <w:t>Huawei, Hisilicon</w:t>
            </w:r>
          </w:p>
        </w:tc>
        <w:tc>
          <w:tcPr>
            <w:tcW w:w="1418" w:type="dxa"/>
            <w:shd w:val="clear" w:color="auto" w:fill="auto"/>
          </w:tcPr>
          <w:p w14:paraId="44E06125" w14:textId="77777777" w:rsidR="00165270" w:rsidRPr="007D5AAF" w:rsidRDefault="00165270" w:rsidP="00BE3B2F">
            <w:pPr>
              <w:snapToGrid w:val="0"/>
              <w:spacing w:before="0" w:after="0" w:line="240" w:lineRule="auto"/>
              <w:jc w:val="left"/>
              <w:rPr>
                <w:rFonts w:eastAsiaTheme="minorEastAsia"/>
                <w:lang w:val="en-US"/>
              </w:rPr>
            </w:pPr>
            <w:r w:rsidRPr="007D5AAF">
              <w:rPr>
                <w:rFonts w:eastAsiaTheme="minorEastAsia"/>
                <w:lang w:val="en-US"/>
              </w:rPr>
              <w:t>Approved</w:t>
            </w:r>
          </w:p>
        </w:tc>
        <w:tc>
          <w:tcPr>
            <w:tcW w:w="1417" w:type="dxa"/>
          </w:tcPr>
          <w:p w14:paraId="6EFB9AC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C</w:t>
            </w:r>
            <w:r>
              <w:rPr>
                <w:rFonts w:eastAsiaTheme="minorEastAsia" w:hint="eastAsia"/>
                <w:lang w:val="en-US"/>
              </w:rPr>
              <w:t xml:space="preserve">hannel </w:t>
            </w:r>
            <w:r>
              <w:rPr>
                <w:rFonts w:eastAsiaTheme="minorEastAsia"/>
                <w:lang w:val="en-US"/>
              </w:rPr>
              <w:t>model</w:t>
            </w:r>
          </w:p>
        </w:tc>
      </w:tr>
    </w:tbl>
    <w:p w14:paraId="286CC27E" w14:textId="77777777" w:rsidR="00165270" w:rsidRDefault="00165270" w:rsidP="00165270">
      <w:pPr>
        <w:rPr>
          <w:rFonts w:ascii="Arial" w:hAnsi="Arial" w:cs="Arial"/>
          <w:b/>
          <w:color w:val="C00000"/>
        </w:rPr>
      </w:pPr>
    </w:p>
    <w:p w14:paraId="6F6E1278" w14:textId="77777777" w:rsidR="00165270" w:rsidRDefault="00165270" w:rsidP="00165270">
      <w:pPr>
        <w:rPr>
          <w:rFonts w:ascii="Arial" w:hAnsi="Arial" w:cs="Arial"/>
          <w:b/>
          <w:sz w:val="24"/>
        </w:rPr>
      </w:pPr>
      <w:r>
        <w:rPr>
          <w:rFonts w:ascii="Arial" w:hAnsi="Arial" w:cs="Arial"/>
          <w:b/>
          <w:color w:val="0000FF"/>
          <w:sz w:val="24"/>
          <w:u w:val="thick"/>
        </w:rPr>
        <w:t>R4-2210600</w:t>
      </w:r>
      <w:r>
        <w:rPr>
          <w:b/>
          <w:lang w:val="en-US" w:eastAsia="zh-CN"/>
        </w:rPr>
        <w:tab/>
      </w:r>
      <w:r w:rsidRPr="00F9415A">
        <w:rPr>
          <w:rFonts w:ascii="Arial" w:hAnsi="Arial" w:cs="Arial"/>
          <w:b/>
          <w:sz w:val="24"/>
        </w:rPr>
        <w:t>WF on NR Positioning Enhancements (Part 1)</w:t>
      </w:r>
    </w:p>
    <w:p w14:paraId="6CC7765C"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148F7F"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588E">
        <w:rPr>
          <w:rFonts w:ascii="Arial" w:hAnsi="Arial" w:cs="Arial"/>
          <w:b/>
          <w:highlight w:val="green"/>
          <w:lang w:val="en-US" w:eastAsia="zh-CN"/>
        </w:rPr>
        <w:t>Approved.</w:t>
      </w:r>
    </w:p>
    <w:p w14:paraId="1ED1E084" w14:textId="77777777" w:rsidR="00165270" w:rsidRDefault="00165270" w:rsidP="00165270">
      <w:pPr>
        <w:rPr>
          <w:rFonts w:ascii="Arial" w:hAnsi="Arial" w:cs="Arial"/>
          <w:b/>
          <w:sz w:val="24"/>
        </w:rPr>
      </w:pPr>
      <w:r>
        <w:rPr>
          <w:rFonts w:ascii="Arial" w:hAnsi="Arial" w:cs="Arial"/>
          <w:b/>
          <w:color w:val="0000FF"/>
          <w:sz w:val="24"/>
          <w:u w:val="thick"/>
        </w:rPr>
        <w:t>R4-2210601</w:t>
      </w:r>
      <w:r>
        <w:rPr>
          <w:b/>
          <w:lang w:val="en-US" w:eastAsia="zh-CN"/>
        </w:rPr>
        <w:tab/>
      </w:r>
      <w:r w:rsidRPr="00F9415A">
        <w:rPr>
          <w:rFonts w:ascii="Arial" w:hAnsi="Arial" w:cs="Arial"/>
          <w:b/>
          <w:sz w:val="24"/>
        </w:rPr>
        <w:t>Further reply LS on condition for PRS measurement outside the MG</w:t>
      </w:r>
    </w:p>
    <w:p w14:paraId="749EF893"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 HiSilicon</w:t>
      </w:r>
    </w:p>
    <w:p w14:paraId="11B30A54"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588E">
        <w:rPr>
          <w:rFonts w:ascii="Arial" w:hAnsi="Arial" w:cs="Arial"/>
          <w:b/>
          <w:highlight w:val="green"/>
          <w:lang w:val="en-US" w:eastAsia="zh-CN"/>
        </w:rPr>
        <w:t>Approved.</w:t>
      </w:r>
    </w:p>
    <w:p w14:paraId="1C9FF3C9" w14:textId="77777777" w:rsidR="00165270" w:rsidRPr="00CC4C60" w:rsidRDefault="00165270" w:rsidP="00165270"/>
    <w:p w14:paraId="3F58337F" w14:textId="77777777" w:rsidR="00165270" w:rsidRPr="00C75508" w:rsidRDefault="00165270" w:rsidP="00165270">
      <w:pPr>
        <w:rPr>
          <w:b/>
          <w:color w:val="C00000"/>
        </w:rPr>
      </w:pPr>
      <w:r w:rsidRPr="00C75508">
        <w:rPr>
          <w:b/>
          <w:color w:val="C00000"/>
        </w:rPr>
        <w:t>GTW on May 12</w:t>
      </w:r>
    </w:p>
    <w:p w14:paraId="35BC61EF" w14:textId="77777777" w:rsidR="00165270" w:rsidRPr="003C3CF2" w:rsidRDefault="00165270" w:rsidP="00165270">
      <w:pPr>
        <w:rPr>
          <w:b/>
          <w:u w:val="single"/>
        </w:rPr>
      </w:pPr>
      <w:r w:rsidRPr="003C3CF2">
        <w:rPr>
          <w:b/>
          <w:u w:val="single"/>
        </w:rPr>
        <w:t xml:space="preserve">Core part: </w:t>
      </w:r>
    </w:p>
    <w:p w14:paraId="1705DCA7" w14:textId="77777777" w:rsidR="00165270" w:rsidRPr="00983609" w:rsidRDefault="00165270" w:rsidP="00165270">
      <w:pPr>
        <w:rPr>
          <w:b/>
        </w:rPr>
      </w:pPr>
      <w:r w:rsidRPr="00983609">
        <w:rPr>
          <w:b/>
        </w:rPr>
        <w:t>Issue 1-2-2: Conditions of PRS measurement outside the MG</w:t>
      </w:r>
    </w:p>
    <w:p w14:paraId="56EEA971" w14:textId="77777777" w:rsidR="00165270" w:rsidRPr="00C55E21" w:rsidRDefault="00165270" w:rsidP="00165270">
      <w:r w:rsidRPr="00C55E21">
        <w:t>Response LS to RAN1/2 in R4-2206981: LS reply on condition of PRS measurement outside the MG</w:t>
      </w:r>
    </w:p>
    <w:p w14:paraId="1CE7256D" w14:textId="77777777" w:rsidR="00165270" w:rsidRPr="00C55E21" w:rsidRDefault="00165270" w:rsidP="00165270">
      <w:pPr>
        <w:pStyle w:val="a"/>
        <w:numPr>
          <w:ilvl w:val="0"/>
          <w:numId w:val="9"/>
        </w:numPr>
        <w:adjustRightInd w:val="0"/>
        <w:spacing w:after="180"/>
        <w:ind w:left="357" w:hanging="357"/>
        <w:rPr>
          <w:szCs w:val="20"/>
        </w:rPr>
      </w:pPr>
      <w:r w:rsidRPr="00C55E21">
        <w:rPr>
          <w:szCs w:val="20"/>
        </w:rPr>
        <w:t>Option 1: HW</w:t>
      </w:r>
    </w:p>
    <w:p w14:paraId="6A93841D" w14:textId="77777777" w:rsidR="00165270" w:rsidRPr="00C55E21" w:rsidRDefault="00165270" w:rsidP="00165270">
      <w:pPr>
        <w:pStyle w:val="a"/>
        <w:numPr>
          <w:ilvl w:val="0"/>
          <w:numId w:val="9"/>
        </w:numPr>
        <w:overflowPunct w:val="0"/>
        <w:autoSpaceDE w:val="0"/>
        <w:autoSpaceDN w:val="0"/>
        <w:adjustRightInd w:val="0"/>
        <w:spacing w:after="180"/>
        <w:ind w:hanging="357"/>
        <w:textAlignment w:val="baseline"/>
        <w:rPr>
          <w:rFonts w:eastAsiaTheme="minorEastAsia"/>
          <w:bCs/>
          <w:szCs w:val="20"/>
        </w:rPr>
      </w:pPr>
      <w:r w:rsidRPr="00C55E21">
        <w:rPr>
          <w:rFonts w:eastAsiaTheme="minorEastAsia"/>
          <w:bCs/>
          <w:szCs w:val="20"/>
        </w:rPr>
        <w:t>RAN4 to define how expected RTD is calculated for a non-serving cell from expected RSTD and expected RSTD uncertainty.</w:t>
      </w:r>
    </w:p>
    <w:p w14:paraId="38402B3F" w14:textId="77777777" w:rsidR="00165270" w:rsidRPr="00C55E21" w:rsidRDefault="00165270" w:rsidP="00165270">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 xml:space="preserve">Expected RTD for a non-serving cell is defined as max(X1, X2), where </w:t>
      </w:r>
    </w:p>
    <w:p w14:paraId="10C7DA25" w14:textId="77777777" w:rsidR="00165270" w:rsidRPr="00C55E21" w:rsidRDefault="00165270" w:rsidP="00165270">
      <w:pPr>
        <w:pStyle w:val="a"/>
        <w:numPr>
          <w:ilvl w:val="2"/>
          <w:numId w:val="9"/>
        </w:numPr>
        <w:adjustRightInd w:val="0"/>
        <w:spacing w:after="180"/>
        <w:rPr>
          <w:rFonts w:eastAsiaTheme="minorEastAsia"/>
          <w:bCs/>
          <w:szCs w:val="20"/>
        </w:rPr>
      </w:pPr>
      <w:r w:rsidRPr="00C55E21">
        <w:rPr>
          <w:rFonts w:eastAsiaTheme="minorEastAsia"/>
          <w:bCs/>
          <w:szCs w:val="20"/>
        </w:rPr>
        <w:t xml:space="preserve">X1 = X1’, if X1’ &lt; 0.5 slot; X1 = 1-X1’, otherwise </w:t>
      </w:r>
    </w:p>
    <w:p w14:paraId="5E087124" w14:textId="77777777" w:rsidR="00165270" w:rsidRPr="00C55E21" w:rsidRDefault="00165270" w:rsidP="00165270">
      <w:pPr>
        <w:pStyle w:val="a"/>
        <w:numPr>
          <w:ilvl w:val="2"/>
          <w:numId w:val="9"/>
        </w:numPr>
        <w:adjustRightInd w:val="0"/>
        <w:spacing w:after="180"/>
        <w:rPr>
          <w:rFonts w:eastAsiaTheme="minorEastAsia"/>
          <w:bCs/>
          <w:szCs w:val="20"/>
        </w:rPr>
      </w:pPr>
      <w:r w:rsidRPr="00C55E21">
        <w:rPr>
          <w:rFonts w:eastAsiaTheme="minorEastAsia"/>
          <w:bCs/>
          <w:szCs w:val="20"/>
        </w:rPr>
        <w:t>X1’= mod(expected RSTD + expected RSTD uncertainty, slot length)</w:t>
      </w:r>
    </w:p>
    <w:p w14:paraId="04E958A9" w14:textId="77777777" w:rsidR="00165270" w:rsidRPr="00C55E21" w:rsidRDefault="00165270" w:rsidP="00165270">
      <w:pPr>
        <w:pStyle w:val="a"/>
        <w:numPr>
          <w:ilvl w:val="2"/>
          <w:numId w:val="9"/>
        </w:numPr>
        <w:adjustRightInd w:val="0"/>
        <w:spacing w:after="180"/>
        <w:rPr>
          <w:rFonts w:eastAsiaTheme="minorEastAsia"/>
          <w:bCs/>
          <w:szCs w:val="20"/>
        </w:rPr>
      </w:pPr>
      <w:r w:rsidRPr="00C55E21">
        <w:rPr>
          <w:rFonts w:eastAsiaTheme="minorEastAsia"/>
          <w:bCs/>
          <w:szCs w:val="20"/>
        </w:rPr>
        <w:t xml:space="preserve">X2 = X2’, if X2’ &lt; 0.5 slot; X2 = 1-X2’, otherwise </w:t>
      </w:r>
    </w:p>
    <w:p w14:paraId="06FAF210" w14:textId="77777777" w:rsidR="00165270" w:rsidRPr="00C55E21" w:rsidRDefault="00165270" w:rsidP="00165270">
      <w:pPr>
        <w:pStyle w:val="a"/>
        <w:numPr>
          <w:ilvl w:val="2"/>
          <w:numId w:val="9"/>
        </w:numPr>
        <w:adjustRightInd w:val="0"/>
        <w:spacing w:after="180"/>
        <w:rPr>
          <w:rFonts w:eastAsiaTheme="minorEastAsia"/>
          <w:bCs/>
          <w:szCs w:val="20"/>
        </w:rPr>
      </w:pPr>
      <w:r w:rsidRPr="00C55E21">
        <w:rPr>
          <w:rFonts w:eastAsiaTheme="minorEastAsia"/>
          <w:bCs/>
          <w:szCs w:val="20"/>
        </w:rPr>
        <w:t>X2’= mod(expected RSTD - expected RSTD uncertainty, slot length)</w:t>
      </w:r>
    </w:p>
    <w:p w14:paraId="6424F8CC" w14:textId="77777777" w:rsidR="00165270" w:rsidRPr="00C55E21" w:rsidRDefault="00165270" w:rsidP="00165270">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UE capability for the maximum RTD include candidate values {CP length, 1/4 symbol, 0.5 slot}</w:t>
      </w:r>
      <w:r w:rsidRPr="00C55E21">
        <w:rPr>
          <w:bCs/>
          <w:szCs w:val="20"/>
        </w:rPr>
        <w:t>.</w:t>
      </w:r>
    </w:p>
    <w:p w14:paraId="796991A8" w14:textId="77777777" w:rsidR="00165270" w:rsidRPr="00C55E21" w:rsidRDefault="00165270" w:rsidP="00165270">
      <w:pPr>
        <w:pStyle w:val="a"/>
        <w:numPr>
          <w:ilvl w:val="0"/>
          <w:numId w:val="9"/>
        </w:numPr>
        <w:overflowPunct w:val="0"/>
        <w:autoSpaceDE w:val="0"/>
        <w:autoSpaceDN w:val="0"/>
        <w:adjustRightInd w:val="0"/>
        <w:spacing w:after="180"/>
        <w:ind w:left="0" w:firstLine="0"/>
        <w:textAlignment w:val="baseline"/>
        <w:rPr>
          <w:rFonts w:eastAsiaTheme="minorEastAsia"/>
          <w:bCs/>
          <w:szCs w:val="20"/>
        </w:rPr>
      </w:pPr>
      <w:r w:rsidRPr="00C55E21">
        <w:rPr>
          <w:szCs w:val="20"/>
        </w:rPr>
        <w:t>Option 2: QC</w:t>
      </w:r>
    </w:p>
    <w:p w14:paraId="6205DB48" w14:textId="77777777" w:rsidR="00165270" w:rsidRPr="00C55E21" w:rsidRDefault="00165270" w:rsidP="00165270">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applicability condition on Rx timing difference between the serving cell and a neighbor cell/TRP for PRS measurements within a PPW is </w:t>
      </w:r>
      <m:oMath>
        <m:r>
          <m:rPr>
            <m:sty m:val="p"/>
          </m:rPr>
          <w:rPr>
            <w:rFonts w:ascii="Cambria Math" w:hAnsi="Cambria Math"/>
            <w:szCs w:val="20"/>
          </w:rPr>
          <m:t>∆T≤THR</m:t>
        </m:r>
      </m:oMath>
      <w:r w:rsidRPr="00C55E21">
        <w:rPr>
          <w:szCs w:val="20"/>
        </w:rPr>
        <w:t>, where</w:t>
      </w:r>
    </w:p>
    <w:p w14:paraId="15BA3FBC" w14:textId="77777777" w:rsidR="00165270" w:rsidRPr="00C55E21" w:rsidRDefault="00165270" w:rsidP="00165270">
      <w:pPr>
        <w:pStyle w:val="a"/>
        <w:numPr>
          <w:ilvl w:val="1"/>
          <w:numId w:val="9"/>
        </w:numPr>
        <w:adjustRightInd w:val="0"/>
        <w:spacing w:after="180"/>
        <w:rPr>
          <w:szCs w:val="20"/>
        </w:rPr>
      </w:pPr>
      <m:oMath>
        <m:r>
          <m:rPr>
            <m:sty m:val="p"/>
          </m:rPr>
          <w:rPr>
            <w:rFonts w:ascii="Cambria Math" w:hAnsi="Cambria Math"/>
            <w:szCs w:val="20"/>
          </w:rPr>
          <m:t>∆T</m:t>
        </m:r>
      </m:oMath>
      <w:r w:rsidRPr="00C55E21">
        <w:rPr>
          <w:szCs w:val="20"/>
        </w:rPr>
        <w:t xml:space="preserve"> is the time difference between the start of a slot containing PRS from the neighbor cell/TRP and the start of the closest slot from the serving cell, and</w:t>
      </w:r>
    </w:p>
    <w:p w14:paraId="252BDC53" w14:textId="77777777" w:rsidR="00165270" w:rsidRPr="00C55E21" w:rsidRDefault="00165270" w:rsidP="00165270">
      <w:pPr>
        <w:pStyle w:val="a"/>
        <w:numPr>
          <w:ilvl w:val="1"/>
          <w:numId w:val="9"/>
        </w:numPr>
        <w:adjustRightInd w:val="0"/>
        <w:spacing w:after="180"/>
        <w:rPr>
          <w:szCs w:val="20"/>
        </w:rPr>
      </w:pPr>
      <m:oMath>
        <m:r>
          <m:rPr>
            <m:sty m:val="p"/>
          </m:rPr>
          <w:rPr>
            <w:rFonts w:ascii="Cambria Math" w:hAnsi="Cambria Math"/>
            <w:szCs w:val="20"/>
          </w:rPr>
          <m:t>THR</m:t>
        </m:r>
      </m:oMath>
      <w:r w:rsidRPr="00C55E21">
        <w:rPr>
          <w:szCs w:val="20"/>
        </w:rPr>
        <w:t xml:space="preserve"> is the selected threshold.</w:t>
      </w:r>
    </w:p>
    <w:p w14:paraId="1EB02B81" w14:textId="77777777" w:rsidR="00165270" w:rsidRPr="00C55E21" w:rsidRDefault="00165270" w:rsidP="00165270">
      <w:pPr>
        <w:pStyle w:val="a"/>
        <w:numPr>
          <w:ilvl w:val="0"/>
          <w:numId w:val="9"/>
        </w:numPr>
        <w:overflowPunct w:val="0"/>
        <w:autoSpaceDE w:val="0"/>
        <w:autoSpaceDN w:val="0"/>
        <w:adjustRightInd w:val="0"/>
        <w:spacing w:after="180"/>
        <w:ind w:left="935" w:hanging="357"/>
        <w:textAlignment w:val="baseline"/>
        <w:rPr>
          <w:szCs w:val="20"/>
        </w:rPr>
      </w:pPr>
      <w:r w:rsidRPr="00C55E21">
        <w:rPr>
          <w:szCs w:val="20"/>
        </w:rPr>
        <w:t>The UE capability to signal the threshold of the applicability condition on Rx timing difference between serving cell and neighbor cells/TRPs for PRS measurements within a PPW includes the values: CP length, ¼ symbol length and ½ slot length.</w:t>
      </w:r>
    </w:p>
    <w:p w14:paraId="6781B50C" w14:textId="77777777" w:rsidR="00165270" w:rsidRPr="00C55E21" w:rsidRDefault="00165270" w:rsidP="00165270">
      <w:pPr>
        <w:pStyle w:val="a"/>
        <w:numPr>
          <w:ilvl w:val="1"/>
          <w:numId w:val="27"/>
        </w:numPr>
        <w:overflowPunct w:val="0"/>
        <w:autoSpaceDE w:val="0"/>
        <w:autoSpaceDN w:val="0"/>
        <w:adjustRightInd w:val="0"/>
        <w:spacing w:after="180"/>
        <w:textAlignment w:val="baseline"/>
        <w:rPr>
          <w:szCs w:val="20"/>
        </w:rPr>
      </w:pPr>
      <w:r w:rsidRPr="00C55E21">
        <w:rPr>
          <w:szCs w:val="20"/>
        </w:rPr>
        <w:t>Option 3: ZTE</w:t>
      </w:r>
    </w:p>
    <w:p w14:paraId="760B8E9C" w14:textId="77777777" w:rsidR="00165270" w:rsidRPr="00C55E21" w:rsidRDefault="00165270" w:rsidP="00165270">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agreement on </w:t>
      </w:r>
      <w:r w:rsidRPr="00C55E21">
        <w:rPr>
          <w:bCs/>
          <w:szCs w:val="20"/>
        </w:rPr>
        <w:t>two values {CP length, 0.5 slot} is enough</w:t>
      </w:r>
    </w:p>
    <w:p w14:paraId="346ADD2D" w14:textId="77777777" w:rsidR="00165270" w:rsidRPr="00C55E21" w:rsidRDefault="00165270" w:rsidP="00165270">
      <w:pPr>
        <w:pStyle w:val="a"/>
        <w:numPr>
          <w:ilvl w:val="0"/>
          <w:numId w:val="9"/>
        </w:numPr>
        <w:adjustRightInd w:val="0"/>
        <w:spacing w:after="180"/>
        <w:ind w:left="714" w:hanging="357"/>
        <w:rPr>
          <w:szCs w:val="20"/>
        </w:rPr>
      </w:pPr>
      <w:r w:rsidRPr="00C55E21">
        <w:rPr>
          <w:szCs w:val="20"/>
        </w:rPr>
        <w:t>Recommended WF</w:t>
      </w:r>
    </w:p>
    <w:p w14:paraId="02B3CD69" w14:textId="77777777" w:rsidR="00165270" w:rsidRPr="00C55E21" w:rsidRDefault="00165270" w:rsidP="00165270">
      <w:pPr>
        <w:pStyle w:val="a"/>
        <w:numPr>
          <w:ilvl w:val="1"/>
          <w:numId w:val="9"/>
        </w:numPr>
        <w:adjustRightInd w:val="0"/>
        <w:spacing w:after="180"/>
        <w:ind w:left="1434" w:hanging="357"/>
        <w:rPr>
          <w:szCs w:val="20"/>
        </w:rPr>
      </w:pPr>
      <w:r w:rsidRPr="00C55E21">
        <w:rPr>
          <w:szCs w:val="20"/>
        </w:rPr>
        <w:t>Discuss the proposals</w:t>
      </w:r>
    </w:p>
    <w:p w14:paraId="46DBE240" w14:textId="77777777" w:rsidR="00165270" w:rsidRPr="00BF2F1C" w:rsidRDefault="00165270" w:rsidP="00165270">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7C83986D" w14:textId="77777777" w:rsidR="00165270" w:rsidRDefault="00165270" w:rsidP="00165270">
      <w:pPr>
        <w:rPr>
          <w:rFonts w:eastAsia="等线"/>
          <w:lang w:eastAsia="zh-CN"/>
        </w:rPr>
      </w:pPr>
      <w:r>
        <w:rPr>
          <w:rFonts w:eastAsia="等线"/>
          <w:lang w:eastAsia="zh-CN"/>
        </w:rPr>
        <w:t>Huawei: On the candidate value, we support option 2 and 1. For threashould definition, we do not fully agree with option 2. For option2, UE does not know value. We do not want to introduce the complex equation. We want to define things based on what UE knows.</w:t>
      </w:r>
    </w:p>
    <w:p w14:paraId="5F7B8302" w14:textId="77777777" w:rsidR="00165270" w:rsidRDefault="00165270" w:rsidP="00165270">
      <w:pPr>
        <w:rPr>
          <w:rFonts w:eastAsia="等线"/>
          <w:lang w:eastAsia="zh-CN"/>
        </w:rPr>
      </w:pPr>
      <w:r>
        <w:rPr>
          <w:rFonts w:eastAsia="等线"/>
          <w:lang w:eastAsia="zh-CN"/>
        </w:rPr>
        <w:t>Qualcomm: We support Option 2. It has been agreed that UE do not need to evaluate the timing difference. I would like to know with clarification if you are OK.</w:t>
      </w:r>
    </w:p>
    <w:p w14:paraId="205DD5D8" w14:textId="77777777" w:rsidR="00165270" w:rsidRDefault="00165270" w:rsidP="00165270">
      <w:pPr>
        <w:rPr>
          <w:rFonts w:eastAsia="等线"/>
          <w:lang w:eastAsia="zh-CN"/>
        </w:rPr>
      </w:pPr>
      <w:r>
        <w:rPr>
          <w:rFonts w:eastAsia="等线"/>
          <w:lang w:eastAsia="zh-CN"/>
        </w:rPr>
        <w:t>Vivo: We agree with Qualcomm. UE is not required to calculate the timing difference. In last meeting, we agree with two values, which can cover two cases sync and async. It seems that Qualcomm wants to do more for sync case. We have a lot of discussions in previous meetings. We are OK to add additional values for sync case. Why is should be 1/4 of symbol? We need consider half of symbol.</w:t>
      </w:r>
    </w:p>
    <w:p w14:paraId="4AE18B72" w14:textId="77777777" w:rsidR="00165270" w:rsidRDefault="00165270" w:rsidP="00165270">
      <w:pPr>
        <w:rPr>
          <w:rFonts w:eastAsia="等线"/>
          <w:lang w:eastAsia="zh-CN"/>
        </w:rPr>
      </w:pPr>
      <w:r>
        <w:rPr>
          <w:rFonts w:eastAsia="等线"/>
          <w:lang w:eastAsia="zh-CN"/>
        </w:rPr>
        <w:t>Nokia: We have same feel as vivo. The measurement symbol is too limited within CP length. We prefer 1/2 symbols. For the threshold, UE does not know. UE can assume. Both approaches option 1 and 2 are the same.</w:t>
      </w:r>
    </w:p>
    <w:p w14:paraId="49AF754C" w14:textId="77777777" w:rsidR="00165270" w:rsidRDefault="00165270" w:rsidP="00165270">
      <w:pPr>
        <w:rPr>
          <w:rFonts w:eastAsia="等线"/>
          <w:lang w:eastAsia="zh-CN"/>
        </w:rPr>
      </w:pPr>
      <w:r>
        <w:rPr>
          <w:rFonts w:eastAsia="等线"/>
          <w:lang w:eastAsia="zh-CN"/>
        </w:rPr>
        <w:t>Ericsson: in our view, in terms of value, we are OK to define two values. UE should not evaluate the timing difference but just report capabilities.</w:t>
      </w:r>
    </w:p>
    <w:p w14:paraId="6B33B920" w14:textId="77777777" w:rsidR="00165270" w:rsidRDefault="00165270" w:rsidP="00165270">
      <w:pPr>
        <w:rPr>
          <w:rFonts w:eastAsia="等线"/>
          <w:lang w:eastAsia="zh-CN"/>
        </w:rPr>
      </w:pPr>
      <w:r>
        <w:rPr>
          <w:rFonts w:eastAsia="等线"/>
          <w:lang w:eastAsia="zh-CN"/>
        </w:rPr>
        <w:t xml:space="preserve">Huawei: Whether UE needs to evaluate the threshold depends on UE implementation. If the resource does not meet the request, can UE measure? On the candidate values, we still prefer 1/4 of symbol. 1/2 symbol will cause the performance issue due to timing misalignment. </w:t>
      </w:r>
    </w:p>
    <w:p w14:paraId="3A51FCA2" w14:textId="77777777" w:rsidR="00165270" w:rsidRDefault="00165270" w:rsidP="00165270">
      <w:pPr>
        <w:rPr>
          <w:rFonts w:eastAsia="等线"/>
          <w:lang w:eastAsia="zh-CN"/>
        </w:rPr>
      </w:pPr>
      <w:r>
        <w:rPr>
          <w:rFonts w:eastAsia="等线"/>
          <w:lang w:eastAsia="zh-CN"/>
        </w:rPr>
        <w:t>Qualcomm: Huawei concern is that delta should be exactly specified. We can refine the text. Before there is no agreement how the timing difference is calculated. If following the previous values, for cp length UE does not know threshold.</w:t>
      </w:r>
    </w:p>
    <w:p w14:paraId="76559E00" w14:textId="77777777" w:rsidR="00165270" w:rsidRDefault="00165270" w:rsidP="00165270">
      <w:pPr>
        <w:rPr>
          <w:rFonts w:eastAsia="等线"/>
          <w:lang w:eastAsia="zh-CN"/>
        </w:rPr>
      </w:pPr>
      <w:r>
        <w:rPr>
          <w:rFonts w:eastAsia="等线" w:hint="eastAsia"/>
          <w:lang w:eastAsia="zh-CN"/>
        </w:rPr>
        <w:t>H</w:t>
      </w:r>
      <w:r>
        <w:rPr>
          <w:rFonts w:eastAsia="等线"/>
          <w:lang w:eastAsia="zh-CN"/>
        </w:rPr>
        <w:t xml:space="preserve">uawei: to Qualcomm the resource does not meet the threshold condition should not be accounted. If UE measures the resources without evaluate the condition, such resource should be accounted. </w:t>
      </w:r>
    </w:p>
    <w:p w14:paraId="4D9B6D52" w14:textId="77777777" w:rsidR="00165270" w:rsidRDefault="00165270" w:rsidP="00165270">
      <w:pPr>
        <w:rPr>
          <w:rFonts w:eastAsia="等线"/>
          <w:lang w:eastAsia="zh-CN"/>
        </w:rPr>
      </w:pPr>
      <w:r>
        <w:rPr>
          <w:rFonts w:eastAsia="等线"/>
          <w:lang w:eastAsia="zh-CN"/>
        </w:rPr>
        <w:t>Vivo: Everything is limited by the UE capability.</w:t>
      </w:r>
    </w:p>
    <w:p w14:paraId="5EBDBE6D" w14:textId="77777777" w:rsidR="00165270" w:rsidRPr="00BF2F1C" w:rsidRDefault="00165270" w:rsidP="00165270">
      <w:pPr>
        <w:rPr>
          <w:rFonts w:eastAsia="等线"/>
          <w:b/>
          <w:highlight w:val="green"/>
          <w:lang w:eastAsia="zh-CN"/>
        </w:rPr>
      </w:pPr>
      <w:r w:rsidRPr="00BF2F1C">
        <w:rPr>
          <w:rFonts w:eastAsia="等线"/>
          <w:b/>
          <w:highlight w:val="green"/>
          <w:lang w:eastAsia="zh-CN"/>
        </w:rPr>
        <w:t xml:space="preserve">Agreement: </w:t>
      </w:r>
    </w:p>
    <w:p w14:paraId="303F3B0F" w14:textId="77777777" w:rsidR="00165270" w:rsidRPr="003061D3" w:rsidRDefault="00165270" w:rsidP="00165270">
      <w:pPr>
        <w:pStyle w:val="a"/>
        <w:numPr>
          <w:ilvl w:val="0"/>
          <w:numId w:val="30"/>
        </w:numPr>
        <w:rPr>
          <w:rFonts w:eastAsia="等线"/>
          <w:highlight w:val="green"/>
        </w:rPr>
      </w:pPr>
      <w:r w:rsidRPr="003061D3">
        <w:rPr>
          <w:rFonts w:eastAsia="等线"/>
          <w:highlight w:val="green"/>
        </w:rPr>
        <w:t>Use Option 2 as baseline for further refinement</w:t>
      </w:r>
    </w:p>
    <w:p w14:paraId="04C971AA" w14:textId="77777777" w:rsidR="00165270" w:rsidRPr="003061D3" w:rsidRDefault="00165270" w:rsidP="00165270">
      <w:pPr>
        <w:pStyle w:val="a"/>
        <w:numPr>
          <w:ilvl w:val="1"/>
          <w:numId w:val="30"/>
        </w:numPr>
        <w:rPr>
          <w:rFonts w:eastAsia="等线"/>
          <w:highlight w:val="green"/>
        </w:rPr>
      </w:pPr>
      <w:r w:rsidRPr="003061D3">
        <w:rPr>
          <w:rFonts w:eastAsia="等线" w:hint="eastAsia"/>
          <w:highlight w:val="green"/>
        </w:rPr>
        <w:t>T</w:t>
      </w:r>
      <w:r w:rsidRPr="003061D3">
        <w:rPr>
          <w:rFonts w:eastAsia="等线"/>
          <w:highlight w:val="green"/>
        </w:rPr>
        <w:t>he expected RSTD and expected RSTD uncertainty should be taken into account in defining the condition.</w:t>
      </w:r>
    </w:p>
    <w:p w14:paraId="3F1A379D" w14:textId="77777777" w:rsidR="00165270" w:rsidRPr="003061D3" w:rsidRDefault="00165270" w:rsidP="00165270">
      <w:pPr>
        <w:pStyle w:val="a"/>
        <w:numPr>
          <w:ilvl w:val="0"/>
          <w:numId w:val="30"/>
        </w:numPr>
        <w:rPr>
          <w:rFonts w:eastAsia="等线"/>
          <w:highlight w:val="green"/>
        </w:rPr>
      </w:pPr>
      <w:r w:rsidRPr="003061D3">
        <w:rPr>
          <w:rFonts w:eastAsia="等线"/>
          <w:highlight w:val="green"/>
        </w:rPr>
        <w:t>Further discuss the third values on top of CP length and 0.5 slot</w:t>
      </w:r>
    </w:p>
    <w:p w14:paraId="6BD445FE" w14:textId="77777777" w:rsidR="00165270" w:rsidRPr="003061D3" w:rsidRDefault="00165270" w:rsidP="00165270">
      <w:pPr>
        <w:pStyle w:val="a"/>
        <w:numPr>
          <w:ilvl w:val="1"/>
          <w:numId w:val="30"/>
        </w:numPr>
        <w:rPr>
          <w:rFonts w:eastAsia="等线"/>
          <w:highlight w:val="green"/>
        </w:rPr>
      </w:pPr>
      <w:r w:rsidRPr="003061D3">
        <w:rPr>
          <w:rFonts w:eastAsia="等线"/>
          <w:highlight w:val="green"/>
        </w:rPr>
        <w:t>Alternative 1: 1/4 symbol</w:t>
      </w:r>
    </w:p>
    <w:p w14:paraId="498E17CF" w14:textId="77777777" w:rsidR="00165270" w:rsidRPr="003061D3" w:rsidRDefault="00165270" w:rsidP="00165270">
      <w:pPr>
        <w:pStyle w:val="a"/>
        <w:numPr>
          <w:ilvl w:val="1"/>
          <w:numId w:val="30"/>
        </w:numPr>
        <w:rPr>
          <w:rFonts w:eastAsia="等线"/>
          <w:highlight w:val="green"/>
        </w:rPr>
      </w:pPr>
      <w:r w:rsidRPr="003061D3">
        <w:rPr>
          <w:rFonts w:eastAsia="等线"/>
          <w:highlight w:val="green"/>
        </w:rPr>
        <w:t>Alternative 2: 1/2 symbol</w:t>
      </w:r>
    </w:p>
    <w:p w14:paraId="6B3447D3" w14:textId="77777777" w:rsidR="00165270" w:rsidRPr="00A86180" w:rsidRDefault="00165270" w:rsidP="00165270">
      <w:pPr>
        <w:rPr>
          <w:rFonts w:eastAsiaTheme="minorEastAsia"/>
        </w:rPr>
      </w:pPr>
    </w:p>
    <w:p w14:paraId="4FB44B82" w14:textId="77777777" w:rsidR="00165270" w:rsidRPr="003C3CF2" w:rsidRDefault="00165270" w:rsidP="00165270">
      <w:pPr>
        <w:rPr>
          <w:b/>
          <w:u w:val="single"/>
        </w:rPr>
      </w:pPr>
      <w:r w:rsidRPr="003C3CF2">
        <w:rPr>
          <w:b/>
          <w:u w:val="single"/>
        </w:rPr>
        <w:t>Performance part:</w:t>
      </w:r>
    </w:p>
    <w:p w14:paraId="52C19CC2" w14:textId="77777777" w:rsidR="00165270" w:rsidRPr="00983609" w:rsidRDefault="00165270" w:rsidP="00165270">
      <w:pPr>
        <w:rPr>
          <w:b/>
          <w:lang w:val="en-US"/>
        </w:rPr>
      </w:pPr>
      <w:r w:rsidRPr="00983609">
        <w:rPr>
          <w:b/>
          <w:lang w:val="en-US"/>
        </w:rPr>
        <w:t xml:space="preserve">Issue 4-4-2: Conditions/scenarios for PRS-RSRPP measurement accuracy </w:t>
      </w:r>
    </w:p>
    <w:p w14:paraId="68A792D8"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1: HW, CATT</w:t>
      </w:r>
    </w:p>
    <w:p w14:paraId="7FB95689" w14:textId="77777777" w:rsidR="00165270" w:rsidRPr="003C3CF2" w:rsidRDefault="00165270" w:rsidP="00165270">
      <w:pPr>
        <w:pStyle w:val="a"/>
        <w:numPr>
          <w:ilvl w:val="0"/>
          <w:numId w:val="29"/>
        </w:numPr>
      </w:pPr>
      <w:r w:rsidRPr="003C3CF2">
        <w:t>RAN4 to conduct link level simulations to evaluate the baseband performance of PRS-RSRPP measurement.</w:t>
      </w:r>
    </w:p>
    <w:p w14:paraId="0439BF75"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2: HW</w:t>
      </w:r>
    </w:p>
    <w:p w14:paraId="36729E62" w14:textId="77777777" w:rsidR="00165270" w:rsidRPr="00C55E21" w:rsidRDefault="00165270" w:rsidP="00165270">
      <w:pPr>
        <w:pStyle w:val="a"/>
        <w:numPr>
          <w:ilvl w:val="0"/>
          <w:numId w:val="29"/>
        </w:numPr>
        <w:rPr>
          <w:bCs/>
          <w:szCs w:val="20"/>
        </w:rPr>
      </w:pPr>
      <w:r w:rsidRPr="00C55E21">
        <w:rPr>
          <w:bCs/>
          <w:szCs w:val="20"/>
        </w:rPr>
        <w:t xml:space="preserve">RAN4 to consider using TDL-D with K1=0dB for defining PRS-RSRPP accuracy requirements. </w:t>
      </w:r>
    </w:p>
    <w:p w14:paraId="6632D5E3" w14:textId="77777777" w:rsidR="00165270" w:rsidRPr="00C55E21" w:rsidRDefault="00165270" w:rsidP="00165270">
      <w:pPr>
        <w:pStyle w:val="a"/>
        <w:numPr>
          <w:ilvl w:val="0"/>
          <w:numId w:val="29"/>
        </w:numPr>
        <w:rPr>
          <w:bCs/>
          <w:szCs w:val="20"/>
        </w:rPr>
      </w:pPr>
      <w:r w:rsidRPr="00C55E21">
        <w:rPr>
          <w:bCs/>
          <w:szCs w:val="20"/>
        </w:rPr>
        <w:t xml:space="preserve">Use realistic TOA estimation in the simulation for PRS-RSRPP. </w:t>
      </w:r>
    </w:p>
    <w:p w14:paraId="47445FD3" w14:textId="77777777" w:rsidR="00165270" w:rsidRPr="00C55E21" w:rsidRDefault="00165270" w:rsidP="00165270">
      <w:pPr>
        <w:pStyle w:val="a"/>
        <w:numPr>
          <w:ilvl w:val="0"/>
          <w:numId w:val="29"/>
        </w:numPr>
        <w:rPr>
          <w:bCs/>
          <w:szCs w:val="20"/>
        </w:rPr>
      </w:pPr>
      <w:r w:rsidRPr="00C55E21">
        <w:rPr>
          <w:bCs/>
          <w:szCs w:val="20"/>
        </w:rPr>
        <w:t xml:space="preserve">Use the following Es/Iot and PRS BW conditions at least for the simulation of PRS-RSRPP accuracy requirements. </w:t>
      </w:r>
    </w:p>
    <w:p w14:paraId="251CECE2" w14:textId="77777777" w:rsidR="00165270" w:rsidRPr="00C55E21" w:rsidRDefault="00165270" w:rsidP="00165270">
      <w:pPr>
        <w:numPr>
          <w:ilvl w:val="0"/>
          <w:numId w:val="28"/>
        </w:numPr>
        <w:overflowPunct/>
        <w:autoSpaceDE/>
        <w:autoSpaceDN/>
        <w:ind w:left="1496"/>
        <w:textAlignment w:val="auto"/>
        <w:rPr>
          <w:bCs/>
          <w:lang w:val="en-US" w:eastAsia="zh-CN"/>
        </w:rPr>
      </w:pPr>
      <w:r w:rsidRPr="00C55E21">
        <w:rPr>
          <w:bCs/>
          <w:lang w:val="en-US" w:eastAsia="zh-CN"/>
        </w:rPr>
        <w:t>Set 1: Es/Iot &gt;= -13dB, BW &gt;= 24/52/104 RBs, 4 sample</w:t>
      </w:r>
    </w:p>
    <w:p w14:paraId="61B85BA9" w14:textId="77777777" w:rsidR="00165270" w:rsidRPr="00C55E21" w:rsidRDefault="00165270" w:rsidP="00165270">
      <w:pPr>
        <w:numPr>
          <w:ilvl w:val="0"/>
          <w:numId w:val="28"/>
        </w:numPr>
        <w:overflowPunct/>
        <w:autoSpaceDE/>
        <w:autoSpaceDN/>
        <w:ind w:left="1496"/>
        <w:textAlignment w:val="auto"/>
        <w:rPr>
          <w:bCs/>
          <w:lang w:val="en-US" w:eastAsia="zh-CN"/>
        </w:rPr>
      </w:pPr>
      <w:r w:rsidRPr="00C55E21">
        <w:rPr>
          <w:bCs/>
          <w:lang w:val="en-US" w:eastAsia="zh-CN"/>
        </w:rPr>
        <w:t>Set 2: Es/Iot &gt;= -6dB, BW &gt;= 52/104 RBs, 1 sample</w:t>
      </w:r>
    </w:p>
    <w:p w14:paraId="78A1601F" w14:textId="77777777" w:rsidR="00165270" w:rsidRPr="00C55E21" w:rsidRDefault="00165270" w:rsidP="00165270">
      <w:pPr>
        <w:pStyle w:val="a"/>
        <w:numPr>
          <w:ilvl w:val="0"/>
          <w:numId w:val="29"/>
        </w:numPr>
        <w:rPr>
          <w:bCs/>
          <w:szCs w:val="20"/>
        </w:rPr>
      </w:pPr>
      <w:r w:rsidRPr="00C55E21">
        <w:rPr>
          <w:bCs/>
          <w:szCs w:val="20"/>
        </w:rPr>
        <w:t xml:space="preserve">RAN4 to align how ideal PRS-RSRPP is derived based on the definition. </w:t>
      </w:r>
    </w:p>
    <w:p w14:paraId="61F17D85" w14:textId="77777777" w:rsidR="00165270" w:rsidRPr="00C55E21" w:rsidRDefault="00165270" w:rsidP="00165270">
      <w:pPr>
        <w:ind w:left="1136"/>
        <w:rPr>
          <w:bCs/>
          <w:lang w:eastAsia="zh-CN"/>
        </w:rPr>
      </w:pPr>
      <w:r w:rsidRPr="00C55E21">
        <w:rPr>
          <w:bCs/>
          <w:lang w:eastAsia="zh-CN"/>
        </w:rPr>
        <w:t>The following can be considered</w:t>
      </w:r>
    </w:p>
    <w:p w14:paraId="086945B1" w14:textId="77777777" w:rsidR="00165270" w:rsidRPr="00C55E21" w:rsidRDefault="00165270" w:rsidP="00165270">
      <w:pPr>
        <w:ind w:left="1136"/>
        <w:rPr>
          <w:bCs/>
          <w:lang w:eastAsia="zh-CN"/>
        </w:rPr>
      </w:pPr>
      <m:oMathPara>
        <m:oMath>
          <m:sSub>
            <m:sSubPr>
              <m:ctrlPr>
                <w:rPr>
                  <w:rFonts w:ascii="Cambria Math" w:eastAsia="Calibri" w:hAnsi="Cambria Math"/>
                  <w:bCs/>
                  <w:lang w:eastAsia="zh-CN"/>
                </w:rPr>
              </m:ctrlPr>
            </m:sSubPr>
            <m:e>
              <m:r>
                <m:rPr>
                  <m:sty m:val="p"/>
                </m:rPr>
                <w:rPr>
                  <w:rFonts w:ascii="Cambria Math" w:eastAsia="Calibri" w:hAnsi="Cambria Math"/>
                  <w:lang w:eastAsia="zh-CN"/>
                </w:rPr>
                <m:t>RSRPP</m:t>
              </m:r>
            </m:e>
            <m:sub>
              <m:r>
                <m:rPr>
                  <m:sty m:val="p"/>
                </m:rPr>
                <w:rPr>
                  <w:rFonts w:ascii="Cambria Math" w:eastAsia="Calibri" w:hAnsi="Cambria Math"/>
                  <w:lang w:eastAsia="zh-CN"/>
                </w:rPr>
                <m:t>p</m:t>
              </m:r>
            </m:sub>
          </m:sSub>
          <m:r>
            <m:rPr>
              <m:sty m:val="p"/>
            </m:rPr>
            <w:rPr>
              <w:rFonts w:ascii="Cambria Math" w:eastAsia="Calibri" w:hAnsi="Cambria Math"/>
              <w:lang w:eastAsia="zh-CN"/>
            </w:rPr>
            <m:t>∝</m:t>
          </m:r>
          <m:sSup>
            <m:sSupPr>
              <m:ctrlPr>
                <w:rPr>
                  <w:rFonts w:ascii="Cambria Math" w:eastAsia="Calibri" w:hAnsi="Cambria Math"/>
                  <w:bCs/>
                  <w:lang w:eastAsia="zh-CN"/>
                </w:rPr>
              </m:ctrlPr>
            </m:sSupPr>
            <m:e>
              <m:d>
                <m:dPr>
                  <m:begChr m:val="|"/>
                  <m:endChr m:val="|"/>
                  <m:ctrlPr>
                    <w:rPr>
                      <w:rFonts w:ascii="Cambria Math" w:eastAsia="Calibri" w:hAnsi="Cambria Math"/>
                      <w:bCs/>
                      <w:lang w:eastAsia="zh-CN"/>
                    </w:rPr>
                  </m:ctrlPr>
                </m:dPr>
                <m:e>
                  <m:nary>
                    <m:naryPr>
                      <m:chr m:val="∑"/>
                      <m:supHide m:val="1"/>
                      <m:ctrlPr>
                        <w:rPr>
                          <w:rFonts w:ascii="Cambria Math" w:eastAsia="Calibri" w:hAnsi="Cambria Math"/>
                          <w:bCs/>
                          <w:lang w:eastAsia="zh-CN"/>
                        </w:rPr>
                      </m:ctrlPr>
                    </m:naryPr>
                    <m:sub>
                      <m:r>
                        <m:rPr>
                          <m:sty m:val="p"/>
                        </m:rPr>
                        <w:rPr>
                          <w:rFonts w:ascii="Cambria Math" w:eastAsia="Calibri" w:hAnsi="Cambria Math"/>
                          <w:lang w:eastAsia="zh-CN"/>
                        </w:rPr>
                        <m:t>k</m:t>
                      </m:r>
                    </m:sub>
                    <m:sup/>
                    <m:e>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func>
                        <m:funcPr>
                          <m:ctrlPr>
                            <w:rPr>
                              <w:rFonts w:ascii="Cambria Math" w:eastAsia="Calibri" w:hAnsi="Cambria Math"/>
                              <w:bCs/>
                              <w:lang w:eastAsia="zh-CN"/>
                            </w:rPr>
                          </m:ctrlPr>
                        </m:funcPr>
                        <m:fName>
                          <m:r>
                            <m:rPr>
                              <m:sty m:val="p"/>
                            </m:rPr>
                            <w:rPr>
                              <w:rFonts w:ascii="Cambria Math" w:eastAsia="Calibri" w:hAnsi="Cambria Math"/>
                              <w:lang w:eastAsia="zh-CN"/>
                            </w:rPr>
                            <m:t>exp</m:t>
                          </m:r>
                        </m:fName>
                        <m:e>
                          <m:d>
                            <m:dPr>
                              <m:ctrlPr>
                                <w:rPr>
                                  <w:rFonts w:ascii="Cambria Math" w:eastAsia="Calibri" w:hAnsi="Cambria Math"/>
                                  <w:bCs/>
                                  <w:lang w:eastAsia="zh-CN"/>
                                </w:rPr>
                              </m:ctrlPr>
                            </m:dPr>
                            <m:e>
                              <m:r>
                                <m:rPr>
                                  <m:sty m:val="p"/>
                                </m:rPr>
                                <w:rPr>
                                  <w:rFonts w:ascii="Cambria Math" w:eastAsia="Calibri" w:hAnsi="Cambria Math"/>
                                  <w:lang w:eastAsia="zh-CN"/>
                                </w:rPr>
                                <m:t>j2π</m:t>
                              </m:r>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f>
                                <m:fPr>
                                  <m:ctrlPr>
                                    <w:rPr>
                                      <w:rFonts w:ascii="Cambria Math" w:eastAsia="Calibri" w:hAnsi="Cambria Math"/>
                                      <w:bCs/>
                                      <w:lang w:eastAsia="zh-CN"/>
                                    </w:rPr>
                                  </m:ctrlPr>
                                </m:fPr>
                                <m:num>
                                  <m:r>
                                    <m:rPr>
                                      <m:sty m:val="p"/>
                                    </m:rPr>
                                    <w:rPr>
                                      <w:rFonts w:ascii="Cambria Math" w:eastAsia="Calibri" w:hAnsi="Cambria Math"/>
                                      <w:lang w:eastAsia="zh-CN"/>
                                    </w:rPr>
                                    <m:t>k</m:t>
                                  </m:r>
                                </m:num>
                                <m:den>
                                  <m:sSub>
                                    <m:sSubPr>
                                      <m:ctrlPr>
                                        <w:rPr>
                                          <w:rFonts w:ascii="Cambria Math" w:eastAsia="Calibri" w:hAnsi="Cambria Math"/>
                                          <w:bCs/>
                                          <w:lang w:eastAsia="zh-CN"/>
                                        </w:rPr>
                                      </m:ctrlPr>
                                    </m:sSubPr>
                                    <m:e>
                                      <m:r>
                                        <m:rPr>
                                          <m:sty m:val="p"/>
                                        </m:rPr>
                                        <w:rPr>
                                          <w:rFonts w:ascii="Cambria Math" w:eastAsia="Calibri" w:hAnsi="Cambria Math"/>
                                          <w:lang w:eastAsia="zh-CN"/>
                                        </w:rPr>
                                        <m:t>N</m:t>
                                      </m:r>
                                    </m:e>
                                    <m:sub>
                                      <m:r>
                                        <m:rPr>
                                          <m:sty m:val="p"/>
                                        </m:rPr>
                                        <w:rPr>
                                          <w:rFonts w:ascii="Cambria Math" w:eastAsia="Calibri" w:hAnsi="Cambria Math"/>
                                          <w:lang w:eastAsia="zh-CN"/>
                                        </w:rPr>
                                        <m:t>IFFT</m:t>
                                      </m:r>
                                    </m:sub>
                                  </m:sSub>
                                </m:den>
                              </m:f>
                            </m:e>
                          </m:d>
                        </m:e>
                      </m:func>
                    </m:e>
                  </m:nary>
                </m:e>
              </m:d>
            </m:e>
            <m:sup>
              <m:r>
                <m:rPr>
                  <m:sty m:val="p"/>
                </m:rPr>
                <w:rPr>
                  <w:rFonts w:ascii="Cambria Math" w:eastAsia="Calibri" w:hAnsi="Cambria Math"/>
                  <w:lang w:eastAsia="zh-CN"/>
                </w:rPr>
                <m:t>2</m:t>
              </m:r>
            </m:sup>
          </m:sSup>
        </m:oMath>
      </m:oMathPara>
    </w:p>
    <w:p w14:paraId="49A339C4" w14:textId="77777777" w:rsidR="00165270" w:rsidRPr="00C55E21" w:rsidRDefault="00165270" w:rsidP="00165270">
      <w:pPr>
        <w:ind w:left="1136"/>
        <w:rPr>
          <w:bCs/>
          <w:lang w:val="en-US" w:eastAsia="zh-CN"/>
        </w:rPr>
      </w:pPr>
      <w:r w:rsidRPr="00C55E21">
        <w:rPr>
          <w:bCs/>
          <w:lang w:val="en-US" w:eastAsia="zh-CN"/>
        </w:rPr>
        <w:t xml:space="preserve">where </w:t>
      </w:r>
      <m:oMath>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oMath>
      <w:r w:rsidRPr="00C55E21">
        <w:rPr>
          <w:bCs/>
          <w:lang w:val="en-US" w:eastAsia="zh-CN"/>
        </w:rPr>
        <w:t xml:space="preserve"> is the channel response in frequency domain for the k-th resource element, </w:t>
      </w:r>
      <m:oMath>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oMath>
      <w:r w:rsidRPr="00C55E21">
        <w:rPr>
          <w:bCs/>
          <w:lang w:val="en-US" w:eastAsia="zh-CN"/>
        </w:rPr>
        <w:t xml:space="preserve"> is the delay of the p-th path. </w:t>
      </w:r>
    </w:p>
    <w:p w14:paraId="15EC0353"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3: QC</w:t>
      </w:r>
    </w:p>
    <w:p w14:paraId="1A4848F1" w14:textId="77777777" w:rsidR="00165270" w:rsidRPr="00C55E21" w:rsidRDefault="00165270" w:rsidP="00165270">
      <w:pPr>
        <w:pStyle w:val="a"/>
        <w:numPr>
          <w:ilvl w:val="0"/>
          <w:numId w:val="29"/>
        </w:numPr>
        <w:rPr>
          <w:bCs/>
          <w:szCs w:val="20"/>
        </w:rPr>
      </w:pPr>
      <w:r w:rsidRPr="00C55E21">
        <w:rPr>
          <w:rFonts w:eastAsia="Calibri"/>
          <w:bCs/>
          <w:szCs w:val="20"/>
          <w:lang w:eastAsia="en-US"/>
        </w:rPr>
        <w:t>Leverage the two-tap propagation channel model defined in 38.101-4, Annex B.2.4, for the purpose of defining PRS-RSRPP measurement accuracy requirements.</w:t>
      </w:r>
    </w:p>
    <w:p w14:paraId="62230B75" w14:textId="77777777" w:rsidR="00165270" w:rsidRPr="003C3CF2" w:rsidRDefault="00165270" w:rsidP="00165270">
      <w:pPr>
        <w:numPr>
          <w:ilvl w:val="0"/>
          <w:numId w:val="28"/>
        </w:numPr>
        <w:overflowPunct/>
        <w:autoSpaceDE/>
        <w:autoSpaceDN/>
        <w:ind w:left="1496"/>
        <w:textAlignment w:val="auto"/>
        <w:rPr>
          <w:bCs/>
          <w:lang w:val="en-US" w:eastAsia="en-US"/>
        </w:rPr>
      </w:pPr>
      <w:r w:rsidRPr="00C55E21">
        <w:rPr>
          <w:bCs/>
          <w:lang w:val="en-US" w:eastAsia="en-US"/>
        </w:rPr>
        <w:t xml:space="preserve">FFS: The values for channel parameters a, </w:t>
      </w:r>
      <w:r w:rsidRPr="00C55E21">
        <w:rPr>
          <w:bCs/>
          <w:noProof/>
          <w:position w:val="-12"/>
          <w:lang w:val="en-US" w:eastAsia="en-US"/>
        </w:rPr>
        <w:object w:dxaOrig="195" w:dyaOrig="390" w14:anchorId="6A0FF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10pt;height:19.35pt;mso-width-percent:0;mso-height-percent:0;mso-width-percent:0;mso-height-percent:0" o:ole="">
            <v:imagedata r:id="rId432" o:title=""/>
          </v:shape>
          <o:OLEObject Type="Embed" ProgID="Equation.3" ShapeID="_x0000_i1041" DrawAspect="Content" ObjectID="_1714615754" r:id="rId433"/>
        </w:object>
      </w:r>
      <w:r w:rsidRPr="00C55E21">
        <w:rPr>
          <w:bCs/>
          <w:lang w:val="en-US" w:eastAsia="en-US"/>
        </w:rPr>
        <w:t xml:space="preserve"> and </w:t>
      </w:r>
      <w:r w:rsidRPr="00C55E21">
        <w:rPr>
          <w:bCs/>
          <w:noProof/>
          <w:position w:val="-10"/>
          <w:lang w:val="en-US" w:eastAsia="en-US"/>
        </w:rPr>
        <w:object w:dxaOrig="225" w:dyaOrig="285" w14:anchorId="016C925B">
          <v:shape id="_x0000_i1042" type="#_x0000_t75" alt="" style="width:12pt;height:14.65pt;mso-width-percent:0;mso-height-percent:0;mso-width-percent:0;mso-height-percent:0" o:ole="">
            <v:imagedata r:id="rId434" o:title=""/>
          </v:shape>
          <o:OLEObject Type="Embed" ProgID="Equation.3" ShapeID="_x0000_i1042" DrawAspect="Content" ObjectID="_1714615755" r:id="rId435"/>
        </w:object>
      </w:r>
      <w:r w:rsidRPr="00C55E21">
        <w:rPr>
          <w:bCs/>
          <w:lang w:val="en-US" w:eastAsia="en-US"/>
        </w:rPr>
        <w:t>.</w:t>
      </w:r>
    </w:p>
    <w:p w14:paraId="757B7366"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4: E///</w:t>
      </w:r>
    </w:p>
    <w:p w14:paraId="1C06FF7A" w14:textId="77777777" w:rsidR="00165270" w:rsidRPr="00C55E21" w:rsidRDefault="00165270" w:rsidP="00165270">
      <w:pPr>
        <w:pStyle w:val="a"/>
        <w:numPr>
          <w:ilvl w:val="0"/>
          <w:numId w:val="29"/>
        </w:numPr>
        <w:rPr>
          <w:szCs w:val="20"/>
          <w:lang w:eastAsia="ja-JP"/>
        </w:rPr>
      </w:pPr>
      <w:r w:rsidRPr="00C55E21">
        <w:rPr>
          <w:szCs w:val="20"/>
          <w:lang w:eastAsia="ja-JP"/>
        </w:rPr>
        <w:t>DL PRS-RSRPP measurement accuracy must be defined for AWGN and fading propagation conditions.</w:t>
      </w:r>
    </w:p>
    <w:p w14:paraId="5383A2B1" w14:textId="77777777" w:rsidR="00165270" w:rsidRPr="00C55E21" w:rsidRDefault="00165270" w:rsidP="00165270">
      <w:pPr>
        <w:pStyle w:val="a"/>
        <w:numPr>
          <w:ilvl w:val="0"/>
          <w:numId w:val="29"/>
        </w:numPr>
        <w:rPr>
          <w:szCs w:val="20"/>
          <w:lang w:eastAsia="ja-JP"/>
        </w:rPr>
      </w:pPr>
      <w:r w:rsidRPr="00C55E21">
        <w:rPr>
          <w:szCs w:val="20"/>
          <w:lang w:eastAsia="ja-JP"/>
        </w:rPr>
        <w:t>Measurement accuracy requirement applies at least to the PRS-RSRPP of the first path, i.e., i = 1.</w:t>
      </w:r>
    </w:p>
    <w:p w14:paraId="7C05430E"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5: vivo</w:t>
      </w:r>
    </w:p>
    <w:p w14:paraId="70EA595C" w14:textId="77777777" w:rsidR="00165270" w:rsidRPr="00C55E21" w:rsidRDefault="00165270" w:rsidP="00165270">
      <w:pPr>
        <w:pStyle w:val="a"/>
        <w:numPr>
          <w:ilvl w:val="0"/>
          <w:numId w:val="29"/>
        </w:numPr>
        <w:rPr>
          <w:bCs/>
          <w:szCs w:val="20"/>
        </w:rPr>
      </w:pPr>
      <w:r w:rsidRPr="00C55E21">
        <w:rPr>
          <w:bCs/>
          <w:szCs w:val="20"/>
        </w:rPr>
        <w:t>The LOS channel model (i.e., TDL-D) should be considered for first path PRS-RSRP measurement accuracy requirements.</w:t>
      </w:r>
    </w:p>
    <w:p w14:paraId="69730033"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7BDBA660" w14:textId="77777777" w:rsidR="00165270" w:rsidRPr="00C55E21" w:rsidRDefault="00165270" w:rsidP="00165270">
      <w:pPr>
        <w:pStyle w:val="a"/>
        <w:numPr>
          <w:ilvl w:val="0"/>
          <w:numId w:val="29"/>
        </w:numPr>
        <w:rPr>
          <w:szCs w:val="20"/>
        </w:rPr>
      </w:pPr>
      <w:r w:rsidRPr="00C55E21">
        <w:rPr>
          <w:szCs w:val="20"/>
        </w:rPr>
        <w:t>Further discuss the proposals</w:t>
      </w:r>
    </w:p>
    <w:p w14:paraId="348AA8C3" w14:textId="77777777" w:rsidR="00165270" w:rsidRPr="00BF2F1C" w:rsidRDefault="00165270" w:rsidP="00165270">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46790C4B" w14:textId="77777777" w:rsidR="00165270" w:rsidRDefault="00165270" w:rsidP="00165270">
      <w:pPr>
        <w:rPr>
          <w:rFonts w:eastAsia="等线"/>
          <w:lang w:eastAsia="zh-CN"/>
        </w:rPr>
      </w:pPr>
      <w:r>
        <w:rPr>
          <w:rFonts w:eastAsia="等线"/>
          <w:lang w:eastAsia="zh-CN"/>
        </w:rPr>
        <w:t>Nokia: Two-tap propagation channel model is good choice.</w:t>
      </w:r>
    </w:p>
    <w:p w14:paraId="2CD96FB7" w14:textId="77777777" w:rsidR="00165270" w:rsidRDefault="00165270" w:rsidP="00165270">
      <w:pPr>
        <w:rPr>
          <w:rFonts w:eastAsia="等线"/>
          <w:lang w:eastAsia="zh-CN"/>
        </w:rPr>
      </w:pPr>
      <w:r>
        <w:rPr>
          <w:rFonts w:eastAsia="等线"/>
          <w:lang w:eastAsia="zh-CN"/>
        </w:rPr>
        <w:t>Vivo: modified TDL-D should be used. If we keep two options, we need evaluate two channel models. It is unnecessary. We prefer modified TDL-D. For other aspects we need more time to check.</w:t>
      </w:r>
    </w:p>
    <w:p w14:paraId="2C9F8A7C" w14:textId="77777777" w:rsidR="00165270" w:rsidRDefault="00165270" w:rsidP="00165270">
      <w:pPr>
        <w:rPr>
          <w:rFonts w:eastAsia="等线"/>
          <w:lang w:eastAsia="zh-CN"/>
        </w:rPr>
      </w:pPr>
      <w:r>
        <w:rPr>
          <w:rFonts w:eastAsia="等线"/>
          <w:lang w:eastAsia="zh-CN"/>
        </w:rPr>
        <w:t>Qualcomm: about proposal 2, the second and third bullets are OK. Modified TDL-D is not the good choice. The accuracy should be based on perfect channel knowledge.</w:t>
      </w:r>
    </w:p>
    <w:p w14:paraId="7F908A10" w14:textId="77777777" w:rsidR="00165270" w:rsidRDefault="00165270" w:rsidP="00165270">
      <w:pPr>
        <w:rPr>
          <w:rFonts w:eastAsia="等线"/>
          <w:lang w:eastAsia="zh-CN"/>
        </w:rPr>
      </w:pPr>
      <w:r>
        <w:rPr>
          <w:rFonts w:eastAsia="等线"/>
          <w:lang w:eastAsia="zh-CN"/>
        </w:rPr>
        <w:t>Ericsson: we agree with Qualcomm comment on channel model. The first path should not be too strong than the others. About the ideal PRS-RSRPP should be based on perfect value.</w:t>
      </w:r>
    </w:p>
    <w:p w14:paraId="670D91E7" w14:textId="77777777" w:rsidR="00165270" w:rsidRPr="00055296" w:rsidRDefault="00165270" w:rsidP="00165270">
      <w:pPr>
        <w:rPr>
          <w:rFonts w:eastAsia="等线"/>
          <w:lang w:eastAsia="zh-CN"/>
        </w:rPr>
      </w:pPr>
      <w:r>
        <w:rPr>
          <w:rFonts w:eastAsia="等线"/>
          <w:lang w:eastAsia="zh-CN"/>
        </w:rPr>
        <w:t>R&amp;S: it is more practical to use the existing channel model. I wonder if the channel model proposed is used by other test cases.</w:t>
      </w:r>
    </w:p>
    <w:p w14:paraId="0EA34222" w14:textId="77777777" w:rsidR="00165270" w:rsidRDefault="00165270" w:rsidP="00165270">
      <w:pPr>
        <w:rPr>
          <w:rFonts w:eastAsia="等线"/>
          <w:lang w:eastAsia="zh-CN"/>
        </w:rPr>
      </w:pPr>
      <w:r>
        <w:rPr>
          <w:rFonts w:eastAsia="等线" w:hint="eastAsia"/>
          <w:lang w:eastAsia="zh-CN"/>
        </w:rPr>
        <w:t>V</w:t>
      </w:r>
      <w:r>
        <w:rPr>
          <w:rFonts w:eastAsia="等线"/>
          <w:lang w:eastAsia="zh-CN"/>
        </w:rPr>
        <w:t>ivo: we need discuss ideal one.</w:t>
      </w:r>
    </w:p>
    <w:p w14:paraId="282CC574" w14:textId="77777777" w:rsidR="00165270" w:rsidRDefault="00165270" w:rsidP="00165270">
      <w:pPr>
        <w:rPr>
          <w:rFonts w:eastAsia="等线"/>
          <w:lang w:eastAsia="zh-CN"/>
        </w:rPr>
      </w:pPr>
      <w:r>
        <w:rPr>
          <w:rFonts w:eastAsia="等线"/>
          <w:lang w:eastAsia="zh-CN"/>
        </w:rPr>
        <w:t>CATT: we want to consider fading channel which used for TRS RSRP.</w:t>
      </w:r>
    </w:p>
    <w:p w14:paraId="589FC855" w14:textId="77777777" w:rsidR="00165270" w:rsidRDefault="00165270" w:rsidP="00165270">
      <w:pPr>
        <w:rPr>
          <w:rFonts w:eastAsia="等线"/>
          <w:lang w:eastAsia="zh-CN"/>
        </w:rPr>
      </w:pPr>
      <w:r>
        <w:rPr>
          <w:rFonts w:eastAsia="等线"/>
          <w:lang w:eastAsia="zh-CN"/>
        </w:rPr>
        <w:t>Intel: TDL-A is not proper. For the ideal PRS-RSRPP definition, the group should consider the window to collect the energy when defining the ideal.</w:t>
      </w:r>
    </w:p>
    <w:p w14:paraId="04D552E1" w14:textId="77777777" w:rsidR="00165270" w:rsidRDefault="00165270" w:rsidP="00165270">
      <w:pPr>
        <w:rPr>
          <w:rFonts w:eastAsia="等线"/>
          <w:lang w:eastAsia="zh-CN"/>
        </w:rPr>
      </w:pPr>
      <w:r>
        <w:rPr>
          <w:rFonts w:eastAsia="等线"/>
          <w:lang w:eastAsia="zh-CN"/>
        </w:rPr>
        <w:t>Qualcomm: AWGN is not a good choice. For test, we use AWGN. We should replace the AWGN.</w:t>
      </w:r>
    </w:p>
    <w:p w14:paraId="06D927BB" w14:textId="77777777" w:rsidR="00165270" w:rsidRPr="00BF2F1C" w:rsidRDefault="00165270" w:rsidP="00165270">
      <w:pPr>
        <w:rPr>
          <w:rFonts w:eastAsia="等线"/>
          <w:b/>
          <w:lang w:eastAsia="zh-CN"/>
        </w:rPr>
      </w:pPr>
      <w:r w:rsidRPr="00BF2F1C">
        <w:rPr>
          <w:rFonts w:eastAsia="等线" w:hint="eastAsia"/>
          <w:b/>
          <w:highlight w:val="green"/>
          <w:lang w:eastAsia="zh-CN"/>
        </w:rPr>
        <w:t>A</w:t>
      </w:r>
      <w:r w:rsidRPr="00BF2F1C">
        <w:rPr>
          <w:rFonts w:eastAsia="等线"/>
          <w:b/>
          <w:highlight w:val="green"/>
          <w:lang w:eastAsia="zh-CN"/>
        </w:rPr>
        <w:t>greement:</w:t>
      </w:r>
    </w:p>
    <w:p w14:paraId="53D5E7EE" w14:textId="77777777" w:rsidR="00165270" w:rsidRPr="00055296" w:rsidRDefault="00165270" w:rsidP="00165270">
      <w:pPr>
        <w:pStyle w:val="a"/>
        <w:numPr>
          <w:ilvl w:val="0"/>
          <w:numId w:val="9"/>
        </w:numPr>
        <w:ind w:left="541"/>
        <w:rPr>
          <w:highlight w:val="green"/>
        </w:rPr>
      </w:pPr>
      <w:r w:rsidRPr="00055296">
        <w:rPr>
          <w:highlight w:val="green"/>
        </w:rPr>
        <w:t>RAN4 to conduct link level simulations to evaluate the baseband performance of PRS-RSRPP measurement.</w:t>
      </w:r>
    </w:p>
    <w:p w14:paraId="502F7BBD" w14:textId="77777777" w:rsidR="00165270" w:rsidRPr="00806ADC" w:rsidRDefault="00165270" w:rsidP="00165270">
      <w:pPr>
        <w:pStyle w:val="a"/>
        <w:numPr>
          <w:ilvl w:val="0"/>
          <w:numId w:val="9"/>
        </w:numPr>
        <w:ind w:left="541"/>
        <w:rPr>
          <w:rFonts w:eastAsia="等线"/>
          <w:highlight w:val="green"/>
        </w:rPr>
      </w:pPr>
      <w:r w:rsidRPr="00806ADC">
        <w:rPr>
          <w:rFonts w:eastAsia="等线" w:hint="eastAsia"/>
          <w:highlight w:val="green"/>
        </w:rPr>
        <w:t>T</w:t>
      </w:r>
      <w:r w:rsidRPr="00806ADC">
        <w:rPr>
          <w:rFonts w:eastAsia="等线"/>
          <w:highlight w:val="green"/>
        </w:rPr>
        <w:t>he parameters for evaluation</w:t>
      </w:r>
    </w:p>
    <w:p w14:paraId="48AAD92D" w14:textId="77777777" w:rsidR="00165270" w:rsidRPr="00806ADC" w:rsidRDefault="00165270" w:rsidP="00165270">
      <w:pPr>
        <w:pStyle w:val="a"/>
        <w:numPr>
          <w:ilvl w:val="0"/>
          <w:numId w:val="29"/>
        </w:numPr>
        <w:rPr>
          <w:bCs/>
          <w:szCs w:val="20"/>
          <w:highlight w:val="green"/>
        </w:rPr>
      </w:pPr>
      <w:r w:rsidRPr="00806ADC">
        <w:rPr>
          <w:rFonts w:hint="eastAsia"/>
          <w:bCs/>
          <w:szCs w:val="20"/>
          <w:highlight w:val="green"/>
        </w:rPr>
        <w:t>C</w:t>
      </w:r>
      <w:r w:rsidRPr="00806ADC">
        <w:rPr>
          <w:bCs/>
          <w:szCs w:val="20"/>
          <w:highlight w:val="green"/>
        </w:rPr>
        <w:t>hannel model: further down-select the following two options in this meeting</w:t>
      </w:r>
    </w:p>
    <w:p w14:paraId="5D5A732E" w14:textId="77777777" w:rsidR="00165270" w:rsidRPr="00806ADC" w:rsidRDefault="00165270" w:rsidP="00165270">
      <w:pPr>
        <w:pStyle w:val="a"/>
        <w:numPr>
          <w:ilvl w:val="1"/>
          <w:numId w:val="29"/>
        </w:numPr>
        <w:rPr>
          <w:bCs/>
          <w:szCs w:val="20"/>
          <w:highlight w:val="green"/>
        </w:rPr>
      </w:pPr>
      <w:r w:rsidRPr="00806ADC">
        <w:rPr>
          <w:bCs/>
          <w:szCs w:val="20"/>
          <w:highlight w:val="green"/>
        </w:rPr>
        <w:t>Option 1: Modified TDL-D</w:t>
      </w:r>
    </w:p>
    <w:p w14:paraId="720191C3" w14:textId="77777777" w:rsidR="00165270" w:rsidRDefault="00165270" w:rsidP="00165270">
      <w:pPr>
        <w:pStyle w:val="a"/>
        <w:numPr>
          <w:ilvl w:val="1"/>
          <w:numId w:val="29"/>
        </w:numPr>
        <w:rPr>
          <w:bCs/>
          <w:szCs w:val="20"/>
          <w:highlight w:val="green"/>
        </w:rPr>
      </w:pPr>
      <w:r w:rsidRPr="00806ADC">
        <w:rPr>
          <w:bCs/>
          <w:szCs w:val="20"/>
          <w:highlight w:val="green"/>
        </w:rPr>
        <w:t>Option 2: Two-tap channel</w:t>
      </w:r>
    </w:p>
    <w:p w14:paraId="4141CED1" w14:textId="77777777" w:rsidR="00165270" w:rsidRPr="00806ADC" w:rsidRDefault="00165270" w:rsidP="00165270">
      <w:pPr>
        <w:pStyle w:val="a"/>
        <w:numPr>
          <w:ilvl w:val="0"/>
          <w:numId w:val="29"/>
        </w:numPr>
        <w:rPr>
          <w:bCs/>
          <w:szCs w:val="20"/>
          <w:highlight w:val="green"/>
        </w:rPr>
      </w:pPr>
      <w:r w:rsidRPr="00806ADC">
        <w:rPr>
          <w:bCs/>
          <w:szCs w:val="20"/>
          <w:highlight w:val="green"/>
        </w:rPr>
        <w:t xml:space="preserve">Use realistic TOA estimation in the simulation for PRS-RSRPP. </w:t>
      </w:r>
    </w:p>
    <w:p w14:paraId="14A7EDD6" w14:textId="77777777" w:rsidR="00165270" w:rsidRPr="00806ADC" w:rsidRDefault="00165270" w:rsidP="00165270">
      <w:pPr>
        <w:pStyle w:val="a"/>
        <w:numPr>
          <w:ilvl w:val="0"/>
          <w:numId w:val="29"/>
        </w:numPr>
        <w:rPr>
          <w:bCs/>
          <w:szCs w:val="20"/>
          <w:highlight w:val="green"/>
        </w:rPr>
      </w:pPr>
      <w:r w:rsidRPr="00806ADC">
        <w:rPr>
          <w:bCs/>
          <w:szCs w:val="20"/>
          <w:highlight w:val="green"/>
        </w:rPr>
        <w:t xml:space="preserve">Use the following Es/Iot and PRS BW conditions at least for the simulation of PRS-RSRPP accuracy requirements. </w:t>
      </w:r>
    </w:p>
    <w:p w14:paraId="095BF048" w14:textId="77777777" w:rsidR="00165270" w:rsidRPr="00806ADC" w:rsidRDefault="00165270" w:rsidP="00165270">
      <w:pPr>
        <w:numPr>
          <w:ilvl w:val="0"/>
          <w:numId w:val="28"/>
        </w:numPr>
        <w:overflowPunct/>
        <w:autoSpaceDE/>
        <w:autoSpaceDN/>
        <w:ind w:left="1496"/>
        <w:textAlignment w:val="auto"/>
        <w:rPr>
          <w:bCs/>
          <w:highlight w:val="green"/>
          <w:lang w:val="en-US" w:eastAsia="zh-CN"/>
        </w:rPr>
      </w:pPr>
      <w:r w:rsidRPr="00806ADC">
        <w:rPr>
          <w:bCs/>
          <w:highlight w:val="green"/>
          <w:lang w:val="en-US" w:eastAsia="zh-CN"/>
        </w:rPr>
        <w:t>Set 1: Es/Iot &gt;= -13dB, BW &gt;= 24/52/104 RBs, 4 sample</w:t>
      </w:r>
    </w:p>
    <w:p w14:paraId="271D9CDA" w14:textId="77777777" w:rsidR="00165270" w:rsidRPr="00806ADC" w:rsidRDefault="00165270" w:rsidP="00165270">
      <w:pPr>
        <w:numPr>
          <w:ilvl w:val="0"/>
          <w:numId w:val="28"/>
        </w:numPr>
        <w:overflowPunct/>
        <w:autoSpaceDE/>
        <w:autoSpaceDN/>
        <w:ind w:left="1496"/>
        <w:textAlignment w:val="auto"/>
        <w:rPr>
          <w:bCs/>
          <w:highlight w:val="green"/>
          <w:lang w:val="en-US" w:eastAsia="zh-CN"/>
        </w:rPr>
      </w:pPr>
      <w:r w:rsidRPr="00806ADC">
        <w:rPr>
          <w:bCs/>
          <w:highlight w:val="green"/>
          <w:lang w:val="en-US" w:eastAsia="zh-CN"/>
        </w:rPr>
        <w:t>Set 2: Es/Iot &gt;= -6dB, BW &gt;= 52/104 RBs, 1 sample</w:t>
      </w:r>
    </w:p>
    <w:p w14:paraId="36170E7E" w14:textId="77777777" w:rsidR="00165270" w:rsidRPr="008572F7" w:rsidRDefault="00165270" w:rsidP="00165270">
      <w:pPr>
        <w:pStyle w:val="a"/>
        <w:numPr>
          <w:ilvl w:val="0"/>
          <w:numId w:val="29"/>
        </w:numPr>
        <w:rPr>
          <w:rFonts w:eastAsiaTheme="minorEastAsia"/>
          <w:highlight w:val="green"/>
        </w:rPr>
      </w:pPr>
      <w:r w:rsidRPr="008572F7">
        <w:rPr>
          <w:bCs/>
          <w:szCs w:val="20"/>
          <w:highlight w:val="green"/>
        </w:rPr>
        <w:t>FFS on ideal PRS-RSRPP</w:t>
      </w:r>
    </w:p>
    <w:p w14:paraId="2D93D390" w14:textId="77777777" w:rsidR="00165270" w:rsidRPr="00562C55" w:rsidRDefault="00165270" w:rsidP="00165270">
      <w:pPr>
        <w:rPr>
          <w:rFonts w:eastAsiaTheme="minorEastAsia"/>
          <w:lang w:val="en-US"/>
        </w:rPr>
      </w:pPr>
    </w:p>
    <w:p w14:paraId="1B280259" w14:textId="77777777" w:rsidR="00165270" w:rsidRPr="00983609" w:rsidRDefault="00165270" w:rsidP="00165270">
      <w:pPr>
        <w:rPr>
          <w:b/>
          <w:lang w:val="en-US"/>
        </w:rPr>
      </w:pPr>
      <w:r w:rsidRPr="00983609">
        <w:rPr>
          <w:b/>
          <w:lang w:val="en-US"/>
        </w:rPr>
        <w:t xml:space="preserve">Issue 4-4-3: Link simulation assumptions for PRS-RSRPP measurement accuracy </w:t>
      </w:r>
    </w:p>
    <w:p w14:paraId="68EECB4C"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Option 1: HW</w:t>
      </w:r>
    </w:p>
    <w:p w14:paraId="2BFA20F1" w14:textId="77777777" w:rsidR="00165270" w:rsidRPr="00C55E21" w:rsidRDefault="00165270" w:rsidP="00165270">
      <w:pPr>
        <w:pStyle w:val="a"/>
        <w:numPr>
          <w:ilvl w:val="0"/>
          <w:numId w:val="29"/>
        </w:numPr>
        <w:rPr>
          <w:szCs w:val="20"/>
        </w:rPr>
      </w:pPr>
      <w:r w:rsidRPr="00C55E21">
        <w:rPr>
          <w:szCs w:val="20"/>
        </w:rPr>
        <w:t>Use the simulation assumption in Annex as starting point for link level simulations (R4-2209234)</w:t>
      </w:r>
    </w:p>
    <w:p w14:paraId="35CE7A78"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4D3D1AEB" w14:textId="77777777" w:rsidR="00165270" w:rsidRPr="00C55E21" w:rsidRDefault="00165270" w:rsidP="00165270">
      <w:pPr>
        <w:pStyle w:val="a"/>
        <w:numPr>
          <w:ilvl w:val="0"/>
          <w:numId w:val="29"/>
        </w:numPr>
        <w:rPr>
          <w:szCs w:val="20"/>
        </w:rPr>
      </w:pPr>
      <w:r w:rsidRPr="00C55E21">
        <w:rPr>
          <w:szCs w:val="20"/>
        </w:rPr>
        <w:t>Further discuss the proposals</w:t>
      </w:r>
    </w:p>
    <w:p w14:paraId="3C3E9498" w14:textId="77777777" w:rsidR="00165270" w:rsidRPr="000F5881" w:rsidRDefault="00165270" w:rsidP="00165270">
      <w:pPr>
        <w:rPr>
          <w:rFonts w:eastAsia="等线"/>
          <w:lang w:eastAsia="zh-CN"/>
        </w:rPr>
      </w:pPr>
      <w:r w:rsidRPr="00BF2F1C">
        <w:rPr>
          <w:rFonts w:eastAsia="等线" w:hint="eastAsia"/>
          <w:b/>
          <w:highlight w:val="green"/>
          <w:lang w:eastAsia="zh-CN"/>
        </w:rPr>
        <w:t>A</w:t>
      </w:r>
      <w:r w:rsidRPr="00BF2F1C">
        <w:rPr>
          <w:rFonts w:eastAsia="等线"/>
          <w:b/>
          <w:highlight w:val="green"/>
          <w:lang w:eastAsia="zh-CN"/>
        </w:rPr>
        <w:t xml:space="preserve">greement: </w:t>
      </w:r>
      <w:r w:rsidRPr="000F5881">
        <w:rPr>
          <w:rFonts w:eastAsia="等线"/>
          <w:highlight w:val="green"/>
          <w:lang w:eastAsia="zh-CN"/>
        </w:rPr>
        <w:t xml:space="preserve">revise the simulation assumption </w:t>
      </w:r>
      <w:r w:rsidRPr="000F5881">
        <w:rPr>
          <w:highlight w:val="green"/>
          <w:lang w:val="en-US" w:eastAsia="zh-CN"/>
        </w:rPr>
        <w:t xml:space="preserve">R4-2209234 </w:t>
      </w:r>
      <w:r w:rsidRPr="000F5881">
        <w:rPr>
          <w:rFonts w:eastAsia="等线"/>
          <w:highlight w:val="green"/>
          <w:lang w:eastAsia="zh-CN"/>
        </w:rPr>
        <w:t>based on the agreements above.</w:t>
      </w:r>
    </w:p>
    <w:p w14:paraId="47D76249" w14:textId="77777777" w:rsidR="00165270" w:rsidRPr="00ED14E5" w:rsidRDefault="00165270" w:rsidP="00165270">
      <w:pPr>
        <w:rPr>
          <w:rFonts w:eastAsiaTheme="minorEastAsia"/>
        </w:rPr>
      </w:pPr>
    </w:p>
    <w:p w14:paraId="2CE266E8" w14:textId="77777777" w:rsidR="00165270" w:rsidRPr="00C653F2" w:rsidRDefault="00165270" w:rsidP="00165270">
      <w:pPr>
        <w:rPr>
          <w:b/>
          <w:u w:val="single"/>
        </w:rPr>
      </w:pPr>
      <w:r w:rsidRPr="00C653F2">
        <w:rPr>
          <w:b/>
          <w:u w:val="single"/>
        </w:rPr>
        <w:t xml:space="preserve">Sub-topic 7-1: Performance: Draft CR work split  </w:t>
      </w:r>
    </w:p>
    <w:p w14:paraId="0492AAB3" w14:textId="77777777" w:rsidR="00165270" w:rsidRDefault="00165270" w:rsidP="00165270">
      <w:pPr>
        <w:rPr>
          <w:b/>
          <w:lang w:val="en-US"/>
        </w:rPr>
      </w:pPr>
      <w:r w:rsidRPr="00983609">
        <w:rPr>
          <w:b/>
          <w:lang w:val="en-US"/>
        </w:rPr>
        <w:t>Issue 7-1-1: Work split/CR allocation: General aspects (Table 1):</w:t>
      </w:r>
    </w:p>
    <w:p w14:paraId="09AB5565" w14:textId="77777777" w:rsidR="00165270" w:rsidRPr="00983609" w:rsidRDefault="00165270" w:rsidP="00165270">
      <w:pPr>
        <w:rPr>
          <w:b/>
          <w:lang w:val="en-US"/>
        </w:rPr>
      </w:pPr>
      <w:r w:rsidRPr="00BF2F1C">
        <w:rPr>
          <w:b/>
          <w:highlight w:val="green"/>
          <w:lang w:val="en-US"/>
        </w:rPr>
        <w:t>Agreement:</w:t>
      </w:r>
    </w:p>
    <w:p w14:paraId="0CF7B84B" w14:textId="77777777" w:rsidR="00165270" w:rsidRPr="00C55E21" w:rsidRDefault="00165270" w:rsidP="00165270">
      <w:pPr>
        <w:jc w:val="center"/>
        <w:rPr>
          <w:b/>
          <w:bCs/>
          <w:lang w:val="en-US"/>
        </w:rPr>
      </w:pPr>
      <w:r w:rsidRPr="00C55E21">
        <w:rPr>
          <w:b/>
          <w:bCs/>
          <w:lang w:val="en-US"/>
        </w:rPr>
        <w:t xml:space="preserve">Table 1: Work split on general aspects of performance requirements </w:t>
      </w:r>
    </w:p>
    <w:tbl>
      <w:tblPr>
        <w:tblStyle w:val="aff4"/>
        <w:tblW w:w="9209" w:type="dxa"/>
        <w:tblInd w:w="0" w:type="dxa"/>
        <w:tblLook w:val="04A0" w:firstRow="1" w:lastRow="0" w:firstColumn="1" w:lastColumn="0" w:noHBand="0" w:noVBand="1"/>
      </w:tblPr>
      <w:tblGrid>
        <w:gridCol w:w="562"/>
        <w:gridCol w:w="5387"/>
        <w:gridCol w:w="1559"/>
        <w:gridCol w:w="1701"/>
      </w:tblGrid>
      <w:tr w:rsidR="00165270" w:rsidRPr="00C55E21" w14:paraId="716C0768"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1665DC5B" w14:textId="77777777" w:rsidR="00165270" w:rsidRPr="00C55E21" w:rsidRDefault="00165270" w:rsidP="00BE3B2F">
            <w:pPr>
              <w:spacing w:before="0" w:after="0" w:line="240" w:lineRule="auto"/>
              <w:rPr>
                <w:rFonts w:eastAsiaTheme="minorEastAsia"/>
                <w:b/>
              </w:rPr>
            </w:pPr>
            <w:r w:rsidRPr="00C55E21">
              <w:rPr>
                <w:rFonts w:eastAsiaTheme="minorEastAsia"/>
                <w:b/>
              </w:rPr>
              <w:t>Set</w:t>
            </w:r>
          </w:p>
        </w:tc>
        <w:tc>
          <w:tcPr>
            <w:tcW w:w="5387" w:type="dxa"/>
            <w:tcBorders>
              <w:top w:val="single" w:sz="4" w:space="0" w:color="auto"/>
              <w:left w:val="single" w:sz="4" w:space="0" w:color="auto"/>
              <w:bottom w:val="single" w:sz="4" w:space="0" w:color="auto"/>
              <w:right w:val="single" w:sz="4" w:space="0" w:color="auto"/>
            </w:tcBorders>
            <w:hideMark/>
          </w:tcPr>
          <w:p w14:paraId="5CC350FE" w14:textId="77777777" w:rsidR="00165270" w:rsidRPr="00C55E21" w:rsidRDefault="00165270" w:rsidP="00BE3B2F">
            <w:pPr>
              <w:spacing w:before="0" w:after="0" w:line="240" w:lineRule="auto"/>
              <w:rPr>
                <w:rFonts w:eastAsiaTheme="minorEastAsia"/>
                <w:b/>
              </w:rPr>
            </w:pPr>
            <w:r w:rsidRPr="00C55E21">
              <w:rPr>
                <w:rFonts w:eastAsiaTheme="minorEastAsia"/>
                <w:b/>
              </w:rPr>
              <w:t>Performance requirements</w:t>
            </w:r>
          </w:p>
        </w:tc>
        <w:tc>
          <w:tcPr>
            <w:tcW w:w="1559" w:type="dxa"/>
            <w:tcBorders>
              <w:top w:val="single" w:sz="4" w:space="0" w:color="auto"/>
              <w:left w:val="single" w:sz="4" w:space="0" w:color="auto"/>
              <w:bottom w:val="single" w:sz="4" w:space="0" w:color="auto"/>
              <w:right w:val="single" w:sz="4" w:space="0" w:color="auto"/>
            </w:tcBorders>
            <w:hideMark/>
          </w:tcPr>
          <w:p w14:paraId="4C071A7B" w14:textId="77777777" w:rsidR="00165270" w:rsidRPr="00C55E21" w:rsidRDefault="00165270" w:rsidP="00BE3B2F">
            <w:pPr>
              <w:spacing w:before="0" w:after="0" w:line="240" w:lineRule="auto"/>
              <w:rPr>
                <w:rFonts w:eastAsiaTheme="minorEastAsia"/>
                <w:b/>
              </w:rPr>
            </w:pPr>
            <w:r w:rsidRPr="00C55E21">
              <w:rPr>
                <w:rFonts w:eastAsiaTheme="minorEastAsia"/>
                <w:b/>
              </w:rPr>
              <w:t>Impacted section in TS 38.133</w:t>
            </w:r>
          </w:p>
        </w:tc>
        <w:tc>
          <w:tcPr>
            <w:tcW w:w="1701" w:type="dxa"/>
            <w:tcBorders>
              <w:top w:val="single" w:sz="4" w:space="0" w:color="auto"/>
              <w:left w:val="single" w:sz="4" w:space="0" w:color="auto"/>
              <w:bottom w:val="single" w:sz="4" w:space="0" w:color="auto"/>
              <w:right w:val="single" w:sz="4" w:space="0" w:color="auto"/>
            </w:tcBorders>
            <w:hideMark/>
          </w:tcPr>
          <w:p w14:paraId="478FC457" w14:textId="77777777" w:rsidR="00165270" w:rsidRPr="00C55E21" w:rsidRDefault="00165270" w:rsidP="00BE3B2F">
            <w:pPr>
              <w:spacing w:before="0" w:after="0" w:line="240" w:lineRule="auto"/>
              <w:rPr>
                <w:rFonts w:eastAsiaTheme="minorEastAsia"/>
                <w:b/>
              </w:rPr>
            </w:pPr>
            <w:r w:rsidRPr="00C55E21">
              <w:rPr>
                <w:rFonts w:eastAsiaTheme="minorEastAsia"/>
                <w:b/>
              </w:rPr>
              <w:t>Volunteer Company</w:t>
            </w:r>
          </w:p>
        </w:tc>
      </w:tr>
      <w:tr w:rsidR="00165270" w:rsidRPr="00C55E21" w14:paraId="1BA57391"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51DC3" w14:textId="77777777" w:rsidR="00165270" w:rsidRPr="00AF6924" w:rsidRDefault="00165270" w:rsidP="00BE3B2F">
            <w:pPr>
              <w:spacing w:before="0" w:after="0" w:line="240" w:lineRule="auto"/>
              <w:rPr>
                <w:rFonts w:eastAsiaTheme="minorEastAsia"/>
                <w:highlight w:val="green"/>
              </w:rPr>
            </w:pPr>
            <w:r w:rsidRPr="00AF6924">
              <w:rPr>
                <w:rFonts w:eastAsiaTheme="minorEastAsia"/>
                <w:highlight w:val="green"/>
              </w:rPr>
              <w:t>1-1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39AC8" w14:textId="77777777" w:rsidR="00165270" w:rsidRPr="00AF6924" w:rsidRDefault="00165270" w:rsidP="00BE3B2F">
            <w:pPr>
              <w:spacing w:before="0" w:after="0" w:line="240" w:lineRule="auto"/>
              <w:rPr>
                <w:rFonts w:eastAsiaTheme="minorEastAsia"/>
                <w:highlight w:val="green"/>
                <w:lang w:val="en-US"/>
              </w:rPr>
            </w:pPr>
            <w:r w:rsidRPr="00AF6924">
              <w:rPr>
                <w:rFonts w:eastAsiaTheme="minorEastAsia"/>
                <w:highlight w:val="green"/>
                <w:lang w:val="en-US"/>
              </w:rPr>
              <w:t>Big DraftCR on Performance Requirements for Positioning Enhancement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5B56F" w14:textId="77777777" w:rsidR="00165270" w:rsidRPr="00AF6924" w:rsidRDefault="00165270" w:rsidP="00BE3B2F">
            <w:pPr>
              <w:spacing w:before="0" w:after="0" w:line="240" w:lineRule="auto"/>
              <w:rPr>
                <w:rFonts w:eastAsiaTheme="minorEastAsia"/>
                <w:highlight w:val="green"/>
              </w:rPr>
            </w:pPr>
            <w:r w:rsidRPr="00AF6924">
              <w:rPr>
                <w:rFonts w:eastAsiaTheme="minorEastAsia"/>
                <w:highlight w:val="green"/>
              </w:rPr>
              <w:t>All relevant sections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E47CF" w14:textId="77777777" w:rsidR="00165270" w:rsidRPr="00C55E21" w:rsidRDefault="00165270" w:rsidP="00BE3B2F">
            <w:pPr>
              <w:spacing w:before="0" w:after="0" w:line="240" w:lineRule="auto"/>
              <w:rPr>
                <w:rFonts w:eastAsiaTheme="minorEastAsia"/>
              </w:rPr>
            </w:pPr>
            <w:r w:rsidRPr="00C55E21">
              <w:rPr>
                <w:rFonts w:eastAsiaTheme="minorEastAsia"/>
              </w:rPr>
              <w:t>Ericsson (Rapporteur)</w:t>
            </w:r>
          </w:p>
        </w:tc>
      </w:tr>
      <w:tr w:rsidR="00165270" w:rsidRPr="00C55E21" w14:paraId="20FDB748"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F5153" w14:textId="77777777" w:rsidR="00165270" w:rsidRPr="00AF6924" w:rsidRDefault="00165270" w:rsidP="00BE3B2F">
            <w:pPr>
              <w:spacing w:before="0" w:after="0" w:line="240" w:lineRule="auto"/>
              <w:rPr>
                <w:rFonts w:eastAsiaTheme="minorEastAsia"/>
                <w:dstrike/>
              </w:rPr>
            </w:pPr>
            <w:r w:rsidRPr="00AF6924">
              <w:rPr>
                <w:rFonts w:eastAsiaTheme="minorEastAsia"/>
                <w:dstrike/>
              </w:rPr>
              <w:t>1-2</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FBA37" w14:textId="77777777" w:rsidR="00165270" w:rsidRPr="00AF6924" w:rsidRDefault="00165270" w:rsidP="00BE3B2F">
            <w:pPr>
              <w:spacing w:before="0" w:after="0" w:line="240" w:lineRule="auto"/>
              <w:rPr>
                <w:rFonts w:eastAsiaTheme="minorEastAsia"/>
                <w:dstrike/>
                <w:lang w:val="en-US"/>
              </w:rPr>
            </w:pPr>
            <w:r w:rsidRPr="00AF6924">
              <w:rPr>
                <w:rFonts w:eastAsiaTheme="minorEastAsia"/>
                <w:dstrike/>
                <w:lang w:val="en-US"/>
              </w:rPr>
              <w:t xml:space="preserve">Test configuration(s) related to PRS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79A63" w14:textId="77777777" w:rsidR="00165270" w:rsidRPr="00AF6924" w:rsidRDefault="00165270" w:rsidP="00BE3B2F">
            <w:pPr>
              <w:spacing w:before="0" w:after="0" w:line="240" w:lineRule="auto"/>
              <w:rPr>
                <w:rFonts w:eastAsiaTheme="minorEastAsia"/>
                <w:dstrike/>
              </w:rPr>
            </w:pPr>
            <w:r w:rsidRPr="00AF6924">
              <w:rPr>
                <w:rFonts w:eastAsiaTheme="minorEastAsia"/>
                <w:dstrike/>
              </w:rPr>
              <w:t xml:space="preserve">A.3.X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7A899A" w14:textId="77777777" w:rsidR="00165270" w:rsidRPr="00C55E21" w:rsidRDefault="00165270" w:rsidP="00BE3B2F">
            <w:pPr>
              <w:spacing w:before="0" w:after="0" w:line="240" w:lineRule="auto"/>
              <w:rPr>
                <w:rFonts w:eastAsiaTheme="minorEastAsia"/>
                <w:lang w:eastAsia="zh-CN"/>
              </w:rPr>
            </w:pPr>
          </w:p>
        </w:tc>
      </w:tr>
      <w:tr w:rsidR="00165270" w:rsidRPr="00C55E21" w14:paraId="3D1BC379"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D12EF" w14:textId="77777777" w:rsidR="00165270" w:rsidRPr="00AF6924" w:rsidRDefault="00165270" w:rsidP="00BE3B2F">
            <w:pPr>
              <w:spacing w:before="0" w:after="0" w:line="240" w:lineRule="auto"/>
              <w:rPr>
                <w:rFonts w:eastAsiaTheme="minorEastAsia"/>
                <w:highlight w:val="green"/>
                <w:lang w:eastAsia="en-US"/>
              </w:rPr>
            </w:pPr>
            <w:r w:rsidRPr="00AF6924">
              <w:rPr>
                <w:rFonts w:eastAsiaTheme="minorEastAsia"/>
                <w:highlight w:val="green"/>
              </w:rPr>
              <w:t>1-3</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C2322" w14:textId="77777777" w:rsidR="00165270" w:rsidRPr="00AF6924" w:rsidRDefault="00165270" w:rsidP="00BE3B2F">
            <w:pPr>
              <w:spacing w:before="0" w:after="0" w:line="240" w:lineRule="auto"/>
              <w:rPr>
                <w:rFonts w:eastAsiaTheme="minorEastAsia"/>
                <w:highlight w:val="green"/>
                <w:lang w:val="en-US"/>
              </w:rPr>
            </w:pPr>
            <w:r w:rsidRPr="00AF6924">
              <w:rPr>
                <w:rFonts w:eastAsiaTheme="minorEastAsia"/>
                <w:highlight w:val="green"/>
                <w:lang w:val="en-US"/>
              </w:rPr>
              <w:t>PRP and PRS Ês/Iot conditions for NR PRS-based measurements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C8DB1" w14:textId="77777777" w:rsidR="00165270" w:rsidRPr="00AF6924" w:rsidRDefault="00165270" w:rsidP="00BE3B2F">
            <w:pPr>
              <w:spacing w:before="0" w:after="0" w:line="240" w:lineRule="auto"/>
              <w:rPr>
                <w:rFonts w:eastAsiaTheme="minorEastAsia"/>
                <w:highlight w:val="green"/>
              </w:rPr>
            </w:pPr>
            <w:r w:rsidRPr="00AF6924">
              <w:rPr>
                <w:rFonts w:eastAsiaTheme="minorEastAsia"/>
                <w:highlight w:val="green"/>
              </w:rPr>
              <w:t>B.2.14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B49DEF" w14:textId="77777777" w:rsidR="00165270" w:rsidRPr="00C55E21" w:rsidRDefault="00165270" w:rsidP="00BE3B2F">
            <w:pPr>
              <w:spacing w:before="0" w:after="0" w:line="240" w:lineRule="auto"/>
              <w:rPr>
                <w:rFonts w:eastAsiaTheme="minorEastAsia"/>
              </w:rPr>
            </w:pPr>
          </w:p>
        </w:tc>
      </w:tr>
    </w:tbl>
    <w:p w14:paraId="6D26D724"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06186649" w14:textId="77777777" w:rsidR="00165270" w:rsidRPr="00C55E21" w:rsidRDefault="00165270" w:rsidP="00165270">
      <w:pPr>
        <w:pStyle w:val="a"/>
        <w:numPr>
          <w:ilvl w:val="0"/>
          <w:numId w:val="29"/>
        </w:numPr>
        <w:rPr>
          <w:szCs w:val="20"/>
        </w:rPr>
      </w:pPr>
      <w:r w:rsidRPr="00C55E21">
        <w:rPr>
          <w:szCs w:val="20"/>
        </w:rPr>
        <w:t>Comments invited on draft CRs in Table 1.</w:t>
      </w:r>
    </w:p>
    <w:p w14:paraId="7118A8B4" w14:textId="77777777" w:rsidR="00165270" w:rsidRPr="00C55E21" w:rsidRDefault="00165270" w:rsidP="00165270">
      <w:pPr>
        <w:rPr>
          <w:lang w:val="en-US"/>
        </w:rPr>
      </w:pPr>
    </w:p>
    <w:p w14:paraId="5A0CE558" w14:textId="77777777" w:rsidR="00165270" w:rsidRDefault="00165270" w:rsidP="00165270">
      <w:pPr>
        <w:rPr>
          <w:b/>
          <w:lang w:val="en-US"/>
        </w:rPr>
      </w:pPr>
      <w:r w:rsidRPr="00983609">
        <w:rPr>
          <w:b/>
          <w:lang w:val="en-US"/>
        </w:rPr>
        <w:t>Issue 7-1-2: Work split/CR allocation: Accuracy and report mapping (Table 2):</w:t>
      </w:r>
    </w:p>
    <w:p w14:paraId="3BC746CC" w14:textId="77777777" w:rsidR="00165270" w:rsidRPr="00983609" w:rsidRDefault="00165270" w:rsidP="00165270">
      <w:pPr>
        <w:rPr>
          <w:b/>
          <w:lang w:val="en-US"/>
        </w:rPr>
      </w:pPr>
      <w:r w:rsidRPr="00BF2F1C">
        <w:rPr>
          <w:b/>
          <w:highlight w:val="green"/>
          <w:lang w:val="en-US"/>
        </w:rPr>
        <w:t>Agreement:</w:t>
      </w:r>
    </w:p>
    <w:p w14:paraId="66F3D42D" w14:textId="77777777" w:rsidR="00165270" w:rsidRPr="00C55E21" w:rsidRDefault="00165270" w:rsidP="00165270">
      <w:pPr>
        <w:jc w:val="center"/>
        <w:rPr>
          <w:b/>
          <w:bCs/>
          <w:lang w:eastAsia="en-US"/>
        </w:rPr>
      </w:pPr>
      <w:r w:rsidRPr="00C55E21">
        <w:rPr>
          <w:b/>
          <w:bCs/>
          <w:lang w:val="en-US"/>
        </w:rPr>
        <w:t xml:space="preserve">Table 2: Work split on PRS measurement accuracy requirements and report mapping </w:t>
      </w:r>
    </w:p>
    <w:tbl>
      <w:tblPr>
        <w:tblStyle w:val="aff4"/>
        <w:tblW w:w="9209" w:type="dxa"/>
        <w:tblInd w:w="0" w:type="dxa"/>
        <w:tblLook w:val="04A0" w:firstRow="1" w:lastRow="0" w:firstColumn="1" w:lastColumn="0" w:noHBand="0" w:noVBand="1"/>
      </w:tblPr>
      <w:tblGrid>
        <w:gridCol w:w="988"/>
        <w:gridCol w:w="4961"/>
        <w:gridCol w:w="1701"/>
        <w:gridCol w:w="1559"/>
      </w:tblGrid>
      <w:tr w:rsidR="00165270" w:rsidRPr="00C55E21" w14:paraId="50930F2C" w14:textId="77777777" w:rsidTr="00BE3B2F">
        <w:tc>
          <w:tcPr>
            <w:tcW w:w="988" w:type="dxa"/>
            <w:tcBorders>
              <w:top w:val="single" w:sz="4" w:space="0" w:color="auto"/>
              <w:left w:val="single" w:sz="4" w:space="0" w:color="auto"/>
              <w:bottom w:val="single" w:sz="4" w:space="0" w:color="auto"/>
              <w:right w:val="single" w:sz="4" w:space="0" w:color="auto"/>
            </w:tcBorders>
            <w:hideMark/>
          </w:tcPr>
          <w:p w14:paraId="331FBAE9" w14:textId="77777777" w:rsidR="00165270" w:rsidRPr="00421DE9" w:rsidRDefault="00165270" w:rsidP="00BE3B2F">
            <w:pPr>
              <w:snapToGrid w:val="0"/>
              <w:spacing w:before="0" w:after="0" w:line="240" w:lineRule="auto"/>
              <w:rPr>
                <w:rFonts w:eastAsiaTheme="minorEastAsia"/>
                <w:b/>
                <w:sz w:val="18"/>
                <w:szCs w:val="18"/>
              </w:rPr>
            </w:pPr>
            <w:r w:rsidRPr="00421DE9">
              <w:rPr>
                <w:rFonts w:eastAsiaTheme="minorEastAsia"/>
                <w:b/>
                <w:sz w:val="18"/>
                <w:szCs w:val="18"/>
              </w:rPr>
              <w:t>Set</w:t>
            </w:r>
          </w:p>
        </w:tc>
        <w:tc>
          <w:tcPr>
            <w:tcW w:w="4961" w:type="dxa"/>
            <w:tcBorders>
              <w:top w:val="single" w:sz="4" w:space="0" w:color="auto"/>
              <w:left w:val="single" w:sz="4" w:space="0" w:color="auto"/>
              <w:bottom w:val="single" w:sz="4" w:space="0" w:color="auto"/>
              <w:right w:val="single" w:sz="4" w:space="0" w:color="auto"/>
            </w:tcBorders>
            <w:hideMark/>
          </w:tcPr>
          <w:p w14:paraId="63523A15" w14:textId="77777777" w:rsidR="00165270" w:rsidRPr="00421DE9" w:rsidRDefault="00165270" w:rsidP="00BE3B2F">
            <w:pPr>
              <w:snapToGrid w:val="0"/>
              <w:spacing w:before="0" w:after="0" w:line="240" w:lineRule="auto"/>
              <w:jc w:val="center"/>
              <w:rPr>
                <w:rFonts w:eastAsiaTheme="minorEastAsia"/>
                <w:b/>
                <w:sz w:val="18"/>
                <w:szCs w:val="18"/>
                <w:lang w:val="en-US"/>
              </w:rPr>
            </w:pPr>
            <w:r w:rsidRPr="00421DE9">
              <w:rPr>
                <w:b/>
                <w:bCs/>
                <w:sz w:val="18"/>
                <w:szCs w:val="18"/>
                <w:lang w:val="en-US"/>
              </w:rPr>
              <w:t>PRS measurement accuracy requirements and report mapping</w:t>
            </w:r>
          </w:p>
        </w:tc>
        <w:tc>
          <w:tcPr>
            <w:tcW w:w="1701" w:type="dxa"/>
            <w:tcBorders>
              <w:top w:val="single" w:sz="4" w:space="0" w:color="auto"/>
              <w:left w:val="single" w:sz="4" w:space="0" w:color="auto"/>
              <w:bottom w:val="single" w:sz="4" w:space="0" w:color="auto"/>
              <w:right w:val="single" w:sz="4" w:space="0" w:color="auto"/>
            </w:tcBorders>
            <w:hideMark/>
          </w:tcPr>
          <w:p w14:paraId="648B35BB" w14:textId="77777777" w:rsidR="00165270" w:rsidRPr="00421DE9" w:rsidRDefault="00165270" w:rsidP="00BE3B2F">
            <w:pPr>
              <w:snapToGrid w:val="0"/>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559" w:type="dxa"/>
            <w:tcBorders>
              <w:top w:val="single" w:sz="4" w:space="0" w:color="auto"/>
              <w:left w:val="single" w:sz="4" w:space="0" w:color="auto"/>
              <w:bottom w:val="single" w:sz="4" w:space="0" w:color="auto"/>
              <w:right w:val="single" w:sz="4" w:space="0" w:color="auto"/>
            </w:tcBorders>
            <w:hideMark/>
          </w:tcPr>
          <w:p w14:paraId="4B993BAC" w14:textId="77777777" w:rsidR="00165270" w:rsidRPr="00421DE9" w:rsidRDefault="00165270" w:rsidP="00BE3B2F">
            <w:pPr>
              <w:snapToGrid w:val="0"/>
              <w:spacing w:before="0" w:after="0" w:line="240" w:lineRule="auto"/>
              <w:rPr>
                <w:rFonts w:eastAsiaTheme="minorEastAsia"/>
                <w:b/>
                <w:sz w:val="18"/>
                <w:szCs w:val="18"/>
              </w:rPr>
            </w:pPr>
            <w:r w:rsidRPr="00421DE9">
              <w:rPr>
                <w:rFonts w:eastAsiaTheme="minorEastAsia"/>
                <w:b/>
                <w:sz w:val="18"/>
                <w:szCs w:val="18"/>
              </w:rPr>
              <w:t>Volunteer Company</w:t>
            </w:r>
          </w:p>
        </w:tc>
      </w:tr>
      <w:tr w:rsidR="00165270" w:rsidRPr="00C55E21" w14:paraId="5CFC0842" w14:textId="77777777" w:rsidTr="00BE3B2F">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9F515" w14:textId="77777777" w:rsidR="00165270" w:rsidRPr="00421DE9" w:rsidRDefault="00165270" w:rsidP="00BE3B2F">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accuracy</w:t>
            </w:r>
          </w:p>
        </w:tc>
      </w:tr>
      <w:tr w:rsidR="00165270" w:rsidRPr="00C55E21" w14:paraId="361BB25F" w14:textId="77777777" w:rsidTr="00BE3B2F">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5BFD1" w14:textId="77777777" w:rsidR="00165270" w:rsidRPr="004A4CBD" w:rsidRDefault="00165270" w:rsidP="00BE3B2F">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C87B8" w14:textId="77777777" w:rsidR="00165270" w:rsidRPr="004A4CBD" w:rsidRDefault="00165270" w:rsidP="00BE3B2F">
            <w:pPr>
              <w:snapToGrid w:val="0"/>
              <w:spacing w:before="0" w:after="0" w:line="240" w:lineRule="auto"/>
              <w:rPr>
                <w:rFonts w:eastAsiaTheme="minorEastAsia"/>
                <w:b/>
                <w:bCs/>
                <w:sz w:val="18"/>
                <w:szCs w:val="18"/>
                <w:highlight w:val="green"/>
                <w:lang w:val="en-US"/>
              </w:rPr>
            </w:pPr>
            <w:r w:rsidRPr="004A4CBD">
              <w:rPr>
                <w:rFonts w:eastAsiaTheme="minorEastAsia"/>
                <w:sz w:val="18"/>
                <w:szCs w:val="18"/>
                <w:highlight w:val="green"/>
                <w:lang w:val="en-US"/>
              </w:rPr>
              <w:t xml:space="preserve">RSTD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F9308" w14:textId="77777777" w:rsidR="00165270" w:rsidRPr="004A4CBD" w:rsidRDefault="00165270" w:rsidP="00BE3B2F">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A98770B" w14:textId="77777777" w:rsidR="00165270" w:rsidRPr="00421DE9" w:rsidRDefault="00165270" w:rsidP="00BE3B2F">
            <w:pPr>
              <w:snapToGrid w:val="0"/>
              <w:spacing w:before="0" w:after="0" w:line="240" w:lineRule="auto"/>
              <w:rPr>
                <w:rFonts w:eastAsiaTheme="minorEastAsia"/>
                <w:sz w:val="18"/>
                <w:szCs w:val="18"/>
                <w:lang w:eastAsia="zh-CN"/>
              </w:rPr>
            </w:pPr>
          </w:p>
        </w:tc>
      </w:tr>
      <w:tr w:rsidR="00165270" w:rsidRPr="00C55E21" w14:paraId="308D8CB2" w14:textId="77777777" w:rsidTr="00BE3B2F">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6A407" w14:textId="77777777" w:rsidR="00165270" w:rsidRPr="004A4CBD" w:rsidRDefault="00165270" w:rsidP="00BE3B2F">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F7F41"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1AADF" w14:textId="77777777" w:rsidR="00165270" w:rsidRPr="004A4CBD" w:rsidRDefault="00165270" w:rsidP="00BE3B2F">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E4E0B6" w14:textId="77777777" w:rsidR="00165270" w:rsidRPr="00421DE9" w:rsidRDefault="00165270" w:rsidP="00BE3B2F">
            <w:pPr>
              <w:snapToGrid w:val="0"/>
              <w:spacing w:before="0" w:after="0" w:line="240" w:lineRule="auto"/>
              <w:rPr>
                <w:rFonts w:eastAsiaTheme="minorEastAsia"/>
                <w:sz w:val="18"/>
                <w:szCs w:val="18"/>
                <w:lang w:eastAsia="zh-CN"/>
              </w:rPr>
            </w:pPr>
          </w:p>
        </w:tc>
      </w:tr>
      <w:tr w:rsidR="00165270" w:rsidRPr="00C55E21" w14:paraId="7BC1C4FD" w14:textId="77777777" w:rsidTr="00BE3B2F">
        <w:tc>
          <w:tcPr>
            <w:tcW w:w="988" w:type="dxa"/>
            <w:tcBorders>
              <w:top w:val="single" w:sz="4" w:space="0" w:color="auto"/>
              <w:left w:val="single" w:sz="4" w:space="0" w:color="auto"/>
              <w:bottom w:val="single" w:sz="4" w:space="0" w:color="auto"/>
              <w:right w:val="single" w:sz="4" w:space="0" w:color="auto"/>
            </w:tcBorders>
            <w:hideMark/>
          </w:tcPr>
          <w:p w14:paraId="415B55B1" w14:textId="77777777" w:rsidR="00165270" w:rsidRPr="004A4CBD" w:rsidRDefault="00165270" w:rsidP="00BE3B2F">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2-3</w:t>
            </w:r>
          </w:p>
        </w:tc>
        <w:tc>
          <w:tcPr>
            <w:tcW w:w="4961" w:type="dxa"/>
            <w:tcBorders>
              <w:top w:val="single" w:sz="4" w:space="0" w:color="auto"/>
              <w:left w:val="single" w:sz="4" w:space="0" w:color="auto"/>
              <w:bottom w:val="single" w:sz="4" w:space="0" w:color="auto"/>
              <w:right w:val="single" w:sz="4" w:space="0" w:color="auto"/>
            </w:tcBorders>
            <w:hideMark/>
          </w:tcPr>
          <w:p w14:paraId="67F336A6"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788465DA" w14:textId="77777777" w:rsidR="00165270" w:rsidRPr="004A4CBD" w:rsidRDefault="00165270" w:rsidP="00BE3B2F">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0A445D73" w14:textId="77777777" w:rsidR="00165270" w:rsidRPr="00421DE9" w:rsidRDefault="00165270" w:rsidP="00BE3B2F">
            <w:pPr>
              <w:snapToGrid w:val="0"/>
              <w:spacing w:before="0" w:after="0" w:line="240" w:lineRule="auto"/>
              <w:rPr>
                <w:rFonts w:eastAsiaTheme="minorEastAsia"/>
                <w:sz w:val="18"/>
                <w:szCs w:val="18"/>
                <w:lang w:eastAsia="zh-CN"/>
              </w:rPr>
            </w:pPr>
          </w:p>
        </w:tc>
      </w:tr>
      <w:tr w:rsidR="00165270" w:rsidRPr="00C55E21" w14:paraId="041F7305" w14:textId="77777777" w:rsidTr="00BE3B2F">
        <w:tc>
          <w:tcPr>
            <w:tcW w:w="988" w:type="dxa"/>
            <w:tcBorders>
              <w:top w:val="single" w:sz="4" w:space="0" w:color="auto"/>
              <w:left w:val="single" w:sz="4" w:space="0" w:color="auto"/>
              <w:bottom w:val="single" w:sz="4" w:space="0" w:color="auto"/>
              <w:right w:val="single" w:sz="4" w:space="0" w:color="auto"/>
            </w:tcBorders>
            <w:hideMark/>
          </w:tcPr>
          <w:p w14:paraId="53AF114D" w14:textId="77777777" w:rsidR="00165270" w:rsidRPr="004A4CBD" w:rsidRDefault="00165270" w:rsidP="00BE3B2F">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2-4</w:t>
            </w:r>
          </w:p>
        </w:tc>
        <w:tc>
          <w:tcPr>
            <w:tcW w:w="4961" w:type="dxa"/>
            <w:tcBorders>
              <w:top w:val="single" w:sz="4" w:space="0" w:color="auto"/>
              <w:left w:val="single" w:sz="4" w:space="0" w:color="auto"/>
              <w:bottom w:val="single" w:sz="4" w:space="0" w:color="auto"/>
              <w:right w:val="single" w:sz="4" w:space="0" w:color="auto"/>
            </w:tcBorders>
            <w:hideMark/>
          </w:tcPr>
          <w:p w14:paraId="7E378651"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3328DF57" w14:textId="77777777" w:rsidR="00165270" w:rsidRPr="004A4CBD" w:rsidRDefault="00165270" w:rsidP="00BE3B2F">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10.1.X/10.1.X.Y1</w:t>
            </w:r>
          </w:p>
        </w:tc>
        <w:tc>
          <w:tcPr>
            <w:tcW w:w="1559" w:type="dxa"/>
            <w:tcBorders>
              <w:top w:val="single" w:sz="4" w:space="0" w:color="auto"/>
              <w:left w:val="single" w:sz="4" w:space="0" w:color="auto"/>
              <w:bottom w:val="single" w:sz="4" w:space="0" w:color="auto"/>
              <w:right w:val="single" w:sz="4" w:space="0" w:color="auto"/>
            </w:tcBorders>
          </w:tcPr>
          <w:p w14:paraId="420CE7A5" w14:textId="77777777" w:rsidR="00165270" w:rsidRPr="00421DE9" w:rsidRDefault="00165270" w:rsidP="00BE3B2F">
            <w:pPr>
              <w:snapToGrid w:val="0"/>
              <w:spacing w:before="0" w:after="0" w:line="240" w:lineRule="auto"/>
              <w:rPr>
                <w:rFonts w:eastAsiaTheme="minorEastAsia"/>
                <w:sz w:val="18"/>
                <w:szCs w:val="18"/>
                <w:lang w:eastAsia="zh-CN"/>
              </w:rPr>
            </w:pPr>
          </w:p>
        </w:tc>
      </w:tr>
      <w:tr w:rsidR="00165270" w:rsidRPr="00C55E21" w14:paraId="3131CF12" w14:textId="77777777" w:rsidTr="00BE3B2F">
        <w:tc>
          <w:tcPr>
            <w:tcW w:w="9209" w:type="dxa"/>
            <w:gridSpan w:val="4"/>
            <w:tcBorders>
              <w:top w:val="single" w:sz="4" w:space="0" w:color="auto"/>
              <w:left w:val="single" w:sz="4" w:space="0" w:color="auto"/>
              <w:bottom w:val="single" w:sz="4" w:space="0" w:color="auto"/>
              <w:right w:val="single" w:sz="4" w:space="0" w:color="auto"/>
            </w:tcBorders>
            <w:hideMark/>
          </w:tcPr>
          <w:p w14:paraId="458C44A2" w14:textId="77777777" w:rsidR="00165270" w:rsidRPr="00421DE9" w:rsidRDefault="00165270" w:rsidP="00BE3B2F">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report mapping</w:t>
            </w:r>
          </w:p>
        </w:tc>
      </w:tr>
      <w:tr w:rsidR="00165270" w:rsidRPr="00C55E21" w14:paraId="4C083EE2" w14:textId="77777777" w:rsidTr="00BE3B2F">
        <w:tc>
          <w:tcPr>
            <w:tcW w:w="988" w:type="dxa"/>
            <w:tcBorders>
              <w:top w:val="single" w:sz="4" w:space="0" w:color="auto"/>
              <w:left w:val="single" w:sz="4" w:space="0" w:color="auto"/>
              <w:bottom w:val="single" w:sz="4" w:space="0" w:color="auto"/>
              <w:right w:val="single" w:sz="4" w:space="0" w:color="auto"/>
            </w:tcBorders>
            <w:hideMark/>
          </w:tcPr>
          <w:p w14:paraId="5EE1C5AC" w14:textId="77777777" w:rsidR="00165270" w:rsidRPr="004A4CBD" w:rsidRDefault="00165270" w:rsidP="00BE3B2F">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2-5</w:t>
            </w:r>
          </w:p>
        </w:tc>
        <w:tc>
          <w:tcPr>
            <w:tcW w:w="4961" w:type="dxa"/>
            <w:tcBorders>
              <w:top w:val="single" w:sz="4" w:space="0" w:color="auto"/>
              <w:left w:val="single" w:sz="4" w:space="0" w:color="auto"/>
              <w:bottom w:val="single" w:sz="4" w:space="0" w:color="auto"/>
              <w:right w:val="single" w:sz="4" w:space="0" w:color="auto"/>
            </w:tcBorders>
            <w:hideMark/>
          </w:tcPr>
          <w:p w14:paraId="1669330D"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RSTD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5CD82BD9" w14:textId="77777777" w:rsidR="00165270" w:rsidRPr="004A4CBD" w:rsidRDefault="00165270" w:rsidP="00BE3B2F">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tcPr>
          <w:p w14:paraId="6C171186" w14:textId="77777777" w:rsidR="00165270" w:rsidRPr="00421DE9" w:rsidRDefault="00165270" w:rsidP="00BE3B2F">
            <w:pPr>
              <w:snapToGrid w:val="0"/>
              <w:spacing w:before="0" w:after="0" w:line="240" w:lineRule="auto"/>
              <w:rPr>
                <w:rFonts w:eastAsiaTheme="minorEastAsia"/>
                <w:sz w:val="18"/>
                <w:szCs w:val="18"/>
                <w:lang w:eastAsia="zh-CN"/>
              </w:rPr>
            </w:pPr>
          </w:p>
        </w:tc>
      </w:tr>
      <w:tr w:rsidR="00165270" w:rsidRPr="00C55E21" w14:paraId="0E3501FF" w14:textId="77777777" w:rsidTr="00BE3B2F">
        <w:tc>
          <w:tcPr>
            <w:tcW w:w="988" w:type="dxa"/>
            <w:tcBorders>
              <w:top w:val="single" w:sz="4" w:space="0" w:color="auto"/>
              <w:left w:val="single" w:sz="4" w:space="0" w:color="auto"/>
              <w:bottom w:val="single" w:sz="4" w:space="0" w:color="auto"/>
              <w:right w:val="single" w:sz="4" w:space="0" w:color="auto"/>
            </w:tcBorders>
            <w:hideMark/>
          </w:tcPr>
          <w:p w14:paraId="73615205" w14:textId="77777777" w:rsidR="00165270" w:rsidRPr="004A4CBD" w:rsidRDefault="00165270" w:rsidP="00BE3B2F">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2-6</w:t>
            </w:r>
          </w:p>
        </w:tc>
        <w:tc>
          <w:tcPr>
            <w:tcW w:w="4961" w:type="dxa"/>
            <w:tcBorders>
              <w:top w:val="single" w:sz="4" w:space="0" w:color="auto"/>
              <w:left w:val="single" w:sz="4" w:space="0" w:color="auto"/>
              <w:bottom w:val="single" w:sz="4" w:space="0" w:color="auto"/>
              <w:right w:val="single" w:sz="4" w:space="0" w:color="auto"/>
            </w:tcBorders>
            <w:hideMark/>
          </w:tcPr>
          <w:p w14:paraId="7794758F"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156EF6F2" w14:textId="77777777" w:rsidR="00165270" w:rsidRPr="004A4CBD" w:rsidRDefault="00165270" w:rsidP="00BE3B2F">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tcPr>
          <w:p w14:paraId="5D046F77" w14:textId="77777777" w:rsidR="00165270" w:rsidRPr="00421DE9" w:rsidRDefault="00165270" w:rsidP="00BE3B2F">
            <w:pPr>
              <w:snapToGrid w:val="0"/>
              <w:spacing w:before="0" w:after="0" w:line="240" w:lineRule="auto"/>
              <w:rPr>
                <w:rFonts w:eastAsiaTheme="minorEastAsia"/>
                <w:sz w:val="18"/>
                <w:szCs w:val="18"/>
                <w:lang w:eastAsia="zh-CN"/>
              </w:rPr>
            </w:pPr>
          </w:p>
        </w:tc>
      </w:tr>
      <w:tr w:rsidR="00165270" w:rsidRPr="00C55E21" w14:paraId="23C9D4C4" w14:textId="77777777" w:rsidTr="00BE3B2F">
        <w:tc>
          <w:tcPr>
            <w:tcW w:w="988" w:type="dxa"/>
            <w:tcBorders>
              <w:top w:val="single" w:sz="4" w:space="0" w:color="auto"/>
              <w:left w:val="single" w:sz="4" w:space="0" w:color="auto"/>
              <w:bottom w:val="single" w:sz="4" w:space="0" w:color="auto"/>
              <w:right w:val="single" w:sz="4" w:space="0" w:color="auto"/>
            </w:tcBorders>
            <w:hideMark/>
          </w:tcPr>
          <w:p w14:paraId="229A5E58" w14:textId="77777777" w:rsidR="00165270" w:rsidRPr="004A4CBD" w:rsidRDefault="00165270" w:rsidP="00BE3B2F">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2-7</w:t>
            </w:r>
          </w:p>
        </w:tc>
        <w:tc>
          <w:tcPr>
            <w:tcW w:w="4961" w:type="dxa"/>
            <w:tcBorders>
              <w:top w:val="single" w:sz="4" w:space="0" w:color="auto"/>
              <w:left w:val="single" w:sz="4" w:space="0" w:color="auto"/>
              <w:bottom w:val="single" w:sz="4" w:space="0" w:color="auto"/>
              <w:right w:val="single" w:sz="4" w:space="0" w:color="auto"/>
            </w:tcBorders>
            <w:hideMark/>
          </w:tcPr>
          <w:p w14:paraId="17220D1E"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105E05C1" w14:textId="77777777" w:rsidR="00165270" w:rsidRPr="004A4CBD" w:rsidRDefault="00165270" w:rsidP="00BE3B2F">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020F6607" w14:textId="77777777" w:rsidR="00165270" w:rsidRPr="00421DE9" w:rsidRDefault="00165270" w:rsidP="00BE3B2F">
            <w:pPr>
              <w:snapToGrid w:val="0"/>
              <w:spacing w:before="0" w:after="0" w:line="240" w:lineRule="auto"/>
              <w:rPr>
                <w:rFonts w:eastAsiaTheme="minorEastAsia"/>
                <w:sz w:val="18"/>
                <w:szCs w:val="18"/>
                <w:lang w:eastAsia="zh-CN"/>
              </w:rPr>
            </w:pPr>
          </w:p>
        </w:tc>
      </w:tr>
      <w:tr w:rsidR="00165270" w:rsidRPr="00C55E21" w14:paraId="675BEF55" w14:textId="77777777" w:rsidTr="00BE3B2F">
        <w:tc>
          <w:tcPr>
            <w:tcW w:w="988" w:type="dxa"/>
            <w:tcBorders>
              <w:top w:val="single" w:sz="4" w:space="0" w:color="auto"/>
              <w:left w:val="single" w:sz="4" w:space="0" w:color="auto"/>
              <w:bottom w:val="single" w:sz="4" w:space="0" w:color="auto"/>
              <w:right w:val="single" w:sz="4" w:space="0" w:color="auto"/>
            </w:tcBorders>
            <w:hideMark/>
          </w:tcPr>
          <w:p w14:paraId="10F41BDB" w14:textId="77777777" w:rsidR="00165270" w:rsidRPr="004A4CBD" w:rsidRDefault="00165270" w:rsidP="00BE3B2F">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2-8</w:t>
            </w:r>
          </w:p>
        </w:tc>
        <w:tc>
          <w:tcPr>
            <w:tcW w:w="4961" w:type="dxa"/>
            <w:tcBorders>
              <w:top w:val="single" w:sz="4" w:space="0" w:color="auto"/>
              <w:left w:val="single" w:sz="4" w:space="0" w:color="auto"/>
              <w:bottom w:val="single" w:sz="4" w:space="0" w:color="auto"/>
              <w:right w:val="single" w:sz="4" w:space="0" w:color="auto"/>
            </w:tcBorders>
            <w:hideMark/>
          </w:tcPr>
          <w:p w14:paraId="7FDD50F5"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6877D43E" w14:textId="77777777" w:rsidR="00165270" w:rsidRPr="004A4CBD" w:rsidRDefault="00165270" w:rsidP="00BE3B2F">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10.1.X.Y2</w:t>
            </w:r>
          </w:p>
        </w:tc>
        <w:tc>
          <w:tcPr>
            <w:tcW w:w="1559" w:type="dxa"/>
            <w:tcBorders>
              <w:top w:val="single" w:sz="4" w:space="0" w:color="auto"/>
              <w:left w:val="single" w:sz="4" w:space="0" w:color="auto"/>
              <w:bottom w:val="single" w:sz="4" w:space="0" w:color="auto"/>
              <w:right w:val="single" w:sz="4" w:space="0" w:color="auto"/>
            </w:tcBorders>
          </w:tcPr>
          <w:p w14:paraId="5816377F" w14:textId="77777777" w:rsidR="00165270" w:rsidRPr="00421DE9" w:rsidRDefault="00165270" w:rsidP="00BE3B2F">
            <w:pPr>
              <w:snapToGrid w:val="0"/>
              <w:spacing w:before="0" w:after="0" w:line="240" w:lineRule="auto"/>
              <w:rPr>
                <w:rFonts w:eastAsiaTheme="minorEastAsia"/>
                <w:sz w:val="18"/>
                <w:szCs w:val="18"/>
                <w:lang w:eastAsia="zh-CN"/>
              </w:rPr>
            </w:pPr>
          </w:p>
        </w:tc>
      </w:tr>
      <w:tr w:rsidR="00165270" w:rsidRPr="00C55E21" w14:paraId="3814A281" w14:textId="77777777" w:rsidTr="00BE3B2F">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974CF"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Each set includes multiple features: reduced number of samples, RRC inactive state, TEG, additional path etc</w:t>
            </w:r>
          </w:p>
          <w:p w14:paraId="1902F661" w14:textId="77777777" w:rsidR="00165270" w:rsidRPr="004A4CBD" w:rsidRDefault="00165270" w:rsidP="00165270">
            <w:pPr>
              <w:pStyle w:val="a"/>
              <w:numPr>
                <w:ilvl w:val="0"/>
                <w:numId w:val="9"/>
              </w:numPr>
              <w:adjustRightInd w:val="0"/>
              <w:snapToGrid w:val="0"/>
              <w:spacing w:before="0" w:after="0" w:line="240" w:lineRule="auto"/>
              <w:ind w:left="541"/>
              <w:rPr>
                <w:rFonts w:eastAsiaTheme="minorEastAsia"/>
                <w:sz w:val="18"/>
                <w:szCs w:val="18"/>
                <w:highlight w:val="green"/>
                <w:lang w:eastAsia="en-GB"/>
              </w:rPr>
            </w:pPr>
            <w:r w:rsidRPr="004A4CBD">
              <w:rPr>
                <w:rFonts w:eastAsia="等线" w:hint="eastAsia"/>
                <w:sz w:val="18"/>
                <w:szCs w:val="18"/>
                <w:highlight w:val="green"/>
              </w:rPr>
              <w:t>F</w:t>
            </w:r>
            <w:r w:rsidRPr="004A4CBD">
              <w:rPr>
                <w:rFonts w:eastAsia="等线"/>
                <w:sz w:val="18"/>
                <w:szCs w:val="18"/>
                <w:highlight w:val="green"/>
              </w:rPr>
              <w:t>FS whether to have separate requirements for TEG</w:t>
            </w:r>
          </w:p>
          <w:p w14:paraId="21B29E2A" w14:textId="77777777" w:rsidR="00165270" w:rsidRPr="004A4CBD" w:rsidRDefault="00165270" w:rsidP="00BE3B2F">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Define the accuracy and reporting mapping for the measurement with and without gap</w:t>
            </w:r>
          </w:p>
          <w:p w14:paraId="5C6A6A34" w14:textId="77777777" w:rsidR="00165270" w:rsidRPr="004A4CBD" w:rsidRDefault="00165270" w:rsidP="00165270">
            <w:pPr>
              <w:pStyle w:val="a"/>
              <w:numPr>
                <w:ilvl w:val="0"/>
                <w:numId w:val="9"/>
              </w:numPr>
              <w:adjustRightInd w:val="0"/>
              <w:snapToGrid w:val="0"/>
              <w:spacing w:before="0" w:after="0" w:line="240" w:lineRule="auto"/>
              <w:ind w:left="541"/>
              <w:rPr>
                <w:rFonts w:eastAsiaTheme="minorEastAsia"/>
                <w:sz w:val="18"/>
                <w:szCs w:val="18"/>
                <w:highlight w:val="green"/>
                <w:lang w:eastAsia="en-US"/>
              </w:rPr>
            </w:pPr>
            <w:r w:rsidRPr="004A4CBD">
              <w:rPr>
                <w:rFonts w:eastAsia="等线" w:hint="eastAsia"/>
                <w:sz w:val="18"/>
                <w:szCs w:val="18"/>
                <w:highlight w:val="green"/>
              </w:rPr>
              <w:t>F</w:t>
            </w:r>
            <w:r w:rsidRPr="004A4CBD">
              <w:rPr>
                <w:rFonts w:eastAsia="等线"/>
                <w:sz w:val="18"/>
                <w:szCs w:val="18"/>
                <w:highlight w:val="green"/>
              </w:rPr>
              <w:t>FS on details about the structure of the specfications for those requireemtns</w:t>
            </w:r>
          </w:p>
          <w:p w14:paraId="79792886" w14:textId="77777777" w:rsidR="00165270" w:rsidRPr="004A4CBD" w:rsidRDefault="00165270" w:rsidP="00165270">
            <w:pPr>
              <w:pStyle w:val="a"/>
              <w:numPr>
                <w:ilvl w:val="0"/>
                <w:numId w:val="9"/>
              </w:numPr>
              <w:adjustRightInd w:val="0"/>
              <w:snapToGrid w:val="0"/>
              <w:spacing w:before="0" w:after="0" w:line="240" w:lineRule="auto"/>
              <w:ind w:left="541"/>
              <w:rPr>
                <w:rFonts w:eastAsiaTheme="minorEastAsia"/>
                <w:sz w:val="18"/>
                <w:szCs w:val="18"/>
                <w:lang w:eastAsia="en-US"/>
              </w:rPr>
            </w:pPr>
            <w:r w:rsidRPr="004A4CBD">
              <w:rPr>
                <w:rFonts w:eastAsia="等线"/>
                <w:sz w:val="18"/>
                <w:szCs w:val="18"/>
                <w:highlight w:val="green"/>
              </w:rPr>
              <w:t>Capture the requirements for with and without gap in the same CR for a certain requirement</w:t>
            </w:r>
          </w:p>
        </w:tc>
      </w:tr>
    </w:tbl>
    <w:p w14:paraId="0AAAF23A"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5B1B59DC" w14:textId="77777777" w:rsidR="00165270" w:rsidRPr="00C55E21" w:rsidRDefault="00165270" w:rsidP="00165270">
      <w:pPr>
        <w:pStyle w:val="a"/>
        <w:numPr>
          <w:ilvl w:val="0"/>
          <w:numId w:val="29"/>
        </w:numPr>
        <w:rPr>
          <w:szCs w:val="20"/>
        </w:rPr>
      </w:pPr>
      <w:r w:rsidRPr="00C55E21">
        <w:rPr>
          <w:szCs w:val="20"/>
        </w:rPr>
        <w:t xml:space="preserve">Comments invited on draft CRs in Table </w:t>
      </w:r>
      <w:r>
        <w:rPr>
          <w:szCs w:val="20"/>
        </w:rPr>
        <w:t>2</w:t>
      </w:r>
      <w:r w:rsidRPr="00C55E21">
        <w:rPr>
          <w:szCs w:val="20"/>
        </w:rPr>
        <w:t>.</w:t>
      </w:r>
    </w:p>
    <w:p w14:paraId="43532F01" w14:textId="77777777" w:rsidR="00165270" w:rsidRPr="00983609" w:rsidRDefault="00165270" w:rsidP="00165270">
      <w:pPr>
        <w:rPr>
          <w:rFonts w:eastAsiaTheme="minorEastAsia"/>
          <w:b/>
          <w:u w:val="single"/>
          <w:lang w:val="en-US"/>
        </w:rPr>
      </w:pPr>
    </w:p>
    <w:p w14:paraId="693F0A49" w14:textId="77777777" w:rsidR="00165270" w:rsidRDefault="00165270" w:rsidP="00165270">
      <w:pPr>
        <w:rPr>
          <w:b/>
        </w:rPr>
      </w:pPr>
      <w:r w:rsidRPr="00983609">
        <w:rPr>
          <w:b/>
        </w:rPr>
        <w:t>Issue 7-1-3: Work split/CR allocation: PRS measurement delay tests (Table 3):</w:t>
      </w:r>
    </w:p>
    <w:p w14:paraId="327A72F4" w14:textId="77777777" w:rsidR="00165270" w:rsidRPr="00682540" w:rsidRDefault="00165270" w:rsidP="00165270">
      <w:pPr>
        <w:rPr>
          <w:lang w:eastAsia="zh-CN"/>
        </w:rPr>
      </w:pPr>
      <w:r w:rsidRPr="00682540">
        <w:rPr>
          <w:rFonts w:hint="eastAsia"/>
          <w:lang w:eastAsia="zh-CN"/>
        </w:rPr>
        <w:t>D</w:t>
      </w:r>
      <w:r w:rsidRPr="00682540">
        <w:rPr>
          <w:lang w:eastAsia="zh-CN"/>
        </w:rPr>
        <w:t>iscussion</w:t>
      </w:r>
      <w:r>
        <w:rPr>
          <w:lang w:eastAsia="zh-CN"/>
        </w:rPr>
        <w:t>s</w:t>
      </w:r>
      <w:r w:rsidRPr="00682540">
        <w:rPr>
          <w:lang w:eastAsia="zh-CN"/>
        </w:rPr>
        <w:t>:</w:t>
      </w:r>
    </w:p>
    <w:p w14:paraId="1E98CBB7" w14:textId="77777777" w:rsidR="00165270" w:rsidRDefault="00165270" w:rsidP="00165270">
      <w:pPr>
        <w:rPr>
          <w:lang w:eastAsia="zh-CN"/>
        </w:rPr>
      </w:pPr>
      <w:r>
        <w:rPr>
          <w:rFonts w:hint="eastAsia"/>
          <w:lang w:eastAsia="zh-CN"/>
        </w:rPr>
        <w:t>H</w:t>
      </w:r>
      <w:r>
        <w:rPr>
          <w:lang w:eastAsia="zh-CN"/>
        </w:rPr>
        <w:t>uawei: for reduced smaple and full sample, we cannot combine them since the condition is different.</w:t>
      </w:r>
    </w:p>
    <w:p w14:paraId="66CBF37C" w14:textId="77777777" w:rsidR="00165270" w:rsidRDefault="00165270" w:rsidP="00165270">
      <w:pPr>
        <w:rPr>
          <w:lang w:eastAsia="zh-CN"/>
        </w:rPr>
      </w:pPr>
      <w:r w:rsidRPr="00682540">
        <w:rPr>
          <w:lang w:eastAsia="zh-CN"/>
        </w:rPr>
        <w:t>Ericsson: we cannot modify the legacy test cases in Rel-17 and it is better to work on the applicability.</w:t>
      </w:r>
    </w:p>
    <w:p w14:paraId="3948CB3E" w14:textId="77777777" w:rsidR="00165270" w:rsidRDefault="00165270" w:rsidP="00165270">
      <w:pPr>
        <w:rPr>
          <w:lang w:eastAsia="zh-CN"/>
        </w:rPr>
      </w:pPr>
      <w:r>
        <w:rPr>
          <w:lang w:eastAsia="zh-CN"/>
        </w:rPr>
        <w:t>Huawei: can we add the new requirements to the legacy RSRP test cases without changing the set-up?</w:t>
      </w:r>
    </w:p>
    <w:p w14:paraId="38A9D248" w14:textId="77777777" w:rsidR="00165270" w:rsidRPr="00682540" w:rsidRDefault="00165270" w:rsidP="00165270">
      <w:pPr>
        <w:rPr>
          <w:lang w:eastAsia="zh-CN"/>
        </w:rPr>
      </w:pPr>
      <w:r>
        <w:rPr>
          <w:lang w:eastAsia="zh-CN"/>
        </w:rPr>
        <w:t>Ericsson: if it is not identical there will be RAN5 issue. Maybe we can create another section. The Rel-17 capability cannot be supported in Rel-15/16.</w:t>
      </w:r>
    </w:p>
    <w:p w14:paraId="65F4D5F1" w14:textId="77777777" w:rsidR="00165270" w:rsidRPr="000A3B62" w:rsidRDefault="00165270" w:rsidP="00165270">
      <w:pPr>
        <w:rPr>
          <w:highlight w:val="green"/>
        </w:rPr>
      </w:pPr>
      <w:r w:rsidRPr="00BF2F1C">
        <w:rPr>
          <w:b/>
          <w:highlight w:val="green"/>
        </w:rPr>
        <w:t xml:space="preserve">Agreement: </w:t>
      </w:r>
      <w:r w:rsidRPr="000A3B62">
        <w:rPr>
          <w:highlight w:val="green"/>
        </w:rPr>
        <w:t>Further discuss the test cases to keep the reasonable number of test cases</w:t>
      </w:r>
    </w:p>
    <w:p w14:paraId="7CC06AD2" w14:textId="77777777" w:rsidR="00165270" w:rsidRPr="000A3B62" w:rsidRDefault="00165270" w:rsidP="00165270">
      <w:pPr>
        <w:pStyle w:val="a"/>
        <w:numPr>
          <w:ilvl w:val="0"/>
          <w:numId w:val="31"/>
        </w:numPr>
        <w:rPr>
          <w:highlight w:val="green"/>
        </w:rPr>
      </w:pPr>
      <w:r w:rsidRPr="000A3B62">
        <w:rPr>
          <w:highlight w:val="green"/>
        </w:rPr>
        <w:t>Discuss whether the test cases highlighted by yellow can be removed, or combined with other tests, or add the applicability to reduce the test case number.</w:t>
      </w:r>
    </w:p>
    <w:p w14:paraId="7CCEE62F" w14:textId="77777777" w:rsidR="00165270" w:rsidRPr="00C55E21" w:rsidRDefault="00165270" w:rsidP="00165270">
      <w:pPr>
        <w:jc w:val="center"/>
        <w:rPr>
          <w:b/>
          <w:bCs/>
          <w:lang w:eastAsia="en-US"/>
        </w:rPr>
      </w:pPr>
      <w:r w:rsidRPr="00C55E21">
        <w:rPr>
          <w:b/>
          <w:bCs/>
          <w:lang w:val="en-US"/>
        </w:rPr>
        <w:t xml:space="preserve">Table 3: Work split on PRS measurement delay test cases </w:t>
      </w:r>
    </w:p>
    <w:tbl>
      <w:tblPr>
        <w:tblStyle w:val="aff4"/>
        <w:tblW w:w="10627" w:type="dxa"/>
        <w:tblInd w:w="0" w:type="dxa"/>
        <w:tblLook w:val="04A0" w:firstRow="1" w:lastRow="0" w:firstColumn="1" w:lastColumn="0" w:noHBand="0" w:noVBand="1"/>
      </w:tblPr>
      <w:tblGrid>
        <w:gridCol w:w="562"/>
        <w:gridCol w:w="7088"/>
        <w:gridCol w:w="1559"/>
        <w:gridCol w:w="1418"/>
      </w:tblGrid>
      <w:tr w:rsidR="00165270" w:rsidRPr="00C55E21" w14:paraId="079DE037"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2861887F" w14:textId="77777777" w:rsidR="00165270" w:rsidRPr="00421DE9" w:rsidRDefault="00165270" w:rsidP="00BE3B2F">
            <w:pPr>
              <w:spacing w:before="0" w:after="0" w:line="240" w:lineRule="auto"/>
              <w:rPr>
                <w:rFonts w:eastAsiaTheme="minorEastAsia"/>
                <w:b/>
                <w:sz w:val="18"/>
                <w:szCs w:val="18"/>
              </w:rPr>
            </w:pPr>
            <w:r w:rsidRPr="00421DE9">
              <w:rPr>
                <w:rFonts w:eastAsiaTheme="minorEastAsia"/>
                <w:b/>
                <w:sz w:val="18"/>
                <w:szCs w:val="18"/>
              </w:rPr>
              <w:t>Set</w:t>
            </w:r>
          </w:p>
        </w:tc>
        <w:tc>
          <w:tcPr>
            <w:tcW w:w="7088" w:type="dxa"/>
            <w:tcBorders>
              <w:top w:val="single" w:sz="4" w:space="0" w:color="auto"/>
              <w:left w:val="single" w:sz="4" w:space="0" w:color="auto"/>
              <w:bottom w:val="single" w:sz="4" w:space="0" w:color="auto"/>
              <w:right w:val="single" w:sz="4" w:space="0" w:color="auto"/>
            </w:tcBorders>
            <w:hideMark/>
          </w:tcPr>
          <w:p w14:paraId="40BE2782" w14:textId="77777777" w:rsidR="00165270" w:rsidRPr="00421DE9" w:rsidRDefault="00165270" w:rsidP="00BE3B2F">
            <w:pPr>
              <w:spacing w:before="0" w:after="0" w:line="240" w:lineRule="auto"/>
              <w:jc w:val="center"/>
              <w:rPr>
                <w:rFonts w:eastAsiaTheme="minorEastAsia"/>
                <w:b/>
                <w:sz w:val="18"/>
                <w:szCs w:val="18"/>
                <w:lang w:val="en-US"/>
              </w:rPr>
            </w:pPr>
            <w:r w:rsidRPr="00421DE9">
              <w:rPr>
                <w:rFonts w:eastAsiaTheme="minorEastAsia"/>
                <w:b/>
                <w:sz w:val="18"/>
                <w:szCs w:val="18"/>
                <w:lang w:val="en-US"/>
              </w:rPr>
              <w:t>PRS measurement delay test case scenarios</w:t>
            </w:r>
          </w:p>
        </w:tc>
        <w:tc>
          <w:tcPr>
            <w:tcW w:w="1559" w:type="dxa"/>
            <w:tcBorders>
              <w:top w:val="single" w:sz="4" w:space="0" w:color="auto"/>
              <w:left w:val="single" w:sz="4" w:space="0" w:color="auto"/>
              <w:bottom w:val="single" w:sz="4" w:space="0" w:color="auto"/>
              <w:right w:val="single" w:sz="4" w:space="0" w:color="auto"/>
            </w:tcBorders>
            <w:hideMark/>
          </w:tcPr>
          <w:p w14:paraId="59FE88FB" w14:textId="77777777" w:rsidR="00165270" w:rsidRPr="00421DE9" w:rsidRDefault="00165270" w:rsidP="00BE3B2F">
            <w:pPr>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418" w:type="dxa"/>
            <w:tcBorders>
              <w:top w:val="single" w:sz="4" w:space="0" w:color="auto"/>
              <w:left w:val="single" w:sz="4" w:space="0" w:color="auto"/>
              <w:bottom w:val="single" w:sz="4" w:space="0" w:color="auto"/>
              <w:right w:val="single" w:sz="4" w:space="0" w:color="auto"/>
            </w:tcBorders>
            <w:hideMark/>
          </w:tcPr>
          <w:p w14:paraId="14D9EE76" w14:textId="77777777" w:rsidR="00165270" w:rsidRPr="00421DE9" w:rsidRDefault="00165270" w:rsidP="00BE3B2F">
            <w:pPr>
              <w:spacing w:before="0" w:after="0" w:line="240" w:lineRule="auto"/>
              <w:rPr>
                <w:rFonts w:eastAsiaTheme="minorEastAsia"/>
                <w:b/>
                <w:sz w:val="18"/>
                <w:szCs w:val="18"/>
              </w:rPr>
            </w:pPr>
            <w:r w:rsidRPr="00421DE9">
              <w:rPr>
                <w:rFonts w:eastAsiaTheme="minorEastAsia"/>
                <w:b/>
                <w:sz w:val="18"/>
                <w:szCs w:val="18"/>
              </w:rPr>
              <w:t>Volunteer Company</w:t>
            </w:r>
          </w:p>
        </w:tc>
      </w:tr>
      <w:tr w:rsidR="00165270" w:rsidRPr="00C55E21" w14:paraId="3605D07D" w14:textId="77777777" w:rsidTr="00BE3B2F">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F4C10" w14:textId="77777777" w:rsidR="00165270" w:rsidRPr="00421DE9" w:rsidRDefault="00165270" w:rsidP="00BE3B2F">
            <w:pPr>
              <w:spacing w:before="0" w:after="0" w:line="240" w:lineRule="auto"/>
              <w:ind w:left="1420"/>
              <w:rPr>
                <w:rFonts w:eastAsiaTheme="minorEastAsia"/>
                <w:sz w:val="18"/>
                <w:szCs w:val="18"/>
                <w:lang w:val="en-US" w:eastAsia="zh-CN"/>
              </w:rPr>
            </w:pPr>
            <w:r w:rsidRPr="00421DE9">
              <w:rPr>
                <w:rFonts w:eastAsiaTheme="minorEastAsia"/>
                <w:b/>
                <w:bCs/>
                <w:sz w:val="18"/>
                <w:szCs w:val="18"/>
                <w:highlight w:val="cyan"/>
                <w:lang w:val="en-US"/>
              </w:rPr>
              <w:t>PRS-RSRPP measurement delay tests in RRC connected</w:t>
            </w:r>
          </w:p>
        </w:tc>
      </w:tr>
      <w:tr w:rsidR="00165270" w:rsidRPr="00C55E21" w14:paraId="3D1401B3"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C1A9D" w14:textId="77777777" w:rsidR="00165270" w:rsidRPr="00421DE9" w:rsidRDefault="00165270" w:rsidP="00BE3B2F">
            <w:pPr>
              <w:spacing w:before="0" w:after="0" w:line="240" w:lineRule="auto"/>
              <w:rPr>
                <w:rFonts w:eastAsiaTheme="minorEastAsia"/>
                <w:sz w:val="18"/>
                <w:szCs w:val="18"/>
                <w:lang w:eastAsia="en-US"/>
              </w:rPr>
            </w:pPr>
            <w:r w:rsidRPr="00421DE9">
              <w:rPr>
                <w:rFonts w:eastAsiaTheme="minorEastAsia"/>
                <w:sz w:val="18"/>
                <w:szCs w:val="18"/>
              </w:rPr>
              <w:t>3-1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5AC4A"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FR1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F4FA6"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B3F790F" w14:textId="77777777" w:rsidR="00165270" w:rsidRPr="00421DE9" w:rsidRDefault="00165270" w:rsidP="00BE3B2F">
            <w:pPr>
              <w:spacing w:before="0" w:after="0" w:line="240" w:lineRule="auto"/>
              <w:rPr>
                <w:rFonts w:eastAsiaTheme="minorEastAsia"/>
                <w:sz w:val="18"/>
                <w:szCs w:val="18"/>
                <w:lang w:eastAsia="zh-CN"/>
              </w:rPr>
            </w:pPr>
          </w:p>
        </w:tc>
      </w:tr>
      <w:tr w:rsidR="00165270" w:rsidRPr="00C55E21" w14:paraId="209B9F3C"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21448" w14:textId="77777777" w:rsidR="00165270" w:rsidRPr="00421DE9" w:rsidRDefault="00165270" w:rsidP="00BE3B2F">
            <w:pPr>
              <w:spacing w:before="0" w:after="0" w:line="240" w:lineRule="auto"/>
              <w:rPr>
                <w:rFonts w:eastAsiaTheme="minorEastAsia"/>
                <w:sz w:val="18"/>
                <w:szCs w:val="18"/>
                <w:lang w:eastAsia="en-US"/>
              </w:rPr>
            </w:pPr>
            <w:r w:rsidRPr="00421DE9">
              <w:rPr>
                <w:rFonts w:eastAsiaTheme="minorEastAsia"/>
                <w:sz w:val="18"/>
                <w:szCs w:val="18"/>
              </w:rPr>
              <w:t>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0E958"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FR2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4B0FB"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4266920" w14:textId="77777777" w:rsidR="00165270" w:rsidRPr="00421DE9" w:rsidRDefault="00165270" w:rsidP="00BE3B2F">
            <w:pPr>
              <w:spacing w:before="0" w:after="0" w:line="240" w:lineRule="auto"/>
              <w:rPr>
                <w:rFonts w:eastAsiaTheme="minorEastAsia"/>
                <w:sz w:val="18"/>
                <w:szCs w:val="18"/>
                <w:lang w:eastAsia="zh-CN"/>
              </w:rPr>
            </w:pPr>
          </w:p>
        </w:tc>
      </w:tr>
      <w:tr w:rsidR="00165270" w:rsidRPr="00C55E21" w14:paraId="49B4B465" w14:textId="77777777" w:rsidTr="00BE3B2F">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87387" w14:textId="77777777" w:rsidR="00165270" w:rsidRPr="00421DE9" w:rsidRDefault="00165270" w:rsidP="00BE3B2F">
            <w:pPr>
              <w:spacing w:before="0" w:after="0" w:line="240" w:lineRule="auto"/>
              <w:ind w:left="1136"/>
              <w:rPr>
                <w:rFonts w:eastAsiaTheme="minorEastAsia"/>
                <w:sz w:val="18"/>
                <w:szCs w:val="18"/>
                <w:lang w:val="en-US" w:eastAsia="zh-CN"/>
              </w:rPr>
            </w:pPr>
            <w:r w:rsidRPr="00421DE9">
              <w:rPr>
                <w:rFonts w:eastAsiaTheme="minorEastAsia"/>
                <w:b/>
                <w:bCs/>
                <w:sz w:val="18"/>
                <w:szCs w:val="18"/>
                <w:highlight w:val="cyan"/>
                <w:lang w:val="en-US"/>
              </w:rPr>
              <w:t>PRS measurement delay tests with reduced samples in RRC_CONNECTED</w:t>
            </w:r>
          </w:p>
        </w:tc>
      </w:tr>
      <w:tr w:rsidR="00165270" w:rsidRPr="00C55E21" w14:paraId="365DC18A"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962EE" w14:textId="77777777" w:rsidR="00165270" w:rsidRPr="004A4CBD" w:rsidRDefault="00165270" w:rsidP="00BE3B2F">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50EF1"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reduced number of samples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AFC29"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A.6.6.12.X1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99864C0" w14:textId="77777777" w:rsidR="00165270" w:rsidRPr="00421DE9" w:rsidRDefault="00165270" w:rsidP="00BE3B2F">
            <w:pPr>
              <w:spacing w:before="0" w:after="0" w:line="240" w:lineRule="auto"/>
              <w:rPr>
                <w:rFonts w:eastAsiaTheme="minorEastAsia"/>
                <w:sz w:val="18"/>
                <w:szCs w:val="18"/>
                <w:lang w:eastAsia="zh-CN"/>
              </w:rPr>
            </w:pPr>
          </w:p>
        </w:tc>
      </w:tr>
      <w:tr w:rsidR="00165270" w:rsidRPr="00C55E21" w14:paraId="2E04C64C"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68FEB" w14:textId="77777777" w:rsidR="00165270" w:rsidRPr="004A4CBD" w:rsidRDefault="00165270" w:rsidP="00BE3B2F">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BFA78"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4AE1B"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A.7.6.9.X1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AB7F37C" w14:textId="77777777" w:rsidR="00165270" w:rsidRPr="00421DE9" w:rsidRDefault="00165270" w:rsidP="00BE3B2F">
            <w:pPr>
              <w:spacing w:before="0" w:after="0" w:line="240" w:lineRule="auto"/>
              <w:rPr>
                <w:rFonts w:eastAsiaTheme="minorEastAsia"/>
                <w:sz w:val="18"/>
                <w:szCs w:val="18"/>
              </w:rPr>
            </w:pPr>
          </w:p>
        </w:tc>
      </w:tr>
      <w:tr w:rsidR="00165270" w:rsidRPr="00C55E21" w14:paraId="2013288A"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81AD1"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98928"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FBD70"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A.6.6.13.X1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8D35FE8" w14:textId="77777777" w:rsidR="00165270" w:rsidRPr="00421DE9" w:rsidRDefault="00165270" w:rsidP="00BE3B2F">
            <w:pPr>
              <w:spacing w:before="0" w:after="0" w:line="240" w:lineRule="auto"/>
              <w:rPr>
                <w:rFonts w:eastAsiaTheme="minorEastAsia"/>
                <w:sz w:val="18"/>
                <w:szCs w:val="18"/>
              </w:rPr>
            </w:pPr>
          </w:p>
        </w:tc>
      </w:tr>
      <w:tr w:rsidR="00165270" w:rsidRPr="00C55E21" w14:paraId="7D024297"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70722"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96464"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D1D47"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A.7.6.10.X1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D91B8A" w14:textId="77777777" w:rsidR="00165270" w:rsidRPr="00421DE9" w:rsidRDefault="00165270" w:rsidP="00BE3B2F">
            <w:pPr>
              <w:spacing w:before="0" w:after="0" w:line="240" w:lineRule="auto"/>
              <w:rPr>
                <w:rFonts w:eastAsiaTheme="minorEastAsia"/>
                <w:sz w:val="18"/>
                <w:szCs w:val="18"/>
              </w:rPr>
            </w:pPr>
          </w:p>
        </w:tc>
      </w:tr>
      <w:tr w:rsidR="00165270" w:rsidRPr="00C55E21" w14:paraId="4094DF74"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1834E"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72944"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6FF0D"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A.6.6.14.X1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5837E66" w14:textId="77777777" w:rsidR="00165270" w:rsidRPr="00421DE9" w:rsidRDefault="00165270" w:rsidP="00BE3B2F">
            <w:pPr>
              <w:spacing w:before="0" w:after="0" w:line="240" w:lineRule="auto"/>
              <w:rPr>
                <w:rFonts w:eastAsiaTheme="minorEastAsia"/>
                <w:sz w:val="18"/>
                <w:szCs w:val="18"/>
              </w:rPr>
            </w:pPr>
          </w:p>
        </w:tc>
      </w:tr>
      <w:tr w:rsidR="00165270" w:rsidRPr="00C55E21" w14:paraId="50968E8A"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D3B29"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35B73"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83687"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A.7.6.11.X1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7909451" w14:textId="77777777" w:rsidR="00165270" w:rsidRPr="00421DE9" w:rsidRDefault="00165270" w:rsidP="00BE3B2F">
            <w:pPr>
              <w:spacing w:before="0" w:after="0" w:line="240" w:lineRule="auto"/>
              <w:rPr>
                <w:rFonts w:eastAsiaTheme="minorEastAsia"/>
                <w:sz w:val="18"/>
                <w:szCs w:val="18"/>
              </w:rPr>
            </w:pPr>
          </w:p>
        </w:tc>
      </w:tr>
      <w:tr w:rsidR="00165270" w:rsidRPr="00C55E21" w14:paraId="7F34AF25"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7254E"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F0271"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D927A"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91B9A" w14:textId="77777777" w:rsidR="00165270" w:rsidRPr="00421DE9" w:rsidRDefault="00165270" w:rsidP="00BE3B2F">
            <w:pPr>
              <w:spacing w:before="0" w:after="0" w:line="240" w:lineRule="auto"/>
              <w:rPr>
                <w:rFonts w:eastAsiaTheme="minorEastAsia"/>
                <w:sz w:val="18"/>
                <w:szCs w:val="18"/>
              </w:rPr>
            </w:pPr>
          </w:p>
        </w:tc>
      </w:tr>
      <w:tr w:rsidR="00165270" w:rsidRPr="00C55E21" w14:paraId="3CBCC61D"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0143B"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3-10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4E398"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BEEA0"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19E30A3" w14:textId="77777777" w:rsidR="00165270" w:rsidRPr="00421DE9" w:rsidRDefault="00165270" w:rsidP="00BE3B2F">
            <w:pPr>
              <w:spacing w:before="0" w:after="0" w:line="240" w:lineRule="auto"/>
              <w:rPr>
                <w:rFonts w:eastAsiaTheme="minorEastAsia"/>
                <w:sz w:val="18"/>
                <w:szCs w:val="18"/>
              </w:rPr>
            </w:pPr>
          </w:p>
        </w:tc>
      </w:tr>
      <w:tr w:rsidR="00165270" w:rsidRPr="00C55E21" w14:paraId="47E0C0E4" w14:textId="77777777" w:rsidTr="00BE3B2F">
        <w:tc>
          <w:tcPr>
            <w:tcW w:w="10627" w:type="dxa"/>
            <w:gridSpan w:val="4"/>
            <w:tcBorders>
              <w:top w:val="single" w:sz="4" w:space="0" w:color="auto"/>
              <w:left w:val="single" w:sz="4" w:space="0" w:color="auto"/>
              <w:bottom w:val="single" w:sz="4" w:space="0" w:color="auto"/>
              <w:right w:val="single" w:sz="4" w:space="0" w:color="auto"/>
            </w:tcBorders>
            <w:hideMark/>
          </w:tcPr>
          <w:p w14:paraId="31092BC4" w14:textId="77777777" w:rsidR="00165270" w:rsidRPr="00421DE9" w:rsidRDefault="00165270" w:rsidP="00BE3B2F">
            <w:pPr>
              <w:spacing w:before="0" w:after="0" w:line="240" w:lineRule="auto"/>
              <w:ind w:left="1136"/>
              <w:rPr>
                <w:rFonts w:eastAsiaTheme="minorEastAsia"/>
                <w:sz w:val="18"/>
                <w:szCs w:val="18"/>
                <w:lang w:val="en-US"/>
              </w:rPr>
            </w:pPr>
            <w:r w:rsidRPr="00421DE9">
              <w:rPr>
                <w:rFonts w:eastAsiaTheme="minorEastAsia"/>
                <w:b/>
                <w:bCs/>
                <w:sz w:val="18"/>
                <w:szCs w:val="18"/>
                <w:highlight w:val="cyan"/>
                <w:lang w:val="en-US"/>
              </w:rPr>
              <w:t>Delay and scheduling restriction tests for PRS measurements without gaps</w:t>
            </w:r>
          </w:p>
        </w:tc>
      </w:tr>
      <w:tr w:rsidR="00165270" w:rsidRPr="00C55E21" w14:paraId="46374919"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1454B7A2"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3-11</w:t>
            </w:r>
          </w:p>
        </w:tc>
        <w:tc>
          <w:tcPr>
            <w:tcW w:w="7088" w:type="dxa"/>
            <w:tcBorders>
              <w:top w:val="single" w:sz="4" w:space="0" w:color="auto"/>
              <w:left w:val="single" w:sz="4" w:space="0" w:color="auto"/>
              <w:bottom w:val="single" w:sz="4" w:space="0" w:color="auto"/>
              <w:right w:val="single" w:sz="4" w:space="0" w:color="auto"/>
            </w:tcBorders>
            <w:hideMark/>
          </w:tcPr>
          <w:p w14:paraId="11157C4C"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and scheduling restriction test case in FR1 </w:t>
            </w:r>
          </w:p>
        </w:tc>
        <w:tc>
          <w:tcPr>
            <w:tcW w:w="1559" w:type="dxa"/>
            <w:tcBorders>
              <w:top w:val="single" w:sz="4" w:space="0" w:color="auto"/>
              <w:left w:val="single" w:sz="4" w:space="0" w:color="auto"/>
              <w:bottom w:val="single" w:sz="4" w:space="0" w:color="auto"/>
              <w:right w:val="single" w:sz="4" w:space="0" w:color="auto"/>
            </w:tcBorders>
            <w:hideMark/>
          </w:tcPr>
          <w:p w14:paraId="004E3D2A"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A.6.6.12.X2</w:t>
            </w:r>
          </w:p>
        </w:tc>
        <w:tc>
          <w:tcPr>
            <w:tcW w:w="1418" w:type="dxa"/>
            <w:tcBorders>
              <w:top w:val="single" w:sz="4" w:space="0" w:color="auto"/>
              <w:left w:val="single" w:sz="4" w:space="0" w:color="auto"/>
              <w:bottom w:val="single" w:sz="4" w:space="0" w:color="auto"/>
              <w:right w:val="single" w:sz="4" w:space="0" w:color="auto"/>
            </w:tcBorders>
          </w:tcPr>
          <w:p w14:paraId="548D27A8" w14:textId="77777777" w:rsidR="00165270" w:rsidRPr="00421DE9" w:rsidRDefault="00165270" w:rsidP="00BE3B2F">
            <w:pPr>
              <w:spacing w:before="0" w:after="0" w:line="240" w:lineRule="auto"/>
              <w:rPr>
                <w:rFonts w:eastAsiaTheme="minorEastAsia"/>
                <w:sz w:val="18"/>
                <w:szCs w:val="18"/>
              </w:rPr>
            </w:pPr>
          </w:p>
        </w:tc>
      </w:tr>
      <w:tr w:rsidR="00165270" w:rsidRPr="00C55E21" w14:paraId="101D704D"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51FC2FFA"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3-12</w:t>
            </w:r>
          </w:p>
        </w:tc>
        <w:tc>
          <w:tcPr>
            <w:tcW w:w="7088" w:type="dxa"/>
            <w:tcBorders>
              <w:top w:val="single" w:sz="4" w:space="0" w:color="auto"/>
              <w:left w:val="single" w:sz="4" w:space="0" w:color="auto"/>
              <w:bottom w:val="single" w:sz="4" w:space="0" w:color="auto"/>
              <w:right w:val="single" w:sz="4" w:space="0" w:color="auto"/>
            </w:tcBorders>
            <w:hideMark/>
          </w:tcPr>
          <w:p w14:paraId="52C9793D"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RSTD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163CF6D3"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A.7.6.9.X2</w:t>
            </w:r>
          </w:p>
        </w:tc>
        <w:tc>
          <w:tcPr>
            <w:tcW w:w="1418" w:type="dxa"/>
            <w:tcBorders>
              <w:top w:val="single" w:sz="4" w:space="0" w:color="auto"/>
              <w:left w:val="single" w:sz="4" w:space="0" w:color="auto"/>
              <w:bottom w:val="single" w:sz="4" w:space="0" w:color="auto"/>
              <w:right w:val="single" w:sz="4" w:space="0" w:color="auto"/>
            </w:tcBorders>
          </w:tcPr>
          <w:p w14:paraId="3BD5B214" w14:textId="77777777" w:rsidR="00165270" w:rsidRPr="00421DE9" w:rsidRDefault="00165270" w:rsidP="00BE3B2F">
            <w:pPr>
              <w:spacing w:before="0" w:after="0" w:line="240" w:lineRule="auto"/>
              <w:rPr>
                <w:rFonts w:eastAsiaTheme="minorEastAsia"/>
                <w:sz w:val="18"/>
                <w:szCs w:val="18"/>
              </w:rPr>
            </w:pPr>
          </w:p>
        </w:tc>
      </w:tr>
      <w:tr w:rsidR="00165270" w:rsidRPr="00C55E21" w14:paraId="700F6F5A"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5469F4F1"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3-13</w:t>
            </w:r>
          </w:p>
        </w:tc>
        <w:tc>
          <w:tcPr>
            <w:tcW w:w="7088" w:type="dxa"/>
            <w:tcBorders>
              <w:top w:val="single" w:sz="4" w:space="0" w:color="auto"/>
              <w:left w:val="single" w:sz="4" w:space="0" w:color="auto"/>
              <w:bottom w:val="single" w:sz="4" w:space="0" w:color="auto"/>
              <w:right w:val="single" w:sz="4" w:space="0" w:color="auto"/>
            </w:tcBorders>
            <w:hideMark/>
          </w:tcPr>
          <w:p w14:paraId="7FE69983"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4C9C403C"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A.6.6.13.X2</w:t>
            </w:r>
          </w:p>
        </w:tc>
        <w:tc>
          <w:tcPr>
            <w:tcW w:w="1418" w:type="dxa"/>
            <w:tcBorders>
              <w:top w:val="single" w:sz="4" w:space="0" w:color="auto"/>
              <w:left w:val="single" w:sz="4" w:space="0" w:color="auto"/>
              <w:bottom w:val="single" w:sz="4" w:space="0" w:color="auto"/>
              <w:right w:val="single" w:sz="4" w:space="0" w:color="auto"/>
            </w:tcBorders>
          </w:tcPr>
          <w:p w14:paraId="21590B33" w14:textId="77777777" w:rsidR="00165270" w:rsidRPr="00421DE9" w:rsidRDefault="00165270" w:rsidP="00BE3B2F">
            <w:pPr>
              <w:spacing w:before="0" w:after="0" w:line="240" w:lineRule="auto"/>
              <w:rPr>
                <w:rFonts w:eastAsiaTheme="minorEastAsia"/>
                <w:sz w:val="18"/>
                <w:szCs w:val="18"/>
              </w:rPr>
            </w:pPr>
          </w:p>
        </w:tc>
      </w:tr>
      <w:tr w:rsidR="00165270" w:rsidRPr="00C55E21" w14:paraId="30417DCD"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1B2FC902"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3-14</w:t>
            </w:r>
          </w:p>
        </w:tc>
        <w:tc>
          <w:tcPr>
            <w:tcW w:w="7088" w:type="dxa"/>
            <w:tcBorders>
              <w:top w:val="single" w:sz="4" w:space="0" w:color="auto"/>
              <w:left w:val="single" w:sz="4" w:space="0" w:color="auto"/>
              <w:bottom w:val="single" w:sz="4" w:space="0" w:color="auto"/>
              <w:right w:val="single" w:sz="4" w:space="0" w:color="auto"/>
            </w:tcBorders>
            <w:hideMark/>
          </w:tcPr>
          <w:p w14:paraId="133F0834"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742A6863"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A.7.6.10.X2</w:t>
            </w:r>
          </w:p>
        </w:tc>
        <w:tc>
          <w:tcPr>
            <w:tcW w:w="1418" w:type="dxa"/>
            <w:tcBorders>
              <w:top w:val="single" w:sz="4" w:space="0" w:color="auto"/>
              <w:left w:val="single" w:sz="4" w:space="0" w:color="auto"/>
              <w:bottom w:val="single" w:sz="4" w:space="0" w:color="auto"/>
              <w:right w:val="single" w:sz="4" w:space="0" w:color="auto"/>
            </w:tcBorders>
          </w:tcPr>
          <w:p w14:paraId="19F39255" w14:textId="77777777" w:rsidR="00165270" w:rsidRPr="00421DE9" w:rsidRDefault="00165270" w:rsidP="00BE3B2F">
            <w:pPr>
              <w:spacing w:before="0" w:after="0" w:line="240" w:lineRule="auto"/>
              <w:rPr>
                <w:rFonts w:eastAsiaTheme="minorEastAsia"/>
                <w:sz w:val="18"/>
                <w:szCs w:val="18"/>
              </w:rPr>
            </w:pPr>
          </w:p>
        </w:tc>
      </w:tr>
      <w:tr w:rsidR="00165270" w:rsidRPr="00C55E21" w14:paraId="6714D4B0"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5B8400C8" w14:textId="77777777" w:rsidR="00165270" w:rsidRPr="000E4E57" w:rsidRDefault="00165270" w:rsidP="00BE3B2F">
            <w:pPr>
              <w:spacing w:before="0" w:after="0" w:line="240" w:lineRule="auto"/>
              <w:rPr>
                <w:rFonts w:eastAsiaTheme="minorEastAsia"/>
                <w:sz w:val="18"/>
                <w:szCs w:val="18"/>
                <w:highlight w:val="yellow"/>
              </w:rPr>
            </w:pPr>
            <w:r w:rsidRPr="000E4E57">
              <w:rPr>
                <w:rFonts w:eastAsiaTheme="minorEastAsia"/>
                <w:sz w:val="18"/>
                <w:szCs w:val="18"/>
                <w:highlight w:val="yellow"/>
              </w:rPr>
              <w:t>3-15</w:t>
            </w:r>
          </w:p>
        </w:tc>
        <w:tc>
          <w:tcPr>
            <w:tcW w:w="7088" w:type="dxa"/>
            <w:tcBorders>
              <w:top w:val="single" w:sz="4" w:space="0" w:color="auto"/>
              <w:left w:val="single" w:sz="4" w:space="0" w:color="auto"/>
              <w:bottom w:val="single" w:sz="4" w:space="0" w:color="auto"/>
              <w:right w:val="single" w:sz="4" w:space="0" w:color="auto"/>
            </w:tcBorders>
            <w:hideMark/>
          </w:tcPr>
          <w:p w14:paraId="721ED44A"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23C320B5"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A.6.6.14.X2</w:t>
            </w:r>
          </w:p>
        </w:tc>
        <w:tc>
          <w:tcPr>
            <w:tcW w:w="1418" w:type="dxa"/>
            <w:tcBorders>
              <w:top w:val="single" w:sz="4" w:space="0" w:color="auto"/>
              <w:left w:val="single" w:sz="4" w:space="0" w:color="auto"/>
              <w:bottom w:val="single" w:sz="4" w:space="0" w:color="auto"/>
              <w:right w:val="single" w:sz="4" w:space="0" w:color="auto"/>
            </w:tcBorders>
          </w:tcPr>
          <w:p w14:paraId="0FCA831E" w14:textId="77777777" w:rsidR="00165270" w:rsidRPr="00421DE9" w:rsidRDefault="00165270" w:rsidP="00BE3B2F">
            <w:pPr>
              <w:spacing w:before="0" w:after="0" w:line="240" w:lineRule="auto"/>
              <w:rPr>
                <w:rFonts w:eastAsiaTheme="minorEastAsia"/>
                <w:sz w:val="18"/>
                <w:szCs w:val="18"/>
              </w:rPr>
            </w:pPr>
          </w:p>
        </w:tc>
      </w:tr>
      <w:tr w:rsidR="00165270" w:rsidRPr="00C55E21" w14:paraId="030E59C2"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25304605" w14:textId="77777777" w:rsidR="00165270" w:rsidRPr="000E4E57" w:rsidRDefault="00165270" w:rsidP="00BE3B2F">
            <w:pPr>
              <w:spacing w:before="0" w:after="0" w:line="240" w:lineRule="auto"/>
              <w:rPr>
                <w:rFonts w:eastAsiaTheme="minorEastAsia"/>
                <w:sz w:val="18"/>
                <w:szCs w:val="18"/>
                <w:highlight w:val="yellow"/>
              </w:rPr>
            </w:pPr>
            <w:r w:rsidRPr="000E4E57">
              <w:rPr>
                <w:rFonts w:eastAsiaTheme="minorEastAsia"/>
                <w:sz w:val="18"/>
                <w:szCs w:val="18"/>
                <w:highlight w:val="yellow"/>
              </w:rPr>
              <w:t>3-16</w:t>
            </w:r>
          </w:p>
        </w:tc>
        <w:tc>
          <w:tcPr>
            <w:tcW w:w="7088" w:type="dxa"/>
            <w:tcBorders>
              <w:top w:val="single" w:sz="4" w:space="0" w:color="auto"/>
              <w:left w:val="single" w:sz="4" w:space="0" w:color="auto"/>
              <w:bottom w:val="single" w:sz="4" w:space="0" w:color="auto"/>
              <w:right w:val="single" w:sz="4" w:space="0" w:color="auto"/>
            </w:tcBorders>
            <w:hideMark/>
          </w:tcPr>
          <w:p w14:paraId="47FAFEBD"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030B7919"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A.7.6.11.X2</w:t>
            </w:r>
          </w:p>
        </w:tc>
        <w:tc>
          <w:tcPr>
            <w:tcW w:w="1418" w:type="dxa"/>
            <w:tcBorders>
              <w:top w:val="single" w:sz="4" w:space="0" w:color="auto"/>
              <w:left w:val="single" w:sz="4" w:space="0" w:color="auto"/>
              <w:bottom w:val="single" w:sz="4" w:space="0" w:color="auto"/>
              <w:right w:val="single" w:sz="4" w:space="0" w:color="auto"/>
            </w:tcBorders>
          </w:tcPr>
          <w:p w14:paraId="6A315ECA" w14:textId="77777777" w:rsidR="00165270" w:rsidRPr="00421DE9" w:rsidRDefault="00165270" w:rsidP="00BE3B2F">
            <w:pPr>
              <w:spacing w:before="0" w:after="0" w:line="240" w:lineRule="auto"/>
              <w:rPr>
                <w:rFonts w:eastAsiaTheme="minorEastAsia"/>
                <w:sz w:val="18"/>
                <w:szCs w:val="18"/>
              </w:rPr>
            </w:pPr>
          </w:p>
        </w:tc>
      </w:tr>
      <w:tr w:rsidR="00165270" w:rsidRPr="00C55E21" w14:paraId="60ECC5DA"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589620F2" w14:textId="77777777" w:rsidR="00165270" w:rsidRPr="000E4E57" w:rsidRDefault="00165270" w:rsidP="00BE3B2F">
            <w:pPr>
              <w:spacing w:before="0" w:after="0" w:line="240" w:lineRule="auto"/>
              <w:rPr>
                <w:rFonts w:eastAsiaTheme="minorEastAsia"/>
                <w:sz w:val="18"/>
                <w:szCs w:val="18"/>
                <w:highlight w:val="yellow"/>
              </w:rPr>
            </w:pPr>
            <w:r w:rsidRPr="000E4E57">
              <w:rPr>
                <w:rFonts w:eastAsiaTheme="minorEastAsia"/>
                <w:sz w:val="18"/>
                <w:szCs w:val="18"/>
                <w:highlight w:val="yellow"/>
              </w:rPr>
              <w:t>3-17</w:t>
            </w:r>
          </w:p>
        </w:tc>
        <w:tc>
          <w:tcPr>
            <w:tcW w:w="7088" w:type="dxa"/>
            <w:tcBorders>
              <w:top w:val="single" w:sz="4" w:space="0" w:color="auto"/>
              <w:left w:val="single" w:sz="4" w:space="0" w:color="auto"/>
              <w:bottom w:val="single" w:sz="4" w:space="0" w:color="auto"/>
              <w:right w:val="single" w:sz="4" w:space="0" w:color="auto"/>
            </w:tcBorders>
            <w:hideMark/>
          </w:tcPr>
          <w:p w14:paraId="127AC9F9"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0BA308B6"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A.6.6.X.Y2</w:t>
            </w:r>
          </w:p>
        </w:tc>
        <w:tc>
          <w:tcPr>
            <w:tcW w:w="1418" w:type="dxa"/>
            <w:tcBorders>
              <w:top w:val="single" w:sz="4" w:space="0" w:color="auto"/>
              <w:left w:val="single" w:sz="4" w:space="0" w:color="auto"/>
              <w:bottom w:val="single" w:sz="4" w:space="0" w:color="auto"/>
              <w:right w:val="single" w:sz="4" w:space="0" w:color="auto"/>
            </w:tcBorders>
          </w:tcPr>
          <w:p w14:paraId="0891EAE3" w14:textId="77777777" w:rsidR="00165270" w:rsidRPr="00421DE9" w:rsidRDefault="00165270" w:rsidP="00BE3B2F">
            <w:pPr>
              <w:spacing w:before="0" w:after="0" w:line="240" w:lineRule="auto"/>
              <w:rPr>
                <w:rFonts w:eastAsiaTheme="minorEastAsia"/>
                <w:sz w:val="18"/>
                <w:szCs w:val="18"/>
              </w:rPr>
            </w:pPr>
          </w:p>
        </w:tc>
      </w:tr>
      <w:tr w:rsidR="00165270" w:rsidRPr="00C55E21" w14:paraId="7B62A33D"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766F2FA8" w14:textId="77777777" w:rsidR="00165270" w:rsidRPr="000E4E57" w:rsidRDefault="00165270" w:rsidP="00BE3B2F">
            <w:pPr>
              <w:spacing w:before="0" w:after="0" w:line="240" w:lineRule="auto"/>
              <w:rPr>
                <w:rFonts w:eastAsiaTheme="minorEastAsia"/>
                <w:sz w:val="18"/>
                <w:szCs w:val="18"/>
                <w:highlight w:val="yellow"/>
              </w:rPr>
            </w:pPr>
            <w:r w:rsidRPr="000E4E57">
              <w:rPr>
                <w:rFonts w:eastAsiaTheme="minorEastAsia"/>
                <w:sz w:val="18"/>
                <w:szCs w:val="18"/>
                <w:highlight w:val="yellow"/>
              </w:rPr>
              <w:t>3-18</w:t>
            </w:r>
          </w:p>
        </w:tc>
        <w:tc>
          <w:tcPr>
            <w:tcW w:w="7088" w:type="dxa"/>
            <w:tcBorders>
              <w:top w:val="single" w:sz="4" w:space="0" w:color="auto"/>
              <w:left w:val="single" w:sz="4" w:space="0" w:color="auto"/>
              <w:bottom w:val="single" w:sz="4" w:space="0" w:color="auto"/>
              <w:right w:val="single" w:sz="4" w:space="0" w:color="auto"/>
            </w:tcBorders>
            <w:hideMark/>
          </w:tcPr>
          <w:p w14:paraId="22843CB7"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4619F58C"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A.7.6.X.Y2</w:t>
            </w:r>
          </w:p>
        </w:tc>
        <w:tc>
          <w:tcPr>
            <w:tcW w:w="1418" w:type="dxa"/>
            <w:tcBorders>
              <w:top w:val="single" w:sz="4" w:space="0" w:color="auto"/>
              <w:left w:val="single" w:sz="4" w:space="0" w:color="auto"/>
              <w:bottom w:val="single" w:sz="4" w:space="0" w:color="auto"/>
              <w:right w:val="single" w:sz="4" w:space="0" w:color="auto"/>
            </w:tcBorders>
          </w:tcPr>
          <w:p w14:paraId="6CEDD71F" w14:textId="77777777" w:rsidR="00165270" w:rsidRPr="00421DE9" w:rsidRDefault="00165270" w:rsidP="00BE3B2F">
            <w:pPr>
              <w:spacing w:before="0" w:after="0" w:line="240" w:lineRule="auto"/>
              <w:rPr>
                <w:rFonts w:eastAsiaTheme="minorEastAsia"/>
                <w:sz w:val="18"/>
                <w:szCs w:val="18"/>
              </w:rPr>
            </w:pPr>
          </w:p>
        </w:tc>
      </w:tr>
      <w:tr w:rsidR="00165270" w:rsidRPr="00C55E21" w14:paraId="0AFC13E6" w14:textId="77777777" w:rsidTr="00BE3B2F">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D596B" w14:textId="77777777" w:rsidR="00165270" w:rsidRPr="00421DE9" w:rsidRDefault="00165270" w:rsidP="00BE3B2F">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in RRC_INACTIVE</w:t>
            </w:r>
          </w:p>
        </w:tc>
      </w:tr>
      <w:tr w:rsidR="00165270" w:rsidRPr="00C55E21" w14:paraId="26884338"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4109C"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3-19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DF109"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4C13B"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415E1E8" w14:textId="77777777" w:rsidR="00165270" w:rsidRPr="00421DE9" w:rsidRDefault="00165270" w:rsidP="00BE3B2F">
            <w:pPr>
              <w:spacing w:before="0" w:after="0" w:line="240" w:lineRule="auto"/>
              <w:rPr>
                <w:rFonts w:eastAsiaTheme="minorEastAsia"/>
                <w:sz w:val="18"/>
                <w:szCs w:val="18"/>
              </w:rPr>
            </w:pPr>
          </w:p>
        </w:tc>
      </w:tr>
      <w:tr w:rsidR="00165270" w:rsidRPr="00C55E21" w14:paraId="432A956C"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78F30"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3-20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D0817"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C4A87"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CD60" w14:textId="77777777" w:rsidR="00165270" w:rsidRPr="00421DE9" w:rsidRDefault="00165270" w:rsidP="00BE3B2F">
            <w:pPr>
              <w:spacing w:before="0" w:after="0" w:line="240" w:lineRule="auto"/>
              <w:rPr>
                <w:rFonts w:eastAsiaTheme="minorEastAsia"/>
                <w:sz w:val="18"/>
                <w:szCs w:val="18"/>
              </w:rPr>
            </w:pPr>
          </w:p>
        </w:tc>
      </w:tr>
      <w:tr w:rsidR="00165270" w:rsidRPr="00C55E21" w14:paraId="7E8FEEBE"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316E4"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3-21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20DAF"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3B8C8"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6E4B210" w14:textId="77777777" w:rsidR="00165270" w:rsidRPr="00421DE9" w:rsidRDefault="00165270" w:rsidP="00BE3B2F">
            <w:pPr>
              <w:spacing w:before="0" w:after="0" w:line="240" w:lineRule="auto"/>
              <w:rPr>
                <w:rFonts w:eastAsiaTheme="minorEastAsia"/>
                <w:sz w:val="18"/>
                <w:szCs w:val="18"/>
              </w:rPr>
            </w:pPr>
          </w:p>
        </w:tc>
      </w:tr>
      <w:tr w:rsidR="00165270" w:rsidRPr="00C55E21" w14:paraId="1EB8B88C"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6F48B"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3-22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06CB5"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75178"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7D29C8" w14:textId="77777777" w:rsidR="00165270" w:rsidRPr="00421DE9" w:rsidRDefault="00165270" w:rsidP="00BE3B2F">
            <w:pPr>
              <w:spacing w:before="0" w:after="0" w:line="240" w:lineRule="auto"/>
              <w:rPr>
                <w:rFonts w:eastAsiaTheme="minorEastAsia"/>
                <w:sz w:val="18"/>
                <w:szCs w:val="18"/>
              </w:rPr>
            </w:pPr>
          </w:p>
        </w:tc>
      </w:tr>
      <w:tr w:rsidR="00165270" w:rsidRPr="00C55E21" w14:paraId="6208C244"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C9300"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3-23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02D0F"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D6BEC"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B21FD8B" w14:textId="77777777" w:rsidR="00165270" w:rsidRPr="00421DE9" w:rsidRDefault="00165270" w:rsidP="00BE3B2F">
            <w:pPr>
              <w:spacing w:before="0" w:after="0" w:line="240" w:lineRule="auto"/>
              <w:rPr>
                <w:rFonts w:eastAsiaTheme="minorEastAsia"/>
                <w:sz w:val="18"/>
                <w:szCs w:val="18"/>
              </w:rPr>
            </w:pPr>
          </w:p>
        </w:tc>
      </w:tr>
      <w:tr w:rsidR="00165270" w:rsidRPr="00C55E21" w14:paraId="2DCAF904"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1A5D0"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3-24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2E0C0"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4E478"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9FD8459" w14:textId="77777777" w:rsidR="00165270" w:rsidRPr="00421DE9" w:rsidRDefault="00165270" w:rsidP="00BE3B2F">
            <w:pPr>
              <w:spacing w:before="0" w:after="0" w:line="240" w:lineRule="auto"/>
              <w:rPr>
                <w:rFonts w:eastAsiaTheme="minorEastAsia"/>
                <w:sz w:val="18"/>
                <w:szCs w:val="18"/>
              </w:rPr>
            </w:pPr>
          </w:p>
        </w:tc>
      </w:tr>
      <w:tr w:rsidR="00165270" w:rsidRPr="00C55E21" w14:paraId="4CCE37A1"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FC825"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3-25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E2E65"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6DBAA"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055F615" w14:textId="77777777" w:rsidR="00165270" w:rsidRPr="00421DE9" w:rsidRDefault="00165270" w:rsidP="00BE3B2F">
            <w:pPr>
              <w:spacing w:before="0" w:after="0" w:line="240" w:lineRule="auto"/>
              <w:rPr>
                <w:rFonts w:eastAsiaTheme="minorEastAsia"/>
                <w:sz w:val="18"/>
                <w:szCs w:val="18"/>
              </w:rPr>
            </w:pPr>
          </w:p>
        </w:tc>
      </w:tr>
      <w:tr w:rsidR="00165270" w:rsidRPr="00C55E21" w14:paraId="32E2A159"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8F794"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3-26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EA550"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8988C"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4210C52" w14:textId="77777777" w:rsidR="00165270" w:rsidRPr="00421DE9" w:rsidRDefault="00165270" w:rsidP="00BE3B2F">
            <w:pPr>
              <w:spacing w:before="0" w:after="0" w:line="240" w:lineRule="auto"/>
              <w:rPr>
                <w:rFonts w:eastAsiaTheme="minorEastAsia"/>
                <w:sz w:val="18"/>
                <w:szCs w:val="18"/>
              </w:rPr>
            </w:pPr>
          </w:p>
        </w:tc>
      </w:tr>
      <w:tr w:rsidR="00165270" w:rsidRPr="00C55E21" w14:paraId="3996CC53"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49B0A"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3-27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CA1F4"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DE6E1"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33F2C64" w14:textId="77777777" w:rsidR="00165270" w:rsidRPr="00421DE9" w:rsidRDefault="00165270" w:rsidP="00BE3B2F">
            <w:pPr>
              <w:spacing w:before="0" w:after="0" w:line="240" w:lineRule="auto"/>
              <w:rPr>
                <w:rFonts w:eastAsiaTheme="minorEastAsia"/>
                <w:sz w:val="18"/>
                <w:szCs w:val="18"/>
              </w:rPr>
            </w:pPr>
          </w:p>
        </w:tc>
      </w:tr>
      <w:tr w:rsidR="00165270" w:rsidRPr="00C55E21" w14:paraId="256B77DB"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95761"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3-28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A0C29"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17EA1"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E3922C" w14:textId="77777777" w:rsidR="00165270" w:rsidRPr="00421DE9" w:rsidRDefault="00165270" w:rsidP="00BE3B2F">
            <w:pPr>
              <w:spacing w:before="0" w:after="0" w:line="240" w:lineRule="auto"/>
              <w:rPr>
                <w:rFonts w:eastAsiaTheme="minorEastAsia"/>
                <w:sz w:val="18"/>
                <w:szCs w:val="18"/>
              </w:rPr>
            </w:pPr>
          </w:p>
        </w:tc>
      </w:tr>
      <w:tr w:rsidR="00165270" w:rsidRPr="00C55E21" w14:paraId="300AB14E"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1C62E"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3-29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CA056"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FE3F9"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879B467" w14:textId="77777777" w:rsidR="00165270" w:rsidRPr="00421DE9" w:rsidRDefault="00165270" w:rsidP="00BE3B2F">
            <w:pPr>
              <w:spacing w:before="0" w:after="0" w:line="240" w:lineRule="auto"/>
              <w:rPr>
                <w:rFonts w:eastAsiaTheme="minorEastAsia"/>
                <w:sz w:val="18"/>
                <w:szCs w:val="18"/>
              </w:rPr>
            </w:pPr>
          </w:p>
        </w:tc>
      </w:tr>
      <w:tr w:rsidR="00165270" w:rsidRPr="00C55E21" w14:paraId="78E8F00D"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0C7AB"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3-30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8A5CA"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D18D7"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3EEBD83" w14:textId="77777777" w:rsidR="00165270" w:rsidRPr="00421DE9" w:rsidRDefault="00165270" w:rsidP="00BE3B2F">
            <w:pPr>
              <w:spacing w:before="0" w:after="0" w:line="240" w:lineRule="auto"/>
              <w:rPr>
                <w:rFonts w:eastAsiaTheme="minorEastAsia"/>
                <w:sz w:val="18"/>
                <w:szCs w:val="18"/>
              </w:rPr>
            </w:pPr>
          </w:p>
        </w:tc>
      </w:tr>
      <w:tr w:rsidR="00165270" w:rsidRPr="00C55E21" w14:paraId="08CB1772"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E1C09"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63BBF"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EC3E4"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E2DA978" w14:textId="77777777" w:rsidR="00165270" w:rsidRPr="00421DE9" w:rsidRDefault="00165270" w:rsidP="00BE3B2F">
            <w:pPr>
              <w:spacing w:before="0" w:after="0" w:line="240" w:lineRule="auto"/>
              <w:rPr>
                <w:rFonts w:eastAsiaTheme="minorEastAsia"/>
                <w:sz w:val="18"/>
                <w:szCs w:val="18"/>
              </w:rPr>
            </w:pPr>
          </w:p>
        </w:tc>
      </w:tr>
      <w:tr w:rsidR="00165270" w:rsidRPr="00C55E21" w14:paraId="70DD583D"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F2263"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73616"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2C93A"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8BE8ABD" w14:textId="77777777" w:rsidR="00165270" w:rsidRPr="00421DE9" w:rsidRDefault="00165270" w:rsidP="00BE3B2F">
            <w:pPr>
              <w:spacing w:before="0" w:after="0" w:line="240" w:lineRule="auto"/>
              <w:rPr>
                <w:rFonts w:eastAsiaTheme="minorEastAsia"/>
                <w:sz w:val="18"/>
                <w:szCs w:val="18"/>
              </w:rPr>
            </w:pPr>
          </w:p>
        </w:tc>
      </w:tr>
      <w:tr w:rsidR="00165270" w:rsidRPr="00C55E21" w14:paraId="6D18053B"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F055B"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D7528"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47E89"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D47230A" w14:textId="77777777" w:rsidR="00165270" w:rsidRPr="00421DE9" w:rsidRDefault="00165270" w:rsidP="00BE3B2F">
            <w:pPr>
              <w:spacing w:before="0" w:after="0" w:line="240" w:lineRule="auto"/>
              <w:rPr>
                <w:rFonts w:eastAsiaTheme="minorEastAsia"/>
                <w:sz w:val="18"/>
                <w:szCs w:val="18"/>
              </w:rPr>
            </w:pPr>
          </w:p>
        </w:tc>
      </w:tr>
      <w:tr w:rsidR="00165270" w:rsidRPr="00C55E21" w14:paraId="080EDD10"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D9707" w14:textId="77777777" w:rsidR="00165270" w:rsidRPr="004A4CBD" w:rsidRDefault="00165270" w:rsidP="00BE3B2F">
            <w:pPr>
              <w:spacing w:before="0" w:after="0" w:line="240" w:lineRule="auto"/>
              <w:rPr>
                <w:rFonts w:eastAsiaTheme="minorEastAsia"/>
                <w:sz w:val="18"/>
                <w:szCs w:val="18"/>
                <w:highlight w:val="yellow"/>
              </w:rPr>
            </w:pPr>
            <w:r w:rsidRPr="004A4CBD">
              <w:rPr>
                <w:rFonts w:eastAsiaTheme="minorEastAsia"/>
                <w:sz w:val="18"/>
                <w:szCs w:val="18"/>
                <w:highlight w:val="yellow"/>
              </w:rPr>
              <w:t>3-34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7C547"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8178D"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FC3F23" w14:textId="77777777" w:rsidR="00165270" w:rsidRPr="00421DE9" w:rsidRDefault="00165270" w:rsidP="00BE3B2F">
            <w:pPr>
              <w:spacing w:before="0" w:after="0" w:line="240" w:lineRule="auto"/>
              <w:rPr>
                <w:rFonts w:eastAsiaTheme="minorEastAsia"/>
                <w:sz w:val="18"/>
                <w:szCs w:val="18"/>
              </w:rPr>
            </w:pPr>
          </w:p>
        </w:tc>
      </w:tr>
      <w:tr w:rsidR="00165270" w:rsidRPr="00C55E21" w14:paraId="5C4F8BDD" w14:textId="77777777" w:rsidTr="00BE3B2F">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35CE5" w14:textId="77777777" w:rsidR="00165270" w:rsidRPr="00421DE9" w:rsidRDefault="00165270" w:rsidP="00BE3B2F">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with timing error group (TEG) in RRC_CONNECTED</w:t>
            </w:r>
          </w:p>
        </w:tc>
      </w:tr>
      <w:tr w:rsidR="00165270" w:rsidRPr="00C55E21" w14:paraId="51DFB65A"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592D8"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F6872"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6C08B"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A.6.6.12.X3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C757A40" w14:textId="77777777" w:rsidR="00165270" w:rsidRPr="00421DE9" w:rsidRDefault="00165270" w:rsidP="00BE3B2F">
            <w:pPr>
              <w:spacing w:before="0" w:after="0" w:line="240" w:lineRule="auto"/>
              <w:rPr>
                <w:rFonts w:eastAsiaTheme="minorEastAsia"/>
                <w:sz w:val="18"/>
                <w:szCs w:val="18"/>
              </w:rPr>
            </w:pPr>
          </w:p>
        </w:tc>
      </w:tr>
      <w:tr w:rsidR="00165270" w:rsidRPr="00C55E21" w14:paraId="59820747"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37104"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F36386"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DC094"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A.7.6.9.X3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F11D0BF" w14:textId="77777777" w:rsidR="00165270" w:rsidRPr="00421DE9" w:rsidRDefault="00165270" w:rsidP="00BE3B2F">
            <w:pPr>
              <w:spacing w:before="0" w:after="0" w:line="240" w:lineRule="auto"/>
              <w:rPr>
                <w:rFonts w:eastAsiaTheme="minorEastAsia"/>
                <w:sz w:val="18"/>
                <w:szCs w:val="18"/>
              </w:rPr>
            </w:pPr>
          </w:p>
        </w:tc>
      </w:tr>
      <w:tr w:rsidR="00165270" w:rsidRPr="00C55E21" w14:paraId="4CD795E5"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E0B1A"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CDC41"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 xml:space="preserve">UE Rx-Tx reporting delay test case with RxTx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A948A"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A.6.6.14.X3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212D68" w14:textId="77777777" w:rsidR="00165270" w:rsidRPr="00421DE9" w:rsidRDefault="00165270" w:rsidP="00BE3B2F">
            <w:pPr>
              <w:spacing w:before="0" w:after="0" w:line="240" w:lineRule="auto"/>
              <w:rPr>
                <w:rFonts w:eastAsiaTheme="minorEastAsia"/>
                <w:sz w:val="18"/>
                <w:szCs w:val="18"/>
              </w:rPr>
            </w:pPr>
          </w:p>
        </w:tc>
      </w:tr>
      <w:tr w:rsidR="00165270" w:rsidRPr="00C55E21" w14:paraId="3D18848C"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E44FE"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3-38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96CBD" w14:textId="77777777" w:rsidR="00165270" w:rsidRPr="00421DE9" w:rsidRDefault="00165270" w:rsidP="00BE3B2F">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RxTx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D4570" w14:textId="77777777" w:rsidR="00165270" w:rsidRPr="00421DE9" w:rsidRDefault="00165270" w:rsidP="00BE3B2F">
            <w:pPr>
              <w:spacing w:before="0" w:after="0" w:line="240" w:lineRule="auto"/>
              <w:rPr>
                <w:rFonts w:eastAsiaTheme="minorEastAsia"/>
                <w:sz w:val="18"/>
                <w:szCs w:val="18"/>
              </w:rPr>
            </w:pPr>
            <w:r w:rsidRPr="00421DE9">
              <w:rPr>
                <w:rFonts w:eastAsiaTheme="minorEastAsia"/>
                <w:sz w:val="18"/>
                <w:szCs w:val="18"/>
              </w:rPr>
              <w:t>A.7.6.11.X3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23D84B2" w14:textId="77777777" w:rsidR="00165270" w:rsidRPr="00421DE9" w:rsidRDefault="00165270" w:rsidP="00BE3B2F">
            <w:pPr>
              <w:spacing w:before="0" w:after="0" w:line="240" w:lineRule="auto"/>
              <w:rPr>
                <w:rFonts w:eastAsiaTheme="minorEastAsia"/>
                <w:sz w:val="18"/>
                <w:szCs w:val="18"/>
              </w:rPr>
            </w:pPr>
          </w:p>
        </w:tc>
      </w:tr>
    </w:tbl>
    <w:p w14:paraId="70A1B2D1"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0655F277" w14:textId="77777777" w:rsidR="00165270" w:rsidRPr="00C55E21" w:rsidRDefault="00165270" w:rsidP="00165270">
      <w:pPr>
        <w:pStyle w:val="a"/>
        <w:numPr>
          <w:ilvl w:val="0"/>
          <w:numId w:val="29"/>
        </w:numPr>
        <w:rPr>
          <w:szCs w:val="20"/>
        </w:rPr>
      </w:pPr>
      <w:r w:rsidRPr="00C55E21">
        <w:rPr>
          <w:szCs w:val="20"/>
        </w:rPr>
        <w:t>Comments invited on draft CRs in Table 3.</w:t>
      </w:r>
    </w:p>
    <w:p w14:paraId="2A43807F" w14:textId="77777777" w:rsidR="00165270" w:rsidRPr="00C55E21" w:rsidRDefault="00165270" w:rsidP="00165270">
      <w:pPr>
        <w:rPr>
          <w:lang w:val="en-US"/>
        </w:rPr>
      </w:pPr>
    </w:p>
    <w:p w14:paraId="7AA543A0" w14:textId="77777777" w:rsidR="00165270" w:rsidRDefault="00165270" w:rsidP="00165270">
      <w:pPr>
        <w:rPr>
          <w:b/>
        </w:rPr>
      </w:pPr>
      <w:r w:rsidRPr="00983609">
        <w:rPr>
          <w:b/>
        </w:rPr>
        <w:t>Issue 7-1-4: Work split/CR allocation: PRS measurement accuracy tests (Table 4):</w:t>
      </w:r>
    </w:p>
    <w:p w14:paraId="312059DF" w14:textId="77777777" w:rsidR="00165270" w:rsidRDefault="00165270" w:rsidP="00165270">
      <w:r w:rsidRPr="00002554">
        <w:t>Qualcomm: should we capture TEG test here or in other tests. TEG is optional.</w:t>
      </w:r>
      <w:r>
        <w:t xml:space="preserve"> We can define TEG accuracy requirements and test cases. If UE reports the capability, then UE need pass those requriements.</w:t>
      </w:r>
    </w:p>
    <w:p w14:paraId="41248685" w14:textId="77777777" w:rsidR="00165270" w:rsidRDefault="00165270" w:rsidP="00165270">
      <w:r>
        <w:t>Vivo/CATT: in the test cases, the report is expected. TEG test case can verify it. TEG ID should be reported and then accuracy requirement can be verified.</w:t>
      </w:r>
    </w:p>
    <w:p w14:paraId="3149733C" w14:textId="77777777" w:rsidR="00165270" w:rsidRDefault="00165270" w:rsidP="00165270">
      <w:r>
        <w:t>Intel: TEG is in unit of ns. Are we going to create such condition to verify it</w:t>
      </w:r>
      <w:r>
        <w:rPr>
          <w:rFonts w:hint="eastAsia"/>
          <w:lang w:eastAsia="zh-CN"/>
        </w:rPr>
        <w:t>?</w:t>
      </w:r>
      <w:r>
        <w:t xml:space="preserve"> It seems difficult.</w:t>
      </w:r>
    </w:p>
    <w:p w14:paraId="69D6933F" w14:textId="77777777" w:rsidR="00165270" w:rsidRDefault="00165270" w:rsidP="00165270">
      <w:r>
        <w:t>Huawei</w:t>
      </w:r>
      <w:r>
        <w:rPr>
          <w:rFonts w:hint="eastAsia"/>
          <w:lang w:eastAsia="zh-CN"/>
        </w:rPr>
        <w:t>:</w:t>
      </w:r>
      <w:r>
        <w:t xml:space="preserve"> TEG test applies to UE supporting TEG. Even if TEG is supported, it is still optional for UE to report TEG. It is difficult. Agree with Qualcomm. It depends on whether UE report and how to report TEG.</w:t>
      </w:r>
    </w:p>
    <w:p w14:paraId="67DBB88B" w14:textId="77777777" w:rsidR="00165270" w:rsidRDefault="00165270" w:rsidP="00165270">
      <w:pPr>
        <w:rPr>
          <w:rFonts w:eastAsia="等线"/>
          <w:lang w:eastAsia="zh-CN"/>
        </w:rPr>
      </w:pPr>
      <w:r>
        <w:t>Vivo: UE can support TEG for high accurate positioning. What is the assumption that UE does not report TEG ID?</w:t>
      </w:r>
      <w:r>
        <w:rPr>
          <w:rFonts w:eastAsia="等线"/>
          <w:lang w:eastAsia="zh-CN"/>
        </w:rPr>
        <w:t xml:space="preserve"> If UE supports TEG feature UE needs to report TEG ID.</w:t>
      </w:r>
    </w:p>
    <w:p w14:paraId="73439278" w14:textId="77777777" w:rsidR="00165270" w:rsidRPr="005C7E0B" w:rsidRDefault="00165270" w:rsidP="00165270">
      <w:pPr>
        <w:rPr>
          <w:rFonts w:eastAsia="等线"/>
          <w:lang w:eastAsia="zh-CN"/>
        </w:rPr>
      </w:pPr>
      <w:r>
        <w:rPr>
          <w:rFonts w:eastAsia="等线"/>
          <w:lang w:eastAsia="zh-CN"/>
        </w:rPr>
        <w:t>CATT: for UE supporting TEG, it is possible that UE does not report TEG ID. For UE not supporting TEG ID, the rel-16 requirements can be applied.</w:t>
      </w:r>
    </w:p>
    <w:p w14:paraId="02570DF8" w14:textId="77777777" w:rsidR="00165270" w:rsidRPr="002E7DDE" w:rsidRDefault="00165270" w:rsidP="00165270">
      <w:pPr>
        <w:rPr>
          <w:highlight w:val="green"/>
        </w:rPr>
      </w:pPr>
      <w:r w:rsidRPr="00BF2F1C">
        <w:rPr>
          <w:b/>
          <w:highlight w:val="green"/>
        </w:rPr>
        <w:t>Agreement:</w:t>
      </w:r>
      <w:r w:rsidRPr="002E7DDE">
        <w:rPr>
          <w:highlight w:val="green"/>
        </w:rPr>
        <w:t xml:space="preserve"> Further discuss the test cases to keep the reasonable number of test cases</w:t>
      </w:r>
    </w:p>
    <w:p w14:paraId="60BF86AF" w14:textId="77777777" w:rsidR="00165270" w:rsidRPr="002E7DDE" w:rsidRDefault="00165270" w:rsidP="00165270">
      <w:pPr>
        <w:pStyle w:val="a"/>
        <w:numPr>
          <w:ilvl w:val="0"/>
          <w:numId w:val="31"/>
        </w:numPr>
        <w:rPr>
          <w:highlight w:val="green"/>
        </w:rPr>
      </w:pPr>
      <w:r w:rsidRPr="002E7DDE">
        <w:rPr>
          <w:rFonts w:hint="eastAsia"/>
          <w:highlight w:val="green"/>
        </w:rPr>
        <w:t>F</w:t>
      </w:r>
      <w:r w:rsidRPr="002E7DDE">
        <w:rPr>
          <w:highlight w:val="green"/>
        </w:rPr>
        <w:t>FS on whether the TEG test should be included in Table 4 for PRS measurement accuracy test cases</w:t>
      </w:r>
    </w:p>
    <w:p w14:paraId="2E9ECC22" w14:textId="77777777" w:rsidR="00165270" w:rsidRPr="00BF2F1C" w:rsidRDefault="00165270" w:rsidP="00165270">
      <w:pPr>
        <w:pStyle w:val="a"/>
        <w:numPr>
          <w:ilvl w:val="0"/>
          <w:numId w:val="31"/>
        </w:numPr>
        <w:rPr>
          <w:highlight w:val="green"/>
        </w:rPr>
      </w:pPr>
      <w:r w:rsidRPr="002E7DDE">
        <w:rPr>
          <w:highlight w:val="green"/>
        </w:rPr>
        <w:t>FFS on whether to remove or how to reduce the test case number for RRC_inactive</w:t>
      </w:r>
    </w:p>
    <w:p w14:paraId="1D09F5B1" w14:textId="77777777" w:rsidR="00165270" w:rsidRPr="00C55E21" w:rsidRDefault="00165270" w:rsidP="00165270">
      <w:pPr>
        <w:jc w:val="center"/>
        <w:rPr>
          <w:b/>
          <w:bCs/>
          <w:lang w:eastAsia="en-US"/>
        </w:rPr>
      </w:pPr>
      <w:r w:rsidRPr="00C55E21">
        <w:rPr>
          <w:b/>
          <w:bCs/>
          <w:lang w:val="en-US"/>
        </w:rPr>
        <w:t xml:space="preserve">Table 4: Work split on PRS measurement accuracy test cases </w:t>
      </w:r>
    </w:p>
    <w:tbl>
      <w:tblPr>
        <w:tblStyle w:val="aff4"/>
        <w:tblW w:w="9209" w:type="dxa"/>
        <w:tblInd w:w="0" w:type="dxa"/>
        <w:tblLook w:val="04A0" w:firstRow="1" w:lastRow="0" w:firstColumn="1" w:lastColumn="0" w:noHBand="0" w:noVBand="1"/>
      </w:tblPr>
      <w:tblGrid>
        <w:gridCol w:w="562"/>
        <w:gridCol w:w="5954"/>
        <w:gridCol w:w="1707"/>
        <w:gridCol w:w="986"/>
      </w:tblGrid>
      <w:tr w:rsidR="00165270" w:rsidRPr="00C55E21" w14:paraId="3DC59DF6" w14:textId="77777777" w:rsidTr="00BE3B2F">
        <w:tc>
          <w:tcPr>
            <w:tcW w:w="562" w:type="dxa"/>
            <w:tcBorders>
              <w:top w:val="single" w:sz="4" w:space="0" w:color="auto"/>
              <w:left w:val="single" w:sz="4" w:space="0" w:color="auto"/>
              <w:bottom w:val="single" w:sz="4" w:space="0" w:color="auto"/>
              <w:right w:val="single" w:sz="4" w:space="0" w:color="auto"/>
            </w:tcBorders>
            <w:hideMark/>
          </w:tcPr>
          <w:p w14:paraId="222349C4" w14:textId="77777777" w:rsidR="00165270" w:rsidRPr="00A86180" w:rsidRDefault="00165270" w:rsidP="00BE3B2F">
            <w:pPr>
              <w:snapToGrid w:val="0"/>
              <w:spacing w:before="0" w:after="0" w:line="240" w:lineRule="auto"/>
              <w:rPr>
                <w:rFonts w:eastAsiaTheme="minorEastAsia"/>
                <w:b/>
                <w:sz w:val="18"/>
                <w:szCs w:val="18"/>
              </w:rPr>
            </w:pPr>
            <w:r w:rsidRPr="00A86180">
              <w:rPr>
                <w:rFonts w:eastAsiaTheme="minorEastAsia"/>
                <w:b/>
                <w:sz w:val="18"/>
                <w:szCs w:val="18"/>
              </w:rPr>
              <w:t>Set</w:t>
            </w:r>
          </w:p>
        </w:tc>
        <w:tc>
          <w:tcPr>
            <w:tcW w:w="5954" w:type="dxa"/>
            <w:tcBorders>
              <w:top w:val="single" w:sz="4" w:space="0" w:color="auto"/>
              <w:left w:val="single" w:sz="4" w:space="0" w:color="auto"/>
              <w:bottom w:val="single" w:sz="4" w:space="0" w:color="auto"/>
              <w:right w:val="single" w:sz="4" w:space="0" w:color="auto"/>
            </w:tcBorders>
            <w:hideMark/>
          </w:tcPr>
          <w:p w14:paraId="3ED19C1A" w14:textId="77777777" w:rsidR="00165270" w:rsidRPr="00A86180" w:rsidRDefault="00165270" w:rsidP="00BE3B2F">
            <w:pPr>
              <w:snapToGrid w:val="0"/>
              <w:spacing w:before="0" w:after="0" w:line="240" w:lineRule="auto"/>
              <w:jc w:val="center"/>
              <w:rPr>
                <w:rFonts w:eastAsiaTheme="minorEastAsia"/>
                <w:b/>
                <w:sz w:val="18"/>
                <w:szCs w:val="18"/>
                <w:lang w:val="en-US"/>
              </w:rPr>
            </w:pPr>
            <w:r w:rsidRPr="00A86180">
              <w:rPr>
                <w:rFonts w:eastAsiaTheme="minorEastAsia"/>
                <w:b/>
                <w:sz w:val="18"/>
                <w:szCs w:val="18"/>
                <w:lang w:val="en-US"/>
              </w:rPr>
              <w:t>PRS measurement accuracy test case scenarios</w:t>
            </w:r>
          </w:p>
        </w:tc>
        <w:tc>
          <w:tcPr>
            <w:tcW w:w="1707" w:type="dxa"/>
            <w:tcBorders>
              <w:top w:val="single" w:sz="4" w:space="0" w:color="auto"/>
              <w:left w:val="single" w:sz="4" w:space="0" w:color="auto"/>
              <w:bottom w:val="single" w:sz="4" w:space="0" w:color="auto"/>
              <w:right w:val="single" w:sz="4" w:space="0" w:color="auto"/>
            </w:tcBorders>
            <w:hideMark/>
          </w:tcPr>
          <w:p w14:paraId="0A5E5842" w14:textId="77777777" w:rsidR="00165270" w:rsidRPr="00A86180" w:rsidRDefault="00165270" w:rsidP="00BE3B2F">
            <w:pPr>
              <w:snapToGrid w:val="0"/>
              <w:spacing w:before="0" w:after="0" w:line="240" w:lineRule="auto"/>
              <w:rPr>
                <w:rFonts w:eastAsiaTheme="minorEastAsia"/>
                <w:b/>
                <w:sz w:val="18"/>
                <w:szCs w:val="18"/>
              </w:rPr>
            </w:pPr>
            <w:r w:rsidRPr="00A86180">
              <w:rPr>
                <w:rFonts w:eastAsiaTheme="minorEastAsia"/>
                <w:b/>
                <w:sz w:val="18"/>
                <w:szCs w:val="18"/>
              </w:rPr>
              <w:t>Impacted section in TS 38.133</w:t>
            </w:r>
          </w:p>
        </w:tc>
        <w:tc>
          <w:tcPr>
            <w:tcW w:w="986" w:type="dxa"/>
            <w:tcBorders>
              <w:top w:val="single" w:sz="4" w:space="0" w:color="auto"/>
              <w:left w:val="single" w:sz="4" w:space="0" w:color="auto"/>
              <w:bottom w:val="single" w:sz="4" w:space="0" w:color="auto"/>
              <w:right w:val="single" w:sz="4" w:space="0" w:color="auto"/>
            </w:tcBorders>
            <w:hideMark/>
          </w:tcPr>
          <w:p w14:paraId="606C820A" w14:textId="77777777" w:rsidR="00165270" w:rsidRPr="00A86180" w:rsidRDefault="00165270" w:rsidP="00BE3B2F">
            <w:pPr>
              <w:snapToGrid w:val="0"/>
              <w:spacing w:before="0" w:after="0" w:line="240" w:lineRule="auto"/>
              <w:rPr>
                <w:rFonts w:eastAsiaTheme="minorEastAsia"/>
                <w:b/>
                <w:sz w:val="18"/>
                <w:szCs w:val="18"/>
              </w:rPr>
            </w:pPr>
            <w:r w:rsidRPr="00A86180">
              <w:rPr>
                <w:rFonts w:eastAsiaTheme="minorEastAsia"/>
                <w:b/>
                <w:sz w:val="18"/>
                <w:szCs w:val="18"/>
              </w:rPr>
              <w:t>Volunteer Company</w:t>
            </w:r>
          </w:p>
        </w:tc>
      </w:tr>
      <w:tr w:rsidR="00165270" w:rsidRPr="00C55E21" w14:paraId="669E9492" w14:textId="77777777" w:rsidTr="00BE3B2F">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9C886" w14:textId="77777777" w:rsidR="00165270" w:rsidRPr="00A86180" w:rsidRDefault="00165270" w:rsidP="00BE3B2F">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PRS-RSRPP measurement accuracy tests in RRC connected</w:t>
            </w:r>
          </w:p>
        </w:tc>
      </w:tr>
      <w:tr w:rsidR="00165270" w:rsidRPr="00C55E21" w14:paraId="7C009874"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68159" w14:textId="77777777" w:rsidR="00165270" w:rsidRPr="00A86180" w:rsidRDefault="00165270" w:rsidP="00BE3B2F">
            <w:pPr>
              <w:snapToGrid w:val="0"/>
              <w:spacing w:before="0" w:after="0" w:line="240" w:lineRule="auto"/>
              <w:rPr>
                <w:rFonts w:eastAsiaTheme="minorEastAsia"/>
                <w:sz w:val="18"/>
                <w:szCs w:val="18"/>
                <w:lang w:eastAsia="en-US"/>
              </w:rPr>
            </w:pPr>
            <w:r w:rsidRPr="00A86180">
              <w:rPr>
                <w:rFonts w:eastAsiaTheme="minorEastAsia"/>
                <w:sz w:val="18"/>
                <w:szCs w:val="18"/>
              </w:rPr>
              <w:t>4-1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D2B25"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FR1 (similar to PRS-RSRP tests in A.6.7.14)</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CEF00"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9B48F" w14:textId="77777777" w:rsidR="00165270" w:rsidRPr="00A86180" w:rsidRDefault="00165270" w:rsidP="00BE3B2F">
            <w:pPr>
              <w:snapToGrid w:val="0"/>
              <w:spacing w:before="0" w:after="0" w:line="240" w:lineRule="auto"/>
              <w:rPr>
                <w:rFonts w:eastAsiaTheme="minorEastAsia"/>
                <w:sz w:val="18"/>
                <w:szCs w:val="18"/>
                <w:lang w:eastAsia="zh-CN"/>
              </w:rPr>
            </w:pPr>
          </w:p>
        </w:tc>
      </w:tr>
      <w:tr w:rsidR="00165270" w:rsidRPr="00C55E21" w14:paraId="3E5FE927" w14:textId="77777777" w:rsidTr="00BE3B2F">
        <w:trPr>
          <w:trHeight w:val="5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5976C" w14:textId="77777777" w:rsidR="00165270" w:rsidRPr="00A86180" w:rsidRDefault="00165270" w:rsidP="00BE3B2F">
            <w:pPr>
              <w:snapToGrid w:val="0"/>
              <w:spacing w:before="0" w:after="0" w:line="240" w:lineRule="auto"/>
              <w:rPr>
                <w:rFonts w:eastAsiaTheme="minorEastAsia"/>
                <w:sz w:val="18"/>
                <w:szCs w:val="18"/>
                <w:lang w:eastAsia="en-US"/>
              </w:rPr>
            </w:pPr>
            <w:r w:rsidRPr="00A86180">
              <w:rPr>
                <w:rFonts w:eastAsiaTheme="minorEastAsia"/>
                <w:sz w:val="18"/>
                <w:szCs w:val="18"/>
              </w:rPr>
              <w:t>4-2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ED8B0"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FR2 (similar to PRS-RSRP tests in A.7.7.11)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B923C"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225C769" w14:textId="77777777" w:rsidR="00165270" w:rsidRPr="00A86180" w:rsidRDefault="00165270" w:rsidP="00BE3B2F">
            <w:pPr>
              <w:snapToGrid w:val="0"/>
              <w:spacing w:before="0" w:after="0" w:line="240" w:lineRule="auto"/>
              <w:rPr>
                <w:rFonts w:eastAsiaTheme="minorEastAsia"/>
                <w:sz w:val="18"/>
                <w:szCs w:val="18"/>
                <w:lang w:eastAsia="zh-CN"/>
              </w:rPr>
            </w:pPr>
          </w:p>
        </w:tc>
      </w:tr>
      <w:tr w:rsidR="00165270" w:rsidRPr="00C55E21" w14:paraId="543554D1" w14:textId="77777777" w:rsidTr="00BE3B2F">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04720" w14:textId="77777777" w:rsidR="00165270" w:rsidRPr="00A86180" w:rsidRDefault="00165270" w:rsidP="00BE3B2F">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 measurement accuracy tests with reduced samples in RRC connected</w:t>
            </w:r>
          </w:p>
        </w:tc>
      </w:tr>
      <w:tr w:rsidR="00165270" w:rsidRPr="00C55E21" w14:paraId="5683F5B8"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3A6A1" w14:textId="77777777" w:rsidR="00165270" w:rsidRPr="00A86180" w:rsidRDefault="00165270" w:rsidP="00BE3B2F">
            <w:pPr>
              <w:snapToGrid w:val="0"/>
              <w:spacing w:before="0" w:after="0" w:line="240" w:lineRule="auto"/>
              <w:rPr>
                <w:rFonts w:eastAsiaTheme="minorEastAsia"/>
                <w:sz w:val="18"/>
                <w:szCs w:val="18"/>
                <w:lang w:eastAsia="en-US"/>
              </w:rPr>
            </w:pPr>
            <w:r w:rsidRPr="00A86180">
              <w:rPr>
                <w:rFonts w:eastAsiaTheme="minorEastAsia"/>
                <w:sz w:val="18"/>
                <w:szCs w:val="18"/>
              </w:rPr>
              <w:t>4-3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C1F1E"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 xml:space="preserve">RSTD accuracy test case with reduced number of samples in FR1 </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29751"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A.6.7.13.X1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CD3DAF7" w14:textId="77777777" w:rsidR="00165270" w:rsidRPr="00A86180" w:rsidRDefault="00165270" w:rsidP="00BE3B2F">
            <w:pPr>
              <w:snapToGrid w:val="0"/>
              <w:spacing w:before="0" w:after="0" w:line="240" w:lineRule="auto"/>
              <w:rPr>
                <w:rFonts w:eastAsiaTheme="minorEastAsia"/>
                <w:sz w:val="18"/>
                <w:szCs w:val="18"/>
                <w:lang w:eastAsia="zh-CN"/>
              </w:rPr>
            </w:pPr>
          </w:p>
        </w:tc>
      </w:tr>
      <w:tr w:rsidR="00165270" w:rsidRPr="00C55E21" w14:paraId="06796C9A"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67255" w14:textId="77777777" w:rsidR="00165270" w:rsidRPr="00A86180" w:rsidRDefault="00165270" w:rsidP="00BE3B2F">
            <w:pPr>
              <w:snapToGrid w:val="0"/>
              <w:spacing w:before="0" w:after="0" w:line="240" w:lineRule="auto"/>
              <w:rPr>
                <w:rFonts w:eastAsiaTheme="minorEastAsia"/>
                <w:sz w:val="18"/>
                <w:szCs w:val="18"/>
                <w:lang w:eastAsia="en-US"/>
              </w:rPr>
            </w:pPr>
            <w:r w:rsidRPr="00A86180">
              <w:rPr>
                <w:rFonts w:eastAsiaTheme="minorEastAsia"/>
                <w:sz w:val="18"/>
                <w:szCs w:val="18"/>
              </w:rPr>
              <w:t>4-4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CDC3B"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9837F"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A.7.7.10.X1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0E68497"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7B25404D"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7F7F4"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04BB2"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4AF7A"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A.6.7.14.X1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AAC9D8E"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483F3900"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0C381"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91DAF"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472AE"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A.7.7.11.X1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5E04837"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292A79EF"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A98BB"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20EB5"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B083F"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A.6.7.15.X1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85890"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1B982A6A"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495B2"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FBFA2"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767E5"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A.7.7.12.X1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497EF4"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7319FF9A"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FDAD5"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AEB4F"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1E593"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13B3B"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0A41EB03"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FA77D"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939A8"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5B44D"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A02D8BE"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6E24707C" w14:textId="77777777" w:rsidTr="00BE3B2F">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17A7B" w14:textId="77777777" w:rsidR="00165270" w:rsidRPr="00A86180" w:rsidRDefault="00165270" w:rsidP="00BE3B2F">
            <w:pPr>
              <w:snapToGrid w:val="0"/>
              <w:spacing w:before="0" w:after="0" w:line="240" w:lineRule="auto"/>
              <w:ind w:left="1136"/>
              <w:rPr>
                <w:rFonts w:eastAsiaTheme="minorEastAsia"/>
                <w:b/>
                <w:bCs/>
                <w:sz w:val="18"/>
                <w:szCs w:val="18"/>
                <w:lang w:val="en-US"/>
              </w:rPr>
            </w:pPr>
            <w:r w:rsidRPr="00A86180">
              <w:rPr>
                <w:rFonts w:eastAsiaTheme="minorEastAsia"/>
                <w:b/>
                <w:bCs/>
                <w:sz w:val="18"/>
                <w:szCs w:val="18"/>
                <w:highlight w:val="cyan"/>
                <w:lang w:val="en-US"/>
              </w:rPr>
              <w:t>PRS measurement accuracy tests in RRC inactive</w:t>
            </w:r>
          </w:p>
        </w:tc>
      </w:tr>
      <w:tr w:rsidR="00165270" w:rsidRPr="00C55E21" w14:paraId="1F011CD3"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C40E8"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2C180"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60E55"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1F0D3FB"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4B20FA0E"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B9FED"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2EF56"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47E7A"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D04C5B1"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4DF2BD33"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5D45C"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0AF22"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B5970"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282C5FF"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02902861"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12724"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77335"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B9E14"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31C5FB3"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7D622750"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9B640"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1AB1D"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E5DAA"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C0C56"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18C441AC"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B33BB"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C5697"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2A78A"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60213F5"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6742929D"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828A5"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C0E86"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5D037"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3B1CE42"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4B7C84E1"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F8CAA"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44AB9"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36383"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BD7D4B"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6FA5E3AE"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29564"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4-19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9D527"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2F903"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E77A948"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6928B0E9"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C7C37"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4-20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61EB9"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589C1"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629631"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6D45883E"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7D60D"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4-21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B90C9"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E1D40"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064FCDC"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2005256D"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8AA56"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4-22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B69CD"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6BF08"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3AB5C6A"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4B654643"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9950D"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4-23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7CE04"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7556E"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4E54A6E"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0E799ABC"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454C30"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4-24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88ABC"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EF1BC"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CB646"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1E2DB67A"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1E926"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4-25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A4241"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C7D39"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A.6.X2.Y4.Z2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83CC3BC" w14:textId="77777777" w:rsidR="00165270" w:rsidRPr="00A86180" w:rsidRDefault="00165270" w:rsidP="00BE3B2F">
            <w:pPr>
              <w:snapToGrid w:val="0"/>
              <w:spacing w:before="0" w:after="0" w:line="240" w:lineRule="auto"/>
              <w:rPr>
                <w:rFonts w:eastAsiaTheme="minorEastAsia"/>
                <w:sz w:val="18"/>
                <w:szCs w:val="18"/>
              </w:rPr>
            </w:pPr>
          </w:p>
        </w:tc>
      </w:tr>
      <w:tr w:rsidR="00165270" w:rsidRPr="00C55E21" w14:paraId="3EE286AF" w14:textId="77777777" w:rsidTr="00BE3B2F">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E1C1E"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4-26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994C6" w14:textId="77777777" w:rsidR="00165270" w:rsidRPr="00A86180" w:rsidRDefault="00165270" w:rsidP="00BE3B2F">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D3CA9" w14:textId="77777777" w:rsidR="00165270" w:rsidRPr="00A86180" w:rsidRDefault="00165270" w:rsidP="00BE3B2F">
            <w:pPr>
              <w:snapToGrid w:val="0"/>
              <w:spacing w:before="0" w:after="0" w:line="240" w:lineRule="auto"/>
              <w:rPr>
                <w:rFonts w:eastAsiaTheme="minorEastAsia"/>
                <w:sz w:val="18"/>
                <w:szCs w:val="18"/>
              </w:rPr>
            </w:pPr>
            <w:r w:rsidRPr="00A86180">
              <w:rPr>
                <w:rFonts w:eastAsiaTheme="minorEastAsia"/>
                <w:sz w:val="18"/>
                <w:szCs w:val="18"/>
              </w:rPr>
              <w:t>A.7.X2.Y4.Z2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6CD2DE" w14:textId="77777777" w:rsidR="00165270" w:rsidRPr="00A86180" w:rsidRDefault="00165270" w:rsidP="00BE3B2F">
            <w:pPr>
              <w:snapToGrid w:val="0"/>
              <w:spacing w:before="0" w:after="0" w:line="240" w:lineRule="auto"/>
              <w:rPr>
                <w:rFonts w:eastAsiaTheme="minorEastAsia"/>
                <w:sz w:val="18"/>
                <w:szCs w:val="18"/>
              </w:rPr>
            </w:pPr>
          </w:p>
        </w:tc>
      </w:tr>
    </w:tbl>
    <w:p w14:paraId="1355C0F7" w14:textId="77777777" w:rsidR="00165270" w:rsidRPr="00C55E2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5BD891F4" w14:textId="77777777" w:rsidR="00165270" w:rsidRPr="00C55E21" w:rsidRDefault="00165270" w:rsidP="00165270">
      <w:pPr>
        <w:pStyle w:val="a"/>
        <w:numPr>
          <w:ilvl w:val="0"/>
          <w:numId w:val="29"/>
        </w:numPr>
        <w:rPr>
          <w:szCs w:val="20"/>
        </w:rPr>
      </w:pPr>
      <w:r w:rsidRPr="00C55E21">
        <w:rPr>
          <w:szCs w:val="20"/>
        </w:rPr>
        <w:t>Comments invited on draft CRs in Table 4.</w:t>
      </w:r>
    </w:p>
    <w:p w14:paraId="1E642FC2" w14:textId="77777777" w:rsidR="00165270" w:rsidRPr="00C55E21" w:rsidRDefault="00165270" w:rsidP="00165270">
      <w:pPr>
        <w:rPr>
          <w:lang w:val="en-US"/>
        </w:rPr>
      </w:pPr>
    </w:p>
    <w:p w14:paraId="0488F175" w14:textId="77777777" w:rsidR="00165270" w:rsidRPr="008453B9" w:rsidRDefault="00165270" w:rsidP="00165270">
      <w:r w:rsidRPr="008453B9">
        <w:rPr>
          <w:rFonts w:hint="eastAsia"/>
        </w:rPr>
        <w:t>--------------------------------------------------------------------------------------------</w:t>
      </w:r>
      <w:r>
        <w:rPr>
          <w:rFonts w:hint="eastAsia"/>
          <w:lang w:eastAsia="zh-CN"/>
        </w:rPr>
        <w:t>---------------------------------</w:t>
      </w:r>
    </w:p>
    <w:p w14:paraId="14A3D007" w14:textId="77777777" w:rsidR="00165270" w:rsidRPr="00CC4C60" w:rsidRDefault="00165270" w:rsidP="00165270">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6B704AB2"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289</w:t>
      </w:r>
      <w:r w:rsidRPr="00CC4C60">
        <w:rPr>
          <w:b/>
        </w:rPr>
        <w:tab/>
      </w:r>
      <w:r w:rsidRPr="00CC4C60">
        <w:rPr>
          <w:rFonts w:ascii="Arial" w:hAnsi="Arial" w:cs="Arial"/>
          <w:b/>
          <w:sz w:val="24"/>
        </w:rPr>
        <w:t>Email discussion summary for [103-e][217] NR_pos_enh_2</w:t>
      </w:r>
    </w:p>
    <w:p w14:paraId="4DEE8AAB"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534AB3A3" w14:textId="77777777" w:rsidR="00165270" w:rsidRPr="00CC4C60" w:rsidRDefault="00165270" w:rsidP="00165270">
      <w:pPr>
        <w:rPr>
          <w:rFonts w:ascii="Arial" w:hAnsi="Arial" w:cs="Arial"/>
          <w:b/>
        </w:rPr>
      </w:pPr>
      <w:r w:rsidRPr="00CC4C60">
        <w:rPr>
          <w:rFonts w:ascii="Arial" w:hAnsi="Arial" w:cs="Arial"/>
          <w:b/>
        </w:rPr>
        <w:t xml:space="preserve">Abstract: </w:t>
      </w:r>
    </w:p>
    <w:p w14:paraId="73DA552B" w14:textId="77777777" w:rsidR="00165270" w:rsidRPr="00CC4C60" w:rsidRDefault="00165270" w:rsidP="00165270">
      <w:r w:rsidRPr="00CC4C60">
        <w:t>This contribution provides the summary of email discussion and recommended summary.</w:t>
      </w:r>
    </w:p>
    <w:p w14:paraId="1A025479"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R4-2210486 (from R4-2210289).</w:t>
      </w:r>
    </w:p>
    <w:p w14:paraId="666F778D" w14:textId="77777777" w:rsidR="00165270" w:rsidRPr="00CC4C60" w:rsidRDefault="00165270" w:rsidP="00165270">
      <w:pPr>
        <w:rPr>
          <w:rFonts w:ascii="Arial" w:hAnsi="Arial" w:cs="Arial"/>
          <w:b/>
          <w:sz w:val="24"/>
        </w:rPr>
      </w:pPr>
      <w:r>
        <w:rPr>
          <w:rFonts w:ascii="Arial" w:hAnsi="Arial" w:cs="Arial"/>
          <w:b/>
          <w:color w:val="0000FF"/>
          <w:sz w:val="24"/>
          <w:u w:val="thick"/>
        </w:rPr>
        <w:t>R4-2210486</w:t>
      </w:r>
      <w:r w:rsidRPr="00CC4C60">
        <w:rPr>
          <w:b/>
        </w:rPr>
        <w:tab/>
      </w:r>
      <w:r w:rsidRPr="00CC4C60">
        <w:rPr>
          <w:rFonts w:ascii="Arial" w:hAnsi="Arial" w:cs="Arial"/>
          <w:b/>
          <w:sz w:val="24"/>
        </w:rPr>
        <w:t>Email discussion summary for [103-e][217] NR_pos_enh_2</w:t>
      </w:r>
    </w:p>
    <w:p w14:paraId="5D4A5501"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07AC0014" w14:textId="77777777" w:rsidR="00165270" w:rsidRPr="00CC4C60" w:rsidRDefault="00165270" w:rsidP="00165270">
      <w:pPr>
        <w:rPr>
          <w:rFonts w:ascii="Arial" w:hAnsi="Arial" w:cs="Arial"/>
          <w:b/>
        </w:rPr>
      </w:pPr>
      <w:r w:rsidRPr="00CC4C60">
        <w:rPr>
          <w:rFonts w:ascii="Arial" w:hAnsi="Arial" w:cs="Arial"/>
          <w:b/>
        </w:rPr>
        <w:t xml:space="preserve">Abstract: </w:t>
      </w:r>
    </w:p>
    <w:p w14:paraId="6C8BA447" w14:textId="77777777" w:rsidR="00165270" w:rsidRPr="00CC4C60" w:rsidRDefault="00165270" w:rsidP="00165270">
      <w:r w:rsidRPr="00CC4C60">
        <w:t>This contribution provides the summary of email discussion and recommended summary.</w:t>
      </w:r>
    </w:p>
    <w:p w14:paraId="442A2DA8"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26553C"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56A0920C"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03" w:type="pct"/>
        <w:tblInd w:w="-113" w:type="dxa"/>
        <w:tblLook w:val="04A0" w:firstRow="1" w:lastRow="0" w:firstColumn="1" w:lastColumn="0" w:noHBand="0" w:noVBand="1"/>
      </w:tblPr>
      <w:tblGrid>
        <w:gridCol w:w="1953"/>
        <w:gridCol w:w="4113"/>
        <w:gridCol w:w="2692"/>
        <w:gridCol w:w="2124"/>
      </w:tblGrid>
      <w:tr w:rsidR="00165270" w:rsidRPr="00F95423" w14:paraId="53CFFF17" w14:textId="77777777" w:rsidTr="00BE3B2F">
        <w:tc>
          <w:tcPr>
            <w:tcW w:w="897" w:type="pct"/>
          </w:tcPr>
          <w:p w14:paraId="690FB97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New Tdoc number</w:t>
            </w:r>
          </w:p>
        </w:tc>
        <w:tc>
          <w:tcPr>
            <w:tcW w:w="1890" w:type="pct"/>
          </w:tcPr>
          <w:p w14:paraId="1B4BD62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7" w:type="pct"/>
          </w:tcPr>
          <w:p w14:paraId="4763D65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6" w:type="pct"/>
          </w:tcPr>
          <w:p w14:paraId="5C235DB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B96FA5E" w14:textId="77777777" w:rsidTr="00BE3B2F">
        <w:tc>
          <w:tcPr>
            <w:tcW w:w="897" w:type="pct"/>
          </w:tcPr>
          <w:p w14:paraId="6D79F09E" w14:textId="77777777" w:rsidR="00165270" w:rsidRPr="00F95423" w:rsidRDefault="00165270" w:rsidP="00BE3B2F">
            <w:pPr>
              <w:snapToGrid w:val="0"/>
              <w:spacing w:before="0" w:after="0" w:line="240" w:lineRule="auto"/>
              <w:jc w:val="left"/>
              <w:rPr>
                <w:rFonts w:eastAsiaTheme="minorEastAsia"/>
                <w:lang w:val="en-US"/>
              </w:rPr>
            </w:pPr>
            <w:r w:rsidRPr="00867E3A">
              <w:rPr>
                <w:rFonts w:eastAsiaTheme="minorEastAsia"/>
                <w:lang w:val="en-US"/>
              </w:rPr>
              <w:t>R4-2210602</w:t>
            </w:r>
          </w:p>
        </w:tc>
        <w:tc>
          <w:tcPr>
            <w:tcW w:w="1890" w:type="pct"/>
          </w:tcPr>
          <w:p w14:paraId="7A10C0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NR Positioning Enhancements (Part 2)</w:t>
            </w:r>
          </w:p>
        </w:tc>
        <w:tc>
          <w:tcPr>
            <w:tcW w:w="1237" w:type="pct"/>
          </w:tcPr>
          <w:p w14:paraId="6FB1212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976" w:type="pct"/>
          </w:tcPr>
          <w:p w14:paraId="7950CB5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5CF847B" w14:textId="77777777" w:rsidTr="00BE3B2F">
        <w:tc>
          <w:tcPr>
            <w:tcW w:w="897" w:type="pct"/>
          </w:tcPr>
          <w:p w14:paraId="5A0FAF8E" w14:textId="77777777" w:rsidR="00165270" w:rsidRPr="00F95423" w:rsidRDefault="00165270" w:rsidP="00BE3B2F">
            <w:pPr>
              <w:snapToGrid w:val="0"/>
              <w:spacing w:before="0" w:after="0" w:line="240" w:lineRule="auto"/>
              <w:jc w:val="left"/>
              <w:rPr>
                <w:rFonts w:eastAsiaTheme="minorEastAsia"/>
                <w:lang w:val="en-US"/>
              </w:rPr>
            </w:pPr>
            <w:r w:rsidRPr="00867E3A">
              <w:rPr>
                <w:rFonts w:eastAsiaTheme="minorEastAsia"/>
                <w:lang w:val="en-US"/>
              </w:rPr>
              <w:t>R4-2210603</w:t>
            </w:r>
          </w:p>
        </w:tc>
        <w:tc>
          <w:tcPr>
            <w:tcW w:w="1890" w:type="pct"/>
          </w:tcPr>
          <w:p w14:paraId="26CEB86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Tx TEG framework</w:t>
            </w:r>
          </w:p>
        </w:tc>
        <w:tc>
          <w:tcPr>
            <w:tcW w:w="1237" w:type="pct"/>
          </w:tcPr>
          <w:p w14:paraId="6384E4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976" w:type="pct"/>
          </w:tcPr>
          <w:p w14:paraId="7C3B9B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RAN1/2</w:t>
            </w:r>
          </w:p>
        </w:tc>
      </w:tr>
      <w:tr w:rsidR="00165270" w:rsidRPr="00F95423" w14:paraId="3D079FC8" w14:textId="77777777" w:rsidTr="00BE3B2F">
        <w:tc>
          <w:tcPr>
            <w:tcW w:w="897" w:type="pct"/>
          </w:tcPr>
          <w:p w14:paraId="551A0D51" w14:textId="77777777" w:rsidR="00165270" w:rsidRPr="00F95423" w:rsidRDefault="00165270" w:rsidP="00BE3B2F">
            <w:pPr>
              <w:snapToGrid w:val="0"/>
              <w:spacing w:before="0" w:after="0" w:line="240" w:lineRule="auto"/>
              <w:jc w:val="left"/>
              <w:rPr>
                <w:rFonts w:eastAsiaTheme="minorEastAsia"/>
                <w:lang w:val="en-US"/>
              </w:rPr>
            </w:pPr>
            <w:r w:rsidRPr="00867E3A">
              <w:rPr>
                <w:rFonts w:eastAsiaTheme="minorEastAsia"/>
                <w:lang w:val="en-US"/>
              </w:rPr>
              <w:t>R4-2210604</w:t>
            </w:r>
          </w:p>
        </w:tc>
        <w:tc>
          <w:tcPr>
            <w:tcW w:w="1890" w:type="pct"/>
          </w:tcPr>
          <w:p w14:paraId="637DC3D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switching time for SRS transmission outside initial UL BWP in RRC_INACTIVE</w:t>
            </w:r>
          </w:p>
        </w:tc>
        <w:tc>
          <w:tcPr>
            <w:tcW w:w="1237" w:type="pct"/>
          </w:tcPr>
          <w:p w14:paraId="6ACE68F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976" w:type="pct"/>
          </w:tcPr>
          <w:p w14:paraId="0B9DBA7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RAN1/2</w:t>
            </w:r>
          </w:p>
        </w:tc>
      </w:tr>
    </w:tbl>
    <w:p w14:paraId="68897DBE" w14:textId="77777777" w:rsidR="00165270" w:rsidRPr="00F95423" w:rsidRDefault="00165270" w:rsidP="00165270">
      <w:pPr>
        <w:snapToGrid w:val="0"/>
        <w:spacing w:after="0"/>
        <w:rPr>
          <w:rFonts w:eastAsiaTheme="minorEastAsia"/>
        </w:rPr>
      </w:pPr>
    </w:p>
    <w:p w14:paraId="7DA9C3CD"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386"/>
        <w:gridCol w:w="1415"/>
        <w:gridCol w:w="2982"/>
        <w:gridCol w:w="1130"/>
        <w:gridCol w:w="1843"/>
        <w:gridCol w:w="2126"/>
      </w:tblGrid>
      <w:tr w:rsidR="00165270" w:rsidRPr="00F95423" w14:paraId="6A06F4D8" w14:textId="77777777" w:rsidTr="00BE3B2F">
        <w:tc>
          <w:tcPr>
            <w:tcW w:w="637" w:type="pct"/>
          </w:tcPr>
          <w:p w14:paraId="74C9913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650" w:type="pct"/>
          </w:tcPr>
          <w:p w14:paraId="73D60EC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370" w:type="pct"/>
          </w:tcPr>
          <w:p w14:paraId="7602C47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19" w:type="pct"/>
          </w:tcPr>
          <w:p w14:paraId="6338A62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847" w:type="pct"/>
          </w:tcPr>
          <w:p w14:paraId="0F4C2A8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977" w:type="pct"/>
          </w:tcPr>
          <w:p w14:paraId="78081B2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29076BD8" w14:textId="77777777" w:rsidTr="00BE3B2F">
        <w:tc>
          <w:tcPr>
            <w:tcW w:w="637" w:type="pct"/>
          </w:tcPr>
          <w:p w14:paraId="27EBF38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R4-2209220 </w:t>
            </w:r>
          </w:p>
        </w:tc>
        <w:tc>
          <w:tcPr>
            <w:tcW w:w="650" w:type="pct"/>
          </w:tcPr>
          <w:p w14:paraId="21EAAC48" w14:textId="77777777" w:rsidR="00165270" w:rsidRPr="00F95423" w:rsidRDefault="00165270" w:rsidP="00BE3B2F">
            <w:pPr>
              <w:snapToGrid w:val="0"/>
              <w:spacing w:before="0" w:after="0" w:line="240" w:lineRule="auto"/>
              <w:jc w:val="left"/>
              <w:rPr>
                <w:rFonts w:eastAsiaTheme="minorEastAsia"/>
                <w:lang w:val="en-US"/>
              </w:rPr>
            </w:pPr>
            <w:r w:rsidRPr="00324DD5">
              <w:rPr>
                <w:rFonts w:eastAsiaTheme="minorEastAsia"/>
                <w:lang w:val="en-US"/>
              </w:rPr>
              <w:t>R4-2211062</w:t>
            </w:r>
          </w:p>
        </w:tc>
        <w:tc>
          <w:tcPr>
            <w:tcW w:w="1370" w:type="pct"/>
          </w:tcPr>
          <w:p w14:paraId="42E0140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measurement period requirements with multiple Rx TEGs</w:t>
            </w:r>
          </w:p>
        </w:tc>
        <w:tc>
          <w:tcPr>
            <w:tcW w:w="519" w:type="pct"/>
          </w:tcPr>
          <w:p w14:paraId="296C600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3DABC09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0107F32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the agreements in issue 1-1-3</w:t>
            </w:r>
          </w:p>
        </w:tc>
      </w:tr>
      <w:tr w:rsidR="00165270" w:rsidRPr="00F95423" w14:paraId="27D03A4A" w14:textId="77777777" w:rsidTr="00BE3B2F">
        <w:tc>
          <w:tcPr>
            <w:tcW w:w="637" w:type="pct"/>
          </w:tcPr>
          <w:p w14:paraId="1CC1070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R4-2208215 </w:t>
            </w:r>
          </w:p>
        </w:tc>
        <w:tc>
          <w:tcPr>
            <w:tcW w:w="650" w:type="pct"/>
          </w:tcPr>
          <w:p w14:paraId="34384AF0" w14:textId="77777777" w:rsidR="00165270" w:rsidRPr="00F95423" w:rsidRDefault="00165270" w:rsidP="00BE3B2F">
            <w:pPr>
              <w:snapToGrid w:val="0"/>
              <w:spacing w:before="0" w:after="0" w:line="240" w:lineRule="auto"/>
              <w:jc w:val="left"/>
              <w:rPr>
                <w:rFonts w:eastAsiaTheme="minorEastAsia"/>
                <w:lang w:val="en-US"/>
              </w:rPr>
            </w:pPr>
            <w:r w:rsidRPr="0062083B">
              <w:rPr>
                <w:rFonts w:eastAsiaTheme="minorEastAsia"/>
                <w:lang w:val="en-US"/>
              </w:rPr>
              <w:t>R4-2211063</w:t>
            </w:r>
          </w:p>
        </w:tc>
        <w:tc>
          <w:tcPr>
            <w:tcW w:w="1370" w:type="pct"/>
          </w:tcPr>
          <w:p w14:paraId="6E9FA6C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the PRS and RRM measurement requirements in RRC_INACTIVE state</w:t>
            </w:r>
          </w:p>
        </w:tc>
        <w:tc>
          <w:tcPr>
            <w:tcW w:w="519" w:type="pct"/>
          </w:tcPr>
          <w:p w14:paraId="7DCDEA5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847" w:type="pct"/>
          </w:tcPr>
          <w:p w14:paraId="5FA4A75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4AB5497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the changes in 5.6.5</w:t>
            </w:r>
          </w:p>
        </w:tc>
      </w:tr>
      <w:tr w:rsidR="00165270" w:rsidRPr="00F95423" w14:paraId="1F2B1181" w14:textId="77777777" w:rsidTr="00BE3B2F">
        <w:tc>
          <w:tcPr>
            <w:tcW w:w="637" w:type="pct"/>
          </w:tcPr>
          <w:p w14:paraId="7A58FD79"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lang w:val="en-US"/>
              </w:rPr>
              <w:t xml:space="preserve">R4-2208801 </w:t>
            </w:r>
          </w:p>
        </w:tc>
        <w:tc>
          <w:tcPr>
            <w:tcW w:w="650" w:type="pct"/>
          </w:tcPr>
          <w:p w14:paraId="43010DEF" w14:textId="77777777" w:rsidR="00165270" w:rsidRPr="00F95423" w:rsidRDefault="00165270" w:rsidP="00BE3B2F">
            <w:pPr>
              <w:snapToGrid w:val="0"/>
              <w:spacing w:before="0" w:after="0" w:line="240" w:lineRule="auto"/>
              <w:jc w:val="left"/>
              <w:rPr>
                <w:rFonts w:eastAsiaTheme="minorEastAsia"/>
                <w:lang w:val="en-US"/>
              </w:rPr>
            </w:pPr>
            <w:r w:rsidRPr="0062083B">
              <w:rPr>
                <w:rFonts w:eastAsiaTheme="minorEastAsia"/>
                <w:lang w:val="en-US"/>
              </w:rPr>
              <w:t>R4-2211064</w:t>
            </w:r>
          </w:p>
        </w:tc>
        <w:tc>
          <w:tcPr>
            <w:tcW w:w="1370" w:type="pct"/>
          </w:tcPr>
          <w:p w14:paraId="1A8050C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38.133 on positioning measurement requirements in RRC INACTIVE state</w:t>
            </w:r>
          </w:p>
        </w:tc>
        <w:tc>
          <w:tcPr>
            <w:tcW w:w="519" w:type="pct"/>
          </w:tcPr>
          <w:p w14:paraId="47A7E30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847" w:type="pct"/>
          </w:tcPr>
          <w:p w14:paraId="0EBD12E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068B0AD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the agreements in issue 1-2-1</w:t>
            </w:r>
          </w:p>
        </w:tc>
      </w:tr>
      <w:tr w:rsidR="00165270" w:rsidRPr="00F95423" w14:paraId="734D2D0B" w14:textId="77777777" w:rsidTr="00BE3B2F">
        <w:tc>
          <w:tcPr>
            <w:tcW w:w="637" w:type="pct"/>
          </w:tcPr>
          <w:p w14:paraId="524B34F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lang w:val="en-US"/>
              </w:rPr>
              <w:t xml:space="preserve">R4-2209225 </w:t>
            </w:r>
          </w:p>
        </w:tc>
        <w:tc>
          <w:tcPr>
            <w:tcW w:w="650" w:type="pct"/>
          </w:tcPr>
          <w:p w14:paraId="2A3BBCED" w14:textId="77777777" w:rsidR="00165270" w:rsidRPr="00F95423" w:rsidRDefault="00165270" w:rsidP="00BE3B2F">
            <w:pPr>
              <w:snapToGrid w:val="0"/>
              <w:spacing w:before="0" w:after="0" w:line="240" w:lineRule="auto"/>
              <w:jc w:val="left"/>
              <w:rPr>
                <w:rFonts w:eastAsiaTheme="minorEastAsia"/>
                <w:lang w:val="en-US"/>
              </w:rPr>
            </w:pPr>
          </w:p>
        </w:tc>
        <w:tc>
          <w:tcPr>
            <w:tcW w:w="1370" w:type="pct"/>
          </w:tcPr>
          <w:p w14:paraId="50CB97B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general requirements for PRS measurements in RRC Inactive</w:t>
            </w:r>
          </w:p>
        </w:tc>
        <w:tc>
          <w:tcPr>
            <w:tcW w:w="519" w:type="pct"/>
          </w:tcPr>
          <w:p w14:paraId="2D88AD4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6F6CA6E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Merged </w:t>
            </w:r>
          </w:p>
        </w:tc>
        <w:tc>
          <w:tcPr>
            <w:tcW w:w="977" w:type="pct"/>
          </w:tcPr>
          <w:p w14:paraId="364AEC0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Merged with R4-2208801</w:t>
            </w:r>
          </w:p>
        </w:tc>
      </w:tr>
      <w:tr w:rsidR="00165270" w:rsidRPr="00F95423" w14:paraId="60B49B2A" w14:textId="77777777" w:rsidTr="00BE3B2F">
        <w:tc>
          <w:tcPr>
            <w:tcW w:w="637" w:type="pct"/>
          </w:tcPr>
          <w:p w14:paraId="72C5E5C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lang w:val="en-US"/>
              </w:rPr>
              <w:t xml:space="preserve">R4-2209226 </w:t>
            </w:r>
          </w:p>
        </w:tc>
        <w:tc>
          <w:tcPr>
            <w:tcW w:w="650" w:type="pct"/>
          </w:tcPr>
          <w:p w14:paraId="2D0DA50B" w14:textId="77777777" w:rsidR="00165270" w:rsidRPr="00F95423" w:rsidRDefault="00165270" w:rsidP="00BE3B2F">
            <w:pPr>
              <w:snapToGrid w:val="0"/>
              <w:spacing w:before="0" w:after="0" w:line="240" w:lineRule="auto"/>
              <w:jc w:val="left"/>
              <w:rPr>
                <w:rFonts w:eastAsiaTheme="minorEastAsia"/>
                <w:lang w:val="en-US"/>
              </w:rPr>
            </w:pPr>
          </w:p>
        </w:tc>
        <w:tc>
          <w:tcPr>
            <w:tcW w:w="1370" w:type="pct"/>
          </w:tcPr>
          <w:p w14:paraId="7F815A0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inter-frequency RRM requirements due to PRS measurement in INACTIVE</w:t>
            </w:r>
          </w:p>
        </w:tc>
        <w:tc>
          <w:tcPr>
            <w:tcW w:w="519" w:type="pct"/>
          </w:tcPr>
          <w:p w14:paraId="2068BAB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847" w:type="pct"/>
          </w:tcPr>
          <w:p w14:paraId="6CD0644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977" w:type="pct"/>
          </w:tcPr>
          <w:p w14:paraId="11A421E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10906B4" w14:textId="77777777" w:rsidTr="00BE3B2F">
        <w:tc>
          <w:tcPr>
            <w:tcW w:w="637" w:type="pct"/>
          </w:tcPr>
          <w:p w14:paraId="0BB17FB7"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lang w:val="en-US"/>
              </w:rPr>
              <w:t xml:space="preserve">R4-2210173 </w:t>
            </w:r>
          </w:p>
        </w:tc>
        <w:tc>
          <w:tcPr>
            <w:tcW w:w="650" w:type="pct"/>
          </w:tcPr>
          <w:p w14:paraId="337D40B6" w14:textId="77777777" w:rsidR="00165270" w:rsidRPr="00F95423" w:rsidRDefault="00165270" w:rsidP="00BE3B2F">
            <w:pPr>
              <w:snapToGrid w:val="0"/>
              <w:spacing w:before="0" w:after="0" w:line="240" w:lineRule="auto"/>
              <w:jc w:val="left"/>
              <w:rPr>
                <w:rFonts w:eastAsiaTheme="minorEastAsia"/>
                <w:lang w:val="en-US"/>
              </w:rPr>
            </w:pPr>
            <w:r w:rsidRPr="005E089D">
              <w:rPr>
                <w:rFonts w:eastAsiaTheme="minorEastAsia"/>
                <w:lang w:val="en-US"/>
              </w:rPr>
              <w:t>R4-2211065</w:t>
            </w:r>
          </w:p>
        </w:tc>
        <w:tc>
          <w:tcPr>
            <w:tcW w:w="1370" w:type="pct"/>
          </w:tcPr>
          <w:p w14:paraId="6728468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PRS measurement requirements in RRC inactive state</w:t>
            </w:r>
          </w:p>
        </w:tc>
        <w:tc>
          <w:tcPr>
            <w:tcW w:w="519" w:type="pct"/>
          </w:tcPr>
          <w:p w14:paraId="0F27978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7CEC8C4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Revised </w:t>
            </w:r>
          </w:p>
        </w:tc>
        <w:tc>
          <w:tcPr>
            <w:tcW w:w="977" w:type="pct"/>
          </w:tcPr>
          <w:p w14:paraId="19CF4EA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Capture the changes in 5.6.2, 5.6.3 and 5.6.4</w:t>
            </w:r>
          </w:p>
        </w:tc>
      </w:tr>
      <w:tr w:rsidR="00165270" w:rsidRPr="00F95423" w14:paraId="0972CF35" w14:textId="77777777" w:rsidTr="00BE3B2F">
        <w:tc>
          <w:tcPr>
            <w:tcW w:w="637" w:type="pct"/>
          </w:tcPr>
          <w:p w14:paraId="1252FD6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R4-2210098 </w:t>
            </w:r>
          </w:p>
        </w:tc>
        <w:tc>
          <w:tcPr>
            <w:tcW w:w="650" w:type="pct"/>
          </w:tcPr>
          <w:p w14:paraId="14D06CB4" w14:textId="77777777" w:rsidR="00165270" w:rsidRPr="00F95423" w:rsidRDefault="00165270" w:rsidP="00BE3B2F">
            <w:pPr>
              <w:snapToGrid w:val="0"/>
              <w:spacing w:before="0" w:after="0" w:line="240" w:lineRule="auto"/>
              <w:jc w:val="left"/>
              <w:rPr>
                <w:rFonts w:eastAsiaTheme="minorEastAsia"/>
                <w:lang w:val="en-US"/>
              </w:rPr>
            </w:pPr>
            <w:r w:rsidRPr="00DC50AA">
              <w:rPr>
                <w:rFonts w:eastAsiaTheme="minorEastAsia"/>
                <w:lang w:val="en-US"/>
              </w:rPr>
              <w:t>R4-2211168</w:t>
            </w:r>
          </w:p>
        </w:tc>
        <w:tc>
          <w:tcPr>
            <w:tcW w:w="1370" w:type="pct"/>
          </w:tcPr>
          <w:p w14:paraId="1AE6FAC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Condition for RSTD and UE Rx-Tx time difference measurement reporting</w:t>
            </w:r>
          </w:p>
        </w:tc>
        <w:tc>
          <w:tcPr>
            <w:tcW w:w="519" w:type="pct"/>
          </w:tcPr>
          <w:p w14:paraId="2A2F5F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766C250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2DD6186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Based on issue 2-1-7. </w:t>
            </w:r>
          </w:p>
        </w:tc>
      </w:tr>
      <w:tr w:rsidR="00165270" w:rsidRPr="00F95423" w14:paraId="73DB6D2F" w14:textId="77777777" w:rsidTr="00BE3B2F">
        <w:tc>
          <w:tcPr>
            <w:tcW w:w="637" w:type="pct"/>
          </w:tcPr>
          <w:p w14:paraId="1483E90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R4-2210102 </w:t>
            </w:r>
          </w:p>
        </w:tc>
        <w:tc>
          <w:tcPr>
            <w:tcW w:w="650" w:type="pct"/>
          </w:tcPr>
          <w:p w14:paraId="238FF4BC" w14:textId="77777777" w:rsidR="00165270" w:rsidRPr="00F95423" w:rsidRDefault="00165270" w:rsidP="00BE3B2F">
            <w:pPr>
              <w:snapToGrid w:val="0"/>
              <w:spacing w:before="0" w:after="0" w:line="240" w:lineRule="auto"/>
              <w:jc w:val="left"/>
              <w:rPr>
                <w:rFonts w:eastAsiaTheme="minorEastAsia"/>
                <w:lang w:val="en-US"/>
              </w:rPr>
            </w:pPr>
            <w:r w:rsidRPr="00566088">
              <w:rPr>
                <w:rFonts w:eastAsiaTheme="minorEastAsia"/>
                <w:lang w:val="en-US"/>
              </w:rPr>
              <w:t>R4-2211066</w:t>
            </w:r>
          </w:p>
        </w:tc>
        <w:tc>
          <w:tcPr>
            <w:tcW w:w="1370" w:type="pct"/>
          </w:tcPr>
          <w:p w14:paraId="64AC8A7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accuracy requirement in RRC inactive state</w:t>
            </w:r>
          </w:p>
        </w:tc>
        <w:tc>
          <w:tcPr>
            <w:tcW w:w="519" w:type="pct"/>
          </w:tcPr>
          <w:p w14:paraId="4A47E91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847" w:type="pct"/>
          </w:tcPr>
          <w:p w14:paraId="43C6019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977" w:type="pct"/>
          </w:tcPr>
          <w:p w14:paraId="1E3860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Capture the agreement in Issue 2-2-1</w:t>
            </w:r>
          </w:p>
        </w:tc>
      </w:tr>
      <w:tr w:rsidR="00165270" w:rsidRPr="00F95423" w14:paraId="270EF91D" w14:textId="77777777" w:rsidTr="00BE3B2F">
        <w:tc>
          <w:tcPr>
            <w:tcW w:w="637" w:type="pct"/>
          </w:tcPr>
          <w:p w14:paraId="43F89D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R4-2208220 </w:t>
            </w:r>
          </w:p>
        </w:tc>
        <w:tc>
          <w:tcPr>
            <w:tcW w:w="650" w:type="pct"/>
          </w:tcPr>
          <w:p w14:paraId="33D19467" w14:textId="77777777" w:rsidR="00165270" w:rsidRPr="00F95423" w:rsidRDefault="00165270" w:rsidP="00BE3B2F">
            <w:pPr>
              <w:snapToGrid w:val="0"/>
              <w:spacing w:before="0" w:after="0" w:line="240" w:lineRule="auto"/>
              <w:jc w:val="left"/>
              <w:rPr>
                <w:rFonts w:eastAsiaTheme="minorEastAsia"/>
                <w:lang w:val="en-US"/>
              </w:rPr>
            </w:pPr>
            <w:r w:rsidRPr="00066951">
              <w:rPr>
                <w:rFonts w:eastAsiaTheme="minorEastAsia"/>
                <w:lang w:val="en-US"/>
              </w:rPr>
              <w:t>R4-2211130</w:t>
            </w:r>
          </w:p>
        </w:tc>
        <w:tc>
          <w:tcPr>
            <w:tcW w:w="1370" w:type="pct"/>
          </w:tcPr>
          <w:p w14:paraId="0A3714A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Introduction of BDS B2a and B3I signals inTS 36.171 requirements for support of A-GNSS</w:t>
            </w:r>
          </w:p>
        </w:tc>
        <w:tc>
          <w:tcPr>
            <w:tcW w:w="519" w:type="pct"/>
          </w:tcPr>
          <w:p w14:paraId="7E2101D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847" w:type="pct"/>
          </w:tcPr>
          <w:p w14:paraId="5350A2D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578511F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Based on further response. </w:t>
            </w:r>
          </w:p>
        </w:tc>
      </w:tr>
      <w:tr w:rsidR="00165270" w:rsidRPr="00F95423" w14:paraId="0F770695" w14:textId="77777777" w:rsidTr="00BE3B2F">
        <w:tc>
          <w:tcPr>
            <w:tcW w:w="637" w:type="pct"/>
          </w:tcPr>
          <w:p w14:paraId="047792D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R4-2208221 </w:t>
            </w:r>
          </w:p>
        </w:tc>
        <w:tc>
          <w:tcPr>
            <w:tcW w:w="650" w:type="pct"/>
          </w:tcPr>
          <w:p w14:paraId="7A4942F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R4-2211131</w:t>
            </w:r>
          </w:p>
        </w:tc>
        <w:tc>
          <w:tcPr>
            <w:tcW w:w="1370" w:type="pct"/>
          </w:tcPr>
          <w:p w14:paraId="679B81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Introduction of BDS B2a and B3I signals inTS 38.171 requirements for support of A-GNSS</w:t>
            </w:r>
          </w:p>
        </w:tc>
        <w:tc>
          <w:tcPr>
            <w:tcW w:w="519" w:type="pct"/>
          </w:tcPr>
          <w:p w14:paraId="53B8A8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847" w:type="pct"/>
          </w:tcPr>
          <w:p w14:paraId="6E37F0D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977" w:type="pct"/>
          </w:tcPr>
          <w:p w14:paraId="731F3667" w14:textId="77777777" w:rsidR="00165270" w:rsidRPr="00F95423" w:rsidRDefault="00165270" w:rsidP="00BE3B2F">
            <w:pPr>
              <w:snapToGrid w:val="0"/>
              <w:spacing w:before="0" w:after="0" w:line="240" w:lineRule="auto"/>
              <w:jc w:val="left"/>
              <w:rPr>
                <w:rFonts w:eastAsiaTheme="minorEastAsia"/>
                <w:lang w:val="en-US"/>
              </w:rPr>
            </w:pPr>
          </w:p>
        </w:tc>
      </w:tr>
    </w:tbl>
    <w:p w14:paraId="64442AAA" w14:textId="77777777" w:rsidR="00165270" w:rsidRDefault="00165270" w:rsidP="00165270">
      <w:pPr>
        <w:rPr>
          <w:rFonts w:ascii="Arial" w:eastAsiaTheme="minorEastAsia" w:hAnsi="Arial" w:cs="Arial"/>
          <w:b/>
          <w:color w:val="C00000"/>
        </w:rPr>
      </w:pPr>
    </w:p>
    <w:p w14:paraId="26259FDD"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0C72AE8A"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5203" w:type="pct"/>
        <w:tblInd w:w="-113" w:type="dxa"/>
        <w:tblLook w:val="04A0" w:firstRow="1" w:lastRow="0" w:firstColumn="1" w:lastColumn="0" w:noHBand="0" w:noVBand="1"/>
      </w:tblPr>
      <w:tblGrid>
        <w:gridCol w:w="1387"/>
        <w:gridCol w:w="1415"/>
        <w:gridCol w:w="3260"/>
        <w:gridCol w:w="1275"/>
        <w:gridCol w:w="1419"/>
        <w:gridCol w:w="2126"/>
      </w:tblGrid>
      <w:tr w:rsidR="00165270" w:rsidRPr="00F95423" w14:paraId="34CEEC07" w14:textId="77777777" w:rsidTr="00BE3B2F">
        <w:tc>
          <w:tcPr>
            <w:tcW w:w="637" w:type="pct"/>
          </w:tcPr>
          <w:p w14:paraId="269EA207"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650" w:type="pct"/>
          </w:tcPr>
          <w:p w14:paraId="2EBA9B5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Revised to</w:t>
            </w:r>
          </w:p>
        </w:tc>
        <w:tc>
          <w:tcPr>
            <w:tcW w:w="1498" w:type="pct"/>
          </w:tcPr>
          <w:p w14:paraId="47E7412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586" w:type="pct"/>
          </w:tcPr>
          <w:p w14:paraId="0DBB9DD6"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652" w:type="pct"/>
          </w:tcPr>
          <w:p w14:paraId="71A2C95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977" w:type="pct"/>
          </w:tcPr>
          <w:p w14:paraId="0D13346D"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7C52F710" w14:textId="77777777" w:rsidTr="00BE3B2F">
        <w:tc>
          <w:tcPr>
            <w:tcW w:w="637" w:type="pct"/>
          </w:tcPr>
          <w:p w14:paraId="01418564" w14:textId="77777777" w:rsidR="00165270" w:rsidRPr="00F95423" w:rsidRDefault="00165270" w:rsidP="00BE3B2F">
            <w:pPr>
              <w:snapToGrid w:val="0"/>
              <w:spacing w:before="0" w:after="0" w:line="240" w:lineRule="auto"/>
              <w:jc w:val="left"/>
              <w:rPr>
                <w:rFonts w:eastAsiaTheme="minorEastAsia"/>
                <w:lang w:val="en-US"/>
              </w:rPr>
            </w:pPr>
            <w:r w:rsidRPr="00867E3A">
              <w:rPr>
                <w:rFonts w:eastAsiaTheme="minorEastAsia"/>
                <w:lang w:val="en-US"/>
              </w:rPr>
              <w:t>R4-2210602</w:t>
            </w:r>
          </w:p>
        </w:tc>
        <w:tc>
          <w:tcPr>
            <w:tcW w:w="650" w:type="pct"/>
          </w:tcPr>
          <w:p w14:paraId="49A6ED52" w14:textId="77777777" w:rsidR="00165270" w:rsidRPr="00324DD5" w:rsidRDefault="00165270" w:rsidP="00BE3B2F">
            <w:pPr>
              <w:snapToGrid w:val="0"/>
              <w:spacing w:before="0" w:after="0" w:line="240" w:lineRule="auto"/>
              <w:jc w:val="left"/>
              <w:rPr>
                <w:rFonts w:eastAsiaTheme="minorEastAsia"/>
                <w:lang w:val="en-US"/>
              </w:rPr>
            </w:pPr>
          </w:p>
        </w:tc>
        <w:tc>
          <w:tcPr>
            <w:tcW w:w="1498" w:type="pct"/>
          </w:tcPr>
          <w:p w14:paraId="23EB522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WF on NR Positioning Enhancements (Part 2)</w:t>
            </w:r>
          </w:p>
        </w:tc>
        <w:tc>
          <w:tcPr>
            <w:tcW w:w="586" w:type="pct"/>
          </w:tcPr>
          <w:p w14:paraId="15BAC4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652" w:type="pct"/>
          </w:tcPr>
          <w:p w14:paraId="3911871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Approved</w:t>
            </w:r>
          </w:p>
        </w:tc>
        <w:tc>
          <w:tcPr>
            <w:tcW w:w="977" w:type="pct"/>
          </w:tcPr>
          <w:p w14:paraId="7079663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DB398AE" w14:textId="77777777" w:rsidTr="00BE3B2F">
        <w:tc>
          <w:tcPr>
            <w:tcW w:w="637" w:type="pct"/>
          </w:tcPr>
          <w:p w14:paraId="15DD0BBD" w14:textId="77777777" w:rsidR="00165270" w:rsidRPr="00F95423" w:rsidRDefault="00165270" w:rsidP="00BE3B2F">
            <w:pPr>
              <w:snapToGrid w:val="0"/>
              <w:spacing w:before="0" w:after="0" w:line="240" w:lineRule="auto"/>
              <w:jc w:val="left"/>
              <w:rPr>
                <w:rFonts w:eastAsiaTheme="minorEastAsia"/>
                <w:lang w:val="en-US"/>
              </w:rPr>
            </w:pPr>
            <w:r w:rsidRPr="00867E3A">
              <w:rPr>
                <w:rFonts w:eastAsiaTheme="minorEastAsia"/>
                <w:lang w:val="en-US"/>
              </w:rPr>
              <w:t>R4-2210603</w:t>
            </w:r>
          </w:p>
        </w:tc>
        <w:tc>
          <w:tcPr>
            <w:tcW w:w="650" w:type="pct"/>
          </w:tcPr>
          <w:p w14:paraId="5C180CED" w14:textId="77777777" w:rsidR="00165270" w:rsidRPr="00324DD5" w:rsidRDefault="00165270" w:rsidP="00BE3B2F">
            <w:pPr>
              <w:snapToGrid w:val="0"/>
              <w:spacing w:before="0" w:after="0" w:line="240" w:lineRule="auto"/>
              <w:jc w:val="left"/>
              <w:rPr>
                <w:rFonts w:eastAsiaTheme="minorEastAsia"/>
                <w:lang w:val="en-US"/>
              </w:rPr>
            </w:pPr>
          </w:p>
        </w:tc>
        <w:tc>
          <w:tcPr>
            <w:tcW w:w="1498" w:type="pct"/>
          </w:tcPr>
          <w:p w14:paraId="21B4D3F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Tx TEG framework</w:t>
            </w:r>
          </w:p>
        </w:tc>
        <w:tc>
          <w:tcPr>
            <w:tcW w:w="586" w:type="pct"/>
          </w:tcPr>
          <w:p w14:paraId="313370F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652" w:type="pct"/>
          </w:tcPr>
          <w:p w14:paraId="1D824260"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Approved</w:t>
            </w:r>
          </w:p>
        </w:tc>
        <w:tc>
          <w:tcPr>
            <w:tcW w:w="977" w:type="pct"/>
          </w:tcPr>
          <w:p w14:paraId="293913A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RAN1/2</w:t>
            </w:r>
          </w:p>
        </w:tc>
      </w:tr>
      <w:tr w:rsidR="00165270" w:rsidRPr="00F95423" w14:paraId="4947CC68" w14:textId="77777777" w:rsidTr="00BE3B2F">
        <w:tc>
          <w:tcPr>
            <w:tcW w:w="637" w:type="pct"/>
          </w:tcPr>
          <w:p w14:paraId="3DF508BA" w14:textId="77777777" w:rsidR="00165270" w:rsidRPr="00F95423" w:rsidRDefault="00165270" w:rsidP="00BE3B2F">
            <w:pPr>
              <w:snapToGrid w:val="0"/>
              <w:spacing w:before="0" w:after="0" w:line="240" w:lineRule="auto"/>
              <w:jc w:val="left"/>
              <w:rPr>
                <w:rFonts w:eastAsiaTheme="minorEastAsia"/>
                <w:lang w:val="en-US"/>
              </w:rPr>
            </w:pPr>
            <w:r w:rsidRPr="00867E3A">
              <w:rPr>
                <w:rFonts w:eastAsiaTheme="minorEastAsia"/>
                <w:lang w:val="en-US"/>
              </w:rPr>
              <w:t>R4-2210604</w:t>
            </w:r>
          </w:p>
        </w:tc>
        <w:tc>
          <w:tcPr>
            <w:tcW w:w="650" w:type="pct"/>
          </w:tcPr>
          <w:p w14:paraId="7C5CA647" w14:textId="77777777" w:rsidR="00165270" w:rsidRPr="00324DD5" w:rsidRDefault="00165270" w:rsidP="00BE3B2F">
            <w:pPr>
              <w:snapToGrid w:val="0"/>
              <w:spacing w:before="0" w:after="0" w:line="240" w:lineRule="auto"/>
              <w:jc w:val="left"/>
              <w:rPr>
                <w:rFonts w:eastAsiaTheme="minorEastAsia"/>
                <w:lang w:val="en-US"/>
              </w:rPr>
            </w:pPr>
          </w:p>
        </w:tc>
        <w:tc>
          <w:tcPr>
            <w:tcW w:w="1498" w:type="pct"/>
          </w:tcPr>
          <w:p w14:paraId="0963E2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LS on switching time for SRS transmission outside initial UL BWP in RRC_INACTIVE</w:t>
            </w:r>
          </w:p>
        </w:tc>
        <w:tc>
          <w:tcPr>
            <w:tcW w:w="586" w:type="pct"/>
          </w:tcPr>
          <w:p w14:paraId="57F1B04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652" w:type="pct"/>
          </w:tcPr>
          <w:p w14:paraId="6E04A7B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Approved</w:t>
            </w:r>
          </w:p>
        </w:tc>
        <w:tc>
          <w:tcPr>
            <w:tcW w:w="977" w:type="pct"/>
          </w:tcPr>
          <w:p w14:paraId="43A26D4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To: RAN1/2</w:t>
            </w:r>
          </w:p>
        </w:tc>
      </w:tr>
      <w:tr w:rsidR="00165270" w:rsidRPr="00F95423" w14:paraId="68E65E8C" w14:textId="77777777" w:rsidTr="00BE3B2F">
        <w:tc>
          <w:tcPr>
            <w:tcW w:w="637" w:type="pct"/>
          </w:tcPr>
          <w:p w14:paraId="62799CC7" w14:textId="77777777" w:rsidR="00165270" w:rsidRPr="00F95423" w:rsidRDefault="00165270" w:rsidP="00BE3B2F">
            <w:pPr>
              <w:snapToGrid w:val="0"/>
              <w:spacing w:before="0" w:after="0" w:line="240" w:lineRule="auto"/>
              <w:jc w:val="left"/>
              <w:rPr>
                <w:rFonts w:eastAsiaTheme="minorEastAsia"/>
                <w:lang w:val="en-US"/>
              </w:rPr>
            </w:pPr>
            <w:r w:rsidRPr="00324DD5">
              <w:rPr>
                <w:rFonts w:eastAsiaTheme="minorEastAsia"/>
                <w:lang w:val="en-US"/>
              </w:rPr>
              <w:t>R4-2211062</w:t>
            </w:r>
          </w:p>
        </w:tc>
        <w:tc>
          <w:tcPr>
            <w:tcW w:w="650" w:type="pct"/>
          </w:tcPr>
          <w:p w14:paraId="6E8066D1" w14:textId="77777777" w:rsidR="00165270" w:rsidRPr="00F95423" w:rsidRDefault="00165270" w:rsidP="00BE3B2F">
            <w:pPr>
              <w:snapToGrid w:val="0"/>
              <w:spacing w:before="0" w:after="0" w:line="240" w:lineRule="auto"/>
              <w:jc w:val="left"/>
              <w:rPr>
                <w:rFonts w:eastAsiaTheme="minorEastAsia"/>
                <w:lang w:val="en-US"/>
              </w:rPr>
            </w:pPr>
          </w:p>
        </w:tc>
        <w:tc>
          <w:tcPr>
            <w:tcW w:w="1498" w:type="pct"/>
          </w:tcPr>
          <w:p w14:paraId="4EF548A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measurement period requirements with multiple Rx TEGs</w:t>
            </w:r>
          </w:p>
        </w:tc>
        <w:tc>
          <w:tcPr>
            <w:tcW w:w="586" w:type="pct"/>
          </w:tcPr>
          <w:p w14:paraId="32F1EC4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652" w:type="pct"/>
          </w:tcPr>
          <w:p w14:paraId="0602ABC0" w14:textId="77777777" w:rsidR="00165270" w:rsidRPr="00F95423" w:rsidRDefault="00165270" w:rsidP="00BE3B2F">
            <w:pPr>
              <w:snapToGrid w:val="0"/>
              <w:spacing w:before="0" w:after="0" w:line="240" w:lineRule="auto"/>
              <w:jc w:val="left"/>
              <w:rPr>
                <w:rFonts w:eastAsiaTheme="minorEastAsia"/>
                <w:lang w:val="en-US"/>
              </w:rPr>
            </w:pPr>
            <w:r w:rsidRPr="00AF7028">
              <w:rPr>
                <w:rFonts w:eastAsiaTheme="minorEastAsia"/>
                <w:lang w:val="en-US"/>
              </w:rPr>
              <w:t>Agreed</w:t>
            </w:r>
          </w:p>
        </w:tc>
        <w:tc>
          <w:tcPr>
            <w:tcW w:w="977" w:type="pct"/>
          </w:tcPr>
          <w:p w14:paraId="2F83A89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98420D5" w14:textId="77777777" w:rsidTr="00BE3B2F">
        <w:tc>
          <w:tcPr>
            <w:tcW w:w="637" w:type="pct"/>
          </w:tcPr>
          <w:p w14:paraId="68C61093" w14:textId="77777777" w:rsidR="00165270" w:rsidRPr="00F95423" w:rsidRDefault="00165270" w:rsidP="00BE3B2F">
            <w:pPr>
              <w:snapToGrid w:val="0"/>
              <w:spacing w:before="0" w:after="0" w:line="240" w:lineRule="auto"/>
              <w:jc w:val="left"/>
              <w:rPr>
                <w:rFonts w:eastAsiaTheme="minorEastAsia"/>
                <w:lang w:val="en-US"/>
              </w:rPr>
            </w:pPr>
            <w:r w:rsidRPr="0062083B">
              <w:rPr>
                <w:rFonts w:eastAsiaTheme="minorEastAsia"/>
                <w:lang w:val="en-US"/>
              </w:rPr>
              <w:t>R4-2211063</w:t>
            </w:r>
          </w:p>
        </w:tc>
        <w:tc>
          <w:tcPr>
            <w:tcW w:w="650" w:type="pct"/>
          </w:tcPr>
          <w:p w14:paraId="1176D0F0" w14:textId="77777777" w:rsidR="00165270" w:rsidRPr="00F95423" w:rsidRDefault="00165270" w:rsidP="00BE3B2F">
            <w:pPr>
              <w:snapToGrid w:val="0"/>
              <w:spacing w:before="0" w:after="0" w:line="240" w:lineRule="auto"/>
              <w:jc w:val="left"/>
              <w:rPr>
                <w:rFonts w:eastAsiaTheme="minorEastAsia"/>
                <w:lang w:val="en-US"/>
              </w:rPr>
            </w:pPr>
          </w:p>
        </w:tc>
        <w:tc>
          <w:tcPr>
            <w:tcW w:w="1498" w:type="pct"/>
          </w:tcPr>
          <w:p w14:paraId="163A52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the PRS and RRM measurement requirements in RRC_INACTIVE state</w:t>
            </w:r>
          </w:p>
        </w:tc>
        <w:tc>
          <w:tcPr>
            <w:tcW w:w="586" w:type="pct"/>
          </w:tcPr>
          <w:p w14:paraId="567B74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w:t>
            </w:r>
          </w:p>
        </w:tc>
        <w:tc>
          <w:tcPr>
            <w:tcW w:w="652" w:type="pct"/>
          </w:tcPr>
          <w:p w14:paraId="5929A79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977" w:type="pct"/>
          </w:tcPr>
          <w:p w14:paraId="2E0ED16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AE2D91C" w14:textId="77777777" w:rsidTr="00BE3B2F">
        <w:tc>
          <w:tcPr>
            <w:tcW w:w="637" w:type="pct"/>
          </w:tcPr>
          <w:p w14:paraId="2CEC38A3" w14:textId="77777777" w:rsidR="00165270" w:rsidRPr="00F95423" w:rsidRDefault="00165270" w:rsidP="00BE3B2F">
            <w:pPr>
              <w:snapToGrid w:val="0"/>
              <w:spacing w:before="0" w:after="0" w:line="240" w:lineRule="auto"/>
              <w:jc w:val="left"/>
              <w:rPr>
                <w:rFonts w:eastAsiaTheme="minorEastAsia"/>
              </w:rPr>
            </w:pPr>
            <w:r w:rsidRPr="0062083B">
              <w:rPr>
                <w:rFonts w:eastAsiaTheme="minorEastAsia"/>
                <w:lang w:val="en-US"/>
              </w:rPr>
              <w:t>R4-2211064</w:t>
            </w:r>
          </w:p>
        </w:tc>
        <w:tc>
          <w:tcPr>
            <w:tcW w:w="650" w:type="pct"/>
          </w:tcPr>
          <w:p w14:paraId="7D4593F6" w14:textId="77777777" w:rsidR="00165270" w:rsidRPr="00F95423" w:rsidRDefault="00165270" w:rsidP="00BE3B2F">
            <w:pPr>
              <w:snapToGrid w:val="0"/>
              <w:spacing w:before="0" w:after="0" w:line="240" w:lineRule="auto"/>
              <w:jc w:val="left"/>
              <w:rPr>
                <w:rFonts w:eastAsiaTheme="minorEastAsia"/>
                <w:lang w:val="en-US"/>
              </w:rPr>
            </w:pPr>
          </w:p>
        </w:tc>
        <w:tc>
          <w:tcPr>
            <w:tcW w:w="1498" w:type="pct"/>
          </w:tcPr>
          <w:p w14:paraId="714A40E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38.133 on positioning measurement requirements in RRC INACTIVE state</w:t>
            </w:r>
          </w:p>
        </w:tc>
        <w:tc>
          <w:tcPr>
            <w:tcW w:w="586" w:type="pct"/>
          </w:tcPr>
          <w:p w14:paraId="48A88D3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652" w:type="pct"/>
          </w:tcPr>
          <w:p w14:paraId="053DA8A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r w:rsidRPr="00F95423">
              <w:rPr>
                <w:rFonts w:eastAsiaTheme="minorEastAsia"/>
                <w:lang w:val="en-US"/>
              </w:rPr>
              <w:t xml:space="preserve"> </w:t>
            </w:r>
          </w:p>
        </w:tc>
        <w:tc>
          <w:tcPr>
            <w:tcW w:w="977" w:type="pct"/>
          </w:tcPr>
          <w:p w14:paraId="297CFC2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3622065" w14:textId="77777777" w:rsidTr="00BE3B2F">
        <w:tc>
          <w:tcPr>
            <w:tcW w:w="637" w:type="pct"/>
          </w:tcPr>
          <w:p w14:paraId="2BAFD8B2" w14:textId="77777777" w:rsidR="00165270" w:rsidRPr="00F95423" w:rsidRDefault="00165270" w:rsidP="00BE3B2F">
            <w:pPr>
              <w:snapToGrid w:val="0"/>
              <w:spacing w:before="0" w:after="0" w:line="240" w:lineRule="auto"/>
              <w:jc w:val="left"/>
              <w:rPr>
                <w:rFonts w:eastAsiaTheme="minorEastAsia"/>
              </w:rPr>
            </w:pPr>
            <w:r w:rsidRPr="005E089D">
              <w:rPr>
                <w:rFonts w:eastAsiaTheme="minorEastAsia"/>
                <w:lang w:val="en-US"/>
              </w:rPr>
              <w:t>R4-2211065</w:t>
            </w:r>
          </w:p>
        </w:tc>
        <w:tc>
          <w:tcPr>
            <w:tcW w:w="650" w:type="pct"/>
          </w:tcPr>
          <w:p w14:paraId="1418F01F" w14:textId="77777777" w:rsidR="00165270" w:rsidRPr="00F95423" w:rsidRDefault="00165270" w:rsidP="00BE3B2F">
            <w:pPr>
              <w:snapToGrid w:val="0"/>
              <w:spacing w:before="0" w:after="0" w:line="240" w:lineRule="auto"/>
              <w:jc w:val="left"/>
              <w:rPr>
                <w:rFonts w:eastAsiaTheme="minorEastAsia"/>
                <w:lang w:val="en-US"/>
              </w:rPr>
            </w:pPr>
          </w:p>
        </w:tc>
        <w:tc>
          <w:tcPr>
            <w:tcW w:w="1498" w:type="pct"/>
          </w:tcPr>
          <w:p w14:paraId="1BC085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to PRS measurement requirements in RRC inactive state</w:t>
            </w:r>
          </w:p>
        </w:tc>
        <w:tc>
          <w:tcPr>
            <w:tcW w:w="586" w:type="pct"/>
          </w:tcPr>
          <w:p w14:paraId="43C9322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652" w:type="pct"/>
          </w:tcPr>
          <w:p w14:paraId="1895D531" w14:textId="77777777" w:rsidR="00165270" w:rsidRPr="00AF7028" w:rsidRDefault="00165270" w:rsidP="00BE3B2F">
            <w:pPr>
              <w:snapToGrid w:val="0"/>
              <w:spacing w:before="0" w:after="0" w:line="240" w:lineRule="auto"/>
              <w:jc w:val="left"/>
              <w:rPr>
                <w:rFonts w:eastAsiaTheme="minorEastAsia"/>
                <w:lang w:val="en-US"/>
              </w:rPr>
            </w:pPr>
            <w:r w:rsidRPr="00AF7028">
              <w:rPr>
                <w:rFonts w:eastAsiaTheme="minorEastAsia"/>
                <w:lang w:val="en-US"/>
              </w:rPr>
              <w:t>Agreed</w:t>
            </w:r>
          </w:p>
        </w:tc>
        <w:tc>
          <w:tcPr>
            <w:tcW w:w="977" w:type="pct"/>
          </w:tcPr>
          <w:p w14:paraId="4720762B"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EEFF60B" w14:textId="77777777" w:rsidTr="00BE3B2F">
        <w:tc>
          <w:tcPr>
            <w:tcW w:w="637" w:type="pct"/>
          </w:tcPr>
          <w:p w14:paraId="26819530" w14:textId="77777777" w:rsidR="00165270" w:rsidRPr="00F95423" w:rsidRDefault="00165270" w:rsidP="00BE3B2F">
            <w:pPr>
              <w:snapToGrid w:val="0"/>
              <w:spacing w:before="0" w:after="0" w:line="240" w:lineRule="auto"/>
              <w:jc w:val="left"/>
              <w:rPr>
                <w:rFonts w:eastAsiaTheme="minorEastAsia"/>
                <w:lang w:val="en-US"/>
              </w:rPr>
            </w:pPr>
            <w:r w:rsidRPr="00DC50AA">
              <w:rPr>
                <w:rFonts w:eastAsiaTheme="minorEastAsia"/>
                <w:lang w:val="en-US"/>
              </w:rPr>
              <w:t>R4-2211168</w:t>
            </w:r>
          </w:p>
        </w:tc>
        <w:tc>
          <w:tcPr>
            <w:tcW w:w="650" w:type="pct"/>
          </w:tcPr>
          <w:p w14:paraId="54452BC0" w14:textId="77777777" w:rsidR="00165270" w:rsidRPr="00F95423" w:rsidRDefault="00165270" w:rsidP="00BE3B2F">
            <w:pPr>
              <w:snapToGrid w:val="0"/>
              <w:spacing w:before="0" w:after="0" w:line="240" w:lineRule="auto"/>
              <w:jc w:val="left"/>
              <w:rPr>
                <w:rFonts w:eastAsiaTheme="minorEastAsia"/>
                <w:lang w:val="en-US"/>
              </w:rPr>
            </w:pPr>
            <w:r w:rsidRPr="00E33FCC">
              <w:rPr>
                <w:rFonts w:eastAsiaTheme="minorEastAsia"/>
                <w:lang w:val="en-US"/>
              </w:rPr>
              <w:t>R4-2211207</w:t>
            </w:r>
          </w:p>
        </w:tc>
        <w:tc>
          <w:tcPr>
            <w:tcW w:w="1498" w:type="pct"/>
          </w:tcPr>
          <w:p w14:paraId="7CAC52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Condition for RSTD and UE Rx-Tx time difference measurement reporting</w:t>
            </w:r>
          </w:p>
        </w:tc>
        <w:tc>
          <w:tcPr>
            <w:tcW w:w="586" w:type="pct"/>
          </w:tcPr>
          <w:p w14:paraId="79E0D66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652" w:type="pct"/>
          </w:tcPr>
          <w:p w14:paraId="418D5FB8"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Postponed</w:t>
            </w:r>
          </w:p>
        </w:tc>
        <w:tc>
          <w:tcPr>
            <w:tcW w:w="977" w:type="pct"/>
          </w:tcPr>
          <w:p w14:paraId="679DE1E5" w14:textId="77777777" w:rsidR="00165270" w:rsidRPr="00977675" w:rsidRDefault="00165270" w:rsidP="00BE3B2F">
            <w:pPr>
              <w:snapToGrid w:val="0"/>
              <w:spacing w:before="0" w:after="0" w:line="240" w:lineRule="auto"/>
              <w:jc w:val="left"/>
              <w:rPr>
                <w:rFonts w:eastAsia="等线"/>
                <w:lang w:val="en-US" w:eastAsia="zh-CN"/>
              </w:rPr>
            </w:pPr>
            <w:r>
              <w:rPr>
                <w:rFonts w:eastAsia="等线"/>
                <w:lang w:val="en-US" w:eastAsia="zh-CN"/>
              </w:rPr>
              <w:t>Miss the tdoc number</w:t>
            </w:r>
          </w:p>
        </w:tc>
      </w:tr>
      <w:tr w:rsidR="00165270" w:rsidRPr="00F95423" w14:paraId="5CABFEAE" w14:textId="77777777" w:rsidTr="00BE3B2F">
        <w:tc>
          <w:tcPr>
            <w:tcW w:w="637" w:type="pct"/>
          </w:tcPr>
          <w:p w14:paraId="46BED465" w14:textId="77777777" w:rsidR="00165270" w:rsidRPr="00F95423" w:rsidRDefault="00165270" w:rsidP="00BE3B2F">
            <w:pPr>
              <w:snapToGrid w:val="0"/>
              <w:spacing w:before="0" w:after="0" w:line="240" w:lineRule="auto"/>
              <w:jc w:val="left"/>
              <w:rPr>
                <w:rFonts w:eastAsiaTheme="minorEastAsia"/>
                <w:lang w:val="en-US"/>
              </w:rPr>
            </w:pPr>
            <w:r w:rsidRPr="00566088">
              <w:rPr>
                <w:rFonts w:eastAsiaTheme="minorEastAsia"/>
                <w:lang w:val="en-US"/>
              </w:rPr>
              <w:t>R4-2211066</w:t>
            </w:r>
          </w:p>
        </w:tc>
        <w:tc>
          <w:tcPr>
            <w:tcW w:w="650" w:type="pct"/>
          </w:tcPr>
          <w:p w14:paraId="21E6FCB6" w14:textId="77777777" w:rsidR="00165270" w:rsidRPr="00F95423" w:rsidRDefault="00165270" w:rsidP="00BE3B2F">
            <w:pPr>
              <w:snapToGrid w:val="0"/>
              <w:spacing w:before="0" w:after="0" w:line="240" w:lineRule="auto"/>
              <w:jc w:val="left"/>
              <w:rPr>
                <w:rFonts w:eastAsiaTheme="minorEastAsia"/>
                <w:lang w:val="en-US"/>
              </w:rPr>
            </w:pPr>
            <w:r w:rsidRPr="00E33FCC">
              <w:rPr>
                <w:rFonts w:eastAsiaTheme="minorEastAsia"/>
                <w:lang w:val="en-US"/>
              </w:rPr>
              <w:t>R4-2211206</w:t>
            </w:r>
          </w:p>
        </w:tc>
        <w:tc>
          <w:tcPr>
            <w:tcW w:w="1498" w:type="pct"/>
          </w:tcPr>
          <w:p w14:paraId="357999A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accuracy requirement in RRC inactive state</w:t>
            </w:r>
          </w:p>
        </w:tc>
        <w:tc>
          <w:tcPr>
            <w:tcW w:w="586" w:type="pct"/>
          </w:tcPr>
          <w:p w14:paraId="1509473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652" w:type="pct"/>
          </w:tcPr>
          <w:p w14:paraId="1FFE83E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977" w:type="pct"/>
          </w:tcPr>
          <w:p w14:paraId="02178DEA" w14:textId="77777777" w:rsidR="00165270" w:rsidRPr="00977675" w:rsidRDefault="00165270" w:rsidP="00BE3B2F">
            <w:pPr>
              <w:snapToGrid w:val="0"/>
              <w:spacing w:before="0" w:after="0" w:line="240" w:lineRule="auto"/>
              <w:jc w:val="left"/>
              <w:rPr>
                <w:rFonts w:eastAsia="等线"/>
                <w:lang w:val="en-US" w:eastAsia="zh-CN"/>
              </w:rPr>
            </w:pPr>
            <w:r>
              <w:rPr>
                <w:rFonts w:eastAsia="等线" w:hint="eastAsia"/>
                <w:lang w:val="en-US" w:eastAsia="zh-CN"/>
              </w:rPr>
              <w:t>M</w:t>
            </w:r>
            <w:r>
              <w:rPr>
                <w:rFonts w:eastAsia="等线"/>
                <w:lang w:val="en-US" w:eastAsia="zh-CN"/>
              </w:rPr>
              <w:t>iss the tdoc number in the file</w:t>
            </w:r>
          </w:p>
        </w:tc>
      </w:tr>
      <w:tr w:rsidR="00165270" w:rsidRPr="00F95423" w14:paraId="5199ADF3" w14:textId="77777777" w:rsidTr="00BE3B2F">
        <w:tc>
          <w:tcPr>
            <w:tcW w:w="637" w:type="pct"/>
          </w:tcPr>
          <w:p w14:paraId="4D564DA7" w14:textId="77777777" w:rsidR="00165270" w:rsidRPr="00F95423" w:rsidRDefault="00165270" w:rsidP="00BE3B2F">
            <w:pPr>
              <w:snapToGrid w:val="0"/>
              <w:spacing w:before="0" w:after="0" w:line="240" w:lineRule="auto"/>
              <w:jc w:val="left"/>
              <w:rPr>
                <w:rFonts w:eastAsiaTheme="minorEastAsia"/>
                <w:lang w:val="en-US"/>
              </w:rPr>
            </w:pPr>
            <w:r w:rsidRPr="00066951">
              <w:rPr>
                <w:rFonts w:eastAsiaTheme="minorEastAsia"/>
                <w:lang w:val="en-US"/>
              </w:rPr>
              <w:t>R4-2211130</w:t>
            </w:r>
          </w:p>
        </w:tc>
        <w:tc>
          <w:tcPr>
            <w:tcW w:w="650" w:type="pct"/>
          </w:tcPr>
          <w:p w14:paraId="02EDD47E" w14:textId="77777777" w:rsidR="00165270" w:rsidRPr="00F95423" w:rsidRDefault="00165270" w:rsidP="00BE3B2F">
            <w:pPr>
              <w:snapToGrid w:val="0"/>
              <w:spacing w:before="0" w:after="0" w:line="240" w:lineRule="auto"/>
              <w:jc w:val="left"/>
              <w:rPr>
                <w:rFonts w:eastAsiaTheme="minorEastAsia"/>
                <w:lang w:val="en-US"/>
              </w:rPr>
            </w:pPr>
          </w:p>
        </w:tc>
        <w:tc>
          <w:tcPr>
            <w:tcW w:w="1498" w:type="pct"/>
          </w:tcPr>
          <w:p w14:paraId="78FD8A8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Introduction of BDS B2a and B3I signals inTS 36.171 requirements for support of A-GNSS</w:t>
            </w:r>
          </w:p>
        </w:tc>
        <w:tc>
          <w:tcPr>
            <w:tcW w:w="586" w:type="pct"/>
          </w:tcPr>
          <w:p w14:paraId="31B9974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652" w:type="pct"/>
          </w:tcPr>
          <w:p w14:paraId="37ED24A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977" w:type="pct"/>
          </w:tcPr>
          <w:p w14:paraId="1FA32A4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E4239AA" w14:textId="77777777" w:rsidTr="00BE3B2F">
        <w:tc>
          <w:tcPr>
            <w:tcW w:w="637" w:type="pct"/>
          </w:tcPr>
          <w:p w14:paraId="0FB31A0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R4-2211131</w:t>
            </w:r>
          </w:p>
        </w:tc>
        <w:tc>
          <w:tcPr>
            <w:tcW w:w="650" w:type="pct"/>
          </w:tcPr>
          <w:p w14:paraId="64FAFEDF" w14:textId="77777777" w:rsidR="00165270" w:rsidRPr="00F95423" w:rsidRDefault="00165270" w:rsidP="00BE3B2F">
            <w:pPr>
              <w:snapToGrid w:val="0"/>
              <w:spacing w:before="0" w:after="0" w:line="240" w:lineRule="auto"/>
              <w:jc w:val="left"/>
              <w:rPr>
                <w:rFonts w:eastAsiaTheme="minorEastAsia"/>
                <w:lang w:val="en-US"/>
              </w:rPr>
            </w:pPr>
          </w:p>
        </w:tc>
        <w:tc>
          <w:tcPr>
            <w:tcW w:w="1498" w:type="pct"/>
          </w:tcPr>
          <w:p w14:paraId="0C1099E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Introduction of BDS B2a and B3I signals inTS 38.171 requirements for support of A-GNSS</w:t>
            </w:r>
          </w:p>
        </w:tc>
        <w:tc>
          <w:tcPr>
            <w:tcW w:w="586" w:type="pct"/>
          </w:tcPr>
          <w:p w14:paraId="73ED64D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CATT, CAICT, CENC</w:t>
            </w:r>
          </w:p>
        </w:tc>
        <w:tc>
          <w:tcPr>
            <w:tcW w:w="652" w:type="pct"/>
          </w:tcPr>
          <w:p w14:paraId="7543A80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977" w:type="pct"/>
          </w:tcPr>
          <w:p w14:paraId="3F933AC4" w14:textId="77777777" w:rsidR="00165270" w:rsidRPr="00F95423" w:rsidRDefault="00165270" w:rsidP="00BE3B2F">
            <w:pPr>
              <w:snapToGrid w:val="0"/>
              <w:spacing w:before="0" w:after="0" w:line="240" w:lineRule="auto"/>
              <w:jc w:val="left"/>
              <w:rPr>
                <w:rFonts w:eastAsiaTheme="minorEastAsia"/>
                <w:lang w:val="en-US"/>
              </w:rPr>
            </w:pPr>
          </w:p>
        </w:tc>
      </w:tr>
    </w:tbl>
    <w:p w14:paraId="1DAAD4AD" w14:textId="77777777" w:rsidR="00165270" w:rsidRDefault="00165270" w:rsidP="00165270">
      <w:pPr>
        <w:rPr>
          <w:rFonts w:ascii="Arial" w:hAnsi="Arial" w:cs="Arial"/>
          <w:b/>
          <w:color w:val="0000FF"/>
          <w:sz w:val="24"/>
          <w:u w:val="thick"/>
        </w:rPr>
      </w:pPr>
    </w:p>
    <w:p w14:paraId="3DADA0E1" w14:textId="77777777" w:rsidR="00165270" w:rsidRDefault="00165270" w:rsidP="00165270">
      <w:pPr>
        <w:rPr>
          <w:rFonts w:ascii="Arial" w:hAnsi="Arial" w:cs="Arial"/>
          <w:b/>
          <w:sz w:val="24"/>
        </w:rPr>
      </w:pPr>
      <w:r>
        <w:rPr>
          <w:rFonts w:ascii="Arial" w:hAnsi="Arial" w:cs="Arial"/>
          <w:b/>
          <w:color w:val="0000FF"/>
          <w:sz w:val="24"/>
          <w:u w:val="thick"/>
        </w:rPr>
        <w:t>R4-2210602</w:t>
      </w:r>
      <w:r>
        <w:rPr>
          <w:b/>
          <w:lang w:val="en-US" w:eastAsia="zh-CN"/>
        </w:rPr>
        <w:tab/>
      </w:r>
      <w:r w:rsidRPr="00867E3A">
        <w:rPr>
          <w:rFonts w:ascii="Arial" w:hAnsi="Arial" w:cs="Arial"/>
          <w:b/>
          <w:sz w:val="24"/>
        </w:rPr>
        <w:t>WF on NR Positioning Enhancements (Part 2)</w:t>
      </w:r>
    </w:p>
    <w:p w14:paraId="49019BC6"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DC1D212"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7028">
        <w:rPr>
          <w:rFonts w:ascii="Arial" w:hAnsi="Arial" w:cs="Arial"/>
          <w:b/>
          <w:highlight w:val="green"/>
          <w:lang w:val="en-US" w:eastAsia="zh-CN"/>
        </w:rPr>
        <w:t>Approved.</w:t>
      </w:r>
    </w:p>
    <w:p w14:paraId="6FA4DFE4" w14:textId="77777777" w:rsidR="00165270" w:rsidRDefault="00165270" w:rsidP="00165270">
      <w:pPr>
        <w:rPr>
          <w:rFonts w:ascii="Arial" w:hAnsi="Arial" w:cs="Arial"/>
          <w:b/>
          <w:sz w:val="24"/>
        </w:rPr>
      </w:pPr>
      <w:r>
        <w:rPr>
          <w:rFonts w:ascii="Arial" w:hAnsi="Arial" w:cs="Arial"/>
          <w:b/>
          <w:color w:val="0000FF"/>
          <w:sz w:val="24"/>
          <w:u w:val="thick"/>
        </w:rPr>
        <w:t>R4-2210603</w:t>
      </w:r>
      <w:r>
        <w:rPr>
          <w:b/>
          <w:lang w:val="en-US" w:eastAsia="zh-CN"/>
        </w:rPr>
        <w:tab/>
      </w:r>
      <w:r w:rsidRPr="00867E3A">
        <w:rPr>
          <w:rFonts w:ascii="Arial" w:hAnsi="Arial" w:cs="Arial"/>
          <w:b/>
          <w:sz w:val="24"/>
        </w:rPr>
        <w:t>LS on Tx TEG framework</w:t>
      </w:r>
    </w:p>
    <w:p w14:paraId="232E287D"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CATT</w:t>
      </w:r>
    </w:p>
    <w:p w14:paraId="3CD4043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7028">
        <w:rPr>
          <w:rFonts w:ascii="Arial" w:hAnsi="Arial" w:cs="Arial"/>
          <w:b/>
          <w:highlight w:val="green"/>
          <w:lang w:val="en-US" w:eastAsia="zh-CN"/>
        </w:rPr>
        <w:t>Approved.</w:t>
      </w:r>
    </w:p>
    <w:p w14:paraId="2CB2DD1E" w14:textId="77777777" w:rsidR="00165270" w:rsidRDefault="00165270" w:rsidP="00165270">
      <w:pPr>
        <w:rPr>
          <w:rFonts w:ascii="Arial" w:hAnsi="Arial" w:cs="Arial"/>
          <w:b/>
          <w:sz w:val="24"/>
        </w:rPr>
      </w:pPr>
      <w:r>
        <w:rPr>
          <w:rFonts w:ascii="Arial" w:hAnsi="Arial" w:cs="Arial"/>
          <w:b/>
          <w:color w:val="0000FF"/>
          <w:sz w:val="24"/>
          <w:u w:val="thick"/>
        </w:rPr>
        <w:t>R4-2210604</w:t>
      </w:r>
      <w:r>
        <w:rPr>
          <w:b/>
          <w:lang w:val="en-US" w:eastAsia="zh-CN"/>
        </w:rPr>
        <w:tab/>
      </w:r>
      <w:r w:rsidRPr="00867E3A">
        <w:rPr>
          <w:rFonts w:ascii="Arial" w:hAnsi="Arial" w:cs="Arial"/>
          <w:b/>
          <w:sz w:val="24"/>
        </w:rPr>
        <w:t>LS on switching time for SRS transmission outside initial UL BWP in RRC_INACTIVE</w:t>
      </w:r>
    </w:p>
    <w:p w14:paraId="64D99CA4"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0B5B2A21"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7028">
        <w:rPr>
          <w:rFonts w:ascii="Arial" w:hAnsi="Arial" w:cs="Arial"/>
          <w:b/>
          <w:highlight w:val="green"/>
          <w:lang w:val="en-US" w:eastAsia="zh-CN"/>
        </w:rPr>
        <w:t>Approved.</w:t>
      </w:r>
    </w:p>
    <w:p w14:paraId="436BF2B4" w14:textId="77777777" w:rsidR="00165270" w:rsidRPr="00CC4C60" w:rsidRDefault="00165270" w:rsidP="00165270"/>
    <w:p w14:paraId="1F4ABE81" w14:textId="77777777" w:rsidR="00165270" w:rsidRDefault="00165270" w:rsidP="00165270">
      <w:pPr>
        <w:rPr>
          <w:rFonts w:ascii="Arial" w:hAnsi="Arial" w:cs="Arial"/>
          <w:b/>
          <w:color w:val="C00000"/>
        </w:rPr>
      </w:pPr>
      <w:r>
        <w:rPr>
          <w:rFonts w:ascii="Arial" w:hAnsi="Arial" w:cs="Arial"/>
          <w:b/>
          <w:color w:val="C00000"/>
        </w:rPr>
        <w:t xml:space="preserve">GTW on </w:t>
      </w:r>
      <w:r w:rsidRPr="00137471">
        <w:rPr>
          <w:rFonts w:ascii="Arial" w:hAnsi="Arial" w:cs="Arial" w:hint="eastAsia"/>
          <w:b/>
          <w:color w:val="C00000"/>
        </w:rPr>
        <w:t>May 12</w:t>
      </w:r>
    </w:p>
    <w:p w14:paraId="117B2FE9" w14:textId="77777777" w:rsidR="00165270" w:rsidRPr="004D1FBB" w:rsidRDefault="00165270" w:rsidP="00165270">
      <w:pPr>
        <w:rPr>
          <w:b/>
          <w:u w:val="single"/>
        </w:rPr>
      </w:pPr>
      <w:r w:rsidRPr="004D1FBB">
        <w:rPr>
          <w:b/>
          <w:u w:val="single"/>
        </w:rPr>
        <w:t>Performance part:</w:t>
      </w:r>
    </w:p>
    <w:p w14:paraId="3DE9B757" w14:textId="77777777" w:rsidR="00165270" w:rsidRPr="003168BE" w:rsidRDefault="00165270" w:rsidP="00165270">
      <w:pPr>
        <w:rPr>
          <w:b/>
        </w:rPr>
      </w:pPr>
      <w:r w:rsidRPr="003168BE">
        <w:rPr>
          <w:b/>
        </w:rPr>
        <w:t>Issue 2-1-1 The candidate timing error margins for Rx TEGs</w:t>
      </w:r>
    </w:p>
    <w:p w14:paraId="4A2B5933" w14:textId="77777777" w:rsidR="00165270" w:rsidRPr="00AC50F1" w:rsidRDefault="00165270" w:rsidP="00165270">
      <w:pPr>
        <w:rPr>
          <w:lang w:eastAsia="zh-CN"/>
        </w:rPr>
      </w:pPr>
      <w:r w:rsidRPr="00AC50F1">
        <w:rPr>
          <w:lang w:eastAsia="zh-CN"/>
        </w:rPr>
        <w:t>Proposals</w:t>
      </w:r>
    </w:p>
    <w:p w14:paraId="7C09D623"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1:</w:t>
      </w:r>
      <w:r w:rsidRPr="00AC50F1">
        <w:rPr>
          <w:szCs w:val="20"/>
        </w:rPr>
        <w:t xml:space="preserve"> (Qualcomm)</w:t>
      </w:r>
    </w:p>
    <w:p w14:paraId="2068EA0A" w14:textId="77777777" w:rsidR="00165270" w:rsidRPr="00AC50F1" w:rsidRDefault="00165270" w:rsidP="00165270">
      <w:pPr>
        <w:pStyle w:val="a"/>
        <w:numPr>
          <w:ilvl w:val="0"/>
          <w:numId w:val="29"/>
        </w:numPr>
        <w:rPr>
          <w:bCs/>
          <w:szCs w:val="20"/>
        </w:rPr>
      </w:pPr>
      <w:r w:rsidRPr="00AC50F1">
        <w:rPr>
          <w:rFonts w:eastAsiaTheme="minorEastAsia"/>
          <w:bCs/>
          <w:szCs w:val="20"/>
        </w:rPr>
        <w:t>(16 values): 1/2 Tc, 1 Tc, 2 Tc, 4 Tc, 8 Tc, 12 Tc, 16 Tc, 20 Tc, 24 Tc, 32 Tc, 40 Tc, 48 Tc, 56 Tc, 64 Tc, 72 Tc, 80 Tc.</w:t>
      </w:r>
    </w:p>
    <w:p w14:paraId="73E735B5" w14:textId="77777777" w:rsidR="00165270" w:rsidRPr="00AC50F1" w:rsidRDefault="00165270" w:rsidP="00165270">
      <w:pPr>
        <w:pStyle w:val="a"/>
        <w:numPr>
          <w:ilvl w:val="0"/>
          <w:numId w:val="29"/>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w:t>
      </w:r>
      <w:r w:rsidRPr="009D7584">
        <w:rPr>
          <w:b/>
          <w:bCs/>
          <w:szCs w:val="20"/>
        </w:rPr>
        <w:t>dependent on PRS/SRS BW</w:t>
      </w:r>
      <w:r w:rsidRPr="00AC50F1">
        <w:rPr>
          <w:bCs/>
          <w:szCs w:val="20"/>
        </w:rPr>
        <w:t>) and frequency drift margin.</w:t>
      </w:r>
    </w:p>
    <w:p w14:paraId="080443D0"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(vivo)</w:t>
      </w:r>
    </w:p>
    <w:p w14:paraId="26AA3B23" w14:textId="77777777" w:rsidR="00165270" w:rsidRPr="00AC50F1" w:rsidRDefault="00165270" w:rsidP="00165270">
      <w:pPr>
        <w:pStyle w:val="a"/>
        <w:numPr>
          <w:ilvl w:val="0"/>
          <w:numId w:val="29"/>
        </w:numPr>
        <w:rPr>
          <w:bCs/>
          <w:szCs w:val="20"/>
        </w:rPr>
      </w:pPr>
      <w:r w:rsidRPr="00AC50F1">
        <w:rPr>
          <w:rFonts w:eastAsiaTheme="minorEastAsia"/>
          <w:bCs/>
          <w:szCs w:val="20"/>
        </w:rPr>
        <w:t>(4 values): 20Tc, 48Tc, 80TC and 128Tc.</w:t>
      </w:r>
    </w:p>
    <w:p w14:paraId="6BAB6682"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(CATT)</w:t>
      </w:r>
    </w:p>
    <w:p w14:paraId="29887D4B" w14:textId="77777777" w:rsidR="00165270" w:rsidRPr="00AC50F1" w:rsidRDefault="00165270" w:rsidP="00165270">
      <w:pPr>
        <w:pStyle w:val="a"/>
        <w:numPr>
          <w:ilvl w:val="0"/>
          <w:numId w:val="29"/>
        </w:numPr>
        <w:rPr>
          <w:bCs/>
          <w:szCs w:val="20"/>
        </w:rPr>
      </w:pPr>
      <w:r w:rsidRPr="00AC50F1">
        <w:rPr>
          <w:rFonts w:eastAsiaTheme="minorEastAsia"/>
          <w:bCs/>
          <w:szCs w:val="20"/>
        </w:rPr>
        <w:t>(4 values): within [0, X] and X is no larger than 30 Tc.</w:t>
      </w:r>
    </w:p>
    <w:p w14:paraId="743B67A8"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4</w:t>
      </w:r>
      <w:r w:rsidRPr="00AC50F1">
        <w:rPr>
          <w:szCs w:val="20"/>
        </w:rPr>
        <w:t>: (Huawei)</w:t>
      </w:r>
    </w:p>
    <w:p w14:paraId="260487D3" w14:textId="77777777" w:rsidR="00165270" w:rsidRPr="00AC50F1" w:rsidRDefault="00165270" w:rsidP="00165270">
      <w:pPr>
        <w:pStyle w:val="a"/>
        <w:numPr>
          <w:ilvl w:val="0"/>
          <w:numId w:val="29"/>
        </w:numPr>
        <w:rPr>
          <w:bCs/>
          <w:szCs w:val="20"/>
        </w:rPr>
      </w:pPr>
      <w:r w:rsidRPr="00AC50F1">
        <w:rPr>
          <w:rFonts w:eastAsiaTheme="minorEastAsia"/>
          <w:bCs/>
          <w:szCs w:val="20"/>
        </w:rPr>
        <w:t>(5 values): {0, 2, 4, 6, 8}Tc for PRS/SRS BW of 100MHz (FR1) and 200MHz (FR2).</w:t>
      </w:r>
    </w:p>
    <w:p w14:paraId="16DB83CB" w14:textId="77777777" w:rsidR="00165270" w:rsidRPr="00AC50F1" w:rsidRDefault="00165270" w:rsidP="00165270">
      <w:pPr>
        <w:pStyle w:val="a"/>
        <w:numPr>
          <w:ilvl w:val="0"/>
          <w:numId w:val="29"/>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7E5BC9ED"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225E785E" w14:textId="77777777" w:rsidR="00165270" w:rsidRPr="00AC50F1" w:rsidRDefault="00165270" w:rsidP="00165270">
      <w:pPr>
        <w:pStyle w:val="a"/>
        <w:numPr>
          <w:ilvl w:val="0"/>
          <w:numId w:val="29"/>
        </w:numPr>
        <w:rPr>
          <w:szCs w:val="20"/>
        </w:rPr>
      </w:pPr>
      <w:r w:rsidRPr="00AC50F1">
        <w:rPr>
          <w:i/>
          <w:szCs w:val="20"/>
          <w:highlight w:val="yellow"/>
        </w:rPr>
        <w:t>Need more discussion</w:t>
      </w:r>
    </w:p>
    <w:p w14:paraId="1D3C7DF3" w14:textId="77777777" w:rsidR="00165270" w:rsidRPr="00FB4534" w:rsidRDefault="00165270" w:rsidP="00165270">
      <w:pPr>
        <w:rPr>
          <w:rFonts w:eastAsia="等线"/>
          <w:b/>
          <w:lang w:eastAsia="zh-CN"/>
        </w:rPr>
      </w:pPr>
      <w:r w:rsidRPr="00FB4534">
        <w:rPr>
          <w:rFonts w:eastAsia="等线" w:hint="eastAsia"/>
          <w:b/>
          <w:lang w:eastAsia="zh-CN"/>
        </w:rPr>
        <w:t>D</w:t>
      </w:r>
      <w:r w:rsidRPr="00FB4534">
        <w:rPr>
          <w:rFonts w:eastAsia="等线"/>
          <w:b/>
          <w:lang w:eastAsia="zh-CN"/>
        </w:rPr>
        <w:t>iscussion</w:t>
      </w:r>
      <w:r>
        <w:rPr>
          <w:rFonts w:eastAsia="等线"/>
          <w:b/>
          <w:lang w:eastAsia="zh-CN"/>
        </w:rPr>
        <w:t>s</w:t>
      </w:r>
      <w:r w:rsidRPr="00FB4534">
        <w:rPr>
          <w:rFonts w:eastAsia="等线"/>
          <w:b/>
          <w:lang w:eastAsia="zh-CN"/>
        </w:rPr>
        <w:t xml:space="preserve">: </w:t>
      </w:r>
    </w:p>
    <w:p w14:paraId="34B897EA" w14:textId="77777777" w:rsidR="00165270" w:rsidRDefault="00165270" w:rsidP="00165270">
      <w:pPr>
        <w:rPr>
          <w:rFonts w:eastAsia="等线"/>
          <w:lang w:eastAsia="zh-CN"/>
        </w:rPr>
      </w:pPr>
      <w:r>
        <w:rPr>
          <w:rFonts w:eastAsia="等线" w:hint="eastAsia"/>
          <w:lang w:eastAsia="zh-CN"/>
        </w:rPr>
        <w:t>H</w:t>
      </w:r>
      <w:r>
        <w:rPr>
          <w:rFonts w:eastAsia="等线"/>
          <w:lang w:eastAsia="zh-CN"/>
        </w:rPr>
        <w:t>uawei: We are also open to option 1. We are fine with either option 1 or option 2.</w:t>
      </w:r>
    </w:p>
    <w:p w14:paraId="28A8AE2C" w14:textId="77777777" w:rsidR="00165270" w:rsidRDefault="00165270" w:rsidP="00165270">
      <w:pPr>
        <w:rPr>
          <w:rFonts w:eastAsia="等线"/>
          <w:lang w:eastAsia="zh-CN"/>
        </w:rPr>
      </w:pPr>
      <w:r>
        <w:rPr>
          <w:rFonts w:eastAsia="等线"/>
          <w:lang w:eastAsia="zh-CN"/>
        </w:rPr>
        <w:t>Qualcomm: The value is related to the calibration margin in Rel-16. We can further refine the values in second round. We can further discuss the range extension.</w:t>
      </w:r>
    </w:p>
    <w:p w14:paraId="6A2E905E" w14:textId="77777777" w:rsidR="00165270" w:rsidRDefault="00165270" w:rsidP="00165270">
      <w:pPr>
        <w:rPr>
          <w:rFonts w:eastAsia="等线"/>
          <w:lang w:eastAsia="zh-CN"/>
        </w:rPr>
      </w:pPr>
      <w:r>
        <w:rPr>
          <w:rFonts w:eastAsia="等线"/>
          <w:lang w:eastAsia="zh-CN"/>
        </w:rPr>
        <w:t>Vivo: we need decide the range depending on the calibration error and typical use case. We are open to consider smaller values. We are not sure about all the values in Option 1. We should consider the reasonable granularity and maybe 8 values are OK.</w:t>
      </w:r>
    </w:p>
    <w:p w14:paraId="176563CE" w14:textId="77777777" w:rsidR="00165270" w:rsidRDefault="00165270" w:rsidP="00165270">
      <w:pPr>
        <w:rPr>
          <w:rFonts w:eastAsia="等线"/>
          <w:lang w:eastAsia="zh-CN"/>
        </w:rPr>
      </w:pPr>
      <w:r>
        <w:rPr>
          <w:rFonts w:eastAsia="等线"/>
          <w:lang w:eastAsia="zh-CN"/>
        </w:rPr>
        <w:t>CATT: the general principle, the timing marging should be smaller than RF margin in Rel-16. Some applicability rules should be defined.</w:t>
      </w:r>
    </w:p>
    <w:p w14:paraId="27B2A0C4" w14:textId="77777777" w:rsidR="00165270" w:rsidRDefault="00165270" w:rsidP="00165270">
      <w:pPr>
        <w:rPr>
          <w:rFonts w:eastAsia="等线"/>
          <w:lang w:eastAsia="zh-CN"/>
        </w:rPr>
      </w:pPr>
      <w:r>
        <w:rPr>
          <w:rFonts w:eastAsia="等线"/>
          <w:lang w:eastAsia="zh-CN"/>
        </w:rPr>
        <w:t>Ericsson: when we define the values, we should minimize the value number.</w:t>
      </w:r>
    </w:p>
    <w:p w14:paraId="0ACE4B42" w14:textId="77777777" w:rsidR="00165270" w:rsidRDefault="00165270" w:rsidP="00165270">
      <w:pPr>
        <w:rPr>
          <w:rFonts w:eastAsia="等线"/>
          <w:lang w:eastAsia="zh-CN"/>
        </w:rPr>
      </w:pPr>
      <w:r>
        <w:rPr>
          <w:rFonts w:eastAsia="等线"/>
          <w:lang w:eastAsia="zh-CN"/>
        </w:rPr>
        <w:t>Nokia: agree with Ericsson. The number should be limited. The range is important to address first. The bandwidth scaling is important and maybe some values does not apply to certain bandwidth.</w:t>
      </w:r>
    </w:p>
    <w:p w14:paraId="2729E477" w14:textId="77777777" w:rsidR="00165270" w:rsidRDefault="00165270" w:rsidP="00165270">
      <w:pPr>
        <w:rPr>
          <w:rFonts w:eastAsia="等线"/>
          <w:lang w:eastAsia="zh-CN"/>
        </w:rPr>
      </w:pPr>
      <w:r>
        <w:rPr>
          <w:rFonts w:eastAsia="等线"/>
          <w:lang w:eastAsia="zh-CN"/>
        </w:rPr>
        <w:t>Qualcomm: To CATT, Ericsson and Nokia, the second bullet gives the applicability.</w:t>
      </w:r>
    </w:p>
    <w:p w14:paraId="0D2E79A2" w14:textId="77777777" w:rsidR="00165270" w:rsidRPr="009948CE" w:rsidRDefault="00165270" w:rsidP="00165270">
      <w:pPr>
        <w:rPr>
          <w:rFonts w:eastAsia="等线"/>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r w:rsidRPr="009948CE">
        <w:rPr>
          <w:rFonts w:eastAsia="等线"/>
          <w:highlight w:val="green"/>
          <w:lang w:eastAsia="zh-CN"/>
        </w:rPr>
        <w:t xml:space="preserve"> Down-select to Option 1 for further discussion on</w:t>
      </w:r>
    </w:p>
    <w:p w14:paraId="4AFCEB81" w14:textId="77777777" w:rsidR="00165270" w:rsidRPr="009948CE" w:rsidRDefault="00165270" w:rsidP="00165270">
      <w:pPr>
        <w:pStyle w:val="a"/>
        <w:numPr>
          <w:ilvl w:val="0"/>
          <w:numId w:val="9"/>
        </w:numPr>
        <w:ind w:left="541"/>
        <w:rPr>
          <w:rFonts w:eastAsia="等线"/>
          <w:highlight w:val="green"/>
        </w:rPr>
      </w:pPr>
      <w:r w:rsidRPr="009948CE">
        <w:rPr>
          <w:rFonts w:eastAsia="等线" w:hint="eastAsia"/>
          <w:highlight w:val="green"/>
        </w:rPr>
        <w:t>T</w:t>
      </w:r>
      <w:r w:rsidRPr="009948CE">
        <w:rPr>
          <w:rFonts w:eastAsia="等线"/>
          <w:highlight w:val="green"/>
        </w:rPr>
        <w:t>he range of timing error margins</w:t>
      </w:r>
    </w:p>
    <w:p w14:paraId="63E3A1C8" w14:textId="77777777" w:rsidR="00165270" w:rsidRPr="009948CE" w:rsidRDefault="00165270" w:rsidP="00165270">
      <w:pPr>
        <w:pStyle w:val="a"/>
        <w:numPr>
          <w:ilvl w:val="0"/>
          <w:numId w:val="9"/>
        </w:numPr>
        <w:ind w:left="541"/>
        <w:rPr>
          <w:rFonts w:eastAsia="等线"/>
          <w:highlight w:val="green"/>
        </w:rPr>
      </w:pPr>
      <w:r w:rsidRPr="009948CE">
        <w:rPr>
          <w:rFonts w:eastAsia="等线"/>
          <w:highlight w:val="green"/>
        </w:rPr>
        <w:t>The granularity</w:t>
      </w:r>
    </w:p>
    <w:p w14:paraId="2EC26168" w14:textId="77777777" w:rsidR="00165270" w:rsidRPr="009948CE" w:rsidRDefault="00165270" w:rsidP="00165270">
      <w:pPr>
        <w:pStyle w:val="a"/>
        <w:numPr>
          <w:ilvl w:val="1"/>
          <w:numId w:val="9"/>
        </w:numPr>
        <w:ind w:left="1261"/>
        <w:rPr>
          <w:rFonts w:eastAsia="等线"/>
          <w:highlight w:val="green"/>
        </w:rPr>
      </w:pPr>
      <w:r w:rsidRPr="009948CE">
        <w:rPr>
          <w:rFonts w:eastAsia="等线"/>
          <w:highlight w:val="green"/>
        </w:rPr>
        <w:t>The granularity does not need to be constant</w:t>
      </w:r>
    </w:p>
    <w:p w14:paraId="721F8DE6" w14:textId="77777777" w:rsidR="00165270" w:rsidRPr="009948CE" w:rsidRDefault="00165270" w:rsidP="00165270">
      <w:pPr>
        <w:pStyle w:val="a"/>
        <w:numPr>
          <w:ilvl w:val="0"/>
          <w:numId w:val="9"/>
        </w:numPr>
        <w:ind w:left="541"/>
        <w:rPr>
          <w:rFonts w:eastAsia="等线"/>
          <w:highlight w:val="green"/>
        </w:rPr>
      </w:pPr>
      <w:r w:rsidRPr="009948CE">
        <w:rPr>
          <w:rFonts w:eastAsia="等线"/>
          <w:highlight w:val="green"/>
        </w:rPr>
        <w:t>FFS how to count frequency drift margin</w:t>
      </w:r>
    </w:p>
    <w:p w14:paraId="3F939675" w14:textId="77777777" w:rsidR="00165270" w:rsidRPr="009948CE" w:rsidRDefault="00165270" w:rsidP="00165270">
      <w:pPr>
        <w:pStyle w:val="a"/>
        <w:numPr>
          <w:ilvl w:val="0"/>
          <w:numId w:val="9"/>
        </w:numPr>
        <w:ind w:left="541"/>
        <w:rPr>
          <w:rFonts w:eastAsia="等线"/>
          <w:highlight w:val="green"/>
        </w:rPr>
      </w:pPr>
      <w:r w:rsidRPr="009948CE">
        <w:rPr>
          <w:rFonts w:eastAsia="等线"/>
          <w:highlight w:val="green"/>
        </w:rPr>
        <w:t>FFS on the number of values</w:t>
      </w:r>
    </w:p>
    <w:p w14:paraId="1BFFE18B" w14:textId="77777777" w:rsidR="00165270" w:rsidRDefault="00165270" w:rsidP="00165270">
      <w:pPr>
        <w:rPr>
          <w:b/>
        </w:rPr>
      </w:pPr>
    </w:p>
    <w:p w14:paraId="427C5F92" w14:textId="77777777" w:rsidR="00165270" w:rsidRPr="003168BE" w:rsidRDefault="00165270" w:rsidP="00165270">
      <w:pPr>
        <w:rPr>
          <w:b/>
        </w:rPr>
      </w:pPr>
      <w:r w:rsidRPr="003168BE">
        <w:rPr>
          <w:b/>
        </w:rPr>
        <w:t>Issue 2-1-2 The candidate timing error margins for Tx TEGs (similar as issue 2-1-1)</w:t>
      </w:r>
    </w:p>
    <w:p w14:paraId="386B4838" w14:textId="77777777" w:rsidR="00165270" w:rsidRPr="00AC50F1" w:rsidRDefault="00165270" w:rsidP="00165270">
      <w:pPr>
        <w:rPr>
          <w:lang w:eastAsia="zh-CN"/>
        </w:rPr>
      </w:pPr>
      <w:r w:rsidRPr="00AC50F1">
        <w:rPr>
          <w:lang w:eastAsia="zh-CN"/>
        </w:rPr>
        <w:t>Proposals</w:t>
      </w:r>
    </w:p>
    <w:p w14:paraId="06BE6091"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508B5472" w14:textId="77777777" w:rsidR="00165270" w:rsidRPr="00AC50F1" w:rsidRDefault="00165270" w:rsidP="00165270">
      <w:pPr>
        <w:pStyle w:val="a"/>
        <w:numPr>
          <w:ilvl w:val="0"/>
          <w:numId w:val="29"/>
        </w:numPr>
        <w:rPr>
          <w:rFonts w:eastAsiaTheme="minorEastAsia"/>
          <w:bCs/>
          <w:szCs w:val="20"/>
        </w:rPr>
      </w:pPr>
      <w:r w:rsidRPr="00AC50F1">
        <w:rPr>
          <w:rFonts w:eastAsiaTheme="minorEastAsia"/>
          <w:bCs/>
          <w:szCs w:val="20"/>
        </w:rPr>
        <w:t>(8 values): 1 Tc, 4 Tc, 8 Tc, 16 Tc, 32 Tc, 64 Tc, 2*64 Tc, 4*64 Tc.</w:t>
      </w:r>
    </w:p>
    <w:p w14:paraId="0C3374FB" w14:textId="77777777" w:rsidR="00165270" w:rsidRPr="00AC50F1" w:rsidRDefault="00165270" w:rsidP="00165270">
      <w:pPr>
        <w:pStyle w:val="a"/>
        <w:numPr>
          <w:ilvl w:val="0"/>
          <w:numId w:val="29"/>
        </w:numPr>
        <w:rPr>
          <w:rFonts w:eastAsiaTheme="minorEastAsia"/>
          <w:bCs/>
          <w:szCs w:val="20"/>
        </w:rPr>
      </w:pPr>
      <w:r w:rsidRPr="00AC50F1">
        <w:rPr>
          <w:rFonts w:eastAsiaTheme="minorEastAsia"/>
          <w:bCs/>
          <w:szCs w:val="20"/>
        </w:rPr>
        <w:t>The UE will include the selected timing error margins for Tx TEGs in the Tx TEG to SRS association report (including both RRC and LPP).</w:t>
      </w:r>
    </w:p>
    <w:p w14:paraId="2D1B7350"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11238B66" w14:textId="77777777" w:rsidR="00165270" w:rsidRPr="00AC50F1" w:rsidRDefault="00165270" w:rsidP="00165270">
      <w:pPr>
        <w:pStyle w:val="a"/>
        <w:numPr>
          <w:ilvl w:val="0"/>
          <w:numId w:val="29"/>
        </w:numPr>
        <w:rPr>
          <w:bCs/>
          <w:szCs w:val="20"/>
        </w:rPr>
      </w:pPr>
      <w:r w:rsidRPr="00AC50F1">
        <w:rPr>
          <w:rFonts w:eastAsiaTheme="minorEastAsia"/>
          <w:bCs/>
          <w:szCs w:val="20"/>
        </w:rPr>
        <w:t>(4 values): within [0, X] and X is no larger than 30 Tc.</w:t>
      </w:r>
    </w:p>
    <w:p w14:paraId="1BA77889"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(Huawei)</w:t>
      </w:r>
    </w:p>
    <w:p w14:paraId="02C7E741" w14:textId="77777777" w:rsidR="00165270" w:rsidRPr="00AC50F1" w:rsidRDefault="00165270" w:rsidP="00165270">
      <w:pPr>
        <w:pStyle w:val="a"/>
        <w:numPr>
          <w:ilvl w:val="0"/>
          <w:numId w:val="29"/>
        </w:numPr>
        <w:rPr>
          <w:bCs/>
          <w:szCs w:val="20"/>
        </w:rPr>
      </w:pPr>
      <w:r w:rsidRPr="00AC50F1">
        <w:rPr>
          <w:rFonts w:eastAsiaTheme="minorEastAsia"/>
          <w:bCs/>
          <w:szCs w:val="20"/>
        </w:rPr>
        <w:t>(5 values): {0, 2, 4, 6, 8}Tc for PRS/SRS BW of 100MHz (FR1) and 200MHz (FR2).</w:t>
      </w:r>
    </w:p>
    <w:p w14:paraId="49FF6707" w14:textId="77777777" w:rsidR="00165270" w:rsidRPr="00AC50F1" w:rsidRDefault="00165270" w:rsidP="00165270">
      <w:pPr>
        <w:pStyle w:val="a"/>
        <w:numPr>
          <w:ilvl w:val="0"/>
          <w:numId w:val="29"/>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66205D25"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02A250FA" w14:textId="77777777" w:rsidR="00165270" w:rsidRPr="00881774" w:rsidRDefault="00165270" w:rsidP="00165270">
      <w:pPr>
        <w:pStyle w:val="a"/>
        <w:numPr>
          <w:ilvl w:val="0"/>
          <w:numId w:val="29"/>
        </w:numPr>
        <w:rPr>
          <w:szCs w:val="20"/>
        </w:rPr>
      </w:pPr>
      <w:r w:rsidRPr="00AC50F1">
        <w:rPr>
          <w:i/>
          <w:szCs w:val="20"/>
          <w:highlight w:val="yellow"/>
        </w:rPr>
        <w:t>Need more discussion</w:t>
      </w:r>
    </w:p>
    <w:p w14:paraId="280935F4" w14:textId="77777777" w:rsidR="00165270" w:rsidRPr="00FB4534" w:rsidRDefault="00165270" w:rsidP="00165270">
      <w:pPr>
        <w:rPr>
          <w:rFonts w:eastAsia="等线"/>
          <w:b/>
          <w:lang w:eastAsia="zh-CN"/>
        </w:rPr>
      </w:pPr>
      <w:r w:rsidRPr="00FB4534">
        <w:rPr>
          <w:rFonts w:eastAsia="等线"/>
          <w:b/>
          <w:lang w:eastAsia="zh-CN"/>
        </w:rPr>
        <w:t>Discussions</w:t>
      </w:r>
      <w:r w:rsidRPr="00FB4534">
        <w:rPr>
          <w:rFonts w:eastAsia="等线" w:hint="eastAsia"/>
          <w:b/>
          <w:lang w:eastAsia="zh-CN"/>
        </w:rPr>
        <w:t>:</w:t>
      </w:r>
    </w:p>
    <w:p w14:paraId="04678ECA" w14:textId="77777777" w:rsidR="00165270" w:rsidRDefault="00165270" w:rsidP="00165270">
      <w:pPr>
        <w:rPr>
          <w:rFonts w:eastAsia="等线"/>
          <w:lang w:eastAsia="zh-CN"/>
        </w:rPr>
      </w:pPr>
      <w:r>
        <w:rPr>
          <w:rFonts w:eastAsia="等线" w:hint="eastAsia"/>
          <w:lang w:eastAsia="zh-CN"/>
        </w:rPr>
        <w:t>C</w:t>
      </w:r>
      <w:r>
        <w:rPr>
          <w:rFonts w:eastAsia="等线"/>
          <w:lang w:eastAsia="zh-CN"/>
        </w:rPr>
        <w:t>ATT: propose to reuse the Rx TEG numbers.</w:t>
      </w:r>
    </w:p>
    <w:p w14:paraId="13DD87E5" w14:textId="77777777" w:rsidR="00165270" w:rsidRDefault="00165270" w:rsidP="00165270">
      <w:pPr>
        <w:rPr>
          <w:rFonts w:eastAsia="等线"/>
          <w:lang w:eastAsia="zh-CN"/>
        </w:rPr>
      </w:pPr>
      <w:r>
        <w:rPr>
          <w:rFonts w:eastAsia="等线"/>
          <w:lang w:eastAsia="zh-CN"/>
        </w:rPr>
        <w:t>Qualcomm: Tx TEG margins are different from Rx TEG.</w:t>
      </w:r>
    </w:p>
    <w:p w14:paraId="34B30B9F" w14:textId="77777777" w:rsidR="00165270" w:rsidRPr="00D654B0" w:rsidRDefault="00165270" w:rsidP="00165270">
      <w:pPr>
        <w:rPr>
          <w:rFonts w:eastAsia="等线"/>
          <w:lang w:eastAsia="zh-CN"/>
        </w:rPr>
      </w:pPr>
    </w:p>
    <w:p w14:paraId="53D1ABC7" w14:textId="77777777" w:rsidR="00165270" w:rsidRPr="003168BE" w:rsidRDefault="00165270" w:rsidP="00165270">
      <w:pPr>
        <w:rPr>
          <w:b/>
        </w:rPr>
      </w:pPr>
      <w:r w:rsidRPr="003168BE">
        <w:rPr>
          <w:b/>
        </w:rPr>
        <w:t>Issue 2-1-3 The candidate timing error margins for RxTx TEGs (similar as issue 2-1-1)</w:t>
      </w:r>
    </w:p>
    <w:p w14:paraId="2DB7C30B" w14:textId="77777777" w:rsidR="00165270" w:rsidRPr="00AC50F1" w:rsidRDefault="00165270" w:rsidP="00165270">
      <w:pPr>
        <w:rPr>
          <w:lang w:eastAsia="zh-CN"/>
        </w:rPr>
      </w:pPr>
      <w:r w:rsidRPr="00AC50F1">
        <w:rPr>
          <w:lang w:eastAsia="zh-CN"/>
        </w:rPr>
        <w:t>Proposals</w:t>
      </w:r>
    </w:p>
    <w:p w14:paraId="7DC236FD"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1EC47861" w14:textId="77777777" w:rsidR="00165270" w:rsidRPr="00AC50F1" w:rsidRDefault="00165270" w:rsidP="00165270">
      <w:pPr>
        <w:pStyle w:val="a"/>
        <w:numPr>
          <w:ilvl w:val="0"/>
          <w:numId w:val="29"/>
        </w:numPr>
        <w:rPr>
          <w:bCs/>
          <w:szCs w:val="20"/>
        </w:rPr>
      </w:pPr>
      <w:r w:rsidRPr="00AC50F1">
        <w:rPr>
          <w:rFonts w:eastAsiaTheme="minorEastAsia"/>
          <w:bCs/>
          <w:szCs w:val="20"/>
        </w:rPr>
        <w:t>(16 values): 1/2 Tc, 1 Tc, 2 Tc, 4 Tc, 8 Tc, 12 Tc, 16 Tc, 20 Tc, 24 Tc, 32 Tc, 40 Tc, 48 Tc, 56 Tc, 64 Tc, 72 Tc, 80 Tc.</w:t>
      </w:r>
    </w:p>
    <w:p w14:paraId="724AED70" w14:textId="77777777" w:rsidR="00165270" w:rsidRPr="00AC50F1" w:rsidRDefault="00165270" w:rsidP="00165270">
      <w:pPr>
        <w:pStyle w:val="a"/>
        <w:numPr>
          <w:ilvl w:val="0"/>
          <w:numId w:val="29"/>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(dependent on PRS/SRS BW) and frequency drift margin.</w:t>
      </w:r>
    </w:p>
    <w:p w14:paraId="3F83D77A"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(Huawei)</w:t>
      </w:r>
    </w:p>
    <w:p w14:paraId="3FEE2B7A" w14:textId="77777777" w:rsidR="00165270" w:rsidRPr="00AC50F1" w:rsidRDefault="00165270" w:rsidP="00165270">
      <w:pPr>
        <w:pStyle w:val="a"/>
        <w:numPr>
          <w:ilvl w:val="0"/>
          <w:numId w:val="29"/>
        </w:numPr>
        <w:rPr>
          <w:bCs/>
          <w:szCs w:val="20"/>
        </w:rPr>
      </w:pPr>
      <w:r w:rsidRPr="00AC50F1">
        <w:rPr>
          <w:rFonts w:eastAsiaTheme="minorEastAsia"/>
          <w:bCs/>
          <w:szCs w:val="20"/>
        </w:rPr>
        <w:t>(7 values): {0, 2, 4, 8, 12, 16, 24}Tc for min of PRS and SRS BW of 100MHz (FR1) and 200MHz (FR2).</w:t>
      </w:r>
    </w:p>
    <w:p w14:paraId="2F06BE17" w14:textId="77777777" w:rsidR="00165270" w:rsidRPr="00AC50F1" w:rsidRDefault="00165270" w:rsidP="00165270">
      <w:pPr>
        <w:pStyle w:val="a"/>
        <w:numPr>
          <w:ilvl w:val="0"/>
          <w:numId w:val="29"/>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30B738DF"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000D858D" w14:textId="77777777" w:rsidR="00165270" w:rsidRPr="00AC50F1" w:rsidRDefault="00165270" w:rsidP="00165270">
      <w:pPr>
        <w:pStyle w:val="a"/>
        <w:numPr>
          <w:ilvl w:val="0"/>
          <w:numId w:val="29"/>
        </w:numPr>
        <w:rPr>
          <w:szCs w:val="20"/>
        </w:rPr>
      </w:pPr>
      <w:r w:rsidRPr="00AC50F1">
        <w:rPr>
          <w:i/>
          <w:szCs w:val="20"/>
          <w:highlight w:val="yellow"/>
        </w:rPr>
        <w:t>Need more discussion</w:t>
      </w:r>
    </w:p>
    <w:p w14:paraId="21C93117" w14:textId="77777777" w:rsidR="00165270" w:rsidRPr="008C18EC" w:rsidRDefault="00165270" w:rsidP="00165270">
      <w:pPr>
        <w:rPr>
          <w:rFonts w:eastAsiaTheme="minorEastAsia"/>
        </w:rPr>
      </w:pPr>
    </w:p>
    <w:p w14:paraId="3E6D020B" w14:textId="77777777" w:rsidR="00165270" w:rsidRPr="003168BE" w:rsidRDefault="00165270" w:rsidP="00165270">
      <w:pPr>
        <w:rPr>
          <w:b/>
        </w:rPr>
      </w:pPr>
      <w:r w:rsidRPr="003168BE">
        <w:rPr>
          <w:b/>
        </w:rPr>
        <w:t>Issue 2-1-6 Accuracy requirements needed to be defined related to TEG?</w:t>
      </w:r>
    </w:p>
    <w:p w14:paraId="76F43A6E" w14:textId="77777777" w:rsidR="00165270" w:rsidRPr="00AC50F1" w:rsidRDefault="00165270" w:rsidP="00165270">
      <w:r w:rsidRPr="00AC50F1">
        <w:t>Proposals</w:t>
      </w:r>
    </w:p>
    <w:p w14:paraId="12729762"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 (CATT, Huawei, Ericsson)</w:t>
      </w:r>
    </w:p>
    <w:p w14:paraId="5126432C" w14:textId="77777777" w:rsidR="00165270" w:rsidRPr="00AC50F1" w:rsidRDefault="00165270" w:rsidP="00165270">
      <w:pPr>
        <w:pStyle w:val="a"/>
        <w:numPr>
          <w:ilvl w:val="0"/>
          <w:numId w:val="29"/>
        </w:numPr>
        <w:rPr>
          <w:szCs w:val="20"/>
          <w:lang w:val="en-GB"/>
        </w:rPr>
      </w:pPr>
      <w:r w:rsidRPr="00AC50F1">
        <w:rPr>
          <w:szCs w:val="20"/>
          <w:lang w:val="en-GB"/>
        </w:rPr>
        <w:t>Define a</w:t>
      </w:r>
      <w:r w:rsidRPr="00AC50F1">
        <w:rPr>
          <w:bCs/>
          <w:szCs w:val="20"/>
          <w:lang w:val="en-GB"/>
        </w:rPr>
        <w:t xml:space="preserve">bsolute RSTD measurement accuracy requirements when the measurements of reference cell and neighbor cell are within the same Rx TEG. </w:t>
      </w:r>
    </w:p>
    <w:p w14:paraId="43EBCE25"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7: (CATT)</w:t>
      </w:r>
    </w:p>
    <w:p w14:paraId="48502F24" w14:textId="77777777" w:rsidR="00165270" w:rsidRPr="00AC50F1" w:rsidRDefault="00165270" w:rsidP="00165270">
      <w:pPr>
        <w:pStyle w:val="a"/>
        <w:numPr>
          <w:ilvl w:val="0"/>
          <w:numId w:val="29"/>
        </w:numPr>
        <w:rPr>
          <w:szCs w:val="20"/>
          <w:lang w:val="en-GB"/>
        </w:rPr>
      </w:pPr>
      <w:r w:rsidRPr="00AC50F1">
        <w:rPr>
          <w:bCs/>
          <w:szCs w:val="20"/>
          <w:lang w:val="en-GB"/>
        </w:rPr>
        <w:t xml:space="preserve">When defining the absolute accuracy requirements of RSTD and the relative accuracy requirements of UE Rx-Tx time difference, the simulation results of RSTD in R16 can be reused. </w:t>
      </w:r>
    </w:p>
    <w:p w14:paraId="472D5FC7"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10: (Ericsson)</w:t>
      </w:r>
    </w:p>
    <w:p w14:paraId="32C03E1E" w14:textId="77777777" w:rsidR="00165270" w:rsidRPr="00AC50F1" w:rsidRDefault="00165270" w:rsidP="00165270">
      <w:pPr>
        <w:pStyle w:val="a"/>
        <w:numPr>
          <w:ilvl w:val="0"/>
          <w:numId w:val="29"/>
        </w:numPr>
        <w:rPr>
          <w:szCs w:val="20"/>
          <w:lang w:val="en-GB"/>
        </w:rPr>
      </w:pPr>
      <w:r w:rsidRPr="00AC50F1">
        <w:rPr>
          <w:szCs w:val="20"/>
          <w:lang w:val="en-GB"/>
        </w:rPr>
        <w:t>Rel. 16 measurement accuracy applies to UEs not supporting multiple Rx TEGs</w:t>
      </w:r>
      <w:r>
        <w:rPr>
          <w:szCs w:val="20"/>
          <w:lang w:val="en-GB"/>
        </w:rPr>
        <w:t>.</w:t>
      </w:r>
    </w:p>
    <w:p w14:paraId="141BE329" w14:textId="77777777" w:rsidR="00165270" w:rsidRPr="00FB4534" w:rsidRDefault="00165270" w:rsidP="00165270">
      <w:pPr>
        <w:rPr>
          <w:b/>
          <w:lang w:eastAsia="zh-CN"/>
        </w:rPr>
      </w:pPr>
      <w:r w:rsidRPr="00FB4534">
        <w:rPr>
          <w:rFonts w:hint="eastAsia"/>
          <w:b/>
          <w:lang w:eastAsia="zh-CN"/>
        </w:rPr>
        <w:t>D</w:t>
      </w:r>
      <w:r w:rsidRPr="00FB4534">
        <w:rPr>
          <w:b/>
          <w:lang w:eastAsia="zh-CN"/>
        </w:rPr>
        <w:t>iscussion</w:t>
      </w:r>
      <w:r>
        <w:rPr>
          <w:b/>
          <w:lang w:eastAsia="zh-CN"/>
        </w:rPr>
        <w:t>s</w:t>
      </w:r>
      <w:r w:rsidRPr="00FB4534">
        <w:rPr>
          <w:b/>
          <w:lang w:eastAsia="zh-CN"/>
        </w:rPr>
        <w:t>:</w:t>
      </w:r>
    </w:p>
    <w:p w14:paraId="0CE662B5" w14:textId="77777777" w:rsidR="00165270" w:rsidRDefault="00165270" w:rsidP="00165270">
      <w:r>
        <w:t>Qualcomm: we support #1 and #7. For #10, we have already had RAN4 agreement. The proposal is not needed.</w:t>
      </w:r>
    </w:p>
    <w:p w14:paraId="7D655FD0" w14:textId="77777777" w:rsidR="00165270" w:rsidRDefault="00165270" w:rsidP="00165270">
      <w:r>
        <w:t xml:space="preserve">Hauwei: support </w:t>
      </w:r>
      <w:r>
        <w:rPr>
          <w:rFonts w:hint="eastAsia"/>
          <w:lang w:eastAsia="zh-CN"/>
        </w:rPr>
        <w:t>#</w:t>
      </w:r>
      <w:r>
        <w:t>1</w:t>
      </w:r>
      <w:r>
        <w:rPr>
          <w:rFonts w:hint="eastAsia"/>
          <w:lang w:eastAsia="zh-CN"/>
        </w:rPr>
        <w:t>.</w:t>
      </w:r>
      <w:r>
        <w:t xml:space="preserve"> For </w:t>
      </w:r>
      <w:r>
        <w:rPr>
          <w:rFonts w:hint="eastAsia"/>
          <w:lang w:eastAsia="zh-CN"/>
        </w:rPr>
        <w:t>#</w:t>
      </w:r>
      <w:r>
        <w:t>7 we propose to remove Rx-Tx part. For #10, it is correct. I am not sure if it has already been agreed.</w:t>
      </w:r>
    </w:p>
    <w:p w14:paraId="3519B941" w14:textId="77777777" w:rsidR="00165270" w:rsidRDefault="00165270" w:rsidP="00165270">
      <w:r>
        <w:t>Vivo: the simulation results for Rx-Tx can also be reused.</w:t>
      </w:r>
    </w:p>
    <w:p w14:paraId="36E4D4D8" w14:textId="77777777" w:rsidR="00165270" w:rsidRDefault="00165270" w:rsidP="00165270">
      <w:r>
        <w:t>Ericsson: Support #1. For #7, we need further discuss on Rx-Tx. For #10, there is situation for power saving. We need make sure what requirements apply to UE for some cases.</w:t>
      </w:r>
    </w:p>
    <w:p w14:paraId="03C64155" w14:textId="77777777" w:rsidR="00165270" w:rsidRDefault="00165270" w:rsidP="00165270">
      <w:r>
        <w:t>Huawei: We need decide what Rel-16 simultaion results can be reused. It is more relevant to reuse Rx-Tx results. For #10, we propose to add “measurement for one resource”.</w:t>
      </w:r>
    </w:p>
    <w:p w14:paraId="67C50BB4" w14:textId="77777777" w:rsidR="00165270" w:rsidRDefault="00165270" w:rsidP="00165270">
      <w:r>
        <w:t xml:space="preserve">Nokia: why should we determine the relative accuracy requirements? </w:t>
      </w:r>
    </w:p>
    <w:p w14:paraId="0D5EF094" w14:textId="77777777" w:rsidR="00165270" w:rsidRDefault="00165270" w:rsidP="00165270">
      <w:r>
        <w:t>Vivo: for TEG, we need have relative to compare two TEG measurements.</w:t>
      </w:r>
    </w:p>
    <w:p w14:paraId="0E401EBB" w14:textId="77777777" w:rsidR="00165270" w:rsidRPr="006810B5" w:rsidRDefault="00165270" w:rsidP="00165270">
      <w:pPr>
        <w:rPr>
          <w:b/>
          <w:highlight w:val="green"/>
        </w:rPr>
      </w:pPr>
      <w:r w:rsidRPr="006810B5">
        <w:rPr>
          <w:b/>
          <w:highlight w:val="green"/>
        </w:rPr>
        <w:t xml:space="preserve">Agreement: </w:t>
      </w:r>
    </w:p>
    <w:p w14:paraId="4CE7B1EB" w14:textId="77777777" w:rsidR="00165270" w:rsidRPr="00344AE1" w:rsidRDefault="00165270" w:rsidP="00165270">
      <w:pPr>
        <w:pStyle w:val="a"/>
        <w:numPr>
          <w:ilvl w:val="0"/>
          <w:numId w:val="9"/>
        </w:numPr>
        <w:ind w:left="541"/>
        <w:rPr>
          <w:highlight w:val="green"/>
        </w:rPr>
      </w:pPr>
      <w:r w:rsidRPr="00344AE1">
        <w:rPr>
          <w:szCs w:val="20"/>
          <w:highlight w:val="green"/>
          <w:lang w:val="en-GB"/>
        </w:rPr>
        <w:t>Define a</w:t>
      </w:r>
      <w:r w:rsidRPr="00344AE1">
        <w:rPr>
          <w:bCs/>
          <w:szCs w:val="20"/>
          <w:highlight w:val="green"/>
          <w:lang w:val="en-GB"/>
        </w:rPr>
        <w:t>bsolute RSTD measurement accuracy requirements when the measurements of reference cell and neighbor cell are within the same Rx TEG.</w:t>
      </w:r>
    </w:p>
    <w:p w14:paraId="6FA150DF" w14:textId="77777777" w:rsidR="00165270" w:rsidRPr="00344AE1" w:rsidRDefault="00165270" w:rsidP="00165270">
      <w:pPr>
        <w:pStyle w:val="a"/>
        <w:numPr>
          <w:ilvl w:val="0"/>
          <w:numId w:val="9"/>
        </w:numPr>
        <w:ind w:left="541"/>
        <w:rPr>
          <w:highlight w:val="green"/>
        </w:rPr>
      </w:pPr>
      <w:r w:rsidRPr="00344AE1">
        <w:rPr>
          <w:bCs/>
          <w:szCs w:val="20"/>
          <w:highlight w:val="green"/>
          <w:lang w:val="en-GB"/>
        </w:rPr>
        <w:t>When defining the absolute accuracy requirements of RSTD, the simulation results of RSTD in R16 can be reused.</w:t>
      </w:r>
    </w:p>
    <w:p w14:paraId="1AA86650" w14:textId="77777777" w:rsidR="00165270" w:rsidRDefault="00165270" w:rsidP="00165270">
      <w:pPr>
        <w:pStyle w:val="a"/>
        <w:numPr>
          <w:ilvl w:val="0"/>
          <w:numId w:val="0"/>
        </w:numPr>
        <w:overflowPunct w:val="0"/>
        <w:autoSpaceDE w:val="0"/>
        <w:autoSpaceDN w:val="0"/>
        <w:adjustRightInd w:val="0"/>
        <w:spacing w:after="180"/>
        <w:ind w:left="426"/>
        <w:textAlignment w:val="baseline"/>
        <w:rPr>
          <w:szCs w:val="20"/>
          <w:lang w:val="en-GB"/>
        </w:rPr>
      </w:pPr>
    </w:p>
    <w:p w14:paraId="4969C2BC"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2:</w:t>
      </w:r>
      <w:r w:rsidRPr="00AC50F1">
        <w:rPr>
          <w:szCs w:val="20"/>
        </w:rPr>
        <w:t xml:space="preserve"> </w:t>
      </w:r>
      <w:r w:rsidRPr="00AC50F1">
        <w:rPr>
          <w:szCs w:val="20"/>
          <w:lang w:val="en-GB"/>
        </w:rPr>
        <w:t>(Ericsson)</w:t>
      </w:r>
    </w:p>
    <w:p w14:paraId="79607E8F" w14:textId="77777777" w:rsidR="00165270" w:rsidRPr="00AC50F1" w:rsidRDefault="00165270" w:rsidP="00165270">
      <w:pPr>
        <w:pStyle w:val="a"/>
        <w:numPr>
          <w:ilvl w:val="0"/>
          <w:numId w:val="29"/>
        </w:numPr>
        <w:rPr>
          <w:szCs w:val="20"/>
          <w:lang w:val="en-GB"/>
        </w:rPr>
      </w:pPr>
      <w:r w:rsidRPr="00AC50F1">
        <w:rPr>
          <w:szCs w:val="20"/>
          <w:lang w:val="en-GB"/>
        </w:rPr>
        <w:t>Define measurement accuracy requirements for difference between two RSTD measurements, where for each RSTD measurement same Rx TEG is used for both target and reference TRP.</w:t>
      </w:r>
      <w:r w:rsidRPr="00AC50F1">
        <w:rPr>
          <w:szCs w:val="20"/>
        </w:rPr>
        <w:t xml:space="preserve"> </w:t>
      </w:r>
    </w:p>
    <w:p w14:paraId="05E4331B"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3: </w:t>
      </w:r>
      <w:r w:rsidRPr="00AC50F1">
        <w:rPr>
          <w:bCs/>
          <w:szCs w:val="20"/>
          <w:lang w:val="en-GB"/>
        </w:rPr>
        <w:t>(CATT)</w:t>
      </w:r>
    </w:p>
    <w:p w14:paraId="1E894FBA" w14:textId="77777777" w:rsidR="00165270" w:rsidRDefault="00165270" w:rsidP="00165270">
      <w:pPr>
        <w:pStyle w:val="a"/>
        <w:numPr>
          <w:ilvl w:val="0"/>
          <w:numId w:val="29"/>
        </w:numPr>
        <w:rPr>
          <w:bCs/>
          <w:szCs w:val="20"/>
          <w:lang w:val="en-GB"/>
        </w:rPr>
      </w:pPr>
      <w:r w:rsidRPr="00AC50F1">
        <w:rPr>
          <w:szCs w:val="20"/>
          <w:lang w:val="en-GB"/>
        </w:rPr>
        <w:t xml:space="preserve">Define </w:t>
      </w:r>
      <w:r w:rsidRPr="00AC50F1">
        <w:rPr>
          <w:bCs/>
          <w:szCs w:val="20"/>
          <w:lang w:val="en-GB"/>
        </w:rPr>
        <w:t xml:space="preserve">relative UE/gNB Rx-Tx time difference measurement accuracy requirements when the two measurements are within the same Rx TEG. </w:t>
      </w:r>
    </w:p>
    <w:p w14:paraId="14C45FE6" w14:textId="77777777" w:rsidR="00165270" w:rsidRPr="00AC50F1" w:rsidRDefault="00165270" w:rsidP="00165270">
      <w:pPr>
        <w:pStyle w:val="a"/>
        <w:numPr>
          <w:ilvl w:val="0"/>
          <w:numId w:val="0"/>
        </w:numPr>
        <w:ind w:left="996"/>
        <w:rPr>
          <w:bCs/>
          <w:szCs w:val="20"/>
          <w:lang w:val="en-GB"/>
        </w:rPr>
      </w:pPr>
    </w:p>
    <w:p w14:paraId="4C9FBF6A"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4: </w:t>
      </w:r>
      <w:r w:rsidRPr="00AC50F1">
        <w:rPr>
          <w:bCs/>
          <w:szCs w:val="20"/>
          <w:lang w:val="en-GB"/>
        </w:rPr>
        <w:t>(Huawei)</w:t>
      </w:r>
    </w:p>
    <w:p w14:paraId="277F1C94" w14:textId="77777777" w:rsidR="00165270" w:rsidRPr="00AC50F1" w:rsidRDefault="00165270" w:rsidP="00165270">
      <w:pPr>
        <w:pStyle w:val="a"/>
        <w:numPr>
          <w:ilvl w:val="0"/>
          <w:numId w:val="29"/>
        </w:numPr>
        <w:rPr>
          <w:szCs w:val="20"/>
          <w:lang w:val="en-GB"/>
        </w:rPr>
      </w:pPr>
      <w:r w:rsidRPr="00AC50F1">
        <w:rPr>
          <w:szCs w:val="20"/>
        </w:rPr>
        <w:t>Discuss whether to define relative UE Rx-Tx accuracy requirements with timing error for the case where two measurements are in same RxTx TEG.</w:t>
      </w:r>
    </w:p>
    <w:p w14:paraId="52780FCA"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5: (Ericsson)</w:t>
      </w:r>
    </w:p>
    <w:p w14:paraId="630290CC" w14:textId="77777777" w:rsidR="00165270" w:rsidRPr="00AC50F1" w:rsidRDefault="00165270" w:rsidP="00165270">
      <w:pPr>
        <w:pStyle w:val="a"/>
        <w:numPr>
          <w:ilvl w:val="0"/>
          <w:numId w:val="29"/>
        </w:numPr>
        <w:rPr>
          <w:szCs w:val="20"/>
          <w:lang w:val="en-GB"/>
        </w:rPr>
      </w:pPr>
      <w:r w:rsidRPr="00AC50F1">
        <w:rPr>
          <w:szCs w:val="20"/>
          <w:lang w:val="en-GB"/>
        </w:rPr>
        <w:t xml:space="preserve">Define </w:t>
      </w:r>
      <w:r w:rsidRPr="00AC50F1">
        <w:rPr>
          <w:szCs w:val="20"/>
        </w:rPr>
        <w:t>measurement accuracy requirements for Rx-Tx measurement when same TEG is used for Rx and Tx measurement.</w:t>
      </w:r>
      <w:r w:rsidRPr="00AC50F1">
        <w:rPr>
          <w:szCs w:val="20"/>
          <w:lang w:val="en-GB"/>
        </w:rPr>
        <w:t xml:space="preserve"> </w:t>
      </w:r>
    </w:p>
    <w:p w14:paraId="7479C8D5"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8: (Huawei)</w:t>
      </w:r>
    </w:p>
    <w:p w14:paraId="7F1A94B4" w14:textId="77777777" w:rsidR="00165270" w:rsidRPr="00AC50F1" w:rsidRDefault="00165270" w:rsidP="00165270">
      <w:pPr>
        <w:pStyle w:val="a"/>
        <w:numPr>
          <w:ilvl w:val="0"/>
          <w:numId w:val="29"/>
        </w:numPr>
        <w:rPr>
          <w:szCs w:val="20"/>
          <w:lang w:val="en-GB"/>
        </w:rPr>
      </w:pPr>
      <w:r w:rsidRPr="00AC50F1">
        <w:rPr>
          <w:bCs/>
          <w:szCs w:val="20"/>
          <w:lang w:val="en-GB"/>
        </w:rPr>
        <w:t>RAN4 to discuss whether the measurement associated with a TEG should meet 2Rx requirement, or a relaxed 1Rx requirement.</w:t>
      </w:r>
    </w:p>
    <w:p w14:paraId="39C7AB03" w14:textId="77777777" w:rsidR="00165270" w:rsidRDefault="00165270" w:rsidP="00165270">
      <w:pPr>
        <w:pStyle w:val="a"/>
        <w:numPr>
          <w:ilvl w:val="0"/>
          <w:numId w:val="0"/>
        </w:numPr>
        <w:overflowPunct w:val="0"/>
        <w:autoSpaceDE w:val="0"/>
        <w:autoSpaceDN w:val="0"/>
        <w:adjustRightInd w:val="0"/>
        <w:spacing w:after="180"/>
        <w:ind w:left="426"/>
        <w:textAlignment w:val="baseline"/>
        <w:rPr>
          <w:szCs w:val="20"/>
          <w:lang w:val="en-GB"/>
        </w:rPr>
      </w:pPr>
    </w:p>
    <w:p w14:paraId="3BF8620A"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6: (Ericsson)</w:t>
      </w:r>
    </w:p>
    <w:p w14:paraId="42D5EC34" w14:textId="77777777" w:rsidR="00165270" w:rsidRPr="00AC50F1" w:rsidRDefault="00165270" w:rsidP="00165270">
      <w:pPr>
        <w:pStyle w:val="a"/>
        <w:numPr>
          <w:ilvl w:val="0"/>
          <w:numId w:val="29"/>
        </w:numPr>
        <w:rPr>
          <w:szCs w:val="20"/>
          <w:lang w:val="en-GB"/>
        </w:rPr>
      </w:pPr>
      <w:r w:rsidRPr="00AC50F1">
        <w:rPr>
          <w:szCs w:val="20"/>
          <w:lang w:val="en-GB"/>
        </w:rPr>
        <w:t xml:space="preserve">Define </w:t>
      </w:r>
      <w:r w:rsidRPr="00AC50F1">
        <w:rPr>
          <w:szCs w:val="20"/>
        </w:rPr>
        <w:t>measurement accuracy requirements for Rx-Tx measurement when different TEG is used for Rx and Tx measurement.</w:t>
      </w:r>
      <w:r w:rsidRPr="00AC50F1">
        <w:rPr>
          <w:szCs w:val="20"/>
          <w:lang w:val="en-GB"/>
        </w:rPr>
        <w:t xml:space="preserve"> </w:t>
      </w:r>
    </w:p>
    <w:p w14:paraId="23D3672D"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9: (Ericsson)</w:t>
      </w:r>
    </w:p>
    <w:p w14:paraId="0029EC7D" w14:textId="77777777" w:rsidR="00165270" w:rsidRPr="00AC50F1" w:rsidRDefault="00165270" w:rsidP="00165270">
      <w:pPr>
        <w:pStyle w:val="a"/>
        <w:numPr>
          <w:ilvl w:val="0"/>
          <w:numId w:val="29"/>
        </w:numPr>
        <w:rPr>
          <w:szCs w:val="20"/>
          <w:lang w:val="en-GB"/>
        </w:rPr>
      </w:pPr>
      <w:r w:rsidRPr="00AC50F1">
        <w:rPr>
          <w:szCs w:val="20"/>
          <w:lang w:val="en-GB"/>
        </w:rPr>
        <w:t>Introduce measurement accuracy requirements for timing difference between SRS transmissions performed with same or different UE Tx TEGs.</w:t>
      </w:r>
    </w:p>
    <w:p w14:paraId="6362214B"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Recommended WF</w:t>
      </w:r>
    </w:p>
    <w:p w14:paraId="46A428B1" w14:textId="77777777" w:rsidR="00165270" w:rsidRPr="00AC50F1" w:rsidRDefault="00165270" w:rsidP="00165270">
      <w:pPr>
        <w:pStyle w:val="a"/>
        <w:numPr>
          <w:ilvl w:val="0"/>
          <w:numId w:val="29"/>
        </w:numPr>
        <w:rPr>
          <w:szCs w:val="20"/>
          <w:lang w:val="en-GB"/>
        </w:rPr>
      </w:pPr>
      <w:r w:rsidRPr="00AC50F1">
        <w:rPr>
          <w:i/>
          <w:szCs w:val="20"/>
          <w:lang w:val="en-GB"/>
        </w:rPr>
        <w:t>Need more discussion</w:t>
      </w:r>
    </w:p>
    <w:p w14:paraId="22B9EC7D" w14:textId="77777777" w:rsidR="00165270" w:rsidRPr="00AC50F1" w:rsidRDefault="00165270" w:rsidP="00165270"/>
    <w:p w14:paraId="51B23740" w14:textId="77777777" w:rsidR="00165270" w:rsidRPr="004D1FBB" w:rsidRDefault="00165270" w:rsidP="00165270">
      <w:pPr>
        <w:rPr>
          <w:b/>
          <w:u w:val="single"/>
        </w:rPr>
      </w:pPr>
      <w:r w:rsidRPr="004D1FBB">
        <w:rPr>
          <w:b/>
          <w:u w:val="single"/>
        </w:rPr>
        <w:t>Core part:</w:t>
      </w:r>
    </w:p>
    <w:p w14:paraId="3CFE62CC" w14:textId="77777777" w:rsidR="00165270" w:rsidRPr="003168BE" w:rsidRDefault="00165270" w:rsidP="00165270">
      <w:pPr>
        <w:rPr>
          <w:b/>
        </w:rPr>
      </w:pPr>
      <w:r w:rsidRPr="003168BE">
        <w:rPr>
          <w:b/>
        </w:rPr>
        <w:t>Issue 1-2-1 Clarification on “PRS resource” for defining the PRS collision with other functions in RRC_INACTIVE state</w:t>
      </w:r>
    </w:p>
    <w:p w14:paraId="06211011" w14:textId="77777777" w:rsidR="00165270" w:rsidRPr="00AC50F1" w:rsidRDefault="00165270" w:rsidP="00165270">
      <w:pPr>
        <w:rPr>
          <w:i/>
          <w:lang w:val="en-US" w:eastAsia="zh-CN"/>
        </w:rPr>
      </w:pPr>
      <w:r w:rsidRPr="00AC50F1">
        <w:rPr>
          <w:i/>
          <w:lang w:val="en-US" w:eastAsia="zh-CN"/>
        </w:rPr>
        <w:t xml:space="preserve">Agreement in RAN4#102e meeting: </w:t>
      </w:r>
    </w:p>
    <w:tbl>
      <w:tblPr>
        <w:tblStyle w:val="aff4"/>
        <w:tblW w:w="0" w:type="auto"/>
        <w:tblInd w:w="-113" w:type="dxa"/>
        <w:tblLook w:val="04A0" w:firstRow="1" w:lastRow="0" w:firstColumn="1" w:lastColumn="0" w:noHBand="0" w:noVBand="1"/>
      </w:tblPr>
      <w:tblGrid>
        <w:gridCol w:w="9857"/>
      </w:tblGrid>
      <w:tr w:rsidR="00165270" w:rsidRPr="00AC50F1" w14:paraId="03605883" w14:textId="77777777" w:rsidTr="00BE3B2F">
        <w:tc>
          <w:tcPr>
            <w:tcW w:w="9857" w:type="dxa"/>
          </w:tcPr>
          <w:p w14:paraId="3D721B7E" w14:textId="77777777" w:rsidR="00165270" w:rsidRPr="00AC50F1" w:rsidRDefault="00165270" w:rsidP="00BE3B2F">
            <w:pPr>
              <w:pStyle w:val="Doc-text2"/>
              <w:adjustRightInd w:val="0"/>
              <w:spacing w:before="0" w:after="180" w:line="240" w:lineRule="auto"/>
              <w:ind w:left="0" w:firstLine="0"/>
              <w:rPr>
                <w:rFonts w:ascii="Times New Roman" w:eastAsia="宋体" w:hAnsi="Times New Roman" w:cs="Times New Roman"/>
                <w:b/>
                <w:bCs/>
                <w:szCs w:val="20"/>
                <w:u w:val="single"/>
                <w:lang w:eastAsia="en-US"/>
              </w:rPr>
            </w:pPr>
            <w:r w:rsidRPr="00AC50F1">
              <w:rPr>
                <w:rFonts w:ascii="Times New Roman" w:eastAsia="宋体" w:hAnsi="Times New Roman" w:cs="Times New Roman"/>
                <w:b/>
                <w:bCs/>
                <w:szCs w:val="20"/>
                <w:u w:val="single"/>
                <w:lang w:eastAsia="en-US"/>
              </w:rPr>
              <w:t>The value of X regarding collision of other functions</w:t>
            </w:r>
          </w:p>
          <w:p w14:paraId="5D9576E8" w14:textId="77777777" w:rsidR="00165270" w:rsidRPr="00AC50F1" w:rsidRDefault="00165270" w:rsidP="00BE3B2F">
            <w:pPr>
              <w:spacing w:before="0" w:line="240" w:lineRule="auto"/>
              <w:rPr>
                <w:rFonts w:eastAsiaTheme="minorEastAsia"/>
                <w:i/>
                <w:lang w:val="en-US" w:eastAsia="zh-CN"/>
              </w:rPr>
            </w:pPr>
            <w:r w:rsidRPr="00AC50F1">
              <w:rPr>
                <w:rFonts w:eastAsiaTheme="minorEastAsia"/>
                <w:i/>
                <w:lang w:val="en-US" w:eastAsia="zh-CN"/>
              </w:rPr>
              <w:t>Agreements:</w:t>
            </w:r>
          </w:p>
          <w:p w14:paraId="49FF7CB8" w14:textId="77777777" w:rsidR="00165270" w:rsidRPr="00AC50F1" w:rsidRDefault="00165270" w:rsidP="00BE3B2F">
            <w:pPr>
              <w:pStyle w:val="a"/>
              <w:numPr>
                <w:ilvl w:val="0"/>
                <w:numId w:val="9"/>
              </w:numPr>
              <w:overflowPunct w:val="0"/>
              <w:autoSpaceDE w:val="0"/>
              <w:autoSpaceDN w:val="0"/>
              <w:adjustRightInd w:val="0"/>
              <w:spacing w:before="0" w:after="180" w:line="240" w:lineRule="auto"/>
              <w:rPr>
                <w:szCs w:val="20"/>
              </w:rPr>
            </w:pPr>
            <w:r w:rsidRPr="00AC50F1">
              <w:rPr>
                <w:szCs w:val="20"/>
              </w:rPr>
              <w:t xml:space="preserve">If PRS is outside initial DL BWP. </w:t>
            </w:r>
          </w:p>
          <w:p w14:paraId="696081E6" w14:textId="77777777" w:rsidR="00165270" w:rsidRPr="00AC50F1" w:rsidRDefault="00165270" w:rsidP="00BE3B2F">
            <w:pPr>
              <w:pStyle w:val="a"/>
              <w:numPr>
                <w:ilvl w:val="1"/>
                <w:numId w:val="9"/>
              </w:numPr>
              <w:overflowPunct w:val="0"/>
              <w:autoSpaceDE w:val="0"/>
              <w:autoSpaceDN w:val="0"/>
              <w:adjustRightInd w:val="0"/>
              <w:spacing w:before="0" w:after="180" w:line="240" w:lineRule="auto"/>
              <w:rPr>
                <w:szCs w:val="20"/>
              </w:rPr>
            </w:pPr>
            <w:r w:rsidRPr="00AC50F1">
              <w:rPr>
                <w:szCs w:val="20"/>
              </w:rPr>
              <w:t>X=0.5ms if one or both of the serving cell and PFL is in FR1</w:t>
            </w:r>
          </w:p>
          <w:p w14:paraId="36643357" w14:textId="77777777" w:rsidR="00165270" w:rsidRPr="00AC50F1" w:rsidRDefault="00165270" w:rsidP="00BE3B2F">
            <w:pPr>
              <w:pStyle w:val="a"/>
              <w:numPr>
                <w:ilvl w:val="1"/>
                <w:numId w:val="9"/>
              </w:numPr>
              <w:overflowPunct w:val="0"/>
              <w:autoSpaceDE w:val="0"/>
              <w:autoSpaceDN w:val="0"/>
              <w:adjustRightInd w:val="0"/>
              <w:spacing w:before="0" w:after="180" w:line="240" w:lineRule="auto"/>
              <w:rPr>
                <w:szCs w:val="20"/>
              </w:rPr>
            </w:pPr>
            <w:r w:rsidRPr="00AC50F1">
              <w:rPr>
                <w:szCs w:val="20"/>
              </w:rPr>
              <w:t>X=0.25ms if both the serving cell and PFL are in FR2</w:t>
            </w:r>
          </w:p>
          <w:p w14:paraId="3D1261D4" w14:textId="77777777" w:rsidR="00165270" w:rsidRPr="00AC50F1" w:rsidRDefault="00165270" w:rsidP="00BE3B2F">
            <w:pPr>
              <w:pStyle w:val="a"/>
              <w:numPr>
                <w:ilvl w:val="0"/>
                <w:numId w:val="9"/>
              </w:numPr>
              <w:autoSpaceDN w:val="0"/>
              <w:adjustRightInd w:val="0"/>
              <w:spacing w:before="0" w:after="180" w:line="240" w:lineRule="auto"/>
              <w:rPr>
                <w:szCs w:val="20"/>
              </w:rPr>
            </w:pPr>
            <w:r w:rsidRPr="00AC50F1">
              <w:rPr>
                <w:rFonts w:eastAsiaTheme="minorEastAsia"/>
                <w:szCs w:val="20"/>
              </w:rPr>
              <w:t>I</w:t>
            </w:r>
            <w:r w:rsidRPr="00AC50F1">
              <w:rPr>
                <w:szCs w:val="20"/>
              </w:rPr>
              <w:t xml:space="preserve">f PRS is within initial DL BWP. </w:t>
            </w:r>
          </w:p>
          <w:p w14:paraId="053FD7F6" w14:textId="77777777" w:rsidR="00165270" w:rsidRPr="00AC50F1" w:rsidRDefault="00165270" w:rsidP="00BE3B2F">
            <w:pPr>
              <w:pStyle w:val="a"/>
              <w:numPr>
                <w:ilvl w:val="1"/>
                <w:numId w:val="9"/>
              </w:numPr>
              <w:autoSpaceDN w:val="0"/>
              <w:adjustRightInd w:val="0"/>
              <w:spacing w:before="0" w:after="180" w:line="240" w:lineRule="auto"/>
              <w:rPr>
                <w:szCs w:val="20"/>
              </w:rPr>
            </w:pPr>
            <w:r w:rsidRPr="00AC50F1">
              <w:rPr>
                <w:szCs w:val="20"/>
              </w:rPr>
              <w:t>X=0</w:t>
            </w:r>
          </w:p>
          <w:p w14:paraId="7D4CB8F4" w14:textId="77777777" w:rsidR="00165270" w:rsidRPr="00AC50F1" w:rsidRDefault="00165270" w:rsidP="00BE3B2F">
            <w:pPr>
              <w:pStyle w:val="a"/>
              <w:numPr>
                <w:ilvl w:val="0"/>
                <w:numId w:val="9"/>
              </w:numPr>
              <w:autoSpaceDN w:val="0"/>
              <w:adjustRightInd w:val="0"/>
              <w:spacing w:before="0" w:after="180" w:line="240" w:lineRule="auto"/>
              <w:rPr>
                <w:rFonts w:eastAsiaTheme="minorEastAsia"/>
                <w:szCs w:val="20"/>
              </w:rPr>
            </w:pPr>
            <w:r w:rsidRPr="00AC50F1">
              <w:rPr>
                <w:rFonts w:eastAsiaTheme="minorEastAsia"/>
                <w:szCs w:val="20"/>
              </w:rPr>
              <w:t>FFS: the definition of “PRS resource” for defining the collision between PRS resource and other DL signals/channels.</w:t>
            </w:r>
          </w:p>
        </w:tc>
      </w:tr>
    </w:tbl>
    <w:p w14:paraId="22305469" w14:textId="77777777" w:rsidR="00165270" w:rsidRPr="00AC50F1" w:rsidRDefault="00165270" w:rsidP="00165270">
      <w:pPr>
        <w:rPr>
          <w:b/>
          <w:u w:val="single"/>
          <w:lang w:val="en-US" w:eastAsia="zh-CN"/>
        </w:rPr>
      </w:pPr>
    </w:p>
    <w:p w14:paraId="33230A2D" w14:textId="77777777" w:rsidR="00165270" w:rsidRPr="00AC50F1" w:rsidRDefault="00165270" w:rsidP="00165270">
      <w:pPr>
        <w:rPr>
          <w:lang w:eastAsia="zh-CN"/>
        </w:rPr>
      </w:pPr>
      <w:r w:rsidRPr="00AC50F1">
        <w:rPr>
          <w:lang w:eastAsia="zh-CN"/>
        </w:rPr>
        <w:t>Proposals</w:t>
      </w:r>
    </w:p>
    <w:p w14:paraId="624A2581"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518DB8CD" w14:textId="77777777" w:rsidR="00165270" w:rsidRPr="00AC50F1" w:rsidRDefault="00165270" w:rsidP="00165270">
      <w:pPr>
        <w:pStyle w:val="a"/>
        <w:numPr>
          <w:ilvl w:val="0"/>
          <w:numId w:val="29"/>
        </w:numPr>
        <w:rPr>
          <w:szCs w:val="20"/>
        </w:rPr>
      </w:pPr>
      <w:r w:rsidRPr="00AC50F1">
        <w:rPr>
          <w:rFonts w:eastAsiaTheme="minorEastAsia"/>
          <w:szCs w:val="20"/>
        </w:rPr>
        <w:t>D</w:t>
      </w:r>
      <w:r w:rsidRPr="00AC50F1">
        <w:rPr>
          <w:szCs w:val="20"/>
        </w:rPr>
        <w:t xml:space="preserve">efinition of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available_PRS,i</m:t>
            </m:r>
          </m:sub>
        </m:sSub>
      </m:oMath>
      <w:r w:rsidRPr="00AC50F1">
        <w:rPr>
          <w:iCs/>
          <w:szCs w:val="20"/>
        </w:rPr>
        <w:t xml:space="preserve"> already accounts for expectedRSTD and expectedRSTD-uncertainty, following the calculation method in TS 38.214, section 5.1.6.5. Therefore, the starting and ending times of PRS resources should already account for these parameters.</w:t>
      </w:r>
    </w:p>
    <w:p w14:paraId="44F782BD"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665F6692" w14:textId="77777777" w:rsidR="00165270" w:rsidRPr="00AC50F1" w:rsidRDefault="00165270" w:rsidP="00165270">
      <w:pPr>
        <w:pStyle w:val="a"/>
        <w:numPr>
          <w:ilvl w:val="0"/>
          <w:numId w:val="29"/>
        </w:numPr>
        <w:rPr>
          <w:rFonts w:eastAsiaTheme="minorEastAsia"/>
          <w:szCs w:val="20"/>
        </w:rPr>
      </w:pPr>
      <w:r w:rsidRPr="00AC50F1">
        <w:rPr>
          <w:rFonts w:eastAsiaTheme="minorEastAsia"/>
          <w:szCs w:val="20"/>
        </w:rPr>
        <w:t xml:space="preserve">Update the PRS collision condition in RRC_INACTIVE state as below: </w:t>
      </w:r>
    </w:p>
    <w:p w14:paraId="74EEEE0A" w14:textId="77777777" w:rsidR="00165270" w:rsidRPr="00AC50F1" w:rsidRDefault="00165270" w:rsidP="00165270">
      <w:pPr>
        <w:numPr>
          <w:ilvl w:val="0"/>
          <w:numId w:val="28"/>
        </w:numPr>
        <w:overflowPunct/>
        <w:autoSpaceDE/>
        <w:autoSpaceDN/>
        <w:ind w:left="1496"/>
        <w:textAlignment w:val="auto"/>
        <w:rPr>
          <w:rFonts w:eastAsiaTheme="minorEastAsia"/>
          <w:lang w:val="en-US" w:eastAsia="zh-CN"/>
        </w:rPr>
      </w:pPr>
      <w:r w:rsidRPr="00AC50F1">
        <w:rPr>
          <w:rFonts w:eastAsiaTheme="minorEastAsia"/>
          <w:lang w:val="en-US" w:eastAsia="zh-CN"/>
        </w:rPr>
        <w:t xml:space="preserve">Collision/overlap between other DL signals/channels and PRS </w:t>
      </w:r>
      <w:r w:rsidRPr="00AC50F1">
        <w:rPr>
          <w:rFonts w:eastAsiaTheme="minorEastAsia"/>
          <w:color w:val="FF0000"/>
          <w:lang w:val="en-US" w:eastAsia="zh-CN"/>
        </w:rPr>
        <w:t xml:space="preserve">symbol </w:t>
      </w:r>
      <w:r w:rsidRPr="00AC50F1">
        <w:rPr>
          <w:rFonts w:eastAsiaTheme="minorEastAsia"/>
          <w:lang w:val="en-US" w:eastAsia="zh-CN"/>
        </w:rPr>
        <w:t>in RRC_INACTIVE state occurs when:</w:t>
      </w:r>
    </w:p>
    <w:p w14:paraId="0D2EF145" w14:textId="77777777" w:rsidR="00165270" w:rsidRPr="00AC50F1" w:rsidRDefault="00165270" w:rsidP="00165270">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DL signals/channel occurs within the PRS </w:t>
      </w:r>
      <w:r w:rsidRPr="00AC50F1">
        <w:rPr>
          <w:rFonts w:eastAsiaTheme="minorEastAsia"/>
          <w:color w:val="FF0000"/>
          <w:szCs w:val="20"/>
        </w:rPr>
        <w:t xml:space="preserve">symbol </w:t>
      </w:r>
      <w:r w:rsidRPr="00AC50F1">
        <w:rPr>
          <w:rFonts w:eastAsiaTheme="minorEastAsia"/>
          <w:szCs w:val="20"/>
        </w:rPr>
        <w:t xml:space="preserve">or </w:t>
      </w:r>
    </w:p>
    <w:p w14:paraId="5CEA8C74" w14:textId="77777777" w:rsidR="00165270" w:rsidRPr="00AC50F1" w:rsidRDefault="00165270" w:rsidP="00165270">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before the PRS </w:t>
      </w:r>
      <w:r w:rsidRPr="00AC50F1">
        <w:rPr>
          <w:rFonts w:eastAsiaTheme="minorEastAsia"/>
          <w:color w:val="FF0000"/>
          <w:szCs w:val="20"/>
        </w:rPr>
        <w:t xml:space="preserve">symbol </w:t>
      </w:r>
      <w:r w:rsidRPr="00AC50F1">
        <w:rPr>
          <w:rFonts w:eastAsiaTheme="minorEastAsia"/>
          <w:szCs w:val="20"/>
        </w:rPr>
        <w:t>or</w:t>
      </w:r>
    </w:p>
    <w:p w14:paraId="2D1B144F" w14:textId="77777777" w:rsidR="00165270" w:rsidRPr="00AC50F1" w:rsidRDefault="00165270" w:rsidP="00165270">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after the PRS </w:t>
      </w:r>
      <w:r w:rsidRPr="00AC50F1">
        <w:rPr>
          <w:rFonts w:eastAsiaTheme="minorEastAsia"/>
          <w:color w:val="FF0000"/>
          <w:szCs w:val="20"/>
        </w:rPr>
        <w:t>symbol</w:t>
      </w:r>
      <w:r w:rsidRPr="00AC50F1">
        <w:rPr>
          <w:rFonts w:eastAsiaTheme="minorEastAsia"/>
          <w:szCs w:val="20"/>
        </w:rPr>
        <w:t>.</w:t>
      </w:r>
    </w:p>
    <w:p w14:paraId="02E6F032"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(OPPO)</w:t>
      </w:r>
    </w:p>
    <w:p w14:paraId="70996B4E" w14:textId="77777777" w:rsidR="00165270" w:rsidRPr="00AC50F1" w:rsidRDefault="00165270" w:rsidP="00165270">
      <w:pPr>
        <w:pStyle w:val="a"/>
        <w:numPr>
          <w:ilvl w:val="0"/>
          <w:numId w:val="29"/>
        </w:numPr>
        <w:rPr>
          <w:szCs w:val="20"/>
        </w:rPr>
      </w:pPr>
      <w:r w:rsidRPr="00AC50F1">
        <w:rPr>
          <w:szCs w:val="20"/>
        </w:rPr>
        <w:t xml:space="preserve">For defining PRS collisions, “PRS resource” is the time window </w:t>
      </w:r>
      <w:r w:rsidRPr="00AC50F1">
        <w:rPr>
          <w:snapToGrid w:val="0"/>
          <w:szCs w:val="20"/>
        </w:rPr>
        <w:t>T</w:t>
      </w:r>
      <w:r w:rsidRPr="00AC50F1">
        <w:rPr>
          <w:snapToGrid w:val="0"/>
          <w:szCs w:val="20"/>
          <w:vertAlign w:val="subscript"/>
        </w:rPr>
        <w:t>center</w:t>
      </w:r>
      <w:r w:rsidRPr="00AC50F1">
        <w:rPr>
          <w:szCs w:val="20"/>
        </w:rPr>
        <w:t xml:space="preserve"> +[-W, W+L], where</w:t>
      </w:r>
    </w:p>
    <w:p w14:paraId="48B67192" w14:textId="77777777" w:rsidR="00165270" w:rsidRPr="00AC50F1" w:rsidRDefault="00165270" w:rsidP="00165270">
      <w:pPr>
        <w:numPr>
          <w:ilvl w:val="0"/>
          <w:numId w:val="28"/>
        </w:numPr>
        <w:overflowPunct/>
        <w:autoSpaceDE/>
        <w:autoSpaceDN/>
        <w:ind w:left="1496"/>
        <w:textAlignment w:val="auto"/>
        <w:rPr>
          <w:lang w:eastAsia="zh-CN"/>
        </w:rPr>
      </w:pPr>
      <w:r w:rsidRPr="00AC50F1">
        <w:rPr>
          <w:snapToGrid w:val="0"/>
        </w:rPr>
        <w:t>T</w:t>
      </w:r>
      <w:r w:rsidRPr="00AC50F1">
        <w:rPr>
          <w:snapToGrid w:val="0"/>
          <w:vertAlign w:val="subscript"/>
        </w:rPr>
        <w:t>center</w:t>
      </w:r>
      <w:r w:rsidRPr="00AC50F1">
        <w:rPr>
          <w:lang w:eastAsia="zh-CN"/>
        </w:rPr>
        <w:t xml:space="preserve"> = </w:t>
      </w:r>
      <w:r w:rsidRPr="00AC50F1">
        <w:rPr>
          <w:snapToGrid w:val="0"/>
        </w:rPr>
        <w:t>T</w:t>
      </w:r>
      <w:r w:rsidRPr="00AC50F1">
        <w:rPr>
          <w:snapToGrid w:val="0"/>
          <w:vertAlign w:val="subscript"/>
        </w:rPr>
        <w:t>REF</w:t>
      </w:r>
      <w:r w:rsidRPr="00AC50F1">
        <w:rPr>
          <w:snapToGrid w:val="0"/>
        </w:rPr>
        <w:t xml:space="preserve"> +1 millisecond</w:t>
      </w:r>
      <w:r w:rsidRPr="00AC50F1">
        <w:rPr>
          <w:snapToGrid w:val="0"/>
        </w:rPr>
        <w:sym w:font="Symbol" w:char="F0B4"/>
      </w:r>
      <w:r w:rsidRPr="00AC50F1">
        <w:rPr>
          <w:snapToGrid w:val="0"/>
        </w:rPr>
        <w:t>N+</w:t>
      </w:r>
      <w:r w:rsidRPr="00AC50F1">
        <w:rPr>
          <w:i/>
          <w:iCs/>
          <w:snapToGrid w:val="0"/>
        </w:rPr>
        <w:t>nr-DL-PRS-ExpectedRSTD</w:t>
      </w:r>
      <w:r w:rsidRPr="00AC50F1">
        <w:rPr>
          <w:snapToGrid w:val="0"/>
        </w:rPr>
        <w:sym w:font="Symbol" w:char="F0B4"/>
      </w:r>
      <w:r w:rsidRPr="00AC50F1">
        <w:rPr>
          <w:snapToGrid w:val="0"/>
        </w:rPr>
        <w:t>4</w:t>
      </w:r>
      <w:r w:rsidRPr="00AC50F1">
        <w:rPr>
          <w:snapToGrid w:val="0"/>
        </w:rPr>
        <w:sym w:font="Symbol" w:char="F0B4"/>
      </w:r>
      <w:r w:rsidRPr="00AC50F1">
        <w:rPr>
          <w:snapToGrid w:val="0"/>
        </w:rPr>
        <w:t>T</w:t>
      </w:r>
      <w:r w:rsidRPr="00AC50F1">
        <w:rPr>
          <w:snapToGrid w:val="0"/>
          <w:vertAlign w:val="subscript"/>
        </w:rPr>
        <w:t>s</w:t>
      </w:r>
      <w:r w:rsidRPr="00AC50F1">
        <w:rPr>
          <w:lang w:eastAsia="zh-CN"/>
        </w:rPr>
        <w:t xml:space="preserve">, is the center of PRS search window </w:t>
      </w:r>
    </w:p>
    <w:p w14:paraId="1A2FBD8A" w14:textId="77777777" w:rsidR="00165270" w:rsidRPr="00AC50F1" w:rsidRDefault="00165270" w:rsidP="00165270">
      <w:pPr>
        <w:numPr>
          <w:ilvl w:val="0"/>
          <w:numId w:val="28"/>
        </w:numPr>
        <w:overflowPunct/>
        <w:autoSpaceDE/>
        <w:autoSpaceDN/>
        <w:ind w:left="1496"/>
        <w:textAlignment w:val="auto"/>
        <w:rPr>
          <w:lang w:eastAsia="zh-CN"/>
        </w:rPr>
      </w:pPr>
      <w:r w:rsidRPr="00AC50F1">
        <w:rPr>
          <w:lang w:eastAsia="zh-CN"/>
        </w:rPr>
        <w:t>W=</w:t>
      </w:r>
      <w:r w:rsidRPr="00AC50F1">
        <w:rPr>
          <w:i/>
          <w:iCs/>
          <w:snapToGrid w:val="0"/>
        </w:rPr>
        <w:t xml:space="preserve"> nr-</w:t>
      </w:r>
      <w:r w:rsidRPr="00AC50F1">
        <w:rPr>
          <w:noProof/>
        </w:rPr>
        <w:t>DL</w:t>
      </w:r>
      <w:r w:rsidRPr="00AC50F1">
        <w:rPr>
          <w:i/>
          <w:iCs/>
          <w:snapToGrid w:val="0"/>
        </w:rPr>
        <w:t>-PRS-ExpectedRSTD-Uncertainty</w:t>
      </w:r>
      <w:r w:rsidRPr="00AC50F1">
        <w:rPr>
          <w:snapToGrid w:val="0"/>
        </w:rPr>
        <w:sym w:font="Symbol" w:char="F0B4"/>
      </w:r>
      <w:r w:rsidRPr="00AC50F1">
        <w:rPr>
          <w:snapToGrid w:val="0"/>
        </w:rPr>
        <w:t>R,</w:t>
      </w:r>
      <w:r w:rsidRPr="00AC50F1">
        <w:rPr>
          <w:lang w:eastAsia="zh-CN"/>
        </w:rPr>
        <w:t xml:space="preserve"> is the half of PRS search window</w:t>
      </w:r>
    </w:p>
    <w:p w14:paraId="34872642" w14:textId="77777777" w:rsidR="00165270" w:rsidRPr="00AC50F1" w:rsidRDefault="00165270" w:rsidP="00165270">
      <w:pPr>
        <w:numPr>
          <w:ilvl w:val="0"/>
          <w:numId w:val="28"/>
        </w:numPr>
        <w:overflowPunct/>
        <w:autoSpaceDE/>
        <w:autoSpaceDN/>
        <w:ind w:left="1496"/>
        <w:textAlignment w:val="auto"/>
        <w:rPr>
          <w:lang w:eastAsia="zh-CN"/>
        </w:rPr>
      </w:pPr>
      <w:r w:rsidRPr="00AC50F1">
        <w:rPr>
          <w:lang w:eastAsia="zh-CN"/>
        </w:rPr>
        <w:t>L is the time duration of PRS resource</w:t>
      </w:r>
    </w:p>
    <w:p w14:paraId="3FD3849F"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bookmarkStart w:id="507" w:name="OLE_LINK28"/>
      <w:bookmarkStart w:id="508" w:name="OLE_LINK29"/>
      <w:r w:rsidRPr="00AC50F1">
        <w:rPr>
          <w:szCs w:val="20"/>
        </w:rPr>
        <w:t>Option 4: (vivo, Huawei)</w:t>
      </w:r>
    </w:p>
    <w:bookmarkEnd w:id="507"/>
    <w:bookmarkEnd w:id="508"/>
    <w:p w14:paraId="3093AF04" w14:textId="77777777" w:rsidR="00165270" w:rsidRPr="00AC50F1" w:rsidRDefault="00165270" w:rsidP="00165270">
      <w:pPr>
        <w:pStyle w:val="a"/>
        <w:numPr>
          <w:ilvl w:val="0"/>
          <w:numId w:val="29"/>
        </w:numPr>
        <w:rPr>
          <w:szCs w:val="20"/>
        </w:rPr>
      </w:pPr>
      <w:r w:rsidRPr="00AC50F1">
        <w:rPr>
          <w:szCs w:val="20"/>
        </w:rPr>
        <w:t xml:space="preserve">Specify that a PRS resource which is used to define the collision between PRS resource and other DL signals/channels is taking into account nr-DL-PRS-ExpectedRSTD-Uncertainty and nr-DL-PRS-ExpectedRSTD. </w:t>
      </w:r>
    </w:p>
    <w:p w14:paraId="2CADEB78"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5: (Nokia)</w:t>
      </w:r>
    </w:p>
    <w:p w14:paraId="272F2B38" w14:textId="77777777" w:rsidR="00165270" w:rsidRPr="00AC50F1" w:rsidRDefault="00165270" w:rsidP="00165270">
      <w:pPr>
        <w:pStyle w:val="a"/>
        <w:numPr>
          <w:ilvl w:val="0"/>
          <w:numId w:val="29"/>
        </w:numPr>
        <w:rPr>
          <w:szCs w:val="20"/>
        </w:rPr>
      </w:pPr>
      <w:r w:rsidRPr="00AC50F1">
        <w:rPr>
          <w:color w:val="000000" w:themeColor="text1"/>
          <w:szCs w:val="20"/>
        </w:rPr>
        <w:t>The length of the PRS resource for determining the overlap with other DL signals/channels, includes measurement time and processing time of the PRS symbols of the same PRS occasion, takes into account the PRS processing type (slot level, symbol level) and includes expectedRSTD-uncertainty.</w:t>
      </w:r>
    </w:p>
    <w:p w14:paraId="5799C7E7"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6: (Ericsson)</w:t>
      </w:r>
    </w:p>
    <w:p w14:paraId="4196CA7A" w14:textId="77777777" w:rsidR="00165270" w:rsidRPr="00AC50F1" w:rsidRDefault="00165270" w:rsidP="00165270">
      <w:pPr>
        <w:pStyle w:val="a"/>
        <w:numPr>
          <w:ilvl w:val="0"/>
          <w:numId w:val="29"/>
        </w:numPr>
        <w:rPr>
          <w:szCs w:val="20"/>
        </w:rPr>
      </w:pPr>
      <w:r w:rsidRPr="00AC50F1">
        <w:rPr>
          <w:rFonts w:eastAsiaTheme="minorEastAsia"/>
          <w:szCs w:val="20"/>
        </w:rPr>
        <w:t>No need to further define “PRS resource” and the editor’s note in clause 5.6.1, 38.133 is removed</w:t>
      </w:r>
      <w:r w:rsidRPr="00AC50F1">
        <w:rPr>
          <w:szCs w:val="20"/>
        </w:rPr>
        <w:t xml:space="preserve">. </w:t>
      </w:r>
    </w:p>
    <w:p w14:paraId="50E270D4"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1A0F4BEF" w14:textId="77777777" w:rsidR="00165270" w:rsidRPr="00AC50F1" w:rsidRDefault="00165270" w:rsidP="00165270">
      <w:pPr>
        <w:pStyle w:val="a"/>
        <w:numPr>
          <w:ilvl w:val="0"/>
          <w:numId w:val="29"/>
        </w:numPr>
        <w:rPr>
          <w:szCs w:val="20"/>
        </w:rPr>
      </w:pPr>
      <w:r w:rsidRPr="00AC50F1">
        <w:rPr>
          <w:i/>
          <w:szCs w:val="20"/>
          <w:highlight w:val="yellow"/>
        </w:rPr>
        <w:t>Need more discussion</w:t>
      </w:r>
    </w:p>
    <w:p w14:paraId="57E0DE46" w14:textId="77777777" w:rsidR="00165270" w:rsidRPr="00AC50F1" w:rsidRDefault="00165270" w:rsidP="00165270"/>
    <w:p w14:paraId="68BC0416" w14:textId="77777777" w:rsidR="00165270" w:rsidRPr="003168BE" w:rsidRDefault="00165270" w:rsidP="00165270">
      <w:pPr>
        <w:rPr>
          <w:b/>
        </w:rPr>
      </w:pPr>
      <w:r w:rsidRPr="003168BE">
        <w:rPr>
          <w:b/>
        </w:rPr>
        <w:t>Issue 1-2-6 PRS measurement window in RRC_INACTIVE state</w:t>
      </w:r>
    </w:p>
    <w:p w14:paraId="0FF5A5F9" w14:textId="77777777" w:rsidR="00165270" w:rsidRPr="00AC50F1" w:rsidRDefault="00165270" w:rsidP="00165270">
      <w:pPr>
        <w:rPr>
          <w:lang w:eastAsia="zh-CN"/>
        </w:rPr>
      </w:pPr>
      <w:r w:rsidRPr="00AC50F1">
        <w:rPr>
          <w:lang w:eastAsia="zh-CN"/>
        </w:rPr>
        <w:t>Proposals</w:t>
      </w:r>
    </w:p>
    <w:p w14:paraId="5DECFD19"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(Huawei)</w:t>
      </w:r>
    </w:p>
    <w:p w14:paraId="67B69866" w14:textId="77777777" w:rsidR="00165270" w:rsidRPr="00AC50F1" w:rsidRDefault="00165270" w:rsidP="00165270">
      <w:pPr>
        <w:pStyle w:val="a"/>
        <w:numPr>
          <w:ilvl w:val="0"/>
          <w:numId w:val="29"/>
        </w:numPr>
        <w:rPr>
          <w:szCs w:val="20"/>
        </w:rPr>
      </w:pPr>
      <w:r w:rsidRPr="00AC50F1">
        <w:rPr>
          <w:rFonts w:eastAsiaTheme="minorEastAsia"/>
          <w:szCs w:val="20"/>
        </w:rPr>
        <w:t xml:space="preserve">Requirements for PRS measurement in INACTIVE apply provided that all PRS resources on the same PFL are configured within [M] </w:t>
      </w:r>
      <w:r w:rsidRPr="00AC50F1">
        <w:rPr>
          <w:rFonts w:eastAsia="Malgun Gothic"/>
          <w:szCs w:val="20"/>
        </w:rPr>
        <w:t>separate windows within T</w:t>
      </w:r>
      <w:r w:rsidRPr="00AC50F1">
        <w:rPr>
          <w:rFonts w:eastAsia="Malgun Gothic"/>
          <w:szCs w:val="20"/>
          <w:vertAlign w:val="subscript"/>
        </w:rPr>
        <w:t>available</w:t>
      </w:r>
      <w:r w:rsidRPr="00AC50F1">
        <w:rPr>
          <w:rFonts w:eastAsia="Malgun Gothic"/>
          <w:szCs w:val="20"/>
        </w:rPr>
        <w:t xml:space="preserve">, </w:t>
      </w:r>
      <w:r w:rsidRPr="00AC50F1">
        <w:rPr>
          <w:szCs w:val="20"/>
        </w:rPr>
        <w:t>where each window is up to [L] ms</w:t>
      </w:r>
      <w:r w:rsidRPr="00AC50F1">
        <w:rPr>
          <w:rFonts w:eastAsiaTheme="minorEastAsia"/>
          <w:szCs w:val="20"/>
        </w:rPr>
        <w:t>. FFS for M, L and the location of the windows.</w:t>
      </w:r>
    </w:p>
    <w:p w14:paraId="6301659B" w14:textId="77777777" w:rsidR="00165270" w:rsidRPr="00AC50F1" w:rsidRDefault="00165270" w:rsidP="00165270">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47A3E25F" w14:textId="77777777" w:rsidR="00165270" w:rsidRPr="00AC50F1" w:rsidRDefault="00165270" w:rsidP="00165270">
      <w:pPr>
        <w:pStyle w:val="a"/>
        <w:numPr>
          <w:ilvl w:val="0"/>
          <w:numId w:val="29"/>
        </w:numPr>
        <w:rPr>
          <w:szCs w:val="20"/>
        </w:rPr>
      </w:pPr>
      <w:r w:rsidRPr="00AC50F1">
        <w:rPr>
          <w:i/>
          <w:szCs w:val="20"/>
          <w:highlight w:val="yellow"/>
        </w:rPr>
        <w:t>Need more discussion</w:t>
      </w:r>
    </w:p>
    <w:p w14:paraId="75302209" w14:textId="77777777" w:rsidR="00165270" w:rsidRPr="00AC50F1" w:rsidRDefault="00165270" w:rsidP="00165270">
      <w:pPr>
        <w:rPr>
          <w:rFonts w:ascii="Arial" w:hAnsi="Arial" w:cs="Arial"/>
          <w:b/>
          <w:color w:val="C00000"/>
        </w:rPr>
      </w:pPr>
    </w:p>
    <w:p w14:paraId="5296B711" w14:textId="77777777" w:rsidR="00165270" w:rsidRDefault="00165270" w:rsidP="00165270">
      <w:pPr>
        <w:pStyle w:val="5"/>
      </w:pPr>
      <w:bookmarkStart w:id="509" w:name="_Toc101854682"/>
      <w:r>
        <w:t>9.20.1.1</w:t>
      </w:r>
      <w:r>
        <w:tab/>
        <w:t>UE Rx/Tx and/or gNB Rx/Tx timing delay mitigation</w:t>
      </w:r>
      <w:bookmarkEnd w:id="509"/>
    </w:p>
    <w:p w14:paraId="7AF9F47E" w14:textId="77777777" w:rsidR="00165270" w:rsidRDefault="00165270" w:rsidP="00165270">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6225868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A5B8B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CF523" w14:textId="77777777" w:rsidR="00165270" w:rsidRDefault="00165270" w:rsidP="00165270">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2A452EA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1CC9D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8F867" w14:textId="77777777" w:rsidR="00165270" w:rsidRDefault="00165270" w:rsidP="00165270">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6DDE6E7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93FDBE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37099" w14:textId="77777777" w:rsidR="00165270" w:rsidRDefault="00165270" w:rsidP="00165270">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3D63955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64287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0D6CA" w14:textId="77777777" w:rsidR="00165270" w:rsidRDefault="00165270" w:rsidP="00165270">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3CECC565"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625D8E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0CA66" w14:textId="77777777" w:rsidR="00165270" w:rsidRDefault="00165270" w:rsidP="00165270">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7CD1753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0A8B51E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R4-2211062 (from R4-2209220).</w:t>
      </w:r>
    </w:p>
    <w:p w14:paraId="1DD1829A" w14:textId="77777777" w:rsidR="00165270" w:rsidRDefault="00165270" w:rsidP="00165270">
      <w:pPr>
        <w:rPr>
          <w:rFonts w:ascii="Arial" w:hAnsi="Arial" w:cs="Arial"/>
          <w:b/>
          <w:sz w:val="24"/>
        </w:rPr>
      </w:pPr>
      <w:r>
        <w:rPr>
          <w:rFonts w:ascii="Arial" w:hAnsi="Arial" w:cs="Arial"/>
          <w:b/>
          <w:color w:val="0000FF"/>
          <w:sz w:val="24"/>
        </w:rPr>
        <w:t>R4-2211062</w:t>
      </w:r>
      <w:r>
        <w:rPr>
          <w:rFonts w:ascii="Arial" w:hAnsi="Arial" w:cs="Arial"/>
          <w:b/>
          <w:color w:val="0000FF"/>
          <w:sz w:val="24"/>
        </w:rPr>
        <w:tab/>
      </w:r>
      <w:r>
        <w:rPr>
          <w:rFonts w:ascii="Arial" w:hAnsi="Arial" w:cs="Arial"/>
          <w:b/>
          <w:sz w:val="24"/>
        </w:rPr>
        <w:t>CR on measurement period requirements with multiple Rx TEGs</w:t>
      </w:r>
    </w:p>
    <w:p w14:paraId="098C219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5FF0866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B1A1B">
        <w:rPr>
          <w:rFonts w:ascii="Arial" w:hAnsi="Arial" w:cs="Arial"/>
          <w:b/>
          <w:highlight w:val="green"/>
        </w:rPr>
        <w:t>Agreed.</w:t>
      </w:r>
    </w:p>
    <w:p w14:paraId="2961D9C4" w14:textId="77777777" w:rsidR="00165270" w:rsidRDefault="00165270" w:rsidP="00165270">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29EC09B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3CD52B" w14:textId="77777777" w:rsidR="00165270" w:rsidRDefault="00165270" w:rsidP="00165270">
      <w:pPr>
        <w:rPr>
          <w:rFonts w:ascii="Arial" w:hAnsi="Arial" w:cs="Arial"/>
          <w:b/>
        </w:rPr>
      </w:pPr>
      <w:r>
        <w:rPr>
          <w:rFonts w:ascii="Arial" w:hAnsi="Arial" w:cs="Arial"/>
          <w:b/>
        </w:rPr>
        <w:t xml:space="preserve">Abstract: </w:t>
      </w:r>
    </w:p>
    <w:p w14:paraId="3BCAB4DA" w14:textId="77777777" w:rsidR="00165270" w:rsidRDefault="00165270" w:rsidP="00165270">
      <w:r>
        <w:t>Temporal validity of Tx and RxTx TEGs</w:t>
      </w:r>
    </w:p>
    <w:p w14:paraId="6A88EE0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16747" w14:textId="77777777" w:rsidR="00165270" w:rsidRDefault="00165270" w:rsidP="00165270">
      <w:pPr>
        <w:pStyle w:val="5"/>
      </w:pPr>
      <w:bookmarkStart w:id="510" w:name="_Toc101854683"/>
      <w:r>
        <w:t>9.20.1.2</w:t>
      </w:r>
      <w:r>
        <w:tab/>
        <w:t>Latency reduction of positioning measurement</w:t>
      </w:r>
      <w:bookmarkEnd w:id="510"/>
    </w:p>
    <w:p w14:paraId="7683E09D" w14:textId="77777777" w:rsidR="00165270" w:rsidRDefault="00165270" w:rsidP="00165270">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3C4CCE5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958BD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22B0F1" w14:textId="77777777" w:rsidR="00165270" w:rsidRDefault="00165270" w:rsidP="00165270">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32EACE5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4FBA43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D6E6E8" w14:textId="77777777" w:rsidR="00165270" w:rsidRDefault="00165270" w:rsidP="00165270">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73653CE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0DDE560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R4-2211052 (from R4-2208212).</w:t>
      </w:r>
    </w:p>
    <w:p w14:paraId="25979BAB" w14:textId="77777777" w:rsidR="00165270" w:rsidRDefault="00165270" w:rsidP="00165270">
      <w:pPr>
        <w:rPr>
          <w:rFonts w:ascii="Arial" w:hAnsi="Arial" w:cs="Arial"/>
          <w:b/>
          <w:sz w:val="24"/>
        </w:rPr>
      </w:pPr>
      <w:r>
        <w:rPr>
          <w:rFonts w:ascii="Arial" w:hAnsi="Arial" w:cs="Arial"/>
          <w:b/>
          <w:color w:val="0000FF"/>
          <w:sz w:val="24"/>
        </w:rPr>
        <w:t>R4-2211052</w:t>
      </w:r>
      <w:r>
        <w:rPr>
          <w:rFonts w:ascii="Arial" w:hAnsi="Arial" w:cs="Arial"/>
          <w:b/>
          <w:color w:val="0000FF"/>
          <w:sz w:val="24"/>
        </w:rPr>
        <w:tab/>
      </w:r>
      <w:r>
        <w:rPr>
          <w:rFonts w:ascii="Arial" w:hAnsi="Arial" w:cs="Arial"/>
          <w:b/>
          <w:sz w:val="24"/>
        </w:rPr>
        <w:t>CR on PRS-RSRP measurement period without gaps</w:t>
      </w:r>
    </w:p>
    <w:p w14:paraId="443BC76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445CF9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Agreed.</w:t>
      </w:r>
    </w:p>
    <w:p w14:paraId="3DE64452" w14:textId="77777777" w:rsidR="00165270" w:rsidRDefault="00165270" w:rsidP="00165270">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45D7C42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018CAEC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R4-2211053 (from R4-2208213).</w:t>
      </w:r>
    </w:p>
    <w:p w14:paraId="0D1A2BB7" w14:textId="77777777" w:rsidR="00165270" w:rsidRDefault="00165270" w:rsidP="00165270">
      <w:pPr>
        <w:rPr>
          <w:rFonts w:ascii="Arial" w:hAnsi="Arial" w:cs="Arial"/>
          <w:b/>
          <w:sz w:val="24"/>
        </w:rPr>
      </w:pPr>
      <w:r>
        <w:rPr>
          <w:rFonts w:ascii="Arial" w:hAnsi="Arial" w:cs="Arial"/>
          <w:b/>
          <w:color w:val="0000FF"/>
          <w:sz w:val="24"/>
        </w:rPr>
        <w:t>R4-2211053</w:t>
      </w:r>
      <w:r>
        <w:rPr>
          <w:rFonts w:ascii="Arial" w:hAnsi="Arial" w:cs="Arial"/>
          <w:b/>
          <w:color w:val="0000FF"/>
          <w:sz w:val="24"/>
        </w:rPr>
        <w:tab/>
      </w:r>
      <w:r>
        <w:rPr>
          <w:rFonts w:ascii="Arial" w:hAnsi="Arial" w:cs="Arial"/>
          <w:b/>
          <w:sz w:val="24"/>
        </w:rPr>
        <w:t>CR on PRS-RSRPP measurement period requirements</w:t>
      </w:r>
    </w:p>
    <w:p w14:paraId="400BC50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1E926FB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Agreed.</w:t>
      </w:r>
    </w:p>
    <w:p w14:paraId="72D41990" w14:textId="77777777" w:rsidR="00165270" w:rsidRDefault="00165270" w:rsidP="00165270">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4DE5ACF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F2938B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3005A" w14:textId="77777777" w:rsidR="00165270" w:rsidRDefault="00165270" w:rsidP="00165270">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35E17E6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6BAD2B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29124" w14:textId="77777777" w:rsidR="00165270" w:rsidRDefault="00165270" w:rsidP="00165270">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76F70A0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48F40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78F6E" w14:textId="77777777" w:rsidR="00165270" w:rsidRDefault="00165270" w:rsidP="00165270">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35D660C7"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C4B88C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A6BD7" w14:textId="77777777" w:rsidR="00165270" w:rsidRDefault="00165270" w:rsidP="00165270">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0898109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4CC04F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R4-2211054 (from R4-2209222).</w:t>
      </w:r>
    </w:p>
    <w:p w14:paraId="08A6D29E" w14:textId="77777777" w:rsidR="00165270" w:rsidRDefault="00165270" w:rsidP="00165270">
      <w:pPr>
        <w:rPr>
          <w:rFonts w:ascii="Arial" w:hAnsi="Arial" w:cs="Arial"/>
          <w:b/>
          <w:sz w:val="24"/>
        </w:rPr>
      </w:pPr>
      <w:r>
        <w:rPr>
          <w:rFonts w:ascii="Arial" w:hAnsi="Arial" w:cs="Arial"/>
          <w:b/>
          <w:color w:val="0000FF"/>
          <w:sz w:val="24"/>
        </w:rPr>
        <w:t>R4-2211054</w:t>
      </w:r>
      <w:r>
        <w:rPr>
          <w:rFonts w:ascii="Arial" w:hAnsi="Arial" w:cs="Arial"/>
          <w:b/>
          <w:color w:val="0000FF"/>
          <w:sz w:val="24"/>
        </w:rPr>
        <w:tab/>
      </w:r>
      <w:r>
        <w:rPr>
          <w:rFonts w:ascii="Arial" w:hAnsi="Arial" w:cs="Arial"/>
          <w:b/>
          <w:sz w:val="24"/>
        </w:rPr>
        <w:t>CR on requirements for UE Rx-Tx measurement with reduced latency</w:t>
      </w:r>
    </w:p>
    <w:p w14:paraId="02EA9FC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7E00B8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Agreed.</w:t>
      </w:r>
    </w:p>
    <w:p w14:paraId="7CA6DEEE" w14:textId="77777777" w:rsidR="00165270" w:rsidRDefault="00165270" w:rsidP="00165270">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28C34AF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671FE55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R4-2211055 (from R4-2209223).</w:t>
      </w:r>
    </w:p>
    <w:p w14:paraId="4DADD488" w14:textId="77777777" w:rsidR="00165270" w:rsidRDefault="00165270" w:rsidP="00165270">
      <w:pPr>
        <w:rPr>
          <w:rFonts w:ascii="Arial" w:hAnsi="Arial" w:cs="Arial"/>
          <w:b/>
          <w:sz w:val="24"/>
        </w:rPr>
      </w:pPr>
      <w:r>
        <w:rPr>
          <w:rFonts w:ascii="Arial" w:hAnsi="Arial" w:cs="Arial"/>
          <w:b/>
          <w:color w:val="0000FF"/>
          <w:sz w:val="24"/>
        </w:rPr>
        <w:t>R4-2211055</w:t>
      </w:r>
      <w:r>
        <w:rPr>
          <w:rFonts w:ascii="Arial" w:hAnsi="Arial" w:cs="Arial"/>
          <w:b/>
          <w:color w:val="0000FF"/>
          <w:sz w:val="24"/>
        </w:rPr>
        <w:tab/>
      </w:r>
      <w:r>
        <w:rPr>
          <w:rFonts w:ascii="Arial" w:hAnsi="Arial" w:cs="Arial"/>
          <w:b/>
          <w:sz w:val="24"/>
        </w:rPr>
        <w:t>CR on RSTD measurement period requirements without gaps</w:t>
      </w:r>
    </w:p>
    <w:p w14:paraId="20BF396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6309EF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Agreed.</w:t>
      </w:r>
    </w:p>
    <w:p w14:paraId="0F3B74DF" w14:textId="77777777" w:rsidR="00165270" w:rsidRDefault="00165270" w:rsidP="00165270">
      <w:pPr>
        <w:rPr>
          <w:rFonts w:ascii="Arial" w:hAnsi="Arial" w:cs="Arial"/>
          <w:b/>
          <w:sz w:val="24"/>
        </w:rPr>
      </w:pPr>
      <w:r>
        <w:rPr>
          <w:rFonts w:ascii="Arial" w:hAnsi="Arial" w:cs="Arial"/>
          <w:b/>
          <w:color w:val="0000FF"/>
          <w:sz w:val="24"/>
        </w:rPr>
        <w:t>R4-2210093</w:t>
      </w:r>
      <w:r>
        <w:rPr>
          <w:rFonts w:ascii="Arial" w:hAnsi="Arial" w:cs="Arial"/>
          <w:b/>
          <w:color w:val="0000FF"/>
          <w:sz w:val="24"/>
        </w:rPr>
        <w:tab/>
      </w:r>
      <w:r>
        <w:rPr>
          <w:rFonts w:ascii="Arial" w:hAnsi="Arial" w:cs="Arial"/>
          <w:b/>
          <w:sz w:val="24"/>
        </w:rPr>
        <w:t>Remaining issues on latency reduced positioning.</w:t>
      </w:r>
    </w:p>
    <w:p w14:paraId="76FF400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47AB5A" w14:textId="77777777" w:rsidR="00165270" w:rsidRDefault="00165270" w:rsidP="00165270">
      <w:pPr>
        <w:rPr>
          <w:rFonts w:ascii="Arial" w:hAnsi="Arial" w:cs="Arial"/>
          <w:b/>
        </w:rPr>
      </w:pPr>
      <w:r>
        <w:rPr>
          <w:rFonts w:ascii="Arial" w:hAnsi="Arial" w:cs="Arial"/>
          <w:b/>
        </w:rPr>
        <w:t xml:space="preserve">Abstract: </w:t>
      </w:r>
    </w:p>
    <w:p w14:paraId="0D8563B4" w14:textId="77777777" w:rsidR="00165270" w:rsidRDefault="00165270" w:rsidP="00165270">
      <w:r>
        <w:t>Reduced Rx beam sweeping factor and reduced number of samples for gapless PRS measurement</w:t>
      </w:r>
    </w:p>
    <w:p w14:paraId="514EB93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48876" w14:textId="77777777" w:rsidR="00165270" w:rsidRDefault="00165270" w:rsidP="00165270">
      <w:pPr>
        <w:pStyle w:val="5"/>
      </w:pPr>
      <w:bookmarkStart w:id="511" w:name="_Toc101854684"/>
      <w:r>
        <w:t>9.20.1.3</w:t>
      </w:r>
      <w:r>
        <w:tab/>
        <w:t>Measurement in RRC_INACTIVE state</w:t>
      </w:r>
      <w:bookmarkEnd w:id="511"/>
    </w:p>
    <w:p w14:paraId="1893FF05" w14:textId="77777777" w:rsidR="00165270" w:rsidRDefault="00165270" w:rsidP="00165270">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00AB28B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462D1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D2DDE" w14:textId="77777777" w:rsidR="00165270" w:rsidRDefault="00165270" w:rsidP="00165270">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1215606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206F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240B2" w14:textId="77777777" w:rsidR="00165270" w:rsidRDefault="00165270" w:rsidP="00165270">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5628BA9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738B091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R4-2211063 (from R4-2208215).</w:t>
      </w:r>
    </w:p>
    <w:p w14:paraId="37E8E08B" w14:textId="77777777" w:rsidR="00165270" w:rsidRDefault="00165270" w:rsidP="00165270">
      <w:pPr>
        <w:rPr>
          <w:rFonts w:ascii="Arial" w:hAnsi="Arial" w:cs="Arial"/>
          <w:b/>
          <w:sz w:val="24"/>
        </w:rPr>
      </w:pPr>
      <w:r>
        <w:rPr>
          <w:rFonts w:ascii="Arial" w:hAnsi="Arial" w:cs="Arial"/>
          <w:b/>
          <w:color w:val="0000FF"/>
          <w:sz w:val="24"/>
        </w:rPr>
        <w:t>R4-2211063</w:t>
      </w:r>
      <w:r>
        <w:rPr>
          <w:rFonts w:ascii="Arial" w:hAnsi="Arial" w:cs="Arial"/>
          <w:b/>
          <w:color w:val="0000FF"/>
          <w:sz w:val="24"/>
        </w:rPr>
        <w:tab/>
      </w:r>
      <w:r>
        <w:rPr>
          <w:rFonts w:ascii="Arial" w:hAnsi="Arial" w:cs="Arial"/>
          <w:b/>
          <w:sz w:val="24"/>
        </w:rPr>
        <w:t>CR on the PRS and RRM measurement requirements in RRC_INACTIVE state</w:t>
      </w:r>
    </w:p>
    <w:p w14:paraId="7BFB1407"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6A3C411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B1A1B">
        <w:rPr>
          <w:rFonts w:ascii="Arial" w:hAnsi="Arial" w:cs="Arial"/>
          <w:b/>
          <w:highlight w:val="green"/>
        </w:rPr>
        <w:t>Agreed.</w:t>
      </w:r>
    </w:p>
    <w:p w14:paraId="2499BC3D" w14:textId="77777777" w:rsidR="00165270" w:rsidRDefault="00165270" w:rsidP="00165270">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38D7426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1C60B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7DFEB" w14:textId="77777777" w:rsidR="00165270" w:rsidRDefault="00165270" w:rsidP="00165270">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5516091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68C06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B1174" w14:textId="77777777" w:rsidR="00165270" w:rsidRDefault="00165270" w:rsidP="00165270">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07C972A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40062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9A4D7" w14:textId="77777777" w:rsidR="00165270" w:rsidRDefault="00165270" w:rsidP="00165270">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4B75CAA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00EC87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R4-2211064 (from R4-2208801).</w:t>
      </w:r>
    </w:p>
    <w:p w14:paraId="0D0F102E" w14:textId="77777777" w:rsidR="00165270" w:rsidRDefault="00165270" w:rsidP="00165270">
      <w:pPr>
        <w:rPr>
          <w:rFonts w:ascii="Arial" w:hAnsi="Arial" w:cs="Arial"/>
          <w:b/>
          <w:sz w:val="24"/>
        </w:rPr>
      </w:pPr>
      <w:r>
        <w:rPr>
          <w:rFonts w:ascii="Arial" w:hAnsi="Arial" w:cs="Arial"/>
          <w:b/>
          <w:color w:val="0000FF"/>
          <w:sz w:val="24"/>
        </w:rPr>
        <w:t>R4-2211064</w:t>
      </w:r>
      <w:r>
        <w:rPr>
          <w:rFonts w:ascii="Arial" w:hAnsi="Arial" w:cs="Arial"/>
          <w:b/>
          <w:color w:val="0000FF"/>
          <w:sz w:val="24"/>
        </w:rPr>
        <w:tab/>
      </w:r>
      <w:r>
        <w:rPr>
          <w:rFonts w:ascii="Arial" w:hAnsi="Arial" w:cs="Arial"/>
          <w:b/>
          <w:sz w:val="24"/>
        </w:rPr>
        <w:t>CR to 38.133 on positioning measurement requirements in RRC_INACTIVE state</w:t>
      </w:r>
    </w:p>
    <w:p w14:paraId="15EC769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2B8DBDC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B1A1B">
        <w:rPr>
          <w:rFonts w:ascii="Arial" w:hAnsi="Arial" w:cs="Arial"/>
          <w:b/>
          <w:highlight w:val="green"/>
        </w:rPr>
        <w:t>Agreed.</w:t>
      </w:r>
    </w:p>
    <w:p w14:paraId="77B671B7" w14:textId="77777777" w:rsidR="00165270" w:rsidRDefault="00165270" w:rsidP="00165270">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2D3569B0"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5244BE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06A8F" w14:textId="77777777" w:rsidR="00165270" w:rsidRDefault="00165270" w:rsidP="00165270">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3584A5D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3CDA5A2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B45154">
        <w:rPr>
          <w:rFonts w:ascii="Arial" w:hAnsi="Arial" w:cs="Arial"/>
          <w:b/>
        </w:rPr>
        <w:t>R4-2208801</w:t>
      </w:r>
      <w:r>
        <w:rPr>
          <w:rFonts w:ascii="Arial" w:hAnsi="Arial" w:cs="Arial"/>
          <w:b/>
        </w:rPr>
        <w:t>).</w:t>
      </w:r>
    </w:p>
    <w:p w14:paraId="1FC092F6" w14:textId="77777777" w:rsidR="00165270" w:rsidRDefault="00165270" w:rsidP="00165270">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39D29B38"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5F99817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C30E29">
        <w:rPr>
          <w:rFonts w:ascii="Arial" w:hAnsi="Arial" w:cs="Arial"/>
          <w:b/>
          <w:highlight w:val="green"/>
        </w:rPr>
        <w:t>Agreed.</w:t>
      </w:r>
    </w:p>
    <w:p w14:paraId="1F09A9EC" w14:textId="77777777" w:rsidR="00165270" w:rsidRDefault="00165270" w:rsidP="00165270">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50C892D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B5D5E3" w14:textId="77777777" w:rsidR="00165270" w:rsidRDefault="00165270" w:rsidP="00165270">
      <w:pPr>
        <w:rPr>
          <w:rFonts w:ascii="Arial" w:hAnsi="Arial" w:cs="Arial"/>
          <w:b/>
        </w:rPr>
      </w:pPr>
      <w:r>
        <w:rPr>
          <w:rFonts w:ascii="Arial" w:hAnsi="Arial" w:cs="Arial"/>
          <w:b/>
        </w:rPr>
        <w:t xml:space="preserve">Abstract: </w:t>
      </w:r>
    </w:p>
    <w:p w14:paraId="0FDB3D82" w14:textId="77777777" w:rsidR="00165270" w:rsidRDefault="00165270" w:rsidP="00165270">
      <w:r>
        <w:t>Reduced number of samples, reduced beam sweeping factor, PRS collision with other DL signals/channels and impact of TEG on RRC_INACTIVE RRM core requirement</w:t>
      </w:r>
    </w:p>
    <w:p w14:paraId="68D368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DE9BE" w14:textId="77777777" w:rsidR="00165270" w:rsidRDefault="00165270" w:rsidP="00165270">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750CE34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0A772E86" w14:textId="77777777" w:rsidR="00165270" w:rsidRDefault="00165270" w:rsidP="00165270">
      <w:pPr>
        <w:rPr>
          <w:rFonts w:ascii="Arial" w:hAnsi="Arial" w:cs="Arial"/>
          <w:b/>
        </w:rPr>
      </w:pPr>
      <w:r>
        <w:rPr>
          <w:rFonts w:ascii="Arial" w:hAnsi="Arial" w:cs="Arial"/>
          <w:b/>
        </w:rPr>
        <w:t xml:space="preserve">Abstract: </w:t>
      </w:r>
    </w:p>
    <w:p w14:paraId="1940928A" w14:textId="77777777" w:rsidR="00165270" w:rsidRDefault="00165270" w:rsidP="00165270">
      <w:r>
        <w:t>The CR on correction to PRS measurement requirements in RRC inactive state.</w:t>
      </w:r>
    </w:p>
    <w:p w14:paraId="5D42730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R4-2211065 (from R4-2210173).</w:t>
      </w:r>
    </w:p>
    <w:p w14:paraId="5943A48A" w14:textId="77777777" w:rsidR="00165270" w:rsidRDefault="00165270" w:rsidP="00165270">
      <w:pPr>
        <w:rPr>
          <w:rFonts w:ascii="Arial" w:hAnsi="Arial" w:cs="Arial"/>
          <w:b/>
          <w:sz w:val="24"/>
        </w:rPr>
      </w:pPr>
      <w:bookmarkStart w:id="512" w:name="_Toc101854685"/>
      <w:r>
        <w:rPr>
          <w:rFonts w:ascii="Arial" w:hAnsi="Arial" w:cs="Arial"/>
          <w:b/>
          <w:color w:val="0000FF"/>
          <w:sz w:val="24"/>
        </w:rPr>
        <w:t>R4-2211065</w:t>
      </w:r>
      <w:r>
        <w:rPr>
          <w:rFonts w:ascii="Arial" w:hAnsi="Arial" w:cs="Arial"/>
          <w:b/>
          <w:color w:val="0000FF"/>
          <w:sz w:val="24"/>
        </w:rPr>
        <w:tab/>
      </w:r>
      <w:r>
        <w:rPr>
          <w:rFonts w:ascii="Arial" w:hAnsi="Arial" w:cs="Arial"/>
          <w:b/>
          <w:sz w:val="24"/>
        </w:rPr>
        <w:t>Correction to PRS measurement requirements in RRC inactive state</w:t>
      </w:r>
    </w:p>
    <w:p w14:paraId="130C298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54A239B8" w14:textId="77777777" w:rsidR="00165270" w:rsidRDefault="00165270" w:rsidP="00165270">
      <w:pPr>
        <w:rPr>
          <w:rFonts w:ascii="Arial" w:hAnsi="Arial" w:cs="Arial"/>
          <w:b/>
        </w:rPr>
      </w:pPr>
      <w:r>
        <w:rPr>
          <w:rFonts w:ascii="Arial" w:hAnsi="Arial" w:cs="Arial"/>
          <w:b/>
        </w:rPr>
        <w:t xml:space="preserve">Abstract: </w:t>
      </w:r>
    </w:p>
    <w:p w14:paraId="6E8D3696" w14:textId="77777777" w:rsidR="00165270" w:rsidRDefault="00165270" w:rsidP="00165270">
      <w:r>
        <w:t>The CR on correction to PRS measurement requirements in RRC inactive state.</w:t>
      </w:r>
    </w:p>
    <w:p w14:paraId="3A74042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B1A1B">
        <w:rPr>
          <w:rFonts w:ascii="Arial" w:hAnsi="Arial" w:cs="Arial"/>
          <w:b/>
          <w:highlight w:val="green"/>
        </w:rPr>
        <w:t>Agreed.</w:t>
      </w:r>
    </w:p>
    <w:p w14:paraId="0FD099D9" w14:textId="77777777" w:rsidR="00165270" w:rsidRDefault="00165270" w:rsidP="00165270">
      <w:pPr>
        <w:pStyle w:val="5"/>
      </w:pPr>
      <w:r>
        <w:t>9.20.1.4</w:t>
      </w:r>
      <w:r>
        <w:tab/>
        <w:t>Impact on existing UE positioning and RRM requirements</w:t>
      </w:r>
      <w:bookmarkEnd w:id="512"/>
    </w:p>
    <w:p w14:paraId="50AAE476" w14:textId="77777777" w:rsidR="00165270" w:rsidRDefault="00165270" w:rsidP="00165270">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470B596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971E31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2C4CC" w14:textId="77777777" w:rsidR="00165270" w:rsidRDefault="00165270" w:rsidP="00165270">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6DE4AA36"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7862CD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9565B">
        <w:rPr>
          <w:rFonts w:ascii="Arial" w:hAnsi="Arial" w:cs="Arial"/>
          <w:b/>
          <w:highlight w:val="green"/>
        </w:rPr>
        <w:t>Agreed.</w:t>
      </w:r>
    </w:p>
    <w:p w14:paraId="016834C4" w14:textId="77777777" w:rsidR="00165270" w:rsidRDefault="00165270" w:rsidP="00165270">
      <w:pPr>
        <w:rPr>
          <w:rFonts w:ascii="Arial" w:hAnsi="Arial" w:cs="Arial"/>
          <w:b/>
          <w:sz w:val="24"/>
        </w:rPr>
      </w:pPr>
      <w:r>
        <w:rPr>
          <w:rFonts w:ascii="Arial" w:hAnsi="Arial" w:cs="Arial"/>
          <w:b/>
          <w:color w:val="0000FF"/>
          <w:sz w:val="24"/>
        </w:rPr>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15BCFF1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0E92346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9F110C0" w14:textId="77777777" w:rsidR="00165270" w:rsidRDefault="00165270" w:rsidP="00165270">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501C4FD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306C4B" w14:textId="77777777" w:rsidR="00165270" w:rsidRDefault="00165270" w:rsidP="00165270">
      <w:pPr>
        <w:rPr>
          <w:rFonts w:ascii="Arial" w:hAnsi="Arial" w:cs="Arial"/>
          <w:b/>
        </w:rPr>
      </w:pPr>
      <w:r>
        <w:rPr>
          <w:rFonts w:ascii="Arial" w:hAnsi="Arial" w:cs="Arial"/>
          <w:b/>
        </w:rPr>
        <w:t xml:space="preserve">Abstract: </w:t>
      </w:r>
    </w:p>
    <w:p w14:paraId="01B778C7" w14:textId="77777777" w:rsidR="00165270" w:rsidRDefault="00165270" w:rsidP="00165270">
      <w:r>
        <w:t>Additional path measurement applies to RRC_CONNECTED, RRC_INACTIVE states. There is no impact on core requirement due to additional path measurements.</w:t>
      </w:r>
    </w:p>
    <w:p w14:paraId="76A1239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01628" w14:textId="77777777" w:rsidR="00165270" w:rsidRDefault="00165270" w:rsidP="00165270">
      <w:pPr>
        <w:pStyle w:val="5"/>
      </w:pPr>
      <w:bookmarkStart w:id="513" w:name="_Toc101854686"/>
      <w:r>
        <w:t>9.20.1.5</w:t>
      </w:r>
      <w:r>
        <w:tab/>
        <w:t>Enhancements of A-GNSS positioning</w:t>
      </w:r>
      <w:bookmarkEnd w:id="513"/>
    </w:p>
    <w:p w14:paraId="15BEB81A" w14:textId="77777777" w:rsidR="00165270" w:rsidRDefault="00165270" w:rsidP="00165270">
      <w:pPr>
        <w:pStyle w:val="5"/>
      </w:pPr>
      <w:bookmarkStart w:id="514" w:name="_Toc101854687"/>
      <w:r>
        <w:t>9.20.1.6</w:t>
      </w:r>
      <w:r>
        <w:tab/>
        <w:t>Others</w:t>
      </w:r>
      <w:bookmarkEnd w:id="514"/>
    </w:p>
    <w:p w14:paraId="50A9806E" w14:textId="77777777" w:rsidR="00165270" w:rsidRDefault="00165270" w:rsidP="00165270">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11B0E4A4"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A40118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R4-2211056 (from R4-2208216).</w:t>
      </w:r>
    </w:p>
    <w:p w14:paraId="16EDAA2F" w14:textId="77777777" w:rsidR="00165270" w:rsidRDefault="00165270" w:rsidP="00165270">
      <w:pPr>
        <w:rPr>
          <w:rFonts w:ascii="Arial" w:hAnsi="Arial" w:cs="Arial"/>
          <w:b/>
          <w:sz w:val="24"/>
        </w:rPr>
      </w:pPr>
      <w:r>
        <w:rPr>
          <w:rFonts w:ascii="Arial" w:hAnsi="Arial" w:cs="Arial"/>
          <w:b/>
          <w:color w:val="0000FF"/>
          <w:sz w:val="24"/>
        </w:rPr>
        <w:t>R4-2211056</w:t>
      </w:r>
      <w:r>
        <w:rPr>
          <w:rFonts w:ascii="Arial" w:hAnsi="Arial" w:cs="Arial"/>
          <w:b/>
          <w:color w:val="0000FF"/>
          <w:sz w:val="24"/>
        </w:rPr>
        <w:tab/>
      </w:r>
      <w:r>
        <w:rPr>
          <w:rFonts w:ascii="Arial" w:hAnsi="Arial" w:cs="Arial"/>
          <w:b/>
          <w:sz w:val="24"/>
        </w:rPr>
        <w:t>Reply LS on the dropping rule of DL signals/channels for capability 1B and 2</w:t>
      </w:r>
    </w:p>
    <w:p w14:paraId="36A698C1"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03EE92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Approved.</w:t>
      </w:r>
    </w:p>
    <w:p w14:paraId="78822F43" w14:textId="77777777" w:rsidR="00165270" w:rsidRDefault="00165270" w:rsidP="00165270">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355C17D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90BB913" w14:textId="77777777" w:rsidR="00165270" w:rsidRDefault="00165270" w:rsidP="00165270">
      <w:pPr>
        <w:rPr>
          <w:rFonts w:ascii="Arial" w:hAnsi="Arial" w:cs="Arial"/>
          <w:b/>
        </w:rPr>
      </w:pPr>
      <w:r>
        <w:rPr>
          <w:rFonts w:ascii="Arial" w:hAnsi="Arial" w:cs="Arial"/>
          <w:b/>
        </w:rPr>
        <w:t xml:space="preserve">Abstract: </w:t>
      </w:r>
    </w:p>
    <w:p w14:paraId="41C7CE31" w14:textId="77777777" w:rsidR="00165270" w:rsidRDefault="00165270" w:rsidP="00165270">
      <w:r>
        <w:t>This paper discusses the matter of PRS measurement outside the measurement gap.</w:t>
      </w:r>
    </w:p>
    <w:p w14:paraId="293E01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D7BA56" w14:textId="77777777" w:rsidR="00165270" w:rsidRDefault="00165270" w:rsidP="00165270">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51145D2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154711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R4-2211057 (from R4-2209229).</w:t>
      </w:r>
    </w:p>
    <w:p w14:paraId="6289E8CE" w14:textId="77777777" w:rsidR="00165270" w:rsidRDefault="00165270" w:rsidP="00165270">
      <w:pPr>
        <w:rPr>
          <w:rFonts w:ascii="Arial" w:hAnsi="Arial" w:cs="Arial"/>
          <w:b/>
          <w:sz w:val="24"/>
        </w:rPr>
      </w:pPr>
      <w:r>
        <w:rPr>
          <w:rFonts w:ascii="Arial" w:hAnsi="Arial" w:cs="Arial"/>
          <w:b/>
          <w:color w:val="0000FF"/>
          <w:sz w:val="24"/>
        </w:rPr>
        <w:t>R4-2211057</w:t>
      </w:r>
      <w:r>
        <w:rPr>
          <w:rFonts w:ascii="Arial" w:hAnsi="Arial" w:cs="Arial"/>
          <w:b/>
          <w:color w:val="0000FF"/>
          <w:sz w:val="24"/>
        </w:rPr>
        <w:tab/>
      </w:r>
      <w:r>
        <w:rPr>
          <w:rFonts w:ascii="Arial" w:hAnsi="Arial" w:cs="Arial"/>
          <w:b/>
          <w:sz w:val="24"/>
        </w:rPr>
        <w:t>CR on scheduling restriction for PRS-RSRPP measurement</w:t>
      </w:r>
    </w:p>
    <w:p w14:paraId="5FB5152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40F87B3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Agreed.</w:t>
      </w:r>
    </w:p>
    <w:p w14:paraId="179BB9DC" w14:textId="77777777" w:rsidR="00165270" w:rsidRDefault="00165270" w:rsidP="00165270">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4C35EE5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0522AC" w14:textId="77777777" w:rsidR="00165270" w:rsidRDefault="00165270" w:rsidP="00165270">
      <w:pPr>
        <w:rPr>
          <w:rFonts w:ascii="Arial" w:hAnsi="Arial" w:cs="Arial"/>
          <w:b/>
        </w:rPr>
      </w:pPr>
      <w:r>
        <w:rPr>
          <w:rFonts w:ascii="Arial" w:hAnsi="Arial" w:cs="Arial"/>
          <w:b/>
        </w:rPr>
        <w:t xml:space="preserve">Abstract: </w:t>
      </w:r>
    </w:p>
    <w:p w14:paraId="7C0FFA9F" w14:textId="77777777" w:rsidR="00165270" w:rsidRDefault="00165270" w:rsidP="00165270">
      <w:r>
        <w:t>No additional dropping rule to be defined for Cap 1B and cap 2 UEs for gapless PRS measurement.Annex also contains reply LS to R1-2202842, “LS on the dropping rule of DL signals/channels for capability 1B and 2.”, Huawei.</w:t>
      </w:r>
    </w:p>
    <w:p w14:paraId="0C0E93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606C2" w14:textId="77777777" w:rsidR="00165270" w:rsidRDefault="00165270" w:rsidP="00165270">
      <w:pPr>
        <w:pStyle w:val="4"/>
      </w:pPr>
      <w:bookmarkStart w:id="515" w:name="_Toc101854688"/>
      <w:r>
        <w:t>9.20.2</w:t>
      </w:r>
      <w:r>
        <w:tab/>
        <w:t>RRM performance requirements</w:t>
      </w:r>
      <w:bookmarkEnd w:id="515"/>
    </w:p>
    <w:p w14:paraId="01ADF7C7" w14:textId="77777777" w:rsidR="00165270" w:rsidRDefault="00165270" w:rsidP="00165270">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0A0742B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9753E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79B0B3" w14:textId="77777777" w:rsidR="00165270" w:rsidRDefault="00165270" w:rsidP="00165270">
      <w:pPr>
        <w:pStyle w:val="5"/>
      </w:pPr>
      <w:bookmarkStart w:id="516" w:name="_Toc101854689"/>
      <w:r>
        <w:t>9.20.2.1</w:t>
      </w:r>
      <w:r>
        <w:tab/>
        <w:t>UE Rx/Tx and/or gNB Rx/Tx timing delay mitigation</w:t>
      </w:r>
      <w:bookmarkEnd w:id="516"/>
    </w:p>
    <w:p w14:paraId="2A7CA902" w14:textId="77777777" w:rsidR="00165270" w:rsidRDefault="00165270" w:rsidP="00165270">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0B6C6D7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AF7F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4E6AD" w14:textId="77777777" w:rsidR="00165270" w:rsidRDefault="00165270" w:rsidP="00165270">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03024BE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2764B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095DC" w14:textId="77777777" w:rsidR="00165270" w:rsidRDefault="00165270" w:rsidP="00165270">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4291D24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3DF0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419308" w14:textId="77777777" w:rsidR="00165270" w:rsidRDefault="00165270" w:rsidP="00165270">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0CB27D0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73A806" w14:textId="77777777" w:rsidR="00165270" w:rsidRDefault="00165270" w:rsidP="00165270">
      <w:pPr>
        <w:rPr>
          <w:rFonts w:ascii="Arial" w:hAnsi="Arial" w:cs="Arial"/>
          <w:b/>
        </w:rPr>
      </w:pPr>
      <w:r>
        <w:rPr>
          <w:rFonts w:ascii="Arial" w:hAnsi="Arial" w:cs="Arial"/>
          <w:b/>
        </w:rPr>
        <w:t xml:space="preserve">Abstract: </w:t>
      </w:r>
    </w:p>
    <w:p w14:paraId="0E01BB49" w14:textId="77777777" w:rsidR="00165270" w:rsidRDefault="00165270" w:rsidP="00165270">
      <w:r>
        <w:t>Discussion on timing error mitigation for NR positioning</w:t>
      </w:r>
    </w:p>
    <w:p w14:paraId="737A8F7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DEF863" w14:textId="77777777" w:rsidR="00165270" w:rsidRDefault="00165270" w:rsidP="00165270">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67EBC94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B9678EB" w14:textId="77777777" w:rsidR="00165270" w:rsidRDefault="00165270" w:rsidP="00165270">
      <w:pPr>
        <w:rPr>
          <w:rFonts w:ascii="Arial" w:hAnsi="Arial" w:cs="Arial"/>
          <w:b/>
        </w:rPr>
      </w:pPr>
      <w:r>
        <w:rPr>
          <w:rFonts w:ascii="Arial" w:hAnsi="Arial" w:cs="Arial"/>
          <w:b/>
        </w:rPr>
        <w:t xml:space="preserve">Abstract: </w:t>
      </w:r>
    </w:p>
    <w:p w14:paraId="36A9C96E" w14:textId="77777777" w:rsidR="00165270" w:rsidRDefault="00165270" w:rsidP="00165270">
      <w:r>
        <w:t>impact of TEG on accuracy requirement.</w:t>
      </w:r>
    </w:p>
    <w:p w14:paraId="2AA156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72343" w14:textId="77777777" w:rsidR="00165270" w:rsidRDefault="00165270" w:rsidP="00165270">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7D6070D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7D5EE73" w14:textId="77777777" w:rsidR="00165270" w:rsidRDefault="00165270" w:rsidP="00165270">
      <w:pPr>
        <w:rPr>
          <w:rFonts w:ascii="Arial" w:hAnsi="Arial" w:cs="Arial"/>
          <w:b/>
        </w:rPr>
      </w:pPr>
      <w:r>
        <w:rPr>
          <w:rFonts w:ascii="Arial" w:hAnsi="Arial" w:cs="Arial"/>
          <w:b/>
        </w:rPr>
        <w:t xml:space="preserve">Abstract: </w:t>
      </w:r>
    </w:p>
    <w:p w14:paraId="6529A5D7" w14:textId="77777777" w:rsidR="00165270" w:rsidRDefault="00165270" w:rsidP="00165270">
      <w:r>
        <w:t>differential measurement reporting condition for RSTD and UE Rx-Tx time difference measurement</w:t>
      </w:r>
    </w:p>
    <w:p w14:paraId="09CC10E3"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R4-2211168 (from R4-2210098).</w:t>
      </w:r>
    </w:p>
    <w:p w14:paraId="74B07787" w14:textId="77777777" w:rsidR="00165270" w:rsidRDefault="00165270" w:rsidP="00165270">
      <w:pPr>
        <w:rPr>
          <w:rFonts w:ascii="Arial" w:hAnsi="Arial" w:cs="Arial"/>
          <w:b/>
          <w:sz w:val="24"/>
        </w:rPr>
      </w:pPr>
      <w:bookmarkStart w:id="517" w:name="_Toc101854690"/>
      <w:r>
        <w:rPr>
          <w:rFonts w:ascii="Arial" w:hAnsi="Arial" w:cs="Arial"/>
          <w:b/>
          <w:color w:val="0000FF"/>
          <w:sz w:val="24"/>
        </w:rPr>
        <w:t>R4-2211168</w:t>
      </w:r>
      <w:r>
        <w:rPr>
          <w:rFonts w:ascii="Arial" w:hAnsi="Arial" w:cs="Arial"/>
          <w:b/>
          <w:color w:val="0000FF"/>
          <w:sz w:val="24"/>
        </w:rPr>
        <w:tab/>
      </w:r>
      <w:r>
        <w:rPr>
          <w:rFonts w:ascii="Arial" w:hAnsi="Arial" w:cs="Arial"/>
          <w:b/>
          <w:sz w:val="24"/>
        </w:rPr>
        <w:t>Condition for RSTD and UE Rx-Tx time difference measurement reporting</w:t>
      </w:r>
    </w:p>
    <w:p w14:paraId="30E6768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45EA01F" w14:textId="77777777" w:rsidR="00165270" w:rsidRDefault="00165270" w:rsidP="00165270">
      <w:pPr>
        <w:rPr>
          <w:rFonts w:ascii="Arial" w:hAnsi="Arial" w:cs="Arial"/>
          <w:b/>
        </w:rPr>
      </w:pPr>
      <w:r>
        <w:rPr>
          <w:rFonts w:ascii="Arial" w:hAnsi="Arial" w:cs="Arial"/>
          <w:b/>
        </w:rPr>
        <w:t xml:space="preserve">Abstract: </w:t>
      </w:r>
    </w:p>
    <w:p w14:paraId="0D316EC7" w14:textId="77777777" w:rsidR="00165270" w:rsidRDefault="00165270" w:rsidP="00165270">
      <w:r>
        <w:t>differential measurement reporting condition for RSTD and UE Rx-Tx time difference measurement</w:t>
      </w:r>
    </w:p>
    <w:p w14:paraId="3C736D8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R4-2211207 (from R4-2211168).</w:t>
      </w:r>
    </w:p>
    <w:p w14:paraId="333DDED0" w14:textId="77777777" w:rsidR="00165270" w:rsidRDefault="00165270" w:rsidP="00165270">
      <w:pPr>
        <w:rPr>
          <w:rFonts w:ascii="Arial" w:hAnsi="Arial" w:cs="Arial"/>
          <w:b/>
          <w:sz w:val="24"/>
        </w:rPr>
      </w:pPr>
      <w:r>
        <w:rPr>
          <w:rFonts w:ascii="Arial" w:hAnsi="Arial" w:cs="Arial"/>
          <w:b/>
          <w:color w:val="0000FF"/>
          <w:sz w:val="24"/>
        </w:rPr>
        <w:t>R4-2211207</w:t>
      </w:r>
      <w:r>
        <w:rPr>
          <w:rFonts w:ascii="Arial" w:hAnsi="Arial" w:cs="Arial"/>
          <w:b/>
          <w:color w:val="0000FF"/>
          <w:sz w:val="24"/>
        </w:rPr>
        <w:tab/>
      </w:r>
      <w:r>
        <w:rPr>
          <w:rFonts w:ascii="Arial" w:hAnsi="Arial" w:cs="Arial"/>
          <w:b/>
          <w:sz w:val="24"/>
        </w:rPr>
        <w:t>Condition for RSTD and UE Rx-Tx time difference measurement reporting</w:t>
      </w:r>
    </w:p>
    <w:p w14:paraId="67999452"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9DC07ED" w14:textId="77777777" w:rsidR="00165270" w:rsidRDefault="00165270" w:rsidP="00165270">
      <w:pPr>
        <w:rPr>
          <w:rFonts w:ascii="Arial" w:hAnsi="Arial" w:cs="Arial"/>
          <w:b/>
        </w:rPr>
      </w:pPr>
      <w:r>
        <w:rPr>
          <w:rFonts w:ascii="Arial" w:hAnsi="Arial" w:cs="Arial"/>
          <w:b/>
        </w:rPr>
        <w:t xml:space="preserve">Abstract: </w:t>
      </w:r>
    </w:p>
    <w:p w14:paraId="5928C56B" w14:textId="77777777" w:rsidR="00165270" w:rsidRDefault="00165270" w:rsidP="00165270">
      <w:r>
        <w:t>differential measurement reporting condition for RSTD and UE Rx-Tx time difference measurement</w:t>
      </w:r>
    </w:p>
    <w:p w14:paraId="0C2A8E2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9C9123" w14:textId="77777777" w:rsidR="00165270" w:rsidRDefault="00165270" w:rsidP="00165270">
      <w:pPr>
        <w:pStyle w:val="5"/>
      </w:pPr>
      <w:r>
        <w:t>9.20.2.2</w:t>
      </w:r>
      <w:r>
        <w:tab/>
        <w:t>Latency reduction of positioning measurement</w:t>
      </w:r>
      <w:bookmarkEnd w:id="517"/>
    </w:p>
    <w:p w14:paraId="2C78C82E" w14:textId="77777777" w:rsidR="00165270" w:rsidRDefault="00165270" w:rsidP="00165270">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30A445B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13F98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8FE78" w14:textId="77777777" w:rsidR="00165270" w:rsidRDefault="00165270" w:rsidP="00165270">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37272B8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4BE47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3B843" w14:textId="77777777" w:rsidR="00165270" w:rsidRDefault="00165270" w:rsidP="00165270">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6980AC4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5E9D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8922C" w14:textId="77777777" w:rsidR="00165270" w:rsidRDefault="00165270" w:rsidP="00165270">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7F6C6D8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DB2180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08B80" w14:textId="77777777" w:rsidR="00165270" w:rsidRDefault="00165270" w:rsidP="00165270">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110487F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5DFE53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6A5A4F" w14:textId="77777777" w:rsidR="00165270" w:rsidRDefault="00165270" w:rsidP="00165270">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701759F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4AE468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78BA5B1" w14:textId="77777777" w:rsidR="00165270" w:rsidRDefault="00165270" w:rsidP="00165270">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0360412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1EB15F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1BB6E" w14:textId="77777777" w:rsidR="00165270" w:rsidRDefault="00165270" w:rsidP="00165270">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78A0361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48D77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FD869" w14:textId="77777777" w:rsidR="00165270" w:rsidRDefault="00165270" w:rsidP="00165270">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319E139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62E4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E59989" w14:textId="77777777" w:rsidR="00165270" w:rsidRDefault="00165270" w:rsidP="00165270">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173FE0B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9D361C" w14:textId="77777777" w:rsidR="00165270" w:rsidRDefault="00165270" w:rsidP="00165270">
      <w:pPr>
        <w:rPr>
          <w:rFonts w:ascii="Arial" w:hAnsi="Arial" w:cs="Arial"/>
          <w:b/>
        </w:rPr>
      </w:pPr>
      <w:r>
        <w:rPr>
          <w:rFonts w:ascii="Arial" w:hAnsi="Arial" w:cs="Arial"/>
          <w:b/>
        </w:rPr>
        <w:t xml:space="preserve">Abstract: </w:t>
      </w:r>
    </w:p>
    <w:p w14:paraId="1231914A" w14:textId="77777777" w:rsidR="00165270" w:rsidRDefault="00165270" w:rsidP="00165270">
      <w:r>
        <w:t>Rel. 16 accuracy requirement applies to Reduced Rx beam sweeping factor for positioning measurement. Rel. 16 accuracy requirement applies to reduced number of samples for positioning measurement under the identified conditions for reduce number of samples</w:t>
      </w:r>
    </w:p>
    <w:p w14:paraId="129F717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FC050" w14:textId="77777777" w:rsidR="00165270" w:rsidRDefault="00165270" w:rsidP="00165270">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021182C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4D1B060" w14:textId="77777777" w:rsidR="00165270" w:rsidRDefault="00165270" w:rsidP="00165270">
      <w:pPr>
        <w:rPr>
          <w:rFonts w:ascii="Arial" w:hAnsi="Arial" w:cs="Arial"/>
          <w:b/>
        </w:rPr>
      </w:pPr>
      <w:r>
        <w:rPr>
          <w:rFonts w:ascii="Arial" w:hAnsi="Arial" w:cs="Arial"/>
          <w:b/>
        </w:rPr>
        <w:t xml:space="preserve">Abstract: </w:t>
      </w:r>
    </w:p>
    <w:p w14:paraId="2B684EA9" w14:textId="77777777" w:rsidR="00165270" w:rsidRDefault="00165270" w:rsidP="00165270">
      <w:r>
        <w:t>Rel. 16 accuracy requirement applies to Reduced Rx beam sweeping factor for positioning measurement. Rel. 16 accuracy requirement applies to reduced number of samples for positioning measurement under the identified conditions for reduce number of samples</w:t>
      </w:r>
    </w:p>
    <w:p w14:paraId="5B9E76A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3A7C31" w14:textId="77777777" w:rsidR="00165270" w:rsidRDefault="00165270" w:rsidP="00165270">
      <w:pPr>
        <w:pStyle w:val="5"/>
      </w:pPr>
      <w:bookmarkStart w:id="518" w:name="_Toc101854691"/>
      <w:r>
        <w:t>9.20.2.3</w:t>
      </w:r>
      <w:r>
        <w:tab/>
        <w:t>Measurement in RRC_INACTIVE state</w:t>
      </w:r>
      <w:bookmarkEnd w:id="518"/>
    </w:p>
    <w:p w14:paraId="03BB655B" w14:textId="77777777" w:rsidR="00165270" w:rsidRDefault="00165270" w:rsidP="00165270">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472C09B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F7D40B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279B46" w14:textId="77777777" w:rsidR="00165270" w:rsidRDefault="00165270" w:rsidP="00165270">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217C7F4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2CB9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809E9" w14:textId="77777777" w:rsidR="00165270" w:rsidRDefault="00165270" w:rsidP="00165270">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76D0F1C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8D9549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8ED5EF" w14:textId="77777777" w:rsidR="00165270" w:rsidRDefault="00165270" w:rsidP="00165270">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06B20AB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750EC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ED6C5" w14:textId="77777777" w:rsidR="00165270" w:rsidRDefault="00165270" w:rsidP="00165270">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7B02334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764AC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F138D" w14:textId="77777777" w:rsidR="00165270" w:rsidRDefault="00165270" w:rsidP="00165270">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323DD39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EB8A73" w14:textId="77777777" w:rsidR="00165270" w:rsidRDefault="00165270" w:rsidP="00165270">
      <w:pPr>
        <w:rPr>
          <w:rFonts w:ascii="Arial" w:hAnsi="Arial" w:cs="Arial"/>
          <w:b/>
        </w:rPr>
      </w:pPr>
      <w:r>
        <w:rPr>
          <w:rFonts w:ascii="Arial" w:hAnsi="Arial" w:cs="Arial"/>
          <w:b/>
        </w:rPr>
        <w:t xml:space="preserve">Abstract: </w:t>
      </w:r>
    </w:p>
    <w:p w14:paraId="4F2B068A" w14:textId="77777777" w:rsidR="00165270" w:rsidRDefault="00165270" w:rsidP="00165270">
      <w:r>
        <w:t>Discussion on positioning measurements in RRC_Inactive</w:t>
      </w:r>
    </w:p>
    <w:p w14:paraId="40A6AEC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EF8B" w14:textId="77777777" w:rsidR="00165270" w:rsidRDefault="00165270" w:rsidP="00165270">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74718CD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363DFF" w14:textId="77777777" w:rsidR="00165270" w:rsidRDefault="00165270" w:rsidP="00165270">
      <w:pPr>
        <w:rPr>
          <w:rFonts w:ascii="Arial" w:hAnsi="Arial" w:cs="Arial"/>
          <w:b/>
        </w:rPr>
      </w:pPr>
      <w:r>
        <w:rPr>
          <w:rFonts w:ascii="Arial" w:hAnsi="Arial" w:cs="Arial"/>
          <w:b/>
        </w:rPr>
        <w:t xml:space="preserve">Abstract: </w:t>
      </w:r>
    </w:p>
    <w:p w14:paraId="12F54A90" w14:textId="77777777" w:rsidR="00165270" w:rsidRDefault="00165270" w:rsidP="00165270">
      <w:r>
        <w:t>Accuracy requirement for RRC_CONNECTED state apply to RRC_INACTIVE state positioning</w:t>
      </w:r>
    </w:p>
    <w:p w14:paraId="673A31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A0EBC" w14:textId="77777777" w:rsidR="00165270" w:rsidRDefault="00165270" w:rsidP="00165270">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5164193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828216F" w14:textId="77777777" w:rsidR="00165270" w:rsidRDefault="00165270" w:rsidP="00165270">
      <w:pPr>
        <w:rPr>
          <w:rFonts w:ascii="Arial" w:hAnsi="Arial" w:cs="Arial"/>
          <w:b/>
        </w:rPr>
      </w:pPr>
      <w:r>
        <w:rPr>
          <w:rFonts w:ascii="Arial" w:hAnsi="Arial" w:cs="Arial"/>
          <w:b/>
        </w:rPr>
        <w:t xml:space="preserve">Abstract: </w:t>
      </w:r>
    </w:p>
    <w:p w14:paraId="0697599F" w14:textId="77777777" w:rsidR="00165270" w:rsidRDefault="00165270" w:rsidP="00165270">
      <w:r>
        <w:t>Accuracy requirement for RRC_INACTIVE state positioning measurement.</w:t>
      </w:r>
    </w:p>
    <w:p w14:paraId="7755E85F"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R4-2211066 (from R4-2210102).</w:t>
      </w:r>
    </w:p>
    <w:p w14:paraId="35C08CE2" w14:textId="77777777" w:rsidR="00165270" w:rsidRDefault="00165270" w:rsidP="00165270">
      <w:pPr>
        <w:rPr>
          <w:rFonts w:ascii="Arial" w:hAnsi="Arial" w:cs="Arial"/>
          <w:b/>
          <w:sz w:val="24"/>
        </w:rPr>
      </w:pPr>
      <w:bookmarkStart w:id="519" w:name="_Toc101854692"/>
      <w:r>
        <w:rPr>
          <w:rFonts w:ascii="Arial" w:hAnsi="Arial" w:cs="Arial"/>
          <w:b/>
          <w:color w:val="0000FF"/>
          <w:sz w:val="24"/>
        </w:rPr>
        <w:t>R4-2211066</w:t>
      </w:r>
      <w:r>
        <w:rPr>
          <w:rFonts w:ascii="Arial" w:hAnsi="Arial" w:cs="Arial"/>
          <w:b/>
          <w:color w:val="0000FF"/>
          <w:sz w:val="24"/>
        </w:rPr>
        <w:tab/>
      </w:r>
      <w:r>
        <w:rPr>
          <w:rFonts w:ascii="Arial" w:hAnsi="Arial" w:cs="Arial"/>
          <w:b/>
          <w:sz w:val="24"/>
        </w:rPr>
        <w:t>Accuracy requirement in RRC inactive state</w:t>
      </w:r>
    </w:p>
    <w:p w14:paraId="36E9840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77BF1A4" w14:textId="77777777" w:rsidR="00165270" w:rsidRDefault="00165270" w:rsidP="00165270">
      <w:pPr>
        <w:rPr>
          <w:rFonts w:ascii="Arial" w:hAnsi="Arial" w:cs="Arial"/>
          <w:b/>
        </w:rPr>
      </w:pPr>
      <w:r>
        <w:rPr>
          <w:rFonts w:ascii="Arial" w:hAnsi="Arial" w:cs="Arial"/>
          <w:b/>
        </w:rPr>
        <w:t xml:space="preserve">Abstract: </w:t>
      </w:r>
    </w:p>
    <w:p w14:paraId="28F1F147" w14:textId="77777777" w:rsidR="00165270" w:rsidRDefault="00165270" w:rsidP="00165270">
      <w:r>
        <w:t>Accuracy requirement for RRC_INACTIVE state positioning measurement.</w:t>
      </w:r>
    </w:p>
    <w:p w14:paraId="64C1FC5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R4-2211206 (from R4-2211066).</w:t>
      </w:r>
    </w:p>
    <w:p w14:paraId="00F9B33B" w14:textId="77777777" w:rsidR="00165270" w:rsidRDefault="00165270" w:rsidP="00165270">
      <w:pPr>
        <w:rPr>
          <w:rFonts w:ascii="Arial" w:hAnsi="Arial" w:cs="Arial"/>
          <w:b/>
          <w:sz w:val="24"/>
        </w:rPr>
      </w:pPr>
      <w:r>
        <w:rPr>
          <w:rFonts w:ascii="Arial" w:hAnsi="Arial" w:cs="Arial"/>
          <w:b/>
          <w:color w:val="0000FF"/>
          <w:sz w:val="24"/>
        </w:rPr>
        <w:t>R4-2211206</w:t>
      </w:r>
      <w:r>
        <w:rPr>
          <w:rFonts w:ascii="Arial" w:hAnsi="Arial" w:cs="Arial"/>
          <w:b/>
          <w:color w:val="0000FF"/>
          <w:sz w:val="24"/>
        </w:rPr>
        <w:tab/>
      </w:r>
      <w:r>
        <w:rPr>
          <w:rFonts w:ascii="Arial" w:hAnsi="Arial" w:cs="Arial"/>
          <w:b/>
          <w:sz w:val="24"/>
        </w:rPr>
        <w:t>Accuracy requirement in RRC inactive state</w:t>
      </w:r>
    </w:p>
    <w:p w14:paraId="065D7EF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BDC2A09" w14:textId="77777777" w:rsidR="00165270" w:rsidRDefault="00165270" w:rsidP="00165270">
      <w:pPr>
        <w:rPr>
          <w:rFonts w:ascii="Arial" w:hAnsi="Arial" w:cs="Arial"/>
          <w:b/>
        </w:rPr>
      </w:pPr>
      <w:r>
        <w:rPr>
          <w:rFonts w:ascii="Arial" w:hAnsi="Arial" w:cs="Arial"/>
          <w:b/>
        </w:rPr>
        <w:t xml:space="preserve">Abstract: </w:t>
      </w:r>
    </w:p>
    <w:p w14:paraId="584586F9" w14:textId="77777777" w:rsidR="00165270" w:rsidRDefault="00165270" w:rsidP="00165270">
      <w:r>
        <w:t>Accuracy requirement for RRC_INACTIVE state positioning measurement.</w:t>
      </w:r>
    </w:p>
    <w:p w14:paraId="7E57E80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B1A1B">
        <w:rPr>
          <w:rFonts w:ascii="Arial" w:hAnsi="Arial" w:cs="Arial"/>
          <w:b/>
          <w:highlight w:val="green"/>
        </w:rPr>
        <w:t>Endorsed.</w:t>
      </w:r>
    </w:p>
    <w:p w14:paraId="0D6D5220" w14:textId="77777777" w:rsidR="00165270" w:rsidRDefault="00165270" w:rsidP="00165270">
      <w:pPr>
        <w:pStyle w:val="5"/>
      </w:pPr>
      <w:r>
        <w:t>9.20.2.4</w:t>
      </w:r>
      <w:r>
        <w:tab/>
        <w:t>Impact on existing UE positioning and RRM requirements</w:t>
      </w:r>
      <w:bookmarkEnd w:id="519"/>
    </w:p>
    <w:p w14:paraId="35F45996" w14:textId="77777777" w:rsidR="00165270" w:rsidRDefault="00165270" w:rsidP="00165270">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7A1D9FA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D83243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1E5CC" w14:textId="77777777" w:rsidR="00165270" w:rsidRDefault="00165270" w:rsidP="00165270">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48A967F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06A362" w14:textId="77777777" w:rsidR="00165270" w:rsidRDefault="00165270" w:rsidP="00165270">
      <w:pPr>
        <w:rPr>
          <w:rFonts w:ascii="Arial" w:hAnsi="Arial" w:cs="Arial"/>
          <w:b/>
        </w:rPr>
      </w:pPr>
      <w:r>
        <w:rPr>
          <w:rFonts w:ascii="Arial" w:hAnsi="Arial" w:cs="Arial"/>
          <w:b/>
        </w:rPr>
        <w:t xml:space="preserve">Abstract: </w:t>
      </w:r>
    </w:p>
    <w:p w14:paraId="67B6BDF7" w14:textId="77777777" w:rsidR="00165270" w:rsidRDefault="00165270" w:rsidP="00165270">
      <w:r>
        <w:t>Additional path report mapping for DL RSTD. Additional path report mapping for UE Rx-Tx time difference.</w:t>
      </w:r>
    </w:p>
    <w:p w14:paraId="68A2A4F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06C34" w14:textId="77777777" w:rsidR="00165270" w:rsidRDefault="00165270" w:rsidP="00165270">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1F63EF1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7D91EC6" w14:textId="77777777" w:rsidR="00165270" w:rsidRDefault="00165270" w:rsidP="00165270">
      <w:pPr>
        <w:rPr>
          <w:rFonts w:ascii="Arial" w:hAnsi="Arial" w:cs="Arial"/>
          <w:b/>
        </w:rPr>
      </w:pPr>
      <w:r>
        <w:rPr>
          <w:rFonts w:ascii="Arial" w:hAnsi="Arial" w:cs="Arial"/>
          <w:b/>
        </w:rPr>
        <w:t xml:space="preserve">Abstract: </w:t>
      </w:r>
    </w:p>
    <w:p w14:paraId="3F7E79B5" w14:textId="77777777" w:rsidR="00165270" w:rsidRDefault="00165270" w:rsidP="00165270">
      <w:r>
        <w:t>measurement report mapping for up to 8 additional paths.</w:t>
      </w:r>
    </w:p>
    <w:p w14:paraId="720FDE2E"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R4-2211058 (from R4-2210104).</w:t>
      </w:r>
    </w:p>
    <w:p w14:paraId="65CB8B36" w14:textId="77777777" w:rsidR="00165270" w:rsidRDefault="00165270" w:rsidP="00165270">
      <w:pPr>
        <w:rPr>
          <w:rFonts w:ascii="Arial" w:hAnsi="Arial" w:cs="Arial"/>
          <w:b/>
          <w:sz w:val="24"/>
        </w:rPr>
      </w:pPr>
      <w:bookmarkStart w:id="520" w:name="_Toc101854693"/>
      <w:r>
        <w:rPr>
          <w:rFonts w:ascii="Arial" w:hAnsi="Arial" w:cs="Arial"/>
          <w:b/>
          <w:color w:val="0000FF"/>
          <w:sz w:val="24"/>
        </w:rPr>
        <w:t>R4-2211058</w:t>
      </w:r>
      <w:r>
        <w:rPr>
          <w:rFonts w:ascii="Arial" w:hAnsi="Arial" w:cs="Arial"/>
          <w:b/>
          <w:color w:val="0000FF"/>
          <w:sz w:val="24"/>
        </w:rPr>
        <w:tab/>
      </w:r>
      <w:r>
        <w:rPr>
          <w:rFonts w:ascii="Arial" w:hAnsi="Arial" w:cs="Arial"/>
          <w:b/>
          <w:sz w:val="24"/>
        </w:rPr>
        <w:t>Additional path measurement report mapping for RSTD, UE Rx-Tx time difference measurement.</w:t>
      </w:r>
    </w:p>
    <w:p w14:paraId="4CA8843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7E5E808" w14:textId="77777777" w:rsidR="00165270" w:rsidRDefault="00165270" w:rsidP="00165270">
      <w:pPr>
        <w:rPr>
          <w:rFonts w:ascii="Arial" w:hAnsi="Arial" w:cs="Arial"/>
          <w:b/>
        </w:rPr>
      </w:pPr>
      <w:r>
        <w:rPr>
          <w:rFonts w:ascii="Arial" w:hAnsi="Arial" w:cs="Arial"/>
          <w:b/>
        </w:rPr>
        <w:t xml:space="preserve">Abstract: </w:t>
      </w:r>
    </w:p>
    <w:p w14:paraId="4A036CDF" w14:textId="77777777" w:rsidR="00165270" w:rsidRDefault="00165270" w:rsidP="00165270">
      <w:r>
        <w:t>measurement report mapping for up to 8 additional paths.</w:t>
      </w:r>
    </w:p>
    <w:p w14:paraId="00748B7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R4-2211205 (from R4-2211058).</w:t>
      </w:r>
    </w:p>
    <w:p w14:paraId="12182A82" w14:textId="77777777" w:rsidR="00165270" w:rsidRDefault="00165270" w:rsidP="00165270">
      <w:pPr>
        <w:rPr>
          <w:rFonts w:ascii="Arial" w:hAnsi="Arial" w:cs="Arial"/>
          <w:b/>
          <w:sz w:val="24"/>
        </w:rPr>
      </w:pPr>
      <w:r>
        <w:rPr>
          <w:rFonts w:ascii="Arial" w:hAnsi="Arial" w:cs="Arial"/>
          <w:b/>
          <w:color w:val="0000FF"/>
          <w:sz w:val="24"/>
        </w:rPr>
        <w:t>R4-2211205</w:t>
      </w:r>
      <w:r>
        <w:rPr>
          <w:rFonts w:ascii="Arial" w:hAnsi="Arial" w:cs="Arial"/>
          <w:b/>
          <w:color w:val="0000FF"/>
          <w:sz w:val="24"/>
        </w:rPr>
        <w:tab/>
      </w:r>
      <w:r>
        <w:rPr>
          <w:rFonts w:ascii="Arial" w:hAnsi="Arial" w:cs="Arial"/>
          <w:b/>
          <w:sz w:val="24"/>
        </w:rPr>
        <w:t>Additional path measurement report mapping for RSTD, UE Rx-Tx time difference measurement.</w:t>
      </w:r>
    </w:p>
    <w:p w14:paraId="4423668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D209828" w14:textId="77777777" w:rsidR="00165270" w:rsidRDefault="00165270" w:rsidP="00165270">
      <w:pPr>
        <w:rPr>
          <w:rFonts w:ascii="Arial" w:hAnsi="Arial" w:cs="Arial"/>
          <w:b/>
        </w:rPr>
      </w:pPr>
      <w:r>
        <w:rPr>
          <w:rFonts w:ascii="Arial" w:hAnsi="Arial" w:cs="Arial"/>
          <w:b/>
        </w:rPr>
        <w:t xml:space="preserve">Abstract: </w:t>
      </w:r>
    </w:p>
    <w:p w14:paraId="0679E930" w14:textId="77777777" w:rsidR="00165270" w:rsidRDefault="00165270" w:rsidP="00165270">
      <w:r>
        <w:t>measurement report mapping for up to 8 additional paths.</w:t>
      </w:r>
    </w:p>
    <w:p w14:paraId="0DF381D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Endorsed.</w:t>
      </w:r>
    </w:p>
    <w:p w14:paraId="51C835A5" w14:textId="77777777" w:rsidR="00165270" w:rsidRDefault="00165270" w:rsidP="00165270">
      <w:pPr>
        <w:pStyle w:val="5"/>
      </w:pPr>
      <w:r>
        <w:t>9.20.2.5</w:t>
      </w:r>
      <w:r>
        <w:tab/>
        <w:t>Enhancements of A-GNSS positioning</w:t>
      </w:r>
      <w:bookmarkEnd w:id="520"/>
    </w:p>
    <w:p w14:paraId="08BEEB6A" w14:textId="77777777" w:rsidR="00165270" w:rsidRDefault="00165270" w:rsidP="00165270">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1F59E74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570A30E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R4-2211130 (from R4-2208220).</w:t>
      </w:r>
    </w:p>
    <w:p w14:paraId="3D0240BE" w14:textId="77777777" w:rsidR="00165270" w:rsidRDefault="00165270" w:rsidP="00165270">
      <w:pPr>
        <w:rPr>
          <w:rFonts w:ascii="Arial" w:hAnsi="Arial" w:cs="Arial"/>
          <w:b/>
          <w:sz w:val="24"/>
        </w:rPr>
      </w:pPr>
      <w:r>
        <w:rPr>
          <w:rFonts w:ascii="Arial" w:hAnsi="Arial" w:cs="Arial"/>
          <w:b/>
          <w:color w:val="0000FF"/>
          <w:sz w:val="24"/>
        </w:rPr>
        <w:t>R4-2211130</w:t>
      </w:r>
      <w:r>
        <w:rPr>
          <w:rFonts w:ascii="Arial" w:hAnsi="Arial" w:cs="Arial"/>
          <w:b/>
          <w:color w:val="0000FF"/>
          <w:sz w:val="24"/>
        </w:rPr>
        <w:tab/>
      </w:r>
      <w:r>
        <w:rPr>
          <w:rFonts w:ascii="Arial" w:hAnsi="Arial" w:cs="Arial"/>
          <w:b/>
          <w:sz w:val="24"/>
        </w:rPr>
        <w:t>Introduction of BDS B2a and B3I signals inTS 36.171 requirements for support of A-GNSS</w:t>
      </w:r>
    </w:p>
    <w:p w14:paraId="1A7A8F6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6ADCBFE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B1A1B">
        <w:rPr>
          <w:rFonts w:ascii="Arial" w:hAnsi="Arial" w:cs="Arial"/>
          <w:b/>
          <w:highlight w:val="green"/>
        </w:rPr>
        <w:t>Endorsed.</w:t>
      </w:r>
    </w:p>
    <w:p w14:paraId="31BAFE6D" w14:textId="77777777" w:rsidR="00165270" w:rsidRDefault="00165270" w:rsidP="00165270">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6DBF58A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60B94D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R4-2211131 (from R4-2208221).</w:t>
      </w:r>
    </w:p>
    <w:p w14:paraId="3FCC9BF2" w14:textId="77777777" w:rsidR="00165270" w:rsidRDefault="00165270" w:rsidP="00165270">
      <w:pPr>
        <w:rPr>
          <w:rFonts w:ascii="Arial" w:hAnsi="Arial" w:cs="Arial"/>
          <w:b/>
          <w:sz w:val="24"/>
        </w:rPr>
      </w:pPr>
      <w:bookmarkStart w:id="521" w:name="_Toc101854694"/>
      <w:r>
        <w:rPr>
          <w:rFonts w:ascii="Arial" w:hAnsi="Arial" w:cs="Arial"/>
          <w:b/>
          <w:color w:val="0000FF"/>
          <w:sz w:val="24"/>
        </w:rPr>
        <w:t>R4-2211131</w:t>
      </w:r>
      <w:r>
        <w:rPr>
          <w:rFonts w:ascii="Arial" w:hAnsi="Arial" w:cs="Arial"/>
          <w:b/>
          <w:color w:val="0000FF"/>
          <w:sz w:val="24"/>
        </w:rPr>
        <w:tab/>
      </w:r>
      <w:r>
        <w:rPr>
          <w:rFonts w:ascii="Arial" w:hAnsi="Arial" w:cs="Arial"/>
          <w:b/>
          <w:sz w:val="24"/>
        </w:rPr>
        <w:t>Introduction of BDS B2a and B3I signals inTS 38.171 requirements for support of A-GNSS</w:t>
      </w:r>
    </w:p>
    <w:p w14:paraId="278778A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132D05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B1A1B">
        <w:rPr>
          <w:rFonts w:ascii="Arial" w:hAnsi="Arial" w:cs="Arial"/>
          <w:b/>
          <w:highlight w:val="green"/>
        </w:rPr>
        <w:t>Endorsed.</w:t>
      </w:r>
    </w:p>
    <w:p w14:paraId="412E3206" w14:textId="77777777" w:rsidR="00165270" w:rsidRDefault="00165270" w:rsidP="00165270">
      <w:pPr>
        <w:pStyle w:val="5"/>
      </w:pPr>
      <w:r>
        <w:t>9.20.2.6</w:t>
      </w:r>
      <w:r>
        <w:tab/>
        <w:t>Others</w:t>
      </w:r>
      <w:bookmarkEnd w:id="521"/>
    </w:p>
    <w:p w14:paraId="2441F39D" w14:textId="77777777" w:rsidR="00165270" w:rsidRDefault="00165270" w:rsidP="00165270">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112B82F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D4AED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1CFA7" w14:textId="77777777" w:rsidR="00165270" w:rsidRDefault="00165270" w:rsidP="00165270">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4AD80F0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C4BBA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00681" w14:textId="77777777" w:rsidR="00165270" w:rsidRDefault="00165270" w:rsidP="00165270">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01E660F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230FB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R4-2211061 (from R4-2209234).</w:t>
      </w:r>
    </w:p>
    <w:p w14:paraId="221DCDF9" w14:textId="77777777" w:rsidR="00165270" w:rsidRDefault="00165270" w:rsidP="00165270">
      <w:pPr>
        <w:rPr>
          <w:rFonts w:ascii="Arial" w:hAnsi="Arial" w:cs="Arial"/>
          <w:b/>
          <w:sz w:val="24"/>
        </w:rPr>
      </w:pPr>
      <w:r>
        <w:rPr>
          <w:rFonts w:ascii="Arial" w:hAnsi="Arial" w:cs="Arial"/>
          <w:b/>
          <w:color w:val="0000FF"/>
          <w:sz w:val="24"/>
        </w:rPr>
        <w:t>R4-2211061</w:t>
      </w:r>
      <w:r>
        <w:rPr>
          <w:rFonts w:ascii="Arial" w:hAnsi="Arial" w:cs="Arial"/>
          <w:b/>
          <w:color w:val="0000FF"/>
          <w:sz w:val="24"/>
        </w:rPr>
        <w:tab/>
      </w:r>
      <w:r>
        <w:rPr>
          <w:rFonts w:ascii="Arial" w:hAnsi="Arial" w:cs="Arial"/>
          <w:b/>
          <w:sz w:val="24"/>
        </w:rPr>
        <w:t>Discussion on accuracy requirements and TCs for PRS-RSRPP</w:t>
      </w:r>
    </w:p>
    <w:p w14:paraId="6C739DC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77B5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Approved.</w:t>
      </w:r>
    </w:p>
    <w:p w14:paraId="4D8843A3" w14:textId="77777777" w:rsidR="00165270" w:rsidRDefault="00165270" w:rsidP="00165270">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7F979D1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71F27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6E9B5E" w14:textId="77777777" w:rsidR="00165270" w:rsidRDefault="00165270" w:rsidP="00165270">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0A4B0F3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925417" w14:textId="77777777" w:rsidR="00165270" w:rsidRDefault="00165270" w:rsidP="00165270">
      <w:pPr>
        <w:rPr>
          <w:rFonts w:ascii="Arial" w:hAnsi="Arial" w:cs="Arial"/>
          <w:b/>
        </w:rPr>
      </w:pPr>
      <w:r>
        <w:rPr>
          <w:rFonts w:ascii="Arial" w:hAnsi="Arial" w:cs="Arial"/>
          <w:b/>
        </w:rPr>
        <w:t xml:space="preserve">Abstract: </w:t>
      </w:r>
    </w:p>
    <w:p w14:paraId="14B0E447" w14:textId="77777777" w:rsidR="00165270" w:rsidRDefault="00165270" w:rsidP="00165270">
      <w:r>
        <w:t>support report mapping for measurement up to 8 additional paths. consider propagation paths similar to PRS RSRP for performance requirement.</w:t>
      </w:r>
    </w:p>
    <w:p w14:paraId="61323D4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4A8B3" w14:textId="77777777" w:rsidR="00165270" w:rsidRDefault="00165270" w:rsidP="00165270">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33A8BCC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602C9C" w14:textId="77777777" w:rsidR="00165270" w:rsidRDefault="00165270" w:rsidP="00165270">
      <w:pPr>
        <w:rPr>
          <w:rFonts w:ascii="Arial" w:hAnsi="Arial" w:cs="Arial"/>
          <w:b/>
        </w:rPr>
      </w:pPr>
      <w:r>
        <w:rPr>
          <w:rFonts w:ascii="Arial" w:hAnsi="Arial" w:cs="Arial"/>
          <w:b/>
        </w:rPr>
        <w:t xml:space="preserve">Abstract: </w:t>
      </w:r>
    </w:p>
    <w:p w14:paraId="639C4D96" w14:textId="77777777" w:rsidR="00165270" w:rsidRDefault="00165270" w:rsidP="00165270">
      <w:r>
        <w:t>Rapporteur input on work split for CRs and time plan on performance requirements including accuracy requirements, test cases and side conditions.</w:t>
      </w:r>
    </w:p>
    <w:p w14:paraId="7E59698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R4-2211060 (from R4-2210171).</w:t>
      </w:r>
    </w:p>
    <w:p w14:paraId="473156ED" w14:textId="77777777" w:rsidR="00165270" w:rsidRDefault="00165270" w:rsidP="00165270">
      <w:pPr>
        <w:rPr>
          <w:rFonts w:ascii="Arial" w:hAnsi="Arial" w:cs="Arial"/>
          <w:b/>
          <w:sz w:val="24"/>
        </w:rPr>
      </w:pPr>
      <w:r>
        <w:rPr>
          <w:rFonts w:ascii="Arial" w:hAnsi="Arial" w:cs="Arial"/>
          <w:b/>
          <w:color w:val="0000FF"/>
          <w:sz w:val="24"/>
        </w:rPr>
        <w:t>R4-2211060</w:t>
      </w:r>
      <w:r>
        <w:rPr>
          <w:rFonts w:ascii="Arial" w:hAnsi="Arial" w:cs="Arial"/>
          <w:b/>
          <w:color w:val="0000FF"/>
          <w:sz w:val="24"/>
        </w:rPr>
        <w:tab/>
      </w:r>
      <w:r>
        <w:rPr>
          <w:rFonts w:ascii="Arial" w:hAnsi="Arial" w:cs="Arial"/>
          <w:b/>
          <w:sz w:val="24"/>
        </w:rPr>
        <w:t>Work split on performance requirements for positioning enhancement</w:t>
      </w:r>
    </w:p>
    <w:p w14:paraId="4AE08CA7"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380B23E" w14:textId="77777777" w:rsidR="00165270" w:rsidRDefault="00165270" w:rsidP="00165270">
      <w:pPr>
        <w:rPr>
          <w:rFonts w:ascii="Arial" w:hAnsi="Arial" w:cs="Arial"/>
          <w:b/>
        </w:rPr>
      </w:pPr>
      <w:r>
        <w:rPr>
          <w:rFonts w:ascii="Arial" w:hAnsi="Arial" w:cs="Arial"/>
          <w:b/>
        </w:rPr>
        <w:t xml:space="preserve">Abstract: </w:t>
      </w:r>
    </w:p>
    <w:p w14:paraId="1B42CA9E" w14:textId="77777777" w:rsidR="00165270" w:rsidRDefault="00165270" w:rsidP="00165270">
      <w:r>
        <w:t>Rapporteur input on work split for CRs and time plan on performance requirements including accuracy requirements, test cases and side conditions.</w:t>
      </w:r>
    </w:p>
    <w:p w14:paraId="6C63DDE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Approved.</w:t>
      </w:r>
    </w:p>
    <w:p w14:paraId="4E458E5C" w14:textId="77777777" w:rsidR="00165270" w:rsidRDefault="00165270" w:rsidP="00165270">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5D73415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99F030C" w14:textId="77777777" w:rsidR="00165270" w:rsidRDefault="00165270" w:rsidP="00165270">
      <w:pPr>
        <w:rPr>
          <w:rFonts w:ascii="Arial" w:hAnsi="Arial" w:cs="Arial"/>
          <w:b/>
        </w:rPr>
      </w:pPr>
      <w:r>
        <w:rPr>
          <w:rFonts w:ascii="Arial" w:hAnsi="Arial" w:cs="Arial"/>
          <w:b/>
        </w:rPr>
        <w:t xml:space="preserve">Abstract: </w:t>
      </w:r>
    </w:p>
    <w:p w14:paraId="5444A5AC" w14:textId="77777777" w:rsidR="00165270" w:rsidRDefault="00165270" w:rsidP="00165270">
      <w:r>
        <w:t>Rapporteur input: Big DraftCR template on performance requirements for Positioning Enhancement</w:t>
      </w:r>
    </w:p>
    <w:p w14:paraId="689487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2588E">
        <w:rPr>
          <w:rFonts w:ascii="Arial" w:hAnsi="Arial" w:cs="Arial"/>
          <w:b/>
          <w:highlight w:val="green"/>
        </w:rPr>
        <w:t>Endorsed.</w:t>
      </w:r>
    </w:p>
    <w:p w14:paraId="252ADF40" w14:textId="77777777" w:rsidR="00165270" w:rsidRDefault="00165270" w:rsidP="00165270">
      <w:pPr>
        <w:rPr>
          <w:rFonts w:ascii="Arial" w:hAnsi="Arial" w:cs="Arial"/>
          <w:b/>
          <w:sz w:val="24"/>
        </w:rPr>
      </w:pPr>
      <w:bookmarkStart w:id="522" w:name="_Toc101854695"/>
      <w:r>
        <w:rPr>
          <w:rFonts w:ascii="Arial" w:hAnsi="Arial" w:cs="Arial"/>
          <w:b/>
          <w:color w:val="0000FF"/>
          <w:sz w:val="24"/>
        </w:rPr>
        <w:t>R4-2211059</w:t>
      </w:r>
      <w:r>
        <w:rPr>
          <w:rFonts w:ascii="Arial" w:hAnsi="Arial" w:cs="Arial"/>
          <w:b/>
          <w:color w:val="0000FF"/>
          <w:sz w:val="24"/>
        </w:rPr>
        <w:tab/>
      </w:r>
      <w:r>
        <w:rPr>
          <w:rFonts w:ascii="Arial" w:hAnsi="Arial" w:cs="Arial"/>
          <w:b/>
          <w:sz w:val="24"/>
        </w:rPr>
        <w:t>Big DraftCR Template for Performance Requirements for Positioning Enhancement</w:t>
      </w:r>
    </w:p>
    <w:p w14:paraId="78C365E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B2A2077" w14:textId="77777777" w:rsidR="00165270" w:rsidRDefault="00165270" w:rsidP="00165270">
      <w:pPr>
        <w:rPr>
          <w:rFonts w:ascii="Arial" w:hAnsi="Arial" w:cs="Arial"/>
          <w:b/>
        </w:rPr>
      </w:pPr>
      <w:r>
        <w:rPr>
          <w:rFonts w:ascii="Arial" w:hAnsi="Arial" w:cs="Arial"/>
          <w:b/>
        </w:rPr>
        <w:t xml:space="preserve">Abstract: </w:t>
      </w:r>
    </w:p>
    <w:p w14:paraId="1A2C80AD" w14:textId="77777777" w:rsidR="00165270" w:rsidRDefault="00165270" w:rsidP="00165270">
      <w:r>
        <w:t>Rapporteur input: Big DraftCR template on performance requirements for Positioning Enhancement</w:t>
      </w:r>
    </w:p>
    <w:p w14:paraId="385121A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859F80" w14:textId="77777777" w:rsidR="00165270" w:rsidRDefault="00165270" w:rsidP="00165270">
      <w:pPr>
        <w:pStyle w:val="3"/>
      </w:pPr>
      <w:r>
        <w:t>9.21</w:t>
      </w:r>
      <w:r>
        <w:tab/>
        <w:t>Multi-Radio Dual-Connectivity enhancements</w:t>
      </w:r>
      <w:bookmarkEnd w:id="522"/>
    </w:p>
    <w:p w14:paraId="7044A712" w14:textId="77777777" w:rsidR="00165270" w:rsidRDefault="00165270" w:rsidP="00165270">
      <w:pPr>
        <w:pStyle w:val="4"/>
      </w:pPr>
      <w:bookmarkStart w:id="523" w:name="_Toc101854696"/>
      <w:r>
        <w:t>9.21.1</w:t>
      </w:r>
      <w:r>
        <w:tab/>
        <w:t>RRM core requirement maintenance</w:t>
      </w:r>
      <w:bookmarkEnd w:id="523"/>
    </w:p>
    <w:p w14:paraId="14CA58E0" w14:textId="77777777" w:rsidR="00165270" w:rsidRPr="00CC4C60" w:rsidRDefault="00165270" w:rsidP="00165270">
      <w:pPr>
        <w:rPr>
          <w:rFonts w:ascii="Arial" w:hAnsi="Arial" w:cs="Arial"/>
          <w:b/>
          <w:color w:val="C00000"/>
        </w:rPr>
      </w:pPr>
      <w:r w:rsidRPr="00CC4C60">
        <w:rPr>
          <w:rFonts w:ascii="Arial" w:hAnsi="Arial" w:cs="Arial"/>
          <w:b/>
          <w:color w:val="C00000"/>
        </w:rPr>
        <w:t>[103-e][218] LTE_NR_DC_enh2, AI 9.21 – Han Jing</w:t>
      </w:r>
    </w:p>
    <w:p w14:paraId="31C03C41" w14:textId="77777777" w:rsidR="00165270" w:rsidRPr="00CC4C60" w:rsidRDefault="00165270" w:rsidP="00165270">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290</w:t>
      </w:r>
      <w:r w:rsidRPr="00CC4C60">
        <w:rPr>
          <w:b/>
        </w:rPr>
        <w:tab/>
      </w:r>
      <w:r w:rsidRPr="00CC4C60">
        <w:rPr>
          <w:rFonts w:ascii="Arial" w:hAnsi="Arial" w:cs="Arial"/>
          <w:b/>
          <w:sz w:val="24"/>
        </w:rPr>
        <w:t>Email discussion summary for [103-e][218] LTE_NR_DC_enh2</w:t>
      </w:r>
    </w:p>
    <w:p w14:paraId="36D449E7"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0923F6EB" w14:textId="77777777" w:rsidR="00165270" w:rsidRPr="00CC4C60" w:rsidRDefault="00165270" w:rsidP="00165270">
      <w:pPr>
        <w:rPr>
          <w:rFonts w:ascii="Arial" w:hAnsi="Arial" w:cs="Arial"/>
          <w:b/>
        </w:rPr>
      </w:pPr>
      <w:r w:rsidRPr="00CC4C60">
        <w:rPr>
          <w:rFonts w:ascii="Arial" w:hAnsi="Arial" w:cs="Arial"/>
          <w:b/>
        </w:rPr>
        <w:t xml:space="preserve">Abstract: </w:t>
      </w:r>
    </w:p>
    <w:p w14:paraId="43C43A3C" w14:textId="77777777" w:rsidR="00165270" w:rsidRPr="00CC4C60" w:rsidRDefault="00165270" w:rsidP="00165270">
      <w:r w:rsidRPr="00CC4C60">
        <w:t>This contribution provides the summary of email discussion and recommended summary.</w:t>
      </w:r>
    </w:p>
    <w:p w14:paraId="59FAF7B9" w14:textId="77777777" w:rsidR="00165270" w:rsidRPr="00CC4C6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R4-2210487 (from R4-2210290).</w:t>
      </w:r>
    </w:p>
    <w:p w14:paraId="0BFE4B94" w14:textId="77777777" w:rsidR="00165270" w:rsidRPr="00CC4C60" w:rsidRDefault="00165270" w:rsidP="00165270">
      <w:pPr>
        <w:rPr>
          <w:rFonts w:ascii="Arial" w:hAnsi="Arial" w:cs="Arial"/>
          <w:b/>
          <w:sz w:val="24"/>
        </w:rPr>
      </w:pPr>
      <w:r>
        <w:rPr>
          <w:rFonts w:ascii="Arial" w:hAnsi="Arial" w:cs="Arial"/>
          <w:b/>
          <w:color w:val="0000FF"/>
          <w:sz w:val="24"/>
          <w:u w:val="thick"/>
        </w:rPr>
        <w:t>R4-2210487</w:t>
      </w:r>
      <w:r w:rsidRPr="00CC4C60">
        <w:rPr>
          <w:b/>
        </w:rPr>
        <w:tab/>
      </w:r>
      <w:r w:rsidRPr="00CC4C60">
        <w:rPr>
          <w:rFonts w:ascii="Arial" w:hAnsi="Arial" w:cs="Arial"/>
          <w:b/>
          <w:sz w:val="24"/>
        </w:rPr>
        <w:t>Email discussion summary for [103-e][218] LTE_NR_DC_enh2</w:t>
      </w:r>
    </w:p>
    <w:p w14:paraId="35A6184D" w14:textId="77777777" w:rsidR="00165270" w:rsidRPr="00CC4C60" w:rsidRDefault="00165270" w:rsidP="00165270">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FFF09E7" w14:textId="77777777" w:rsidR="00165270" w:rsidRPr="00CC4C60" w:rsidRDefault="00165270" w:rsidP="00165270">
      <w:pPr>
        <w:rPr>
          <w:rFonts w:ascii="Arial" w:hAnsi="Arial" w:cs="Arial"/>
          <w:b/>
        </w:rPr>
      </w:pPr>
      <w:r w:rsidRPr="00CC4C60">
        <w:rPr>
          <w:rFonts w:ascii="Arial" w:hAnsi="Arial" w:cs="Arial"/>
          <w:b/>
        </w:rPr>
        <w:t xml:space="preserve">Abstract: </w:t>
      </w:r>
    </w:p>
    <w:p w14:paraId="362BCB25" w14:textId="77777777" w:rsidR="00165270" w:rsidRPr="00CC4C60" w:rsidRDefault="00165270" w:rsidP="00165270">
      <w:r w:rsidRPr="00CC4C60">
        <w:t>This contribution provides the summary of email discussion and recommended summary.</w:t>
      </w:r>
    </w:p>
    <w:p w14:paraId="491D1751"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46633" w14:textId="77777777" w:rsidR="00165270" w:rsidRDefault="00165270" w:rsidP="00165270">
      <w:pPr>
        <w:rPr>
          <w:rFonts w:ascii="Arial" w:hAnsi="Arial" w:cs="Arial"/>
          <w:b/>
          <w:color w:val="C00000"/>
        </w:rPr>
      </w:pPr>
      <w:r w:rsidRPr="00CC4C60">
        <w:rPr>
          <w:rFonts w:ascii="Arial" w:hAnsi="Arial" w:cs="Arial"/>
          <w:b/>
          <w:color w:val="C00000"/>
        </w:rPr>
        <w:t>Conclusions after 1st round</w:t>
      </w:r>
    </w:p>
    <w:p w14:paraId="35A1A252"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6"/>
        <w:gridCol w:w="4113"/>
        <w:gridCol w:w="2694"/>
        <w:gridCol w:w="2122"/>
      </w:tblGrid>
      <w:tr w:rsidR="00165270" w:rsidRPr="00F95423" w14:paraId="49F1638F" w14:textId="77777777" w:rsidTr="00BE3B2F">
        <w:tc>
          <w:tcPr>
            <w:tcW w:w="910" w:type="pct"/>
          </w:tcPr>
          <w:p w14:paraId="14DCFDEE" w14:textId="77777777" w:rsidR="00165270" w:rsidRPr="00AB4A1A" w:rsidRDefault="00165270" w:rsidP="00BE3B2F">
            <w:pPr>
              <w:snapToGrid w:val="0"/>
              <w:spacing w:before="0" w:after="0" w:line="240" w:lineRule="auto"/>
              <w:jc w:val="left"/>
              <w:rPr>
                <w:rFonts w:eastAsia="等线"/>
                <w:b/>
                <w:bCs/>
                <w:lang w:val="en-US" w:eastAsia="zh-CN"/>
              </w:rPr>
            </w:pPr>
            <w:r>
              <w:rPr>
                <w:rFonts w:eastAsia="等线" w:hint="eastAsia"/>
                <w:b/>
                <w:bCs/>
                <w:lang w:val="en-US" w:eastAsia="zh-CN"/>
              </w:rPr>
              <w:t>N</w:t>
            </w:r>
            <w:r>
              <w:rPr>
                <w:rFonts w:eastAsia="等线"/>
                <w:b/>
                <w:bCs/>
                <w:lang w:val="en-US" w:eastAsia="zh-CN"/>
              </w:rPr>
              <w:t>ew Tdoc number</w:t>
            </w:r>
          </w:p>
        </w:tc>
        <w:tc>
          <w:tcPr>
            <w:tcW w:w="1884" w:type="pct"/>
          </w:tcPr>
          <w:p w14:paraId="7D065AA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34" w:type="pct"/>
          </w:tcPr>
          <w:p w14:paraId="77D034D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973" w:type="pct"/>
          </w:tcPr>
          <w:p w14:paraId="098838A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5F32F940" w14:textId="77777777" w:rsidTr="00BE3B2F">
        <w:tc>
          <w:tcPr>
            <w:tcW w:w="910" w:type="pct"/>
          </w:tcPr>
          <w:p w14:paraId="4C855471" w14:textId="77777777" w:rsidR="00165270" w:rsidRPr="00F95423" w:rsidRDefault="00165270" w:rsidP="00BE3B2F">
            <w:pPr>
              <w:snapToGrid w:val="0"/>
              <w:spacing w:before="0" w:after="0" w:line="240" w:lineRule="auto"/>
              <w:jc w:val="left"/>
              <w:rPr>
                <w:rFonts w:eastAsiaTheme="minorEastAsia"/>
              </w:rPr>
            </w:pPr>
            <w:r w:rsidRPr="00AB4A1A">
              <w:rPr>
                <w:rFonts w:eastAsiaTheme="minorEastAsia"/>
              </w:rPr>
              <w:t>R4-2210605</w:t>
            </w:r>
          </w:p>
        </w:tc>
        <w:tc>
          <w:tcPr>
            <w:tcW w:w="1884" w:type="pct"/>
          </w:tcPr>
          <w:p w14:paraId="320557A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rPr>
              <w:t>WF on R17 further Multi-RAT Dual-Connectivity enhancements,</w:t>
            </w:r>
          </w:p>
        </w:tc>
        <w:tc>
          <w:tcPr>
            <w:tcW w:w="1234" w:type="pct"/>
          </w:tcPr>
          <w:p w14:paraId="120185E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973" w:type="pct"/>
          </w:tcPr>
          <w:p w14:paraId="5F79D025" w14:textId="77777777" w:rsidR="00165270" w:rsidRPr="00F95423" w:rsidRDefault="00165270" w:rsidP="00BE3B2F">
            <w:pPr>
              <w:snapToGrid w:val="0"/>
              <w:spacing w:before="0" w:after="0" w:line="240" w:lineRule="auto"/>
              <w:jc w:val="left"/>
              <w:rPr>
                <w:rFonts w:eastAsiaTheme="minorEastAsia"/>
                <w:lang w:val="en-US"/>
              </w:rPr>
            </w:pPr>
          </w:p>
        </w:tc>
      </w:tr>
    </w:tbl>
    <w:p w14:paraId="4190F5F9" w14:textId="77777777" w:rsidR="00165270" w:rsidRPr="00F95423" w:rsidRDefault="00165270" w:rsidP="00165270">
      <w:pPr>
        <w:snapToGrid w:val="0"/>
        <w:spacing w:after="0"/>
        <w:rPr>
          <w:rFonts w:eastAsiaTheme="minorEastAsia"/>
          <w:lang w:val="en-US"/>
        </w:rPr>
      </w:pPr>
    </w:p>
    <w:p w14:paraId="7139369C"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24"/>
        <w:gridCol w:w="1270"/>
        <w:gridCol w:w="3118"/>
        <w:gridCol w:w="1417"/>
        <w:gridCol w:w="1843"/>
        <w:gridCol w:w="1843"/>
      </w:tblGrid>
      <w:tr w:rsidR="00165270" w:rsidRPr="00F95423" w14:paraId="28A270F0" w14:textId="77777777" w:rsidTr="00BE3B2F">
        <w:tc>
          <w:tcPr>
            <w:tcW w:w="1424" w:type="dxa"/>
          </w:tcPr>
          <w:p w14:paraId="3AF0E0C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0" w:type="dxa"/>
          </w:tcPr>
          <w:p w14:paraId="45EB1D1C"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118" w:type="dxa"/>
          </w:tcPr>
          <w:p w14:paraId="67C8A29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417" w:type="dxa"/>
          </w:tcPr>
          <w:p w14:paraId="1711AE5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1C5AA17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843" w:type="dxa"/>
          </w:tcPr>
          <w:p w14:paraId="5BF0315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5D36D2F2" w14:textId="77777777" w:rsidTr="00BE3B2F">
        <w:tc>
          <w:tcPr>
            <w:tcW w:w="1424" w:type="dxa"/>
          </w:tcPr>
          <w:p w14:paraId="7AD36AD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R4-2208584 </w:t>
            </w:r>
          </w:p>
        </w:tc>
        <w:tc>
          <w:tcPr>
            <w:tcW w:w="1270" w:type="dxa"/>
          </w:tcPr>
          <w:p w14:paraId="1BB6E17F" w14:textId="77777777" w:rsidR="00165270" w:rsidRPr="00F95423" w:rsidRDefault="00165270" w:rsidP="00BE3B2F">
            <w:pPr>
              <w:snapToGrid w:val="0"/>
              <w:spacing w:before="0" w:after="0" w:line="240" w:lineRule="auto"/>
              <w:jc w:val="left"/>
              <w:rPr>
                <w:rFonts w:eastAsiaTheme="minorEastAsia"/>
                <w:lang w:val="en-US"/>
              </w:rPr>
            </w:pPr>
            <w:r w:rsidRPr="002B2593">
              <w:rPr>
                <w:rFonts w:eastAsiaTheme="minorEastAsia"/>
                <w:lang w:val="en-US"/>
              </w:rPr>
              <w:t>R4-2211067</w:t>
            </w:r>
          </w:p>
        </w:tc>
        <w:tc>
          <w:tcPr>
            <w:tcW w:w="3118" w:type="dxa"/>
          </w:tcPr>
          <w:p w14:paraId="51F596E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Scells</w:t>
            </w:r>
          </w:p>
        </w:tc>
        <w:tc>
          <w:tcPr>
            <w:tcW w:w="1417" w:type="dxa"/>
          </w:tcPr>
          <w:p w14:paraId="55AA3C7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7EDE44F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3008D09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1382CF6" w14:textId="77777777" w:rsidTr="00BE3B2F">
        <w:tc>
          <w:tcPr>
            <w:tcW w:w="1424" w:type="dxa"/>
          </w:tcPr>
          <w:p w14:paraId="1B47808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R4-2208968 </w:t>
            </w:r>
          </w:p>
        </w:tc>
        <w:tc>
          <w:tcPr>
            <w:tcW w:w="1270" w:type="dxa"/>
          </w:tcPr>
          <w:p w14:paraId="211B9DFB" w14:textId="77777777" w:rsidR="00165270" w:rsidRPr="00F95423" w:rsidRDefault="00165270" w:rsidP="00BE3B2F">
            <w:pPr>
              <w:snapToGrid w:val="0"/>
              <w:spacing w:before="0" w:after="0" w:line="240" w:lineRule="auto"/>
              <w:jc w:val="left"/>
              <w:rPr>
                <w:rFonts w:eastAsiaTheme="minorEastAsia"/>
                <w:lang w:val="en-US"/>
              </w:rPr>
            </w:pPr>
            <w:r w:rsidRPr="002B2593">
              <w:rPr>
                <w:rFonts w:eastAsiaTheme="minorEastAsia"/>
                <w:lang w:val="en-US"/>
              </w:rPr>
              <w:t>R4-2211068</w:t>
            </w:r>
          </w:p>
        </w:tc>
        <w:tc>
          <w:tcPr>
            <w:tcW w:w="3118" w:type="dxa"/>
          </w:tcPr>
          <w:p w14:paraId="3B886A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A-TRS based SCell activation and deactivated delay requirements with multiple downlink Scell</w:t>
            </w:r>
          </w:p>
        </w:tc>
        <w:tc>
          <w:tcPr>
            <w:tcW w:w="1417" w:type="dxa"/>
          </w:tcPr>
          <w:p w14:paraId="7B5FBD7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22F5216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310F40D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CBF027D" w14:textId="77777777" w:rsidTr="00BE3B2F">
        <w:tc>
          <w:tcPr>
            <w:tcW w:w="1424" w:type="dxa"/>
          </w:tcPr>
          <w:p w14:paraId="5321A89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R4-2208971 </w:t>
            </w:r>
          </w:p>
        </w:tc>
        <w:tc>
          <w:tcPr>
            <w:tcW w:w="1270" w:type="dxa"/>
          </w:tcPr>
          <w:p w14:paraId="4D4C9C4A" w14:textId="77777777" w:rsidR="00165270" w:rsidRPr="00F95423" w:rsidRDefault="00165270" w:rsidP="00BE3B2F">
            <w:pPr>
              <w:snapToGrid w:val="0"/>
              <w:spacing w:before="0" w:after="0" w:line="240" w:lineRule="auto"/>
              <w:jc w:val="left"/>
              <w:rPr>
                <w:rFonts w:eastAsiaTheme="minorEastAsia"/>
                <w:lang w:val="en-US"/>
              </w:rPr>
            </w:pPr>
            <w:r w:rsidRPr="002B2593">
              <w:rPr>
                <w:rFonts w:eastAsiaTheme="minorEastAsia"/>
                <w:lang w:val="en-US"/>
              </w:rPr>
              <w:t>R4-2211069</w:t>
            </w:r>
          </w:p>
        </w:tc>
        <w:tc>
          <w:tcPr>
            <w:tcW w:w="3118" w:type="dxa"/>
          </w:tcPr>
          <w:p w14:paraId="0F14A60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with multiple downlink SCells</w:t>
            </w:r>
          </w:p>
        </w:tc>
        <w:tc>
          <w:tcPr>
            <w:tcW w:w="1417" w:type="dxa"/>
          </w:tcPr>
          <w:p w14:paraId="2631A6D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59DA79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2D76AC5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545C82D" w14:textId="77777777" w:rsidTr="00BE3B2F">
        <w:tc>
          <w:tcPr>
            <w:tcW w:w="1424" w:type="dxa"/>
          </w:tcPr>
          <w:p w14:paraId="06CF50A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R4-2208972 </w:t>
            </w:r>
          </w:p>
        </w:tc>
        <w:tc>
          <w:tcPr>
            <w:tcW w:w="1270" w:type="dxa"/>
          </w:tcPr>
          <w:p w14:paraId="5A56B977" w14:textId="77777777" w:rsidR="00165270" w:rsidRPr="00F95423" w:rsidRDefault="00165270" w:rsidP="00BE3B2F">
            <w:pPr>
              <w:snapToGrid w:val="0"/>
              <w:spacing w:before="0" w:after="0" w:line="240" w:lineRule="auto"/>
              <w:jc w:val="left"/>
              <w:rPr>
                <w:rFonts w:eastAsiaTheme="minorEastAsia"/>
                <w:lang w:val="en-US"/>
              </w:rPr>
            </w:pPr>
            <w:r w:rsidRPr="002B2593">
              <w:rPr>
                <w:rFonts w:eastAsiaTheme="minorEastAsia"/>
                <w:lang w:val="en-US"/>
              </w:rPr>
              <w:t>R4-2211070</w:t>
            </w:r>
          </w:p>
        </w:tc>
        <w:tc>
          <w:tcPr>
            <w:tcW w:w="3118" w:type="dxa"/>
          </w:tcPr>
          <w:p w14:paraId="4C15E20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(36.133)</w:t>
            </w:r>
          </w:p>
        </w:tc>
        <w:tc>
          <w:tcPr>
            <w:tcW w:w="1417" w:type="dxa"/>
          </w:tcPr>
          <w:p w14:paraId="7E8DBBB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1E66BDF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66924AA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8B2EDCE" w14:textId="77777777" w:rsidTr="00BE3B2F">
        <w:tc>
          <w:tcPr>
            <w:tcW w:w="1424" w:type="dxa"/>
          </w:tcPr>
          <w:p w14:paraId="311D16FA"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R4-2207753</w:t>
            </w:r>
          </w:p>
          <w:p w14:paraId="44074A3D"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66B7E2B2" w14:textId="77777777" w:rsidR="00165270" w:rsidRPr="00F95423" w:rsidRDefault="00165270" w:rsidP="00BE3B2F">
            <w:pPr>
              <w:snapToGrid w:val="0"/>
              <w:spacing w:before="0" w:after="0" w:line="240" w:lineRule="auto"/>
              <w:jc w:val="left"/>
              <w:rPr>
                <w:rFonts w:eastAsiaTheme="minorEastAsia"/>
                <w:lang w:val="en-US"/>
              </w:rPr>
            </w:pPr>
            <w:r w:rsidRPr="00A2253E">
              <w:rPr>
                <w:rFonts w:eastAsiaTheme="minorEastAsia"/>
                <w:lang w:val="en-US"/>
              </w:rPr>
              <w:t>R4-2211193</w:t>
            </w:r>
          </w:p>
        </w:tc>
        <w:tc>
          <w:tcPr>
            <w:tcW w:w="3118" w:type="dxa"/>
          </w:tcPr>
          <w:p w14:paraId="3780AD0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TS38.133 CR on SCG activation/deactivation</w:t>
            </w:r>
          </w:p>
        </w:tc>
        <w:tc>
          <w:tcPr>
            <w:tcW w:w="1417" w:type="dxa"/>
          </w:tcPr>
          <w:p w14:paraId="5E7A50F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843" w:type="dxa"/>
          </w:tcPr>
          <w:p w14:paraId="157FE2E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663077F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Please focus on 8.2.4.2.16</w:t>
            </w:r>
          </w:p>
          <w:p w14:paraId="6C77BDA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ECB2396" w14:textId="77777777" w:rsidTr="00BE3B2F">
        <w:tc>
          <w:tcPr>
            <w:tcW w:w="1424" w:type="dxa"/>
          </w:tcPr>
          <w:p w14:paraId="1359DEB7"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R4-2207754</w:t>
            </w:r>
          </w:p>
          <w:p w14:paraId="79C1D503"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1C15DFAF"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0E32FF5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TS36.133 CR on SCG activation/deactivation</w:t>
            </w:r>
          </w:p>
        </w:tc>
        <w:tc>
          <w:tcPr>
            <w:tcW w:w="1417" w:type="dxa"/>
          </w:tcPr>
          <w:p w14:paraId="557A5A0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843" w:type="dxa"/>
          </w:tcPr>
          <w:p w14:paraId="51DC01C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843" w:type="dxa"/>
          </w:tcPr>
          <w:p w14:paraId="003CFD3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FE6EC20" w14:textId="77777777" w:rsidTr="00BE3B2F">
        <w:tc>
          <w:tcPr>
            <w:tcW w:w="1424" w:type="dxa"/>
          </w:tcPr>
          <w:p w14:paraId="12210DF5"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R4-2207872</w:t>
            </w:r>
          </w:p>
          <w:p w14:paraId="1921376A"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2A5794F5" w14:textId="77777777" w:rsidR="00165270" w:rsidRPr="00F95423" w:rsidRDefault="00165270" w:rsidP="00BE3B2F">
            <w:pPr>
              <w:snapToGrid w:val="0"/>
              <w:spacing w:before="0" w:after="0" w:line="240" w:lineRule="auto"/>
              <w:jc w:val="left"/>
              <w:rPr>
                <w:rFonts w:eastAsiaTheme="minorEastAsia"/>
                <w:lang w:val="en-US"/>
              </w:rPr>
            </w:pPr>
            <w:r w:rsidRPr="00ED19AD">
              <w:rPr>
                <w:rFonts w:eastAsiaTheme="minorEastAsia"/>
                <w:lang w:val="en-US"/>
              </w:rPr>
              <w:t>R4-2211071</w:t>
            </w:r>
          </w:p>
        </w:tc>
        <w:tc>
          <w:tcPr>
            <w:tcW w:w="3118" w:type="dxa"/>
          </w:tcPr>
          <w:p w14:paraId="7CFA3E5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fldChar w:fldCharType="begin"/>
            </w:r>
            <w:r w:rsidRPr="00F95423">
              <w:rPr>
                <w:rFonts w:eastAsiaTheme="minorEastAsia"/>
                <w:lang w:val="en-US"/>
              </w:rPr>
              <w:instrText xml:space="preserve"> DOCPROPERTY  CrTitle  \* MERGEFORMAT </w:instrText>
            </w:r>
            <w:r w:rsidRPr="00F95423">
              <w:rPr>
                <w:rFonts w:eastAsiaTheme="minorEastAsia"/>
                <w:lang w:val="en-US"/>
              </w:rPr>
              <w:fldChar w:fldCharType="separate"/>
            </w:r>
            <w:r w:rsidRPr="00F95423">
              <w:rPr>
                <w:rFonts w:eastAsiaTheme="minorEastAsia"/>
                <w:lang w:val="en-US"/>
              </w:rPr>
              <w:t xml:space="preserve">Maintenance CR for SCG activation on 38.133 R17 </w:t>
            </w:r>
            <w:r w:rsidRPr="00F95423">
              <w:rPr>
                <w:rFonts w:eastAsiaTheme="minorEastAsia"/>
              </w:rPr>
              <w:fldChar w:fldCharType="end"/>
            </w:r>
          </w:p>
        </w:tc>
        <w:tc>
          <w:tcPr>
            <w:tcW w:w="1417" w:type="dxa"/>
          </w:tcPr>
          <w:p w14:paraId="27375AF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11A88B6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09F966B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Please focus on 8.1.3.2</w:t>
            </w:r>
            <w:r w:rsidRPr="00F95423">
              <w:rPr>
                <w:rFonts w:eastAsiaTheme="minorEastAsia"/>
                <w:lang w:val="en-US"/>
              </w:rPr>
              <w:tab/>
              <w:t>,9.3.4, 9.3.5</w:t>
            </w:r>
          </w:p>
        </w:tc>
      </w:tr>
      <w:tr w:rsidR="00165270" w:rsidRPr="00F95423" w14:paraId="060BEE9A" w14:textId="77777777" w:rsidTr="00BE3B2F">
        <w:tc>
          <w:tcPr>
            <w:tcW w:w="1424" w:type="dxa"/>
          </w:tcPr>
          <w:p w14:paraId="18FD5973"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R4-2207873</w:t>
            </w:r>
          </w:p>
          <w:p w14:paraId="4A5D51BD"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7915AC01" w14:textId="77777777" w:rsidR="00165270" w:rsidRPr="00F95423" w:rsidRDefault="00165270" w:rsidP="00BE3B2F">
            <w:pPr>
              <w:snapToGrid w:val="0"/>
              <w:spacing w:before="0" w:after="0" w:line="240" w:lineRule="auto"/>
              <w:jc w:val="left"/>
              <w:rPr>
                <w:rFonts w:eastAsiaTheme="minorEastAsia"/>
                <w:lang w:val="en-US"/>
              </w:rPr>
            </w:pPr>
            <w:r w:rsidRPr="00ED19AD">
              <w:rPr>
                <w:rFonts w:eastAsiaTheme="minorEastAsia"/>
                <w:lang w:val="en-US"/>
              </w:rPr>
              <w:t>R4-2211072</w:t>
            </w:r>
          </w:p>
        </w:tc>
        <w:tc>
          <w:tcPr>
            <w:tcW w:w="3118" w:type="dxa"/>
          </w:tcPr>
          <w:p w14:paraId="4F74953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Maintenance CR for SCG activation delay on 36.133 R17</w:t>
            </w:r>
          </w:p>
        </w:tc>
        <w:tc>
          <w:tcPr>
            <w:tcW w:w="1417" w:type="dxa"/>
          </w:tcPr>
          <w:p w14:paraId="468DBD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46A97D0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6F2F563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1A0951D" w14:textId="77777777" w:rsidTr="00BE3B2F">
        <w:tc>
          <w:tcPr>
            <w:tcW w:w="1424" w:type="dxa"/>
          </w:tcPr>
          <w:p w14:paraId="12CD436B"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R4-2208052</w:t>
            </w:r>
          </w:p>
        </w:tc>
        <w:tc>
          <w:tcPr>
            <w:tcW w:w="1270" w:type="dxa"/>
          </w:tcPr>
          <w:p w14:paraId="67A01F8F" w14:textId="77777777" w:rsidR="00165270" w:rsidRPr="00F95423" w:rsidRDefault="00165270" w:rsidP="00BE3B2F">
            <w:pPr>
              <w:snapToGrid w:val="0"/>
              <w:spacing w:before="0" w:after="0" w:line="240" w:lineRule="auto"/>
              <w:jc w:val="left"/>
              <w:rPr>
                <w:rFonts w:eastAsiaTheme="minorEastAsia"/>
                <w:lang w:val="en-US"/>
              </w:rPr>
            </w:pPr>
            <w:r w:rsidRPr="00ED19AD">
              <w:rPr>
                <w:rFonts w:eastAsiaTheme="minorEastAsia"/>
                <w:lang w:val="en-US"/>
              </w:rPr>
              <w:t>R4-2211073</w:t>
            </w:r>
          </w:p>
        </w:tc>
        <w:tc>
          <w:tcPr>
            <w:tcW w:w="3118" w:type="dxa"/>
          </w:tcPr>
          <w:p w14:paraId="04E799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to 38133 for interruptions due to RRM measurements on deactivated SCG</w:t>
            </w:r>
          </w:p>
        </w:tc>
        <w:tc>
          <w:tcPr>
            <w:tcW w:w="1417" w:type="dxa"/>
          </w:tcPr>
          <w:p w14:paraId="4408DEE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235D356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49D60A8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Please Remove bracket</w:t>
            </w:r>
          </w:p>
          <w:p w14:paraId="335DD42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BDF6040" w14:textId="77777777" w:rsidTr="00BE3B2F">
        <w:tc>
          <w:tcPr>
            <w:tcW w:w="1424" w:type="dxa"/>
          </w:tcPr>
          <w:p w14:paraId="7885552B"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R4-2208053</w:t>
            </w:r>
          </w:p>
        </w:tc>
        <w:tc>
          <w:tcPr>
            <w:tcW w:w="1270" w:type="dxa"/>
          </w:tcPr>
          <w:p w14:paraId="2E215872" w14:textId="77777777" w:rsidR="00165270" w:rsidRPr="00F95423" w:rsidRDefault="00165270" w:rsidP="00BE3B2F">
            <w:pPr>
              <w:snapToGrid w:val="0"/>
              <w:spacing w:before="0" w:after="0" w:line="240" w:lineRule="auto"/>
              <w:jc w:val="left"/>
              <w:rPr>
                <w:rFonts w:eastAsiaTheme="minorEastAsia"/>
                <w:lang w:val="en-US"/>
              </w:rPr>
            </w:pPr>
            <w:r w:rsidRPr="00ED19AD">
              <w:rPr>
                <w:rFonts w:eastAsiaTheme="minorEastAsia"/>
                <w:lang w:val="en-US"/>
              </w:rPr>
              <w:t>R4-2211074</w:t>
            </w:r>
          </w:p>
        </w:tc>
        <w:tc>
          <w:tcPr>
            <w:tcW w:w="3118" w:type="dxa"/>
          </w:tcPr>
          <w:p w14:paraId="504AD0C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to 36133 for interruptions due to RRM measurements on deactivated SCG</w:t>
            </w:r>
          </w:p>
        </w:tc>
        <w:tc>
          <w:tcPr>
            <w:tcW w:w="1417" w:type="dxa"/>
          </w:tcPr>
          <w:p w14:paraId="613821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415A04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35738B0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Please Remove bracket</w:t>
            </w:r>
          </w:p>
          <w:p w14:paraId="2CA9DF1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 </w:t>
            </w:r>
          </w:p>
        </w:tc>
      </w:tr>
      <w:tr w:rsidR="00165270" w:rsidRPr="00F95423" w14:paraId="42162998" w14:textId="77777777" w:rsidTr="00BE3B2F">
        <w:tc>
          <w:tcPr>
            <w:tcW w:w="1424" w:type="dxa"/>
          </w:tcPr>
          <w:p w14:paraId="137C3F42"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R4-2208586</w:t>
            </w:r>
          </w:p>
          <w:p w14:paraId="20938FCF"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5800C0F4" w14:textId="77777777" w:rsidR="00165270" w:rsidRPr="00F95423" w:rsidRDefault="00165270" w:rsidP="00BE3B2F">
            <w:pPr>
              <w:snapToGrid w:val="0"/>
              <w:spacing w:before="0" w:after="0" w:line="240" w:lineRule="auto"/>
              <w:jc w:val="left"/>
              <w:rPr>
                <w:rFonts w:eastAsiaTheme="minorEastAsia"/>
                <w:lang w:val="en-US"/>
              </w:rPr>
            </w:pPr>
            <w:r w:rsidRPr="003B3457">
              <w:rPr>
                <w:rFonts w:eastAsiaTheme="minorEastAsia"/>
                <w:lang w:val="en-US"/>
              </w:rPr>
              <w:t>R4-2211075</w:t>
            </w:r>
          </w:p>
        </w:tc>
        <w:tc>
          <w:tcPr>
            <w:tcW w:w="3118" w:type="dxa"/>
          </w:tcPr>
          <w:p w14:paraId="2FF738C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8)</w:t>
            </w:r>
          </w:p>
        </w:tc>
        <w:tc>
          <w:tcPr>
            <w:tcW w:w="1417" w:type="dxa"/>
          </w:tcPr>
          <w:p w14:paraId="3A4A89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588FB79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1C81FEB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Please focus on 8.1.1, 8.1.2, 8.1.3, 8.2.4, 8.5, 8.5.2, 8.5.3, 8.2 and New 8.3.1x </w:t>
            </w:r>
          </w:p>
        </w:tc>
      </w:tr>
      <w:tr w:rsidR="00165270" w:rsidRPr="00F95423" w14:paraId="68D17AB0" w14:textId="77777777" w:rsidTr="00BE3B2F">
        <w:tc>
          <w:tcPr>
            <w:tcW w:w="1424" w:type="dxa"/>
          </w:tcPr>
          <w:p w14:paraId="67468801"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R4-2208587</w:t>
            </w:r>
          </w:p>
          <w:p w14:paraId="17DC7BC3"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0084A2D0" w14:textId="77777777" w:rsidR="00165270" w:rsidRPr="00F95423" w:rsidRDefault="00165270" w:rsidP="00BE3B2F">
            <w:pPr>
              <w:snapToGrid w:val="0"/>
              <w:spacing w:before="0" w:after="0" w:line="240" w:lineRule="auto"/>
              <w:jc w:val="left"/>
              <w:rPr>
                <w:rFonts w:eastAsiaTheme="minorEastAsia"/>
                <w:lang w:val="en-US"/>
              </w:rPr>
            </w:pPr>
            <w:r w:rsidRPr="00A57E4E">
              <w:rPr>
                <w:rFonts w:eastAsiaTheme="minorEastAsia"/>
                <w:lang w:val="en-US"/>
              </w:rPr>
              <w:t>R4-2211194</w:t>
            </w:r>
          </w:p>
        </w:tc>
        <w:tc>
          <w:tcPr>
            <w:tcW w:w="3118" w:type="dxa"/>
          </w:tcPr>
          <w:p w14:paraId="7B66B72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9)</w:t>
            </w:r>
          </w:p>
        </w:tc>
        <w:tc>
          <w:tcPr>
            <w:tcW w:w="1417" w:type="dxa"/>
          </w:tcPr>
          <w:p w14:paraId="2E8DA98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0BADEC1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2A465F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9.2.5</w:t>
            </w:r>
          </w:p>
        </w:tc>
      </w:tr>
      <w:tr w:rsidR="00165270" w:rsidRPr="00F95423" w14:paraId="1B59AC0B" w14:textId="77777777" w:rsidTr="00BE3B2F">
        <w:tc>
          <w:tcPr>
            <w:tcW w:w="1424" w:type="dxa"/>
          </w:tcPr>
          <w:p w14:paraId="475CA208"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R4-2208645</w:t>
            </w:r>
          </w:p>
          <w:p w14:paraId="47C0DC8E"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4CDA10A5" w14:textId="77777777" w:rsidR="00165270" w:rsidRPr="00F95423" w:rsidRDefault="00165270" w:rsidP="00BE3B2F">
            <w:pPr>
              <w:snapToGrid w:val="0"/>
              <w:spacing w:before="0" w:after="0" w:line="240" w:lineRule="auto"/>
              <w:jc w:val="left"/>
              <w:rPr>
                <w:rFonts w:eastAsiaTheme="minorEastAsia"/>
                <w:lang w:val="en-US"/>
              </w:rPr>
            </w:pPr>
            <w:r w:rsidRPr="00866473">
              <w:rPr>
                <w:rFonts w:eastAsiaTheme="minorEastAsia"/>
                <w:lang w:val="en-US"/>
              </w:rPr>
              <w:t>R4-2211076</w:t>
            </w:r>
          </w:p>
        </w:tc>
        <w:tc>
          <w:tcPr>
            <w:tcW w:w="3118" w:type="dxa"/>
          </w:tcPr>
          <w:p w14:paraId="64BD7AB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maintain SCG activation and deactivation delay requirements in TS 38.133</w:t>
            </w:r>
          </w:p>
        </w:tc>
        <w:tc>
          <w:tcPr>
            <w:tcW w:w="1417" w:type="dxa"/>
          </w:tcPr>
          <w:p w14:paraId="541959C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Oppo</w:t>
            </w:r>
          </w:p>
        </w:tc>
        <w:tc>
          <w:tcPr>
            <w:tcW w:w="1843" w:type="dxa"/>
          </w:tcPr>
          <w:p w14:paraId="6B951F7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52E44C8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Please additional revise the section number 8.17.2 to 8.17.3</w:t>
            </w:r>
          </w:p>
        </w:tc>
      </w:tr>
      <w:tr w:rsidR="00165270" w:rsidRPr="00F95423" w14:paraId="53039CE1" w14:textId="77777777" w:rsidTr="00BE3B2F">
        <w:tc>
          <w:tcPr>
            <w:tcW w:w="1424" w:type="dxa"/>
          </w:tcPr>
          <w:p w14:paraId="5A29EE46"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R4-2208970</w:t>
            </w:r>
          </w:p>
          <w:p w14:paraId="15A6C9D3"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3A9967B0"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2A2BA2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Correction on beam failure detection on deactived PSCell</w:t>
            </w:r>
          </w:p>
        </w:tc>
        <w:tc>
          <w:tcPr>
            <w:tcW w:w="1417" w:type="dxa"/>
          </w:tcPr>
          <w:p w14:paraId="66F5BC9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w:t>
            </w:r>
          </w:p>
        </w:tc>
        <w:tc>
          <w:tcPr>
            <w:tcW w:w="1843" w:type="dxa"/>
          </w:tcPr>
          <w:p w14:paraId="7C51F40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843" w:type="dxa"/>
          </w:tcPr>
          <w:p w14:paraId="6F0CA42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9D7CB8B" w14:textId="77777777" w:rsidTr="00BE3B2F">
        <w:tc>
          <w:tcPr>
            <w:tcW w:w="1424" w:type="dxa"/>
          </w:tcPr>
          <w:p w14:paraId="4CA63CAD"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R4-2210179</w:t>
            </w:r>
          </w:p>
          <w:p w14:paraId="2072A9FE"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69F03363" w14:textId="77777777" w:rsidR="00165270" w:rsidRPr="00F95423" w:rsidRDefault="00165270" w:rsidP="00BE3B2F">
            <w:pPr>
              <w:snapToGrid w:val="0"/>
              <w:spacing w:before="0" w:after="0" w:line="240" w:lineRule="auto"/>
              <w:jc w:val="left"/>
              <w:rPr>
                <w:rFonts w:eastAsiaTheme="minorEastAsia"/>
                <w:lang w:val="en-US"/>
              </w:rPr>
            </w:pPr>
            <w:r w:rsidRPr="00E62B2A">
              <w:rPr>
                <w:rFonts w:eastAsiaTheme="minorEastAsia"/>
                <w:lang w:val="en-US"/>
              </w:rPr>
              <w:t>R4-2211163</w:t>
            </w:r>
          </w:p>
        </w:tc>
        <w:tc>
          <w:tcPr>
            <w:tcW w:w="3118" w:type="dxa"/>
          </w:tcPr>
          <w:p w14:paraId="3EF04D0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Update to UE transmit requirement under deactivated SCG</w:t>
            </w:r>
          </w:p>
        </w:tc>
        <w:tc>
          <w:tcPr>
            <w:tcW w:w="1417" w:type="dxa"/>
          </w:tcPr>
          <w:p w14:paraId="23C9081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7248842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630249D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6A92E52" w14:textId="77777777" w:rsidTr="00BE3B2F">
        <w:tc>
          <w:tcPr>
            <w:tcW w:w="1424" w:type="dxa"/>
          </w:tcPr>
          <w:p w14:paraId="16A878CD"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R4-2208815</w:t>
            </w:r>
          </w:p>
          <w:p w14:paraId="582F1A20"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220A2CAC" w14:textId="77777777" w:rsidR="00165270" w:rsidRPr="00F95423" w:rsidRDefault="00165270" w:rsidP="00BE3B2F">
            <w:pPr>
              <w:snapToGrid w:val="0"/>
              <w:spacing w:before="0" w:after="0" w:line="240" w:lineRule="auto"/>
              <w:jc w:val="left"/>
              <w:rPr>
                <w:rFonts w:eastAsiaTheme="minorEastAsia"/>
                <w:lang w:val="en-US"/>
              </w:rPr>
            </w:pPr>
            <w:r w:rsidRPr="007A34C3">
              <w:rPr>
                <w:rFonts w:eastAsiaTheme="minorEastAsia"/>
                <w:lang w:val="en-US"/>
              </w:rPr>
              <w:t>R4-2211077</w:t>
            </w:r>
          </w:p>
        </w:tc>
        <w:tc>
          <w:tcPr>
            <w:tcW w:w="3118" w:type="dxa"/>
          </w:tcPr>
          <w:p w14:paraId="7B607D4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38.133 corrections on L1/L3 measurement requirements for deactivated SCG</w:t>
            </w:r>
          </w:p>
        </w:tc>
        <w:tc>
          <w:tcPr>
            <w:tcW w:w="1417" w:type="dxa"/>
          </w:tcPr>
          <w:p w14:paraId="3FB3E35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843" w:type="dxa"/>
          </w:tcPr>
          <w:p w14:paraId="7326524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1843" w:type="dxa"/>
          </w:tcPr>
          <w:p w14:paraId="20306D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Please focus on 8.5.1, 8.10.2 and 8.17.2</w:t>
            </w:r>
          </w:p>
          <w:p w14:paraId="7CDD08D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852917" w14:paraId="4022B3E4" w14:textId="77777777" w:rsidTr="00BE3B2F">
        <w:tc>
          <w:tcPr>
            <w:tcW w:w="1424" w:type="dxa"/>
          </w:tcPr>
          <w:p w14:paraId="6362D056" w14:textId="77777777" w:rsidR="00165270" w:rsidRPr="000976B2" w:rsidRDefault="00165270" w:rsidP="00BE3B2F">
            <w:pPr>
              <w:snapToGrid w:val="0"/>
              <w:spacing w:before="0" w:after="0" w:line="240" w:lineRule="auto"/>
              <w:jc w:val="left"/>
              <w:rPr>
                <w:rFonts w:eastAsiaTheme="minorEastAsia"/>
                <w:lang w:val="en-US"/>
              </w:rPr>
            </w:pPr>
            <w:r w:rsidRPr="000976B2">
              <w:rPr>
                <w:rFonts w:eastAsiaTheme="minorEastAsia"/>
                <w:lang w:val="en-US"/>
              </w:rPr>
              <w:t>R4-2208589</w:t>
            </w:r>
          </w:p>
          <w:p w14:paraId="60DF5732" w14:textId="77777777" w:rsidR="00165270" w:rsidRPr="000976B2" w:rsidRDefault="00165270" w:rsidP="00BE3B2F">
            <w:pPr>
              <w:snapToGrid w:val="0"/>
              <w:spacing w:before="0" w:after="0" w:line="240" w:lineRule="auto"/>
              <w:jc w:val="left"/>
              <w:rPr>
                <w:rFonts w:eastAsiaTheme="minorEastAsia"/>
                <w:lang w:val="en-US"/>
              </w:rPr>
            </w:pPr>
          </w:p>
        </w:tc>
        <w:tc>
          <w:tcPr>
            <w:tcW w:w="1270" w:type="dxa"/>
          </w:tcPr>
          <w:p w14:paraId="7320FED7" w14:textId="77777777" w:rsidR="00165270" w:rsidRPr="00F95423" w:rsidRDefault="00165270" w:rsidP="00BE3B2F">
            <w:pPr>
              <w:snapToGrid w:val="0"/>
              <w:spacing w:before="0" w:after="0" w:line="240" w:lineRule="auto"/>
              <w:jc w:val="left"/>
              <w:rPr>
                <w:rFonts w:eastAsiaTheme="minorEastAsia"/>
                <w:lang w:val="en-US"/>
              </w:rPr>
            </w:pPr>
            <w:r w:rsidRPr="00C4201A">
              <w:rPr>
                <w:rFonts w:eastAsiaTheme="minorEastAsia"/>
                <w:lang w:val="en-US"/>
              </w:rPr>
              <w:t>R4-2211195</w:t>
            </w:r>
          </w:p>
        </w:tc>
        <w:tc>
          <w:tcPr>
            <w:tcW w:w="3118" w:type="dxa"/>
          </w:tcPr>
          <w:p w14:paraId="53DD6A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for TCI state indication with direct SCell activation</w:t>
            </w:r>
          </w:p>
        </w:tc>
        <w:tc>
          <w:tcPr>
            <w:tcW w:w="1417" w:type="dxa"/>
          </w:tcPr>
          <w:p w14:paraId="704F706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329742A8" w14:textId="77777777" w:rsidR="00165270" w:rsidRPr="00852917" w:rsidRDefault="00165270" w:rsidP="00BE3B2F">
            <w:pPr>
              <w:snapToGrid w:val="0"/>
              <w:spacing w:before="0" w:after="0" w:line="240" w:lineRule="auto"/>
              <w:jc w:val="left"/>
              <w:rPr>
                <w:rFonts w:eastAsiaTheme="minorEastAsia"/>
                <w:lang w:val="en-US"/>
              </w:rPr>
            </w:pPr>
            <w:r>
              <w:rPr>
                <w:rFonts w:eastAsiaTheme="minorEastAsia"/>
                <w:lang w:val="en-US"/>
              </w:rPr>
              <w:t>Revised</w:t>
            </w:r>
          </w:p>
        </w:tc>
        <w:tc>
          <w:tcPr>
            <w:tcW w:w="1843" w:type="dxa"/>
          </w:tcPr>
          <w:p w14:paraId="6FE505F6" w14:textId="77777777" w:rsidR="00165270" w:rsidRPr="00852917" w:rsidRDefault="00165270" w:rsidP="00BE3B2F">
            <w:pPr>
              <w:snapToGrid w:val="0"/>
              <w:spacing w:before="0" w:after="0" w:line="240" w:lineRule="auto"/>
              <w:jc w:val="left"/>
              <w:rPr>
                <w:rFonts w:eastAsiaTheme="minorEastAsia"/>
                <w:lang w:val="en-US"/>
              </w:rPr>
            </w:pPr>
          </w:p>
        </w:tc>
      </w:tr>
    </w:tbl>
    <w:p w14:paraId="0E5BFFAF" w14:textId="77777777" w:rsidR="00165270" w:rsidRDefault="00165270" w:rsidP="00165270">
      <w:pPr>
        <w:rPr>
          <w:rFonts w:ascii="Arial" w:hAnsi="Arial" w:cs="Arial"/>
          <w:b/>
          <w:color w:val="C00000"/>
        </w:rPr>
      </w:pPr>
    </w:p>
    <w:p w14:paraId="7A6C857B" w14:textId="77777777" w:rsidR="00165270" w:rsidRPr="00CC4C60" w:rsidRDefault="00165270" w:rsidP="00165270">
      <w:pPr>
        <w:rPr>
          <w:rFonts w:ascii="Arial" w:hAnsi="Arial" w:cs="Arial"/>
          <w:b/>
          <w:color w:val="C00000"/>
        </w:rPr>
      </w:pPr>
      <w:r w:rsidRPr="00CC4C60">
        <w:rPr>
          <w:rFonts w:ascii="Arial" w:hAnsi="Arial" w:cs="Arial"/>
          <w:b/>
          <w:color w:val="C00000"/>
        </w:rPr>
        <w:t>Conclusions after 2nd round</w:t>
      </w:r>
    </w:p>
    <w:p w14:paraId="3049C6A1"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424"/>
        <w:gridCol w:w="1270"/>
        <w:gridCol w:w="3118"/>
        <w:gridCol w:w="1417"/>
        <w:gridCol w:w="1843"/>
        <w:gridCol w:w="1843"/>
      </w:tblGrid>
      <w:tr w:rsidR="00165270" w:rsidRPr="00F95423" w14:paraId="3D4B8343" w14:textId="77777777" w:rsidTr="00BE3B2F">
        <w:tc>
          <w:tcPr>
            <w:tcW w:w="1424" w:type="dxa"/>
          </w:tcPr>
          <w:p w14:paraId="1955ED93"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270" w:type="dxa"/>
          </w:tcPr>
          <w:p w14:paraId="1087E723"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Revised to</w:t>
            </w:r>
          </w:p>
        </w:tc>
        <w:tc>
          <w:tcPr>
            <w:tcW w:w="3118" w:type="dxa"/>
          </w:tcPr>
          <w:p w14:paraId="48BAEF2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417" w:type="dxa"/>
          </w:tcPr>
          <w:p w14:paraId="4676536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843" w:type="dxa"/>
          </w:tcPr>
          <w:p w14:paraId="446BAB1B"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843" w:type="dxa"/>
          </w:tcPr>
          <w:p w14:paraId="71900638"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133FAAF0" w14:textId="77777777" w:rsidTr="00BE3B2F">
        <w:tc>
          <w:tcPr>
            <w:tcW w:w="1424" w:type="dxa"/>
          </w:tcPr>
          <w:p w14:paraId="14F770FE" w14:textId="77777777" w:rsidR="00165270" w:rsidRPr="00F95423" w:rsidRDefault="00165270" w:rsidP="00BE3B2F">
            <w:pPr>
              <w:snapToGrid w:val="0"/>
              <w:spacing w:before="0" w:after="0" w:line="240" w:lineRule="auto"/>
              <w:jc w:val="left"/>
              <w:rPr>
                <w:rFonts w:eastAsiaTheme="minorEastAsia"/>
                <w:lang w:val="en-US"/>
              </w:rPr>
            </w:pPr>
            <w:r w:rsidRPr="00A720A1">
              <w:rPr>
                <w:rFonts w:eastAsiaTheme="minorEastAsia"/>
                <w:lang w:val="en-US"/>
              </w:rPr>
              <w:t>R4-2210605</w:t>
            </w:r>
          </w:p>
        </w:tc>
        <w:tc>
          <w:tcPr>
            <w:tcW w:w="1270" w:type="dxa"/>
          </w:tcPr>
          <w:p w14:paraId="73B676F8" w14:textId="77777777" w:rsidR="00165270" w:rsidRPr="002B2593" w:rsidRDefault="00165270" w:rsidP="00BE3B2F">
            <w:pPr>
              <w:snapToGrid w:val="0"/>
              <w:spacing w:before="0" w:after="0" w:line="240" w:lineRule="auto"/>
              <w:jc w:val="left"/>
              <w:rPr>
                <w:rFonts w:eastAsiaTheme="minorEastAsia"/>
                <w:lang w:val="en-US"/>
              </w:rPr>
            </w:pPr>
          </w:p>
        </w:tc>
        <w:tc>
          <w:tcPr>
            <w:tcW w:w="3118" w:type="dxa"/>
          </w:tcPr>
          <w:p w14:paraId="39FEF8DD" w14:textId="77777777" w:rsidR="00165270" w:rsidRPr="00F95423" w:rsidRDefault="00165270" w:rsidP="00BE3B2F">
            <w:pPr>
              <w:snapToGrid w:val="0"/>
              <w:spacing w:before="0" w:after="0" w:line="240" w:lineRule="auto"/>
              <w:jc w:val="left"/>
              <w:rPr>
                <w:rFonts w:eastAsiaTheme="minorEastAsia"/>
                <w:lang w:val="en-US"/>
              </w:rPr>
            </w:pPr>
            <w:r w:rsidRPr="00A720A1">
              <w:rPr>
                <w:rFonts w:eastAsiaTheme="minorEastAsia"/>
                <w:lang w:val="en-US"/>
              </w:rPr>
              <w:t>WF on R17 further Multi-RAT Dual-Connectivity enhancements,</w:t>
            </w:r>
          </w:p>
        </w:tc>
        <w:tc>
          <w:tcPr>
            <w:tcW w:w="1417" w:type="dxa"/>
          </w:tcPr>
          <w:p w14:paraId="059DF80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183FD6F1" w14:textId="77777777" w:rsidR="00165270" w:rsidRPr="00413A76" w:rsidRDefault="00165270" w:rsidP="00BE3B2F">
            <w:pPr>
              <w:snapToGrid w:val="0"/>
              <w:spacing w:before="0" w:after="0" w:line="240" w:lineRule="auto"/>
              <w:jc w:val="left"/>
              <w:rPr>
                <w:rFonts w:eastAsiaTheme="minorEastAsia"/>
                <w:lang w:val="en-US"/>
              </w:rPr>
            </w:pPr>
            <w:r w:rsidRPr="00413A76">
              <w:rPr>
                <w:rFonts w:eastAsiaTheme="minorEastAsia" w:hint="eastAsia"/>
                <w:lang w:val="en-US"/>
              </w:rPr>
              <w:t>Approved</w:t>
            </w:r>
          </w:p>
        </w:tc>
        <w:tc>
          <w:tcPr>
            <w:tcW w:w="1843" w:type="dxa"/>
          </w:tcPr>
          <w:p w14:paraId="6425A534"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83053FC" w14:textId="77777777" w:rsidTr="00BE3B2F">
        <w:tc>
          <w:tcPr>
            <w:tcW w:w="1424" w:type="dxa"/>
          </w:tcPr>
          <w:p w14:paraId="0C8D7402" w14:textId="77777777" w:rsidR="00165270" w:rsidRPr="00F95423" w:rsidRDefault="00165270" w:rsidP="00BE3B2F">
            <w:pPr>
              <w:snapToGrid w:val="0"/>
              <w:spacing w:before="0" w:after="0" w:line="240" w:lineRule="auto"/>
              <w:jc w:val="left"/>
              <w:rPr>
                <w:rFonts w:eastAsiaTheme="minorEastAsia"/>
                <w:lang w:val="en-US"/>
              </w:rPr>
            </w:pPr>
            <w:r w:rsidRPr="002B2593">
              <w:rPr>
                <w:rFonts w:eastAsiaTheme="minorEastAsia"/>
                <w:lang w:val="en-US"/>
              </w:rPr>
              <w:t>R4-2211067</w:t>
            </w:r>
          </w:p>
        </w:tc>
        <w:tc>
          <w:tcPr>
            <w:tcW w:w="1270" w:type="dxa"/>
          </w:tcPr>
          <w:p w14:paraId="29A83AC2"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35E2E9A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Scells</w:t>
            </w:r>
          </w:p>
        </w:tc>
        <w:tc>
          <w:tcPr>
            <w:tcW w:w="1417" w:type="dxa"/>
          </w:tcPr>
          <w:p w14:paraId="5D29DEC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2A54DDA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14C80339"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DB5DC7D" w14:textId="77777777" w:rsidTr="00BE3B2F">
        <w:tc>
          <w:tcPr>
            <w:tcW w:w="1424" w:type="dxa"/>
          </w:tcPr>
          <w:p w14:paraId="5112BFD1" w14:textId="77777777" w:rsidR="00165270" w:rsidRPr="00F95423" w:rsidRDefault="00165270" w:rsidP="00BE3B2F">
            <w:pPr>
              <w:snapToGrid w:val="0"/>
              <w:spacing w:before="0" w:after="0" w:line="240" w:lineRule="auto"/>
              <w:jc w:val="left"/>
              <w:rPr>
                <w:rFonts w:eastAsiaTheme="minorEastAsia"/>
                <w:lang w:val="en-US"/>
              </w:rPr>
            </w:pPr>
            <w:r w:rsidRPr="002B2593">
              <w:rPr>
                <w:rFonts w:eastAsiaTheme="minorEastAsia"/>
                <w:lang w:val="en-US"/>
              </w:rPr>
              <w:t>R4-2211068</w:t>
            </w:r>
          </w:p>
        </w:tc>
        <w:tc>
          <w:tcPr>
            <w:tcW w:w="1270" w:type="dxa"/>
          </w:tcPr>
          <w:p w14:paraId="57558386"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06A39A4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A-TRS based SCell activation and deactivated delay requirements with multiple downlink Scell</w:t>
            </w:r>
          </w:p>
        </w:tc>
        <w:tc>
          <w:tcPr>
            <w:tcW w:w="1417" w:type="dxa"/>
          </w:tcPr>
          <w:p w14:paraId="4D624D2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4F372703"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11E0875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This is CR the title should be changed</w:t>
            </w:r>
          </w:p>
        </w:tc>
      </w:tr>
      <w:tr w:rsidR="00165270" w:rsidRPr="00F95423" w14:paraId="7EED05BB" w14:textId="77777777" w:rsidTr="00BE3B2F">
        <w:tc>
          <w:tcPr>
            <w:tcW w:w="1424" w:type="dxa"/>
          </w:tcPr>
          <w:p w14:paraId="74D8A237" w14:textId="77777777" w:rsidR="00165270" w:rsidRPr="00F95423" w:rsidRDefault="00165270" w:rsidP="00BE3B2F">
            <w:pPr>
              <w:snapToGrid w:val="0"/>
              <w:spacing w:before="0" w:after="0" w:line="240" w:lineRule="auto"/>
              <w:jc w:val="left"/>
              <w:rPr>
                <w:rFonts w:eastAsiaTheme="minorEastAsia"/>
                <w:lang w:val="en-US"/>
              </w:rPr>
            </w:pPr>
            <w:r w:rsidRPr="002B2593">
              <w:rPr>
                <w:rFonts w:eastAsiaTheme="minorEastAsia"/>
                <w:lang w:val="en-US"/>
              </w:rPr>
              <w:t>R4-2211069</w:t>
            </w:r>
          </w:p>
        </w:tc>
        <w:tc>
          <w:tcPr>
            <w:tcW w:w="1270" w:type="dxa"/>
          </w:tcPr>
          <w:p w14:paraId="35D40D18"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230727F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with multiple downlink SCells</w:t>
            </w:r>
          </w:p>
        </w:tc>
        <w:tc>
          <w:tcPr>
            <w:tcW w:w="1417" w:type="dxa"/>
          </w:tcPr>
          <w:p w14:paraId="6494E4D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3F1B786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 pursued</w:t>
            </w:r>
          </w:p>
        </w:tc>
        <w:tc>
          <w:tcPr>
            <w:tcW w:w="1843" w:type="dxa"/>
          </w:tcPr>
          <w:p w14:paraId="1BE6C3A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64EB303" w14:textId="77777777" w:rsidTr="00BE3B2F">
        <w:tc>
          <w:tcPr>
            <w:tcW w:w="1424" w:type="dxa"/>
          </w:tcPr>
          <w:p w14:paraId="6601C0E1" w14:textId="77777777" w:rsidR="00165270" w:rsidRPr="00C47E0E" w:rsidRDefault="00165270" w:rsidP="00BE3B2F">
            <w:pPr>
              <w:snapToGrid w:val="0"/>
              <w:spacing w:before="0" w:after="0" w:line="240" w:lineRule="auto"/>
              <w:jc w:val="left"/>
              <w:rPr>
                <w:rFonts w:eastAsiaTheme="minorEastAsia"/>
                <w:lang w:val="en-US"/>
              </w:rPr>
            </w:pPr>
            <w:r w:rsidRPr="002B2593">
              <w:rPr>
                <w:rFonts w:eastAsiaTheme="minorEastAsia"/>
                <w:lang w:val="en-US"/>
              </w:rPr>
              <w:t>R4-2211070</w:t>
            </w:r>
          </w:p>
        </w:tc>
        <w:tc>
          <w:tcPr>
            <w:tcW w:w="1270" w:type="dxa"/>
          </w:tcPr>
          <w:p w14:paraId="6C5171F2"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0B8D349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CR on interruptions at A-TRS based SCell activation/deactivation (36.133)</w:t>
            </w:r>
          </w:p>
        </w:tc>
        <w:tc>
          <w:tcPr>
            <w:tcW w:w="1417" w:type="dxa"/>
          </w:tcPr>
          <w:p w14:paraId="43268EF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843" w:type="dxa"/>
          </w:tcPr>
          <w:p w14:paraId="39488AD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2F02B7B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This is CR the title should be changed</w:t>
            </w:r>
          </w:p>
        </w:tc>
      </w:tr>
      <w:tr w:rsidR="00165270" w:rsidRPr="00F95423" w14:paraId="465C52D2" w14:textId="77777777" w:rsidTr="00BE3B2F">
        <w:tc>
          <w:tcPr>
            <w:tcW w:w="1424" w:type="dxa"/>
          </w:tcPr>
          <w:p w14:paraId="64363129" w14:textId="77777777" w:rsidR="00165270" w:rsidRPr="00C47E0E" w:rsidRDefault="00165270" w:rsidP="00BE3B2F">
            <w:pPr>
              <w:snapToGrid w:val="0"/>
              <w:spacing w:before="0" w:after="0" w:line="240" w:lineRule="auto"/>
              <w:jc w:val="left"/>
              <w:rPr>
                <w:rFonts w:eastAsiaTheme="minorEastAsia"/>
                <w:lang w:val="en-US"/>
              </w:rPr>
            </w:pPr>
            <w:r w:rsidRPr="00A2253E">
              <w:rPr>
                <w:rFonts w:eastAsiaTheme="minorEastAsia"/>
                <w:lang w:val="en-US"/>
              </w:rPr>
              <w:t>R4-2211193</w:t>
            </w:r>
          </w:p>
        </w:tc>
        <w:tc>
          <w:tcPr>
            <w:tcW w:w="1270" w:type="dxa"/>
          </w:tcPr>
          <w:p w14:paraId="0E08DF25"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05653B7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TS38.133 CR on SCG activation/deactivation</w:t>
            </w:r>
          </w:p>
        </w:tc>
        <w:tc>
          <w:tcPr>
            <w:tcW w:w="1417" w:type="dxa"/>
          </w:tcPr>
          <w:p w14:paraId="17A7712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843" w:type="dxa"/>
          </w:tcPr>
          <w:p w14:paraId="0DAD3AC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843" w:type="dxa"/>
          </w:tcPr>
          <w:p w14:paraId="49B52BC0"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A2393DE" w14:textId="77777777" w:rsidTr="00BE3B2F">
        <w:tc>
          <w:tcPr>
            <w:tcW w:w="1424" w:type="dxa"/>
          </w:tcPr>
          <w:p w14:paraId="5EE2159C" w14:textId="77777777" w:rsidR="00165270" w:rsidRPr="00C47E0E" w:rsidRDefault="00165270" w:rsidP="00BE3B2F">
            <w:pPr>
              <w:snapToGrid w:val="0"/>
              <w:spacing w:before="0" w:after="0" w:line="240" w:lineRule="auto"/>
              <w:jc w:val="left"/>
              <w:rPr>
                <w:rFonts w:eastAsiaTheme="minorEastAsia"/>
                <w:lang w:val="en-US"/>
              </w:rPr>
            </w:pPr>
            <w:r w:rsidRPr="00ED19AD">
              <w:rPr>
                <w:rFonts w:eastAsiaTheme="minorEastAsia"/>
                <w:lang w:val="en-US"/>
              </w:rPr>
              <w:t>R4-2211071</w:t>
            </w:r>
          </w:p>
        </w:tc>
        <w:tc>
          <w:tcPr>
            <w:tcW w:w="1270" w:type="dxa"/>
          </w:tcPr>
          <w:p w14:paraId="2263DAEA"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6BD2034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fldChar w:fldCharType="begin"/>
            </w:r>
            <w:r w:rsidRPr="00F95423">
              <w:rPr>
                <w:rFonts w:eastAsiaTheme="minorEastAsia"/>
                <w:lang w:val="en-US"/>
              </w:rPr>
              <w:instrText xml:space="preserve"> DOCPROPERTY  CrTitle  \* MERGEFORMAT </w:instrText>
            </w:r>
            <w:r w:rsidRPr="00F95423">
              <w:rPr>
                <w:rFonts w:eastAsiaTheme="minorEastAsia"/>
                <w:lang w:val="en-US"/>
              </w:rPr>
              <w:fldChar w:fldCharType="separate"/>
            </w:r>
            <w:r w:rsidRPr="00F95423">
              <w:rPr>
                <w:rFonts w:eastAsiaTheme="minorEastAsia"/>
                <w:lang w:val="en-US"/>
              </w:rPr>
              <w:t xml:space="preserve">Maintenance CR for SCG activation on 38.133 R17 </w:t>
            </w:r>
            <w:r w:rsidRPr="00F95423">
              <w:rPr>
                <w:rFonts w:eastAsiaTheme="minorEastAsia"/>
              </w:rPr>
              <w:fldChar w:fldCharType="end"/>
            </w:r>
          </w:p>
        </w:tc>
        <w:tc>
          <w:tcPr>
            <w:tcW w:w="1417" w:type="dxa"/>
          </w:tcPr>
          <w:p w14:paraId="72D54E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7C355B9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26085EA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43757B8" w14:textId="77777777" w:rsidTr="00BE3B2F">
        <w:tc>
          <w:tcPr>
            <w:tcW w:w="1424" w:type="dxa"/>
          </w:tcPr>
          <w:p w14:paraId="31EC80C5" w14:textId="77777777" w:rsidR="00165270" w:rsidRPr="00F95423" w:rsidRDefault="00165270" w:rsidP="00BE3B2F">
            <w:pPr>
              <w:snapToGrid w:val="0"/>
              <w:spacing w:before="0" w:after="0" w:line="240" w:lineRule="auto"/>
              <w:jc w:val="left"/>
              <w:rPr>
                <w:rFonts w:eastAsiaTheme="minorEastAsia"/>
                <w:lang w:val="en-US"/>
              </w:rPr>
            </w:pPr>
            <w:r w:rsidRPr="00ED19AD">
              <w:rPr>
                <w:rFonts w:eastAsiaTheme="minorEastAsia"/>
                <w:lang w:val="en-US"/>
              </w:rPr>
              <w:t>R4-2211072</w:t>
            </w:r>
          </w:p>
        </w:tc>
        <w:tc>
          <w:tcPr>
            <w:tcW w:w="1270" w:type="dxa"/>
          </w:tcPr>
          <w:p w14:paraId="5914C63A"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0D0595E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Maintenance CR for SCG activation delay on 36.133 R17</w:t>
            </w:r>
          </w:p>
        </w:tc>
        <w:tc>
          <w:tcPr>
            <w:tcW w:w="1417" w:type="dxa"/>
          </w:tcPr>
          <w:p w14:paraId="2A54C24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MTK</w:t>
            </w:r>
          </w:p>
        </w:tc>
        <w:tc>
          <w:tcPr>
            <w:tcW w:w="1843" w:type="dxa"/>
          </w:tcPr>
          <w:p w14:paraId="10AD948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6E26DE9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61A8652" w14:textId="77777777" w:rsidTr="00BE3B2F">
        <w:tc>
          <w:tcPr>
            <w:tcW w:w="1424" w:type="dxa"/>
          </w:tcPr>
          <w:p w14:paraId="3A2D25A8" w14:textId="77777777" w:rsidR="00165270" w:rsidRPr="00F95423" w:rsidRDefault="00165270" w:rsidP="00BE3B2F">
            <w:pPr>
              <w:snapToGrid w:val="0"/>
              <w:spacing w:before="0" w:after="0" w:line="240" w:lineRule="auto"/>
              <w:jc w:val="left"/>
              <w:rPr>
                <w:rFonts w:eastAsiaTheme="minorEastAsia"/>
                <w:lang w:val="en-US"/>
              </w:rPr>
            </w:pPr>
            <w:r w:rsidRPr="00ED19AD">
              <w:rPr>
                <w:rFonts w:eastAsiaTheme="minorEastAsia"/>
                <w:lang w:val="en-US"/>
              </w:rPr>
              <w:t>R4-2211073</w:t>
            </w:r>
          </w:p>
        </w:tc>
        <w:tc>
          <w:tcPr>
            <w:tcW w:w="1270" w:type="dxa"/>
          </w:tcPr>
          <w:p w14:paraId="710A6283"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36723C8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to 38133 for interruptions due to RRM measurements on deactivated SCG</w:t>
            </w:r>
          </w:p>
        </w:tc>
        <w:tc>
          <w:tcPr>
            <w:tcW w:w="1417" w:type="dxa"/>
          </w:tcPr>
          <w:p w14:paraId="57896B3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4DE2610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843" w:type="dxa"/>
          </w:tcPr>
          <w:p w14:paraId="00B18A7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6CFDB8E" w14:textId="77777777" w:rsidTr="00BE3B2F">
        <w:tc>
          <w:tcPr>
            <w:tcW w:w="1424" w:type="dxa"/>
          </w:tcPr>
          <w:p w14:paraId="329FD860" w14:textId="77777777" w:rsidR="00165270" w:rsidRPr="00F95423" w:rsidRDefault="00165270" w:rsidP="00BE3B2F">
            <w:pPr>
              <w:snapToGrid w:val="0"/>
              <w:spacing w:before="0" w:after="0" w:line="240" w:lineRule="auto"/>
              <w:jc w:val="left"/>
              <w:rPr>
                <w:rFonts w:eastAsiaTheme="minorEastAsia"/>
                <w:lang w:val="en-US"/>
              </w:rPr>
            </w:pPr>
            <w:r w:rsidRPr="00ED19AD">
              <w:rPr>
                <w:rFonts w:eastAsiaTheme="minorEastAsia"/>
                <w:lang w:val="en-US"/>
              </w:rPr>
              <w:t>R4-2211074</w:t>
            </w:r>
          </w:p>
        </w:tc>
        <w:tc>
          <w:tcPr>
            <w:tcW w:w="1270" w:type="dxa"/>
          </w:tcPr>
          <w:p w14:paraId="393C9EFC"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65AC07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DraftCR to 36133 for interruptions due to RRM measurements on deactivated SCG</w:t>
            </w:r>
          </w:p>
        </w:tc>
        <w:tc>
          <w:tcPr>
            <w:tcW w:w="1417" w:type="dxa"/>
          </w:tcPr>
          <w:p w14:paraId="13AE974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w:t>
            </w:r>
          </w:p>
        </w:tc>
        <w:tc>
          <w:tcPr>
            <w:tcW w:w="1843" w:type="dxa"/>
          </w:tcPr>
          <w:p w14:paraId="2BEDE060"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Endorsed</w:t>
            </w:r>
          </w:p>
        </w:tc>
        <w:tc>
          <w:tcPr>
            <w:tcW w:w="1843" w:type="dxa"/>
          </w:tcPr>
          <w:p w14:paraId="5FC5801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F8CD4BF" w14:textId="77777777" w:rsidTr="00BE3B2F">
        <w:tc>
          <w:tcPr>
            <w:tcW w:w="1424" w:type="dxa"/>
            <w:shd w:val="clear" w:color="auto" w:fill="auto"/>
          </w:tcPr>
          <w:p w14:paraId="5F26B153" w14:textId="77777777" w:rsidR="00165270" w:rsidRPr="00C47E0E" w:rsidRDefault="00165270" w:rsidP="00BE3B2F">
            <w:pPr>
              <w:snapToGrid w:val="0"/>
              <w:spacing w:before="0" w:after="0" w:line="240" w:lineRule="auto"/>
              <w:jc w:val="left"/>
              <w:rPr>
                <w:rFonts w:eastAsiaTheme="minorEastAsia"/>
                <w:lang w:val="en-US"/>
              </w:rPr>
            </w:pPr>
            <w:r w:rsidRPr="003B3457">
              <w:rPr>
                <w:rFonts w:eastAsiaTheme="minorEastAsia"/>
                <w:lang w:val="en-US"/>
              </w:rPr>
              <w:t>R4-2211075</w:t>
            </w:r>
          </w:p>
        </w:tc>
        <w:tc>
          <w:tcPr>
            <w:tcW w:w="1270" w:type="dxa"/>
          </w:tcPr>
          <w:p w14:paraId="6A6D95B7"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0915822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8)</w:t>
            </w:r>
          </w:p>
        </w:tc>
        <w:tc>
          <w:tcPr>
            <w:tcW w:w="1417" w:type="dxa"/>
          </w:tcPr>
          <w:p w14:paraId="192E982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2B904B1E" w14:textId="77777777" w:rsidR="00165270" w:rsidRPr="005D57A5" w:rsidRDefault="00165270" w:rsidP="00BE3B2F">
            <w:pPr>
              <w:snapToGrid w:val="0"/>
              <w:spacing w:before="0" w:after="0" w:line="240" w:lineRule="auto"/>
              <w:jc w:val="left"/>
              <w:rPr>
                <w:rFonts w:eastAsiaTheme="minorEastAsia"/>
                <w:lang w:val="en-US"/>
              </w:rPr>
            </w:pPr>
            <w:r w:rsidRPr="005D57A5">
              <w:rPr>
                <w:rFonts w:eastAsiaTheme="minorEastAsia"/>
                <w:lang w:val="en-US"/>
              </w:rPr>
              <w:t>Agreed</w:t>
            </w:r>
          </w:p>
        </w:tc>
        <w:tc>
          <w:tcPr>
            <w:tcW w:w="1843" w:type="dxa"/>
          </w:tcPr>
          <w:p w14:paraId="599E78C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CR</w:t>
            </w:r>
          </w:p>
        </w:tc>
      </w:tr>
      <w:tr w:rsidR="00165270" w:rsidRPr="00F95423" w14:paraId="5EEC59AC" w14:textId="77777777" w:rsidTr="00BE3B2F">
        <w:tc>
          <w:tcPr>
            <w:tcW w:w="1424" w:type="dxa"/>
            <w:shd w:val="clear" w:color="auto" w:fill="auto"/>
          </w:tcPr>
          <w:p w14:paraId="48CA646D" w14:textId="77777777" w:rsidR="00165270" w:rsidRPr="00C47E0E" w:rsidRDefault="00165270" w:rsidP="00BE3B2F">
            <w:pPr>
              <w:snapToGrid w:val="0"/>
              <w:spacing w:before="0" w:after="0" w:line="240" w:lineRule="auto"/>
              <w:jc w:val="left"/>
              <w:rPr>
                <w:rFonts w:eastAsiaTheme="minorEastAsia"/>
                <w:lang w:val="en-US"/>
              </w:rPr>
            </w:pPr>
            <w:r w:rsidRPr="00A57E4E">
              <w:rPr>
                <w:rFonts w:eastAsiaTheme="minorEastAsia"/>
                <w:lang w:val="en-US"/>
              </w:rPr>
              <w:t>R4-2211194</w:t>
            </w:r>
          </w:p>
        </w:tc>
        <w:tc>
          <w:tcPr>
            <w:tcW w:w="1270" w:type="dxa"/>
          </w:tcPr>
          <w:p w14:paraId="177B768D"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767FC7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on Efficient activation/de-activation mechanism for one SCG (section 9)</w:t>
            </w:r>
          </w:p>
        </w:tc>
        <w:tc>
          <w:tcPr>
            <w:tcW w:w="1417" w:type="dxa"/>
          </w:tcPr>
          <w:p w14:paraId="1F194A9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285069FD" w14:textId="77777777" w:rsidR="00165270" w:rsidRPr="005D57A5" w:rsidRDefault="00165270" w:rsidP="00BE3B2F">
            <w:pPr>
              <w:snapToGrid w:val="0"/>
              <w:spacing w:before="0" w:after="0" w:line="240" w:lineRule="auto"/>
              <w:jc w:val="left"/>
              <w:rPr>
                <w:rFonts w:eastAsiaTheme="minorEastAsia"/>
                <w:lang w:val="en-US"/>
              </w:rPr>
            </w:pPr>
            <w:r w:rsidRPr="005D57A5">
              <w:rPr>
                <w:rFonts w:eastAsiaTheme="minorEastAsia"/>
                <w:lang w:val="en-US"/>
              </w:rPr>
              <w:t>Agreed</w:t>
            </w:r>
          </w:p>
        </w:tc>
        <w:tc>
          <w:tcPr>
            <w:tcW w:w="1843" w:type="dxa"/>
          </w:tcPr>
          <w:p w14:paraId="2FFED98A"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CR</w:t>
            </w:r>
          </w:p>
        </w:tc>
      </w:tr>
      <w:tr w:rsidR="00165270" w:rsidRPr="00F95423" w14:paraId="0AD2EC38" w14:textId="77777777" w:rsidTr="00BE3B2F">
        <w:tc>
          <w:tcPr>
            <w:tcW w:w="1424" w:type="dxa"/>
          </w:tcPr>
          <w:p w14:paraId="2C3913D2" w14:textId="77777777" w:rsidR="00165270" w:rsidRPr="00F95423" w:rsidRDefault="00165270" w:rsidP="00BE3B2F">
            <w:pPr>
              <w:snapToGrid w:val="0"/>
              <w:spacing w:before="0" w:after="0" w:line="240" w:lineRule="auto"/>
              <w:jc w:val="left"/>
              <w:rPr>
                <w:rFonts w:eastAsiaTheme="minorEastAsia"/>
                <w:lang w:val="en-US"/>
              </w:rPr>
            </w:pPr>
            <w:r w:rsidRPr="00866473">
              <w:rPr>
                <w:rFonts w:eastAsiaTheme="minorEastAsia"/>
                <w:lang w:val="en-US"/>
              </w:rPr>
              <w:t>R4-2211076</w:t>
            </w:r>
          </w:p>
        </w:tc>
        <w:tc>
          <w:tcPr>
            <w:tcW w:w="1270" w:type="dxa"/>
          </w:tcPr>
          <w:p w14:paraId="24BA2E31"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158ACB8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to maintain SCG activation and deactivation delay requirements in TS 38.133</w:t>
            </w:r>
          </w:p>
        </w:tc>
        <w:tc>
          <w:tcPr>
            <w:tcW w:w="1417" w:type="dxa"/>
          </w:tcPr>
          <w:p w14:paraId="08AF60C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Oppo</w:t>
            </w:r>
          </w:p>
        </w:tc>
        <w:tc>
          <w:tcPr>
            <w:tcW w:w="1843" w:type="dxa"/>
          </w:tcPr>
          <w:p w14:paraId="4B1F63A4"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0E3E65C5"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CBD5C15" w14:textId="77777777" w:rsidTr="00BE3B2F">
        <w:tc>
          <w:tcPr>
            <w:tcW w:w="1424" w:type="dxa"/>
          </w:tcPr>
          <w:p w14:paraId="58BCD5EB" w14:textId="77777777" w:rsidR="00165270" w:rsidRPr="00F95423" w:rsidRDefault="00165270" w:rsidP="00BE3B2F">
            <w:pPr>
              <w:snapToGrid w:val="0"/>
              <w:spacing w:before="0" w:after="0" w:line="240" w:lineRule="auto"/>
              <w:jc w:val="left"/>
              <w:rPr>
                <w:rFonts w:eastAsiaTheme="minorEastAsia"/>
                <w:lang w:val="en-US"/>
              </w:rPr>
            </w:pPr>
            <w:r w:rsidRPr="00E62B2A">
              <w:rPr>
                <w:rFonts w:eastAsiaTheme="minorEastAsia"/>
                <w:lang w:val="en-US"/>
              </w:rPr>
              <w:t>R4-2211163</w:t>
            </w:r>
          </w:p>
        </w:tc>
        <w:tc>
          <w:tcPr>
            <w:tcW w:w="1270" w:type="dxa"/>
          </w:tcPr>
          <w:p w14:paraId="5F676D57"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1DDA7BB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Update to UE transmit requirement under deactivated SCG</w:t>
            </w:r>
          </w:p>
        </w:tc>
        <w:tc>
          <w:tcPr>
            <w:tcW w:w="1417" w:type="dxa"/>
          </w:tcPr>
          <w:p w14:paraId="61C8346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843" w:type="dxa"/>
          </w:tcPr>
          <w:p w14:paraId="588E497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Postponed</w:t>
            </w:r>
          </w:p>
        </w:tc>
        <w:tc>
          <w:tcPr>
            <w:tcW w:w="1843" w:type="dxa"/>
          </w:tcPr>
          <w:p w14:paraId="65A597C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hint="eastAsia"/>
                <w:lang w:val="en-US"/>
              </w:rPr>
              <w:t>CR</w:t>
            </w:r>
          </w:p>
        </w:tc>
      </w:tr>
      <w:tr w:rsidR="00165270" w:rsidRPr="00F95423" w14:paraId="322078A8" w14:textId="77777777" w:rsidTr="00BE3B2F">
        <w:tc>
          <w:tcPr>
            <w:tcW w:w="1424" w:type="dxa"/>
          </w:tcPr>
          <w:p w14:paraId="2782457B" w14:textId="77777777" w:rsidR="00165270" w:rsidRPr="00F95423" w:rsidRDefault="00165270" w:rsidP="00BE3B2F">
            <w:pPr>
              <w:snapToGrid w:val="0"/>
              <w:spacing w:before="0" w:after="0" w:line="240" w:lineRule="auto"/>
              <w:jc w:val="left"/>
              <w:rPr>
                <w:rFonts w:eastAsiaTheme="minorEastAsia"/>
                <w:lang w:val="en-US"/>
              </w:rPr>
            </w:pPr>
            <w:r w:rsidRPr="007A34C3">
              <w:rPr>
                <w:rFonts w:eastAsiaTheme="minorEastAsia"/>
                <w:lang w:val="en-US"/>
              </w:rPr>
              <w:t>R4-2211077</w:t>
            </w:r>
          </w:p>
        </w:tc>
        <w:tc>
          <w:tcPr>
            <w:tcW w:w="1270" w:type="dxa"/>
          </w:tcPr>
          <w:p w14:paraId="4BB04DD5"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45A6CF8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38.133 corrections on L1/L3 measurement requirements for deactivated SCG</w:t>
            </w:r>
          </w:p>
        </w:tc>
        <w:tc>
          <w:tcPr>
            <w:tcW w:w="1417" w:type="dxa"/>
          </w:tcPr>
          <w:p w14:paraId="2B743E2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vivo</w:t>
            </w:r>
          </w:p>
        </w:tc>
        <w:tc>
          <w:tcPr>
            <w:tcW w:w="1843" w:type="dxa"/>
          </w:tcPr>
          <w:p w14:paraId="2580CB9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590F1188" w14:textId="77777777" w:rsidR="00165270" w:rsidRPr="00F95423" w:rsidRDefault="00165270" w:rsidP="00BE3B2F">
            <w:pPr>
              <w:snapToGrid w:val="0"/>
              <w:spacing w:before="0" w:after="0" w:line="240" w:lineRule="auto"/>
              <w:jc w:val="left"/>
              <w:rPr>
                <w:rFonts w:eastAsiaTheme="minorEastAsia"/>
                <w:lang w:val="en-US"/>
              </w:rPr>
            </w:pPr>
          </w:p>
        </w:tc>
      </w:tr>
      <w:tr w:rsidR="00165270" w:rsidRPr="00852917" w14:paraId="66F969EF" w14:textId="77777777" w:rsidTr="00BE3B2F">
        <w:tc>
          <w:tcPr>
            <w:tcW w:w="1424" w:type="dxa"/>
          </w:tcPr>
          <w:p w14:paraId="22C18E3D" w14:textId="77777777" w:rsidR="00165270" w:rsidRPr="00F95423" w:rsidRDefault="00165270" w:rsidP="00BE3B2F">
            <w:pPr>
              <w:snapToGrid w:val="0"/>
              <w:spacing w:before="0" w:after="0" w:line="240" w:lineRule="auto"/>
              <w:jc w:val="left"/>
              <w:rPr>
                <w:rFonts w:eastAsiaTheme="minorEastAsia"/>
                <w:lang w:val="en-US"/>
              </w:rPr>
            </w:pPr>
            <w:r w:rsidRPr="00C4201A">
              <w:rPr>
                <w:rFonts w:eastAsiaTheme="minorEastAsia"/>
                <w:lang w:val="en-US"/>
              </w:rPr>
              <w:t>R4-2211195</w:t>
            </w:r>
          </w:p>
        </w:tc>
        <w:tc>
          <w:tcPr>
            <w:tcW w:w="1270" w:type="dxa"/>
          </w:tcPr>
          <w:p w14:paraId="767A7F64" w14:textId="77777777" w:rsidR="00165270" w:rsidRPr="00F95423" w:rsidRDefault="00165270" w:rsidP="00BE3B2F">
            <w:pPr>
              <w:snapToGrid w:val="0"/>
              <w:spacing w:before="0" w:after="0" w:line="240" w:lineRule="auto"/>
              <w:jc w:val="left"/>
              <w:rPr>
                <w:rFonts w:eastAsiaTheme="minorEastAsia"/>
                <w:lang w:val="en-US"/>
              </w:rPr>
            </w:pPr>
          </w:p>
        </w:tc>
        <w:tc>
          <w:tcPr>
            <w:tcW w:w="3118" w:type="dxa"/>
          </w:tcPr>
          <w:p w14:paraId="5476193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CR for TCI state indication with direct SCell activation</w:t>
            </w:r>
          </w:p>
        </w:tc>
        <w:tc>
          <w:tcPr>
            <w:tcW w:w="1417" w:type="dxa"/>
          </w:tcPr>
          <w:p w14:paraId="51B3010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w:t>
            </w:r>
          </w:p>
        </w:tc>
        <w:tc>
          <w:tcPr>
            <w:tcW w:w="1843" w:type="dxa"/>
          </w:tcPr>
          <w:p w14:paraId="5B3AD7B5" w14:textId="77777777" w:rsidR="00165270" w:rsidRPr="00852917" w:rsidRDefault="00165270" w:rsidP="00BE3B2F">
            <w:pPr>
              <w:snapToGrid w:val="0"/>
              <w:spacing w:before="0" w:after="0" w:line="240" w:lineRule="auto"/>
              <w:jc w:val="left"/>
              <w:rPr>
                <w:rFonts w:eastAsiaTheme="minorEastAsia"/>
                <w:lang w:val="en-US"/>
              </w:rPr>
            </w:pPr>
            <w:r>
              <w:rPr>
                <w:rFonts w:eastAsiaTheme="minorEastAsia"/>
                <w:lang w:val="en-US"/>
              </w:rPr>
              <w:t>Agreed</w:t>
            </w:r>
          </w:p>
        </w:tc>
        <w:tc>
          <w:tcPr>
            <w:tcW w:w="1843" w:type="dxa"/>
          </w:tcPr>
          <w:p w14:paraId="7B72321D" w14:textId="77777777" w:rsidR="00165270" w:rsidRPr="00852917" w:rsidRDefault="00165270" w:rsidP="00BE3B2F">
            <w:pPr>
              <w:snapToGrid w:val="0"/>
              <w:spacing w:before="0" w:after="0" w:line="240" w:lineRule="auto"/>
              <w:jc w:val="left"/>
              <w:rPr>
                <w:rFonts w:eastAsiaTheme="minorEastAsia"/>
                <w:lang w:val="en-US"/>
              </w:rPr>
            </w:pPr>
            <w:r>
              <w:rPr>
                <w:rFonts w:eastAsiaTheme="minorEastAsia" w:hint="eastAsia"/>
                <w:lang w:val="en-US"/>
              </w:rPr>
              <w:t>CR</w:t>
            </w:r>
          </w:p>
        </w:tc>
      </w:tr>
    </w:tbl>
    <w:p w14:paraId="0961E924" w14:textId="77777777" w:rsidR="00165270" w:rsidRDefault="00165270" w:rsidP="00165270">
      <w:pPr>
        <w:rPr>
          <w:rFonts w:ascii="Arial" w:hAnsi="Arial" w:cs="Arial"/>
          <w:b/>
          <w:color w:val="C00000"/>
        </w:rPr>
      </w:pPr>
    </w:p>
    <w:p w14:paraId="0C39D276" w14:textId="77777777" w:rsidR="00165270" w:rsidRDefault="00165270" w:rsidP="00165270">
      <w:pPr>
        <w:rPr>
          <w:rFonts w:ascii="Arial" w:hAnsi="Arial" w:cs="Arial"/>
          <w:b/>
          <w:sz w:val="24"/>
        </w:rPr>
      </w:pPr>
      <w:r>
        <w:rPr>
          <w:rFonts w:ascii="Arial" w:hAnsi="Arial" w:cs="Arial"/>
          <w:b/>
          <w:color w:val="0000FF"/>
          <w:sz w:val="24"/>
          <w:u w:val="thick"/>
        </w:rPr>
        <w:t>R4-2210605</w:t>
      </w:r>
      <w:r>
        <w:rPr>
          <w:b/>
          <w:lang w:val="en-US" w:eastAsia="zh-CN"/>
        </w:rPr>
        <w:tab/>
      </w:r>
      <w:r w:rsidRPr="00AB4A1A">
        <w:rPr>
          <w:rFonts w:ascii="Arial" w:hAnsi="Arial" w:cs="Arial"/>
          <w:b/>
          <w:sz w:val="24"/>
        </w:rPr>
        <w:t>WF on R17 further Multi-RAT</w:t>
      </w:r>
      <w:r>
        <w:rPr>
          <w:rFonts w:ascii="Arial" w:hAnsi="Arial" w:cs="Arial"/>
          <w:b/>
          <w:sz w:val="24"/>
        </w:rPr>
        <w:t xml:space="preserve"> Dual-Connectivity enhancements</w:t>
      </w:r>
    </w:p>
    <w:p w14:paraId="214BBE2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CB9EDC" w14:textId="77777777" w:rsidR="00165270" w:rsidRPr="00CC4C60" w:rsidRDefault="00165270" w:rsidP="00165270">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71FB">
        <w:rPr>
          <w:rFonts w:ascii="Arial" w:hAnsi="Arial" w:cs="Arial"/>
          <w:b/>
          <w:highlight w:val="green"/>
          <w:lang w:val="en-US" w:eastAsia="zh-CN"/>
        </w:rPr>
        <w:t>Approved.</w:t>
      </w:r>
    </w:p>
    <w:p w14:paraId="2B9A47F2" w14:textId="77777777" w:rsidR="00165270" w:rsidRPr="00CC4C60" w:rsidRDefault="00165270" w:rsidP="00165270"/>
    <w:p w14:paraId="58C6E9A7" w14:textId="77777777" w:rsidR="00165270" w:rsidRPr="001507FA" w:rsidRDefault="00165270" w:rsidP="00165270">
      <w:pPr>
        <w:rPr>
          <w:b/>
          <w:color w:val="C00000"/>
        </w:rPr>
      </w:pPr>
      <w:r w:rsidRPr="001507FA">
        <w:rPr>
          <w:b/>
          <w:color w:val="C00000"/>
        </w:rPr>
        <w:t>GTW on May 12</w:t>
      </w:r>
    </w:p>
    <w:p w14:paraId="61FE843B" w14:textId="77777777" w:rsidR="00165270" w:rsidRPr="00F12041" w:rsidRDefault="00165270" w:rsidP="00165270">
      <w:pPr>
        <w:rPr>
          <w:b/>
          <w:u w:val="single"/>
        </w:rPr>
      </w:pPr>
      <w:r w:rsidRPr="00F12041">
        <w:rPr>
          <w:b/>
          <w:u w:val="single"/>
        </w:rPr>
        <w:t>Issue 2-1-1: UE processing time (Tprocessing) in PSCell activation delay</w:t>
      </w:r>
    </w:p>
    <w:p w14:paraId="7C23C018" w14:textId="77777777" w:rsidR="00165270" w:rsidRPr="00F12041" w:rsidRDefault="00165270" w:rsidP="00165270">
      <w:r w:rsidRPr="00F12041">
        <w:t>Background</w:t>
      </w:r>
    </w:p>
    <w:p w14:paraId="028D51CF" w14:textId="77777777" w:rsidR="00165270" w:rsidRPr="00F12041" w:rsidRDefault="00165270" w:rsidP="00165270">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165270" w:rsidRPr="00F12041" w14:paraId="20848384" w14:textId="77777777" w:rsidTr="00BE3B2F">
        <w:tc>
          <w:tcPr>
            <w:tcW w:w="9631" w:type="dxa"/>
          </w:tcPr>
          <w:p w14:paraId="028813B2" w14:textId="77777777" w:rsidR="00165270" w:rsidRPr="006F371A" w:rsidRDefault="00165270" w:rsidP="00BE3B2F">
            <w:pPr>
              <w:spacing w:before="0" w:line="240" w:lineRule="auto"/>
              <w:rPr>
                <w:b/>
                <w:u w:val="single"/>
                <w:lang w:eastAsia="ko-KR"/>
              </w:rPr>
            </w:pPr>
            <w:r w:rsidRPr="006F371A">
              <w:rPr>
                <w:b/>
                <w:u w:val="single"/>
                <w:lang w:eastAsia="ko-KR"/>
              </w:rPr>
              <w:t>Issue 2-2-1: UE processing time (Tprocessing) in PSCell activation delay</w:t>
            </w:r>
          </w:p>
          <w:p w14:paraId="39684E90" w14:textId="77777777" w:rsidR="00165270" w:rsidRPr="006F371A" w:rsidRDefault="00165270" w:rsidP="00BE3B2F">
            <w:pPr>
              <w:spacing w:before="0" w:line="240" w:lineRule="auto"/>
              <w:rPr>
                <w:b/>
                <w:u w:val="single"/>
                <w:lang w:eastAsia="zh-CN"/>
              </w:rPr>
            </w:pPr>
            <w:r w:rsidRPr="006F371A">
              <w:rPr>
                <w:b/>
                <w:u w:val="single"/>
                <w:lang w:eastAsia="zh-CN"/>
              </w:rPr>
              <w:t>GTW session (February 24, 2022)</w:t>
            </w:r>
          </w:p>
          <w:p w14:paraId="719AABF1" w14:textId="77777777" w:rsidR="00165270" w:rsidRPr="006F371A" w:rsidRDefault="00165270" w:rsidP="00165270">
            <w:pPr>
              <w:pStyle w:val="a"/>
              <w:numPr>
                <w:ilvl w:val="0"/>
                <w:numId w:val="26"/>
              </w:numPr>
              <w:autoSpaceDN w:val="0"/>
              <w:adjustRightInd w:val="0"/>
              <w:spacing w:before="0" w:after="180" w:line="240" w:lineRule="auto"/>
              <w:ind w:left="644"/>
              <w:rPr>
                <w:szCs w:val="20"/>
                <w:lang w:eastAsia="ja-JP"/>
              </w:rPr>
            </w:pPr>
            <w:r w:rsidRPr="006F371A">
              <w:rPr>
                <w:szCs w:val="20"/>
                <w:lang w:eastAsia="ja-JP"/>
              </w:rPr>
              <w:t>Agreements</w:t>
            </w:r>
          </w:p>
          <w:p w14:paraId="55C3399B" w14:textId="77777777" w:rsidR="00165270" w:rsidRPr="006F371A" w:rsidRDefault="00165270" w:rsidP="00165270">
            <w:pPr>
              <w:pStyle w:val="a"/>
              <w:numPr>
                <w:ilvl w:val="1"/>
                <w:numId w:val="26"/>
              </w:numPr>
              <w:autoSpaceDN w:val="0"/>
              <w:adjustRightInd w:val="0"/>
              <w:spacing w:before="0" w:after="180" w:line="240" w:lineRule="auto"/>
              <w:rPr>
                <w:szCs w:val="20"/>
                <w:lang w:eastAsia="ja-JP"/>
              </w:rPr>
            </w:pPr>
            <w:r w:rsidRPr="006F371A">
              <w:rPr>
                <w:szCs w:val="20"/>
                <w:lang w:eastAsia="ja-JP"/>
              </w:rPr>
              <w:t>When PSCell is activated from deactivated state</w:t>
            </w:r>
          </w:p>
          <w:p w14:paraId="3D85CF4B" w14:textId="77777777" w:rsidR="00165270" w:rsidRPr="006F371A" w:rsidRDefault="00165270" w:rsidP="00165270">
            <w:pPr>
              <w:pStyle w:val="a"/>
              <w:numPr>
                <w:ilvl w:val="2"/>
                <w:numId w:val="26"/>
              </w:numPr>
              <w:autoSpaceDN w:val="0"/>
              <w:adjustRightInd w:val="0"/>
              <w:spacing w:before="0" w:after="180" w:line="240" w:lineRule="auto"/>
              <w:rPr>
                <w:szCs w:val="20"/>
                <w:lang w:eastAsia="ja-JP"/>
              </w:rPr>
            </w:pPr>
            <w:r w:rsidRPr="006F371A">
              <w:rPr>
                <w:szCs w:val="20"/>
              </w:rPr>
              <w:t>If any PSCell parameter is modified</w:t>
            </w:r>
          </w:p>
          <w:p w14:paraId="516E3DDF" w14:textId="77777777" w:rsidR="00165270" w:rsidRPr="006F371A" w:rsidRDefault="00165270" w:rsidP="00165270">
            <w:pPr>
              <w:pStyle w:val="a"/>
              <w:numPr>
                <w:ilvl w:val="3"/>
                <w:numId w:val="26"/>
              </w:numPr>
              <w:autoSpaceDN w:val="0"/>
              <w:adjustRightInd w:val="0"/>
              <w:spacing w:before="0" w:after="180" w:line="240" w:lineRule="auto"/>
              <w:rPr>
                <w:szCs w:val="20"/>
                <w:lang w:eastAsia="ja-JP"/>
              </w:rPr>
            </w:pPr>
            <w:r w:rsidRPr="006F371A">
              <w:rPr>
                <w:szCs w:val="20"/>
                <w:lang w:eastAsia="ja-JP"/>
              </w:rPr>
              <w:t>Tprocessing = [20ms].</w:t>
            </w:r>
          </w:p>
          <w:p w14:paraId="0D4874BF" w14:textId="77777777" w:rsidR="00165270" w:rsidRPr="006F371A" w:rsidRDefault="00165270" w:rsidP="00165270">
            <w:pPr>
              <w:pStyle w:val="a"/>
              <w:numPr>
                <w:ilvl w:val="2"/>
                <w:numId w:val="26"/>
              </w:numPr>
              <w:autoSpaceDN w:val="0"/>
              <w:adjustRightInd w:val="0"/>
              <w:spacing w:before="0" w:after="180" w:line="240" w:lineRule="auto"/>
              <w:rPr>
                <w:szCs w:val="20"/>
                <w:lang w:eastAsia="ja-JP"/>
              </w:rPr>
            </w:pPr>
            <w:r w:rsidRPr="006F371A">
              <w:rPr>
                <w:szCs w:val="20"/>
                <w:lang w:eastAsia="ja-JP"/>
              </w:rPr>
              <w:t>Otherwise</w:t>
            </w:r>
          </w:p>
          <w:p w14:paraId="2FB389F8" w14:textId="77777777" w:rsidR="00165270" w:rsidRPr="006F371A" w:rsidRDefault="00165270" w:rsidP="00165270">
            <w:pPr>
              <w:pStyle w:val="a"/>
              <w:numPr>
                <w:ilvl w:val="3"/>
                <w:numId w:val="26"/>
              </w:numPr>
              <w:autoSpaceDN w:val="0"/>
              <w:adjustRightInd w:val="0"/>
              <w:spacing w:before="0" w:after="180" w:line="240" w:lineRule="auto"/>
              <w:rPr>
                <w:szCs w:val="20"/>
                <w:lang w:eastAsia="ja-JP"/>
              </w:rPr>
            </w:pPr>
            <w:r w:rsidRPr="006F371A">
              <w:rPr>
                <w:szCs w:val="20"/>
                <w:lang w:eastAsia="ja-JP"/>
              </w:rPr>
              <w:t>Tprocessing = [5 or 10ms].</w:t>
            </w:r>
          </w:p>
          <w:p w14:paraId="15C0CCFB" w14:textId="77777777" w:rsidR="00165270" w:rsidRPr="006F371A" w:rsidRDefault="00165270" w:rsidP="00165270">
            <w:pPr>
              <w:pStyle w:val="a"/>
              <w:numPr>
                <w:ilvl w:val="2"/>
                <w:numId w:val="26"/>
              </w:numPr>
              <w:autoSpaceDN w:val="0"/>
              <w:adjustRightInd w:val="0"/>
              <w:spacing w:before="0" w:after="180" w:line="240" w:lineRule="auto"/>
              <w:rPr>
                <w:szCs w:val="20"/>
                <w:lang w:eastAsia="ja-JP"/>
              </w:rPr>
            </w:pPr>
            <w:r w:rsidRPr="006F371A">
              <w:rPr>
                <w:szCs w:val="20"/>
                <w:lang w:eastAsia="ja-JP"/>
              </w:rPr>
              <w:t>Note: further discuss if Tprocessing or a different term shall be used</w:t>
            </w:r>
          </w:p>
        </w:tc>
      </w:tr>
    </w:tbl>
    <w:p w14:paraId="16B619A0" w14:textId="77777777" w:rsidR="00165270" w:rsidRPr="00F12041" w:rsidRDefault="00165270" w:rsidP="00165270">
      <w:pPr>
        <w:pStyle w:val="a"/>
        <w:numPr>
          <w:ilvl w:val="0"/>
          <w:numId w:val="9"/>
        </w:numPr>
        <w:adjustRightInd w:val="0"/>
        <w:spacing w:after="180"/>
        <w:ind w:left="720"/>
        <w:rPr>
          <w:szCs w:val="20"/>
        </w:rPr>
      </w:pPr>
      <w:r w:rsidRPr="00F12041">
        <w:rPr>
          <w:szCs w:val="20"/>
        </w:rPr>
        <w:t>Proposals</w:t>
      </w:r>
    </w:p>
    <w:p w14:paraId="6301CB37" w14:textId="77777777" w:rsidR="00165270" w:rsidRPr="00F12041" w:rsidRDefault="00165270" w:rsidP="00165270">
      <w:pPr>
        <w:ind w:firstLineChars="350" w:firstLine="703"/>
        <w:rPr>
          <w:b/>
          <w:lang w:eastAsia="zh-CN"/>
        </w:rPr>
      </w:pPr>
      <w:r w:rsidRPr="00F12041">
        <w:rPr>
          <w:b/>
          <w:lang w:eastAsia="zh-CN"/>
        </w:rPr>
        <w:t xml:space="preserve">If any PSCell parameter is modified, </w:t>
      </w:r>
    </w:p>
    <w:p w14:paraId="56DDF0BE"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1B699B37" w14:textId="77777777" w:rsidR="00165270" w:rsidRPr="00F12041" w:rsidRDefault="00165270" w:rsidP="00165270">
      <w:pPr>
        <w:pStyle w:val="a"/>
        <w:numPr>
          <w:ilvl w:val="0"/>
          <w:numId w:val="9"/>
        </w:numPr>
        <w:adjustRightInd w:val="0"/>
        <w:spacing w:after="180"/>
        <w:ind w:left="720"/>
        <w:rPr>
          <w:szCs w:val="20"/>
        </w:rPr>
      </w:pPr>
      <w:r w:rsidRPr="00F12041">
        <w:rPr>
          <w:szCs w:val="20"/>
        </w:rPr>
        <w:t>Recommended WF</w:t>
      </w:r>
    </w:p>
    <w:p w14:paraId="3D745FED" w14:textId="77777777" w:rsidR="00165270" w:rsidRPr="00F12041" w:rsidRDefault="00165270" w:rsidP="00165270">
      <w:pPr>
        <w:pStyle w:val="a"/>
        <w:numPr>
          <w:ilvl w:val="1"/>
          <w:numId w:val="9"/>
        </w:numPr>
        <w:adjustRightInd w:val="0"/>
        <w:spacing w:after="180"/>
        <w:ind w:left="1440"/>
        <w:rPr>
          <w:szCs w:val="20"/>
        </w:rPr>
      </w:pPr>
      <w:r w:rsidRPr="00F12041">
        <w:rPr>
          <w:szCs w:val="20"/>
        </w:rPr>
        <w:t>Further discussion</w:t>
      </w:r>
    </w:p>
    <w:p w14:paraId="3490E3DC" w14:textId="77777777" w:rsidR="00165270" w:rsidRPr="00FB4534" w:rsidRDefault="00165270" w:rsidP="00165270">
      <w:pPr>
        <w:rPr>
          <w:rFonts w:eastAsia="等线"/>
          <w:b/>
          <w:lang w:eastAsia="zh-CN"/>
        </w:rPr>
      </w:pPr>
      <w:r w:rsidRPr="00FB4534">
        <w:rPr>
          <w:rFonts w:eastAsia="等线" w:hint="eastAsia"/>
          <w:b/>
          <w:lang w:eastAsia="zh-CN"/>
        </w:rPr>
        <w:t>D</w:t>
      </w:r>
      <w:r w:rsidRPr="00FB4534">
        <w:rPr>
          <w:rFonts w:eastAsia="等线"/>
          <w:b/>
          <w:lang w:eastAsia="zh-CN"/>
        </w:rPr>
        <w:t>iscussions:</w:t>
      </w:r>
    </w:p>
    <w:p w14:paraId="358243D1" w14:textId="77777777" w:rsidR="00165270" w:rsidRDefault="00165270" w:rsidP="00165270">
      <w:pPr>
        <w:rPr>
          <w:rFonts w:eastAsia="等线"/>
          <w:lang w:eastAsia="zh-CN"/>
        </w:rPr>
      </w:pPr>
      <w:r>
        <w:rPr>
          <w:rFonts w:eastAsia="等线"/>
          <w:lang w:eastAsia="zh-CN"/>
        </w:rPr>
        <w:t>Nokia</w:t>
      </w:r>
      <w:r>
        <w:rPr>
          <w:rFonts w:eastAsia="等线" w:hint="eastAsia"/>
          <w:lang w:eastAsia="zh-CN"/>
        </w:rPr>
        <w:t>:</w:t>
      </w:r>
      <w:r>
        <w:rPr>
          <w:rFonts w:eastAsia="等线"/>
          <w:lang w:eastAsia="zh-CN"/>
        </w:rPr>
        <w:t xml:space="preserve"> </w:t>
      </w:r>
      <w:r>
        <w:rPr>
          <w:rFonts w:eastAsia="等线" w:hint="eastAsia"/>
          <w:lang w:eastAsia="zh-CN"/>
        </w:rPr>
        <w:t>w</w:t>
      </w:r>
      <w:r>
        <w:rPr>
          <w:rFonts w:eastAsia="等线"/>
          <w:lang w:eastAsia="zh-CN"/>
        </w:rPr>
        <w:t>hy does UE need additional 5ms? Why is 5ms not enough?</w:t>
      </w:r>
    </w:p>
    <w:p w14:paraId="61707B0C" w14:textId="77777777" w:rsidR="00165270" w:rsidRDefault="00165270" w:rsidP="00165270">
      <w:pPr>
        <w:rPr>
          <w:rFonts w:eastAsia="等线"/>
          <w:lang w:eastAsia="zh-CN"/>
        </w:rPr>
      </w:pPr>
      <w:r>
        <w:rPr>
          <w:rFonts w:eastAsia="等线" w:hint="eastAsia"/>
          <w:lang w:eastAsia="zh-CN"/>
        </w:rPr>
        <w:t>E</w:t>
      </w:r>
      <w:r>
        <w:rPr>
          <w:rFonts w:eastAsia="等线"/>
          <w:lang w:eastAsia="zh-CN"/>
        </w:rPr>
        <w:t>ricsson: It just looks 5ms to be argued. 5ms is ten percent of total delay. We would like to what the 5ms is added for.</w:t>
      </w:r>
    </w:p>
    <w:p w14:paraId="332D5832" w14:textId="77777777" w:rsidR="00165270" w:rsidRDefault="00165270" w:rsidP="00165270">
      <w:pPr>
        <w:rPr>
          <w:rFonts w:eastAsia="等线"/>
          <w:lang w:eastAsia="zh-CN"/>
        </w:rPr>
      </w:pPr>
      <w:r>
        <w:rPr>
          <w:rFonts w:eastAsia="等线"/>
          <w:lang w:eastAsia="zh-CN"/>
        </w:rPr>
        <w:t>Huawei: In our understanding, UE needs to warm up the RF chain. This is minimum requirements. We prefer 10ms processing time.</w:t>
      </w:r>
    </w:p>
    <w:p w14:paraId="6D9D5206" w14:textId="77777777" w:rsidR="00165270" w:rsidRDefault="00165270" w:rsidP="00165270">
      <w:pPr>
        <w:rPr>
          <w:rFonts w:eastAsia="等线"/>
          <w:lang w:eastAsia="zh-CN"/>
        </w:rPr>
      </w:pPr>
      <w:r>
        <w:rPr>
          <w:rFonts w:eastAsia="等线"/>
          <w:lang w:eastAsia="zh-CN"/>
        </w:rPr>
        <w:t xml:space="preserve">Apple: Support 10ms. Agree with Huawei for justification, retuning. </w:t>
      </w:r>
    </w:p>
    <w:p w14:paraId="4760A48B" w14:textId="77777777" w:rsidR="00165270" w:rsidRDefault="00165270" w:rsidP="00165270">
      <w:pPr>
        <w:rPr>
          <w:rFonts w:eastAsia="等线"/>
          <w:lang w:eastAsia="zh-CN"/>
        </w:rPr>
      </w:pPr>
      <w:r>
        <w:rPr>
          <w:rFonts w:eastAsia="等线"/>
          <w:lang w:eastAsia="zh-CN"/>
        </w:rPr>
        <w:t>Nokia: We are fine and understand that some time is needed for warm-up. RF is the reason to take more time. Why would we need to retune? What is the difference between activation compared to activation/deactivation of SCell?</w:t>
      </w:r>
    </w:p>
    <w:p w14:paraId="619545C8" w14:textId="77777777" w:rsidR="00165270" w:rsidRDefault="00165270" w:rsidP="00165270">
      <w:pPr>
        <w:rPr>
          <w:rFonts w:eastAsia="等线"/>
          <w:lang w:eastAsia="zh-CN"/>
        </w:rPr>
      </w:pPr>
      <w:r>
        <w:rPr>
          <w:rFonts w:eastAsia="等线"/>
          <w:lang w:eastAsia="zh-CN"/>
        </w:rPr>
        <w:t>Qualcomm: Support 10ms. The main difference PCell activation and SCell activation. PCell has both downlink and uplink. We should shut down everything. That is the reason that we need more time. Regarding infra vendors, PCell will receive the RPACH if UE can finalize before 10ms.</w:t>
      </w:r>
    </w:p>
    <w:p w14:paraId="36A2E8F7" w14:textId="77777777" w:rsidR="00165270" w:rsidRDefault="00165270" w:rsidP="00165270">
      <w:pPr>
        <w:rPr>
          <w:rFonts w:eastAsia="等线"/>
          <w:lang w:eastAsia="zh-CN"/>
        </w:rPr>
      </w:pPr>
      <w:r>
        <w:rPr>
          <w:rFonts w:eastAsia="等线"/>
          <w:lang w:eastAsia="zh-CN"/>
        </w:rPr>
        <w:t>Huawei: the difference between Scell and PCell activation. For SCell the timing is based on SSB. For PCell the more time is needed to stabilized the timing.</w:t>
      </w:r>
    </w:p>
    <w:p w14:paraId="22D0275F" w14:textId="77777777" w:rsidR="00165270" w:rsidRDefault="00165270" w:rsidP="00165270">
      <w:pPr>
        <w:rPr>
          <w:rFonts w:eastAsia="等线"/>
          <w:lang w:eastAsia="zh-CN"/>
        </w:rPr>
      </w:pPr>
      <w:r>
        <w:rPr>
          <w:rFonts w:eastAsia="等线"/>
          <w:lang w:eastAsia="zh-CN"/>
        </w:rPr>
        <w:t>Vivo: Support 10ms. The 10ms can provide flexibility.</w:t>
      </w:r>
    </w:p>
    <w:p w14:paraId="2683209C" w14:textId="77777777" w:rsidR="00165270" w:rsidRDefault="00165270" w:rsidP="00165270">
      <w:pPr>
        <w:rPr>
          <w:rFonts w:eastAsia="等线"/>
          <w:lang w:eastAsia="zh-CN"/>
        </w:rPr>
      </w:pPr>
      <w:r>
        <w:rPr>
          <w:rFonts w:eastAsia="等线"/>
          <w:lang w:eastAsia="zh-CN"/>
        </w:rPr>
        <w:t>Ericsson: previously we propose 0 ms. 10 percent will impact the offloacing. We compromise to 5ms. We should keep the good performance for the feature.</w:t>
      </w:r>
    </w:p>
    <w:p w14:paraId="0F86C3E3" w14:textId="77777777" w:rsidR="00165270" w:rsidRDefault="00165270" w:rsidP="00165270">
      <w:pPr>
        <w:rPr>
          <w:rFonts w:eastAsia="等线"/>
          <w:lang w:eastAsia="zh-CN"/>
        </w:rPr>
      </w:pPr>
      <w:r>
        <w:rPr>
          <w:rFonts w:eastAsia="等线"/>
          <w:lang w:eastAsia="zh-CN"/>
        </w:rPr>
        <w:t>Nokia: We understand the reason to reuse the activation of PCell. The delay here is the same like to add the PSCell. It conflicts the purpose of WID. UE is always allowed for T_delta. We should not account twice.</w:t>
      </w:r>
    </w:p>
    <w:p w14:paraId="40158C52" w14:textId="77777777" w:rsidR="00165270" w:rsidRDefault="00165270" w:rsidP="00165270">
      <w:pPr>
        <w:rPr>
          <w:rFonts w:eastAsia="等线"/>
          <w:lang w:eastAsia="zh-CN"/>
        </w:rPr>
      </w:pPr>
      <w:r>
        <w:rPr>
          <w:rFonts w:eastAsia="等线"/>
          <w:lang w:eastAsia="zh-CN"/>
        </w:rPr>
        <w:t>Qualcomm</w:t>
      </w:r>
      <w:r>
        <w:rPr>
          <w:rFonts w:eastAsia="等线" w:hint="eastAsia"/>
          <w:lang w:eastAsia="zh-CN"/>
        </w:rPr>
        <w:t>:</w:t>
      </w:r>
      <w:r>
        <w:rPr>
          <w:rFonts w:eastAsia="等线"/>
          <w:lang w:eastAsia="zh-CN"/>
        </w:rPr>
        <w:t xml:space="preserve"> Looking at the whole feature, the RAN4 requirements if from the time of receive the signaling to transmit the PRACH and the additional 5 ms may not degrade the feature.</w:t>
      </w:r>
    </w:p>
    <w:p w14:paraId="15B4E9C0" w14:textId="77777777" w:rsidR="00165270" w:rsidRPr="001D07CB" w:rsidRDefault="00165270" w:rsidP="00165270">
      <w:pPr>
        <w:rPr>
          <w:rFonts w:eastAsia="等线"/>
          <w:highlight w:val="green"/>
          <w:lang w:eastAsia="zh-CN"/>
        </w:rPr>
      </w:pPr>
      <w:r w:rsidRPr="00CD7F76">
        <w:rPr>
          <w:rFonts w:eastAsia="等线"/>
          <w:b/>
          <w:highlight w:val="green"/>
          <w:lang w:eastAsia="zh-CN"/>
        </w:rPr>
        <w:t xml:space="preserve">Agreements: </w:t>
      </w:r>
      <w:r w:rsidRPr="001D07CB">
        <w:rPr>
          <w:rFonts w:eastAsia="等线"/>
          <w:highlight w:val="green"/>
          <w:lang w:eastAsia="zh-CN"/>
        </w:rPr>
        <w:t>confirm the values</w:t>
      </w:r>
    </w:p>
    <w:p w14:paraId="58783AEC" w14:textId="77777777" w:rsidR="00165270" w:rsidRPr="001D07CB" w:rsidRDefault="00165270" w:rsidP="00165270">
      <w:pPr>
        <w:pStyle w:val="a"/>
        <w:numPr>
          <w:ilvl w:val="0"/>
          <w:numId w:val="26"/>
        </w:numPr>
        <w:autoSpaceDN w:val="0"/>
        <w:adjustRightInd w:val="0"/>
        <w:spacing w:after="180"/>
        <w:rPr>
          <w:szCs w:val="20"/>
          <w:highlight w:val="green"/>
          <w:lang w:eastAsia="ja-JP"/>
        </w:rPr>
      </w:pPr>
      <w:r w:rsidRPr="001D07CB">
        <w:rPr>
          <w:szCs w:val="20"/>
          <w:highlight w:val="green"/>
          <w:lang w:eastAsia="ja-JP"/>
        </w:rPr>
        <w:t>When PSCell is activated from deactivated state</w:t>
      </w:r>
    </w:p>
    <w:p w14:paraId="17795737" w14:textId="77777777" w:rsidR="00165270" w:rsidRPr="001D07CB" w:rsidRDefault="00165270" w:rsidP="00165270">
      <w:pPr>
        <w:pStyle w:val="a"/>
        <w:numPr>
          <w:ilvl w:val="1"/>
          <w:numId w:val="26"/>
        </w:numPr>
        <w:autoSpaceDN w:val="0"/>
        <w:adjustRightInd w:val="0"/>
        <w:spacing w:after="180"/>
        <w:rPr>
          <w:szCs w:val="20"/>
          <w:highlight w:val="green"/>
          <w:lang w:eastAsia="ja-JP"/>
        </w:rPr>
      </w:pPr>
      <w:r w:rsidRPr="001D07CB">
        <w:rPr>
          <w:szCs w:val="20"/>
          <w:highlight w:val="green"/>
        </w:rPr>
        <w:t>If any PSCell parameter is modified</w:t>
      </w:r>
    </w:p>
    <w:p w14:paraId="2513868A" w14:textId="77777777" w:rsidR="00165270" w:rsidRPr="001D07CB" w:rsidRDefault="00165270" w:rsidP="00165270">
      <w:pPr>
        <w:pStyle w:val="a"/>
        <w:numPr>
          <w:ilvl w:val="2"/>
          <w:numId w:val="26"/>
        </w:numPr>
        <w:autoSpaceDN w:val="0"/>
        <w:adjustRightInd w:val="0"/>
        <w:spacing w:after="180"/>
        <w:rPr>
          <w:szCs w:val="20"/>
          <w:highlight w:val="green"/>
          <w:lang w:eastAsia="ja-JP"/>
        </w:rPr>
      </w:pPr>
      <w:r w:rsidRPr="001D07CB">
        <w:rPr>
          <w:szCs w:val="20"/>
          <w:highlight w:val="green"/>
          <w:lang w:eastAsia="ja-JP"/>
        </w:rPr>
        <w:t>Tprocessing = 20 ms.</w:t>
      </w:r>
    </w:p>
    <w:p w14:paraId="791D2064" w14:textId="77777777" w:rsidR="00165270" w:rsidRPr="001D07CB" w:rsidRDefault="00165270" w:rsidP="00165270">
      <w:pPr>
        <w:pStyle w:val="a"/>
        <w:numPr>
          <w:ilvl w:val="1"/>
          <w:numId w:val="26"/>
        </w:numPr>
        <w:autoSpaceDN w:val="0"/>
        <w:adjustRightInd w:val="0"/>
        <w:spacing w:after="180"/>
        <w:rPr>
          <w:szCs w:val="20"/>
          <w:highlight w:val="green"/>
          <w:lang w:eastAsia="ja-JP"/>
        </w:rPr>
      </w:pPr>
      <w:r w:rsidRPr="001D07CB">
        <w:rPr>
          <w:szCs w:val="20"/>
          <w:highlight w:val="green"/>
          <w:lang w:eastAsia="ja-JP"/>
        </w:rPr>
        <w:t>Otherwise</w:t>
      </w:r>
    </w:p>
    <w:p w14:paraId="6D70885F" w14:textId="77777777" w:rsidR="00165270" w:rsidRPr="001D07CB" w:rsidRDefault="00165270" w:rsidP="00165270">
      <w:pPr>
        <w:pStyle w:val="a"/>
        <w:numPr>
          <w:ilvl w:val="2"/>
          <w:numId w:val="26"/>
        </w:numPr>
        <w:autoSpaceDN w:val="0"/>
        <w:adjustRightInd w:val="0"/>
        <w:spacing w:after="180"/>
        <w:rPr>
          <w:szCs w:val="20"/>
          <w:highlight w:val="green"/>
          <w:lang w:eastAsia="ja-JP"/>
        </w:rPr>
      </w:pPr>
      <w:r w:rsidRPr="001D07CB">
        <w:rPr>
          <w:szCs w:val="20"/>
          <w:highlight w:val="green"/>
          <w:lang w:eastAsia="ja-JP"/>
        </w:rPr>
        <w:t xml:space="preserve">Tprocessing = </w:t>
      </w:r>
      <w:r>
        <w:rPr>
          <w:szCs w:val="20"/>
          <w:highlight w:val="green"/>
          <w:lang w:eastAsia="ja-JP"/>
        </w:rPr>
        <w:t>5</w:t>
      </w:r>
      <w:r w:rsidRPr="001D07CB">
        <w:rPr>
          <w:szCs w:val="20"/>
          <w:highlight w:val="green"/>
          <w:lang w:eastAsia="ja-JP"/>
        </w:rPr>
        <w:t xml:space="preserve"> ms.</w:t>
      </w:r>
    </w:p>
    <w:p w14:paraId="112CA205" w14:textId="77777777" w:rsidR="00165270" w:rsidRPr="001D07CB" w:rsidRDefault="00165270" w:rsidP="00165270">
      <w:pPr>
        <w:pStyle w:val="a"/>
        <w:numPr>
          <w:ilvl w:val="1"/>
          <w:numId w:val="26"/>
        </w:numPr>
        <w:autoSpaceDN w:val="0"/>
        <w:adjustRightInd w:val="0"/>
        <w:spacing w:after="180"/>
        <w:rPr>
          <w:szCs w:val="20"/>
          <w:highlight w:val="green"/>
        </w:rPr>
      </w:pPr>
      <w:r w:rsidRPr="001D07CB">
        <w:rPr>
          <w:szCs w:val="20"/>
          <w:highlight w:val="green"/>
        </w:rPr>
        <w:t>Note: further discuss if Tprocessing or a different term shall be used</w:t>
      </w:r>
    </w:p>
    <w:p w14:paraId="785056E1" w14:textId="77777777" w:rsidR="00165270" w:rsidRPr="006D44AF" w:rsidRDefault="00165270" w:rsidP="00165270">
      <w:pPr>
        <w:rPr>
          <w:rFonts w:eastAsia="等线"/>
          <w:lang w:eastAsia="zh-CN"/>
        </w:rPr>
      </w:pPr>
    </w:p>
    <w:p w14:paraId="3D21F75D" w14:textId="77777777" w:rsidR="00165270" w:rsidRPr="00F12041" w:rsidRDefault="00165270" w:rsidP="00165270">
      <w:pPr>
        <w:rPr>
          <w:b/>
          <w:u w:val="single"/>
        </w:rPr>
      </w:pPr>
      <w:r w:rsidRPr="00F12041">
        <w:rPr>
          <w:b/>
          <w:u w:val="single"/>
        </w:rPr>
        <w:t>Issue 2-3-1: Interruption due to PSCell activation/deactivation</w:t>
      </w:r>
    </w:p>
    <w:p w14:paraId="5B1B8DEA" w14:textId="77777777" w:rsidR="00165270" w:rsidRPr="00F12041" w:rsidRDefault="00165270" w:rsidP="00165270">
      <w:r w:rsidRPr="00F12041">
        <w:t>Background: It is agreed in RAN4#101e WF [R4-2120334]</w:t>
      </w:r>
    </w:p>
    <w:tbl>
      <w:tblPr>
        <w:tblStyle w:val="aff4"/>
        <w:tblW w:w="0" w:type="auto"/>
        <w:tblInd w:w="0" w:type="dxa"/>
        <w:tblLook w:val="04A0" w:firstRow="1" w:lastRow="0" w:firstColumn="1" w:lastColumn="0" w:noHBand="0" w:noVBand="1"/>
      </w:tblPr>
      <w:tblGrid>
        <w:gridCol w:w="9631"/>
      </w:tblGrid>
      <w:tr w:rsidR="00165270" w:rsidRPr="00F12041" w14:paraId="1CB73100" w14:textId="77777777" w:rsidTr="00BE3B2F">
        <w:tc>
          <w:tcPr>
            <w:tcW w:w="9631" w:type="dxa"/>
          </w:tcPr>
          <w:p w14:paraId="4B202FC3" w14:textId="77777777" w:rsidR="00165270" w:rsidRPr="00C84113" w:rsidRDefault="00165270" w:rsidP="00BE3B2F">
            <w:pPr>
              <w:spacing w:before="0" w:line="240" w:lineRule="auto"/>
              <w:rPr>
                <w:b/>
                <w:u w:val="single"/>
                <w:lang w:eastAsia="ko-KR"/>
              </w:rPr>
            </w:pPr>
            <w:r w:rsidRPr="00C84113">
              <w:rPr>
                <w:b/>
                <w:u w:val="single"/>
                <w:lang w:eastAsia="ko-KR"/>
              </w:rPr>
              <w:t>Issue 2-3-1: Baseline for interruption due to PSCell activation/deactivation</w:t>
            </w:r>
          </w:p>
          <w:p w14:paraId="2CD518F1" w14:textId="77777777" w:rsidR="00165270" w:rsidRPr="00C84113" w:rsidRDefault="00165270" w:rsidP="00BE3B2F">
            <w:pPr>
              <w:spacing w:before="0" w:line="240" w:lineRule="auto"/>
              <w:rPr>
                <w:lang w:eastAsia="zh-CN"/>
              </w:rPr>
            </w:pPr>
            <w:r w:rsidRPr="00C84113">
              <w:rPr>
                <w:lang w:eastAsia="zh-CN"/>
              </w:rPr>
              <w:t>If PSCell is added and directly enter the activated status</w:t>
            </w:r>
          </w:p>
          <w:p w14:paraId="062AABDF" w14:textId="77777777" w:rsidR="00165270" w:rsidRPr="00C84113" w:rsidRDefault="00165270" w:rsidP="00BE3B2F">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Existing requirements for interruption due to PSCell </w:t>
            </w:r>
            <w:r w:rsidRPr="00C84113">
              <w:rPr>
                <w:b/>
                <w:szCs w:val="20"/>
              </w:rPr>
              <w:t>addition/release</w:t>
            </w:r>
            <w:r w:rsidRPr="00C84113">
              <w:rPr>
                <w:szCs w:val="20"/>
              </w:rPr>
              <w:t xml:space="preserve"> can be used as baseline, i.e., 1ms interruption length.</w:t>
            </w:r>
          </w:p>
          <w:p w14:paraId="2E104714" w14:textId="77777777" w:rsidR="00165270" w:rsidRPr="00C84113" w:rsidRDefault="00165270" w:rsidP="00BE3B2F">
            <w:pPr>
              <w:spacing w:before="0" w:line="240" w:lineRule="auto"/>
              <w:rPr>
                <w:lang w:eastAsia="zh-CN"/>
              </w:rPr>
            </w:pPr>
            <w:r w:rsidRPr="00C84113">
              <w:rPr>
                <w:lang w:eastAsia="zh-CN"/>
              </w:rPr>
              <w:t>If PSCell is activated from a deactivated status</w:t>
            </w:r>
          </w:p>
          <w:p w14:paraId="4183A587" w14:textId="77777777" w:rsidR="00165270" w:rsidRPr="00C84113" w:rsidRDefault="00165270" w:rsidP="00BE3B2F">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Option 1: existing requirements for interruption due to PSCell </w:t>
            </w:r>
            <w:r w:rsidRPr="00C84113">
              <w:rPr>
                <w:b/>
                <w:szCs w:val="20"/>
              </w:rPr>
              <w:t>addition/release</w:t>
            </w:r>
            <w:r w:rsidRPr="00C84113">
              <w:rPr>
                <w:szCs w:val="20"/>
              </w:rPr>
              <w:t xml:space="preserve"> can be used as baseline, i.e., 1ms interruption length.</w:t>
            </w:r>
          </w:p>
          <w:p w14:paraId="72720F05" w14:textId="77777777" w:rsidR="00165270" w:rsidRPr="00C84113" w:rsidRDefault="00165270" w:rsidP="00BE3B2F">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Option2: interruption requirement for Scell activation can be reused (Table 8.2.4.2.2-1)</w:t>
            </w:r>
          </w:p>
        </w:tc>
      </w:tr>
    </w:tbl>
    <w:p w14:paraId="3ADF7BFB" w14:textId="77777777" w:rsidR="00165270" w:rsidRPr="00F12041" w:rsidRDefault="00165270" w:rsidP="00165270">
      <w:pPr>
        <w:pStyle w:val="a"/>
        <w:numPr>
          <w:ilvl w:val="0"/>
          <w:numId w:val="9"/>
        </w:numPr>
        <w:adjustRightInd w:val="0"/>
        <w:spacing w:after="180"/>
        <w:ind w:left="720"/>
        <w:rPr>
          <w:szCs w:val="20"/>
        </w:rPr>
      </w:pPr>
      <w:r w:rsidRPr="00F12041">
        <w:rPr>
          <w:szCs w:val="20"/>
        </w:rPr>
        <w:t xml:space="preserve">Proposals </w:t>
      </w:r>
    </w:p>
    <w:p w14:paraId="2AA421C1" w14:textId="77777777" w:rsidR="00165270" w:rsidRPr="00F12041" w:rsidRDefault="00165270" w:rsidP="00165270">
      <w:pPr>
        <w:pStyle w:val="a"/>
        <w:adjustRightInd w:val="0"/>
        <w:spacing w:after="180"/>
        <w:ind w:left="936" w:firstLine="0"/>
        <w:rPr>
          <w:szCs w:val="20"/>
        </w:rPr>
      </w:pPr>
      <w:r w:rsidRPr="00F12041">
        <w:rPr>
          <w:szCs w:val="20"/>
        </w:rPr>
        <w:t>If PSCell is activated from a deactivated status</w:t>
      </w:r>
    </w:p>
    <w:p w14:paraId="75AFAD38"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 (Apple, MTK, QC, vivo, Huawei): Existing requirements for interruption due to PSCell addition/release can be used as baseline, i.e., 1ms interruption length </w:t>
      </w:r>
    </w:p>
    <w:p w14:paraId="6F9541D0"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2(Ericsson, Nokia): Existing requirements for interruption due to Scell activation/deactivation can be used as a baseline.</w:t>
      </w:r>
    </w:p>
    <w:p w14:paraId="4C0ACE29" w14:textId="77777777" w:rsidR="00165270" w:rsidRPr="00F12041" w:rsidRDefault="00165270" w:rsidP="00165270">
      <w:pPr>
        <w:pStyle w:val="a"/>
        <w:numPr>
          <w:ilvl w:val="0"/>
          <w:numId w:val="9"/>
        </w:numPr>
        <w:adjustRightInd w:val="0"/>
        <w:spacing w:after="180"/>
        <w:ind w:left="720"/>
        <w:rPr>
          <w:szCs w:val="20"/>
        </w:rPr>
      </w:pPr>
      <w:r w:rsidRPr="00F12041">
        <w:rPr>
          <w:szCs w:val="20"/>
        </w:rPr>
        <w:t>Recommended WF</w:t>
      </w:r>
    </w:p>
    <w:p w14:paraId="5593CFA3" w14:textId="77777777" w:rsidR="00165270" w:rsidRPr="00F12041" w:rsidRDefault="00165270" w:rsidP="00165270">
      <w:pPr>
        <w:pStyle w:val="a"/>
        <w:numPr>
          <w:ilvl w:val="1"/>
          <w:numId w:val="9"/>
        </w:numPr>
        <w:adjustRightInd w:val="0"/>
        <w:spacing w:after="180"/>
        <w:ind w:left="1440"/>
        <w:rPr>
          <w:szCs w:val="20"/>
        </w:rPr>
      </w:pPr>
      <w:r w:rsidRPr="00F12041">
        <w:rPr>
          <w:szCs w:val="20"/>
        </w:rPr>
        <w:t>Further discussion</w:t>
      </w:r>
    </w:p>
    <w:p w14:paraId="22918AC4" w14:textId="77777777" w:rsidR="00165270" w:rsidRPr="00FB4534" w:rsidRDefault="00165270" w:rsidP="00165270">
      <w:pPr>
        <w:rPr>
          <w:rFonts w:eastAsia="等线"/>
          <w:b/>
          <w:lang w:eastAsia="zh-CN"/>
        </w:rPr>
      </w:pPr>
      <w:r w:rsidRPr="00FB4534">
        <w:rPr>
          <w:rFonts w:eastAsia="等线" w:hint="eastAsia"/>
          <w:b/>
          <w:lang w:eastAsia="zh-CN"/>
        </w:rPr>
        <w:t>D</w:t>
      </w:r>
      <w:r w:rsidRPr="00FB4534">
        <w:rPr>
          <w:rFonts w:eastAsia="等线"/>
          <w:b/>
          <w:lang w:eastAsia="zh-CN"/>
        </w:rPr>
        <w:t>iscussions:</w:t>
      </w:r>
    </w:p>
    <w:p w14:paraId="44853FEB" w14:textId="77777777" w:rsidR="00165270" w:rsidRDefault="00165270" w:rsidP="00165270">
      <w:pPr>
        <w:rPr>
          <w:rFonts w:eastAsia="等线"/>
          <w:lang w:eastAsia="zh-CN"/>
        </w:rPr>
      </w:pPr>
      <w:r>
        <w:rPr>
          <w:rFonts w:eastAsia="等线" w:hint="eastAsia"/>
          <w:lang w:eastAsia="zh-CN"/>
        </w:rPr>
        <w:t>N</w:t>
      </w:r>
      <w:r>
        <w:rPr>
          <w:rFonts w:eastAsia="等线"/>
          <w:lang w:eastAsia="zh-CN"/>
        </w:rPr>
        <w:t>okia: what is difference to do PSCell addition and SCell activation?</w:t>
      </w:r>
    </w:p>
    <w:p w14:paraId="46F1F57C" w14:textId="77777777" w:rsidR="00165270" w:rsidRDefault="00165270" w:rsidP="00165270">
      <w:pPr>
        <w:rPr>
          <w:rFonts w:eastAsia="等线"/>
          <w:lang w:eastAsia="zh-CN"/>
        </w:rPr>
      </w:pPr>
      <w:r>
        <w:rPr>
          <w:rFonts w:eastAsia="等线"/>
          <w:lang w:eastAsia="zh-CN"/>
        </w:rPr>
        <w:t>Ericsson: PSCell addition is different from SCG activation/de-actvation.The PSCell activation is much similar to SCell activation due to data transmission. What is the reason to apply PSCell addition requirement?</w:t>
      </w:r>
    </w:p>
    <w:p w14:paraId="4B636B17" w14:textId="77777777" w:rsidR="00165270" w:rsidRDefault="00165270" w:rsidP="00165270">
      <w:pPr>
        <w:rPr>
          <w:rFonts w:eastAsia="等线"/>
          <w:lang w:eastAsia="zh-CN"/>
        </w:rPr>
      </w:pPr>
      <w:r>
        <w:rPr>
          <w:rFonts w:eastAsia="等线"/>
          <w:lang w:eastAsia="zh-CN"/>
        </w:rPr>
        <w:t>Huawei: the Rel-17 feature is triggered by RRC rather than MAC-CE. UE may need time for warm-up. We prefer the generic rule.</w:t>
      </w:r>
    </w:p>
    <w:p w14:paraId="4010316A" w14:textId="77777777" w:rsidR="00165270" w:rsidRDefault="00165270" w:rsidP="00165270">
      <w:pPr>
        <w:rPr>
          <w:rFonts w:eastAsia="等线"/>
          <w:lang w:eastAsia="zh-CN"/>
        </w:rPr>
      </w:pPr>
      <w:r>
        <w:rPr>
          <w:rFonts w:eastAsia="等线"/>
          <w:lang w:eastAsia="zh-CN"/>
        </w:rPr>
        <w:t>Qualcomm: similar as issue discussed before. UE has both uplink and downlink. UE may need bring up or shut down the RF due to power saving.</w:t>
      </w:r>
    </w:p>
    <w:p w14:paraId="4844841A" w14:textId="77777777" w:rsidR="00165270" w:rsidRDefault="00165270" w:rsidP="00165270">
      <w:pPr>
        <w:rPr>
          <w:rFonts w:eastAsia="等线"/>
          <w:lang w:eastAsia="zh-CN"/>
        </w:rPr>
      </w:pPr>
      <w:r>
        <w:rPr>
          <w:rFonts w:eastAsia="等线"/>
          <w:lang w:eastAsia="zh-CN"/>
        </w:rPr>
        <w:t>Apple: Support Option 1. We understand the concern from vendor side. This procedure is very similar to PSCell addition. UE may switch off the RF chain. We do not expect this activation/de-activation is very frequent.</w:t>
      </w:r>
    </w:p>
    <w:p w14:paraId="078CB60F" w14:textId="77777777" w:rsidR="00165270" w:rsidRDefault="00165270" w:rsidP="00165270">
      <w:pPr>
        <w:rPr>
          <w:rFonts w:eastAsia="等线"/>
          <w:lang w:eastAsia="zh-CN"/>
        </w:rPr>
      </w:pPr>
      <w:r>
        <w:rPr>
          <w:rFonts w:eastAsia="等线"/>
          <w:lang w:eastAsia="zh-CN"/>
        </w:rPr>
        <w:t>Mediatek: Parameters like RF parameter will be modified. We support Opiton 1.</w:t>
      </w:r>
    </w:p>
    <w:p w14:paraId="3C312468" w14:textId="77777777" w:rsidR="00165270" w:rsidRDefault="00165270" w:rsidP="00165270">
      <w:pPr>
        <w:rPr>
          <w:rFonts w:eastAsia="等线"/>
          <w:lang w:eastAsia="zh-CN"/>
        </w:rPr>
      </w:pPr>
      <w:r>
        <w:rPr>
          <w:rFonts w:eastAsia="等线"/>
          <w:lang w:eastAsia="zh-CN"/>
        </w:rPr>
        <w:t>OPPO: support option 1.</w:t>
      </w:r>
    </w:p>
    <w:p w14:paraId="444E8425" w14:textId="77777777" w:rsidR="00165270" w:rsidRDefault="00165270" w:rsidP="00165270">
      <w:pPr>
        <w:rPr>
          <w:rFonts w:eastAsia="等线"/>
          <w:lang w:eastAsia="zh-CN"/>
        </w:rPr>
      </w:pPr>
      <w:r>
        <w:rPr>
          <w:rFonts w:eastAsia="等线"/>
          <w:lang w:eastAsia="zh-CN"/>
        </w:rPr>
        <w:t>Ericsson: this parameter change is only caused by one RRC signaling. Will it impact RF parameter?</w:t>
      </w:r>
    </w:p>
    <w:p w14:paraId="13305B88" w14:textId="77777777" w:rsidR="00165270" w:rsidRDefault="00165270" w:rsidP="00165270">
      <w:pPr>
        <w:rPr>
          <w:rFonts w:eastAsia="等线"/>
          <w:lang w:eastAsia="zh-CN"/>
        </w:rPr>
      </w:pPr>
      <w:r>
        <w:rPr>
          <w:rFonts w:eastAsia="等线"/>
          <w:lang w:eastAsia="zh-CN"/>
        </w:rPr>
        <w:t>Qualcomm: it does not happen very frequently. There is no much data for transmission. We should have balance between power saving and data transmission. 0.5ms is not really issue.</w:t>
      </w:r>
    </w:p>
    <w:p w14:paraId="41342CF3" w14:textId="77777777" w:rsidR="00165270" w:rsidRDefault="00165270" w:rsidP="00165270">
      <w:pPr>
        <w:rPr>
          <w:rFonts w:eastAsia="等线"/>
          <w:lang w:eastAsia="zh-CN"/>
        </w:rPr>
      </w:pPr>
      <w:r>
        <w:rPr>
          <w:rFonts w:eastAsia="等线"/>
          <w:lang w:eastAsia="zh-CN"/>
        </w:rPr>
        <w:t>Nokia: The latency is bascaily the same as PSCell.</w:t>
      </w:r>
    </w:p>
    <w:p w14:paraId="09AD3721" w14:textId="77777777" w:rsidR="00165270" w:rsidRDefault="00165270" w:rsidP="00165270">
      <w:pPr>
        <w:rPr>
          <w:rFonts w:eastAsia="等线"/>
          <w:lang w:eastAsia="zh-CN"/>
        </w:rPr>
      </w:pPr>
      <w:r>
        <w:rPr>
          <w:rFonts w:eastAsia="等线"/>
          <w:lang w:eastAsia="zh-CN"/>
        </w:rPr>
        <w:t>Mediatek: agree with Qualcomm. To Ericsson, RF parameter may be changed and it is up to gNB implementation. gNB can monitor. UE needs more time.</w:t>
      </w:r>
    </w:p>
    <w:p w14:paraId="5528A017" w14:textId="77777777" w:rsidR="00165270" w:rsidRDefault="00165270" w:rsidP="00165270">
      <w:pPr>
        <w:rPr>
          <w:rFonts w:eastAsia="等线"/>
          <w:lang w:eastAsia="zh-CN"/>
        </w:rPr>
      </w:pPr>
      <w:r>
        <w:rPr>
          <w:rFonts w:eastAsia="等线"/>
          <w:lang w:eastAsia="zh-CN"/>
        </w:rPr>
        <w:t xml:space="preserve">Qualcomm: RAN2 discusses … and observes the activation does not happen very frequently. </w:t>
      </w:r>
    </w:p>
    <w:p w14:paraId="1292678D" w14:textId="77777777" w:rsidR="00165270" w:rsidRDefault="00165270" w:rsidP="00165270">
      <w:pPr>
        <w:rPr>
          <w:rFonts w:eastAsia="等线"/>
          <w:lang w:eastAsia="zh-CN"/>
        </w:rPr>
      </w:pPr>
      <w:r>
        <w:rPr>
          <w:rFonts w:eastAsia="等线"/>
          <w:lang w:eastAsia="zh-CN"/>
        </w:rPr>
        <w:t>Nokia: activation/de-activation does not happen very often for RRC based. Unless the parameter is changed, UE may not change the parameter as normal case.</w:t>
      </w:r>
    </w:p>
    <w:p w14:paraId="159B53DB" w14:textId="77777777" w:rsidR="00165270" w:rsidRDefault="00165270" w:rsidP="00165270">
      <w:pPr>
        <w:rPr>
          <w:rFonts w:eastAsia="等线"/>
          <w:lang w:eastAsia="zh-CN"/>
        </w:rPr>
      </w:pPr>
      <w:r>
        <w:rPr>
          <w:rFonts w:eastAsia="等线"/>
          <w:lang w:eastAsia="zh-CN"/>
        </w:rPr>
        <w:t>Intel: Since this is the RRC based activation there is not data transmission. 1ms length does not matter.</w:t>
      </w:r>
    </w:p>
    <w:p w14:paraId="02ECC4EA" w14:textId="77777777" w:rsidR="00165270" w:rsidRPr="007F19FF" w:rsidRDefault="00165270" w:rsidP="00165270">
      <w:pPr>
        <w:rPr>
          <w:rFonts w:eastAsia="等线"/>
          <w:lang w:eastAsia="zh-CN"/>
        </w:rPr>
      </w:pPr>
      <w:r>
        <w:rPr>
          <w:rFonts w:eastAsia="等线"/>
          <w:lang w:eastAsia="zh-CN"/>
        </w:rPr>
        <w:t>Nokia: the PCell may be scheduled during the activation.</w:t>
      </w:r>
    </w:p>
    <w:p w14:paraId="504AFC01" w14:textId="77777777" w:rsidR="00165270" w:rsidRPr="00FB4534" w:rsidRDefault="00165270" w:rsidP="00165270">
      <w:pPr>
        <w:rPr>
          <w:rFonts w:eastAsia="等线"/>
          <w:b/>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p>
    <w:p w14:paraId="67B298A4" w14:textId="77777777" w:rsidR="00165270" w:rsidRPr="00BA21B4" w:rsidRDefault="00165270" w:rsidP="00165270">
      <w:pPr>
        <w:pStyle w:val="a"/>
        <w:adjustRightInd w:val="0"/>
        <w:spacing w:after="180"/>
        <w:ind w:leftChars="68" w:left="136" w:firstLine="0"/>
        <w:rPr>
          <w:szCs w:val="20"/>
          <w:highlight w:val="green"/>
        </w:rPr>
      </w:pPr>
      <w:r w:rsidRPr="00BA21B4">
        <w:rPr>
          <w:szCs w:val="20"/>
          <w:highlight w:val="green"/>
        </w:rPr>
        <w:t>If PSCell is activated from a deactivated status</w:t>
      </w:r>
    </w:p>
    <w:p w14:paraId="4996BA19" w14:textId="77777777" w:rsidR="00165270" w:rsidRPr="00BA21B4" w:rsidRDefault="00165270" w:rsidP="00165270">
      <w:pPr>
        <w:pStyle w:val="a"/>
        <w:numPr>
          <w:ilvl w:val="1"/>
          <w:numId w:val="9"/>
        </w:numPr>
        <w:overflowPunct w:val="0"/>
        <w:autoSpaceDE w:val="0"/>
        <w:autoSpaceDN w:val="0"/>
        <w:adjustRightInd w:val="0"/>
        <w:spacing w:after="180"/>
        <w:ind w:leftChars="248" w:left="856"/>
        <w:textAlignment w:val="baseline"/>
        <w:rPr>
          <w:szCs w:val="20"/>
          <w:highlight w:val="green"/>
        </w:rPr>
      </w:pPr>
      <w:r w:rsidRPr="00BA21B4">
        <w:rPr>
          <w:szCs w:val="20"/>
          <w:highlight w:val="green"/>
        </w:rPr>
        <w:t xml:space="preserve">Existing requirements for interruption due to PSCell addition/release can be used as baseline, i.e., 1ms interruption length </w:t>
      </w:r>
    </w:p>
    <w:p w14:paraId="366E27DA" w14:textId="77777777" w:rsidR="00165270" w:rsidRPr="002E5863" w:rsidRDefault="00165270" w:rsidP="00165270">
      <w:pPr>
        <w:rPr>
          <w:rFonts w:eastAsiaTheme="minorEastAsia"/>
        </w:rPr>
      </w:pPr>
    </w:p>
    <w:p w14:paraId="3AFB96B6" w14:textId="77777777" w:rsidR="00165270" w:rsidRPr="00C84113" w:rsidRDefault="00165270" w:rsidP="00165270">
      <w:pPr>
        <w:rPr>
          <w:b/>
          <w:u w:val="single"/>
        </w:rPr>
      </w:pPr>
      <w:r w:rsidRPr="00C84113">
        <w:rPr>
          <w:b/>
          <w:u w:val="single"/>
        </w:rPr>
        <w:t>Topic #3: Test case</w:t>
      </w:r>
    </w:p>
    <w:p w14:paraId="60D186A7" w14:textId="77777777" w:rsidR="00165270" w:rsidRPr="00F12041" w:rsidRDefault="00165270" w:rsidP="00165270">
      <w:pPr>
        <w:rPr>
          <w:lang w:val="en-US" w:eastAsia="zh-CN"/>
        </w:rPr>
      </w:pPr>
      <w:r w:rsidRPr="00F12041">
        <w:rPr>
          <w:lang w:val="en-US" w:eastAsia="zh-CN"/>
        </w:rPr>
        <w:t>Please directly comment on the possible test cases listed in the below table.</w:t>
      </w:r>
    </w:p>
    <w:tbl>
      <w:tblPr>
        <w:tblW w:w="9629" w:type="dxa"/>
        <w:tblLayout w:type="fixed"/>
        <w:tblCellMar>
          <w:left w:w="0" w:type="dxa"/>
          <w:right w:w="0" w:type="dxa"/>
        </w:tblCellMar>
        <w:tblLook w:val="04A0" w:firstRow="1" w:lastRow="0" w:firstColumn="1" w:lastColumn="0" w:noHBand="0" w:noVBand="1"/>
      </w:tblPr>
      <w:tblGrid>
        <w:gridCol w:w="476"/>
        <w:gridCol w:w="3058"/>
        <w:gridCol w:w="1985"/>
        <w:gridCol w:w="4110"/>
      </w:tblGrid>
      <w:tr w:rsidR="00165270" w:rsidRPr="00F12041" w14:paraId="0CB5D4EC" w14:textId="77777777" w:rsidTr="00BE3B2F">
        <w:tc>
          <w:tcPr>
            <w:tcW w:w="476" w:type="dxa"/>
            <w:tcBorders>
              <w:top w:val="single" w:sz="8" w:space="0" w:color="auto"/>
              <w:left w:val="single" w:sz="8" w:space="0" w:color="auto"/>
              <w:bottom w:val="single" w:sz="8" w:space="0" w:color="auto"/>
              <w:right w:val="single" w:sz="8" w:space="0" w:color="auto"/>
            </w:tcBorders>
            <w:hideMark/>
          </w:tcPr>
          <w:p w14:paraId="612799E5" w14:textId="77777777" w:rsidR="00165270" w:rsidRPr="00DF5D2F" w:rsidRDefault="00165270" w:rsidP="00BE3B2F">
            <w:pPr>
              <w:spacing w:after="0"/>
              <w:rPr>
                <w:kern w:val="2"/>
              </w:rPr>
            </w:pPr>
            <w:r w:rsidRPr="00DF5D2F">
              <w:rPr>
                <w:kern w:val="2"/>
              </w:rPr>
              <w:t>Index</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7CF3E" w14:textId="77777777" w:rsidR="00165270" w:rsidRPr="00DF5D2F" w:rsidRDefault="00165270" w:rsidP="00BE3B2F">
            <w:pPr>
              <w:spacing w:after="0"/>
              <w:rPr>
                <w:kern w:val="2"/>
              </w:rPr>
            </w:pPr>
            <w:r w:rsidRPr="00DF5D2F">
              <w:rPr>
                <w:kern w:val="2"/>
              </w:rPr>
              <w: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64A54" w14:textId="77777777" w:rsidR="00165270" w:rsidRPr="00DF5D2F" w:rsidRDefault="00165270" w:rsidP="00BE3B2F">
            <w:pPr>
              <w:spacing w:after="0"/>
              <w:rPr>
                <w:kern w:val="2"/>
              </w:rPr>
            </w:pPr>
            <w:r w:rsidRPr="00DF5D2F">
              <w:rPr>
                <w:b/>
                <w:bCs/>
                <w:kern w:val="2"/>
              </w:rPr>
              <w:t>Note</w:t>
            </w:r>
          </w:p>
        </w:tc>
        <w:tc>
          <w:tcPr>
            <w:tcW w:w="4110" w:type="dxa"/>
            <w:tcBorders>
              <w:top w:val="single" w:sz="8" w:space="0" w:color="auto"/>
              <w:left w:val="nil"/>
              <w:bottom w:val="single" w:sz="8" w:space="0" w:color="auto"/>
              <w:right w:val="single" w:sz="8" w:space="0" w:color="auto"/>
            </w:tcBorders>
            <w:hideMark/>
          </w:tcPr>
          <w:p w14:paraId="25BE32F6" w14:textId="77777777" w:rsidR="00165270" w:rsidRPr="00DF5D2F" w:rsidRDefault="00165270" w:rsidP="00BE3B2F">
            <w:pPr>
              <w:spacing w:after="0"/>
              <w:rPr>
                <w:rFonts w:eastAsiaTheme="minorEastAsia"/>
                <w:b/>
                <w:bCs/>
                <w:kern w:val="2"/>
                <w:lang w:eastAsia="zh-CN"/>
              </w:rPr>
            </w:pPr>
            <w:r w:rsidRPr="00DF5D2F">
              <w:rPr>
                <w:rFonts w:eastAsiaTheme="minorEastAsia"/>
                <w:b/>
                <w:bCs/>
                <w:kern w:val="2"/>
                <w:lang w:eastAsia="zh-CN"/>
              </w:rPr>
              <w:t>Company’s view</w:t>
            </w:r>
          </w:p>
        </w:tc>
      </w:tr>
      <w:tr w:rsidR="00165270" w:rsidRPr="00F12041" w14:paraId="0255AA6C" w14:textId="77777777" w:rsidTr="00BE3B2F">
        <w:tc>
          <w:tcPr>
            <w:tcW w:w="9629" w:type="dxa"/>
            <w:gridSpan w:val="4"/>
            <w:tcBorders>
              <w:top w:val="nil"/>
              <w:left w:val="single" w:sz="8" w:space="0" w:color="auto"/>
              <w:bottom w:val="single" w:sz="8" w:space="0" w:color="auto"/>
              <w:right w:val="single" w:sz="8" w:space="0" w:color="auto"/>
            </w:tcBorders>
            <w:shd w:val="clear" w:color="auto" w:fill="00B0F0"/>
            <w:hideMark/>
          </w:tcPr>
          <w:p w14:paraId="36B61523" w14:textId="77777777" w:rsidR="00165270" w:rsidRPr="00DF5D2F" w:rsidRDefault="00165270" w:rsidP="00BE3B2F">
            <w:pPr>
              <w:spacing w:after="0"/>
              <w:rPr>
                <w:b/>
                <w:bCs/>
                <w:kern w:val="2"/>
              </w:rPr>
            </w:pPr>
            <w:r w:rsidRPr="00DF5D2F">
              <w:rPr>
                <w:b/>
                <w:bCs/>
                <w:kern w:val="2"/>
              </w:rPr>
              <w:t>Temporary RS based SCell activation</w:t>
            </w:r>
          </w:p>
        </w:tc>
      </w:tr>
      <w:tr w:rsidR="00165270" w:rsidRPr="00F12041" w14:paraId="08372FEC" w14:textId="77777777" w:rsidTr="00BE3B2F">
        <w:tc>
          <w:tcPr>
            <w:tcW w:w="476" w:type="dxa"/>
            <w:tcBorders>
              <w:top w:val="nil"/>
              <w:left w:val="single" w:sz="8" w:space="0" w:color="auto"/>
              <w:bottom w:val="single" w:sz="8" w:space="0" w:color="auto"/>
              <w:right w:val="single" w:sz="8" w:space="0" w:color="auto"/>
            </w:tcBorders>
            <w:hideMark/>
          </w:tcPr>
          <w:p w14:paraId="2B77A862" w14:textId="77777777" w:rsidR="00165270" w:rsidRPr="00DF5D2F" w:rsidRDefault="00165270" w:rsidP="00BE3B2F">
            <w:pPr>
              <w:spacing w:after="0"/>
              <w:rPr>
                <w:kern w:val="2"/>
              </w:rPr>
            </w:pPr>
            <w:r w:rsidRPr="00DF5D2F">
              <w:rPr>
                <w:kern w:val="2"/>
              </w:rPr>
              <w:t>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38575" w14:textId="77777777" w:rsidR="00165270" w:rsidRPr="00DF5D2F" w:rsidRDefault="00165270" w:rsidP="00BE3B2F">
            <w:pPr>
              <w:spacing w:after="0"/>
              <w:rPr>
                <w:kern w:val="2"/>
              </w:rPr>
            </w:pPr>
            <w:r w:rsidRPr="00DF5D2F">
              <w:rPr>
                <w:kern w:val="2"/>
              </w:rPr>
              <w:t xml:space="preserve">A.4 </w:t>
            </w:r>
            <w:r w:rsidRPr="00DF5D2F">
              <w:rPr>
                <w:kern w:val="2"/>
              </w:rPr>
              <w:tab/>
              <w:t>EN-DC tests with NR cell in FR1</w:t>
            </w:r>
          </w:p>
          <w:p w14:paraId="58A3996B" w14:textId="77777777" w:rsidR="00165270" w:rsidRPr="00DF5D2F" w:rsidRDefault="00165270" w:rsidP="00BE3B2F">
            <w:pPr>
              <w:spacing w:after="0"/>
              <w:rPr>
                <w:kern w:val="2"/>
                <w:lang w:val="en-US"/>
              </w:rPr>
            </w:pPr>
            <w:r w:rsidRPr="00DF5D2F">
              <w:rPr>
                <w:kern w:val="2"/>
              </w:rPr>
              <w:t>A.4.5.3.x1  Fast SCell Activation and deactivation of known SCell in FR1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7417564" w14:textId="77777777" w:rsidR="00165270" w:rsidRPr="00DF5D2F" w:rsidRDefault="00165270" w:rsidP="00BE3B2F">
            <w:pPr>
              <w:spacing w:after="0"/>
              <w:rPr>
                <w:kern w:val="2"/>
              </w:rPr>
            </w:pPr>
          </w:p>
        </w:tc>
        <w:tc>
          <w:tcPr>
            <w:tcW w:w="4110" w:type="dxa"/>
            <w:tcBorders>
              <w:top w:val="nil"/>
              <w:left w:val="nil"/>
              <w:bottom w:val="single" w:sz="8" w:space="0" w:color="auto"/>
              <w:right w:val="single" w:sz="8" w:space="0" w:color="auto"/>
            </w:tcBorders>
          </w:tcPr>
          <w:p w14:paraId="454136CC" w14:textId="77777777" w:rsidR="00165270" w:rsidRPr="00DF5D2F" w:rsidRDefault="00165270" w:rsidP="00BE3B2F">
            <w:pPr>
              <w:spacing w:after="0"/>
              <w:rPr>
                <w:kern w:val="2"/>
                <w:lang w:eastAsia="zh-CN"/>
              </w:rPr>
            </w:pPr>
            <w:r w:rsidRPr="00DF5D2F">
              <w:rPr>
                <w:kern w:val="2"/>
                <w:lang w:eastAsia="zh-CN"/>
              </w:rPr>
              <w:t>Huawei: ok</w:t>
            </w:r>
          </w:p>
          <w:p w14:paraId="71E01629" w14:textId="77777777" w:rsidR="00165270" w:rsidRPr="00DF5D2F" w:rsidRDefault="00165270" w:rsidP="00BE3B2F">
            <w:pPr>
              <w:spacing w:after="0"/>
              <w:rPr>
                <w:kern w:val="2"/>
                <w:lang w:eastAsia="zh-CN"/>
              </w:rPr>
            </w:pPr>
            <w:r w:rsidRPr="00DF5D2F">
              <w:rPr>
                <w:kern w:val="2"/>
                <w:lang w:eastAsia="zh-CN"/>
              </w:rPr>
              <w:t>MTK: ok</w:t>
            </w:r>
          </w:p>
          <w:p w14:paraId="3CBF0BDF" w14:textId="77777777" w:rsidR="00165270" w:rsidRPr="00DF5D2F" w:rsidRDefault="00165270" w:rsidP="00BE3B2F">
            <w:pPr>
              <w:spacing w:after="0"/>
              <w:rPr>
                <w:kern w:val="2"/>
                <w:lang w:eastAsia="zh-CN"/>
              </w:rPr>
            </w:pPr>
          </w:p>
        </w:tc>
      </w:tr>
      <w:tr w:rsidR="00165270" w:rsidRPr="00F12041" w14:paraId="6D1F56BE" w14:textId="77777777" w:rsidTr="00BE3B2F">
        <w:tc>
          <w:tcPr>
            <w:tcW w:w="476" w:type="dxa"/>
            <w:tcBorders>
              <w:top w:val="nil"/>
              <w:left w:val="single" w:sz="8" w:space="0" w:color="auto"/>
              <w:bottom w:val="single" w:sz="8" w:space="0" w:color="auto"/>
              <w:right w:val="single" w:sz="8" w:space="0" w:color="auto"/>
            </w:tcBorders>
            <w:hideMark/>
          </w:tcPr>
          <w:p w14:paraId="48363645" w14:textId="77777777" w:rsidR="00165270" w:rsidRPr="00DF5D2F" w:rsidRDefault="00165270" w:rsidP="00BE3B2F">
            <w:pPr>
              <w:spacing w:after="0"/>
              <w:rPr>
                <w:kern w:val="2"/>
              </w:rPr>
            </w:pPr>
            <w:r w:rsidRPr="00DF5D2F">
              <w:rPr>
                <w:kern w:val="2"/>
              </w:rPr>
              <w:t>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CBE1F" w14:textId="77777777" w:rsidR="00165270" w:rsidRPr="00DF5D2F" w:rsidRDefault="00165270" w:rsidP="00BE3B2F">
            <w:pPr>
              <w:spacing w:after="0"/>
              <w:rPr>
                <w:kern w:val="2"/>
              </w:rPr>
            </w:pPr>
            <w:r w:rsidRPr="00DF5D2F">
              <w:rPr>
                <w:kern w:val="2"/>
              </w:rPr>
              <w:t xml:space="preserve">A.4 </w:t>
            </w:r>
            <w:r w:rsidRPr="00DF5D2F">
              <w:rPr>
                <w:kern w:val="2"/>
              </w:rPr>
              <w:tab/>
              <w:t>EN-DC tests with NR cell in FR1</w:t>
            </w:r>
          </w:p>
          <w:p w14:paraId="63A688EC" w14:textId="77777777" w:rsidR="00165270" w:rsidRPr="00DF5D2F" w:rsidRDefault="00165270" w:rsidP="00BE3B2F">
            <w:pPr>
              <w:spacing w:after="0"/>
              <w:rPr>
                <w:kern w:val="2"/>
                <w:lang w:val="en-US"/>
              </w:rPr>
            </w:pPr>
            <w:r w:rsidRPr="00DF5D2F">
              <w:rPr>
                <w:kern w:val="2"/>
              </w:rPr>
              <w:t>A.4.5.3.x2 Fast SCell Activation and deactivation of known SCell in FR1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6DFA186" w14:textId="77777777" w:rsidR="00165270" w:rsidRPr="00DF5D2F" w:rsidRDefault="00165270" w:rsidP="00BE3B2F">
            <w:pPr>
              <w:spacing w:after="0"/>
              <w:rPr>
                <w:kern w:val="2"/>
              </w:rPr>
            </w:pPr>
          </w:p>
        </w:tc>
        <w:tc>
          <w:tcPr>
            <w:tcW w:w="4110" w:type="dxa"/>
            <w:tcBorders>
              <w:top w:val="nil"/>
              <w:left w:val="nil"/>
              <w:bottom w:val="single" w:sz="8" w:space="0" w:color="auto"/>
              <w:right w:val="single" w:sz="8" w:space="0" w:color="auto"/>
            </w:tcBorders>
          </w:tcPr>
          <w:p w14:paraId="4C4458B6" w14:textId="77777777" w:rsidR="00165270" w:rsidRPr="00DF5D2F" w:rsidRDefault="00165270" w:rsidP="00BE3B2F">
            <w:pPr>
              <w:spacing w:after="0"/>
              <w:rPr>
                <w:kern w:val="2"/>
                <w:lang w:eastAsia="zh-CN"/>
              </w:rPr>
            </w:pPr>
            <w:r w:rsidRPr="00DF5D2F">
              <w:rPr>
                <w:kern w:val="2"/>
                <w:lang w:eastAsia="zh-CN"/>
              </w:rPr>
              <w:t>Huawei: ok</w:t>
            </w:r>
          </w:p>
          <w:p w14:paraId="750C1F72" w14:textId="77777777" w:rsidR="00165270" w:rsidRPr="00DF5D2F" w:rsidRDefault="00165270" w:rsidP="00BE3B2F">
            <w:pPr>
              <w:spacing w:after="0"/>
              <w:rPr>
                <w:kern w:val="2"/>
              </w:rPr>
            </w:pPr>
            <w:r w:rsidRPr="00DF5D2F">
              <w:rPr>
                <w:kern w:val="2"/>
                <w:lang w:eastAsia="zh-CN"/>
              </w:rPr>
              <w:t>MTK: ok</w:t>
            </w:r>
            <w:r w:rsidRPr="00DF5D2F" w:rsidDel="00EF5263">
              <w:rPr>
                <w:kern w:val="2"/>
                <w:lang w:eastAsia="zh-CN"/>
              </w:rPr>
              <w:t xml:space="preserve"> </w:t>
            </w:r>
          </w:p>
        </w:tc>
      </w:tr>
      <w:tr w:rsidR="00165270" w:rsidRPr="00F12041" w14:paraId="6F297E65" w14:textId="77777777" w:rsidTr="00BE3B2F">
        <w:tc>
          <w:tcPr>
            <w:tcW w:w="476" w:type="dxa"/>
            <w:tcBorders>
              <w:top w:val="nil"/>
              <w:left w:val="single" w:sz="8" w:space="0" w:color="auto"/>
              <w:bottom w:val="single" w:sz="8" w:space="0" w:color="auto"/>
              <w:right w:val="single" w:sz="8" w:space="0" w:color="auto"/>
            </w:tcBorders>
            <w:hideMark/>
          </w:tcPr>
          <w:p w14:paraId="664F9A74" w14:textId="77777777" w:rsidR="00165270" w:rsidRPr="00DF5D2F" w:rsidRDefault="00165270" w:rsidP="00BE3B2F">
            <w:pPr>
              <w:spacing w:after="0"/>
              <w:rPr>
                <w:kern w:val="2"/>
              </w:rPr>
            </w:pPr>
            <w:r w:rsidRPr="00DF5D2F">
              <w:rPr>
                <w:kern w:val="2"/>
              </w:rPr>
              <w:t>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52F7B" w14:textId="77777777" w:rsidR="00165270" w:rsidRPr="00DF5D2F" w:rsidRDefault="00165270" w:rsidP="00BE3B2F">
            <w:pPr>
              <w:spacing w:after="0"/>
              <w:rPr>
                <w:kern w:val="2"/>
              </w:rPr>
            </w:pPr>
            <w:r w:rsidRPr="00DF5D2F">
              <w:rPr>
                <w:kern w:val="2"/>
              </w:rPr>
              <w:t xml:space="preserve">A.4 </w:t>
            </w:r>
            <w:r w:rsidRPr="00DF5D2F">
              <w:rPr>
                <w:kern w:val="2"/>
              </w:rPr>
              <w:tab/>
              <w:t>EN-DC tests with NR cell in FR1</w:t>
            </w:r>
          </w:p>
          <w:p w14:paraId="715B4544" w14:textId="77777777" w:rsidR="00165270" w:rsidRPr="00DF5D2F" w:rsidRDefault="00165270" w:rsidP="00BE3B2F">
            <w:pPr>
              <w:spacing w:after="0"/>
              <w:rPr>
                <w:kern w:val="2"/>
                <w:lang w:val="en-US"/>
              </w:rPr>
            </w:pPr>
            <w:r w:rsidRPr="00DF5D2F">
              <w:rPr>
                <w:kern w:val="2"/>
              </w:rPr>
              <w:t>A.4.5.3.x3 Fast SCell Activation and deactivation of multiple known SCells in FR1 with single activation/deactivation command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57D3BC3" w14:textId="77777777" w:rsidR="00165270" w:rsidRPr="00DF5D2F" w:rsidRDefault="00165270" w:rsidP="00BE3B2F">
            <w:pPr>
              <w:spacing w:after="0"/>
              <w:rPr>
                <w:kern w:val="2"/>
              </w:rPr>
            </w:pPr>
            <w:r w:rsidRPr="00DF5D2F">
              <w:rPr>
                <w:kern w:val="2"/>
                <w:lang w:eastAsia="zh-CN"/>
              </w:rPr>
              <w:t>measurement cycles of the two to-be-activated SCells are same (e.g., 160ms)</w:t>
            </w:r>
          </w:p>
        </w:tc>
        <w:tc>
          <w:tcPr>
            <w:tcW w:w="4110" w:type="dxa"/>
            <w:tcBorders>
              <w:top w:val="nil"/>
              <w:left w:val="nil"/>
              <w:bottom w:val="single" w:sz="8" w:space="0" w:color="auto"/>
              <w:right w:val="single" w:sz="8" w:space="0" w:color="auto"/>
            </w:tcBorders>
          </w:tcPr>
          <w:p w14:paraId="406A7DA2"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506288DE" w14:textId="77777777" w:rsidR="00165270" w:rsidRPr="00DF5D2F" w:rsidRDefault="00165270" w:rsidP="00BE3B2F">
            <w:pPr>
              <w:spacing w:after="0"/>
              <w:rPr>
                <w:kern w:val="2"/>
                <w:lang w:eastAsia="zh-CN"/>
              </w:rPr>
            </w:pPr>
            <w:r w:rsidRPr="00DF5D2F">
              <w:rPr>
                <w:kern w:val="2"/>
                <w:lang w:eastAsia="zh-CN"/>
              </w:rPr>
              <w:t>MTK: depend on outcome of core part.</w:t>
            </w:r>
          </w:p>
        </w:tc>
      </w:tr>
      <w:tr w:rsidR="00165270" w:rsidRPr="00F12041" w14:paraId="740F5F2E" w14:textId="77777777" w:rsidTr="00BE3B2F">
        <w:tc>
          <w:tcPr>
            <w:tcW w:w="476" w:type="dxa"/>
            <w:tcBorders>
              <w:top w:val="nil"/>
              <w:left w:val="single" w:sz="8" w:space="0" w:color="auto"/>
              <w:bottom w:val="single" w:sz="8" w:space="0" w:color="auto"/>
              <w:right w:val="single" w:sz="8" w:space="0" w:color="auto"/>
            </w:tcBorders>
            <w:hideMark/>
          </w:tcPr>
          <w:p w14:paraId="25E2C90D" w14:textId="77777777" w:rsidR="00165270" w:rsidRPr="00DF5D2F" w:rsidRDefault="00165270" w:rsidP="00BE3B2F">
            <w:pPr>
              <w:spacing w:after="0"/>
              <w:rPr>
                <w:rFonts w:eastAsia="MS Mincho"/>
                <w:kern w:val="2"/>
              </w:rPr>
            </w:pPr>
            <w:r w:rsidRPr="00DF5D2F">
              <w:rPr>
                <w:kern w:val="2"/>
              </w:rPr>
              <w:t>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7C1FB" w14:textId="77777777" w:rsidR="00165270" w:rsidRPr="00DF5D2F" w:rsidRDefault="00165270" w:rsidP="00BE3B2F">
            <w:pPr>
              <w:spacing w:after="0"/>
              <w:rPr>
                <w:kern w:val="2"/>
              </w:rPr>
            </w:pPr>
            <w:r w:rsidRPr="00DF5D2F">
              <w:rPr>
                <w:kern w:val="2"/>
              </w:rPr>
              <w:t>A.5</w:t>
            </w:r>
            <w:r w:rsidRPr="00DF5D2F">
              <w:rPr>
                <w:kern w:val="2"/>
              </w:rPr>
              <w:tab/>
              <w:t xml:space="preserve"> EN-DC tests with NR cell in FR2</w:t>
            </w:r>
          </w:p>
          <w:p w14:paraId="43E96DE2" w14:textId="77777777" w:rsidR="00165270" w:rsidRPr="00DF5D2F" w:rsidRDefault="00165270" w:rsidP="00BE3B2F">
            <w:pPr>
              <w:spacing w:after="0"/>
              <w:rPr>
                <w:kern w:val="2"/>
                <w:lang w:val="en-US"/>
              </w:rPr>
            </w:pPr>
            <w:r w:rsidRPr="00DF5D2F">
              <w:rPr>
                <w:kern w:val="2"/>
              </w:rPr>
              <w:t>A.5.5.3.X1 Fast SCell Activation and deactivation of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D295DAD" w14:textId="77777777" w:rsidR="00165270" w:rsidRPr="00DF5D2F" w:rsidRDefault="00165270" w:rsidP="00BE3B2F">
            <w:pPr>
              <w:spacing w:after="0"/>
              <w:rPr>
                <w:kern w:val="2"/>
              </w:rPr>
            </w:pPr>
            <w:r w:rsidRPr="00DF5D2F">
              <w:rPr>
                <w:kern w:val="2"/>
              </w:rPr>
              <w:t>PSCell and being activated SCell are in the same band in FR2.</w:t>
            </w:r>
          </w:p>
        </w:tc>
        <w:tc>
          <w:tcPr>
            <w:tcW w:w="4110" w:type="dxa"/>
            <w:tcBorders>
              <w:top w:val="nil"/>
              <w:left w:val="nil"/>
              <w:bottom w:val="single" w:sz="8" w:space="0" w:color="auto"/>
              <w:right w:val="single" w:sz="8" w:space="0" w:color="auto"/>
            </w:tcBorders>
          </w:tcPr>
          <w:p w14:paraId="66FBA93C"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5F985882" w14:textId="77777777" w:rsidR="00165270" w:rsidRPr="00DF5D2F" w:rsidRDefault="00165270" w:rsidP="00BE3B2F">
            <w:pPr>
              <w:spacing w:after="0"/>
              <w:rPr>
                <w:kern w:val="2"/>
                <w:lang w:eastAsia="zh-CN"/>
              </w:rPr>
            </w:pPr>
            <w:r w:rsidRPr="00DF5D2F">
              <w:rPr>
                <w:kern w:val="2"/>
                <w:lang w:eastAsia="zh-CN"/>
              </w:rPr>
              <w:t>MTK: ok</w:t>
            </w:r>
          </w:p>
          <w:p w14:paraId="72885AC6" w14:textId="77777777" w:rsidR="00165270" w:rsidRPr="00DF5D2F" w:rsidRDefault="00165270" w:rsidP="00BE3B2F">
            <w:pPr>
              <w:spacing w:after="0"/>
              <w:rPr>
                <w:kern w:val="2"/>
              </w:rPr>
            </w:pPr>
          </w:p>
        </w:tc>
      </w:tr>
      <w:tr w:rsidR="00165270" w:rsidRPr="00F12041" w14:paraId="09EB3CBC" w14:textId="77777777" w:rsidTr="00BE3B2F">
        <w:tc>
          <w:tcPr>
            <w:tcW w:w="476" w:type="dxa"/>
            <w:tcBorders>
              <w:top w:val="nil"/>
              <w:left w:val="single" w:sz="8" w:space="0" w:color="auto"/>
              <w:bottom w:val="single" w:sz="8" w:space="0" w:color="auto"/>
              <w:right w:val="single" w:sz="8" w:space="0" w:color="auto"/>
            </w:tcBorders>
            <w:hideMark/>
          </w:tcPr>
          <w:p w14:paraId="0CC34E4B" w14:textId="77777777" w:rsidR="00165270" w:rsidRPr="00DF5D2F" w:rsidRDefault="00165270" w:rsidP="00BE3B2F">
            <w:pPr>
              <w:spacing w:after="0"/>
              <w:rPr>
                <w:kern w:val="2"/>
              </w:rPr>
            </w:pPr>
            <w:r w:rsidRPr="00DF5D2F">
              <w:rPr>
                <w:kern w:val="2"/>
              </w:rPr>
              <w:t>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F39FC" w14:textId="77777777" w:rsidR="00165270" w:rsidRPr="00DF5D2F" w:rsidRDefault="00165270" w:rsidP="00BE3B2F">
            <w:pPr>
              <w:spacing w:after="0"/>
              <w:rPr>
                <w:kern w:val="2"/>
              </w:rPr>
            </w:pPr>
            <w:r w:rsidRPr="00DF5D2F">
              <w:rPr>
                <w:kern w:val="2"/>
              </w:rPr>
              <w:t>A.5</w:t>
            </w:r>
            <w:r w:rsidRPr="00DF5D2F">
              <w:rPr>
                <w:kern w:val="2"/>
              </w:rPr>
              <w:tab/>
              <w:t xml:space="preserve"> EN-DC tests with NR cell in FR2</w:t>
            </w:r>
          </w:p>
          <w:p w14:paraId="66804EDD" w14:textId="77777777" w:rsidR="00165270" w:rsidRPr="00DF5D2F" w:rsidRDefault="00165270" w:rsidP="00BE3B2F">
            <w:pPr>
              <w:spacing w:after="0"/>
              <w:rPr>
                <w:kern w:val="2"/>
              </w:rPr>
            </w:pPr>
            <w:r w:rsidRPr="00DF5D2F">
              <w:rPr>
                <w:kern w:val="2"/>
              </w:rPr>
              <w:t>A.5.5.3.X2 Fast SCell Activation and deactivation of SCell in FR2 in inter-band</w:t>
            </w:r>
          </w:p>
          <w:p w14:paraId="635E57B7" w14:textId="77777777" w:rsidR="00165270" w:rsidRPr="00DF5D2F" w:rsidRDefault="00165270" w:rsidP="00BE3B2F">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557E2BE" w14:textId="77777777" w:rsidR="00165270" w:rsidRPr="00DF5D2F" w:rsidRDefault="00165270" w:rsidP="00BE3B2F">
            <w:pPr>
              <w:spacing w:after="0"/>
              <w:rPr>
                <w:kern w:val="2"/>
              </w:rPr>
            </w:pPr>
            <w:r w:rsidRPr="00DF5D2F">
              <w:rPr>
                <w:kern w:val="2"/>
              </w:rPr>
              <w:t>PSCell in FR1 and SCell in FR2; SCell is known; periodic CSI-RS is used for CSI reporting</w:t>
            </w:r>
          </w:p>
        </w:tc>
        <w:tc>
          <w:tcPr>
            <w:tcW w:w="4110" w:type="dxa"/>
            <w:tcBorders>
              <w:top w:val="nil"/>
              <w:left w:val="nil"/>
              <w:bottom w:val="single" w:sz="8" w:space="0" w:color="auto"/>
              <w:right w:val="single" w:sz="8" w:space="0" w:color="auto"/>
            </w:tcBorders>
          </w:tcPr>
          <w:p w14:paraId="07A27602"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7E95DC2D" w14:textId="77777777" w:rsidR="00165270" w:rsidRPr="00DF5D2F" w:rsidRDefault="00165270" w:rsidP="00BE3B2F">
            <w:pPr>
              <w:spacing w:after="0"/>
              <w:rPr>
                <w:kern w:val="2"/>
                <w:lang w:eastAsia="zh-CN"/>
              </w:rPr>
            </w:pPr>
            <w:r w:rsidRPr="00DF5D2F">
              <w:rPr>
                <w:kern w:val="2"/>
                <w:lang w:eastAsia="zh-CN"/>
              </w:rPr>
              <w:t>MTK: Not needed. UE behaviour on using TRS to active a SCell is the same as TC4. Besides, due to OTA test limitation, this test is not feasible now.</w:t>
            </w:r>
          </w:p>
          <w:p w14:paraId="562CA60E" w14:textId="77777777" w:rsidR="00165270" w:rsidRPr="00DF5D2F" w:rsidRDefault="00165270" w:rsidP="00BE3B2F">
            <w:pPr>
              <w:spacing w:after="0"/>
              <w:rPr>
                <w:kern w:val="2"/>
              </w:rPr>
            </w:pPr>
          </w:p>
        </w:tc>
      </w:tr>
      <w:tr w:rsidR="00165270" w:rsidRPr="00F12041" w14:paraId="4357D027" w14:textId="77777777" w:rsidTr="00BE3B2F">
        <w:tc>
          <w:tcPr>
            <w:tcW w:w="476" w:type="dxa"/>
            <w:tcBorders>
              <w:top w:val="nil"/>
              <w:left w:val="single" w:sz="8" w:space="0" w:color="auto"/>
              <w:bottom w:val="single" w:sz="8" w:space="0" w:color="auto"/>
              <w:right w:val="single" w:sz="8" w:space="0" w:color="auto"/>
            </w:tcBorders>
            <w:hideMark/>
          </w:tcPr>
          <w:p w14:paraId="20859D04" w14:textId="77777777" w:rsidR="00165270" w:rsidRPr="00DF5D2F" w:rsidRDefault="00165270" w:rsidP="00BE3B2F">
            <w:pPr>
              <w:spacing w:after="0"/>
              <w:rPr>
                <w:kern w:val="2"/>
              </w:rPr>
            </w:pPr>
            <w:r w:rsidRPr="00DF5D2F">
              <w:rPr>
                <w:kern w:val="2"/>
              </w:rPr>
              <w:t>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55614" w14:textId="77777777" w:rsidR="00165270" w:rsidRPr="00DF5D2F" w:rsidRDefault="00165270" w:rsidP="00BE3B2F">
            <w:pPr>
              <w:spacing w:after="0"/>
              <w:rPr>
                <w:kern w:val="2"/>
              </w:rPr>
            </w:pPr>
            <w:r w:rsidRPr="00DF5D2F">
              <w:rPr>
                <w:kern w:val="2"/>
              </w:rPr>
              <w:t>A.5</w:t>
            </w:r>
            <w:r w:rsidRPr="00DF5D2F">
              <w:rPr>
                <w:kern w:val="2"/>
              </w:rPr>
              <w:tab/>
              <w:t xml:space="preserve"> EN-DC tests with NR cell in FR2</w:t>
            </w:r>
          </w:p>
          <w:p w14:paraId="39241CE0" w14:textId="77777777" w:rsidR="00165270" w:rsidRPr="00DF5D2F" w:rsidRDefault="00165270" w:rsidP="00BE3B2F">
            <w:pPr>
              <w:spacing w:after="0"/>
              <w:rPr>
                <w:kern w:val="2"/>
              </w:rPr>
            </w:pPr>
            <w:r w:rsidRPr="00DF5D2F">
              <w:rPr>
                <w:kern w:val="2"/>
              </w:rPr>
              <w:t>A.5.5.3.X3 Fast SCell Activation and deactivation of multiple known SCells in FR2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9748E86" w14:textId="77777777" w:rsidR="00165270" w:rsidRPr="00DF5D2F" w:rsidRDefault="00165270" w:rsidP="00BE3B2F">
            <w:pPr>
              <w:spacing w:after="0"/>
              <w:rPr>
                <w:kern w:val="2"/>
              </w:rPr>
            </w:pPr>
            <w:r w:rsidRPr="00DF5D2F">
              <w:rPr>
                <w:kern w:val="2"/>
              </w:rPr>
              <w:t>PSCell and two known SCells are in the same FR2 band</w:t>
            </w:r>
          </w:p>
        </w:tc>
        <w:tc>
          <w:tcPr>
            <w:tcW w:w="4110" w:type="dxa"/>
            <w:tcBorders>
              <w:top w:val="nil"/>
              <w:left w:val="nil"/>
              <w:bottom w:val="single" w:sz="8" w:space="0" w:color="auto"/>
              <w:right w:val="single" w:sz="8" w:space="0" w:color="auto"/>
            </w:tcBorders>
          </w:tcPr>
          <w:p w14:paraId="478C79A7"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7323E6BD" w14:textId="77777777" w:rsidR="00165270" w:rsidRPr="00DF5D2F" w:rsidRDefault="00165270" w:rsidP="00BE3B2F">
            <w:pPr>
              <w:spacing w:after="0"/>
              <w:rPr>
                <w:kern w:val="2"/>
              </w:rPr>
            </w:pPr>
            <w:r w:rsidRPr="00DF5D2F">
              <w:rPr>
                <w:kern w:val="2"/>
                <w:lang w:eastAsia="zh-CN"/>
              </w:rPr>
              <w:t>MTK: depend on outcome of core part.</w:t>
            </w:r>
          </w:p>
        </w:tc>
      </w:tr>
      <w:tr w:rsidR="00165270" w:rsidRPr="00F12041" w14:paraId="1338E464" w14:textId="77777777" w:rsidTr="00BE3B2F">
        <w:tc>
          <w:tcPr>
            <w:tcW w:w="476" w:type="dxa"/>
            <w:tcBorders>
              <w:top w:val="nil"/>
              <w:left w:val="single" w:sz="8" w:space="0" w:color="auto"/>
              <w:bottom w:val="single" w:sz="8" w:space="0" w:color="auto"/>
              <w:right w:val="single" w:sz="8" w:space="0" w:color="auto"/>
            </w:tcBorders>
            <w:hideMark/>
          </w:tcPr>
          <w:p w14:paraId="1AD94CCD" w14:textId="77777777" w:rsidR="00165270" w:rsidRPr="00DF5D2F" w:rsidRDefault="00165270" w:rsidP="00BE3B2F">
            <w:pPr>
              <w:spacing w:after="0"/>
              <w:rPr>
                <w:kern w:val="2"/>
              </w:rPr>
            </w:pPr>
            <w:r w:rsidRPr="00DF5D2F">
              <w:rPr>
                <w:kern w:val="2"/>
              </w:rPr>
              <w:t>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405C7" w14:textId="77777777" w:rsidR="00165270" w:rsidRPr="00DF5D2F" w:rsidRDefault="00165270" w:rsidP="00BE3B2F">
            <w:pPr>
              <w:spacing w:after="0"/>
              <w:rPr>
                <w:kern w:val="2"/>
              </w:rPr>
            </w:pPr>
            <w:r w:rsidRPr="00DF5D2F">
              <w:rPr>
                <w:kern w:val="2"/>
              </w:rPr>
              <w:t>A.6</w:t>
            </w:r>
            <w:r w:rsidRPr="00DF5D2F">
              <w:rPr>
                <w:kern w:val="2"/>
              </w:rPr>
              <w:tab/>
              <w:t xml:space="preserve"> NR standalone tests with NR cell in FR1</w:t>
            </w:r>
          </w:p>
          <w:p w14:paraId="213E6AB4" w14:textId="77777777" w:rsidR="00165270" w:rsidRPr="00DF5D2F" w:rsidRDefault="00165270" w:rsidP="00BE3B2F">
            <w:pPr>
              <w:spacing w:after="0"/>
              <w:rPr>
                <w:kern w:val="2"/>
                <w:lang w:val="en-US"/>
              </w:rPr>
            </w:pPr>
            <w:r w:rsidRPr="00DF5D2F">
              <w:rPr>
                <w:kern w:val="2"/>
              </w:rPr>
              <w:t>A.6.5.3.X1 SCell Activation and deactivation of known SCell in FR1 in non-DRX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29032D6" w14:textId="77777777" w:rsidR="00165270" w:rsidRPr="00DF5D2F" w:rsidRDefault="00165270" w:rsidP="00BE3B2F">
            <w:pPr>
              <w:spacing w:after="0"/>
              <w:rPr>
                <w:kern w:val="2"/>
              </w:rPr>
            </w:pPr>
          </w:p>
        </w:tc>
        <w:tc>
          <w:tcPr>
            <w:tcW w:w="4110" w:type="dxa"/>
            <w:tcBorders>
              <w:top w:val="nil"/>
              <w:left w:val="nil"/>
              <w:bottom w:val="single" w:sz="8" w:space="0" w:color="auto"/>
              <w:right w:val="single" w:sz="8" w:space="0" w:color="auto"/>
            </w:tcBorders>
          </w:tcPr>
          <w:p w14:paraId="20FB2578"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5DD92B75" w14:textId="77777777" w:rsidR="00165270" w:rsidRPr="00DF5D2F" w:rsidRDefault="00165270" w:rsidP="00BE3B2F">
            <w:pPr>
              <w:spacing w:after="0"/>
              <w:rPr>
                <w:kern w:val="2"/>
                <w:lang w:eastAsia="zh-CN"/>
              </w:rPr>
            </w:pPr>
            <w:r w:rsidRPr="00DF5D2F">
              <w:rPr>
                <w:kern w:val="2"/>
                <w:lang w:eastAsia="zh-CN"/>
              </w:rPr>
              <w:t>MTK: ok</w:t>
            </w:r>
          </w:p>
          <w:p w14:paraId="6F65108D" w14:textId="77777777" w:rsidR="00165270" w:rsidRPr="00DF5D2F" w:rsidRDefault="00165270" w:rsidP="00BE3B2F">
            <w:pPr>
              <w:spacing w:after="0"/>
              <w:rPr>
                <w:kern w:val="2"/>
              </w:rPr>
            </w:pPr>
          </w:p>
        </w:tc>
      </w:tr>
      <w:tr w:rsidR="00165270" w:rsidRPr="00F12041" w14:paraId="74F7AE7B" w14:textId="77777777" w:rsidTr="00BE3B2F">
        <w:tc>
          <w:tcPr>
            <w:tcW w:w="476" w:type="dxa"/>
            <w:tcBorders>
              <w:top w:val="nil"/>
              <w:left w:val="single" w:sz="8" w:space="0" w:color="auto"/>
              <w:bottom w:val="single" w:sz="8" w:space="0" w:color="auto"/>
              <w:right w:val="single" w:sz="8" w:space="0" w:color="auto"/>
            </w:tcBorders>
            <w:hideMark/>
          </w:tcPr>
          <w:p w14:paraId="089E8ADA" w14:textId="77777777" w:rsidR="00165270" w:rsidRPr="00DF5D2F" w:rsidRDefault="00165270" w:rsidP="00BE3B2F">
            <w:pPr>
              <w:spacing w:after="0"/>
              <w:rPr>
                <w:kern w:val="2"/>
              </w:rPr>
            </w:pPr>
            <w:r w:rsidRPr="00DF5D2F">
              <w:rPr>
                <w:kern w:val="2"/>
              </w:rPr>
              <w:t>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17B5A" w14:textId="77777777" w:rsidR="00165270" w:rsidRPr="00DF5D2F" w:rsidRDefault="00165270" w:rsidP="00BE3B2F">
            <w:pPr>
              <w:spacing w:after="0"/>
              <w:rPr>
                <w:kern w:val="2"/>
              </w:rPr>
            </w:pPr>
            <w:r w:rsidRPr="00DF5D2F">
              <w:rPr>
                <w:kern w:val="2"/>
              </w:rPr>
              <w:t>A.6</w:t>
            </w:r>
            <w:r w:rsidRPr="00DF5D2F">
              <w:rPr>
                <w:kern w:val="2"/>
              </w:rPr>
              <w:tab/>
              <w:t xml:space="preserve"> NR standalone tests with NR cell in FR1</w:t>
            </w:r>
          </w:p>
          <w:p w14:paraId="7C260156" w14:textId="77777777" w:rsidR="00165270" w:rsidRPr="00DF5D2F" w:rsidRDefault="00165270" w:rsidP="00BE3B2F">
            <w:pPr>
              <w:spacing w:after="0"/>
              <w:rPr>
                <w:kern w:val="2"/>
                <w:lang w:val="en-US"/>
              </w:rPr>
            </w:pPr>
            <w:r w:rsidRPr="00DF5D2F">
              <w:rPr>
                <w:kern w:val="2"/>
              </w:rPr>
              <w:t>A.6.5.3.X2 SCell Activation and deactivation of known SCell in FR1 in non-DRX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90E31AF" w14:textId="77777777" w:rsidR="00165270" w:rsidRPr="00DF5D2F" w:rsidRDefault="00165270" w:rsidP="00BE3B2F">
            <w:pPr>
              <w:spacing w:after="0"/>
              <w:rPr>
                <w:kern w:val="2"/>
              </w:rPr>
            </w:pPr>
          </w:p>
        </w:tc>
        <w:tc>
          <w:tcPr>
            <w:tcW w:w="4110" w:type="dxa"/>
            <w:tcBorders>
              <w:top w:val="nil"/>
              <w:left w:val="nil"/>
              <w:bottom w:val="single" w:sz="8" w:space="0" w:color="auto"/>
              <w:right w:val="single" w:sz="8" w:space="0" w:color="auto"/>
            </w:tcBorders>
          </w:tcPr>
          <w:p w14:paraId="1094E0B7"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3A7D93AA" w14:textId="77777777" w:rsidR="00165270" w:rsidRPr="00DF5D2F" w:rsidRDefault="00165270" w:rsidP="00BE3B2F">
            <w:pPr>
              <w:spacing w:after="0"/>
              <w:rPr>
                <w:kern w:val="2"/>
                <w:lang w:eastAsia="zh-CN"/>
              </w:rPr>
            </w:pPr>
            <w:r w:rsidRPr="00DF5D2F">
              <w:rPr>
                <w:kern w:val="2"/>
                <w:lang w:eastAsia="zh-CN"/>
              </w:rPr>
              <w:t>MTK: ok</w:t>
            </w:r>
          </w:p>
          <w:p w14:paraId="7E96A9A9" w14:textId="77777777" w:rsidR="00165270" w:rsidRPr="00DF5D2F" w:rsidRDefault="00165270" w:rsidP="00BE3B2F">
            <w:pPr>
              <w:spacing w:after="0"/>
              <w:rPr>
                <w:kern w:val="2"/>
              </w:rPr>
            </w:pPr>
          </w:p>
        </w:tc>
      </w:tr>
      <w:tr w:rsidR="00165270" w:rsidRPr="00F12041" w14:paraId="57DF8618" w14:textId="77777777" w:rsidTr="00BE3B2F">
        <w:tc>
          <w:tcPr>
            <w:tcW w:w="476" w:type="dxa"/>
            <w:tcBorders>
              <w:top w:val="nil"/>
              <w:left w:val="single" w:sz="8" w:space="0" w:color="auto"/>
              <w:bottom w:val="single" w:sz="8" w:space="0" w:color="auto"/>
              <w:right w:val="single" w:sz="8" w:space="0" w:color="auto"/>
            </w:tcBorders>
            <w:hideMark/>
          </w:tcPr>
          <w:p w14:paraId="5CED88B6" w14:textId="77777777" w:rsidR="00165270" w:rsidRPr="00DF5D2F" w:rsidRDefault="00165270" w:rsidP="00BE3B2F">
            <w:pPr>
              <w:spacing w:after="0"/>
              <w:rPr>
                <w:kern w:val="2"/>
              </w:rPr>
            </w:pPr>
            <w:r w:rsidRPr="00DF5D2F">
              <w:rPr>
                <w:kern w:val="2"/>
              </w:rPr>
              <w:t>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29AD7" w14:textId="77777777" w:rsidR="00165270" w:rsidRPr="00DF5D2F" w:rsidRDefault="00165270" w:rsidP="00BE3B2F">
            <w:pPr>
              <w:spacing w:after="0"/>
              <w:rPr>
                <w:kern w:val="2"/>
              </w:rPr>
            </w:pPr>
            <w:r w:rsidRPr="00DF5D2F">
              <w:rPr>
                <w:kern w:val="2"/>
              </w:rPr>
              <w:t>A.7</w:t>
            </w:r>
            <w:r w:rsidRPr="00DF5D2F">
              <w:rPr>
                <w:kern w:val="2"/>
              </w:rPr>
              <w:tab/>
              <w:t xml:space="preserve"> NR standalone tests with NR cell in FR2</w:t>
            </w:r>
          </w:p>
          <w:p w14:paraId="3C1AF316" w14:textId="77777777" w:rsidR="00165270" w:rsidRPr="00DF5D2F" w:rsidRDefault="00165270" w:rsidP="00BE3B2F">
            <w:pPr>
              <w:spacing w:after="0"/>
              <w:rPr>
                <w:kern w:val="2"/>
                <w:lang w:val="en-US"/>
              </w:rPr>
            </w:pPr>
            <w:r w:rsidRPr="00DF5D2F">
              <w:rPr>
                <w:kern w:val="2"/>
              </w:rPr>
              <w:t>A.7.5.3.X1</w:t>
            </w:r>
            <w:r w:rsidRPr="00DF5D2F">
              <w:rPr>
                <w:kern w:val="2"/>
              </w:rPr>
              <w:tab/>
              <w:t>Fast SCell Activation and deactivation for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0EC69AE" w14:textId="77777777" w:rsidR="00165270" w:rsidRPr="00DF5D2F" w:rsidRDefault="00165270" w:rsidP="00BE3B2F">
            <w:pPr>
              <w:spacing w:after="0"/>
              <w:rPr>
                <w:kern w:val="2"/>
                <w:lang w:val="en-US"/>
              </w:rPr>
            </w:pPr>
            <w:r w:rsidRPr="00DF5D2F">
              <w:rPr>
                <w:kern w:val="2"/>
              </w:rPr>
              <w:t>PCell and being activated SCell are in the same FR2 band.</w:t>
            </w:r>
          </w:p>
        </w:tc>
        <w:tc>
          <w:tcPr>
            <w:tcW w:w="4110" w:type="dxa"/>
            <w:tcBorders>
              <w:top w:val="nil"/>
              <w:left w:val="nil"/>
              <w:bottom w:val="single" w:sz="8" w:space="0" w:color="auto"/>
              <w:right w:val="single" w:sz="8" w:space="0" w:color="auto"/>
            </w:tcBorders>
          </w:tcPr>
          <w:p w14:paraId="389F3E7C"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502CE1B4" w14:textId="77777777" w:rsidR="00165270" w:rsidRPr="00DF5D2F" w:rsidRDefault="00165270" w:rsidP="00BE3B2F">
            <w:pPr>
              <w:spacing w:after="0"/>
              <w:rPr>
                <w:kern w:val="2"/>
                <w:lang w:eastAsia="zh-CN"/>
              </w:rPr>
            </w:pPr>
            <w:r w:rsidRPr="00DF5D2F">
              <w:rPr>
                <w:kern w:val="2"/>
                <w:lang w:eastAsia="zh-CN"/>
              </w:rPr>
              <w:t>MTK: ok</w:t>
            </w:r>
          </w:p>
          <w:p w14:paraId="64DB9B3E" w14:textId="77777777" w:rsidR="00165270" w:rsidRPr="00DF5D2F" w:rsidRDefault="00165270" w:rsidP="00BE3B2F">
            <w:pPr>
              <w:spacing w:after="0"/>
              <w:rPr>
                <w:kern w:val="2"/>
              </w:rPr>
            </w:pPr>
          </w:p>
        </w:tc>
      </w:tr>
      <w:tr w:rsidR="00165270" w:rsidRPr="00F12041" w14:paraId="63F6335E" w14:textId="77777777" w:rsidTr="00BE3B2F">
        <w:tc>
          <w:tcPr>
            <w:tcW w:w="476" w:type="dxa"/>
            <w:tcBorders>
              <w:top w:val="nil"/>
              <w:left w:val="single" w:sz="8" w:space="0" w:color="auto"/>
              <w:bottom w:val="single" w:sz="8" w:space="0" w:color="auto"/>
              <w:right w:val="single" w:sz="8" w:space="0" w:color="auto"/>
            </w:tcBorders>
            <w:hideMark/>
          </w:tcPr>
          <w:p w14:paraId="35282820" w14:textId="77777777" w:rsidR="00165270" w:rsidRPr="00DF5D2F" w:rsidRDefault="00165270" w:rsidP="00BE3B2F">
            <w:pPr>
              <w:spacing w:after="0"/>
              <w:rPr>
                <w:kern w:val="2"/>
              </w:rPr>
            </w:pPr>
            <w:r w:rsidRPr="00DF5D2F">
              <w:rPr>
                <w:kern w:val="2"/>
              </w:rPr>
              <w:t>10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98328F" w14:textId="77777777" w:rsidR="00165270" w:rsidRPr="00DF5D2F" w:rsidRDefault="00165270" w:rsidP="00BE3B2F">
            <w:pPr>
              <w:spacing w:after="0"/>
              <w:rPr>
                <w:kern w:val="2"/>
              </w:rPr>
            </w:pPr>
            <w:r w:rsidRPr="00DF5D2F">
              <w:rPr>
                <w:kern w:val="2"/>
              </w:rPr>
              <w:t>A.7</w:t>
            </w:r>
            <w:r w:rsidRPr="00DF5D2F">
              <w:rPr>
                <w:kern w:val="2"/>
              </w:rPr>
              <w:tab/>
              <w:t xml:space="preserve"> NR standalone tests with NR cell in FR2</w:t>
            </w:r>
          </w:p>
          <w:p w14:paraId="49D8771C" w14:textId="77777777" w:rsidR="00165270" w:rsidRPr="00DF5D2F" w:rsidRDefault="00165270" w:rsidP="00BE3B2F">
            <w:pPr>
              <w:spacing w:after="0"/>
              <w:rPr>
                <w:kern w:val="2"/>
              </w:rPr>
            </w:pPr>
            <w:r w:rsidRPr="00DF5D2F">
              <w:rPr>
                <w:kern w:val="2"/>
              </w:rPr>
              <w:t>A.7.5.3.X2</w:t>
            </w:r>
            <w:r w:rsidRPr="00DF5D2F">
              <w:rPr>
                <w:kern w:val="2"/>
              </w:rPr>
              <w:tab/>
              <w:t xml:space="preserve">Fast SCell Activation and deactivation for SCell in FR2 inter-band </w:t>
            </w:r>
          </w:p>
          <w:p w14:paraId="105E3AE0" w14:textId="77777777" w:rsidR="00165270" w:rsidRPr="00DF5D2F" w:rsidRDefault="00165270" w:rsidP="00BE3B2F">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A0564B7" w14:textId="77777777" w:rsidR="00165270" w:rsidRPr="00DF5D2F" w:rsidRDefault="00165270" w:rsidP="00BE3B2F">
            <w:pPr>
              <w:spacing w:after="0"/>
              <w:rPr>
                <w:kern w:val="2"/>
                <w:lang w:val="en-US"/>
              </w:rPr>
            </w:pPr>
            <w:r w:rsidRPr="00DF5D2F">
              <w:rPr>
                <w:kern w:val="2"/>
                <w:lang w:eastAsia="zh-CN"/>
              </w:rPr>
              <w:t>PCell and SCell are in FR2 inter-band</w:t>
            </w:r>
            <w:r w:rsidRPr="00DF5D2F">
              <w:rPr>
                <w:kern w:val="2"/>
              </w:rPr>
              <w:t>; SCell is known;</w:t>
            </w:r>
            <w:r w:rsidRPr="00DF5D2F">
              <w:rPr>
                <w:kern w:val="2"/>
                <w:lang w:eastAsia="zh-CN"/>
              </w:rPr>
              <w:t xml:space="preserve"> periodic CSI-RS is used for CSI reporting</w:t>
            </w:r>
          </w:p>
        </w:tc>
        <w:tc>
          <w:tcPr>
            <w:tcW w:w="4110" w:type="dxa"/>
            <w:tcBorders>
              <w:top w:val="nil"/>
              <w:left w:val="nil"/>
              <w:bottom w:val="single" w:sz="8" w:space="0" w:color="auto"/>
              <w:right w:val="single" w:sz="8" w:space="0" w:color="auto"/>
            </w:tcBorders>
          </w:tcPr>
          <w:p w14:paraId="0BF582F2"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64AD35CF" w14:textId="77777777" w:rsidR="00165270" w:rsidRPr="00DF5D2F" w:rsidRDefault="00165270" w:rsidP="00BE3B2F">
            <w:pPr>
              <w:spacing w:after="0"/>
              <w:rPr>
                <w:kern w:val="2"/>
                <w:lang w:eastAsia="zh-CN"/>
              </w:rPr>
            </w:pPr>
            <w:r w:rsidRPr="00DF5D2F">
              <w:rPr>
                <w:kern w:val="2"/>
                <w:lang w:eastAsia="zh-CN"/>
              </w:rPr>
              <w:t xml:space="preserve">MTK: Not needed. UE behaviour on using TRS to active a SCell is the same as TC9. </w:t>
            </w:r>
          </w:p>
        </w:tc>
      </w:tr>
      <w:tr w:rsidR="00165270" w:rsidRPr="00F12041" w14:paraId="4427CE84" w14:textId="77777777" w:rsidTr="00BE3B2F">
        <w:tc>
          <w:tcPr>
            <w:tcW w:w="9629" w:type="dxa"/>
            <w:gridSpan w:val="4"/>
            <w:tcBorders>
              <w:top w:val="nil"/>
              <w:left w:val="single" w:sz="8" w:space="0" w:color="auto"/>
              <w:bottom w:val="single" w:sz="8" w:space="0" w:color="auto"/>
              <w:right w:val="single" w:sz="8" w:space="0" w:color="auto"/>
            </w:tcBorders>
            <w:shd w:val="clear" w:color="auto" w:fill="00B0F0"/>
          </w:tcPr>
          <w:p w14:paraId="771D8FEF" w14:textId="77777777" w:rsidR="00165270" w:rsidRPr="00DF5D2F" w:rsidRDefault="00165270" w:rsidP="00BE3B2F">
            <w:pPr>
              <w:spacing w:after="0"/>
              <w:rPr>
                <w:kern w:val="2"/>
                <w:lang w:eastAsia="zh-CN"/>
              </w:rPr>
            </w:pPr>
            <w:r w:rsidRPr="00DF5D2F">
              <w:rPr>
                <w:b/>
                <w:bCs/>
                <w:kern w:val="2"/>
              </w:rPr>
              <w:t>Efficient activation/de-activation mechanism for one SCG</w:t>
            </w:r>
          </w:p>
        </w:tc>
      </w:tr>
      <w:tr w:rsidR="00165270" w:rsidRPr="00F12041" w14:paraId="5DE0CE03" w14:textId="77777777" w:rsidTr="00BE3B2F">
        <w:tc>
          <w:tcPr>
            <w:tcW w:w="476" w:type="dxa"/>
            <w:tcBorders>
              <w:top w:val="nil"/>
              <w:left w:val="single" w:sz="8" w:space="0" w:color="auto"/>
              <w:bottom w:val="single" w:sz="8" w:space="0" w:color="auto"/>
              <w:right w:val="single" w:sz="8" w:space="0" w:color="auto"/>
            </w:tcBorders>
          </w:tcPr>
          <w:p w14:paraId="462A802F" w14:textId="77777777" w:rsidR="00165270" w:rsidRPr="00DF5D2F" w:rsidRDefault="00165270" w:rsidP="00BE3B2F">
            <w:pPr>
              <w:spacing w:after="0"/>
              <w:rPr>
                <w:kern w:val="2"/>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678469EE" w14:textId="77777777" w:rsidR="00165270" w:rsidRPr="00DF5D2F" w:rsidRDefault="00165270" w:rsidP="00BE3B2F">
            <w:pPr>
              <w:spacing w:after="0"/>
              <w:rPr>
                <w:kern w:val="2"/>
                <w:lang w:eastAsia="zh-CN"/>
              </w:rPr>
            </w:pPr>
            <w:r w:rsidRPr="00DF5D2F">
              <w:rPr>
                <w:kern w:val="2"/>
                <w:lang w:eastAsia="zh-CN"/>
              </w:rPr>
              <w:t>PSCell activation/deactivation</w:t>
            </w:r>
          </w:p>
        </w:tc>
      </w:tr>
      <w:tr w:rsidR="00165270" w:rsidRPr="00F12041" w14:paraId="3AC97FA2" w14:textId="77777777" w:rsidTr="00BE3B2F">
        <w:tc>
          <w:tcPr>
            <w:tcW w:w="476" w:type="dxa"/>
            <w:tcBorders>
              <w:top w:val="nil"/>
              <w:left w:val="single" w:sz="8" w:space="0" w:color="auto"/>
              <w:bottom w:val="single" w:sz="8" w:space="0" w:color="auto"/>
              <w:right w:val="single" w:sz="8" w:space="0" w:color="auto"/>
            </w:tcBorders>
            <w:hideMark/>
          </w:tcPr>
          <w:p w14:paraId="144C4147" w14:textId="77777777" w:rsidR="00165270" w:rsidRPr="00DF5D2F" w:rsidRDefault="00165270" w:rsidP="00BE3B2F">
            <w:pPr>
              <w:spacing w:after="0"/>
              <w:rPr>
                <w:kern w:val="2"/>
              </w:rPr>
            </w:pPr>
            <w:r w:rsidRPr="00DF5D2F">
              <w:rPr>
                <w:kern w:val="2"/>
              </w:rPr>
              <w:t>11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101C1" w14:textId="77777777" w:rsidR="00165270" w:rsidRPr="00DF5D2F" w:rsidRDefault="00165270" w:rsidP="00BE3B2F">
            <w:pPr>
              <w:spacing w:after="0"/>
              <w:rPr>
                <w:kern w:val="2"/>
              </w:rPr>
            </w:pPr>
            <w:r w:rsidRPr="00DF5D2F">
              <w:rPr>
                <w:kern w:val="2"/>
              </w:rPr>
              <w:t>A.4</w:t>
            </w:r>
            <w:r w:rsidRPr="00DF5D2F">
              <w:rPr>
                <w:kern w:val="2"/>
              </w:rPr>
              <w:tab/>
              <w:t xml:space="preserve"> EN-DC tests with NR cell in FR1</w:t>
            </w:r>
          </w:p>
          <w:p w14:paraId="265D3576" w14:textId="77777777" w:rsidR="00165270" w:rsidRPr="00DF5D2F" w:rsidRDefault="00165270" w:rsidP="00BE3B2F">
            <w:pPr>
              <w:spacing w:after="0"/>
              <w:rPr>
                <w:kern w:val="2"/>
                <w:lang w:val="en-US"/>
              </w:rPr>
            </w:pPr>
            <w:r w:rsidRPr="00DF5D2F">
              <w:rPr>
                <w:kern w:val="2"/>
              </w:rPr>
              <w:t>A.4.5.X1</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0D8BC5E" w14:textId="77777777" w:rsidR="00165270" w:rsidRPr="00DF5D2F" w:rsidRDefault="00165270" w:rsidP="00BE3B2F">
            <w:pPr>
              <w:spacing w:after="0"/>
              <w:rPr>
                <w:kern w:val="2"/>
                <w:lang w:eastAsia="zh-CN"/>
              </w:rPr>
            </w:pPr>
            <w:r w:rsidRPr="00DF5D2F">
              <w:rPr>
                <w:kern w:val="2"/>
                <w:lang w:eastAsia="zh-CN"/>
              </w:rPr>
              <w:t>RACH-less based; PSCell is known;</w:t>
            </w:r>
          </w:p>
          <w:p w14:paraId="75BF4D71" w14:textId="77777777" w:rsidR="00165270" w:rsidRPr="00DF5D2F" w:rsidRDefault="00165270" w:rsidP="00BE3B2F">
            <w:pPr>
              <w:spacing w:after="0"/>
              <w:rPr>
                <w:kern w:val="2"/>
                <w:lang w:eastAsia="zh-CN"/>
              </w:rPr>
            </w:pPr>
            <w:r w:rsidRPr="00DF5D2F">
              <w:rPr>
                <w:kern w:val="2"/>
                <w:lang w:eastAsia="zh-CN"/>
              </w:rPr>
              <w:t>RLM/BFD is configured;</w:t>
            </w:r>
          </w:p>
          <w:p w14:paraId="470AEC73" w14:textId="77777777" w:rsidR="00165270" w:rsidRPr="00DF5D2F" w:rsidRDefault="00165270" w:rsidP="00BE3B2F">
            <w:pPr>
              <w:spacing w:after="0"/>
              <w:rPr>
                <w:rFonts w:eastAsia="MS Mincho"/>
                <w:kern w:val="2"/>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091DD01F"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57C5EEA8" w14:textId="77777777" w:rsidR="00165270" w:rsidRPr="00DF5D2F" w:rsidRDefault="00165270" w:rsidP="00BE3B2F">
            <w:pPr>
              <w:spacing w:after="0"/>
              <w:rPr>
                <w:kern w:val="2"/>
                <w:lang w:eastAsia="zh-CN"/>
              </w:rPr>
            </w:pPr>
            <w:r w:rsidRPr="00DF5D2F">
              <w:rPr>
                <w:kern w:val="2"/>
                <w:lang w:eastAsia="zh-CN"/>
              </w:rPr>
              <w:t>MTK: ok</w:t>
            </w:r>
          </w:p>
          <w:p w14:paraId="5F61821D" w14:textId="77777777" w:rsidR="00165270" w:rsidRPr="00DF5D2F" w:rsidRDefault="00165270" w:rsidP="00BE3B2F">
            <w:pPr>
              <w:spacing w:after="0"/>
              <w:rPr>
                <w:kern w:val="2"/>
                <w:lang w:eastAsia="zh-CN"/>
              </w:rPr>
            </w:pPr>
          </w:p>
        </w:tc>
      </w:tr>
      <w:tr w:rsidR="00165270" w:rsidRPr="00F12041" w14:paraId="738B4315" w14:textId="77777777" w:rsidTr="00BE3B2F">
        <w:tc>
          <w:tcPr>
            <w:tcW w:w="476" w:type="dxa"/>
            <w:tcBorders>
              <w:top w:val="nil"/>
              <w:left w:val="single" w:sz="8" w:space="0" w:color="auto"/>
              <w:bottom w:val="single" w:sz="8" w:space="0" w:color="auto"/>
              <w:right w:val="single" w:sz="8" w:space="0" w:color="auto"/>
            </w:tcBorders>
            <w:hideMark/>
          </w:tcPr>
          <w:p w14:paraId="5F322F4F" w14:textId="77777777" w:rsidR="00165270" w:rsidRPr="00DF5D2F" w:rsidRDefault="00165270" w:rsidP="00BE3B2F">
            <w:pPr>
              <w:spacing w:after="0"/>
              <w:rPr>
                <w:rFonts w:eastAsia="MS Mincho"/>
                <w:kern w:val="2"/>
              </w:rPr>
            </w:pPr>
            <w:r w:rsidRPr="00DF5D2F">
              <w:rPr>
                <w:kern w:val="2"/>
              </w:rPr>
              <w:t>12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DD227" w14:textId="77777777" w:rsidR="00165270" w:rsidRPr="00DF5D2F" w:rsidRDefault="00165270" w:rsidP="00BE3B2F">
            <w:pPr>
              <w:spacing w:after="0"/>
              <w:rPr>
                <w:kern w:val="2"/>
              </w:rPr>
            </w:pPr>
            <w:r w:rsidRPr="00DF5D2F">
              <w:rPr>
                <w:kern w:val="2"/>
              </w:rPr>
              <w:t>A.5</w:t>
            </w:r>
            <w:r w:rsidRPr="00DF5D2F">
              <w:rPr>
                <w:kern w:val="2"/>
              </w:rPr>
              <w:tab/>
              <w:t xml:space="preserve"> EN-DC tests with NR cell in FR2</w:t>
            </w:r>
          </w:p>
          <w:p w14:paraId="7B83DD95" w14:textId="77777777" w:rsidR="00165270" w:rsidRPr="00DF5D2F" w:rsidRDefault="00165270" w:rsidP="00BE3B2F">
            <w:pPr>
              <w:spacing w:after="0"/>
              <w:rPr>
                <w:kern w:val="2"/>
              </w:rPr>
            </w:pPr>
            <w:r w:rsidRPr="00DF5D2F">
              <w:rPr>
                <w:kern w:val="2"/>
              </w:rPr>
              <w:t>A.5.5.X1</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CD89EE8" w14:textId="77777777" w:rsidR="00165270" w:rsidRPr="00DF5D2F" w:rsidRDefault="00165270" w:rsidP="00BE3B2F">
            <w:pPr>
              <w:spacing w:after="0"/>
              <w:rPr>
                <w:kern w:val="2"/>
                <w:lang w:eastAsia="zh-CN"/>
              </w:rPr>
            </w:pPr>
            <w:r w:rsidRPr="00DF5D2F">
              <w:rPr>
                <w:kern w:val="2"/>
                <w:lang w:eastAsia="zh-CN"/>
              </w:rPr>
              <w:t>RACH-less based; PSCell is known;</w:t>
            </w:r>
          </w:p>
          <w:p w14:paraId="6D54F4D5" w14:textId="77777777" w:rsidR="00165270" w:rsidRPr="00DF5D2F" w:rsidRDefault="00165270" w:rsidP="00BE3B2F">
            <w:pPr>
              <w:spacing w:after="0"/>
              <w:rPr>
                <w:kern w:val="2"/>
                <w:lang w:eastAsia="zh-CN"/>
              </w:rPr>
            </w:pPr>
            <w:r w:rsidRPr="00DF5D2F">
              <w:rPr>
                <w:kern w:val="2"/>
                <w:lang w:eastAsia="zh-CN"/>
              </w:rPr>
              <w:t>RLM/BFD is configured;</w:t>
            </w:r>
          </w:p>
          <w:p w14:paraId="6F418550" w14:textId="77777777" w:rsidR="00165270" w:rsidRPr="00DF5D2F" w:rsidRDefault="00165270" w:rsidP="00BE3B2F">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3FA44AAB"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1CD15EA9" w14:textId="77777777" w:rsidR="00165270" w:rsidRPr="00DF5D2F" w:rsidRDefault="00165270" w:rsidP="00BE3B2F">
            <w:pPr>
              <w:spacing w:after="0"/>
              <w:rPr>
                <w:kern w:val="2"/>
                <w:lang w:eastAsia="zh-CN"/>
              </w:rPr>
            </w:pPr>
            <w:r w:rsidRPr="00DF5D2F">
              <w:rPr>
                <w:kern w:val="2"/>
                <w:lang w:eastAsia="zh-CN"/>
              </w:rPr>
              <w:t>MTK: ok</w:t>
            </w:r>
          </w:p>
          <w:p w14:paraId="27293963" w14:textId="77777777" w:rsidR="00165270" w:rsidRPr="00DF5D2F" w:rsidRDefault="00165270" w:rsidP="00BE3B2F">
            <w:pPr>
              <w:spacing w:after="0"/>
              <w:rPr>
                <w:kern w:val="2"/>
                <w:lang w:eastAsia="zh-CN"/>
              </w:rPr>
            </w:pPr>
          </w:p>
        </w:tc>
      </w:tr>
      <w:tr w:rsidR="00165270" w:rsidRPr="00F12041" w14:paraId="0DF2FB7A" w14:textId="77777777" w:rsidTr="00BE3B2F">
        <w:tc>
          <w:tcPr>
            <w:tcW w:w="476" w:type="dxa"/>
            <w:tcBorders>
              <w:top w:val="nil"/>
              <w:left w:val="single" w:sz="8" w:space="0" w:color="auto"/>
              <w:bottom w:val="single" w:sz="8" w:space="0" w:color="auto"/>
              <w:right w:val="single" w:sz="8" w:space="0" w:color="auto"/>
            </w:tcBorders>
          </w:tcPr>
          <w:p w14:paraId="40997EB4" w14:textId="77777777" w:rsidR="00165270" w:rsidRPr="00DF5D2F" w:rsidRDefault="00165270" w:rsidP="00BE3B2F">
            <w:pPr>
              <w:spacing w:after="0"/>
              <w:rPr>
                <w:kern w:val="2"/>
                <w:lang w:eastAsia="zh-CN"/>
              </w:rPr>
            </w:pPr>
            <w:r w:rsidRPr="00DF5D2F">
              <w:rPr>
                <w:kern w:val="2"/>
                <w:lang w:eastAsia="zh-CN"/>
              </w:rPr>
              <w:t>13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9EA5D1" w14:textId="77777777" w:rsidR="00165270" w:rsidRPr="00DF5D2F" w:rsidRDefault="00165270" w:rsidP="00BE3B2F">
            <w:pPr>
              <w:spacing w:after="0"/>
              <w:rPr>
                <w:kern w:val="2"/>
              </w:rPr>
            </w:pPr>
            <w:r w:rsidRPr="00DF5D2F">
              <w:rPr>
                <w:kern w:val="2"/>
              </w:rPr>
              <w:t>A.7</w:t>
            </w:r>
            <w:r w:rsidRPr="00DF5D2F">
              <w:rPr>
                <w:kern w:val="2"/>
              </w:rPr>
              <w:tab/>
              <w:t xml:space="preserve"> NR standalone tests with NR cell in FR2</w:t>
            </w:r>
          </w:p>
          <w:p w14:paraId="704C2860" w14:textId="77777777" w:rsidR="00165270" w:rsidRPr="00DF5D2F" w:rsidRDefault="00165270" w:rsidP="00BE3B2F">
            <w:pPr>
              <w:spacing w:after="0"/>
              <w:rPr>
                <w:kern w:val="2"/>
                <w:lang w:val="en-US"/>
              </w:rPr>
            </w:pPr>
            <w:r w:rsidRPr="00DF5D2F">
              <w:rPr>
                <w:kern w:val="2"/>
                <w:lang w:val="en-US"/>
              </w:rPr>
              <w:t>A.7.5.X1</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4B5E8D5" w14:textId="77777777" w:rsidR="00165270" w:rsidRPr="00DF5D2F" w:rsidRDefault="00165270" w:rsidP="00BE3B2F">
            <w:pPr>
              <w:spacing w:after="0"/>
              <w:rPr>
                <w:kern w:val="2"/>
                <w:lang w:eastAsia="zh-CN"/>
              </w:rPr>
            </w:pPr>
            <w:r w:rsidRPr="00DF5D2F">
              <w:rPr>
                <w:kern w:val="2"/>
                <w:lang w:eastAsia="zh-CN"/>
              </w:rPr>
              <w:t>RACH-less based; PSCell is known;</w:t>
            </w:r>
          </w:p>
          <w:p w14:paraId="41B1F3E4" w14:textId="77777777" w:rsidR="00165270" w:rsidRPr="00DF5D2F" w:rsidRDefault="00165270" w:rsidP="00BE3B2F">
            <w:pPr>
              <w:spacing w:after="0"/>
              <w:rPr>
                <w:kern w:val="2"/>
                <w:lang w:eastAsia="zh-CN"/>
              </w:rPr>
            </w:pPr>
            <w:r w:rsidRPr="00DF5D2F">
              <w:rPr>
                <w:kern w:val="2"/>
                <w:lang w:eastAsia="zh-CN"/>
              </w:rPr>
              <w:t>RLM/BFD is configured;</w:t>
            </w:r>
          </w:p>
          <w:p w14:paraId="62E65ABA" w14:textId="77777777" w:rsidR="00165270" w:rsidRPr="00DF5D2F" w:rsidRDefault="00165270" w:rsidP="00BE3B2F">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3A3376CD" w14:textId="77777777" w:rsidR="00165270" w:rsidRPr="00DF5D2F" w:rsidRDefault="00165270" w:rsidP="00BE3B2F">
            <w:pPr>
              <w:spacing w:after="0"/>
              <w:rPr>
                <w:kern w:val="2"/>
                <w:lang w:eastAsia="zh-CN"/>
              </w:rPr>
            </w:pPr>
            <w:r w:rsidRPr="00DF5D2F">
              <w:rPr>
                <w:kern w:val="2"/>
                <w:lang w:eastAsia="zh-CN"/>
              </w:rPr>
              <w:t>Huawei: ok</w:t>
            </w:r>
            <w:r w:rsidRPr="00DF5D2F" w:rsidDel="00D27FD6">
              <w:rPr>
                <w:kern w:val="2"/>
                <w:lang w:eastAsia="zh-CN"/>
              </w:rPr>
              <w:t xml:space="preserve"> </w:t>
            </w:r>
          </w:p>
          <w:p w14:paraId="63615928" w14:textId="77777777" w:rsidR="00165270" w:rsidRPr="00DF5D2F" w:rsidRDefault="00165270" w:rsidP="00BE3B2F">
            <w:pPr>
              <w:spacing w:after="0"/>
              <w:rPr>
                <w:kern w:val="2"/>
                <w:lang w:eastAsia="zh-CN"/>
              </w:rPr>
            </w:pPr>
            <w:r w:rsidRPr="00DF5D2F">
              <w:rPr>
                <w:kern w:val="2"/>
                <w:lang w:eastAsia="zh-CN"/>
              </w:rPr>
              <w:t>MTK: ok</w:t>
            </w:r>
          </w:p>
          <w:p w14:paraId="28A646B3" w14:textId="77777777" w:rsidR="00165270" w:rsidRPr="00DF5D2F" w:rsidRDefault="00165270" w:rsidP="00BE3B2F">
            <w:pPr>
              <w:spacing w:after="0"/>
              <w:rPr>
                <w:kern w:val="2"/>
                <w:lang w:eastAsia="zh-CN"/>
              </w:rPr>
            </w:pPr>
          </w:p>
        </w:tc>
      </w:tr>
      <w:tr w:rsidR="00165270" w:rsidRPr="00F12041" w14:paraId="497E669D" w14:textId="77777777" w:rsidTr="00BE3B2F">
        <w:tc>
          <w:tcPr>
            <w:tcW w:w="476" w:type="dxa"/>
            <w:tcBorders>
              <w:top w:val="nil"/>
              <w:left w:val="single" w:sz="8" w:space="0" w:color="auto"/>
              <w:bottom w:val="single" w:sz="8" w:space="0" w:color="auto"/>
              <w:right w:val="single" w:sz="8" w:space="0" w:color="auto"/>
            </w:tcBorders>
            <w:hideMark/>
          </w:tcPr>
          <w:p w14:paraId="3DA61E82" w14:textId="77777777" w:rsidR="00165270" w:rsidRPr="00DF5D2F" w:rsidRDefault="00165270" w:rsidP="00BE3B2F">
            <w:pPr>
              <w:spacing w:after="0"/>
              <w:rPr>
                <w:rFonts w:eastAsiaTheme="minorEastAsia"/>
                <w:kern w:val="2"/>
                <w:lang w:eastAsia="zh-CN"/>
              </w:rPr>
            </w:pPr>
            <w:r w:rsidRPr="00DF5D2F">
              <w:rPr>
                <w:rFonts w:eastAsiaTheme="minorEastAsia"/>
                <w:kern w:val="2"/>
                <w:lang w:eastAsia="zh-CN"/>
              </w:rPr>
              <w:t>14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D3AFE" w14:textId="77777777" w:rsidR="00165270" w:rsidRPr="00DF5D2F" w:rsidRDefault="00165270" w:rsidP="00BE3B2F">
            <w:pPr>
              <w:spacing w:after="0"/>
              <w:rPr>
                <w:kern w:val="2"/>
              </w:rPr>
            </w:pPr>
            <w:r w:rsidRPr="00DF5D2F">
              <w:rPr>
                <w:kern w:val="2"/>
              </w:rPr>
              <w:t>A.4</w:t>
            </w:r>
            <w:r w:rsidRPr="00DF5D2F">
              <w:rPr>
                <w:kern w:val="2"/>
              </w:rPr>
              <w:tab/>
              <w:t xml:space="preserve"> EN-DC tests with NR cell in FR1</w:t>
            </w:r>
          </w:p>
          <w:p w14:paraId="2FFCECFA" w14:textId="77777777" w:rsidR="00165270" w:rsidRPr="00DF5D2F" w:rsidRDefault="00165270" w:rsidP="00BE3B2F">
            <w:pPr>
              <w:spacing w:after="0"/>
              <w:rPr>
                <w:kern w:val="2"/>
                <w:lang w:val="en-US"/>
              </w:rPr>
            </w:pPr>
            <w:r w:rsidRPr="00DF5D2F">
              <w:rPr>
                <w:kern w:val="2"/>
              </w:rPr>
              <w:t>A.4.5.X2</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51C1055" w14:textId="77777777" w:rsidR="00165270" w:rsidRPr="00DF5D2F" w:rsidRDefault="00165270" w:rsidP="00BE3B2F">
            <w:pPr>
              <w:spacing w:after="0"/>
              <w:rPr>
                <w:kern w:val="2"/>
                <w:lang w:eastAsia="zh-CN"/>
              </w:rPr>
            </w:pPr>
            <w:r w:rsidRPr="00DF5D2F">
              <w:rPr>
                <w:kern w:val="2"/>
                <w:lang w:eastAsia="zh-CN"/>
              </w:rPr>
              <w:t>RACH based PSCell activation procedure;</w:t>
            </w:r>
          </w:p>
          <w:p w14:paraId="70AB5ABA" w14:textId="77777777" w:rsidR="00165270" w:rsidRPr="00DF5D2F" w:rsidRDefault="00165270" w:rsidP="00BE3B2F">
            <w:pPr>
              <w:spacing w:after="0"/>
              <w:rPr>
                <w:rFonts w:eastAsiaTheme="minorEastAsia"/>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78C48734" w14:textId="77777777" w:rsidR="00165270" w:rsidRPr="00DF5D2F" w:rsidRDefault="00165270" w:rsidP="00BE3B2F">
            <w:pPr>
              <w:spacing w:after="0"/>
              <w:rPr>
                <w:kern w:val="2"/>
                <w:lang w:eastAsia="zh-CN"/>
              </w:rPr>
            </w:pPr>
            <w:r w:rsidRPr="00DF5D2F">
              <w:rPr>
                <w:kern w:val="2"/>
                <w:lang w:eastAsia="zh-CN"/>
              </w:rPr>
              <w:t>Huawei: not prefer.</w:t>
            </w:r>
            <w:r w:rsidRPr="00DF5D2F">
              <w:rPr>
                <w:lang w:eastAsia="zh-CN"/>
              </w:rPr>
              <w:t xml:space="preserve"> Tsearch for unknown SCell in RACH based case is for PSSS/SSSS detection, this is already verified in multiple other tests, therefore we suggest to only verify RACH-less based PSCell activation procedure.</w:t>
            </w:r>
          </w:p>
          <w:p w14:paraId="2683DCFD" w14:textId="77777777" w:rsidR="00165270" w:rsidRPr="00DF5D2F" w:rsidRDefault="00165270" w:rsidP="00BE3B2F">
            <w:pPr>
              <w:spacing w:after="0"/>
              <w:rPr>
                <w:kern w:val="2"/>
                <w:lang w:eastAsia="zh-CN"/>
              </w:rPr>
            </w:pPr>
            <w:r w:rsidRPr="00DF5D2F">
              <w:rPr>
                <w:kern w:val="2"/>
                <w:lang w:eastAsia="zh-CN"/>
              </w:rPr>
              <w:t>MTK: not support. We suggest to limit to RACH-less based PSCell activation, as for RACH-based based PSCell activation, only Tprocessing is different from R15/R16 PSCell addition, which can be test in TCs for RACH-less based PSCell activation.</w:t>
            </w:r>
          </w:p>
          <w:p w14:paraId="2BC19C92" w14:textId="77777777" w:rsidR="00165270" w:rsidRPr="00DF5D2F" w:rsidRDefault="00165270" w:rsidP="00BE3B2F">
            <w:pPr>
              <w:spacing w:after="0"/>
              <w:rPr>
                <w:kern w:val="2"/>
                <w:lang w:eastAsia="zh-CN"/>
              </w:rPr>
            </w:pPr>
          </w:p>
          <w:p w14:paraId="3DA04B88" w14:textId="77777777" w:rsidR="00165270" w:rsidRPr="00DF5D2F" w:rsidRDefault="00165270" w:rsidP="00BE3B2F">
            <w:pPr>
              <w:spacing w:after="0"/>
              <w:rPr>
                <w:kern w:val="2"/>
                <w:lang w:eastAsia="zh-CN"/>
              </w:rPr>
            </w:pPr>
          </w:p>
        </w:tc>
      </w:tr>
      <w:tr w:rsidR="00165270" w:rsidRPr="00F12041" w14:paraId="201C9DF5" w14:textId="77777777" w:rsidTr="00BE3B2F">
        <w:tc>
          <w:tcPr>
            <w:tcW w:w="476" w:type="dxa"/>
            <w:tcBorders>
              <w:top w:val="nil"/>
              <w:left w:val="single" w:sz="8" w:space="0" w:color="auto"/>
              <w:bottom w:val="single" w:sz="8" w:space="0" w:color="auto"/>
              <w:right w:val="single" w:sz="8" w:space="0" w:color="auto"/>
            </w:tcBorders>
            <w:hideMark/>
          </w:tcPr>
          <w:p w14:paraId="11337672" w14:textId="77777777" w:rsidR="00165270" w:rsidRPr="00DF5D2F" w:rsidRDefault="00165270" w:rsidP="00BE3B2F">
            <w:pPr>
              <w:spacing w:after="0"/>
              <w:rPr>
                <w:rFonts w:eastAsiaTheme="minorEastAsia"/>
                <w:kern w:val="2"/>
                <w:lang w:eastAsia="zh-CN"/>
              </w:rPr>
            </w:pPr>
            <w:r w:rsidRPr="00DF5D2F">
              <w:rPr>
                <w:rFonts w:eastAsiaTheme="minorEastAsia"/>
                <w:kern w:val="2"/>
                <w:lang w:eastAsia="zh-CN"/>
              </w:rPr>
              <w:t>15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3ABFB" w14:textId="77777777" w:rsidR="00165270" w:rsidRPr="00DF5D2F" w:rsidRDefault="00165270" w:rsidP="00BE3B2F">
            <w:pPr>
              <w:spacing w:after="0"/>
              <w:rPr>
                <w:kern w:val="2"/>
              </w:rPr>
            </w:pPr>
            <w:r w:rsidRPr="00DF5D2F">
              <w:rPr>
                <w:kern w:val="2"/>
              </w:rPr>
              <w:t>A.5</w:t>
            </w:r>
            <w:r w:rsidRPr="00DF5D2F">
              <w:rPr>
                <w:kern w:val="2"/>
              </w:rPr>
              <w:tab/>
              <w:t xml:space="preserve"> EN-DC tests with NR cell in FR2</w:t>
            </w:r>
          </w:p>
          <w:p w14:paraId="6AF9C1B4" w14:textId="77777777" w:rsidR="00165270" w:rsidRPr="00DF5D2F" w:rsidRDefault="00165270" w:rsidP="00BE3B2F">
            <w:pPr>
              <w:spacing w:after="0"/>
              <w:rPr>
                <w:kern w:val="2"/>
              </w:rPr>
            </w:pPr>
            <w:r w:rsidRPr="00DF5D2F">
              <w:rPr>
                <w:kern w:val="2"/>
              </w:rPr>
              <w:t>A.5.5.X2</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A890A9C" w14:textId="77777777" w:rsidR="00165270" w:rsidRPr="00DF5D2F" w:rsidRDefault="00165270" w:rsidP="00BE3B2F">
            <w:pPr>
              <w:spacing w:after="0"/>
              <w:rPr>
                <w:kern w:val="2"/>
                <w:lang w:eastAsia="zh-CN"/>
              </w:rPr>
            </w:pPr>
            <w:r w:rsidRPr="00DF5D2F">
              <w:rPr>
                <w:kern w:val="2"/>
                <w:lang w:eastAsia="zh-CN"/>
              </w:rPr>
              <w:t>RACH based PSCell activation procedure;</w:t>
            </w:r>
          </w:p>
          <w:p w14:paraId="4668ABA8" w14:textId="77777777" w:rsidR="00165270" w:rsidRPr="00DF5D2F" w:rsidRDefault="00165270" w:rsidP="00BE3B2F">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388E3395" w14:textId="77777777" w:rsidR="00165270" w:rsidRPr="00DF5D2F" w:rsidRDefault="00165270" w:rsidP="00BE3B2F">
            <w:pPr>
              <w:spacing w:after="0"/>
              <w:rPr>
                <w:kern w:val="2"/>
                <w:lang w:eastAsia="zh-CN"/>
              </w:rPr>
            </w:pPr>
            <w:r w:rsidRPr="00DF5D2F">
              <w:rPr>
                <w:kern w:val="2"/>
                <w:lang w:eastAsia="zh-CN"/>
              </w:rPr>
              <w:t>Huawei: not prefer</w:t>
            </w:r>
          </w:p>
          <w:p w14:paraId="425DB604" w14:textId="77777777" w:rsidR="00165270" w:rsidRPr="00DF5D2F" w:rsidRDefault="00165270" w:rsidP="00BE3B2F">
            <w:pPr>
              <w:spacing w:after="0"/>
              <w:rPr>
                <w:kern w:val="2"/>
                <w:lang w:eastAsia="zh-CN"/>
              </w:rPr>
            </w:pPr>
            <w:r w:rsidRPr="00DF5D2F">
              <w:rPr>
                <w:kern w:val="2"/>
                <w:lang w:eastAsia="zh-CN"/>
              </w:rPr>
              <w:t xml:space="preserve">MTK: not support. </w:t>
            </w:r>
          </w:p>
        </w:tc>
      </w:tr>
      <w:tr w:rsidR="00165270" w:rsidRPr="00F12041" w14:paraId="6800206C" w14:textId="77777777" w:rsidTr="00BE3B2F">
        <w:tc>
          <w:tcPr>
            <w:tcW w:w="476" w:type="dxa"/>
            <w:tcBorders>
              <w:top w:val="nil"/>
              <w:left w:val="single" w:sz="8" w:space="0" w:color="auto"/>
              <w:bottom w:val="single" w:sz="8" w:space="0" w:color="auto"/>
              <w:right w:val="single" w:sz="8" w:space="0" w:color="auto"/>
            </w:tcBorders>
          </w:tcPr>
          <w:p w14:paraId="04E48611" w14:textId="77777777" w:rsidR="00165270" w:rsidRPr="00DF5D2F" w:rsidRDefault="00165270" w:rsidP="00BE3B2F">
            <w:pPr>
              <w:spacing w:after="0"/>
              <w:rPr>
                <w:rFonts w:eastAsiaTheme="minorEastAsia"/>
                <w:kern w:val="2"/>
                <w:lang w:eastAsia="zh-CN"/>
              </w:rPr>
            </w:pPr>
            <w:r w:rsidRPr="00DF5D2F">
              <w:rPr>
                <w:rFonts w:eastAsiaTheme="minorEastAsia"/>
                <w:kern w:val="2"/>
                <w:lang w:eastAsia="zh-CN"/>
              </w:rPr>
              <w:t>16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F7E748" w14:textId="77777777" w:rsidR="00165270" w:rsidRPr="00DF5D2F" w:rsidRDefault="00165270" w:rsidP="00BE3B2F">
            <w:pPr>
              <w:spacing w:after="0"/>
              <w:rPr>
                <w:kern w:val="2"/>
              </w:rPr>
            </w:pPr>
            <w:r w:rsidRPr="00DF5D2F">
              <w:rPr>
                <w:kern w:val="2"/>
              </w:rPr>
              <w:t>A.7</w:t>
            </w:r>
            <w:r w:rsidRPr="00DF5D2F">
              <w:rPr>
                <w:kern w:val="2"/>
              </w:rPr>
              <w:tab/>
              <w:t xml:space="preserve"> NR standalone tests with NR cell in FR2</w:t>
            </w:r>
          </w:p>
          <w:p w14:paraId="3A709C55" w14:textId="77777777" w:rsidR="00165270" w:rsidRPr="00DF5D2F" w:rsidRDefault="00165270" w:rsidP="00BE3B2F">
            <w:pPr>
              <w:spacing w:after="0"/>
              <w:rPr>
                <w:b/>
                <w:kern w:val="2"/>
              </w:rPr>
            </w:pPr>
            <w:r w:rsidRPr="00DF5D2F">
              <w:rPr>
                <w:kern w:val="2"/>
                <w:lang w:val="en-US"/>
              </w:rPr>
              <w:t>A.7.5.X2</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D2A474B" w14:textId="77777777" w:rsidR="00165270" w:rsidRPr="00DF5D2F" w:rsidRDefault="00165270" w:rsidP="00BE3B2F">
            <w:pPr>
              <w:spacing w:after="0"/>
              <w:rPr>
                <w:kern w:val="2"/>
                <w:lang w:eastAsia="zh-CN"/>
              </w:rPr>
            </w:pPr>
            <w:r w:rsidRPr="00DF5D2F">
              <w:rPr>
                <w:kern w:val="2"/>
                <w:lang w:eastAsia="zh-CN"/>
              </w:rPr>
              <w:t>RACH based PSCell activation procedure;</w:t>
            </w:r>
          </w:p>
          <w:p w14:paraId="29FDB6A1" w14:textId="77777777" w:rsidR="00165270" w:rsidRPr="00DF5D2F" w:rsidRDefault="00165270" w:rsidP="00BE3B2F">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055402AD" w14:textId="77777777" w:rsidR="00165270" w:rsidRPr="00DF5D2F" w:rsidRDefault="00165270" w:rsidP="00BE3B2F">
            <w:pPr>
              <w:spacing w:after="0"/>
              <w:rPr>
                <w:kern w:val="2"/>
                <w:lang w:eastAsia="zh-CN"/>
              </w:rPr>
            </w:pPr>
            <w:r w:rsidRPr="00DF5D2F">
              <w:rPr>
                <w:kern w:val="2"/>
                <w:lang w:eastAsia="zh-CN"/>
              </w:rPr>
              <w:t>Huawei: not prefer</w:t>
            </w:r>
          </w:p>
          <w:p w14:paraId="02F76591" w14:textId="77777777" w:rsidR="00165270" w:rsidRPr="00DF5D2F" w:rsidRDefault="00165270" w:rsidP="00BE3B2F">
            <w:pPr>
              <w:spacing w:after="0"/>
              <w:rPr>
                <w:kern w:val="2"/>
                <w:lang w:eastAsia="zh-CN"/>
              </w:rPr>
            </w:pPr>
            <w:r w:rsidRPr="00DF5D2F">
              <w:rPr>
                <w:kern w:val="2"/>
                <w:lang w:eastAsia="zh-CN"/>
              </w:rPr>
              <w:t xml:space="preserve">MTK: not support. </w:t>
            </w:r>
          </w:p>
        </w:tc>
      </w:tr>
      <w:tr w:rsidR="00165270" w:rsidRPr="00F12041" w14:paraId="3603F5EF" w14:textId="77777777" w:rsidTr="00BE3B2F">
        <w:tc>
          <w:tcPr>
            <w:tcW w:w="476" w:type="dxa"/>
            <w:tcBorders>
              <w:top w:val="nil"/>
              <w:left w:val="single" w:sz="8" w:space="0" w:color="auto"/>
              <w:bottom w:val="single" w:sz="8" w:space="0" w:color="auto"/>
              <w:right w:val="single" w:sz="8" w:space="0" w:color="auto"/>
            </w:tcBorders>
            <w:hideMark/>
          </w:tcPr>
          <w:p w14:paraId="67E8CAA4" w14:textId="77777777" w:rsidR="00165270" w:rsidRPr="00DF5D2F" w:rsidRDefault="00165270" w:rsidP="00BE3B2F">
            <w:pPr>
              <w:spacing w:after="0"/>
              <w:rPr>
                <w:rFonts w:eastAsiaTheme="minorEastAsia"/>
                <w:kern w:val="2"/>
                <w:lang w:eastAsia="zh-CN"/>
              </w:rPr>
            </w:pPr>
            <w:r w:rsidRPr="00DF5D2F">
              <w:rPr>
                <w:rFonts w:eastAsiaTheme="minorEastAsia"/>
                <w:kern w:val="2"/>
                <w:lang w:eastAsia="zh-CN"/>
              </w:rPr>
              <w:t>17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2ECA3" w14:textId="77777777" w:rsidR="00165270" w:rsidRPr="00DF5D2F" w:rsidRDefault="00165270" w:rsidP="00BE3B2F">
            <w:pPr>
              <w:spacing w:after="0"/>
              <w:rPr>
                <w:kern w:val="2"/>
              </w:rPr>
            </w:pPr>
            <w:r w:rsidRPr="00DF5D2F">
              <w:rPr>
                <w:kern w:val="2"/>
              </w:rPr>
              <w:t>A.4</w:t>
            </w:r>
            <w:r w:rsidRPr="00DF5D2F">
              <w:rPr>
                <w:kern w:val="2"/>
              </w:rPr>
              <w:tab/>
              <w:t xml:space="preserve"> EN-DC tests with NR cell in FR1</w:t>
            </w:r>
          </w:p>
          <w:p w14:paraId="332D1B1B" w14:textId="77777777" w:rsidR="00165270" w:rsidRPr="00DF5D2F" w:rsidRDefault="00165270" w:rsidP="00BE3B2F">
            <w:pPr>
              <w:spacing w:after="0"/>
              <w:rPr>
                <w:kern w:val="2"/>
                <w:lang w:val="en-US"/>
              </w:rPr>
            </w:pPr>
            <w:r w:rsidRPr="00DF5D2F">
              <w:rPr>
                <w:kern w:val="2"/>
              </w:rPr>
              <w:t>A.4.5.X3</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475B83E" w14:textId="77777777" w:rsidR="00165270" w:rsidRPr="00DF5D2F" w:rsidRDefault="00165270" w:rsidP="00BE3B2F">
            <w:pPr>
              <w:spacing w:after="0"/>
              <w:rPr>
                <w:kern w:val="2"/>
                <w:lang w:eastAsia="zh-CN"/>
              </w:rPr>
            </w:pPr>
            <w:r w:rsidRPr="00DF5D2F">
              <w:rPr>
                <w:kern w:val="2"/>
                <w:lang w:eastAsia="zh-CN"/>
              </w:rPr>
              <w:t>RACH based PSCell activation procedure;</w:t>
            </w:r>
          </w:p>
          <w:p w14:paraId="132A0FC6" w14:textId="77777777" w:rsidR="00165270" w:rsidRPr="00DF5D2F" w:rsidRDefault="00165270" w:rsidP="00BE3B2F">
            <w:pPr>
              <w:spacing w:after="0"/>
              <w:rPr>
                <w:rFonts w:eastAsiaTheme="minorEastAsia"/>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4FABCBF6" w14:textId="77777777" w:rsidR="00165270" w:rsidRPr="00DF5D2F" w:rsidRDefault="00165270" w:rsidP="00BE3B2F">
            <w:pPr>
              <w:spacing w:after="0"/>
              <w:rPr>
                <w:kern w:val="2"/>
                <w:lang w:eastAsia="zh-CN"/>
              </w:rPr>
            </w:pPr>
            <w:r w:rsidRPr="00DF5D2F">
              <w:rPr>
                <w:kern w:val="2"/>
                <w:lang w:eastAsia="zh-CN"/>
              </w:rPr>
              <w:t>Huawei: not prefer</w:t>
            </w:r>
          </w:p>
          <w:p w14:paraId="0CBC7C94" w14:textId="77777777" w:rsidR="00165270" w:rsidRPr="00DF5D2F" w:rsidRDefault="00165270" w:rsidP="00BE3B2F">
            <w:pPr>
              <w:spacing w:after="0"/>
              <w:rPr>
                <w:kern w:val="2"/>
                <w:lang w:eastAsia="zh-CN"/>
              </w:rPr>
            </w:pPr>
            <w:r w:rsidRPr="00DF5D2F">
              <w:rPr>
                <w:kern w:val="2"/>
                <w:lang w:eastAsia="zh-CN"/>
              </w:rPr>
              <w:t xml:space="preserve">MTK: not support. </w:t>
            </w:r>
          </w:p>
        </w:tc>
      </w:tr>
      <w:tr w:rsidR="00165270" w:rsidRPr="00F12041" w14:paraId="3D5568F7" w14:textId="77777777" w:rsidTr="00BE3B2F">
        <w:tc>
          <w:tcPr>
            <w:tcW w:w="476" w:type="dxa"/>
            <w:tcBorders>
              <w:top w:val="nil"/>
              <w:left w:val="single" w:sz="8" w:space="0" w:color="auto"/>
              <w:bottom w:val="single" w:sz="8" w:space="0" w:color="auto"/>
              <w:right w:val="single" w:sz="8" w:space="0" w:color="auto"/>
            </w:tcBorders>
            <w:hideMark/>
          </w:tcPr>
          <w:p w14:paraId="50FEA631" w14:textId="77777777" w:rsidR="00165270" w:rsidRPr="00DF5D2F" w:rsidRDefault="00165270" w:rsidP="00BE3B2F">
            <w:pPr>
              <w:spacing w:after="0"/>
              <w:rPr>
                <w:rFonts w:eastAsiaTheme="minorEastAsia"/>
                <w:kern w:val="2"/>
                <w:lang w:eastAsia="zh-CN"/>
              </w:rPr>
            </w:pPr>
            <w:r w:rsidRPr="00DF5D2F">
              <w:rPr>
                <w:rFonts w:eastAsiaTheme="minorEastAsia"/>
                <w:kern w:val="2"/>
                <w:lang w:eastAsia="zh-CN"/>
              </w:rPr>
              <w:t>18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A93DF" w14:textId="77777777" w:rsidR="00165270" w:rsidRPr="00DF5D2F" w:rsidRDefault="00165270" w:rsidP="00BE3B2F">
            <w:pPr>
              <w:spacing w:after="0"/>
              <w:rPr>
                <w:kern w:val="2"/>
              </w:rPr>
            </w:pPr>
            <w:r w:rsidRPr="00DF5D2F">
              <w:rPr>
                <w:kern w:val="2"/>
              </w:rPr>
              <w:t>A.5</w:t>
            </w:r>
            <w:r w:rsidRPr="00DF5D2F">
              <w:rPr>
                <w:kern w:val="2"/>
              </w:rPr>
              <w:tab/>
              <w:t xml:space="preserve"> EN-DC tests with NR cell in FR2</w:t>
            </w:r>
          </w:p>
          <w:p w14:paraId="6647A554" w14:textId="77777777" w:rsidR="00165270" w:rsidRPr="00DF5D2F" w:rsidRDefault="00165270" w:rsidP="00BE3B2F">
            <w:pPr>
              <w:spacing w:after="0"/>
              <w:rPr>
                <w:kern w:val="2"/>
              </w:rPr>
            </w:pPr>
            <w:r w:rsidRPr="00DF5D2F">
              <w:rPr>
                <w:kern w:val="2"/>
              </w:rPr>
              <w:t>A.5.5.X3</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59E871E" w14:textId="77777777" w:rsidR="00165270" w:rsidRPr="00DF5D2F" w:rsidRDefault="00165270" w:rsidP="00BE3B2F">
            <w:pPr>
              <w:spacing w:after="0"/>
              <w:rPr>
                <w:kern w:val="2"/>
                <w:lang w:eastAsia="zh-CN"/>
              </w:rPr>
            </w:pPr>
            <w:r w:rsidRPr="00DF5D2F">
              <w:rPr>
                <w:kern w:val="2"/>
                <w:lang w:eastAsia="zh-CN"/>
              </w:rPr>
              <w:t>RACH based PSCell activation procedure;</w:t>
            </w:r>
          </w:p>
          <w:p w14:paraId="0DB2708E" w14:textId="77777777" w:rsidR="00165270" w:rsidRPr="00DF5D2F" w:rsidRDefault="00165270" w:rsidP="00BE3B2F">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1194A538" w14:textId="77777777" w:rsidR="00165270" w:rsidRPr="00DF5D2F" w:rsidRDefault="00165270" w:rsidP="00BE3B2F">
            <w:pPr>
              <w:spacing w:after="0"/>
              <w:rPr>
                <w:kern w:val="2"/>
                <w:lang w:eastAsia="zh-CN"/>
              </w:rPr>
            </w:pPr>
            <w:r w:rsidRPr="00DF5D2F">
              <w:rPr>
                <w:kern w:val="2"/>
                <w:lang w:eastAsia="zh-CN"/>
              </w:rPr>
              <w:t>Huawei: not prefer</w:t>
            </w:r>
          </w:p>
          <w:p w14:paraId="0E932093" w14:textId="77777777" w:rsidR="00165270" w:rsidRPr="00DF5D2F" w:rsidRDefault="00165270" w:rsidP="00BE3B2F">
            <w:pPr>
              <w:spacing w:after="0"/>
              <w:rPr>
                <w:kern w:val="2"/>
                <w:lang w:eastAsia="zh-CN"/>
              </w:rPr>
            </w:pPr>
            <w:r w:rsidRPr="00DF5D2F">
              <w:rPr>
                <w:kern w:val="2"/>
                <w:lang w:eastAsia="zh-CN"/>
              </w:rPr>
              <w:t xml:space="preserve">MTK: not support. </w:t>
            </w:r>
          </w:p>
        </w:tc>
      </w:tr>
      <w:tr w:rsidR="00165270" w:rsidRPr="00F12041" w14:paraId="40D885EC" w14:textId="77777777" w:rsidTr="00BE3B2F">
        <w:tc>
          <w:tcPr>
            <w:tcW w:w="476" w:type="dxa"/>
            <w:tcBorders>
              <w:top w:val="nil"/>
              <w:left w:val="single" w:sz="8" w:space="0" w:color="auto"/>
              <w:bottom w:val="single" w:sz="8" w:space="0" w:color="auto"/>
              <w:right w:val="single" w:sz="8" w:space="0" w:color="auto"/>
            </w:tcBorders>
          </w:tcPr>
          <w:p w14:paraId="10A8A31A" w14:textId="77777777" w:rsidR="00165270" w:rsidRPr="00DF5D2F" w:rsidRDefault="00165270" w:rsidP="00BE3B2F">
            <w:pPr>
              <w:spacing w:after="0"/>
              <w:rPr>
                <w:rFonts w:eastAsiaTheme="minorEastAsia"/>
                <w:kern w:val="2"/>
                <w:lang w:eastAsia="zh-CN"/>
              </w:rPr>
            </w:pPr>
            <w:r w:rsidRPr="00DF5D2F">
              <w:rPr>
                <w:rFonts w:eastAsiaTheme="minorEastAsia"/>
                <w:kern w:val="2"/>
                <w:lang w:eastAsia="zh-CN"/>
              </w:rPr>
              <w:t>19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5C7FB" w14:textId="77777777" w:rsidR="00165270" w:rsidRPr="00DF5D2F" w:rsidRDefault="00165270" w:rsidP="00BE3B2F">
            <w:pPr>
              <w:spacing w:after="0"/>
              <w:rPr>
                <w:kern w:val="2"/>
              </w:rPr>
            </w:pPr>
            <w:r w:rsidRPr="00DF5D2F">
              <w:rPr>
                <w:kern w:val="2"/>
              </w:rPr>
              <w:t>A.7</w:t>
            </w:r>
            <w:r w:rsidRPr="00DF5D2F">
              <w:rPr>
                <w:kern w:val="2"/>
              </w:rPr>
              <w:tab/>
              <w:t xml:space="preserve"> NR standalone tests with NR cell in FR2</w:t>
            </w:r>
          </w:p>
          <w:p w14:paraId="1755B01E" w14:textId="77777777" w:rsidR="00165270" w:rsidRPr="00DF5D2F" w:rsidRDefault="00165270" w:rsidP="00BE3B2F">
            <w:pPr>
              <w:spacing w:after="0"/>
              <w:rPr>
                <w:kern w:val="2"/>
              </w:rPr>
            </w:pPr>
            <w:r w:rsidRPr="00DF5D2F">
              <w:rPr>
                <w:kern w:val="2"/>
                <w:lang w:val="en-US"/>
              </w:rPr>
              <w:t>A.7.5.X3</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D5230C3" w14:textId="77777777" w:rsidR="00165270" w:rsidRPr="00DF5D2F" w:rsidRDefault="00165270" w:rsidP="00BE3B2F">
            <w:pPr>
              <w:spacing w:after="0"/>
              <w:rPr>
                <w:kern w:val="2"/>
                <w:lang w:eastAsia="zh-CN"/>
              </w:rPr>
            </w:pPr>
            <w:r w:rsidRPr="00DF5D2F">
              <w:rPr>
                <w:kern w:val="2"/>
                <w:lang w:eastAsia="zh-CN"/>
              </w:rPr>
              <w:t>RACH based PSCell activation procedure;</w:t>
            </w:r>
          </w:p>
          <w:p w14:paraId="652575B7" w14:textId="77777777" w:rsidR="00165270" w:rsidRPr="00DF5D2F" w:rsidRDefault="00165270" w:rsidP="00BE3B2F">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6921D541" w14:textId="77777777" w:rsidR="00165270" w:rsidRPr="00DF5D2F" w:rsidRDefault="00165270" w:rsidP="00BE3B2F">
            <w:pPr>
              <w:spacing w:after="0"/>
              <w:rPr>
                <w:kern w:val="2"/>
                <w:lang w:eastAsia="zh-CN"/>
              </w:rPr>
            </w:pPr>
            <w:r w:rsidRPr="00DF5D2F">
              <w:rPr>
                <w:kern w:val="2"/>
                <w:lang w:eastAsia="zh-CN"/>
              </w:rPr>
              <w:t>Huawei: not prefer</w:t>
            </w:r>
          </w:p>
          <w:p w14:paraId="51FF0E68" w14:textId="77777777" w:rsidR="00165270" w:rsidRPr="00DF5D2F" w:rsidRDefault="00165270" w:rsidP="00BE3B2F">
            <w:pPr>
              <w:spacing w:after="0"/>
              <w:rPr>
                <w:kern w:val="2"/>
                <w:lang w:eastAsia="zh-CN"/>
              </w:rPr>
            </w:pPr>
            <w:r w:rsidRPr="00DF5D2F">
              <w:rPr>
                <w:kern w:val="2"/>
                <w:lang w:eastAsia="zh-CN"/>
              </w:rPr>
              <w:t xml:space="preserve">MTK: not support. </w:t>
            </w:r>
          </w:p>
        </w:tc>
      </w:tr>
      <w:tr w:rsidR="00165270" w:rsidRPr="00F12041" w14:paraId="660A5084" w14:textId="77777777" w:rsidTr="00BE3B2F">
        <w:tc>
          <w:tcPr>
            <w:tcW w:w="476" w:type="dxa"/>
            <w:tcBorders>
              <w:top w:val="nil"/>
              <w:left w:val="single" w:sz="8" w:space="0" w:color="auto"/>
              <w:bottom w:val="single" w:sz="8" w:space="0" w:color="auto"/>
              <w:right w:val="single" w:sz="8" w:space="0" w:color="auto"/>
            </w:tcBorders>
          </w:tcPr>
          <w:p w14:paraId="4D9675EA" w14:textId="77777777" w:rsidR="00165270" w:rsidRPr="00DF5D2F" w:rsidRDefault="00165270" w:rsidP="00BE3B2F">
            <w:pPr>
              <w:spacing w:after="0"/>
              <w:rPr>
                <w:rFonts w:eastAsiaTheme="minorEastAsia"/>
                <w:kern w:val="2"/>
                <w:lang w:eastAsia="zh-CN"/>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20368147" w14:textId="77777777" w:rsidR="00165270" w:rsidRPr="00DF5D2F" w:rsidRDefault="00165270" w:rsidP="00BE3B2F">
            <w:pPr>
              <w:spacing w:after="0"/>
              <w:rPr>
                <w:kern w:val="2"/>
                <w:lang w:eastAsia="zh-CN"/>
              </w:rPr>
            </w:pPr>
            <w:r w:rsidRPr="00DF5D2F">
              <w:rPr>
                <w:kern w:val="2"/>
                <w:lang w:eastAsia="zh-CN"/>
              </w:rPr>
              <w:t>Interruption due to RRM measurement and RLM/BFD on deactivated SCG</w:t>
            </w:r>
          </w:p>
        </w:tc>
      </w:tr>
      <w:tr w:rsidR="00165270" w:rsidRPr="00F12041" w14:paraId="71B08BED" w14:textId="77777777" w:rsidTr="00BE3B2F">
        <w:tc>
          <w:tcPr>
            <w:tcW w:w="476" w:type="dxa"/>
            <w:tcBorders>
              <w:top w:val="nil"/>
              <w:left w:val="single" w:sz="8" w:space="0" w:color="auto"/>
              <w:bottom w:val="single" w:sz="8" w:space="0" w:color="auto"/>
              <w:right w:val="single" w:sz="8" w:space="0" w:color="auto"/>
            </w:tcBorders>
            <w:hideMark/>
          </w:tcPr>
          <w:p w14:paraId="34BFBBFC" w14:textId="77777777" w:rsidR="00165270" w:rsidRPr="00DF5D2F" w:rsidRDefault="00165270" w:rsidP="00BE3B2F">
            <w:pPr>
              <w:spacing w:after="0"/>
              <w:rPr>
                <w:kern w:val="2"/>
              </w:rPr>
            </w:pPr>
            <w:r w:rsidRPr="00DF5D2F">
              <w:rPr>
                <w:kern w:val="2"/>
              </w:rPr>
              <w:t>20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B78D5" w14:textId="77777777" w:rsidR="00165270" w:rsidRPr="00DF5D2F" w:rsidRDefault="00165270" w:rsidP="00BE3B2F">
            <w:pPr>
              <w:spacing w:after="0"/>
              <w:rPr>
                <w:kern w:val="2"/>
              </w:rPr>
            </w:pPr>
            <w:r w:rsidRPr="00DF5D2F">
              <w:rPr>
                <w:kern w:val="2"/>
              </w:rPr>
              <w:t xml:space="preserve">A.4 </w:t>
            </w:r>
            <w:r w:rsidRPr="00DF5D2F">
              <w:rPr>
                <w:kern w:val="2"/>
              </w:rPr>
              <w:tab/>
              <w:t>EN-DC tests with NR cell in FR1</w:t>
            </w:r>
          </w:p>
          <w:p w14:paraId="79774563" w14:textId="77777777" w:rsidR="00165270" w:rsidRPr="00DF5D2F" w:rsidRDefault="00165270" w:rsidP="00BE3B2F">
            <w:pPr>
              <w:spacing w:after="0"/>
              <w:rPr>
                <w:kern w:val="2"/>
                <w:lang w:val="en-US" w:eastAsia="zh-CN"/>
              </w:rPr>
            </w:pPr>
            <w:r w:rsidRPr="00DF5D2F">
              <w:rPr>
                <w:kern w:val="2"/>
              </w:rPr>
              <w:t>A.4.5.2.X1 E-UTRAN – NR FR1 interruptions during measurements on deactivated NR PSCell</w:t>
            </w:r>
          </w:p>
          <w:p w14:paraId="6FADE823" w14:textId="77777777" w:rsidR="00165270" w:rsidRPr="00DF5D2F" w:rsidRDefault="00165270" w:rsidP="00BE3B2F">
            <w:pPr>
              <w:spacing w:after="0"/>
              <w:rPr>
                <w:rFonts w:eastAsia="MS Mincho"/>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DAF8C9C" w14:textId="77777777" w:rsidR="00165270" w:rsidRPr="00DF5D2F" w:rsidRDefault="00165270" w:rsidP="00BE3B2F">
            <w:pPr>
              <w:spacing w:after="0"/>
              <w:rPr>
                <w:kern w:val="2"/>
                <w:lang w:val="en-US" w:eastAsia="zh-CN"/>
              </w:rPr>
            </w:pPr>
            <w:r w:rsidRPr="00DF5D2F">
              <w:rPr>
                <w:kern w:val="2"/>
                <w:lang w:val="en-US" w:eastAsia="zh-CN"/>
              </w:rPr>
              <w:t xml:space="preserve">1. UE is also configured with RLM or BFD on the deactivated PSCell; </w:t>
            </w:r>
          </w:p>
          <w:p w14:paraId="52B22D4A" w14:textId="77777777" w:rsidR="00165270" w:rsidRPr="00DF5D2F" w:rsidRDefault="00165270" w:rsidP="00BE3B2F">
            <w:pPr>
              <w:spacing w:after="0"/>
              <w:rPr>
                <w:kern w:val="2"/>
                <w:lang w:val="en-US" w:eastAsia="zh-CN"/>
              </w:rPr>
            </w:pPr>
            <w:r w:rsidRPr="00DF5D2F">
              <w:rPr>
                <w:kern w:val="2"/>
                <w:lang w:val="en-US" w:eastAsia="zh-CN"/>
              </w:rPr>
              <w:t>2. Both interruption requirements due to measurement and RLM/BFD on PSCell are verified</w:t>
            </w:r>
          </w:p>
          <w:p w14:paraId="18804A06" w14:textId="77777777" w:rsidR="00165270" w:rsidRPr="00DF5D2F" w:rsidRDefault="00165270" w:rsidP="00BE3B2F">
            <w:pPr>
              <w:spacing w:after="0"/>
              <w:rPr>
                <w:rFonts w:eastAsia="MS Mincho"/>
                <w:kern w:val="2"/>
              </w:rPr>
            </w:pPr>
            <w:r w:rsidRPr="00DF5D2F">
              <w:rPr>
                <w:kern w:val="2"/>
                <w:lang w:val="en-US" w:eastAsia="zh-CN"/>
              </w:rPr>
              <w:t>3. Sync ENDC is considered</w:t>
            </w:r>
          </w:p>
        </w:tc>
        <w:tc>
          <w:tcPr>
            <w:tcW w:w="4110" w:type="dxa"/>
            <w:tcBorders>
              <w:top w:val="nil"/>
              <w:left w:val="nil"/>
              <w:bottom w:val="single" w:sz="8" w:space="0" w:color="auto"/>
              <w:right w:val="single" w:sz="8" w:space="0" w:color="auto"/>
            </w:tcBorders>
          </w:tcPr>
          <w:p w14:paraId="0CA48F5D" w14:textId="77777777" w:rsidR="00165270" w:rsidRPr="00DF5D2F" w:rsidRDefault="00165270" w:rsidP="00BE3B2F">
            <w:pPr>
              <w:spacing w:after="0"/>
              <w:rPr>
                <w:kern w:val="2"/>
                <w:lang w:eastAsia="zh-CN"/>
              </w:rPr>
            </w:pPr>
            <w:r w:rsidRPr="00DF5D2F">
              <w:rPr>
                <w:kern w:val="2"/>
                <w:lang w:eastAsia="zh-CN"/>
              </w:rPr>
              <w:t>Huawei: ok</w:t>
            </w:r>
            <w:r w:rsidRPr="00DF5D2F" w:rsidDel="00FE430A">
              <w:rPr>
                <w:kern w:val="2"/>
                <w:lang w:eastAsia="zh-CN"/>
              </w:rPr>
              <w:t xml:space="preserve"> </w:t>
            </w:r>
          </w:p>
          <w:p w14:paraId="201CABB1" w14:textId="77777777" w:rsidR="00165270" w:rsidRPr="00DF5D2F" w:rsidRDefault="00165270" w:rsidP="00BE3B2F">
            <w:pPr>
              <w:spacing w:after="0"/>
              <w:rPr>
                <w:kern w:val="2"/>
                <w:lang w:val="en-US" w:eastAsia="zh-CN"/>
              </w:rPr>
            </w:pPr>
            <w:r w:rsidRPr="00DF5D2F">
              <w:rPr>
                <w:kern w:val="2"/>
                <w:lang w:eastAsia="zh-CN"/>
              </w:rPr>
              <w:t>MTK: We think we don’t need an independent test case. This can be tested as one step in TC for SCG activation/deactivation delay just like we test interruption due to CSI and RRM measurements on dormant SCells in one step of SCell dormancy switch.</w:t>
            </w:r>
          </w:p>
          <w:p w14:paraId="06F37507" w14:textId="77777777" w:rsidR="00165270" w:rsidRPr="00DF5D2F" w:rsidRDefault="00165270" w:rsidP="00BE3B2F">
            <w:pPr>
              <w:spacing w:after="0"/>
              <w:rPr>
                <w:kern w:val="2"/>
                <w:lang w:val="en-US" w:eastAsia="zh-CN"/>
              </w:rPr>
            </w:pPr>
          </w:p>
          <w:p w14:paraId="44DD4B36" w14:textId="77777777" w:rsidR="00165270" w:rsidRPr="00DF5D2F" w:rsidRDefault="00165270" w:rsidP="00BE3B2F">
            <w:pPr>
              <w:spacing w:after="0"/>
              <w:rPr>
                <w:kern w:val="2"/>
                <w:lang w:eastAsia="zh-CN"/>
              </w:rPr>
            </w:pPr>
          </w:p>
          <w:p w14:paraId="789B1CE6" w14:textId="77777777" w:rsidR="00165270" w:rsidRPr="00DF5D2F" w:rsidRDefault="00165270" w:rsidP="00BE3B2F">
            <w:pPr>
              <w:spacing w:after="0"/>
              <w:rPr>
                <w:kern w:val="2"/>
                <w:lang w:val="en-US" w:eastAsia="zh-CN"/>
              </w:rPr>
            </w:pPr>
          </w:p>
        </w:tc>
      </w:tr>
      <w:tr w:rsidR="00165270" w:rsidRPr="00F12041" w14:paraId="7EB4B0E8" w14:textId="77777777" w:rsidTr="00BE3B2F">
        <w:tc>
          <w:tcPr>
            <w:tcW w:w="9629" w:type="dxa"/>
            <w:gridSpan w:val="4"/>
            <w:tcBorders>
              <w:top w:val="nil"/>
              <w:left w:val="single" w:sz="8" w:space="0" w:color="auto"/>
              <w:bottom w:val="single" w:sz="8" w:space="0" w:color="auto"/>
              <w:right w:val="single" w:sz="8" w:space="0" w:color="auto"/>
            </w:tcBorders>
            <w:shd w:val="clear" w:color="auto" w:fill="00B0F0"/>
          </w:tcPr>
          <w:p w14:paraId="1CF5045A" w14:textId="77777777" w:rsidR="00165270" w:rsidRPr="00DF5D2F" w:rsidRDefault="00165270" w:rsidP="00BE3B2F">
            <w:pPr>
              <w:spacing w:after="0"/>
              <w:rPr>
                <w:kern w:val="2"/>
                <w:lang w:val="en-US" w:eastAsia="zh-CN"/>
              </w:rPr>
            </w:pPr>
            <w:r w:rsidRPr="00DF5D2F">
              <w:rPr>
                <w:b/>
                <w:bCs/>
                <w:kern w:val="2"/>
              </w:rPr>
              <w:t>Conditional PSCell change and addition</w:t>
            </w:r>
          </w:p>
        </w:tc>
      </w:tr>
      <w:tr w:rsidR="00165270" w:rsidRPr="00F12041" w14:paraId="002CB187" w14:textId="77777777" w:rsidTr="00BE3B2F">
        <w:tc>
          <w:tcPr>
            <w:tcW w:w="476" w:type="dxa"/>
            <w:tcBorders>
              <w:top w:val="nil"/>
              <w:left w:val="single" w:sz="8" w:space="0" w:color="auto"/>
              <w:bottom w:val="single" w:sz="8" w:space="0" w:color="auto"/>
              <w:right w:val="single" w:sz="8" w:space="0" w:color="auto"/>
            </w:tcBorders>
            <w:hideMark/>
          </w:tcPr>
          <w:p w14:paraId="74F3A7AB" w14:textId="77777777" w:rsidR="00165270" w:rsidRPr="00DF5D2F" w:rsidRDefault="00165270" w:rsidP="00BE3B2F">
            <w:pPr>
              <w:spacing w:after="0"/>
              <w:rPr>
                <w:kern w:val="2"/>
              </w:rPr>
            </w:pPr>
            <w:r w:rsidRPr="00DF5D2F">
              <w:rPr>
                <w:kern w:val="2"/>
              </w:rPr>
              <w:t>21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440D5" w14:textId="77777777" w:rsidR="00165270" w:rsidRPr="00DF5D2F" w:rsidRDefault="00165270" w:rsidP="00BE3B2F">
            <w:pPr>
              <w:spacing w:after="0"/>
              <w:rPr>
                <w:kern w:val="2"/>
              </w:rPr>
            </w:pPr>
            <w:r w:rsidRPr="00DF5D2F">
              <w:rPr>
                <w:kern w:val="2"/>
              </w:rPr>
              <w:t>A.4.5.X1</w:t>
            </w:r>
            <w:r w:rsidRPr="00DF5D2F">
              <w:rPr>
                <w:kern w:val="2"/>
              </w:rPr>
              <w:tab/>
              <w:t>Conditional PSCell addition and release delay (FR1 ENDC)</w:t>
            </w:r>
          </w:p>
          <w:p w14:paraId="00E81302" w14:textId="77777777" w:rsidR="00165270" w:rsidRPr="00DF5D2F" w:rsidRDefault="00165270" w:rsidP="00BE3B2F">
            <w:pPr>
              <w:spacing w:after="0"/>
              <w:rPr>
                <w:kern w:val="2"/>
                <w:lang w:val="en-US"/>
              </w:rPr>
            </w:pPr>
            <w:r w:rsidRPr="00DF5D2F">
              <w:rPr>
                <w:kern w:val="2"/>
              </w:rPr>
              <w:t>A.4.5.X1.1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22DEF38" w14:textId="77777777" w:rsidR="00165270" w:rsidRPr="00DF5D2F" w:rsidRDefault="00165270" w:rsidP="00BE3B2F">
            <w:pPr>
              <w:spacing w:after="0"/>
              <w:rPr>
                <w:kern w:val="2"/>
              </w:rPr>
            </w:pPr>
          </w:p>
        </w:tc>
        <w:tc>
          <w:tcPr>
            <w:tcW w:w="4110" w:type="dxa"/>
            <w:tcBorders>
              <w:top w:val="nil"/>
              <w:left w:val="nil"/>
              <w:bottom w:val="single" w:sz="8" w:space="0" w:color="auto"/>
              <w:right w:val="single" w:sz="8" w:space="0" w:color="auto"/>
            </w:tcBorders>
          </w:tcPr>
          <w:p w14:paraId="173F19BB" w14:textId="77777777" w:rsidR="00165270" w:rsidRPr="00DF5D2F" w:rsidRDefault="00165270" w:rsidP="00BE3B2F">
            <w:pPr>
              <w:spacing w:after="0"/>
              <w:rPr>
                <w:kern w:val="2"/>
                <w:lang w:eastAsia="zh-CN"/>
              </w:rPr>
            </w:pPr>
            <w:r w:rsidRPr="00DF5D2F">
              <w:rPr>
                <w:kern w:val="2"/>
                <w:lang w:eastAsia="zh-CN"/>
              </w:rPr>
              <w:t>Huawei: ok</w:t>
            </w:r>
            <w:r w:rsidRPr="00DF5D2F" w:rsidDel="00FE430A">
              <w:rPr>
                <w:kern w:val="2"/>
                <w:lang w:eastAsia="zh-CN"/>
              </w:rPr>
              <w:t xml:space="preserve"> </w:t>
            </w:r>
          </w:p>
          <w:p w14:paraId="6ACAC677" w14:textId="77777777" w:rsidR="00165270" w:rsidRPr="00DF5D2F" w:rsidRDefault="00165270" w:rsidP="00BE3B2F">
            <w:pPr>
              <w:spacing w:after="0"/>
              <w:rPr>
                <w:kern w:val="2"/>
              </w:rPr>
            </w:pPr>
            <w:r w:rsidRPr="00DF5D2F">
              <w:rPr>
                <w:kern w:val="2"/>
                <w:lang w:eastAsia="zh-CN"/>
              </w:rPr>
              <w:t>MTK: As the test case are aimed to test the function, UE can be verified to support the function if one of the TCs is passed. We are fine to define one TC for FR1 EN-DC, one for FR2 EN-DC, one for SA, but UE only needs to test one of them.</w:t>
            </w:r>
          </w:p>
        </w:tc>
      </w:tr>
      <w:tr w:rsidR="00165270" w:rsidRPr="00F12041" w14:paraId="116A8CBD" w14:textId="77777777" w:rsidTr="00BE3B2F">
        <w:tc>
          <w:tcPr>
            <w:tcW w:w="476" w:type="dxa"/>
            <w:tcBorders>
              <w:top w:val="nil"/>
              <w:left w:val="single" w:sz="8" w:space="0" w:color="auto"/>
              <w:bottom w:val="single" w:sz="8" w:space="0" w:color="auto"/>
              <w:right w:val="single" w:sz="8" w:space="0" w:color="auto"/>
            </w:tcBorders>
            <w:hideMark/>
          </w:tcPr>
          <w:p w14:paraId="4DA349E8" w14:textId="77777777" w:rsidR="00165270" w:rsidRPr="00DF5D2F" w:rsidRDefault="00165270" w:rsidP="00BE3B2F">
            <w:pPr>
              <w:spacing w:after="0"/>
              <w:rPr>
                <w:kern w:val="2"/>
              </w:rPr>
            </w:pPr>
            <w:r w:rsidRPr="00DF5D2F">
              <w:rPr>
                <w:kern w:val="2"/>
              </w:rPr>
              <w:t>22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7162A" w14:textId="77777777" w:rsidR="00165270" w:rsidRPr="00DF5D2F" w:rsidRDefault="00165270" w:rsidP="00BE3B2F">
            <w:pPr>
              <w:spacing w:after="0"/>
              <w:rPr>
                <w:kern w:val="2"/>
              </w:rPr>
            </w:pPr>
            <w:r w:rsidRPr="00DF5D2F">
              <w:rPr>
                <w:kern w:val="2"/>
              </w:rPr>
              <w:t>A.5.5.X2</w:t>
            </w:r>
            <w:r w:rsidRPr="00DF5D2F">
              <w:rPr>
                <w:kern w:val="2"/>
              </w:rPr>
              <w:tab/>
              <w:t>Conditional PSCell addition and release delay (FR2 ENDC)</w:t>
            </w:r>
          </w:p>
          <w:p w14:paraId="03F9F2B2" w14:textId="77777777" w:rsidR="00165270" w:rsidRPr="00DF5D2F" w:rsidRDefault="00165270" w:rsidP="00BE3B2F">
            <w:pPr>
              <w:spacing w:after="0"/>
              <w:rPr>
                <w:kern w:val="2"/>
                <w:lang w:val="en-US"/>
              </w:rPr>
            </w:pPr>
            <w:r w:rsidRPr="00DF5D2F">
              <w:rPr>
                <w:kern w:val="2"/>
              </w:rPr>
              <w:t xml:space="preserve">A.5.5.X2.1 Addition and Release Delay of unknown NR PSCell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6E05B4D" w14:textId="77777777" w:rsidR="00165270" w:rsidRPr="00DF5D2F" w:rsidRDefault="00165270" w:rsidP="00BE3B2F">
            <w:pPr>
              <w:spacing w:after="0"/>
              <w:rPr>
                <w:kern w:val="2"/>
              </w:rPr>
            </w:pPr>
          </w:p>
        </w:tc>
        <w:tc>
          <w:tcPr>
            <w:tcW w:w="4110" w:type="dxa"/>
            <w:tcBorders>
              <w:top w:val="nil"/>
              <w:left w:val="nil"/>
              <w:bottom w:val="single" w:sz="8" w:space="0" w:color="auto"/>
              <w:right w:val="single" w:sz="8" w:space="0" w:color="auto"/>
            </w:tcBorders>
          </w:tcPr>
          <w:p w14:paraId="081B5B23" w14:textId="77777777" w:rsidR="00165270" w:rsidRPr="00DF5D2F" w:rsidRDefault="00165270" w:rsidP="00BE3B2F">
            <w:pPr>
              <w:spacing w:after="0"/>
              <w:rPr>
                <w:kern w:val="2"/>
                <w:lang w:eastAsia="zh-CN"/>
              </w:rPr>
            </w:pPr>
            <w:r w:rsidRPr="00DF5D2F">
              <w:rPr>
                <w:kern w:val="2"/>
                <w:lang w:eastAsia="zh-CN"/>
              </w:rPr>
              <w:t>vivo: The target PSCell shall be a known cell before UE starts to execute conditional PSCell addition. Therefore, the unknown case may not be defined.</w:t>
            </w:r>
          </w:p>
          <w:p w14:paraId="1C84101B" w14:textId="77777777" w:rsidR="00165270" w:rsidRPr="00DF5D2F" w:rsidRDefault="00165270" w:rsidP="00BE3B2F">
            <w:pPr>
              <w:spacing w:after="0"/>
              <w:rPr>
                <w:kern w:val="2"/>
              </w:rPr>
            </w:pPr>
            <w:r w:rsidRPr="00DF5D2F">
              <w:rPr>
                <w:kern w:val="2"/>
                <w:lang w:eastAsia="zh-CN"/>
              </w:rPr>
              <w:t>Huawei: ok</w:t>
            </w:r>
            <w:r w:rsidRPr="00DF5D2F" w:rsidDel="00FE430A">
              <w:rPr>
                <w:kern w:val="2"/>
                <w:lang w:eastAsia="zh-CN"/>
              </w:rPr>
              <w:t xml:space="preserve"> </w:t>
            </w:r>
          </w:p>
        </w:tc>
      </w:tr>
      <w:tr w:rsidR="00165270" w:rsidRPr="00F12041" w14:paraId="746FF0A4" w14:textId="77777777" w:rsidTr="00BE3B2F">
        <w:tc>
          <w:tcPr>
            <w:tcW w:w="476" w:type="dxa"/>
            <w:tcBorders>
              <w:top w:val="nil"/>
              <w:left w:val="single" w:sz="8" w:space="0" w:color="auto"/>
              <w:bottom w:val="single" w:sz="8" w:space="0" w:color="auto"/>
              <w:right w:val="single" w:sz="8" w:space="0" w:color="auto"/>
            </w:tcBorders>
            <w:hideMark/>
          </w:tcPr>
          <w:p w14:paraId="3FA5F997" w14:textId="77777777" w:rsidR="00165270" w:rsidRPr="00DF5D2F" w:rsidRDefault="00165270" w:rsidP="00BE3B2F">
            <w:pPr>
              <w:spacing w:after="0"/>
              <w:rPr>
                <w:kern w:val="2"/>
              </w:rPr>
            </w:pPr>
            <w:r w:rsidRPr="00DF5D2F">
              <w:rPr>
                <w:kern w:val="2"/>
              </w:rPr>
              <w:t>23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4E1E8" w14:textId="77777777" w:rsidR="00165270" w:rsidRPr="00DF5D2F" w:rsidRDefault="00165270" w:rsidP="00BE3B2F">
            <w:pPr>
              <w:spacing w:after="0"/>
              <w:rPr>
                <w:kern w:val="2"/>
              </w:rPr>
            </w:pPr>
            <w:r w:rsidRPr="00DF5D2F">
              <w:rPr>
                <w:kern w:val="2"/>
              </w:rPr>
              <w:t>A.7.5.X3</w:t>
            </w:r>
            <w:r w:rsidRPr="00DF5D2F">
              <w:rPr>
                <w:kern w:val="2"/>
              </w:rPr>
              <w:tab/>
              <w:t>Conditional PSCell addition and release delay (FR2 SA)</w:t>
            </w:r>
          </w:p>
          <w:p w14:paraId="023B6923" w14:textId="77777777" w:rsidR="00165270" w:rsidRPr="00DF5D2F" w:rsidRDefault="00165270" w:rsidP="00BE3B2F">
            <w:pPr>
              <w:spacing w:after="0"/>
              <w:rPr>
                <w:kern w:val="2"/>
                <w:lang w:val="en-US"/>
              </w:rPr>
            </w:pPr>
            <w:r w:rsidRPr="00DF5D2F">
              <w:rPr>
                <w:kern w:val="2"/>
              </w:rPr>
              <w:t>A.7.5.X3.1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3D0DC0" w14:textId="77777777" w:rsidR="00165270" w:rsidRPr="00DF5D2F" w:rsidRDefault="00165270" w:rsidP="00BE3B2F">
            <w:pPr>
              <w:spacing w:after="0"/>
              <w:rPr>
                <w:kern w:val="2"/>
              </w:rPr>
            </w:pPr>
          </w:p>
        </w:tc>
        <w:tc>
          <w:tcPr>
            <w:tcW w:w="4110" w:type="dxa"/>
            <w:tcBorders>
              <w:top w:val="nil"/>
              <w:left w:val="nil"/>
              <w:bottom w:val="single" w:sz="8" w:space="0" w:color="auto"/>
              <w:right w:val="single" w:sz="8" w:space="0" w:color="auto"/>
            </w:tcBorders>
          </w:tcPr>
          <w:p w14:paraId="0D4554C6" w14:textId="77777777" w:rsidR="00165270" w:rsidRPr="00DF5D2F" w:rsidRDefault="00165270" w:rsidP="00BE3B2F">
            <w:pPr>
              <w:spacing w:after="0"/>
              <w:rPr>
                <w:kern w:val="2"/>
                <w:lang w:eastAsia="zh-CN"/>
              </w:rPr>
            </w:pPr>
            <w:r w:rsidRPr="00DF5D2F">
              <w:rPr>
                <w:kern w:val="2"/>
                <w:lang w:eastAsia="zh-CN"/>
              </w:rPr>
              <w:t>Huawei: ok</w:t>
            </w:r>
            <w:r w:rsidRPr="00DF5D2F" w:rsidDel="00FE430A">
              <w:rPr>
                <w:kern w:val="2"/>
                <w:lang w:eastAsia="zh-CN"/>
              </w:rPr>
              <w:t xml:space="preserve"> </w:t>
            </w:r>
          </w:p>
          <w:p w14:paraId="37D1E820" w14:textId="77777777" w:rsidR="00165270" w:rsidRPr="00DF5D2F" w:rsidRDefault="00165270" w:rsidP="00BE3B2F">
            <w:pPr>
              <w:spacing w:after="0"/>
              <w:rPr>
                <w:kern w:val="2"/>
                <w:lang w:eastAsia="zh-CN"/>
              </w:rPr>
            </w:pPr>
            <w:r w:rsidRPr="00DF5D2F">
              <w:rPr>
                <w:kern w:val="2"/>
                <w:lang w:eastAsia="zh-CN"/>
              </w:rPr>
              <w:t>Company B:</w:t>
            </w:r>
          </w:p>
          <w:p w14:paraId="0AC2F64F" w14:textId="77777777" w:rsidR="00165270" w:rsidRPr="00DF5D2F" w:rsidRDefault="00165270" w:rsidP="00BE3B2F">
            <w:pPr>
              <w:spacing w:after="0"/>
              <w:rPr>
                <w:kern w:val="2"/>
              </w:rPr>
            </w:pPr>
          </w:p>
        </w:tc>
      </w:tr>
    </w:tbl>
    <w:p w14:paraId="056FA969" w14:textId="77777777" w:rsidR="00165270" w:rsidRPr="00F12041" w:rsidRDefault="00165270" w:rsidP="00165270">
      <w:pPr>
        <w:rPr>
          <w:lang w:val="en-US" w:eastAsia="zh-CN"/>
        </w:rPr>
      </w:pPr>
    </w:p>
    <w:p w14:paraId="27C2CEED" w14:textId="77777777" w:rsidR="00165270" w:rsidRPr="00F12041" w:rsidRDefault="00165270" w:rsidP="00165270">
      <w:r w:rsidRPr="00F12041">
        <w:t>If time allows, the following issues are suggested to be handled as well.</w:t>
      </w:r>
    </w:p>
    <w:p w14:paraId="77893342" w14:textId="77777777" w:rsidR="00165270" w:rsidRPr="00F12041" w:rsidRDefault="00165270" w:rsidP="00165270">
      <w:pPr>
        <w:rPr>
          <w:b/>
          <w:u w:val="single"/>
        </w:rPr>
      </w:pPr>
      <w:r w:rsidRPr="00F12041">
        <w:rPr>
          <w:b/>
          <w:u w:val="single"/>
        </w:rPr>
        <w:t>Issue 2-2-6: Direct SCell activation with TCI state indication</w:t>
      </w:r>
    </w:p>
    <w:p w14:paraId="65807105" w14:textId="77777777" w:rsidR="00165270" w:rsidRPr="00F12041" w:rsidRDefault="00165270" w:rsidP="00165270">
      <w:pPr>
        <w:rPr>
          <w:b/>
          <w:u w:val="single"/>
        </w:rPr>
      </w:pPr>
      <w:r w:rsidRPr="00F12041">
        <w:rPr>
          <w:b/>
          <w:u w:val="single"/>
        </w:rPr>
        <w:t>Background</w:t>
      </w:r>
    </w:p>
    <w:p w14:paraId="0B7CCB60" w14:textId="77777777" w:rsidR="00165270" w:rsidRPr="00F12041" w:rsidRDefault="00165270" w:rsidP="00165270">
      <w:pPr>
        <w:rPr>
          <w:b/>
          <w:u w:val="single"/>
        </w:rPr>
      </w:pPr>
      <w:r w:rsidRPr="00F12041">
        <w:rPr>
          <w:lang w:val="en-US" w:eastAsia="zh-CN"/>
        </w:rPr>
        <w:t xml:space="preserve">RAN2 LS </w:t>
      </w:r>
      <w:r w:rsidRPr="00F12041">
        <w:t xml:space="preserve">TCI state indication </w:t>
      </w:r>
      <w:r w:rsidRPr="00F12041">
        <w:rPr>
          <w:lang w:val="en-US" w:eastAsia="zh-CN"/>
        </w:rPr>
        <w:t>is received [</w:t>
      </w:r>
      <w:r w:rsidRPr="00F12041">
        <w:t>R2-22038031</w:t>
      </w:r>
      <w:r w:rsidRPr="00F12041">
        <w:rPr>
          <w:lang w:val="en-US" w:eastAsia="zh-CN"/>
        </w:rPr>
        <w:t>]. The content is duplicated as below,</w:t>
      </w:r>
    </w:p>
    <w:tbl>
      <w:tblPr>
        <w:tblStyle w:val="aff4"/>
        <w:tblW w:w="0" w:type="auto"/>
        <w:tblInd w:w="0" w:type="dxa"/>
        <w:tblLook w:val="04A0" w:firstRow="1" w:lastRow="0" w:firstColumn="1" w:lastColumn="0" w:noHBand="0" w:noVBand="1"/>
      </w:tblPr>
      <w:tblGrid>
        <w:gridCol w:w="9631"/>
      </w:tblGrid>
      <w:tr w:rsidR="00165270" w:rsidRPr="00F12041" w14:paraId="7E59403C" w14:textId="77777777" w:rsidTr="00BE3B2F">
        <w:tc>
          <w:tcPr>
            <w:tcW w:w="9631" w:type="dxa"/>
          </w:tcPr>
          <w:p w14:paraId="4D92CD55" w14:textId="77777777" w:rsidR="00165270" w:rsidRPr="00F12041" w:rsidRDefault="00165270" w:rsidP="00BE3B2F">
            <w:pPr>
              <w:spacing w:before="0" w:line="240" w:lineRule="auto"/>
            </w:pPr>
            <w:r w:rsidRPr="00F12041">
              <w:t xml:space="preserve">RAN2 would like to inform RAN4 that RAN2 has agreed to add TCI state information in NR RRC IE </w:t>
            </w:r>
            <w:r w:rsidRPr="00F12041">
              <w:rPr>
                <w:iCs/>
              </w:rPr>
              <w:t>ServingCellConfig</w:t>
            </w:r>
            <w:r w:rsidRPr="00F12041">
              <w:t xml:space="preserve"> (to support also TCI state indication with direct Scell activation).</w:t>
            </w:r>
          </w:p>
          <w:p w14:paraId="13DC1D35" w14:textId="77777777" w:rsidR="00165270" w:rsidRPr="00F12041" w:rsidRDefault="00165270" w:rsidP="00BE3B2F">
            <w:pPr>
              <w:spacing w:before="0" w:line="240" w:lineRule="auto"/>
              <w:rPr>
                <w:b/>
                <w:u w:val="single"/>
                <w:lang w:eastAsia="ko-KR"/>
              </w:rPr>
            </w:pPr>
            <w:r w:rsidRPr="00F12041">
              <w:t>The TCI state information could be used for PSCell activation/de-activation mechanism as described in LS R2-2201711. In addition to that, it can also be used for direct Scell activation as requested by RAN4 in LS R4-2017329 [2]. RAN2 understands whether to define requirements for this is up to RAN4.</w:t>
            </w:r>
          </w:p>
        </w:tc>
      </w:tr>
    </w:tbl>
    <w:p w14:paraId="410230AA" w14:textId="77777777" w:rsidR="00165270" w:rsidRPr="00F12041" w:rsidRDefault="00165270" w:rsidP="00165270">
      <w:pPr>
        <w:pStyle w:val="a"/>
        <w:numPr>
          <w:ilvl w:val="0"/>
          <w:numId w:val="9"/>
        </w:numPr>
        <w:adjustRightInd w:val="0"/>
        <w:spacing w:after="180"/>
        <w:ind w:left="720"/>
        <w:rPr>
          <w:szCs w:val="20"/>
        </w:rPr>
      </w:pPr>
      <w:r w:rsidRPr="00F12041">
        <w:rPr>
          <w:szCs w:val="20"/>
        </w:rPr>
        <w:t>Proposals</w:t>
      </w:r>
    </w:p>
    <w:p w14:paraId="0C11AEC5"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1a (Huawei): In this WI, don’t define requirements for direct Scell activation with TCI state indication, as this is out of WI scope.</w:t>
      </w:r>
    </w:p>
    <w:p w14:paraId="1D6A7A35"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1b (MTK): The conclusion in LS R2-2203803 has no impact on delay requirements of PSCell activation and direct Scell activation.</w:t>
      </w:r>
    </w:p>
    <w:p w14:paraId="18DF1767"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2 (Nokia): Include following text in section 8.3.4: ‘If the UE receives TCI state information in NR RRC IE ServingCellConfig the requirements in section 8.3.2 shall be based on the assumption that the TCI state activation command is received at the same time as Scell activation command.’</w:t>
      </w:r>
    </w:p>
    <w:p w14:paraId="41917D38" w14:textId="77777777" w:rsidR="00165270" w:rsidRPr="00F12041" w:rsidRDefault="00165270" w:rsidP="00165270">
      <w:pPr>
        <w:pStyle w:val="a"/>
        <w:numPr>
          <w:ilvl w:val="0"/>
          <w:numId w:val="9"/>
        </w:numPr>
        <w:adjustRightInd w:val="0"/>
        <w:spacing w:after="180"/>
        <w:ind w:left="720"/>
        <w:rPr>
          <w:szCs w:val="20"/>
        </w:rPr>
      </w:pPr>
      <w:r w:rsidRPr="00F12041">
        <w:rPr>
          <w:szCs w:val="20"/>
        </w:rPr>
        <w:t>Recommended WF</w:t>
      </w:r>
    </w:p>
    <w:p w14:paraId="057DAD08" w14:textId="77777777" w:rsidR="00165270" w:rsidRPr="00F12041" w:rsidRDefault="00165270" w:rsidP="00165270">
      <w:pPr>
        <w:pStyle w:val="a"/>
        <w:numPr>
          <w:ilvl w:val="1"/>
          <w:numId w:val="9"/>
        </w:numPr>
        <w:adjustRightInd w:val="0"/>
        <w:spacing w:after="180"/>
        <w:ind w:left="1440"/>
        <w:rPr>
          <w:szCs w:val="20"/>
        </w:rPr>
      </w:pPr>
      <w:r w:rsidRPr="00F12041">
        <w:rPr>
          <w:szCs w:val="20"/>
        </w:rPr>
        <w:t>Further discussion</w:t>
      </w:r>
    </w:p>
    <w:p w14:paraId="4163BDA9" w14:textId="77777777" w:rsidR="00165270" w:rsidRPr="00F12041" w:rsidRDefault="00165270" w:rsidP="00165270"/>
    <w:p w14:paraId="2A6FC740" w14:textId="77777777" w:rsidR="00165270" w:rsidRPr="00F12041" w:rsidRDefault="00165270" w:rsidP="00165270">
      <w:pPr>
        <w:rPr>
          <w:b/>
          <w:u w:val="single"/>
        </w:rPr>
      </w:pPr>
      <w:r w:rsidRPr="00F12041">
        <w:rPr>
          <w:b/>
          <w:u w:val="single"/>
        </w:rPr>
        <w:t>Issue 2-1-1: UE processing time (Tprocessing) in PSCell activation delay</w:t>
      </w:r>
    </w:p>
    <w:p w14:paraId="1D3BA756" w14:textId="77777777" w:rsidR="00165270" w:rsidRPr="00F12041" w:rsidRDefault="00165270" w:rsidP="00165270">
      <w:r w:rsidRPr="00F12041">
        <w:t>Background</w:t>
      </w:r>
    </w:p>
    <w:p w14:paraId="148F53DB" w14:textId="77777777" w:rsidR="00165270" w:rsidRPr="00F12041" w:rsidRDefault="00165270" w:rsidP="00165270">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165270" w:rsidRPr="00F12041" w14:paraId="65DD5AFE" w14:textId="77777777" w:rsidTr="00BE3B2F">
        <w:tc>
          <w:tcPr>
            <w:tcW w:w="9631" w:type="dxa"/>
          </w:tcPr>
          <w:p w14:paraId="5990A238" w14:textId="77777777" w:rsidR="00165270" w:rsidRPr="008A140B" w:rsidRDefault="00165270" w:rsidP="00BE3B2F">
            <w:pPr>
              <w:spacing w:before="0" w:line="240" w:lineRule="auto"/>
              <w:rPr>
                <w:b/>
                <w:u w:val="single"/>
                <w:lang w:eastAsia="ko-KR"/>
              </w:rPr>
            </w:pPr>
            <w:r w:rsidRPr="008A140B">
              <w:rPr>
                <w:b/>
                <w:u w:val="single"/>
                <w:lang w:eastAsia="ko-KR"/>
              </w:rPr>
              <w:t>Issue 2-2-1: UE processing time (Tprocessing) in PSCell activation delay</w:t>
            </w:r>
          </w:p>
          <w:p w14:paraId="1CAC17E3" w14:textId="77777777" w:rsidR="00165270" w:rsidRPr="008A140B" w:rsidRDefault="00165270" w:rsidP="00BE3B2F">
            <w:pPr>
              <w:spacing w:before="0" w:line="240" w:lineRule="auto"/>
              <w:rPr>
                <w:b/>
                <w:u w:val="single"/>
                <w:lang w:eastAsia="zh-CN"/>
              </w:rPr>
            </w:pPr>
            <w:r w:rsidRPr="008A140B">
              <w:rPr>
                <w:b/>
                <w:u w:val="single"/>
                <w:lang w:eastAsia="zh-CN"/>
              </w:rPr>
              <w:t>GTW session (February 24, 2022)</w:t>
            </w:r>
          </w:p>
          <w:p w14:paraId="111D1544" w14:textId="77777777" w:rsidR="00165270" w:rsidRPr="008A140B" w:rsidRDefault="00165270" w:rsidP="00165270">
            <w:pPr>
              <w:pStyle w:val="a"/>
              <w:numPr>
                <w:ilvl w:val="0"/>
                <w:numId w:val="26"/>
              </w:numPr>
              <w:autoSpaceDN w:val="0"/>
              <w:adjustRightInd w:val="0"/>
              <w:spacing w:before="0" w:after="180" w:line="240" w:lineRule="auto"/>
              <w:ind w:left="644"/>
              <w:rPr>
                <w:szCs w:val="20"/>
                <w:lang w:eastAsia="ja-JP"/>
              </w:rPr>
            </w:pPr>
            <w:r w:rsidRPr="008A140B">
              <w:rPr>
                <w:szCs w:val="20"/>
                <w:lang w:eastAsia="ja-JP"/>
              </w:rPr>
              <w:t>Agreements</w:t>
            </w:r>
          </w:p>
          <w:p w14:paraId="23C59537" w14:textId="77777777" w:rsidR="00165270" w:rsidRPr="008A140B" w:rsidRDefault="00165270" w:rsidP="00165270">
            <w:pPr>
              <w:pStyle w:val="a"/>
              <w:numPr>
                <w:ilvl w:val="1"/>
                <w:numId w:val="26"/>
              </w:numPr>
              <w:autoSpaceDN w:val="0"/>
              <w:adjustRightInd w:val="0"/>
              <w:spacing w:before="0" w:after="180" w:line="240" w:lineRule="auto"/>
              <w:rPr>
                <w:szCs w:val="20"/>
                <w:lang w:eastAsia="ja-JP"/>
              </w:rPr>
            </w:pPr>
            <w:r w:rsidRPr="008A140B">
              <w:rPr>
                <w:szCs w:val="20"/>
                <w:lang w:eastAsia="ja-JP"/>
              </w:rPr>
              <w:t>When PSCell is activated from deactivated state</w:t>
            </w:r>
          </w:p>
          <w:p w14:paraId="6DFA2BB4" w14:textId="77777777" w:rsidR="00165270" w:rsidRPr="008A140B" w:rsidRDefault="00165270" w:rsidP="00165270">
            <w:pPr>
              <w:pStyle w:val="a"/>
              <w:numPr>
                <w:ilvl w:val="2"/>
                <w:numId w:val="26"/>
              </w:numPr>
              <w:autoSpaceDN w:val="0"/>
              <w:adjustRightInd w:val="0"/>
              <w:spacing w:before="0" w:after="180" w:line="240" w:lineRule="auto"/>
              <w:rPr>
                <w:szCs w:val="20"/>
                <w:lang w:eastAsia="ja-JP"/>
              </w:rPr>
            </w:pPr>
            <w:r w:rsidRPr="008A140B">
              <w:rPr>
                <w:szCs w:val="20"/>
              </w:rPr>
              <w:t>If any PSCell parameter is modified</w:t>
            </w:r>
          </w:p>
          <w:p w14:paraId="316B9898" w14:textId="77777777" w:rsidR="00165270" w:rsidRPr="008A140B" w:rsidRDefault="00165270" w:rsidP="00165270">
            <w:pPr>
              <w:pStyle w:val="a"/>
              <w:numPr>
                <w:ilvl w:val="3"/>
                <w:numId w:val="26"/>
              </w:numPr>
              <w:autoSpaceDN w:val="0"/>
              <w:adjustRightInd w:val="0"/>
              <w:spacing w:before="0" w:after="180" w:line="240" w:lineRule="auto"/>
              <w:rPr>
                <w:szCs w:val="20"/>
                <w:lang w:eastAsia="ja-JP"/>
              </w:rPr>
            </w:pPr>
            <w:r w:rsidRPr="008A140B">
              <w:rPr>
                <w:szCs w:val="20"/>
                <w:lang w:eastAsia="ja-JP"/>
              </w:rPr>
              <w:t>Tprocessing = [20ms].</w:t>
            </w:r>
          </w:p>
          <w:p w14:paraId="07C9D0F8" w14:textId="77777777" w:rsidR="00165270" w:rsidRPr="008A140B" w:rsidRDefault="00165270" w:rsidP="00165270">
            <w:pPr>
              <w:pStyle w:val="a"/>
              <w:numPr>
                <w:ilvl w:val="2"/>
                <w:numId w:val="26"/>
              </w:numPr>
              <w:autoSpaceDN w:val="0"/>
              <w:adjustRightInd w:val="0"/>
              <w:spacing w:before="0" w:after="180" w:line="240" w:lineRule="auto"/>
              <w:rPr>
                <w:szCs w:val="20"/>
                <w:lang w:eastAsia="ja-JP"/>
              </w:rPr>
            </w:pPr>
            <w:r w:rsidRPr="008A140B">
              <w:rPr>
                <w:szCs w:val="20"/>
                <w:lang w:eastAsia="ja-JP"/>
              </w:rPr>
              <w:t>Otherwise</w:t>
            </w:r>
          </w:p>
          <w:p w14:paraId="64627416" w14:textId="77777777" w:rsidR="00165270" w:rsidRPr="008A140B" w:rsidRDefault="00165270" w:rsidP="00165270">
            <w:pPr>
              <w:pStyle w:val="a"/>
              <w:numPr>
                <w:ilvl w:val="3"/>
                <w:numId w:val="26"/>
              </w:numPr>
              <w:autoSpaceDN w:val="0"/>
              <w:adjustRightInd w:val="0"/>
              <w:spacing w:before="0" w:after="180" w:line="240" w:lineRule="auto"/>
              <w:rPr>
                <w:szCs w:val="20"/>
                <w:lang w:eastAsia="ja-JP"/>
              </w:rPr>
            </w:pPr>
            <w:r w:rsidRPr="008A140B">
              <w:rPr>
                <w:szCs w:val="20"/>
                <w:lang w:eastAsia="ja-JP"/>
              </w:rPr>
              <w:t>Tprocessing = [5 or 10ms].</w:t>
            </w:r>
          </w:p>
          <w:p w14:paraId="300C6076" w14:textId="77777777" w:rsidR="00165270" w:rsidRPr="008A140B" w:rsidRDefault="00165270" w:rsidP="00165270">
            <w:pPr>
              <w:pStyle w:val="a"/>
              <w:numPr>
                <w:ilvl w:val="2"/>
                <w:numId w:val="26"/>
              </w:numPr>
              <w:autoSpaceDN w:val="0"/>
              <w:adjustRightInd w:val="0"/>
              <w:spacing w:before="0" w:after="180" w:line="240" w:lineRule="auto"/>
              <w:rPr>
                <w:szCs w:val="20"/>
                <w:lang w:eastAsia="ja-JP"/>
              </w:rPr>
            </w:pPr>
            <w:r w:rsidRPr="008A140B">
              <w:rPr>
                <w:szCs w:val="20"/>
                <w:lang w:eastAsia="ja-JP"/>
              </w:rPr>
              <w:t>Note: further discuss if Tprocessing or a different term shall be used</w:t>
            </w:r>
          </w:p>
        </w:tc>
      </w:tr>
    </w:tbl>
    <w:p w14:paraId="77F8B117" w14:textId="77777777" w:rsidR="00165270" w:rsidRPr="00F12041" w:rsidRDefault="00165270" w:rsidP="00165270">
      <w:pPr>
        <w:pStyle w:val="a"/>
        <w:numPr>
          <w:ilvl w:val="0"/>
          <w:numId w:val="9"/>
        </w:numPr>
        <w:adjustRightInd w:val="0"/>
        <w:spacing w:after="180"/>
        <w:ind w:left="720"/>
        <w:rPr>
          <w:szCs w:val="20"/>
        </w:rPr>
      </w:pPr>
      <w:r w:rsidRPr="00F12041">
        <w:rPr>
          <w:szCs w:val="20"/>
        </w:rPr>
        <w:t>Proposals</w:t>
      </w:r>
    </w:p>
    <w:p w14:paraId="1AAEB200" w14:textId="77777777" w:rsidR="00165270" w:rsidRPr="00F12041" w:rsidRDefault="00165270" w:rsidP="00165270">
      <w:pPr>
        <w:ind w:firstLineChars="350" w:firstLine="703"/>
        <w:rPr>
          <w:b/>
          <w:lang w:eastAsia="zh-CN"/>
        </w:rPr>
      </w:pPr>
      <w:r w:rsidRPr="00F12041">
        <w:rPr>
          <w:b/>
          <w:lang w:eastAsia="zh-CN"/>
        </w:rPr>
        <w:t xml:space="preserve">If any PSCell parameter is modified, </w:t>
      </w:r>
    </w:p>
    <w:p w14:paraId="3AEF5A2E"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0B6368B0" w14:textId="77777777" w:rsidR="00165270" w:rsidRPr="00F12041" w:rsidRDefault="00165270" w:rsidP="00165270">
      <w:pPr>
        <w:pStyle w:val="a"/>
        <w:numPr>
          <w:ilvl w:val="0"/>
          <w:numId w:val="9"/>
        </w:numPr>
        <w:adjustRightInd w:val="0"/>
        <w:spacing w:after="180"/>
        <w:ind w:left="720"/>
        <w:rPr>
          <w:szCs w:val="20"/>
        </w:rPr>
      </w:pPr>
      <w:r w:rsidRPr="00F12041">
        <w:rPr>
          <w:szCs w:val="20"/>
        </w:rPr>
        <w:t>Recommended WF</w:t>
      </w:r>
    </w:p>
    <w:p w14:paraId="7FB3D078" w14:textId="77777777" w:rsidR="00165270" w:rsidRPr="00F12041" w:rsidRDefault="00165270" w:rsidP="00165270">
      <w:pPr>
        <w:pStyle w:val="a"/>
        <w:numPr>
          <w:ilvl w:val="1"/>
          <w:numId w:val="9"/>
        </w:numPr>
        <w:adjustRightInd w:val="0"/>
        <w:spacing w:after="180"/>
        <w:ind w:left="1440"/>
        <w:rPr>
          <w:szCs w:val="20"/>
        </w:rPr>
      </w:pPr>
      <w:r w:rsidRPr="00F12041">
        <w:rPr>
          <w:szCs w:val="20"/>
        </w:rPr>
        <w:t>Further discussion</w:t>
      </w:r>
    </w:p>
    <w:tbl>
      <w:tblPr>
        <w:tblStyle w:val="aff4"/>
        <w:tblW w:w="10636" w:type="dxa"/>
        <w:tblInd w:w="-5" w:type="dxa"/>
        <w:tblLook w:val="04A0" w:firstRow="1" w:lastRow="0" w:firstColumn="1" w:lastColumn="0" w:noHBand="0" w:noVBand="1"/>
      </w:tblPr>
      <w:tblGrid>
        <w:gridCol w:w="2543"/>
        <w:gridCol w:w="8093"/>
      </w:tblGrid>
      <w:tr w:rsidR="00165270" w:rsidRPr="00F12041" w14:paraId="46F39711" w14:textId="77777777" w:rsidTr="00BE3B2F">
        <w:tc>
          <w:tcPr>
            <w:tcW w:w="2543" w:type="dxa"/>
            <w:tcBorders>
              <w:top w:val="single" w:sz="4" w:space="0" w:color="auto"/>
              <w:left w:val="single" w:sz="4" w:space="0" w:color="auto"/>
              <w:bottom w:val="single" w:sz="4" w:space="0" w:color="auto"/>
              <w:right w:val="single" w:sz="4" w:space="0" w:color="auto"/>
            </w:tcBorders>
            <w:hideMark/>
          </w:tcPr>
          <w:p w14:paraId="30519610" w14:textId="77777777" w:rsidR="00165270" w:rsidRPr="00F12041" w:rsidRDefault="00165270" w:rsidP="00BE3B2F">
            <w:pPr>
              <w:spacing w:before="0" w:line="240" w:lineRule="auto"/>
              <w:rPr>
                <w:rFonts w:eastAsiaTheme="minorEastAsia"/>
                <w:b/>
                <w:bCs/>
                <w:lang w:val="en-US" w:eastAsia="zh-CN"/>
              </w:rPr>
            </w:pPr>
            <w:r w:rsidRPr="00F12041">
              <w:rPr>
                <w:rFonts w:eastAsiaTheme="minorEastAsia"/>
                <w:b/>
                <w:bCs/>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4F6B110" w14:textId="77777777" w:rsidR="00165270" w:rsidRPr="00F12041" w:rsidRDefault="00165270" w:rsidP="00BE3B2F">
            <w:pPr>
              <w:spacing w:before="0" w:line="240" w:lineRule="auto"/>
              <w:rPr>
                <w:rFonts w:eastAsiaTheme="minorEastAsia"/>
                <w:b/>
                <w:bCs/>
                <w:lang w:val="en-US" w:eastAsia="zh-CN"/>
              </w:rPr>
            </w:pPr>
            <w:r w:rsidRPr="00F12041">
              <w:rPr>
                <w:rFonts w:eastAsiaTheme="minorEastAsia"/>
                <w:b/>
                <w:bCs/>
                <w:lang w:val="en-US" w:eastAsia="zh-CN"/>
              </w:rPr>
              <w:t>Comments</w:t>
            </w:r>
          </w:p>
        </w:tc>
      </w:tr>
      <w:tr w:rsidR="00165270" w:rsidRPr="00F12041" w14:paraId="0AE5FF0D" w14:textId="77777777" w:rsidTr="00BE3B2F">
        <w:tc>
          <w:tcPr>
            <w:tcW w:w="2543" w:type="dxa"/>
            <w:tcBorders>
              <w:top w:val="single" w:sz="4" w:space="0" w:color="auto"/>
              <w:left w:val="single" w:sz="4" w:space="0" w:color="auto"/>
              <w:bottom w:val="single" w:sz="4" w:space="0" w:color="auto"/>
              <w:right w:val="single" w:sz="4" w:space="0" w:color="auto"/>
            </w:tcBorders>
            <w:hideMark/>
          </w:tcPr>
          <w:p w14:paraId="09F7425E" w14:textId="77777777" w:rsidR="00165270" w:rsidRPr="00F12041" w:rsidRDefault="00165270" w:rsidP="00BE3B2F">
            <w:pPr>
              <w:spacing w:before="0" w:line="240" w:lineRule="auto"/>
              <w:rPr>
                <w:rFonts w:eastAsiaTheme="minorEastAsia"/>
                <w:lang w:val="en-US" w:eastAsia="zh-CN"/>
              </w:rPr>
            </w:pPr>
            <w:r w:rsidRPr="00F12041">
              <w:rPr>
                <w:rFonts w:eastAsiaTheme="minorEastAsia"/>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DB9C5CB" w14:textId="77777777" w:rsidR="00165270" w:rsidRPr="00F12041" w:rsidRDefault="00165270" w:rsidP="00BE3B2F">
            <w:pPr>
              <w:spacing w:before="0" w:line="240" w:lineRule="auto"/>
              <w:rPr>
                <w:rFonts w:eastAsiaTheme="minorEastAsia"/>
                <w:lang w:eastAsia="zh-CN"/>
              </w:rPr>
            </w:pPr>
            <w:r w:rsidRPr="00F12041">
              <w:rPr>
                <w:rFonts w:eastAsiaTheme="minorEastAsia"/>
                <w:lang w:eastAsia="zh-CN"/>
              </w:rPr>
              <w:t>Support Option 1.</w:t>
            </w:r>
          </w:p>
        </w:tc>
      </w:tr>
      <w:tr w:rsidR="00165270" w:rsidRPr="00F12041" w14:paraId="653133EA" w14:textId="77777777" w:rsidTr="00BE3B2F">
        <w:tc>
          <w:tcPr>
            <w:tcW w:w="2543" w:type="dxa"/>
            <w:tcBorders>
              <w:top w:val="single" w:sz="4" w:space="0" w:color="auto"/>
              <w:left w:val="single" w:sz="4" w:space="0" w:color="auto"/>
              <w:bottom w:val="single" w:sz="4" w:space="0" w:color="auto"/>
              <w:right w:val="single" w:sz="4" w:space="0" w:color="auto"/>
            </w:tcBorders>
          </w:tcPr>
          <w:p w14:paraId="34764467" w14:textId="77777777" w:rsidR="00165270" w:rsidRPr="00F12041" w:rsidRDefault="00165270" w:rsidP="00BE3B2F">
            <w:pPr>
              <w:spacing w:before="0" w:line="240" w:lineRule="auto"/>
              <w:rPr>
                <w:rFonts w:eastAsiaTheme="minorEastAsia"/>
                <w:lang w:val="en-US" w:eastAsia="zh-CN"/>
              </w:rPr>
            </w:pPr>
            <w:r w:rsidRPr="00F12041">
              <w:rPr>
                <w:rFonts w:eastAsiaTheme="minorEastAsia"/>
                <w:lang w:val="en-US" w:eastAsia="zh-CN"/>
              </w:rPr>
              <w:t>Vivo</w:t>
            </w:r>
          </w:p>
        </w:tc>
        <w:tc>
          <w:tcPr>
            <w:tcW w:w="8093" w:type="dxa"/>
            <w:tcBorders>
              <w:top w:val="single" w:sz="4" w:space="0" w:color="auto"/>
              <w:left w:val="single" w:sz="4" w:space="0" w:color="auto"/>
              <w:bottom w:val="single" w:sz="4" w:space="0" w:color="auto"/>
              <w:right w:val="single" w:sz="4" w:space="0" w:color="auto"/>
            </w:tcBorders>
          </w:tcPr>
          <w:p w14:paraId="382B037A" w14:textId="77777777" w:rsidR="00165270" w:rsidRPr="00F12041" w:rsidRDefault="00165270" w:rsidP="00BE3B2F">
            <w:pPr>
              <w:spacing w:before="0" w:line="240" w:lineRule="auto"/>
              <w:rPr>
                <w:rFonts w:eastAsiaTheme="minorEastAsia"/>
                <w:lang w:eastAsia="zh-CN"/>
              </w:rPr>
            </w:pPr>
            <w:r w:rsidRPr="00F12041">
              <w:rPr>
                <w:rFonts w:eastAsiaTheme="minorEastAsia"/>
                <w:lang w:eastAsia="zh-CN"/>
              </w:rPr>
              <w:t>Support Option 1.</w:t>
            </w:r>
          </w:p>
        </w:tc>
      </w:tr>
      <w:tr w:rsidR="00165270" w:rsidRPr="00F12041" w14:paraId="66B87335" w14:textId="77777777" w:rsidTr="00BE3B2F">
        <w:tc>
          <w:tcPr>
            <w:tcW w:w="2543" w:type="dxa"/>
            <w:tcBorders>
              <w:top w:val="single" w:sz="4" w:space="0" w:color="auto"/>
              <w:left w:val="single" w:sz="4" w:space="0" w:color="auto"/>
              <w:bottom w:val="single" w:sz="4" w:space="0" w:color="auto"/>
              <w:right w:val="single" w:sz="4" w:space="0" w:color="auto"/>
            </w:tcBorders>
          </w:tcPr>
          <w:p w14:paraId="2BA1749F" w14:textId="77777777" w:rsidR="00165270" w:rsidRPr="00F12041" w:rsidRDefault="00165270" w:rsidP="00BE3B2F">
            <w:pPr>
              <w:spacing w:before="0" w:line="240" w:lineRule="auto"/>
              <w:rPr>
                <w:rFonts w:eastAsiaTheme="minorEastAsia"/>
                <w:lang w:val="en-US" w:eastAsia="zh-CN"/>
              </w:rPr>
            </w:pPr>
            <w:r w:rsidRPr="00F12041">
              <w:rPr>
                <w:rFonts w:eastAsiaTheme="minorEastAsia"/>
                <w:lang w:val="en-US" w:eastAsia="zh-CN"/>
              </w:rPr>
              <w:t>Huawei</w:t>
            </w:r>
          </w:p>
        </w:tc>
        <w:tc>
          <w:tcPr>
            <w:tcW w:w="8093" w:type="dxa"/>
            <w:tcBorders>
              <w:top w:val="single" w:sz="4" w:space="0" w:color="auto"/>
              <w:left w:val="single" w:sz="4" w:space="0" w:color="auto"/>
              <w:bottom w:val="single" w:sz="4" w:space="0" w:color="auto"/>
              <w:right w:val="single" w:sz="4" w:space="0" w:color="auto"/>
            </w:tcBorders>
          </w:tcPr>
          <w:p w14:paraId="6C03BEB7" w14:textId="77777777" w:rsidR="00165270" w:rsidRPr="00F12041" w:rsidRDefault="00165270" w:rsidP="00BE3B2F">
            <w:pPr>
              <w:spacing w:before="0" w:line="240" w:lineRule="auto"/>
              <w:rPr>
                <w:rFonts w:eastAsiaTheme="minorEastAsia"/>
                <w:lang w:eastAsia="zh-CN"/>
              </w:rPr>
            </w:pPr>
            <w:r w:rsidRPr="00F12041">
              <w:rPr>
                <w:rFonts w:eastAsiaTheme="minorEastAsia"/>
                <w:lang w:eastAsia="zh-CN"/>
              </w:rPr>
              <w:t>Confirm option 1.</w:t>
            </w:r>
          </w:p>
        </w:tc>
      </w:tr>
      <w:tr w:rsidR="00165270" w:rsidRPr="00F12041" w14:paraId="1F403639" w14:textId="77777777" w:rsidTr="00BE3B2F">
        <w:tc>
          <w:tcPr>
            <w:tcW w:w="2543" w:type="dxa"/>
            <w:tcBorders>
              <w:top w:val="single" w:sz="4" w:space="0" w:color="auto"/>
              <w:left w:val="single" w:sz="4" w:space="0" w:color="auto"/>
              <w:bottom w:val="single" w:sz="4" w:space="0" w:color="auto"/>
              <w:right w:val="single" w:sz="4" w:space="0" w:color="auto"/>
            </w:tcBorders>
          </w:tcPr>
          <w:p w14:paraId="4D28947D" w14:textId="77777777" w:rsidR="00165270" w:rsidRPr="00F12041" w:rsidRDefault="00165270" w:rsidP="00BE3B2F">
            <w:pPr>
              <w:spacing w:before="0" w:line="240" w:lineRule="auto"/>
              <w:rPr>
                <w:rFonts w:eastAsiaTheme="minorEastAsia"/>
                <w:lang w:val="en-US" w:eastAsia="zh-CN"/>
              </w:rPr>
            </w:pPr>
            <w:r w:rsidRPr="00F12041">
              <w:rPr>
                <w:rFonts w:eastAsiaTheme="minorEastAsia"/>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28D57041" w14:textId="77777777" w:rsidR="00165270" w:rsidRPr="00F12041" w:rsidRDefault="00165270" w:rsidP="00BE3B2F">
            <w:pPr>
              <w:spacing w:before="0" w:line="240" w:lineRule="auto"/>
              <w:rPr>
                <w:rFonts w:eastAsiaTheme="minorEastAsia"/>
                <w:lang w:eastAsia="zh-CN"/>
              </w:rPr>
            </w:pPr>
            <w:r w:rsidRPr="00F12041">
              <w:rPr>
                <w:rFonts w:eastAsiaTheme="minorEastAsia"/>
                <w:lang w:eastAsia="zh-CN"/>
              </w:rPr>
              <w:t>Option 1 is agreeable.</w:t>
            </w:r>
          </w:p>
        </w:tc>
      </w:tr>
      <w:tr w:rsidR="00165270" w:rsidRPr="00F12041" w14:paraId="084D324F" w14:textId="77777777" w:rsidTr="00BE3B2F">
        <w:tc>
          <w:tcPr>
            <w:tcW w:w="2543" w:type="dxa"/>
            <w:tcBorders>
              <w:top w:val="single" w:sz="4" w:space="0" w:color="auto"/>
              <w:left w:val="single" w:sz="4" w:space="0" w:color="auto"/>
              <w:bottom w:val="single" w:sz="4" w:space="0" w:color="auto"/>
              <w:right w:val="single" w:sz="4" w:space="0" w:color="auto"/>
            </w:tcBorders>
          </w:tcPr>
          <w:p w14:paraId="7D6CDC8E" w14:textId="77777777" w:rsidR="00165270" w:rsidRPr="00F12041" w:rsidRDefault="00165270" w:rsidP="00BE3B2F">
            <w:pPr>
              <w:spacing w:before="0" w:line="240" w:lineRule="auto"/>
              <w:rPr>
                <w:rFonts w:eastAsiaTheme="minorEastAsia"/>
                <w:lang w:val="en-US" w:eastAsia="zh-CN"/>
              </w:rPr>
            </w:pPr>
            <w:r w:rsidRPr="00F12041">
              <w:rPr>
                <w:rFonts w:eastAsiaTheme="minorEastAsia"/>
                <w:lang w:val="en-US" w:eastAsia="zh-CN"/>
              </w:rPr>
              <w:t>Apple</w:t>
            </w:r>
          </w:p>
        </w:tc>
        <w:tc>
          <w:tcPr>
            <w:tcW w:w="8093" w:type="dxa"/>
            <w:tcBorders>
              <w:top w:val="single" w:sz="4" w:space="0" w:color="auto"/>
              <w:left w:val="single" w:sz="4" w:space="0" w:color="auto"/>
              <w:bottom w:val="single" w:sz="4" w:space="0" w:color="auto"/>
              <w:right w:val="single" w:sz="4" w:space="0" w:color="auto"/>
            </w:tcBorders>
          </w:tcPr>
          <w:p w14:paraId="54562819" w14:textId="77777777" w:rsidR="00165270" w:rsidRPr="00F12041" w:rsidRDefault="00165270" w:rsidP="00BE3B2F">
            <w:pPr>
              <w:spacing w:before="0" w:line="240" w:lineRule="auto"/>
              <w:rPr>
                <w:rFonts w:eastAsiaTheme="minorEastAsia"/>
                <w:lang w:eastAsia="zh-CN"/>
              </w:rPr>
            </w:pPr>
            <w:r w:rsidRPr="00F12041">
              <w:rPr>
                <w:rFonts w:eastAsiaTheme="minorEastAsia"/>
                <w:lang w:eastAsia="zh-CN"/>
              </w:rPr>
              <w:t>Option 1.</w:t>
            </w:r>
          </w:p>
        </w:tc>
      </w:tr>
      <w:tr w:rsidR="00165270" w:rsidRPr="00F12041" w14:paraId="7113EF40" w14:textId="77777777" w:rsidTr="00BE3B2F">
        <w:tc>
          <w:tcPr>
            <w:tcW w:w="2543" w:type="dxa"/>
            <w:tcBorders>
              <w:top w:val="single" w:sz="4" w:space="0" w:color="auto"/>
              <w:left w:val="single" w:sz="4" w:space="0" w:color="auto"/>
              <w:bottom w:val="single" w:sz="4" w:space="0" w:color="auto"/>
              <w:right w:val="single" w:sz="4" w:space="0" w:color="auto"/>
            </w:tcBorders>
          </w:tcPr>
          <w:p w14:paraId="148FB168" w14:textId="77777777" w:rsidR="00165270" w:rsidRPr="00F12041" w:rsidRDefault="00165270" w:rsidP="00BE3B2F">
            <w:pPr>
              <w:spacing w:before="0" w:line="240" w:lineRule="auto"/>
              <w:rPr>
                <w:rFonts w:eastAsiaTheme="minorEastAsia"/>
                <w:lang w:val="en-US" w:eastAsia="zh-CN"/>
              </w:rPr>
            </w:pPr>
            <w:r w:rsidRPr="00F12041">
              <w:rPr>
                <w:rFonts w:eastAsiaTheme="minorEastAsia"/>
                <w:lang w:val="en-US" w:eastAsia="zh-CN"/>
              </w:rPr>
              <w:t>MTK</w:t>
            </w:r>
          </w:p>
        </w:tc>
        <w:tc>
          <w:tcPr>
            <w:tcW w:w="8093" w:type="dxa"/>
            <w:tcBorders>
              <w:top w:val="single" w:sz="4" w:space="0" w:color="auto"/>
              <w:left w:val="single" w:sz="4" w:space="0" w:color="auto"/>
              <w:bottom w:val="single" w:sz="4" w:space="0" w:color="auto"/>
              <w:right w:val="single" w:sz="4" w:space="0" w:color="auto"/>
            </w:tcBorders>
          </w:tcPr>
          <w:p w14:paraId="679598CD" w14:textId="77777777" w:rsidR="00165270" w:rsidRPr="00F12041" w:rsidRDefault="00165270" w:rsidP="00BE3B2F">
            <w:pPr>
              <w:spacing w:before="0" w:line="240" w:lineRule="auto"/>
              <w:rPr>
                <w:rFonts w:eastAsiaTheme="minorEastAsia"/>
                <w:lang w:eastAsia="zh-CN"/>
              </w:rPr>
            </w:pPr>
            <w:r w:rsidRPr="00F12041">
              <w:rPr>
                <w:rFonts w:eastAsiaTheme="minorEastAsia"/>
                <w:lang w:eastAsia="zh-CN"/>
              </w:rPr>
              <w:t>Option 1.</w:t>
            </w:r>
          </w:p>
        </w:tc>
      </w:tr>
      <w:tr w:rsidR="00165270" w:rsidRPr="00F12041" w14:paraId="5B8802FF" w14:textId="77777777" w:rsidTr="00BE3B2F">
        <w:tc>
          <w:tcPr>
            <w:tcW w:w="2543" w:type="dxa"/>
            <w:tcBorders>
              <w:top w:val="single" w:sz="4" w:space="0" w:color="auto"/>
              <w:left w:val="single" w:sz="4" w:space="0" w:color="auto"/>
              <w:bottom w:val="single" w:sz="4" w:space="0" w:color="auto"/>
              <w:right w:val="single" w:sz="4" w:space="0" w:color="auto"/>
            </w:tcBorders>
          </w:tcPr>
          <w:p w14:paraId="24CE50FB" w14:textId="77777777" w:rsidR="00165270" w:rsidRPr="00F12041" w:rsidRDefault="00165270" w:rsidP="00BE3B2F">
            <w:pPr>
              <w:spacing w:before="0" w:line="240" w:lineRule="auto"/>
              <w:rPr>
                <w:rFonts w:eastAsiaTheme="minorEastAsia"/>
                <w:lang w:val="en-US" w:eastAsia="zh-CN"/>
              </w:rPr>
            </w:pPr>
            <w:r w:rsidRPr="00F12041">
              <w:rPr>
                <w:rFonts w:eastAsiaTheme="minorEastAsia"/>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A0561DC" w14:textId="77777777" w:rsidR="00165270" w:rsidRPr="00F12041" w:rsidRDefault="00165270" w:rsidP="00BE3B2F">
            <w:pPr>
              <w:spacing w:before="0" w:line="240" w:lineRule="auto"/>
              <w:rPr>
                <w:rFonts w:eastAsiaTheme="minorEastAsia"/>
                <w:lang w:eastAsia="zh-CN"/>
              </w:rPr>
            </w:pPr>
            <w:r w:rsidRPr="00F12041">
              <w:rPr>
                <w:rFonts w:eastAsiaTheme="minorEastAsia"/>
                <w:lang w:eastAsia="zh-CN"/>
              </w:rPr>
              <w:t>Support Option 1.</w:t>
            </w:r>
          </w:p>
        </w:tc>
      </w:tr>
      <w:tr w:rsidR="00165270" w:rsidRPr="00F12041" w14:paraId="3449AD93" w14:textId="77777777" w:rsidTr="00BE3B2F">
        <w:tc>
          <w:tcPr>
            <w:tcW w:w="2543" w:type="dxa"/>
            <w:tcBorders>
              <w:top w:val="single" w:sz="4" w:space="0" w:color="auto"/>
              <w:left w:val="single" w:sz="4" w:space="0" w:color="auto"/>
              <w:bottom w:val="single" w:sz="4" w:space="0" w:color="auto"/>
              <w:right w:val="single" w:sz="4" w:space="0" w:color="auto"/>
            </w:tcBorders>
          </w:tcPr>
          <w:p w14:paraId="0BE7D4D2" w14:textId="77777777" w:rsidR="00165270" w:rsidRPr="00F12041" w:rsidRDefault="00165270" w:rsidP="00BE3B2F">
            <w:pPr>
              <w:spacing w:before="0" w:line="240" w:lineRule="auto"/>
              <w:rPr>
                <w:rFonts w:eastAsiaTheme="minorEastAsia"/>
                <w:lang w:val="en-US" w:eastAsia="zh-CN"/>
              </w:rPr>
            </w:pPr>
            <w:r w:rsidRPr="00F12041">
              <w:rPr>
                <w:rFonts w:eastAsiaTheme="minorEastAsia"/>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7DC2A25" w14:textId="77777777" w:rsidR="00165270" w:rsidRPr="00F12041" w:rsidRDefault="00165270" w:rsidP="00BE3B2F">
            <w:pPr>
              <w:spacing w:before="0" w:line="240" w:lineRule="auto"/>
              <w:rPr>
                <w:rFonts w:eastAsiaTheme="minorEastAsia"/>
                <w:lang w:eastAsia="zh-CN"/>
              </w:rPr>
            </w:pPr>
            <w:r w:rsidRPr="00F12041">
              <w:rPr>
                <w:rFonts w:eastAsiaTheme="minorEastAsia"/>
                <w:lang w:eastAsia="zh-CN"/>
              </w:rPr>
              <w:t>Option 1.</w:t>
            </w:r>
          </w:p>
        </w:tc>
      </w:tr>
    </w:tbl>
    <w:p w14:paraId="0994BBF8" w14:textId="77777777" w:rsidR="00165270" w:rsidRPr="00F12041" w:rsidRDefault="00165270" w:rsidP="00165270">
      <w:pPr>
        <w:ind w:firstLineChars="350" w:firstLine="703"/>
        <w:rPr>
          <w:b/>
          <w:lang w:eastAsia="zh-CN"/>
        </w:rPr>
      </w:pPr>
      <w:r w:rsidRPr="00F12041">
        <w:rPr>
          <w:b/>
          <w:lang w:eastAsia="zh-CN"/>
        </w:rPr>
        <w:t>If the PSCell is activated from deactivated state without any parameter change,</w:t>
      </w:r>
    </w:p>
    <w:p w14:paraId="29FBCB39"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1 (Apple, MTK, QC, Nokia, vivo, Huawei): Tprocessing = 10ms.</w:t>
      </w:r>
    </w:p>
    <w:p w14:paraId="3BB0110A"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2 (Nokia): Tprocessing = 5 ms</w:t>
      </w:r>
    </w:p>
    <w:p w14:paraId="6C8A8379" w14:textId="77777777" w:rsidR="00165270" w:rsidRPr="00F12041" w:rsidRDefault="00165270" w:rsidP="00165270">
      <w:pPr>
        <w:pStyle w:val="a"/>
        <w:numPr>
          <w:ilvl w:val="0"/>
          <w:numId w:val="9"/>
        </w:numPr>
        <w:adjustRightInd w:val="0"/>
        <w:spacing w:after="180"/>
        <w:ind w:left="720"/>
        <w:rPr>
          <w:szCs w:val="20"/>
        </w:rPr>
      </w:pPr>
      <w:r w:rsidRPr="00F12041">
        <w:rPr>
          <w:szCs w:val="20"/>
        </w:rPr>
        <w:t>Recommended WF</w:t>
      </w:r>
    </w:p>
    <w:p w14:paraId="18E2A6CE" w14:textId="77777777" w:rsidR="00165270" w:rsidRPr="00F12041" w:rsidRDefault="00165270" w:rsidP="00165270">
      <w:pPr>
        <w:pStyle w:val="a"/>
        <w:numPr>
          <w:ilvl w:val="1"/>
          <w:numId w:val="9"/>
        </w:numPr>
        <w:adjustRightInd w:val="0"/>
        <w:spacing w:after="180"/>
        <w:ind w:left="1440"/>
        <w:rPr>
          <w:szCs w:val="20"/>
        </w:rPr>
      </w:pPr>
      <w:r w:rsidRPr="00F12041">
        <w:rPr>
          <w:szCs w:val="20"/>
        </w:rPr>
        <w:t>Further discussion</w:t>
      </w:r>
    </w:p>
    <w:p w14:paraId="4A25EB67" w14:textId="77777777" w:rsidR="00165270" w:rsidRPr="00F12041" w:rsidRDefault="00165270" w:rsidP="00165270"/>
    <w:p w14:paraId="2BC49B98" w14:textId="77777777" w:rsidR="00165270" w:rsidRPr="00F12041" w:rsidRDefault="00165270" w:rsidP="00165270">
      <w:pPr>
        <w:rPr>
          <w:b/>
          <w:u w:val="single"/>
        </w:rPr>
      </w:pPr>
      <w:r w:rsidRPr="00F12041">
        <w:rPr>
          <w:b/>
          <w:u w:val="single"/>
        </w:rPr>
        <w:t>Issue 2-2-2: Scenarios for derect SCG activation for multiple cells (PSCell+SCell(s))</w:t>
      </w:r>
    </w:p>
    <w:p w14:paraId="3091F381" w14:textId="77777777" w:rsidR="00165270" w:rsidRPr="00F12041" w:rsidRDefault="00165270" w:rsidP="00165270">
      <w:pPr>
        <w:pStyle w:val="a"/>
        <w:numPr>
          <w:ilvl w:val="0"/>
          <w:numId w:val="9"/>
        </w:numPr>
        <w:adjustRightInd w:val="0"/>
        <w:spacing w:after="180"/>
        <w:ind w:left="720"/>
        <w:rPr>
          <w:szCs w:val="20"/>
        </w:rPr>
      </w:pPr>
      <w:r w:rsidRPr="00F12041">
        <w:rPr>
          <w:szCs w:val="20"/>
        </w:rPr>
        <w:t>Proposals</w:t>
      </w:r>
    </w:p>
    <w:p w14:paraId="6A377B2B"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1(QC): </w:t>
      </w:r>
    </w:p>
    <w:p w14:paraId="6D7D229F" w14:textId="77777777" w:rsidR="00165270" w:rsidRPr="00F12041" w:rsidRDefault="00165270" w:rsidP="00165270">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EN-DC</w:t>
      </w:r>
    </w:p>
    <w:p w14:paraId="74A60D38" w14:textId="77777777" w:rsidR="00165270" w:rsidRPr="00F12041" w:rsidRDefault="00165270" w:rsidP="00165270">
      <w:pPr>
        <w:pStyle w:val="a"/>
        <w:numPr>
          <w:ilvl w:val="3"/>
          <w:numId w:val="9"/>
        </w:numPr>
        <w:adjustRightInd w:val="0"/>
        <w:spacing w:after="180"/>
        <w:rPr>
          <w:rFonts w:eastAsia="Times New Roman"/>
          <w:szCs w:val="20"/>
        </w:rPr>
      </w:pPr>
      <w:r w:rsidRPr="00F12041">
        <w:rPr>
          <w:rFonts w:eastAsia="Times New Roman"/>
          <w:szCs w:val="20"/>
        </w:rPr>
        <w:t>FR1 known PSCell with RACH-based and FR1 known Scell(s)</w:t>
      </w:r>
    </w:p>
    <w:p w14:paraId="21560712" w14:textId="77777777" w:rsidR="00165270" w:rsidRPr="00F12041" w:rsidRDefault="00165270" w:rsidP="00165270">
      <w:pPr>
        <w:pStyle w:val="a"/>
        <w:numPr>
          <w:ilvl w:val="3"/>
          <w:numId w:val="9"/>
        </w:numPr>
        <w:adjustRightInd w:val="0"/>
        <w:spacing w:after="180"/>
        <w:rPr>
          <w:rFonts w:eastAsia="Times New Roman"/>
          <w:szCs w:val="20"/>
        </w:rPr>
      </w:pPr>
      <w:r w:rsidRPr="00F12041">
        <w:rPr>
          <w:rFonts w:eastAsia="Times New Roman"/>
          <w:szCs w:val="20"/>
        </w:rPr>
        <w:t>FR1 known PSCell with RACH-less and FR1 known Scell(s)</w:t>
      </w:r>
    </w:p>
    <w:p w14:paraId="7C59FC67" w14:textId="77777777" w:rsidR="00165270" w:rsidRPr="00F12041" w:rsidRDefault="00165270" w:rsidP="00165270">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both EN-DC and NR-DC</w:t>
      </w:r>
    </w:p>
    <w:p w14:paraId="2334E478" w14:textId="77777777" w:rsidR="00165270" w:rsidRPr="00F12041" w:rsidRDefault="00165270" w:rsidP="00165270">
      <w:pPr>
        <w:pStyle w:val="a"/>
        <w:numPr>
          <w:ilvl w:val="3"/>
          <w:numId w:val="9"/>
        </w:numPr>
        <w:adjustRightInd w:val="0"/>
        <w:spacing w:after="180"/>
        <w:rPr>
          <w:rFonts w:eastAsia="Times New Roman"/>
          <w:szCs w:val="20"/>
        </w:rPr>
      </w:pPr>
      <w:r w:rsidRPr="00F12041">
        <w:rPr>
          <w:rFonts w:eastAsia="Times New Roman"/>
          <w:szCs w:val="20"/>
        </w:rPr>
        <w:t>FR2 known PSCell with RACH-based and FR2 known Scell(s)</w:t>
      </w:r>
    </w:p>
    <w:p w14:paraId="3F2D9C8C" w14:textId="77777777" w:rsidR="00165270" w:rsidRPr="0004341B" w:rsidRDefault="00165270" w:rsidP="00165270">
      <w:pPr>
        <w:pStyle w:val="a"/>
        <w:numPr>
          <w:ilvl w:val="3"/>
          <w:numId w:val="9"/>
        </w:numPr>
        <w:adjustRightInd w:val="0"/>
        <w:spacing w:after="180"/>
        <w:rPr>
          <w:rFonts w:eastAsia="Times New Roman"/>
          <w:szCs w:val="20"/>
        </w:rPr>
      </w:pPr>
      <w:r w:rsidRPr="00F12041">
        <w:rPr>
          <w:rFonts w:eastAsia="Times New Roman"/>
          <w:szCs w:val="20"/>
        </w:rPr>
        <w:t>FR2 known PSCell with RACH-less and FR2 known Scell(s)</w:t>
      </w:r>
    </w:p>
    <w:p w14:paraId="53DB6F3D" w14:textId="77777777" w:rsidR="00165270" w:rsidRPr="00F12041" w:rsidRDefault="00165270" w:rsidP="00165270">
      <w:pPr>
        <w:pStyle w:val="a"/>
        <w:numPr>
          <w:ilvl w:val="1"/>
          <w:numId w:val="9"/>
        </w:numPr>
        <w:overflowPunct w:val="0"/>
        <w:autoSpaceDE w:val="0"/>
        <w:autoSpaceDN w:val="0"/>
        <w:adjustRightInd w:val="0"/>
        <w:spacing w:after="180"/>
        <w:textAlignment w:val="baseline"/>
        <w:rPr>
          <w:szCs w:val="20"/>
        </w:rPr>
      </w:pPr>
      <w:r w:rsidRPr="00F12041">
        <w:rPr>
          <w:szCs w:val="20"/>
        </w:rPr>
        <w:t>Option 2(Nokia, vivo): known and unknown PSCell addition (RACH based) + known and unknown Scell(s)</w:t>
      </w:r>
    </w:p>
    <w:p w14:paraId="244762D6" w14:textId="77777777" w:rsidR="00165270" w:rsidRPr="00F12041" w:rsidRDefault="00165270" w:rsidP="00165270">
      <w:pPr>
        <w:pStyle w:val="a"/>
        <w:numPr>
          <w:ilvl w:val="0"/>
          <w:numId w:val="9"/>
        </w:numPr>
        <w:adjustRightInd w:val="0"/>
        <w:spacing w:after="180"/>
        <w:ind w:left="720"/>
        <w:rPr>
          <w:szCs w:val="20"/>
        </w:rPr>
      </w:pPr>
      <w:r w:rsidRPr="00F12041">
        <w:rPr>
          <w:szCs w:val="20"/>
        </w:rPr>
        <w:t>Recommended WF</w:t>
      </w:r>
    </w:p>
    <w:p w14:paraId="61A75FE4" w14:textId="77777777" w:rsidR="00165270" w:rsidRPr="00F12041" w:rsidRDefault="00165270" w:rsidP="00165270">
      <w:pPr>
        <w:pStyle w:val="a"/>
        <w:numPr>
          <w:ilvl w:val="1"/>
          <w:numId w:val="9"/>
        </w:numPr>
        <w:adjustRightInd w:val="0"/>
        <w:spacing w:after="180"/>
        <w:ind w:left="1440"/>
        <w:rPr>
          <w:szCs w:val="20"/>
        </w:rPr>
      </w:pPr>
      <w:r w:rsidRPr="00F12041">
        <w:rPr>
          <w:szCs w:val="20"/>
        </w:rPr>
        <w:t>Further discussion</w:t>
      </w:r>
    </w:p>
    <w:p w14:paraId="6D1697D9" w14:textId="77777777" w:rsidR="00165270" w:rsidRDefault="00165270" w:rsidP="00165270">
      <w:pPr>
        <w:rPr>
          <w:rFonts w:ascii="Arial" w:hAnsi="Arial" w:cs="Arial"/>
          <w:b/>
          <w:color w:val="C00000"/>
        </w:rPr>
      </w:pPr>
    </w:p>
    <w:p w14:paraId="16CC60DD" w14:textId="77777777" w:rsidR="00165270" w:rsidRPr="00486370" w:rsidRDefault="00165270" w:rsidP="00165270">
      <w:r w:rsidRPr="00486370">
        <w:rPr>
          <w:rFonts w:hint="eastAsia"/>
        </w:rPr>
        <w:t>------------------------------------------------------------------------------------------------------------------------</w:t>
      </w:r>
    </w:p>
    <w:p w14:paraId="39ACA9AB" w14:textId="77777777" w:rsidR="00165270" w:rsidRDefault="00165270" w:rsidP="00165270">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2FF5E57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077169C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43683" w14:textId="77777777" w:rsidR="00165270" w:rsidRDefault="00165270" w:rsidP="00165270">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47DC080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5F2D80A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R4-2211077 (from R4-2208815).</w:t>
      </w:r>
    </w:p>
    <w:p w14:paraId="6FACC39B" w14:textId="77777777" w:rsidR="00165270" w:rsidRDefault="00165270" w:rsidP="00165270">
      <w:pPr>
        <w:rPr>
          <w:rFonts w:ascii="Arial" w:hAnsi="Arial" w:cs="Arial"/>
          <w:b/>
          <w:sz w:val="24"/>
        </w:rPr>
      </w:pPr>
      <w:bookmarkStart w:id="524" w:name="_Toc101854697"/>
      <w:r>
        <w:rPr>
          <w:rFonts w:ascii="Arial" w:hAnsi="Arial" w:cs="Arial"/>
          <w:b/>
          <w:color w:val="0000FF"/>
          <w:sz w:val="24"/>
        </w:rPr>
        <w:t>R4-2211077</w:t>
      </w:r>
      <w:r>
        <w:rPr>
          <w:rFonts w:ascii="Arial" w:hAnsi="Arial" w:cs="Arial"/>
          <w:b/>
          <w:color w:val="0000FF"/>
          <w:sz w:val="24"/>
        </w:rPr>
        <w:tab/>
      </w:r>
      <w:r>
        <w:rPr>
          <w:rFonts w:ascii="Arial" w:hAnsi="Arial" w:cs="Arial"/>
          <w:b/>
          <w:sz w:val="24"/>
        </w:rPr>
        <w:t>CR 38.133 corrections on L1/L3 measurement requirements for deactivated SCG</w:t>
      </w:r>
    </w:p>
    <w:p w14:paraId="51D8FBB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0C3D25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DB1AE9">
        <w:rPr>
          <w:rFonts w:ascii="Arial" w:hAnsi="Arial" w:cs="Arial"/>
          <w:b/>
          <w:highlight w:val="green"/>
        </w:rPr>
        <w:t>Agreed.</w:t>
      </w:r>
    </w:p>
    <w:p w14:paraId="20E3A58C" w14:textId="77777777" w:rsidR="00165270" w:rsidRDefault="00165270" w:rsidP="00165270">
      <w:pPr>
        <w:pStyle w:val="5"/>
      </w:pPr>
      <w:r>
        <w:t>9.21.1.1</w:t>
      </w:r>
      <w:r>
        <w:tab/>
        <w:t>Efficient activation/de-activation mechanism for SCells</w:t>
      </w:r>
      <w:bookmarkEnd w:id="524"/>
    </w:p>
    <w:p w14:paraId="5852C027" w14:textId="77777777" w:rsidR="00165270" w:rsidRDefault="00165270" w:rsidP="00165270">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79A27F4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9F9518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8C12B" w14:textId="77777777" w:rsidR="00165270" w:rsidRDefault="00165270" w:rsidP="00165270">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76D7596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3E8D828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58B93" w14:textId="77777777" w:rsidR="00165270" w:rsidRDefault="00165270" w:rsidP="00165270">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7C585D0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4F561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41A55" w14:textId="77777777" w:rsidR="00165270" w:rsidRDefault="00165270" w:rsidP="00165270">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7C62F3F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B361056" w14:textId="77777777" w:rsidR="00165270" w:rsidRDefault="00165270" w:rsidP="00165270">
      <w:pPr>
        <w:rPr>
          <w:rFonts w:ascii="Arial" w:hAnsi="Arial" w:cs="Arial"/>
          <w:b/>
        </w:rPr>
      </w:pPr>
      <w:r>
        <w:rPr>
          <w:rFonts w:ascii="Arial" w:hAnsi="Arial" w:cs="Arial"/>
          <w:b/>
        </w:rPr>
        <w:t xml:space="preserve">Abstract: </w:t>
      </w:r>
    </w:p>
    <w:p w14:paraId="641DA9B4" w14:textId="77777777" w:rsidR="00165270" w:rsidRDefault="00165270" w:rsidP="00165270">
      <w:r>
        <w:t>Mutiple scell activation requirements discussion</w:t>
      </w:r>
    </w:p>
    <w:p w14:paraId="61043E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0B576" w14:textId="77777777" w:rsidR="00165270" w:rsidRDefault="00165270" w:rsidP="00165270">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7F6E7C5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A59F1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48B06" w14:textId="77777777" w:rsidR="00165270" w:rsidRDefault="00165270" w:rsidP="00165270">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5CE626F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71BE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92F1E6" w14:textId="77777777" w:rsidR="00165270" w:rsidRDefault="00165270" w:rsidP="00165270">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1256CD9D"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271AB7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R4-2211067 (from R4-2208584).</w:t>
      </w:r>
    </w:p>
    <w:p w14:paraId="46F813AA" w14:textId="77777777" w:rsidR="00165270" w:rsidRDefault="00165270" w:rsidP="00165270">
      <w:pPr>
        <w:rPr>
          <w:rFonts w:ascii="Arial" w:hAnsi="Arial" w:cs="Arial"/>
          <w:b/>
          <w:sz w:val="24"/>
        </w:rPr>
      </w:pPr>
      <w:r>
        <w:rPr>
          <w:rFonts w:ascii="Arial" w:hAnsi="Arial" w:cs="Arial"/>
          <w:b/>
          <w:color w:val="0000FF"/>
          <w:sz w:val="24"/>
        </w:rPr>
        <w:t>R4-2211067</w:t>
      </w:r>
      <w:r>
        <w:rPr>
          <w:rFonts w:ascii="Arial" w:hAnsi="Arial" w:cs="Arial"/>
          <w:b/>
          <w:color w:val="0000FF"/>
          <w:sz w:val="24"/>
        </w:rPr>
        <w:tab/>
      </w:r>
      <w:r>
        <w:rPr>
          <w:rFonts w:ascii="Arial" w:hAnsi="Arial" w:cs="Arial"/>
          <w:b/>
          <w:sz w:val="24"/>
        </w:rPr>
        <w:t>CR on Efficient activation/de-activation mechanism for Scells</w:t>
      </w:r>
    </w:p>
    <w:p w14:paraId="36174E27"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371E0F8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17457978" w14:textId="77777777" w:rsidR="00165270" w:rsidRDefault="00165270" w:rsidP="00165270">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5F51AD82"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7A47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C73A" w14:textId="77777777" w:rsidR="00165270" w:rsidRDefault="00165270" w:rsidP="00165270">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2D58F980"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496880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R4-2211068 (from R4-2208968).</w:t>
      </w:r>
    </w:p>
    <w:p w14:paraId="4904BF9F" w14:textId="77777777" w:rsidR="00165270" w:rsidRDefault="00165270" w:rsidP="00165270">
      <w:pPr>
        <w:rPr>
          <w:rFonts w:ascii="Arial" w:hAnsi="Arial" w:cs="Arial"/>
          <w:b/>
          <w:sz w:val="24"/>
        </w:rPr>
      </w:pPr>
      <w:bookmarkStart w:id="525" w:name="_Toc101854698"/>
      <w:r>
        <w:rPr>
          <w:rFonts w:ascii="Arial" w:hAnsi="Arial" w:cs="Arial"/>
          <w:b/>
          <w:color w:val="0000FF"/>
          <w:sz w:val="24"/>
        </w:rPr>
        <w:t>R4-2211068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5638153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4093ED9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060EED03" w14:textId="77777777" w:rsidR="00165270" w:rsidRDefault="00165270" w:rsidP="00165270">
      <w:pPr>
        <w:pStyle w:val="5"/>
      </w:pPr>
      <w:r>
        <w:t>9.21.1.2</w:t>
      </w:r>
      <w:r>
        <w:tab/>
        <w:t>Efficient activation/de-activation mechanism for one SCG</w:t>
      </w:r>
      <w:bookmarkEnd w:id="525"/>
    </w:p>
    <w:p w14:paraId="05A74B2F" w14:textId="77777777" w:rsidR="00165270" w:rsidRDefault="00165270" w:rsidP="00165270">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7DFBFB4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6E49FC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250DC" w14:textId="77777777" w:rsidR="00165270" w:rsidRDefault="00165270" w:rsidP="00165270">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5E74F14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4758CCB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R4-2211193 (from R4-2207753).</w:t>
      </w:r>
    </w:p>
    <w:p w14:paraId="34B36559" w14:textId="77777777" w:rsidR="00165270" w:rsidRDefault="00165270" w:rsidP="00165270">
      <w:pPr>
        <w:rPr>
          <w:rFonts w:ascii="Arial" w:hAnsi="Arial" w:cs="Arial"/>
          <w:b/>
          <w:sz w:val="24"/>
        </w:rPr>
      </w:pPr>
      <w:r>
        <w:rPr>
          <w:rFonts w:ascii="Arial" w:hAnsi="Arial" w:cs="Arial"/>
          <w:b/>
          <w:color w:val="0000FF"/>
          <w:sz w:val="24"/>
        </w:rPr>
        <w:t>R4-2211193</w:t>
      </w:r>
      <w:r>
        <w:rPr>
          <w:rFonts w:ascii="Arial" w:hAnsi="Arial" w:cs="Arial"/>
          <w:b/>
          <w:color w:val="0000FF"/>
          <w:sz w:val="24"/>
        </w:rPr>
        <w:tab/>
      </w:r>
      <w:r>
        <w:rPr>
          <w:rFonts w:ascii="Arial" w:hAnsi="Arial" w:cs="Arial"/>
          <w:b/>
          <w:sz w:val="24"/>
        </w:rPr>
        <w:t>TS38.133 CR on SCG activation/deactivation</w:t>
      </w:r>
    </w:p>
    <w:p w14:paraId="6143D66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0284394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Endorsed.</w:t>
      </w:r>
    </w:p>
    <w:p w14:paraId="2596442B" w14:textId="77777777" w:rsidR="00165270" w:rsidRDefault="00165270" w:rsidP="00165270">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10C1E44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795EC97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9712B">
        <w:rPr>
          <w:rFonts w:ascii="Arial" w:hAnsi="Arial" w:cs="Arial"/>
          <w:b/>
          <w:highlight w:val="green"/>
        </w:rPr>
        <w:t>Agreed.</w:t>
      </w:r>
    </w:p>
    <w:p w14:paraId="44649082" w14:textId="77777777" w:rsidR="00165270" w:rsidRDefault="00165270" w:rsidP="00165270">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6108ABC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24B4033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BEE62" w14:textId="77777777" w:rsidR="00165270" w:rsidRDefault="00165270" w:rsidP="00165270">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7E24EF2D"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69F89FC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R4-2211071 (from R4-2207872).</w:t>
      </w:r>
    </w:p>
    <w:p w14:paraId="0216C767" w14:textId="77777777" w:rsidR="00165270" w:rsidRDefault="00165270" w:rsidP="00165270">
      <w:pPr>
        <w:rPr>
          <w:rFonts w:ascii="Arial" w:hAnsi="Arial" w:cs="Arial"/>
          <w:b/>
          <w:sz w:val="24"/>
        </w:rPr>
      </w:pPr>
      <w:r>
        <w:rPr>
          <w:rFonts w:ascii="Arial" w:hAnsi="Arial" w:cs="Arial"/>
          <w:b/>
          <w:color w:val="0000FF"/>
          <w:sz w:val="24"/>
        </w:rPr>
        <w:t>R4-2211071</w:t>
      </w:r>
      <w:r>
        <w:rPr>
          <w:rFonts w:ascii="Arial" w:hAnsi="Arial" w:cs="Arial"/>
          <w:b/>
          <w:color w:val="0000FF"/>
          <w:sz w:val="24"/>
        </w:rPr>
        <w:tab/>
      </w:r>
      <w:r>
        <w:rPr>
          <w:rFonts w:ascii="Arial" w:hAnsi="Arial" w:cs="Arial"/>
          <w:b/>
          <w:sz w:val="24"/>
        </w:rPr>
        <w:t>Maintenance CR for SCG activation on 38.133 R17</w:t>
      </w:r>
    </w:p>
    <w:p w14:paraId="3EEC64AE"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0DDF2BC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459F1D20" w14:textId="77777777" w:rsidR="00165270" w:rsidRDefault="00165270" w:rsidP="00165270">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042D386F"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55DAABB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R4-2211072 (from R4-2207873).</w:t>
      </w:r>
    </w:p>
    <w:p w14:paraId="40F9E6C4" w14:textId="77777777" w:rsidR="00165270" w:rsidRDefault="00165270" w:rsidP="00165270">
      <w:pPr>
        <w:rPr>
          <w:rFonts w:ascii="Arial" w:hAnsi="Arial" w:cs="Arial"/>
          <w:b/>
          <w:sz w:val="24"/>
        </w:rPr>
      </w:pPr>
      <w:r>
        <w:rPr>
          <w:rFonts w:ascii="Arial" w:hAnsi="Arial" w:cs="Arial"/>
          <w:b/>
          <w:color w:val="0000FF"/>
          <w:sz w:val="24"/>
        </w:rPr>
        <w:t>R4-2211072</w:t>
      </w:r>
      <w:r>
        <w:rPr>
          <w:rFonts w:ascii="Arial" w:hAnsi="Arial" w:cs="Arial"/>
          <w:b/>
          <w:color w:val="0000FF"/>
          <w:sz w:val="24"/>
        </w:rPr>
        <w:tab/>
      </w:r>
      <w:r>
        <w:rPr>
          <w:rFonts w:ascii="Arial" w:hAnsi="Arial" w:cs="Arial"/>
          <w:b/>
          <w:sz w:val="24"/>
        </w:rPr>
        <w:t>Maintenance CR for SCG activation delay on 36.133 R17</w:t>
      </w:r>
    </w:p>
    <w:p w14:paraId="4E16C6E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5AD902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52521FBA" w14:textId="77777777" w:rsidR="00165270" w:rsidRDefault="00165270" w:rsidP="00165270">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3398166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A08CF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4BC860" w14:textId="77777777" w:rsidR="00165270" w:rsidRDefault="00165270" w:rsidP="00165270">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0452E80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B9B8C7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R4-2211073 (from R4-2208052).</w:t>
      </w:r>
    </w:p>
    <w:p w14:paraId="19686EC0" w14:textId="77777777" w:rsidR="00165270" w:rsidRDefault="00165270" w:rsidP="00165270">
      <w:pPr>
        <w:rPr>
          <w:rFonts w:ascii="Arial" w:hAnsi="Arial" w:cs="Arial"/>
          <w:b/>
          <w:sz w:val="24"/>
        </w:rPr>
      </w:pPr>
      <w:r>
        <w:rPr>
          <w:rFonts w:ascii="Arial" w:hAnsi="Arial" w:cs="Arial"/>
          <w:b/>
          <w:color w:val="0000FF"/>
          <w:sz w:val="24"/>
        </w:rPr>
        <w:t>R4-2211073</w:t>
      </w:r>
      <w:r>
        <w:rPr>
          <w:rFonts w:ascii="Arial" w:hAnsi="Arial" w:cs="Arial"/>
          <w:b/>
          <w:color w:val="0000FF"/>
          <w:sz w:val="24"/>
        </w:rPr>
        <w:tab/>
      </w:r>
      <w:r>
        <w:rPr>
          <w:rFonts w:ascii="Arial" w:hAnsi="Arial" w:cs="Arial"/>
          <w:b/>
          <w:sz w:val="24"/>
        </w:rPr>
        <w:t>DraftCR to 38133 for interruptions due to RRM measurements on deactivated SCG</w:t>
      </w:r>
    </w:p>
    <w:p w14:paraId="566D742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00E8D3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Endorsed.</w:t>
      </w:r>
    </w:p>
    <w:p w14:paraId="094C0033" w14:textId="77777777" w:rsidR="00165270" w:rsidRDefault="00165270" w:rsidP="00165270">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43B0651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123F96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R4-2211074 (from R4-2208053).</w:t>
      </w:r>
    </w:p>
    <w:p w14:paraId="3C23C587" w14:textId="77777777" w:rsidR="00165270" w:rsidRDefault="00165270" w:rsidP="00165270">
      <w:pPr>
        <w:rPr>
          <w:rFonts w:ascii="Arial" w:hAnsi="Arial" w:cs="Arial"/>
          <w:b/>
          <w:sz w:val="24"/>
        </w:rPr>
      </w:pPr>
      <w:r>
        <w:rPr>
          <w:rFonts w:ascii="Arial" w:hAnsi="Arial" w:cs="Arial"/>
          <w:b/>
          <w:color w:val="0000FF"/>
          <w:sz w:val="24"/>
        </w:rPr>
        <w:t>R4-2211074</w:t>
      </w:r>
      <w:r>
        <w:rPr>
          <w:rFonts w:ascii="Arial" w:hAnsi="Arial" w:cs="Arial"/>
          <w:b/>
          <w:color w:val="0000FF"/>
          <w:sz w:val="24"/>
        </w:rPr>
        <w:tab/>
      </w:r>
      <w:r>
        <w:rPr>
          <w:rFonts w:ascii="Arial" w:hAnsi="Arial" w:cs="Arial"/>
          <w:b/>
          <w:sz w:val="24"/>
        </w:rPr>
        <w:t>DraftCR to 36133 for interruptions due to RRM measurements on deactivated SCG</w:t>
      </w:r>
    </w:p>
    <w:p w14:paraId="435D8F1B"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747C81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Endorsed.</w:t>
      </w:r>
    </w:p>
    <w:p w14:paraId="17D3E68F" w14:textId="77777777" w:rsidR="00165270" w:rsidRDefault="00165270" w:rsidP="00165270">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3740CB7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C9C9E7" w14:textId="77777777" w:rsidR="00165270" w:rsidRDefault="00165270" w:rsidP="00165270">
      <w:pPr>
        <w:rPr>
          <w:rFonts w:ascii="Arial" w:hAnsi="Arial" w:cs="Arial"/>
          <w:b/>
        </w:rPr>
      </w:pPr>
      <w:r>
        <w:rPr>
          <w:rFonts w:ascii="Arial" w:hAnsi="Arial" w:cs="Arial"/>
          <w:b/>
        </w:rPr>
        <w:t xml:space="preserve">Abstract: </w:t>
      </w:r>
    </w:p>
    <w:p w14:paraId="17537591" w14:textId="77777777" w:rsidR="00165270" w:rsidRDefault="00165270" w:rsidP="00165270">
      <w:r>
        <w:t>Interruption requirements and measurement cycle value discussion</w:t>
      </w:r>
    </w:p>
    <w:p w14:paraId="77D1FC9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305B1" w14:textId="77777777" w:rsidR="00165270" w:rsidRDefault="00165270" w:rsidP="00165270">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338E280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A1538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0E3F7B" w14:textId="77777777" w:rsidR="00165270" w:rsidRDefault="00165270" w:rsidP="00165270">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0CA618A5"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5B0C25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R4-2211075 (from R4-2208586).</w:t>
      </w:r>
    </w:p>
    <w:p w14:paraId="7C186AA2" w14:textId="77777777" w:rsidR="00165270" w:rsidRDefault="00165270" w:rsidP="00165270">
      <w:pPr>
        <w:rPr>
          <w:rFonts w:ascii="Arial" w:hAnsi="Arial" w:cs="Arial"/>
          <w:b/>
          <w:sz w:val="24"/>
        </w:rPr>
      </w:pPr>
      <w:r>
        <w:rPr>
          <w:rFonts w:ascii="Arial" w:hAnsi="Arial" w:cs="Arial"/>
          <w:b/>
          <w:color w:val="0000FF"/>
          <w:sz w:val="24"/>
        </w:rPr>
        <w:t>R4-2211075</w:t>
      </w:r>
      <w:r>
        <w:rPr>
          <w:rFonts w:ascii="Arial" w:hAnsi="Arial" w:cs="Arial"/>
          <w:b/>
          <w:color w:val="0000FF"/>
          <w:sz w:val="24"/>
        </w:rPr>
        <w:tab/>
      </w:r>
      <w:r>
        <w:rPr>
          <w:rFonts w:ascii="Arial" w:hAnsi="Arial" w:cs="Arial"/>
          <w:b/>
          <w:sz w:val="24"/>
        </w:rPr>
        <w:t>CR on Efficient activation/de-activation mechanism for one SCG (section 8)</w:t>
      </w:r>
    </w:p>
    <w:p w14:paraId="4FBFD21F"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0CECC01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7192CBA2" w14:textId="77777777" w:rsidR="00165270" w:rsidRDefault="00165270" w:rsidP="00165270">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279B0169"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0091E0D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R4-2211194 (from R4-2208587).</w:t>
      </w:r>
    </w:p>
    <w:p w14:paraId="776BDE83" w14:textId="77777777" w:rsidR="00165270" w:rsidRDefault="00165270" w:rsidP="00165270">
      <w:pPr>
        <w:rPr>
          <w:rFonts w:ascii="Arial" w:hAnsi="Arial" w:cs="Arial"/>
          <w:b/>
          <w:sz w:val="24"/>
        </w:rPr>
      </w:pPr>
      <w:r>
        <w:rPr>
          <w:rFonts w:ascii="Arial" w:hAnsi="Arial" w:cs="Arial"/>
          <w:b/>
          <w:color w:val="0000FF"/>
          <w:sz w:val="24"/>
        </w:rPr>
        <w:t>R4-2211194</w:t>
      </w:r>
      <w:r>
        <w:rPr>
          <w:rFonts w:ascii="Arial" w:hAnsi="Arial" w:cs="Arial"/>
          <w:b/>
          <w:color w:val="0000FF"/>
          <w:sz w:val="24"/>
        </w:rPr>
        <w:tab/>
      </w:r>
      <w:r>
        <w:rPr>
          <w:rFonts w:ascii="Arial" w:hAnsi="Arial" w:cs="Arial"/>
          <w:b/>
          <w:sz w:val="24"/>
        </w:rPr>
        <w:t>CR on Efficient activation/de-activation mechanism for one SCG (section 9)</w:t>
      </w:r>
    </w:p>
    <w:p w14:paraId="00444733"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566C151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0B710718" w14:textId="77777777" w:rsidR="00165270" w:rsidRDefault="00165270" w:rsidP="00165270">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0A29E46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042B541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R4-2211076 (from R4-2208645).</w:t>
      </w:r>
    </w:p>
    <w:p w14:paraId="0D4539E4" w14:textId="77777777" w:rsidR="00165270" w:rsidRDefault="00165270" w:rsidP="00165270">
      <w:pPr>
        <w:rPr>
          <w:rFonts w:ascii="Arial" w:hAnsi="Arial" w:cs="Arial"/>
          <w:b/>
          <w:sz w:val="24"/>
        </w:rPr>
      </w:pPr>
      <w:r>
        <w:rPr>
          <w:rFonts w:ascii="Arial" w:hAnsi="Arial" w:cs="Arial"/>
          <w:b/>
          <w:color w:val="0000FF"/>
          <w:sz w:val="24"/>
        </w:rPr>
        <w:t>R4-2211076</w:t>
      </w:r>
      <w:r>
        <w:rPr>
          <w:rFonts w:ascii="Arial" w:hAnsi="Arial" w:cs="Arial"/>
          <w:b/>
          <w:color w:val="0000FF"/>
          <w:sz w:val="24"/>
        </w:rPr>
        <w:tab/>
      </w:r>
      <w:r>
        <w:rPr>
          <w:rFonts w:ascii="Arial" w:hAnsi="Arial" w:cs="Arial"/>
          <w:b/>
          <w:sz w:val="24"/>
        </w:rPr>
        <w:t>CR to maintain SCG activation and deactivation delay requirements in TS 38.133</w:t>
      </w:r>
    </w:p>
    <w:p w14:paraId="33CAA34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7FE62D7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3C6AE5D4" w14:textId="77777777" w:rsidR="00165270" w:rsidRDefault="00165270" w:rsidP="00165270">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6BFFC776"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93E4B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BA1B39" w14:textId="77777777" w:rsidR="00165270" w:rsidRDefault="00165270" w:rsidP="00165270">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70B30BE8"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DCB7F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991B5" w14:textId="77777777" w:rsidR="00165270" w:rsidRDefault="00165270" w:rsidP="00165270">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45A7C1F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4FC817B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B58BD">
        <w:rPr>
          <w:rFonts w:ascii="Arial" w:hAnsi="Arial" w:cs="Arial"/>
          <w:b/>
          <w:highlight w:val="green"/>
        </w:rPr>
        <w:t>Agreed.</w:t>
      </w:r>
    </w:p>
    <w:p w14:paraId="4A418C4F" w14:textId="77777777" w:rsidR="00165270" w:rsidRDefault="00165270" w:rsidP="00165270">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4FB0969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448D8A7A" w14:textId="77777777" w:rsidR="00165270" w:rsidRDefault="00165270" w:rsidP="00165270">
      <w:pPr>
        <w:rPr>
          <w:rFonts w:ascii="Arial" w:hAnsi="Arial" w:cs="Arial"/>
          <w:b/>
        </w:rPr>
      </w:pPr>
      <w:r>
        <w:rPr>
          <w:rFonts w:ascii="Arial" w:hAnsi="Arial" w:cs="Arial"/>
          <w:b/>
        </w:rPr>
        <w:t xml:space="preserve">Abstract: </w:t>
      </w:r>
    </w:p>
    <w:p w14:paraId="05063494" w14:textId="77777777" w:rsidR="00165270" w:rsidRDefault="00165270" w:rsidP="00165270">
      <w:r>
        <w:t>The CR updates the UE transmit timing requirements for SCG when PSCell is deactivated</w:t>
      </w:r>
    </w:p>
    <w:p w14:paraId="5A1BC57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R4-2211163 (from R4-2210179).</w:t>
      </w:r>
    </w:p>
    <w:p w14:paraId="76734CCE" w14:textId="77777777" w:rsidR="00165270" w:rsidRDefault="00165270" w:rsidP="00165270">
      <w:pPr>
        <w:rPr>
          <w:rFonts w:ascii="Arial" w:hAnsi="Arial" w:cs="Arial"/>
          <w:b/>
          <w:sz w:val="24"/>
        </w:rPr>
      </w:pPr>
      <w:bookmarkStart w:id="526" w:name="_Toc101854699"/>
      <w:r>
        <w:rPr>
          <w:rFonts w:ascii="Arial" w:hAnsi="Arial" w:cs="Arial"/>
          <w:b/>
          <w:color w:val="0000FF"/>
          <w:sz w:val="24"/>
        </w:rPr>
        <w:t>R4-2211163</w:t>
      </w:r>
      <w:r>
        <w:rPr>
          <w:rFonts w:ascii="Arial" w:hAnsi="Arial" w:cs="Arial"/>
          <w:b/>
          <w:color w:val="0000FF"/>
          <w:sz w:val="24"/>
        </w:rPr>
        <w:tab/>
      </w:r>
      <w:r>
        <w:rPr>
          <w:rFonts w:ascii="Arial" w:hAnsi="Arial" w:cs="Arial"/>
          <w:b/>
          <w:sz w:val="24"/>
        </w:rPr>
        <w:t>Update to UE transmit requirement under deactivated SCG</w:t>
      </w:r>
    </w:p>
    <w:p w14:paraId="40566E3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4ECF766B" w14:textId="77777777" w:rsidR="00165270" w:rsidRDefault="00165270" w:rsidP="00165270">
      <w:pPr>
        <w:rPr>
          <w:rFonts w:ascii="Arial" w:hAnsi="Arial" w:cs="Arial"/>
          <w:b/>
        </w:rPr>
      </w:pPr>
      <w:r>
        <w:rPr>
          <w:rFonts w:ascii="Arial" w:hAnsi="Arial" w:cs="Arial"/>
          <w:b/>
        </w:rPr>
        <w:t xml:space="preserve">Abstract: </w:t>
      </w:r>
    </w:p>
    <w:p w14:paraId="07FECE6D" w14:textId="77777777" w:rsidR="00165270" w:rsidRDefault="00165270" w:rsidP="00165270">
      <w:r>
        <w:t>The CR updates the UE transmit timing requirements for SCG when PSCell is deactivated</w:t>
      </w:r>
    </w:p>
    <w:p w14:paraId="5541E0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3FEBC3" w14:textId="77777777" w:rsidR="00165270" w:rsidRDefault="00165270" w:rsidP="00165270">
      <w:pPr>
        <w:pStyle w:val="5"/>
      </w:pPr>
      <w:r>
        <w:t>9.21.1.3</w:t>
      </w:r>
      <w:r>
        <w:tab/>
        <w:t>Conditional PSCell change and addition</w:t>
      </w:r>
      <w:bookmarkEnd w:id="526"/>
    </w:p>
    <w:p w14:paraId="3E448443" w14:textId="77777777" w:rsidR="00165270" w:rsidRDefault="00165270" w:rsidP="00165270">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6592D1CF"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87D960" w14:textId="77777777" w:rsidR="00165270" w:rsidRDefault="00165270" w:rsidP="00165270">
      <w:pPr>
        <w:rPr>
          <w:rFonts w:ascii="Arial" w:hAnsi="Arial" w:cs="Arial"/>
          <w:b/>
        </w:rPr>
      </w:pPr>
      <w:r>
        <w:rPr>
          <w:rFonts w:ascii="Arial" w:hAnsi="Arial" w:cs="Arial"/>
          <w:b/>
        </w:rPr>
        <w:t xml:space="preserve">Abstract: </w:t>
      </w:r>
    </w:p>
    <w:p w14:paraId="12AB164A" w14:textId="77777777" w:rsidR="00165270" w:rsidRDefault="00165270" w:rsidP="00165270">
      <w:r>
        <w:t>test case set up discussion</w:t>
      </w:r>
    </w:p>
    <w:p w14:paraId="4882C34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B89CBE3" w14:textId="77777777" w:rsidR="00165270" w:rsidRDefault="00165270" w:rsidP="00165270">
      <w:pPr>
        <w:pStyle w:val="5"/>
      </w:pPr>
      <w:bookmarkStart w:id="527" w:name="_Toc101854700"/>
      <w:r>
        <w:t>9.21.1.4</w:t>
      </w:r>
      <w:r>
        <w:tab/>
        <w:t>Others</w:t>
      </w:r>
      <w:bookmarkEnd w:id="527"/>
    </w:p>
    <w:p w14:paraId="505FA88B" w14:textId="77777777" w:rsidR="00165270" w:rsidRDefault="00165270" w:rsidP="00165270">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00D1B79D"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87DB0B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13C8A" w14:textId="77777777" w:rsidR="00165270" w:rsidRDefault="00165270" w:rsidP="00165270">
      <w:pPr>
        <w:rPr>
          <w:rFonts w:ascii="Arial" w:hAnsi="Arial" w:cs="Arial"/>
          <w:b/>
          <w:sz w:val="24"/>
        </w:rPr>
      </w:pPr>
      <w:bookmarkStart w:id="528" w:name="OLE_LINK8"/>
      <w:bookmarkStart w:id="529" w:name="OLE_LINK9"/>
      <w:r>
        <w:rPr>
          <w:rFonts w:ascii="Arial" w:hAnsi="Arial" w:cs="Arial"/>
          <w:b/>
          <w:color w:val="0000FF"/>
          <w:sz w:val="24"/>
        </w:rPr>
        <w:t>R4-2208589</w:t>
      </w:r>
      <w:bookmarkEnd w:id="528"/>
      <w:bookmarkEnd w:id="529"/>
      <w:r>
        <w:rPr>
          <w:rFonts w:ascii="Arial" w:hAnsi="Arial" w:cs="Arial"/>
          <w:b/>
          <w:color w:val="0000FF"/>
          <w:sz w:val="24"/>
        </w:rPr>
        <w:tab/>
      </w:r>
      <w:r>
        <w:rPr>
          <w:rFonts w:ascii="Arial" w:hAnsi="Arial" w:cs="Arial"/>
          <w:b/>
          <w:sz w:val="24"/>
        </w:rPr>
        <w:t>CR for TCI state indication with direct SCell activation</w:t>
      </w:r>
    </w:p>
    <w:p w14:paraId="39AC5A3B"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240E4E5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R4-2211195 (from R4-2208589).</w:t>
      </w:r>
    </w:p>
    <w:p w14:paraId="53E14A2F" w14:textId="77777777" w:rsidR="00165270" w:rsidRDefault="00165270" w:rsidP="00165270">
      <w:pPr>
        <w:rPr>
          <w:rFonts w:ascii="Arial" w:hAnsi="Arial" w:cs="Arial"/>
          <w:b/>
          <w:sz w:val="24"/>
        </w:rPr>
      </w:pPr>
      <w:r>
        <w:rPr>
          <w:rFonts w:ascii="Arial" w:hAnsi="Arial" w:cs="Arial"/>
          <w:b/>
          <w:color w:val="0000FF"/>
          <w:sz w:val="24"/>
        </w:rPr>
        <w:t>R4-2211195</w:t>
      </w:r>
      <w:r>
        <w:rPr>
          <w:rFonts w:ascii="Arial" w:hAnsi="Arial" w:cs="Arial"/>
          <w:b/>
          <w:color w:val="0000FF"/>
          <w:sz w:val="24"/>
        </w:rPr>
        <w:tab/>
      </w:r>
      <w:r>
        <w:rPr>
          <w:rFonts w:ascii="Arial" w:hAnsi="Arial" w:cs="Arial"/>
          <w:b/>
          <w:sz w:val="24"/>
        </w:rPr>
        <w:t>CR for TCI state indication with direct SCell activation</w:t>
      </w:r>
    </w:p>
    <w:p w14:paraId="04E7C558"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4A8A736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3C79CCE6" w14:textId="77777777" w:rsidR="00165270" w:rsidRDefault="00165270" w:rsidP="00165270">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27B659EA"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19A42E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R4-2211069 (from R4-2208971).</w:t>
      </w:r>
    </w:p>
    <w:p w14:paraId="4AAB769A" w14:textId="77777777" w:rsidR="00165270" w:rsidRDefault="00165270" w:rsidP="00165270">
      <w:pPr>
        <w:rPr>
          <w:rFonts w:ascii="Arial" w:hAnsi="Arial" w:cs="Arial"/>
          <w:b/>
          <w:sz w:val="24"/>
        </w:rPr>
      </w:pPr>
      <w:r>
        <w:rPr>
          <w:rFonts w:ascii="Arial" w:hAnsi="Arial" w:cs="Arial"/>
          <w:b/>
          <w:color w:val="0000FF"/>
          <w:sz w:val="24"/>
        </w:rPr>
        <w:t>R4-2211069</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2EF1D1DB"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0E0C853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15F73D6" w14:textId="77777777" w:rsidR="00165270" w:rsidRDefault="00165270" w:rsidP="00165270">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15EB9EF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0B3DB1B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R4-2211070 (from R4-2208972).</w:t>
      </w:r>
    </w:p>
    <w:p w14:paraId="58D66582" w14:textId="77777777" w:rsidR="00165270" w:rsidRDefault="00165270" w:rsidP="00165270">
      <w:pPr>
        <w:rPr>
          <w:rFonts w:ascii="Arial" w:hAnsi="Arial" w:cs="Arial"/>
          <w:b/>
          <w:sz w:val="24"/>
        </w:rPr>
      </w:pPr>
      <w:bookmarkStart w:id="530" w:name="_Toc101854701"/>
      <w:r>
        <w:rPr>
          <w:rFonts w:ascii="Arial" w:hAnsi="Arial" w:cs="Arial"/>
          <w:b/>
          <w:color w:val="0000FF"/>
          <w:sz w:val="24"/>
        </w:rPr>
        <w:t>R4-2211070</w:t>
      </w:r>
      <w:r>
        <w:rPr>
          <w:rFonts w:ascii="Arial" w:hAnsi="Arial" w:cs="Arial"/>
          <w:b/>
          <w:color w:val="0000FF"/>
          <w:sz w:val="24"/>
        </w:rPr>
        <w:tab/>
      </w:r>
      <w:r>
        <w:rPr>
          <w:rFonts w:ascii="Arial" w:hAnsi="Arial" w:cs="Arial"/>
          <w:b/>
          <w:sz w:val="24"/>
        </w:rPr>
        <w:t>Draft CR on Interruptions at A-TRS based SCell activation/deactivation (36.133)</w:t>
      </w:r>
    </w:p>
    <w:p w14:paraId="34010B6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271EA2A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8271FB">
        <w:rPr>
          <w:rFonts w:ascii="Arial" w:hAnsi="Arial" w:cs="Arial"/>
          <w:b/>
          <w:highlight w:val="green"/>
        </w:rPr>
        <w:t>Agreed.</w:t>
      </w:r>
    </w:p>
    <w:p w14:paraId="5D533B75" w14:textId="77777777" w:rsidR="00165270" w:rsidRDefault="00165270" w:rsidP="00165270">
      <w:pPr>
        <w:pStyle w:val="4"/>
      </w:pPr>
      <w:r>
        <w:t>9.21.2</w:t>
      </w:r>
      <w:r>
        <w:tab/>
        <w:t>RRM performance requirements</w:t>
      </w:r>
      <w:bookmarkEnd w:id="530"/>
    </w:p>
    <w:p w14:paraId="5D1CE054" w14:textId="77777777" w:rsidR="00165270" w:rsidRDefault="00165270" w:rsidP="00165270">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37D6D4C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AD9D1A" w14:textId="77777777" w:rsidR="00165270" w:rsidRDefault="00165270" w:rsidP="00165270">
      <w:pPr>
        <w:rPr>
          <w:rFonts w:ascii="Arial" w:hAnsi="Arial" w:cs="Arial"/>
          <w:b/>
        </w:rPr>
      </w:pPr>
      <w:r>
        <w:rPr>
          <w:rFonts w:ascii="Arial" w:hAnsi="Arial" w:cs="Arial"/>
          <w:b/>
        </w:rPr>
        <w:t xml:space="preserve">Abstract: </w:t>
      </w:r>
    </w:p>
    <w:p w14:paraId="6A70BADF" w14:textId="77777777" w:rsidR="00165270" w:rsidRDefault="00165270" w:rsidP="00165270">
      <w:r>
        <w:t>To discuss the test scope of Rel-17 enhanmcnet for one SCG activaiton and Scell activation</w:t>
      </w:r>
    </w:p>
    <w:p w14:paraId="01BDE15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AA8C2" w14:textId="77777777" w:rsidR="00165270" w:rsidRDefault="00165270" w:rsidP="00165270">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38A918B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26B13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AACA1" w14:textId="77777777" w:rsidR="00165270" w:rsidRDefault="00165270" w:rsidP="00165270">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1C6D882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10D676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4EACD" w14:textId="77777777" w:rsidR="00165270" w:rsidRDefault="00165270" w:rsidP="00165270">
      <w:pPr>
        <w:pStyle w:val="3"/>
      </w:pPr>
      <w:bookmarkStart w:id="531" w:name="_Toc101854702"/>
      <w:r>
        <w:t>9.22</w:t>
      </w:r>
      <w:r>
        <w:tab/>
        <w:t>Enhanced IIoT and URLLC support</w:t>
      </w:r>
      <w:bookmarkEnd w:id="531"/>
    </w:p>
    <w:p w14:paraId="70F0BB7F" w14:textId="77777777" w:rsidR="00165270" w:rsidRDefault="00165270" w:rsidP="00165270">
      <w:pPr>
        <w:pStyle w:val="4"/>
      </w:pPr>
      <w:bookmarkStart w:id="532" w:name="_Toc101854703"/>
      <w:r>
        <w:t>9.22.1</w:t>
      </w:r>
      <w:r>
        <w:tab/>
        <w:t>RRM core requirement maintenance</w:t>
      </w:r>
      <w:bookmarkEnd w:id="532"/>
    </w:p>
    <w:p w14:paraId="5E55EF18" w14:textId="77777777" w:rsidR="00165270" w:rsidRDefault="00165270" w:rsidP="00165270">
      <w:pPr>
        <w:pStyle w:val="5"/>
      </w:pPr>
      <w:bookmarkStart w:id="533" w:name="_Toc101854704"/>
      <w:r>
        <w:t>9.22.1.1</w:t>
      </w:r>
      <w:r>
        <w:tab/>
        <w:t>Propagation delay compensation enhancements</w:t>
      </w:r>
      <w:bookmarkEnd w:id="533"/>
    </w:p>
    <w:p w14:paraId="21C26495" w14:textId="77777777" w:rsidR="00165270" w:rsidRDefault="00165270" w:rsidP="00165270">
      <w:pPr>
        <w:pStyle w:val="5"/>
      </w:pPr>
      <w:bookmarkStart w:id="534" w:name="_Toc101854705"/>
      <w:r>
        <w:t>9.22.1.2</w:t>
      </w:r>
      <w:r>
        <w:tab/>
        <w:t>Reference point for Te requirements</w:t>
      </w:r>
      <w:bookmarkEnd w:id="534"/>
    </w:p>
    <w:p w14:paraId="39995B15" w14:textId="77777777" w:rsidR="00165270" w:rsidRDefault="00165270" w:rsidP="00165270">
      <w:pPr>
        <w:pStyle w:val="5"/>
      </w:pPr>
      <w:bookmarkStart w:id="535" w:name="_Toc101854706"/>
      <w:r>
        <w:t>9.22.1.3</w:t>
      </w:r>
      <w:r>
        <w:tab/>
        <w:t>Others</w:t>
      </w:r>
      <w:bookmarkEnd w:id="535"/>
    </w:p>
    <w:p w14:paraId="4B47FBE3" w14:textId="77777777" w:rsidR="00165270" w:rsidRDefault="00165270" w:rsidP="00165270">
      <w:pPr>
        <w:pStyle w:val="4"/>
      </w:pPr>
      <w:bookmarkStart w:id="536" w:name="_Toc101854707"/>
      <w:r>
        <w:t>9.22.2</w:t>
      </w:r>
      <w:r>
        <w:tab/>
        <w:t>RRM performance requirements</w:t>
      </w:r>
      <w:bookmarkEnd w:id="536"/>
    </w:p>
    <w:p w14:paraId="23970357" w14:textId="77777777" w:rsidR="00165270" w:rsidRDefault="00165270" w:rsidP="00165270">
      <w:pPr>
        <w:pStyle w:val="4"/>
      </w:pPr>
      <w:bookmarkStart w:id="537" w:name="_Toc101854708"/>
      <w:r>
        <w:t>9.22.3</w:t>
      </w:r>
      <w:r>
        <w:tab/>
        <w:t>Demodulation performance and CSI requirements</w:t>
      </w:r>
      <w:bookmarkEnd w:id="537"/>
    </w:p>
    <w:p w14:paraId="7367EC35" w14:textId="77777777" w:rsidR="00165270" w:rsidRDefault="00165270" w:rsidP="00165270">
      <w:pPr>
        <w:pStyle w:val="3"/>
      </w:pPr>
      <w:bookmarkStart w:id="538" w:name="_Toc101854709"/>
      <w:r>
        <w:t>9.23</w:t>
      </w:r>
      <w:r>
        <w:tab/>
        <w:t>NR Sidelink Relay</w:t>
      </w:r>
      <w:bookmarkEnd w:id="538"/>
    </w:p>
    <w:p w14:paraId="74DD91A8" w14:textId="77777777" w:rsidR="00165270" w:rsidRDefault="00165270" w:rsidP="00165270">
      <w:pPr>
        <w:pStyle w:val="4"/>
      </w:pPr>
      <w:bookmarkStart w:id="539" w:name="_Toc101854710"/>
      <w:r>
        <w:t>9.23.1</w:t>
      </w:r>
      <w:r>
        <w:tab/>
        <w:t>RRM core requirement maintenance</w:t>
      </w:r>
      <w:bookmarkEnd w:id="539"/>
    </w:p>
    <w:p w14:paraId="7329C327" w14:textId="77777777" w:rsidR="00165270" w:rsidRDefault="00165270" w:rsidP="00165270">
      <w:pPr>
        <w:pStyle w:val="4"/>
      </w:pPr>
      <w:bookmarkStart w:id="540" w:name="_Toc101854711"/>
      <w:r>
        <w:t>9.23.2</w:t>
      </w:r>
      <w:r>
        <w:tab/>
        <w:t>RRM performance requirements</w:t>
      </w:r>
      <w:bookmarkEnd w:id="540"/>
    </w:p>
    <w:p w14:paraId="2430A961" w14:textId="77777777" w:rsidR="00165270" w:rsidRDefault="00165270" w:rsidP="00165270">
      <w:pPr>
        <w:pStyle w:val="3"/>
      </w:pPr>
      <w:bookmarkStart w:id="541" w:name="_Toc101854712"/>
      <w:r>
        <w:t>9.24</w:t>
      </w:r>
      <w:r>
        <w:tab/>
        <w:t>NR small data transmissions in INACTIVE state</w:t>
      </w:r>
      <w:bookmarkEnd w:id="541"/>
    </w:p>
    <w:p w14:paraId="79DEAB9A" w14:textId="77777777" w:rsidR="00165270" w:rsidRDefault="00165270" w:rsidP="00165270">
      <w:pPr>
        <w:pStyle w:val="4"/>
      </w:pPr>
      <w:bookmarkStart w:id="542" w:name="_Toc101854713"/>
      <w:r>
        <w:t>9.24.1</w:t>
      </w:r>
      <w:r>
        <w:tab/>
        <w:t>RRM core requirement maintenance</w:t>
      </w:r>
      <w:bookmarkEnd w:id="542"/>
    </w:p>
    <w:p w14:paraId="6E6A2A14" w14:textId="77777777" w:rsidR="00165270" w:rsidRDefault="00165270" w:rsidP="00165270">
      <w:pPr>
        <w:pStyle w:val="4"/>
      </w:pPr>
      <w:bookmarkStart w:id="543" w:name="_Toc101854714"/>
      <w:r>
        <w:t>9.24.2</w:t>
      </w:r>
      <w:r>
        <w:tab/>
        <w:t>RRM performance requirements</w:t>
      </w:r>
      <w:bookmarkEnd w:id="543"/>
    </w:p>
    <w:p w14:paraId="79DD3A46" w14:textId="77777777" w:rsidR="00165270" w:rsidRDefault="00165270" w:rsidP="00165270">
      <w:pPr>
        <w:pStyle w:val="2"/>
      </w:pPr>
      <w:bookmarkStart w:id="544" w:name="_Toc101854715"/>
      <w:r>
        <w:t>10</w:t>
      </w:r>
      <w:r>
        <w:tab/>
        <w:t>Rel-17 Work Items for LTE</w:t>
      </w:r>
      <w:bookmarkEnd w:id="544"/>
    </w:p>
    <w:p w14:paraId="371176C2" w14:textId="77777777" w:rsidR="00165270" w:rsidRDefault="00165270" w:rsidP="00165270">
      <w:pPr>
        <w:pStyle w:val="3"/>
      </w:pPr>
      <w:bookmarkStart w:id="545" w:name="_Toc101854716"/>
      <w:r>
        <w:t>10.1</w:t>
      </w:r>
      <w:r>
        <w:tab/>
        <w:t>LTE inter-band Carrier Aggregation for 2 bands DL with 1 band UL</w:t>
      </w:r>
      <w:bookmarkEnd w:id="545"/>
    </w:p>
    <w:p w14:paraId="3405B689"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5A38793D" w14:textId="77777777" w:rsidR="00165270" w:rsidRDefault="00165270" w:rsidP="00165270">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43900056"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669C1A8"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236F86A" w14:textId="77777777" w:rsidR="00165270" w:rsidRDefault="00165270" w:rsidP="00165270">
      <w:r>
        <w:t>This contribution provides the summary of email discussion and recommended summary.</w:t>
      </w:r>
    </w:p>
    <w:p w14:paraId="31E4BEB2"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747161" w14:textId="77777777" w:rsidR="00165270" w:rsidRDefault="00165270" w:rsidP="00165270">
      <w:pPr>
        <w:pStyle w:val="4"/>
      </w:pPr>
      <w:bookmarkStart w:id="546" w:name="_Toc101854717"/>
      <w:r>
        <w:t>10.1.1</w:t>
      </w:r>
      <w:r>
        <w:tab/>
        <w:t>Rapporteur Input (WID/TR/CR)</w:t>
      </w:r>
      <w:bookmarkEnd w:id="546"/>
    </w:p>
    <w:p w14:paraId="212E715A" w14:textId="77777777" w:rsidR="00165270" w:rsidRPr="00176BB2" w:rsidRDefault="00165270" w:rsidP="00165270">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0DBF5EBE"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01A258B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325F70" w14:textId="77777777" w:rsidR="00165270" w:rsidRDefault="00165270" w:rsidP="00165270">
      <w:pPr>
        <w:rPr>
          <w:rFonts w:ascii="Arial" w:hAnsi="Arial" w:cs="Arial"/>
          <w:b/>
          <w:sz w:val="24"/>
        </w:rPr>
      </w:pPr>
      <w:r>
        <w:rPr>
          <w:rFonts w:ascii="Arial" w:hAnsi="Arial" w:cs="Arial"/>
          <w:b/>
          <w:color w:val="0000FF"/>
          <w:sz w:val="24"/>
        </w:rPr>
        <w:t>R4-2208668</w:t>
      </w:r>
      <w:r>
        <w:rPr>
          <w:rFonts w:ascii="Arial" w:hAnsi="Arial" w:cs="Arial"/>
          <w:b/>
          <w:color w:val="0000FF"/>
          <w:sz w:val="24"/>
        </w:rPr>
        <w:tab/>
      </w:r>
      <w:r>
        <w:rPr>
          <w:rFonts w:ascii="Arial" w:hAnsi="Arial" w:cs="Arial"/>
          <w:b/>
          <w:sz w:val="24"/>
        </w:rPr>
        <w:t>TR 36.717-02-01 v0.8.0</w:t>
      </w:r>
    </w:p>
    <w:p w14:paraId="4384284D"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0AE46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CE8C909" w14:textId="77777777" w:rsidR="00165270" w:rsidRDefault="00165270" w:rsidP="00165270">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0975500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748B52B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FF1F9B9" w14:textId="77777777" w:rsidR="00165270" w:rsidRDefault="00165270" w:rsidP="00165270">
      <w:pPr>
        <w:pStyle w:val="4"/>
      </w:pPr>
      <w:bookmarkStart w:id="547" w:name="_Toc101854718"/>
      <w:r>
        <w:t>10.1.2</w:t>
      </w:r>
      <w:r>
        <w:tab/>
        <w:t>UE RF with harmonic, close proximity and isolation issues</w:t>
      </w:r>
      <w:bookmarkEnd w:id="547"/>
    </w:p>
    <w:p w14:paraId="2105F8C3" w14:textId="77777777" w:rsidR="00165270" w:rsidRDefault="00165270" w:rsidP="00165270">
      <w:pPr>
        <w:pStyle w:val="4"/>
      </w:pPr>
      <w:bookmarkStart w:id="548" w:name="_Toc101854719"/>
      <w:r>
        <w:t>10.1.3</w:t>
      </w:r>
      <w:r>
        <w:tab/>
        <w:t>UE RF without specific issues</w:t>
      </w:r>
      <w:bookmarkEnd w:id="548"/>
    </w:p>
    <w:p w14:paraId="7D252069" w14:textId="77777777" w:rsidR="00165270" w:rsidRDefault="00165270" w:rsidP="00165270">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1459589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42A8DA8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R4-2210353 (from R4-2208444).</w:t>
      </w:r>
    </w:p>
    <w:p w14:paraId="62D4F517" w14:textId="77777777" w:rsidR="00165270" w:rsidRDefault="00165270" w:rsidP="00165270">
      <w:pPr>
        <w:rPr>
          <w:rFonts w:ascii="Arial" w:hAnsi="Arial" w:cs="Arial"/>
          <w:b/>
          <w:sz w:val="24"/>
        </w:rPr>
      </w:pPr>
      <w:r>
        <w:rPr>
          <w:rFonts w:ascii="Arial" w:hAnsi="Arial" w:cs="Arial"/>
          <w:b/>
          <w:color w:val="0000FF"/>
          <w:sz w:val="24"/>
        </w:rPr>
        <w:t>R4-2210353</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1ECB511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78F2C21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140D9573" w14:textId="77777777" w:rsidR="00165270" w:rsidRDefault="00165270" w:rsidP="00165270">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682B1831"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584C1193"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4B2551" w14:textId="77777777" w:rsidR="00165270" w:rsidRDefault="00165270" w:rsidP="00165270">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52E38A5D"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E3FE80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74B53100" w14:textId="77777777" w:rsidR="00165270" w:rsidRDefault="00165270" w:rsidP="00165270">
      <w:pPr>
        <w:pStyle w:val="3"/>
      </w:pPr>
      <w:bookmarkStart w:id="549" w:name="_Toc101854720"/>
      <w:r>
        <w:t>10.2</w:t>
      </w:r>
      <w:r>
        <w:tab/>
        <w:t>LTE inter-band Carrier Aggregation for 3 bands DL with 1 band UL</w:t>
      </w:r>
      <w:bookmarkEnd w:id="549"/>
    </w:p>
    <w:p w14:paraId="6625D2E5" w14:textId="77777777" w:rsidR="00165270" w:rsidRDefault="00165270" w:rsidP="00165270">
      <w:pPr>
        <w:pStyle w:val="4"/>
      </w:pPr>
      <w:bookmarkStart w:id="550" w:name="_Toc101854721"/>
      <w:r>
        <w:t>10.2.1</w:t>
      </w:r>
      <w:r>
        <w:tab/>
        <w:t>Rapporteur Input (WID/TR/CR)</w:t>
      </w:r>
      <w:bookmarkEnd w:id="550"/>
    </w:p>
    <w:p w14:paraId="54188BCF" w14:textId="77777777" w:rsidR="00165270" w:rsidRDefault="00165270" w:rsidP="00165270">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4CB85E4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580516EA"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64D0265" w14:textId="77777777" w:rsidR="00165270" w:rsidRDefault="00165270" w:rsidP="00165270">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6361D267"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3AD1A0F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1924FC" w14:textId="77777777" w:rsidR="00165270" w:rsidRDefault="00165270" w:rsidP="00165270">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3AAC97B0"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A44010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DE70A1B" w14:textId="77777777" w:rsidR="00165270" w:rsidRDefault="00165270" w:rsidP="00165270">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537B94F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0F660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34CA1C9F" w14:textId="77777777" w:rsidR="00165270" w:rsidRDefault="00165270" w:rsidP="00165270">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48B8BFD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2A3E71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14E5CE67" w14:textId="77777777" w:rsidR="00165270" w:rsidRDefault="00165270" w:rsidP="00165270">
      <w:pPr>
        <w:pStyle w:val="4"/>
      </w:pPr>
      <w:bookmarkStart w:id="551" w:name="_Toc101854722"/>
      <w:r>
        <w:t>10.2.2</w:t>
      </w:r>
      <w:r>
        <w:tab/>
        <w:t>UE RF with harmonic, close proximity and isolation issues</w:t>
      </w:r>
      <w:bookmarkEnd w:id="551"/>
    </w:p>
    <w:p w14:paraId="4F2C05EE" w14:textId="77777777" w:rsidR="00165270" w:rsidRDefault="00165270" w:rsidP="00165270">
      <w:pPr>
        <w:pStyle w:val="4"/>
      </w:pPr>
      <w:bookmarkStart w:id="552" w:name="_Toc101854723"/>
      <w:r>
        <w:t>10.2.3</w:t>
      </w:r>
      <w:r>
        <w:tab/>
        <w:t>UE RF without specific issues</w:t>
      </w:r>
      <w:bookmarkEnd w:id="552"/>
    </w:p>
    <w:p w14:paraId="66EC645C" w14:textId="77777777" w:rsidR="00165270" w:rsidRDefault="00165270" w:rsidP="00165270">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15D302A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B19835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7CD106DB" w14:textId="77777777" w:rsidR="00165270" w:rsidRDefault="00165270" w:rsidP="00165270">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7A0106BA"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146C01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1CBE4" w14:textId="77777777" w:rsidR="00165270" w:rsidRDefault="00165270" w:rsidP="00165270">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2477952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1AA1391B"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188F09" w14:textId="77777777" w:rsidR="00165270" w:rsidRDefault="00165270" w:rsidP="00165270">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67341805"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548A6A2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176169" w14:textId="77777777" w:rsidR="00165270" w:rsidRDefault="00165270" w:rsidP="00165270">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6500F40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09E86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0C8EAA85" w14:textId="77777777" w:rsidR="00165270" w:rsidRDefault="00165270" w:rsidP="00165270">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5830641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37CB3E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B574BD">
        <w:rPr>
          <w:rFonts w:ascii="Arial" w:hAnsi="Arial" w:cs="Arial"/>
          <w:b/>
          <w:highlight w:val="green"/>
        </w:rPr>
        <w:t>Endorsed.</w:t>
      </w:r>
    </w:p>
    <w:p w14:paraId="720E6DD2" w14:textId="77777777" w:rsidR="00165270" w:rsidRDefault="00165270" w:rsidP="00165270">
      <w:pPr>
        <w:pStyle w:val="3"/>
      </w:pPr>
      <w:bookmarkStart w:id="553" w:name="_Toc101854724"/>
      <w:r>
        <w:t>10.3</w:t>
      </w:r>
      <w:r>
        <w:tab/>
        <w:t>LTE inter-band Carrier Aggregation for x bands DL (x=4, 5) with 1 band UL</w:t>
      </w:r>
      <w:bookmarkEnd w:id="553"/>
    </w:p>
    <w:p w14:paraId="2E980761" w14:textId="77777777" w:rsidR="00165270" w:rsidRDefault="00165270" w:rsidP="00165270">
      <w:pPr>
        <w:pStyle w:val="4"/>
      </w:pPr>
      <w:bookmarkStart w:id="554" w:name="_Toc101854725"/>
      <w:r>
        <w:t>10.3.1</w:t>
      </w:r>
      <w:r>
        <w:tab/>
        <w:t>Rapporteur Input (WID/TR/CR)</w:t>
      </w:r>
      <w:bookmarkEnd w:id="554"/>
    </w:p>
    <w:p w14:paraId="195FD1E8" w14:textId="77777777" w:rsidR="00165270" w:rsidRDefault="00165270" w:rsidP="00165270">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0C047791"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226BB7B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972B5C1" w14:textId="77777777" w:rsidR="00165270" w:rsidRDefault="00165270" w:rsidP="00165270">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60B36648"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D67C8B2"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18B4E1F" w14:textId="77777777" w:rsidR="00165270" w:rsidRDefault="00165270" w:rsidP="00165270">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0840E5F7"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C2DB0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R4-2210354 (from R4-2209536).</w:t>
      </w:r>
    </w:p>
    <w:p w14:paraId="1A5921B1" w14:textId="77777777" w:rsidR="00165270" w:rsidRDefault="00165270" w:rsidP="00165270">
      <w:pPr>
        <w:rPr>
          <w:rFonts w:ascii="Arial" w:hAnsi="Arial" w:cs="Arial"/>
          <w:b/>
          <w:sz w:val="24"/>
        </w:rPr>
      </w:pPr>
      <w:r>
        <w:rPr>
          <w:rFonts w:ascii="Arial" w:hAnsi="Arial" w:cs="Arial"/>
          <w:b/>
          <w:color w:val="0000FF"/>
          <w:sz w:val="24"/>
        </w:rPr>
        <w:t>R4-2210354</w:t>
      </w:r>
      <w:r>
        <w:rPr>
          <w:rFonts w:ascii="Arial" w:hAnsi="Arial" w:cs="Arial"/>
          <w:b/>
          <w:color w:val="0000FF"/>
          <w:sz w:val="24"/>
        </w:rPr>
        <w:tab/>
      </w:r>
      <w:r>
        <w:rPr>
          <w:rFonts w:ascii="Arial" w:hAnsi="Arial" w:cs="Arial"/>
          <w:b/>
          <w:sz w:val="24"/>
        </w:rPr>
        <w:t>Updated scope of TR: LTE inter-band CA for 4/5/6 bands DL with 1 band UL</w:t>
      </w:r>
    </w:p>
    <w:p w14:paraId="686E32BA"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9D08F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D0402">
        <w:rPr>
          <w:rFonts w:ascii="Arial" w:hAnsi="Arial" w:cs="Arial"/>
          <w:b/>
          <w:highlight w:val="green"/>
        </w:rPr>
        <w:t>Approved.</w:t>
      </w:r>
    </w:p>
    <w:p w14:paraId="316D2406" w14:textId="77777777" w:rsidR="00165270" w:rsidRDefault="00165270" w:rsidP="00165270">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430BDA8A"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38CBAA3D"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84EB249" w14:textId="77777777" w:rsidR="00165270" w:rsidRDefault="00165270" w:rsidP="00165270">
      <w:pPr>
        <w:pStyle w:val="4"/>
      </w:pPr>
      <w:bookmarkStart w:id="555" w:name="_Toc101854726"/>
      <w:r>
        <w:t>10.3.2</w:t>
      </w:r>
      <w:r>
        <w:tab/>
        <w:t>UE RF with 4 LTE bands CA</w:t>
      </w:r>
      <w:bookmarkEnd w:id="555"/>
    </w:p>
    <w:p w14:paraId="7E1A8956" w14:textId="77777777" w:rsidR="00165270" w:rsidRDefault="00165270" w:rsidP="00165270">
      <w:pPr>
        <w:pStyle w:val="4"/>
      </w:pPr>
      <w:bookmarkStart w:id="556" w:name="_Toc101854727"/>
      <w:r>
        <w:t>10.3.3</w:t>
      </w:r>
      <w:r>
        <w:tab/>
        <w:t>UE RF with 5 LTE bands CA</w:t>
      </w:r>
      <w:bookmarkEnd w:id="556"/>
    </w:p>
    <w:p w14:paraId="5B139AF5" w14:textId="77777777" w:rsidR="00165270" w:rsidRDefault="00165270" w:rsidP="00165270">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1A2C867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392E63E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D0402">
        <w:rPr>
          <w:rFonts w:ascii="Arial" w:hAnsi="Arial" w:cs="Arial"/>
          <w:b/>
          <w:highlight w:val="green"/>
        </w:rPr>
        <w:t>Endorsed.</w:t>
      </w:r>
    </w:p>
    <w:p w14:paraId="43BC9B38" w14:textId="77777777" w:rsidR="00165270" w:rsidRDefault="00165270" w:rsidP="00165270">
      <w:pPr>
        <w:pStyle w:val="3"/>
      </w:pPr>
      <w:bookmarkStart w:id="557" w:name="_Toc101854728"/>
      <w:r>
        <w:t>10.4</w:t>
      </w:r>
      <w:r>
        <w:tab/>
        <w:t>LTE inter-band Carrier Aggregation for 2 bands DL with 2 band UL</w:t>
      </w:r>
      <w:bookmarkEnd w:id="557"/>
    </w:p>
    <w:p w14:paraId="359B938D" w14:textId="77777777" w:rsidR="00165270" w:rsidRDefault="00165270" w:rsidP="00165270">
      <w:pPr>
        <w:pStyle w:val="4"/>
      </w:pPr>
      <w:bookmarkStart w:id="558" w:name="_Toc101854729"/>
      <w:r>
        <w:t>10.4.1</w:t>
      </w:r>
      <w:r>
        <w:tab/>
        <w:t>Rapporteur Input (WID/TR/CR)</w:t>
      </w:r>
      <w:bookmarkEnd w:id="558"/>
    </w:p>
    <w:p w14:paraId="2C786AC1" w14:textId="77777777" w:rsidR="00165270" w:rsidRDefault="00165270" w:rsidP="00165270">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22A4427C"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129756C2"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E7FD6F" w14:textId="77777777" w:rsidR="00165270" w:rsidRDefault="00165270" w:rsidP="00165270">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28F26491"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608CEF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AF8ADBA" w14:textId="77777777" w:rsidR="00165270" w:rsidRDefault="00165270" w:rsidP="00165270">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412D83E0"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28F0E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AEC786" w14:textId="77777777" w:rsidR="00165270" w:rsidRDefault="00165270" w:rsidP="00165270">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4F295850"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2DDFD7"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AF0E85C" w14:textId="77777777" w:rsidR="00165270" w:rsidRDefault="00165270" w:rsidP="00165270">
      <w:pPr>
        <w:pStyle w:val="4"/>
      </w:pPr>
      <w:bookmarkStart w:id="559" w:name="_Toc101854730"/>
      <w:r>
        <w:t>10.4.2</w:t>
      </w:r>
      <w:r>
        <w:tab/>
        <w:t>UE RF with harmonic, close proximity and isolation issues</w:t>
      </w:r>
      <w:bookmarkEnd w:id="559"/>
    </w:p>
    <w:p w14:paraId="070F068A" w14:textId="77777777" w:rsidR="00165270" w:rsidRDefault="00165270" w:rsidP="00165270">
      <w:pPr>
        <w:pStyle w:val="4"/>
      </w:pPr>
      <w:bookmarkStart w:id="560" w:name="_Toc101854731"/>
      <w:r>
        <w:t>10.4.3</w:t>
      </w:r>
      <w:r>
        <w:tab/>
        <w:t>UE RF without specific issues</w:t>
      </w:r>
      <w:bookmarkEnd w:id="560"/>
    </w:p>
    <w:p w14:paraId="667A9A65" w14:textId="77777777" w:rsidR="00165270" w:rsidRDefault="00165270" w:rsidP="00165270">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088212B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1150A9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1F4506D9" w14:textId="77777777" w:rsidR="00165270" w:rsidRDefault="00165270" w:rsidP="00165270">
      <w:pPr>
        <w:rPr>
          <w:rFonts w:ascii="Arial" w:hAnsi="Arial" w:cs="Arial"/>
          <w:b/>
          <w:sz w:val="24"/>
        </w:rPr>
      </w:pPr>
      <w:r>
        <w:rPr>
          <w:rFonts w:ascii="Arial" w:hAnsi="Arial" w:cs="Arial"/>
          <w:b/>
          <w:color w:val="0000FF"/>
          <w:sz w:val="24"/>
        </w:rPr>
        <w:t>R4-2208449</w:t>
      </w:r>
      <w:r>
        <w:rPr>
          <w:rFonts w:ascii="Arial" w:hAnsi="Arial" w:cs="Arial"/>
          <w:b/>
          <w:color w:val="0000FF"/>
          <w:sz w:val="24"/>
        </w:rPr>
        <w:tab/>
      </w:r>
      <w:r>
        <w:rPr>
          <w:rFonts w:ascii="Arial" w:hAnsi="Arial" w:cs="Arial"/>
          <w:b/>
          <w:sz w:val="24"/>
        </w:rPr>
        <w:t>TP for TR 36.717-02-02  CA_1-40</w:t>
      </w:r>
    </w:p>
    <w:p w14:paraId="3624763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2FD7267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R4-2210355 (from R4-2208449).</w:t>
      </w:r>
    </w:p>
    <w:p w14:paraId="6BEB20D5" w14:textId="77777777" w:rsidR="00165270" w:rsidRDefault="00165270" w:rsidP="00165270">
      <w:pPr>
        <w:rPr>
          <w:rFonts w:ascii="Arial" w:hAnsi="Arial" w:cs="Arial"/>
          <w:b/>
          <w:sz w:val="24"/>
        </w:rPr>
      </w:pPr>
      <w:r>
        <w:rPr>
          <w:rFonts w:ascii="Arial" w:hAnsi="Arial" w:cs="Arial"/>
          <w:b/>
          <w:color w:val="0000FF"/>
          <w:sz w:val="24"/>
        </w:rPr>
        <w:t>R4-2210355</w:t>
      </w:r>
      <w:r>
        <w:rPr>
          <w:rFonts w:ascii="Arial" w:hAnsi="Arial" w:cs="Arial"/>
          <w:b/>
          <w:color w:val="0000FF"/>
          <w:sz w:val="24"/>
        </w:rPr>
        <w:tab/>
      </w:r>
      <w:r>
        <w:rPr>
          <w:rFonts w:ascii="Arial" w:hAnsi="Arial" w:cs="Arial"/>
          <w:b/>
          <w:sz w:val="24"/>
        </w:rPr>
        <w:t>TP for TR 36.717-02-02  CA_1-40</w:t>
      </w:r>
    </w:p>
    <w:p w14:paraId="36576C6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52E6DAA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Approved.</w:t>
      </w:r>
    </w:p>
    <w:p w14:paraId="7D5FF337" w14:textId="77777777" w:rsidR="00165270" w:rsidRDefault="00165270" w:rsidP="00165270">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6502730C"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2A048D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R4-2210356 (from R4-2208450).</w:t>
      </w:r>
    </w:p>
    <w:p w14:paraId="0BA6981C" w14:textId="77777777" w:rsidR="00165270" w:rsidRDefault="00165270" w:rsidP="00165270">
      <w:pPr>
        <w:rPr>
          <w:rFonts w:ascii="Arial" w:hAnsi="Arial" w:cs="Arial"/>
          <w:b/>
          <w:sz w:val="24"/>
        </w:rPr>
      </w:pPr>
      <w:r>
        <w:rPr>
          <w:rFonts w:ascii="Arial" w:hAnsi="Arial" w:cs="Arial"/>
          <w:b/>
          <w:color w:val="0000FF"/>
          <w:sz w:val="24"/>
        </w:rPr>
        <w:t>R4-2210356</w:t>
      </w:r>
      <w:r>
        <w:rPr>
          <w:rFonts w:ascii="Arial" w:hAnsi="Arial" w:cs="Arial"/>
          <w:b/>
          <w:color w:val="0000FF"/>
          <w:sz w:val="24"/>
        </w:rPr>
        <w:tab/>
      </w:r>
      <w:r>
        <w:rPr>
          <w:rFonts w:ascii="Arial" w:hAnsi="Arial" w:cs="Arial"/>
          <w:b/>
          <w:sz w:val="24"/>
        </w:rPr>
        <w:t>TP for TR 36.717-02-02  CA_28-40</w:t>
      </w:r>
    </w:p>
    <w:p w14:paraId="1126265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7F99ABF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Approved.</w:t>
      </w:r>
    </w:p>
    <w:p w14:paraId="45675D87" w14:textId="77777777" w:rsidR="00165270" w:rsidRDefault="00165270" w:rsidP="00165270">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297BD77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F04C3E6" w14:textId="77777777" w:rsidR="00165270" w:rsidRDefault="00165270" w:rsidP="00165270">
      <w:pPr>
        <w:rPr>
          <w:rFonts w:ascii="Arial" w:hAnsi="Arial" w:cs="Arial"/>
          <w:b/>
        </w:rPr>
      </w:pPr>
      <w:r>
        <w:rPr>
          <w:rFonts w:ascii="Arial" w:hAnsi="Arial" w:cs="Arial"/>
          <w:b/>
        </w:rPr>
        <w:t xml:space="preserve">Abstract: </w:t>
      </w:r>
    </w:p>
    <w:p w14:paraId="44DC0AB9" w14:textId="77777777" w:rsidR="00165270" w:rsidRDefault="00165270" w:rsidP="00165270">
      <w:r>
        <w:t>draft CR 36101  to add CA_3C-26A</w:t>
      </w:r>
    </w:p>
    <w:p w14:paraId="48942F9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77F20878" w14:textId="77777777" w:rsidR="00165270" w:rsidRDefault="00165270" w:rsidP="00165270">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1B3BDD48"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2A4C608" w14:textId="77777777" w:rsidR="00165270" w:rsidRDefault="00165270" w:rsidP="00165270">
      <w:pPr>
        <w:rPr>
          <w:rFonts w:ascii="Arial" w:hAnsi="Arial" w:cs="Arial"/>
          <w:b/>
        </w:rPr>
      </w:pPr>
      <w:r>
        <w:rPr>
          <w:rFonts w:ascii="Arial" w:hAnsi="Arial" w:cs="Arial"/>
          <w:b/>
        </w:rPr>
        <w:t xml:space="preserve">Abstract: </w:t>
      </w:r>
    </w:p>
    <w:p w14:paraId="664E078E" w14:textId="77777777" w:rsidR="00165270" w:rsidRDefault="00165270" w:rsidP="00165270">
      <w:r>
        <w:t>draft CR 36101  to add CA_7C-26A</w:t>
      </w:r>
    </w:p>
    <w:p w14:paraId="5A84CCF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452284">
        <w:rPr>
          <w:rFonts w:ascii="Arial" w:hAnsi="Arial" w:cs="Arial"/>
          <w:b/>
          <w:highlight w:val="green"/>
        </w:rPr>
        <w:t>Endorsed.</w:t>
      </w:r>
    </w:p>
    <w:p w14:paraId="33B72B25" w14:textId="77777777" w:rsidR="00165270" w:rsidRDefault="00165270" w:rsidP="00165270">
      <w:pPr>
        <w:pStyle w:val="3"/>
      </w:pPr>
      <w:bookmarkStart w:id="561" w:name="_Toc101854732"/>
      <w:r>
        <w:t>10.5</w:t>
      </w:r>
      <w:r>
        <w:tab/>
        <w:t>LTE inter-band Carrier Aggregation for x bands DL (x= 3, 4, 5) with 2 band UL</w:t>
      </w:r>
      <w:bookmarkEnd w:id="561"/>
    </w:p>
    <w:p w14:paraId="14FEEC02" w14:textId="77777777" w:rsidR="00165270" w:rsidRDefault="00165270" w:rsidP="00165270">
      <w:pPr>
        <w:pStyle w:val="4"/>
      </w:pPr>
      <w:bookmarkStart w:id="562" w:name="_Toc101854733"/>
      <w:r>
        <w:t>10.5.1</w:t>
      </w:r>
      <w:r>
        <w:tab/>
        <w:t>Rapporteur Input (WID/TR/CR)</w:t>
      </w:r>
      <w:bookmarkEnd w:id="562"/>
    </w:p>
    <w:p w14:paraId="12B0B9BC" w14:textId="77777777" w:rsidR="00165270" w:rsidRDefault="00165270" w:rsidP="00165270">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20D20CD5"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35430F50" w14:textId="77777777" w:rsidR="00165270" w:rsidRDefault="00165270" w:rsidP="00165270">
      <w:pPr>
        <w:rPr>
          <w:rFonts w:ascii="Arial" w:hAnsi="Arial" w:cs="Arial"/>
          <w:b/>
        </w:rPr>
      </w:pPr>
      <w:r>
        <w:rPr>
          <w:rFonts w:ascii="Arial" w:hAnsi="Arial" w:cs="Arial"/>
          <w:b/>
        </w:rPr>
        <w:t xml:space="preserve">Abstract: </w:t>
      </w:r>
    </w:p>
    <w:p w14:paraId="68AF31EC" w14:textId="77777777" w:rsidR="00165270" w:rsidRDefault="00165270" w:rsidP="00165270">
      <w:r>
        <w:t>TR 0.7.0 to complete LTE-A inter-band CA for x bands (x-3,4,5) DL with 2 bands UL WI in Rel-17</w:t>
      </w:r>
    </w:p>
    <w:p w14:paraId="241B1DFA"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F59C13C" w14:textId="77777777" w:rsidR="00165270" w:rsidRDefault="00165270" w:rsidP="00165270">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7156E439"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2D7E5F36" w14:textId="77777777" w:rsidR="00165270" w:rsidRDefault="00165270" w:rsidP="00165270">
      <w:pPr>
        <w:rPr>
          <w:rFonts w:ascii="Arial" w:hAnsi="Arial" w:cs="Arial"/>
          <w:b/>
        </w:rPr>
      </w:pPr>
      <w:r>
        <w:rPr>
          <w:rFonts w:ascii="Arial" w:hAnsi="Arial" w:cs="Arial"/>
          <w:b/>
        </w:rPr>
        <w:t xml:space="preserve">Abstract: </w:t>
      </w:r>
    </w:p>
    <w:p w14:paraId="641761DF" w14:textId="77777777" w:rsidR="00165270" w:rsidRDefault="00165270" w:rsidP="00165270">
      <w:r>
        <w:t>Revised WID on LTE-A inter-band CA for x bands (x=3,4,5) DL with 2 bands UL in Rel-17</w:t>
      </w:r>
    </w:p>
    <w:p w14:paraId="70129E3F" w14:textId="77777777" w:rsidR="00165270" w:rsidRDefault="00165270" w:rsidP="00165270"/>
    <w:p w14:paraId="154DC8DB"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41F37AC" w14:textId="77777777" w:rsidR="00165270" w:rsidRDefault="00165270" w:rsidP="00165270">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1CA7B194"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68544A6A" w14:textId="77777777" w:rsidR="00165270" w:rsidRDefault="00165270" w:rsidP="00165270">
      <w:pPr>
        <w:rPr>
          <w:rFonts w:ascii="Arial" w:hAnsi="Arial" w:cs="Arial"/>
          <w:b/>
        </w:rPr>
      </w:pPr>
      <w:r>
        <w:rPr>
          <w:rFonts w:ascii="Arial" w:hAnsi="Arial" w:cs="Arial"/>
          <w:b/>
        </w:rPr>
        <w:t xml:space="preserve">Abstract: </w:t>
      </w:r>
    </w:p>
    <w:p w14:paraId="04B7A193" w14:textId="77777777" w:rsidR="00165270" w:rsidRDefault="00165270" w:rsidP="00165270">
      <w:r>
        <w:t>Introduction of LTE-A inter-band CA for x bands (x=3,4,5) DL with 2 bands UL to TS36.101</w:t>
      </w:r>
    </w:p>
    <w:p w14:paraId="13BE2872"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1225F0E" w14:textId="77777777" w:rsidR="00165270" w:rsidRDefault="00165270" w:rsidP="00165270">
      <w:pPr>
        <w:pStyle w:val="4"/>
      </w:pPr>
      <w:bookmarkStart w:id="563" w:name="_Toc101854734"/>
      <w:r>
        <w:t>10.5.2</w:t>
      </w:r>
      <w:r>
        <w:tab/>
        <w:t>UE RF with MSD</w:t>
      </w:r>
      <w:bookmarkEnd w:id="563"/>
    </w:p>
    <w:p w14:paraId="1EA5540F" w14:textId="77777777" w:rsidR="00165270" w:rsidRDefault="00165270" w:rsidP="00165270">
      <w:pPr>
        <w:pStyle w:val="4"/>
      </w:pPr>
      <w:bookmarkStart w:id="564" w:name="_Toc101854735"/>
      <w:r>
        <w:t>10.5.3</w:t>
      </w:r>
      <w:r>
        <w:tab/>
        <w:t>UE RF without MSD</w:t>
      </w:r>
      <w:bookmarkEnd w:id="564"/>
    </w:p>
    <w:p w14:paraId="4796913A" w14:textId="77777777" w:rsidR="00165270" w:rsidRDefault="00165270" w:rsidP="00165270">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764E31E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30DC51C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0F399B8E" w14:textId="77777777" w:rsidR="00165270" w:rsidRDefault="00165270" w:rsidP="00165270">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301157C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46121D2" w14:textId="77777777" w:rsidR="00165270" w:rsidRDefault="00165270" w:rsidP="00165270">
      <w:pPr>
        <w:rPr>
          <w:rFonts w:ascii="Arial" w:hAnsi="Arial" w:cs="Arial"/>
          <w:b/>
        </w:rPr>
      </w:pPr>
      <w:r>
        <w:rPr>
          <w:rFonts w:ascii="Arial" w:hAnsi="Arial" w:cs="Arial"/>
          <w:b/>
        </w:rPr>
        <w:t xml:space="preserve">Abstract: </w:t>
      </w:r>
    </w:p>
    <w:p w14:paraId="3D5B356E" w14:textId="77777777" w:rsidR="00165270" w:rsidRDefault="00165270" w:rsidP="00165270">
      <w:r>
        <w:t>draft CR 36101  to add CA_1A-3A-7C-26A, CA_1A-3C-7A-26A, CA_1A-3C-7C-26A</w:t>
      </w:r>
    </w:p>
    <w:p w14:paraId="6F1D83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5A382A49" w14:textId="77777777" w:rsidR="00165270" w:rsidRDefault="00165270" w:rsidP="00165270">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37BB19D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FDB5FD1" w14:textId="77777777" w:rsidR="00165270" w:rsidRDefault="00165270" w:rsidP="00165270">
      <w:pPr>
        <w:rPr>
          <w:rFonts w:ascii="Arial" w:hAnsi="Arial" w:cs="Arial"/>
          <w:b/>
        </w:rPr>
      </w:pPr>
      <w:r>
        <w:rPr>
          <w:rFonts w:ascii="Arial" w:hAnsi="Arial" w:cs="Arial"/>
          <w:b/>
        </w:rPr>
        <w:t xml:space="preserve">Abstract: </w:t>
      </w:r>
    </w:p>
    <w:p w14:paraId="3DF7A16E" w14:textId="77777777" w:rsidR="00165270" w:rsidRDefault="00165270" w:rsidP="00165270">
      <w:r>
        <w:t>draft CR 36101  to add CA_1A-3C-26A</w:t>
      </w:r>
    </w:p>
    <w:p w14:paraId="5FF8BDE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6499D839" w14:textId="77777777" w:rsidR="00165270" w:rsidRDefault="00165270" w:rsidP="00165270">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7D09015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851908" w14:textId="77777777" w:rsidR="00165270" w:rsidRDefault="00165270" w:rsidP="00165270">
      <w:pPr>
        <w:rPr>
          <w:rFonts w:ascii="Arial" w:hAnsi="Arial" w:cs="Arial"/>
          <w:b/>
        </w:rPr>
      </w:pPr>
      <w:r>
        <w:rPr>
          <w:rFonts w:ascii="Arial" w:hAnsi="Arial" w:cs="Arial"/>
          <w:b/>
        </w:rPr>
        <w:t xml:space="preserve">Abstract: </w:t>
      </w:r>
    </w:p>
    <w:p w14:paraId="561E2B2F" w14:textId="77777777" w:rsidR="00165270" w:rsidRDefault="00165270" w:rsidP="00165270">
      <w:r>
        <w:t>draft CR 36101  to add CA_1A-7C-26A</w:t>
      </w:r>
    </w:p>
    <w:p w14:paraId="5E6B9DC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61902D0F" w14:textId="77777777" w:rsidR="00165270" w:rsidRDefault="00165270" w:rsidP="00165270">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731D95E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10BB520" w14:textId="77777777" w:rsidR="00165270" w:rsidRDefault="00165270" w:rsidP="00165270">
      <w:pPr>
        <w:rPr>
          <w:rFonts w:ascii="Arial" w:hAnsi="Arial" w:cs="Arial"/>
          <w:b/>
        </w:rPr>
      </w:pPr>
      <w:r>
        <w:rPr>
          <w:rFonts w:ascii="Arial" w:hAnsi="Arial" w:cs="Arial"/>
          <w:b/>
        </w:rPr>
        <w:t xml:space="preserve">Abstract: </w:t>
      </w:r>
    </w:p>
    <w:p w14:paraId="4930651D" w14:textId="77777777" w:rsidR="00165270" w:rsidRDefault="00165270" w:rsidP="00165270">
      <w:r>
        <w:t>draft CR 36101  to add CA_3A-7C-26A, CA_3C-7A-26A, CA_3C-7C-26A</w:t>
      </w:r>
    </w:p>
    <w:p w14:paraId="60A3F73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267F9">
        <w:rPr>
          <w:rFonts w:ascii="Arial" w:hAnsi="Arial" w:cs="Arial"/>
          <w:b/>
          <w:highlight w:val="green"/>
        </w:rPr>
        <w:t>Endorsed.</w:t>
      </w:r>
    </w:p>
    <w:p w14:paraId="0D506947" w14:textId="77777777" w:rsidR="00165270" w:rsidRDefault="00165270" w:rsidP="00165270">
      <w:pPr>
        <w:pStyle w:val="3"/>
      </w:pPr>
      <w:bookmarkStart w:id="565" w:name="_Toc101854736"/>
      <w:r>
        <w:t>10.6</w:t>
      </w:r>
      <w:r>
        <w:tab/>
        <w:t>RRM for LTE CA basket WIs</w:t>
      </w:r>
      <w:bookmarkEnd w:id="565"/>
    </w:p>
    <w:p w14:paraId="60E39046" w14:textId="77777777" w:rsidR="00165270" w:rsidRDefault="00165270" w:rsidP="00165270">
      <w:pPr>
        <w:pStyle w:val="4"/>
      </w:pPr>
      <w:bookmarkStart w:id="566" w:name="_Toc101854737"/>
      <w:r>
        <w:t>10.6.1</w:t>
      </w:r>
      <w:r>
        <w:tab/>
        <w:t>RRM Core (36.133)</w:t>
      </w:r>
      <w:bookmarkEnd w:id="566"/>
    </w:p>
    <w:p w14:paraId="1522B236" w14:textId="77777777" w:rsidR="00165270" w:rsidRDefault="00165270" w:rsidP="00165270">
      <w:pPr>
        <w:pStyle w:val="4"/>
      </w:pPr>
      <w:bookmarkStart w:id="567" w:name="_Toc101854738"/>
      <w:r>
        <w:t>10.6.2</w:t>
      </w:r>
      <w:r>
        <w:tab/>
        <w:t>RRM Perf (36.133)</w:t>
      </w:r>
      <w:bookmarkEnd w:id="567"/>
    </w:p>
    <w:p w14:paraId="6F1B80DB" w14:textId="77777777" w:rsidR="00165270" w:rsidRDefault="00165270" w:rsidP="00165270">
      <w:pPr>
        <w:pStyle w:val="3"/>
      </w:pPr>
      <w:bookmarkStart w:id="568" w:name="_Toc101854739"/>
      <w:r>
        <w:t>10.7</w:t>
      </w:r>
      <w:r>
        <w:tab/>
        <w:t>New WID on Additional LTE bands for UE category M1&amp;M2 and/or NB1&amp;NB2 in Rel-17</w:t>
      </w:r>
      <w:bookmarkEnd w:id="568"/>
    </w:p>
    <w:p w14:paraId="0D2B3717" w14:textId="77777777" w:rsidR="00165270" w:rsidRDefault="00165270" w:rsidP="00165270">
      <w:pPr>
        <w:pStyle w:val="4"/>
      </w:pPr>
      <w:bookmarkStart w:id="569" w:name="_Toc101854740"/>
      <w:r>
        <w:t>10.7.1</w:t>
      </w:r>
      <w:r>
        <w:tab/>
        <w:t>Rapporteur Input (WID/TR/CR)</w:t>
      </w:r>
      <w:bookmarkEnd w:id="569"/>
    </w:p>
    <w:p w14:paraId="4DED25A0" w14:textId="77777777" w:rsidR="00165270" w:rsidRDefault="00165270" w:rsidP="00165270">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1DC954C7"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4FC60E1D" w14:textId="77777777" w:rsidR="00165270" w:rsidRDefault="00165270" w:rsidP="00165270">
      <w:pPr>
        <w:rPr>
          <w:rFonts w:ascii="Arial" w:hAnsi="Arial" w:cs="Arial"/>
          <w:b/>
        </w:rPr>
      </w:pPr>
      <w:r>
        <w:rPr>
          <w:rFonts w:ascii="Arial" w:hAnsi="Arial" w:cs="Arial"/>
          <w:b/>
        </w:rPr>
        <w:t xml:space="preserve">Abstract: </w:t>
      </w:r>
    </w:p>
    <w:p w14:paraId="7C1854BC" w14:textId="77777777" w:rsidR="00165270" w:rsidRDefault="00165270" w:rsidP="00165270">
      <w:r>
        <w:t>new WID to adding bands for M1/M2/NB1/NB2 in Rel-18</w:t>
      </w:r>
    </w:p>
    <w:p w14:paraId="4C77A73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68049" w14:textId="77777777" w:rsidR="00165270" w:rsidRDefault="00165270" w:rsidP="00165270">
      <w:pPr>
        <w:pStyle w:val="4"/>
      </w:pPr>
      <w:bookmarkStart w:id="570" w:name="_Toc101854741"/>
      <w:r>
        <w:t>10.7.2</w:t>
      </w:r>
      <w:r>
        <w:tab/>
        <w:t>RF requirements</w:t>
      </w:r>
      <w:bookmarkEnd w:id="570"/>
    </w:p>
    <w:p w14:paraId="028436CE" w14:textId="77777777" w:rsidR="00165270" w:rsidRDefault="00165270" w:rsidP="00165270">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25373ED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5372E5A6" w14:textId="77777777" w:rsidR="00165270" w:rsidRDefault="00165270" w:rsidP="00165270">
      <w:pPr>
        <w:rPr>
          <w:rFonts w:ascii="Arial" w:hAnsi="Arial" w:cs="Arial"/>
          <w:b/>
        </w:rPr>
      </w:pPr>
      <w:r>
        <w:rPr>
          <w:rFonts w:ascii="Arial" w:hAnsi="Arial" w:cs="Arial"/>
          <w:b/>
        </w:rPr>
        <w:t xml:space="preserve">Abstract: </w:t>
      </w:r>
    </w:p>
    <w:p w14:paraId="79E0E17A" w14:textId="77777777" w:rsidR="00165270" w:rsidRDefault="00165270" w:rsidP="00165270">
      <w:r>
        <w:t>CR provides the B48 update for M1/M2/NB1/NB2</w:t>
      </w:r>
    </w:p>
    <w:p w14:paraId="4336EC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2D27221B" w14:textId="77777777" w:rsidR="00165270" w:rsidRDefault="00165270" w:rsidP="00165270">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5154310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25EA0E32" w14:textId="77777777" w:rsidR="00165270" w:rsidRDefault="00165270" w:rsidP="00165270">
      <w:pPr>
        <w:rPr>
          <w:rFonts w:ascii="Arial" w:hAnsi="Arial" w:cs="Arial"/>
          <w:b/>
        </w:rPr>
      </w:pPr>
      <w:r>
        <w:rPr>
          <w:rFonts w:ascii="Arial" w:hAnsi="Arial" w:cs="Arial"/>
          <w:b/>
        </w:rPr>
        <w:t xml:space="preserve">Abstract: </w:t>
      </w:r>
    </w:p>
    <w:p w14:paraId="1F2F6B88" w14:textId="77777777" w:rsidR="00165270" w:rsidRDefault="00165270" w:rsidP="00165270">
      <w:r>
        <w:t>CR provides the B48 update for M1/M2/NB1/NB2</w:t>
      </w:r>
    </w:p>
    <w:p w14:paraId="793D124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36F40245" w14:textId="77777777" w:rsidR="00165270" w:rsidRDefault="00165270" w:rsidP="00165270">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4A07D2E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933C157" w14:textId="77777777" w:rsidR="00165270" w:rsidRDefault="00165270" w:rsidP="00165270">
      <w:pPr>
        <w:rPr>
          <w:rFonts w:ascii="Arial" w:hAnsi="Arial" w:cs="Arial"/>
          <w:b/>
        </w:rPr>
      </w:pPr>
      <w:r>
        <w:rPr>
          <w:rFonts w:ascii="Arial" w:hAnsi="Arial" w:cs="Arial"/>
          <w:b/>
        </w:rPr>
        <w:t xml:space="preserve">Abstract: </w:t>
      </w:r>
    </w:p>
    <w:p w14:paraId="418CE805" w14:textId="77777777" w:rsidR="00165270" w:rsidRDefault="00165270" w:rsidP="00165270">
      <w:r>
        <w:t>CR provides the B48 update for M1/M2/NB1/NB2</w:t>
      </w:r>
    </w:p>
    <w:p w14:paraId="55ADD13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B7526D">
        <w:rPr>
          <w:rFonts w:ascii="Arial" w:hAnsi="Arial" w:cs="Arial"/>
          <w:b/>
        </w:rPr>
        <w:t>R4-2210989</w:t>
      </w:r>
      <w:r>
        <w:rPr>
          <w:rFonts w:ascii="Arial" w:hAnsi="Arial" w:cs="Arial"/>
          <w:b/>
        </w:rPr>
        <w:t xml:space="preserve"> (from R4-2209470).</w:t>
      </w:r>
    </w:p>
    <w:p w14:paraId="08413807" w14:textId="77777777" w:rsidR="00165270" w:rsidRDefault="00165270" w:rsidP="00165270">
      <w:pPr>
        <w:rPr>
          <w:rFonts w:ascii="Arial" w:hAnsi="Arial" w:cs="Arial"/>
          <w:b/>
          <w:sz w:val="24"/>
        </w:rPr>
      </w:pPr>
      <w:r w:rsidRPr="00B7526D">
        <w:rPr>
          <w:rFonts w:ascii="Arial" w:hAnsi="Arial" w:cs="Arial"/>
          <w:b/>
          <w:color w:val="0000FF"/>
          <w:sz w:val="24"/>
        </w:rPr>
        <w:t>R4-2210989</w:t>
      </w:r>
      <w:r>
        <w:rPr>
          <w:rFonts w:ascii="Arial" w:hAnsi="Arial" w:cs="Arial"/>
          <w:b/>
          <w:color w:val="0000FF"/>
          <w:sz w:val="24"/>
        </w:rPr>
        <w:tab/>
      </w:r>
      <w:r>
        <w:rPr>
          <w:rFonts w:ascii="Arial" w:hAnsi="Arial" w:cs="Arial"/>
          <w:b/>
          <w:sz w:val="24"/>
        </w:rPr>
        <w:t>CR on adding B48 for M1/M2/NB1/NB2</w:t>
      </w:r>
    </w:p>
    <w:p w14:paraId="490F2BB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60D4779" w14:textId="77777777" w:rsidR="00165270" w:rsidRDefault="00165270" w:rsidP="00165270">
      <w:pPr>
        <w:rPr>
          <w:rFonts w:ascii="Arial" w:hAnsi="Arial" w:cs="Arial"/>
          <w:b/>
        </w:rPr>
      </w:pPr>
      <w:r>
        <w:rPr>
          <w:rFonts w:ascii="Arial" w:hAnsi="Arial" w:cs="Arial"/>
          <w:b/>
        </w:rPr>
        <w:t xml:space="preserve">Abstract: </w:t>
      </w:r>
    </w:p>
    <w:p w14:paraId="267BE30C" w14:textId="77777777" w:rsidR="00165270" w:rsidRDefault="00165270" w:rsidP="00165270">
      <w:r>
        <w:t>CR provides the B48 update for M1/M2/NB1/NB2</w:t>
      </w:r>
    </w:p>
    <w:p w14:paraId="79C2010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B5FF7">
        <w:rPr>
          <w:rFonts w:ascii="Arial" w:hAnsi="Arial" w:cs="Arial"/>
          <w:b/>
          <w:highlight w:val="green"/>
        </w:rPr>
        <w:t>Agreed.</w:t>
      </w:r>
    </w:p>
    <w:p w14:paraId="22AE2FD4" w14:textId="77777777" w:rsidR="00165270" w:rsidRDefault="00165270" w:rsidP="00165270">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0F6D9A2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7AC09918" w14:textId="77777777" w:rsidR="00165270" w:rsidRDefault="00165270" w:rsidP="00165270">
      <w:pPr>
        <w:rPr>
          <w:rFonts w:ascii="Arial" w:hAnsi="Arial" w:cs="Arial"/>
          <w:b/>
        </w:rPr>
      </w:pPr>
      <w:r>
        <w:rPr>
          <w:rFonts w:ascii="Arial" w:hAnsi="Arial" w:cs="Arial"/>
          <w:b/>
        </w:rPr>
        <w:t xml:space="preserve">Abstract: </w:t>
      </w:r>
    </w:p>
    <w:p w14:paraId="49BE2B60" w14:textId="77777777" w:rsidR="00165270" w:rsidRDefault="00165270" w:rsidP="00165270">
      <w:r>
        <w:t>CR provides the B48 update for M1/M2/NB1/NB2</w:t>
      </w:r>
    </w:p>
    <w:p w14:paraId="1F92CCE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5DCAA6C2" w14:textId="77777777" w:rsidR="00165270" w:rsidRDefault="00165270" w:rsidP="00165270">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426C443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4E817607" w14:textId="77777777" w:rsidR="00165270" w:rsidRDefault="00165270" w:rsidP="00165270">
      <w:pPr>
        <w:rPr>
          <w:rFonts w:ascii="Arial" w:hAnsi="Arial" w:cs="Arial"/>
          <w:b/>
        </w:rPr>
      </w:pPr>
      <w:r>
        <w:rPr>
          <w:rFonts w:ascii="Arial" w:hAnsi="Arial" w:cs="Arial"/>
          <w:b/>
        </w:rPr>
        <w:t xml:space="preserve">Abstract: </w:t>
      </w:r>
    </w:p>
    <w:p w14:paraId="5799BD0A" w14:textId="77777777" w:rsidR="00165270" w:rsidRDefault="00165270" w:rsidP="00165270">
      <w:r>
        <w:t>CR provides the B48 update for M1 in release independent from Rel-13</w:t>
      </w:r>
    </w:p>
    <w:p w14:paraId="3FF601F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5BB58E88" w14:textId="77777777" w:rsidR="00165270" w:rsidRDefault="00165270" w:rsidP="00165270">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5F29EDA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668E9E8B" w14:textId="77777777" w:rsidR="00165270" w:rsidRDefault="00165270" w:rsidP="00165270">
      <w:pPr>
        <w:rPr>
          <w:rFonts w:ascii="Arial" w:hAnsi="Arial" w:cs="Arial"/>
          <w:b/>
        </w:rPr>
      </w:pPr>
      <w:r>
        <w:rPr>
          <w:rFonts w:ascii="Arial" w:hAnsi="Arial" w:cs="Arial"/>
          <w:b/>
        </w:rPr>
        <w:t xml:space="preserve">Abstract: </w:t>
      </w:r>
    </w:p>
    <w:p w14:paraId="08651EE7" w14:textId="77777777" w:rsidR="00165270" w:rsidRDefault="00165270" w:rsidP="00165270">
      <w:r>
        <w:t>CR provides the B48 update for M1 in release independent from Rel-13</w:t>
      </w:r>
    </w:p>
    <w:p w14:paraId="2A5F46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2754FC" w14:textId="77777777" w:rsidR="00165270" w:rsidRDefault="00165270" w:rsidP="00165270">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13F3FDD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125F21F1" w14:textId="77777777" w:rsidR="00165270" w:rsidRDefault="00165270" w:rsidP="00165270">
      <w:pPr>
        <w:rPr>
          <w:rFonts w:ascii="Arial" w:hAnsi="Arial" w:cs="Arial"/>
          <w:b/>
        </w:rPr>
      </w:pPr>
      <w:r>
        <w:rPr>
          <w:rFonts w:ascii="Arial" w:hAnsi="Arial" w:cs="Arial"/>
          <w:b/>
        </w:rPr>
        <w:t xml:space="preserve">Abstract: </w:t>
      </w:r>
    </w:p>
    <w:p w14:paraId="66A5CA6E" w14:textId="77777777" w:rsidR="00165270" w:rsidRDefault="00165270" w:rsidP="00165270">
      <w:r>
        <w:t>CR provides the B48 update for M1 in release independent from Rel-13</w:t>
      </w:r>
    </w:p>
    <w:p w14:paraId="0153BA6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23A09F" w14:textId="77777777" w:rsidR="00165270" w:rsidRDefault="00165270" w:rsidP="00165270">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65D5B001"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51CDFD32" w14:textId="77777777" w:rsidR="00165270" w:rsidRDefault="00165270" w:rsidP="00165270">
      <w:pPr>
        <w:rPr>
          <w:rFonts w:ascii="Arial" w:hAnsi="Arial" w:cs="Arial"/>
          <w:b/>
        </w:rPr>
      </w:pPr>
      <w:r>
        <w:rPr>
          <w:rFonts w:ascii="Arial" w:hAnsi="Arial" w:cs="Arial"/>
          <w:b/>
        </w:rPr>
        <w:t xml:space="preserve">Abstract: </w:t>
      </w:r>
    </w:p>
    <w:p w14:paraId="66775827" w14:textId="77777777" w:rsidR="00165270" w:rsidRDefault="00165270" w:rsidP="00165270">
      <w:r>
        <w:t>CR provides the B48 update for M1 in release independent from Rel-13</w:t>
      </w:r>
    </w:p>
    <w:p w14:paraId="0B7DCD1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3123DF" w14:textId="77777777" w:rsidR="00165270" w:rsidRDefault="00165270" w:rsidP="00165270">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1C3A1747"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7B9BBC9B" w14:textId="77777777" w:rsidR="00165270" w:rsidRDefault="00165270" w:rsidP="00165270">
      <w:pPr>
        <w:rPr>
          <w:rFonts w:ascii="Arial" w:hAnsi="Arial" w:cs="Arial"/>
          <w:b/>
        </w:rPr>
      </w:pPr>
      <w:r>
        <w:rPr>
          <w:rFonts w:ascii="Arial" w:hAnsi="Arial" w:cs="Arial"/>
          <w:b/>
        </w:rPr>
        <w:t xml:space="preserve">Abstract: </w:t>
      </w:r>
    </w:p>
    <w:p w14:paraId="209F80E5" w14:textId="77777777" w:rsidR="00165270" w:rsidRDefault="00165270" w:rsidP="00165270">
      <w:r>
        <w:t>CR provides the B48 update for M1 in release independent from Rel-13</w:t>
      </w:r>
    </w:p>
    <w:p w14:paraId="22208AF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7FDAEE" w14:textId="77777777" w:rsidR="00165270" w:rsidRDefault="00165270" w:rsidP="00165270">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24FEB4F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5A70BBF9" w14:textId="77777777" w:rsidR="00165270" w:rsidRDefault="00165270" w:rsidP="00165270">
      <w:pPr>
        <w:rPr>
          <w:rFonts w:ascii="Arial" w:hAnsi="Arial" w:cs="Arial"/>
          <w:b/>
        </w:rPr>
      </w:pPr>
      <w:r>
        <w:rPr>
          <w:rFonts w:ascii="Arial" w:hAnsi="Arial" w:cs="Arial"/>
          <w:b/>
        </w:rPr>
        <w:t xml:space="preserve">Abstract: </w:t>
      </w:r>
    </w:p>
    <w:p w14:paraId="31E8164D" w14:textId="77777777" w:rsidR="00165270" w:rsidRDefault="00165270" w:rsidP="00165270">
      <w:r>
        <w:t>CR provides the B48 update for M2 in release independent from Rel-14</w:t>
      </w:r>
    </w:p>
    <w:p w14:paraId="2FAC4F7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0070F9EC" w14:textId="77777777" w:rsidR="00165270" w:rsidRDefault="00165270" w:rsidP="00165270">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093091F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275CE2FD" w14:textId="77777777" w:rsidR="00165270" w:rsidRDefault="00165270" w:rsidP="00165270">
      <w:pPr>
        <w:rPr>
          <w:rFonts w:ascii="Arial" w:hAnsi="Arial" w:cs="Arial"/>
          <w:b/>
        </w:rPr>
      </w:pPr>
      <w:r>
        <w:rPr>
          <w:rFonts w:ascii="Arial" w:hAnsi="Arial" w:cs="Arial"/>
          <w:b/>
        </w:rPr>
        <w:t xml:space="preserve">Abstract: </w:t>
      </w:r>
    </w:p>
    <w:p w14:paraId="317CC79C" w14:textId="77777777" w:rsidR="00165270" w:rsidRDefault="00165270" w:rsidP="00165270">
      <w:r>
        <w:t>CR provides the B48 update for M2 in release independent from Rel-14</w:t>
      </w:r>
    </w:p>
    <w:p w14:paraId="1B0276A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E2DEF" w14:textId="77777777" w:rsidR="00165270" w:rsidRDefault="00165270" w:rsidP="00165270">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1184FC7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35D4FEF3" w14:textId="77777777" w:rsidR="00165270" w:rsidRDefault="00165270" w:rsidP="00165270">
      <w:pPr>
        <w:rPr>
          <w:rFonts w:ascii="Arial" w:hAnsi="Arial" w:cs="Arial"/>
          <w:b/>
        </w:rPr>
      </w:pPr>
      <w:r>
        <w:rPr>
          <w:rFonts w:ascii="Arial" w:hAnsi="Arial" w:cs="Arial"/>
          <w:b/>
        </w:rPr>
        <w:t xml:space="preserve">Abstract: </w:t>
      </w:r>
    </w:p>
    <w:p w14:paraId="474574D6" w14:textId="77777777" w:rsidR="00165270" w:rsidRDefault="00165270" w:rsidP="00165270">
      <w:r>
        <w:t>CR provides the B48 update for M2 in release independent from Rel-14</w:t>
      </w:r>
    </w:p>
    <w:p w14:paraId="4EA0174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AAAB7A" w14:textId="77777777" w:rsidR="00165270" w:rsidRDefault="00165270" w:rsidP="00165270">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2481649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12FD3666" w14:textId="77777777" w:rsidR="00165270" w:rsidRDefault="00165270" w:rsidP="00165270">
      <w:pPr>
        <w:rPr>
          <w:rFonts w:ascii="Arial" w:hAnsi="Arial" w:cs="Arial"/>
          <w:b/>
        </w:rPr>
      </w:pPr>
      <w:r>
        <w:rPr>
          <w:rFonts w:ascii="Arial" w:hAnsi="Arial" w:cs="Arial"/>
          <w:b/>
        </w:rPr>
        <w:t xml:space="preserve">Abstract: </w:t>
      </w:r>
    </w:p>
    <w:p w14:paraId="171CA15A" w14:textId="77777777" w:rsidR="00165270" w:rsidRDefault="00165270" w:rsidP="00165270">
      <w:r>
        <w:t>CR provides the B48 update for M2 in release independent from Rel-14</w:t>
      </w:r>
    </w:p>
    <w:p w14:paraId="4066B94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DFEDB5" w14:textId="77777777" w:rsidR="00165270" w:rsidRDefault="00165270" w:rsidP="00165270">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0CAF02B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3107BE4F" w14:textId="77777777" w:rsidR="00165270" w:rsidRDefault="00165270" w:rsidP="00165270">
      <w:pPr>
        <w:rPr>
          <w:rFonts w:ascii="Arial" w:hAnsi="Arial" w:cs="Arial"/>
          <w:b/>
        </w:rPr>
      </w:pPr>
      <w:r>
        <w:rPr>
          <w:rFonts w:ascii="Arial" w:hAnsi="Arial" w:cs="Arial"/>
          <w:b/>
        </w:rPr>
        <w:t xml:space="preserve">Abstract: </w:t>
      </w:r>
    </w:p>
    <w:p w14:paraId="111CAD66" w14:textId="77777777" w:rsidR="00165270" w:rsidRDefault="00165270" w:rsidP="00165270">
      <w:r>
        <w:t>CR provides the B48 update for NB1/NB2 in release independent from Rel-15</w:t>
      </w:r>
    </w:p>
    <w:p w14:paraId="1434ED9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4D8B4A90" w14:textId="77777777" w:rsidR="00165270" w:rsidRDefault="00165270" w:rsidP="00165270">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73B863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03D03859" w14:textId="77777777" w:rsidR="00165270" w:rsidRDefault="00165270" w:rsidP="00165270">
      <w:pPr>
        <w:rPr>
          <w:rFonts w:ascii="Arial" w:hAnsi="Arial" w:cs="Arial"/>
          <w:b/>
        </w:rPr>
      </w:pPr>
      <w:r>
        <w:rPr>
          <w:rFonts w:ascii="Arial" w:hAnsi="Arial" w:cs="Arial"/>
          <w:b/>
        </w:rPr>
        <w:t xml:space="preserve">Abstract: </w:t>
      </w:r>
    </w:p>
    <w:p w14:paraId="660E6840" w14:textId="77777777" w:rsidR="00165270" w:rsidRDefault="00165270" w:rsidP="00165270">
      <w:r>
        <w:t>CR provides the B48 update for NB1/NB2 in release independent from Rel-15</w:t>
      </w:r>
    </w:p>
    <w:p w14:paraId="51C248C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6DBE00" w14:textId="77777777" w:rsidR="00165270" w:rsidRDefault="00165270" w:rsidP="00165270">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7E1ECE14"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7ED4CB6D" w14:textId="77777777" w:rsidR="00165270" w:rsidRDefault="00165270" w:rsidP="00165270">
      <w:pPr>
        <w:rPr>
          <w:rFonts w:ascii="Arial" w:hAnsi="Arial" w:cs="Arial"/>
          <w:b/>
        </w:rPr>
      </w:pPr>
      <w:r>
        <w:rPr>
          <w:rFonts w:ascii="Arial" w:hAnsi="Arial" w:cs="Arial"/>
          <w:b/>
        </w:rPr>
        <w:t xml:space="preserve">Abstract: </w:t>
      </w:r>
    </w:p>
    <w:p w14:paraId="448CFFAC" w14:textId="77777777" w:rsidR="00165270" w:rsidRDefault="00165270" w:rsidP="00165270">
      <w:r>
        <w:t>CR provides the B48 update for NB1/NB2 in release independent from Rel-15</w:t>
      </w:r>
    </w:p>
    <w:p w14:paraId="703932B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5A7588" w14:textId="77777777" w:rsidR="00165270" w:rsidRDefault="00165270" w:rsidP="00165270">
      <w:pPr>
        <w:pStyle w:val="4"/>
      </w:pPr>
      <w:bookmarkStart w:id="571" w:name="_Toc101854742"/>
      <w:r>
        <w:t>10.7.3</w:t>
      </w:r>
      <w:r>
        <w:tab/>
        <w:t>Others</w:t>
      </w:r>
      <w:bookmarkEnd w:id="571"/>
    </w:p>
    <w:p w14:paraId="725BDC50" w14:textId="77777777" w:rsidR="00165270" w:rsidRDefault="00165270" w:rsidP="00165270">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491FD73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658FE6B1" w14:textId="77777777" w:rsidR="00165270" w:rsidRDefault="00165270" w:rsidP="00165270">
      <w:pPr>
        <w:rPr>
          <w:rFonts w:ascii="Arial" w:hAnsi="Arial" w:cs="Arial"/>
          <w:b/>
        </w:rPr>
      </w:pPr>
      <w:r>
        <w:rPr>
          <w:rFonts w:ascii="Arial" w:hAnsi="Arial" w:cs="Arial"/>
          <w:b/>
        </w:rPr>
        <w:t xml:space="preserve">Abstract: </w:t>
      </w:r>
    </w:p>
    <w:p w14:paraId="5C91F75B" w14:textId="77777777" w:rsidR="00165270" w:rsidRDefault="00165270" w:rsidP="00165270">
      <w:r>
        <w:t>CR provides the B48 update for NB1/NB2</w:t>
      </w:r>
    </w:p>
    <w:p w14:paraId="66CB3CD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1DE9FBB2" w14:textId="77777777" w:rsidR="00165270" w:rsidRDefault="00165270" w:rsidP="00165270">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34698B3F"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500FB079" w14:textId="77777777" w:rsidR="00165270" w:rsidRDefault="00165270" w:rsidP="00165270">
      <w:pPr>
        <w:rPr>
          <w:rFonts w:ascii="Arial" w:hAnsi="Arial" w:cs="Arial"/>
          <w:b/>
        </w:rPr>
      </w:pPr>
      <w:r>
        <w:rPr>
          <w:rFonts w:ascii="Arial" w:hAnsi="Arial" w:cs="Arial"/>
          <w:b/>
        </w:rPr>
        <w:t xml:space="preserve">Abstract: </w:t>
      </w:r>
    </w:p>
    <w:p w14:paraId="04F201D4" w14:textId="77777777" w:rsidR="00165270" w:rsidRDefault="00165270" w:rsidP="00165270">
      <w:r>
        <w:t>CR provides the B48 update for NB1/NB2</w:t>
      </w:r>
    </w:p>
    <w:p w14:paraId="533CDCC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743D97">
        <w:rPr>
          <w:rFonts w:ascii="Arial" w:hAnsi="Arial" w:cs="Arial"/>
          <w:b/>
          <w:highlight w:val="green"/>
        </w:rPr>
        <w:t>Agreed.</w:t>
      </w:r>
    </w:p>
    <w:p w14:paraId="60EDE7E6" w14:textId="77777777" w:rsidR="00165270" w:rsidRDefault="00165270" w:rsidP="00165270">
      <w:pPr>
        <w:pStyle w:val="3"/>
      </w:pPr>
      <w:bookmarkStart w:id="572" w:name="_Toc101854743"/>
      <w:r>
        <w:t>10.8</w:t>
      </w:r>
      <w:r>
        <w:tab/>
        <w:t>Additional enhancements for NB-IoT and LTE-MTC</w:t>
      </w:r>
      <w:bookmarkEnd w:id="572"/>
    </w:p>
    <w:p w14:paraId="21E65233" w14:textId="77777777" w:rsidR="00165270" w:rsidRDefault="00165270" w:rsidP="00165270">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1BEC3AB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095E75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D97C94" w14:textId="77777777" w:rsidR="00165270" w:rsidRDefault="00165270" w:rsidP="00165270">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2F8D1089"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1C01848" w14:textId="77777777" w:rsidR="00165270" w:rsidRDefault="00165270" w:rsidP="00165270">
      <w:pPr>
        <w:rPr>
          <w:rFonts w:ascii="Arial" w:hAnsi="Arial" w:cs="Arial"/>
          <w:b/>
        </w:rPr>
      </w:pPr>
      <w:r>
        <w:rPr>
          <w:rFonts w:ascii="Arial" w:hAnsi="Arial" w:cs="Arial"/>
          <w:b/>
        </w:rPr>
        <w:t xml:space="preserve">Abstract: </w:t>
      </w:r>
    </w:p>
    <w:p w14:paraId="51706B0E" w14:textId="77777777" w:rsidR="00165270" w:rsidRDefault="00165270" w:rsidP="00165270">
      <w:r>
        <w:t>Reply for RAN1  LS</w:t>
      </w:r>
    </w:p>
    <w:p w14:paraId="60C7DD5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22F1C" w14:textId="77777777" w:rsidR="00165270" w:rsidRDefault="00165270" w:rsidP="00165270">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1356385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BC1C1F" w14:textId="77777777" w:rsidR="00165270" w:rsidRDefault="00165270" w:rsidP="00165270">
      <w:pPr>
        <w:rPr>
          <w:rFonts w:ascii="Arial" w:hAnsi="Arial" w:cs="Arial"/>
          <w:b/>
        </w:rPr>
      </w:pPr>
      <w:r>
        <w:rPr>
          <w:rFonts w:ascii="Arial" w:hAnsi="Arial" w:cs="Arial"/>
          <w:b/>
        </w:rPr>
        <w:t xml:space="preserve">Abstract: </w:t>
      </w:r>
    </w:p>
    <w:p w14:paraId="648FCC24" w14:textId="77777777" w:rsidR="00165270" w:rsidRDefault="00165270" w:rsidP="00165270">
      <w:r>
        <w:t>Discussion on BS demodulation requirements for NB-IoT 16QAM</w:t>
      </w:r>
    </w:p>
    <w:p w14:paraId="7B977D1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68011" w14:textId="77777777" w:rsidR="00165270" w:rsidRDefault="00165270" w:rsidP="00165270">
      <w:pPr>
        <w:pStyle w:val="4"/>
      </w:pPr>
      <w:bookmarkStart w:id="573" w:name="_Toc101854744"/>
      <w:r>
        <w:t>10.8.1</w:t>
      </w:r>
      <w:r>
        <w:tab/>
        <w:t>UE RF requirement maintenance</w:t>
      </w:r>
      <w:bookmarkEnd w:id="573"/>
    </w:p>
    <w:p w14:paraId="778C0CAD" w14:textId="77777777" w:rsidR="00165270" w:rsidRDefault="00165270" w:rsidP="00165270">
      <w:pPr>
        <w:pStyle w:val="4"/>
      </w:pPr>
      <w:bookmarkStart w:id="574" w:name="_Toc101854745"/>
      <w:r>
        <w:t>10.8.2</w:t>
      </w:r>
      <w:r>
        <w:tab/>
        <w:t>BS RF requirement maintenance</w:t>
      </w:r>
      <w:bookmarkEnd w:id="574"/>
    </w:p>
    <w:p w14:paraId="52CF3678" w14:textId="77777777" w:rsidR="00165270" w:rsidRDefault="00165270" w:rsidP="00165270">
      <w:pPr>
        <w:pStyle w:val="4"/>
      </w:pPr>
      <w:bookmarkStart w:id="575" w:name="_Toc101854746"/>
      <w:r>
        <w:t>10.8.3</w:t>
      </w:r>
      <w:r>
        <w:tab/>
        <w:t>BS conformance testing</w:t>
      </w:r>
      <w:bookmarkEnd w:id="575"/>
    </w:p>
    <w:p w14:paraId="7269698A" w14:textId="77777777" w:rsidR="00165270" w:rsidRDefault="00165270" w:rsidP="00165270">
      <w:pPr>
        <w:pStyle w:val="4"/>
      </w:pPr>
      <w:bookmarkStart w:id="576" w:name="_Toc101854747"/>
      <w:r>
        <w:t>10.8.4</w:t>
      </w:r>
      <w:r>
        <w:tab/>
        <w:t>RRM core requirements maintenance</w:t>
      </w:r>
      <w:bookmarkEnd w:id="576"/>
    </w:p>
    <w:p w14:paraId="5102CC11" w14:textId="77777777" w:rsidR="00165270" w:rsidRDefault="00165270" w:rsidP="00165270">
      <w:pPr>
        <w:pStyle w:val="4"/>
      </w:pPr>
      <w:bookmarkStart w:id="577" w:name="_Toc101854748"/>
      <w:r>
        <w:t>10.8.5</w:t>
      </w:r>
      <w:r>
        <w:tab/>
        <w:t>RRM performance requirements</w:t>
      </w:r>
      <w:bookmarkEnd w:id="577"/>
    </w:p>
    <w:p w14:paraId="735B889B" w14:textId="77777777" w:rsidR="00165270" w:rsidRDefault="00165270" w:rsidP="00165270">
      <w:pPr>
        <w:pStyle w:val="4"/>
      </w:pPr>
      <w:bookmarkStart w:id="578" w:name="_Toc101854749"/>
      <w:r>
        <w:t>10.8.6</w:t>
      </w:r>
      <w:r>
        <w:tab/>
        <w:t>Demodulation requirements</w:t>
      </w:r>
      <w:bookmarkEnd w:id="578"/>
    </w:p>
    <w:p w14:paraId="199499BF" w14:textId="77777777" w:rsidR="00165270" w:rsidRDefault="00165270" w:rsidP="00165270">
      <w:pPr>
        <w:pStyle w:val="5"/>
      </w:pPr>
      <w:bookmarkStart w:id="579" w:name="_Toc101854750"/>
      <w:r>
        <w:t>10.8.6.1</w:t>
      </w:r>
      <w:r>
        <w:tab/>
        <w:t>General</w:t>
      </w:r>
      <w:bookmarkEnd w:id="579"/>
    </w:p>
    <w:p w14:paraId="74DAFC8A" w14:textId="77777777" w:rsidR="00165270" w:rsidRDefault="00165270" w:rsidP="00165270">
      <w:pPr>
        <w:pStyle w:val="5"/>
      </w:pPr>
      <w:bookmarkStart w:id="580" w:name="_Toc101854751"/>
      <w:r>
        <w:t>10.8.6.2</w:t>
      </w:r>
      <w:r>
        <w:tab/>
        <w:t>Demodulation requirements for NB-IoT</w:t>
      </w:r>
      <w:bookmarkEnd w:id="580"/>
    </w:p>
    <w:p w14:paraId="10173744" w14:textId="77777777" w:rsidR="00165270" w:rsidRDefault="00165270" w:rsidP="00165270">
      <w:pPr>
        <w:pStyle w:val="6"/>
      </w:pPr>
      <w:bookmarkStart w:id="581" w:name="_Toc101854752"/>
      <w:r>
        <w:t>10.8.6.2.1</w:t>
      </w:r>
      <w:r>
        <w:tab/>
        <w:t>UE demodulation requirements</w:t>
      </w:r>
      <w:bookmarkEnd w:id="581"/>
    </w:p>
    <w:p w14:paraId="65AFEC5D" w14:textId="77777777" w:rsidR="00165270" w:rsidRDefault="00165270" w:rsidP="00165270">
      <w:pPr>
        <w:pStyle w:val="6"/>
      </w:pPr>
      <w:bookmarkStart w:id="582" w:name="_Toc101854753"/>
      <w:r>
        <w:t>10.8.6.2.2</w:t>
      </w:r>
      <w:r>
        <w:tab/>
        <w:t>BS demodulation requirements</w:t>
      </w:r>
      <w:bookmarkEnd w:id="582"/>
    </w:p>
    <w:p w14:paraId="290BA2A0" w14:textId="77777777" w:rsidR="00165270" w:rsidRDefault="00165270" w:rsidP="00165270">
      <w:pPr>
        <w:pStyle w:val="5"/>
      </w:pPr>
      <w:bookmarkStart w:id="583" w:name="_Toc101854754"/>
      <w:r>
        <w:t>10.8.6.3</w:t>
      </w:r>
      <w:r>
        <w:tab/>
        <w:t>Demodulation requirements for MTC</w:t>
      </w:r>
      <w:bookmarkEnd w:id="583"/>
    </w:p>
    <w:p w14:paraId="3E6A8AC0" w14:textId="77777777" w:rsidR="00165270" w:rsidRDefault="00165270" w:rsidP="00165270">
      <w:pPr>
        <w:pStyle w:val="2"/>
      </w:pPr>
      <w:bookmarkStart w:id="584" w:name="_Toc101854755"/>
      <w:r>
        <w:t>11</w:t>
      </w:r>
      <w:r>
        <w:tab/>
        <w:t>Rel-18 Study Items for NR</w:t>
      </w:r>
      <w:bookmarkEnd w:id="584"/>
    </w:p>
    <w:p w14:paraId="1859AB30" w14:textId="77777777" w:rsidR="00165270" w:rsidRDefault="00165270" w:rsidP="00165270">
      <w:pPr>
        <w:pStyle w:val="3"/>
      </w:pPr>
      <w:bookmarkStart w:id="585" w:name="_Toc101854756"/>
      <w:r>
        <w:t>11.1</w:t>
      </w:r>
      <w:r>
        <w:tab/>
        <w:t>Study on enhanced test methods for FR2 in NR</w:t>
      </w:r>
      <w:bookmarkEnd w:id="585"/>
    </w:p>
    <w:p w14:paraId="43091632" w14:textId="77777777" w:rsidR="00165270" w:rsidRDefault="00165270" w:rsidP="00165270">
      <w:pPr>
        <w:pStyle w:val="4"/>
      </w:pPr>
      <w:bookmarkStart w:id="586" w:name="_Toc101854757"/>
      <w:r>
        <w:t>11.1.1</w:t>
      </w:r>
      <w:r>
        <w:tab/>
        <w:t>Maintenance on objectives 1~6</w:t>
      </w:r>
      <w:bookmarkEnd w:id="586"/>
    </w:p>
    <w:p w14:paraId="4EA55A20" w14:textId="77777777" w:rsidR="00165270" w:rsidRDefault="00165270" w:rsidP="00165270">
      <w:pPr>
        <w:pStyle w:val="4"/>
      </w:pPr>
      <w:bookmarkStart w:id="587" w:name="_Toc101854758"/>
      <w:r>
        <w:t>11.1.2</w:t>
      </w:r>
      <w:r>
        <w:tab/>
        <w:t>OTA test methods for UE RF, RRM and demodulation for 52.6~71GHz</w:t>
      </w:r>
      <w:bookmarkEnd w:id="587"/>
    </w:p>
    <w:p w14:paraId="387F4EEC" w14:textId="77777777" w:rsidR="00165270" w:rsidRDefault="00165270" w:rsidP="00165270">
      <w:pPr>
        <w:pStyle w:val="5"/>
      </w:pPr>
      <w:bookmarkStart w:id="588" w:name="_Toc101854759"/>
      <w:r>
        <w:t>11.1.2.1</w:t>
      </w:r>
      <w:r>
        <w:tab/>
        <w:t>General</w:t>
      </w:r>
      <w:bookmarkEnd w:id="588"/>
    </w:p>
    <w:p w14:paraId="070390A6" w14:textId="77777777" w:rsidR="00165270" w:rsidRDefault="00165270" w:rsidP="00165270">
      <w:pPr>
        <w:pStyle w:val="6"/>
      </w:pPr>
      <w:bookmarkStart w:id="589" w:name="_Toc101854760"/>
      <w:r>
        <w:t>11.1.2.1.1</w:t>
      </w:r>
      <w:r>
        <w:tab/>
        <w:t>Test system assumption</w:t>
      </w:r>
      <w:bookmarkEnd w:id="589"/>
    </w:p>
    <w:p w14:paraId="2ED0ECC6" w14:textId="77777777" w:rsidR="00165270" w:rsidRDefault="00165270" w:rsidP="00165270">
      <w:pPr>
        <w:pStyle w:val="6"/>
      </w:pPr>
      <w:bookmarkStart w:id="590" w:name="_Toc101854761"/>
      <w:r>
        <w:t>11.1.2.1.2</w:t>
      </w:r>
      <w:r>
        <w:tab/>
        <w:t>UE types</w:t>
      </w:r>
      <w:bookmarkEnd w:id="590"/>
    </w:p>
    <w:p w14:paraId="201831D0" w14:textId="77777777" w:rsidR="00165270" w:rsidRDefault="00165270" w:rsidP="00165270">
      <w:pPr>
        <w:pStyle w:val="6"/>
      </w:pPr>
      <w:bookmarkStart w:id="591" w:name="_Toc101854762"/>
      <w:r>
        <w:t>11.1.2.1.3</w:t>
      </w:r>
      <w:r>
        <w:tab/>
        <w:t>MU assessment</w:t>
      </w:r>
      <w:bookmarkEnd w:id="591"/>
    </w:p>
    <w:p w14:paraId="5B3BAFC9" w14:textId="77777777" w:rsidR="00165270" w:rsidRDefault="00165270" w:rsidP="00165270">
      <w:pPr>
        <w:pStyle w:val="6"/>
      </w:pPr>
      <w:bookmarkStart w:id="592" w:name="_Toc101854763"/>
      <w:r>
        <w:t>11.1.2.1.4</w:t>
      </w:r>
      <w:r>
        <w:tab/>
        <w:t>Others</w:t>
      </w:r>
      <w:bookmarkEnd w:id="592"/>
    </w:p>
    <w:p w14:paraId="1BD386D7" w14:textId="77777777" w:rsidR="00165270" w:rsidRDefault="00165270" w:rsidP="00165270">
      <w:pPr>
        <w:pStyle w:val="5"/>
      </w:pPr>
      <w:bookmarkStart w:id="593" w:name="_Toc101854764"/>
      <w:r>
        <w:t>11.1.2.2</w:t>
      </w:r>
      <w:r>
        <w:tab/>
        <w:t>Test methodology for UE RF</w:t>
      </w:r>
      <w:bookmarkEnd w:id="593"/>
    </w:p>
    <w:p w14:paraId="1CE8B143" w14:textId="77777777" w:rsidR="00165270" w:rsidRDefault="00165270" w:rsidP="00165270">
      <w:pPr>
        <w:pStyle w:val="5"/>
      </w:pPr>
      <w:bookmarkStart w:id="594" w:name="_Toc101854765"/>
      <w:r>
        <w:t>11.1.2.3</w:t>
      </w:r>
      <w:r>
        <w:tab/>
        <w:t>Test methodology for RRM</w:t>
      </w:r>
      <w:bookmarkEnd w:id="594"/>
    </w:p>
    <w:p w14:paraId="25E511F0" w14:textId="77777777" w:rsidR="00165270" w:rsidRDefault="00165270" w:rsidP="00165270">
      <w:pPr>
        <w:pStyle w:val="5"/>
      </w:pPr>
      <w:bookmarkStart w:id="595" w:name="_Toc101854766"/>
      <w:r>
        <w:t>11.1.2.4</w:t>
      </w:r>
      <w:r>
        <w:tab/>
        <w:t>Test methodology for UE demodulation and CSI</w:t>
      </w:r>
      <w:bookmarkEnd w:id="595"/>
    </w:p>
    <w:p w14:paraId="5FEDD94F" w14:textId="77777777" w:rsidR="00165270" w:rsidRDefault="00165270" w:rsidP="00165270">
      <w:pPr>
        <w:pStyle w:val="3"/>
      </w:pPr>
      <w:bookmarkStart w:id="596" w:name="_Toc101854767"/>
      <w:r>
        <w:t>11.2</w:t>
      </w:r>
      <w:r>
        <w:tab/>
        <w:t>Study on Efficient utilization of licensed spectrum that is not aligned with existing NR channel bandwidths</w:t>
      </w:r>
      <w:bookmarkEnd w:id="596"/>
    </w:p>
    <w:p w14:paraId="42B6A396"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73AE7CF1" w14:textId="77777777" w:rsidR="00165270" w:rsidRDefault="00165270" w:rsidP="00165270">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07FC266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F5948C1"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F48F512" w14:textId="77777777" w:rsidR="00165270" w:rsidRDefault="00165270" w:rsidP="00165270">
      <w:r>
        <w:t>This contribution provides the summary of email discussion and recommended summary.</w:t>
      </w:r>
    </w:p>
    <w:p w14:paraId="3CEE8F2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R4-2210466 (from R4-2210269).</w:t>
      </w:r>
    </w:p>
    <w:p w14:paraId="26F790CF" w14:textId="77777777" w:rsidR="00165270" w:rsidRDefault="00165270" w:rsidP="00165270">
      <w:pPr>
        <w:rPr>
          <w:rFonts w:ascii="Arial" w:hAnsi="Arial" w:cs="Arial"/>
          <w:b/>
          <w:sz w:val="24"/>
        </w:rPr>
      </w:pPr>
      <w:r>
        <w:rPr>
          <w:rFonts w:ascii="Arial" w:hAnsi="Arial" w:cs="Arial"/>
          <w:b/>
          <w:color w:val="0000FF"/>
          <w:sz w:val="24"/>
          <w:u w:val="thick"/>
        </w:rPr>
        <w:t>R4-2210466</w:t>
      </w:r>
      <w:r>
        <w:rPr>
          <w:b/>
          <w:lang w:val="en-US" w:eastAsia="zh-CN"/>
        </w:rPr>
        <w:tab/>
      </w:r>
      <w:r w:rsidRPr="00571E8E">
        <w:rPr>
          <w:rFonts w:ascii="Arial" w:hAnsi="Arial" w:cs="Arial"/>
          <w:b/>
          <w:sz w:val="24"/>
        </w:rPr>
        <w:t>Email discussion summary for [103-e][134] FS_NR_eff_BW_util</w:t>
      </w:r>
    </w:p>
    <w:p w14:paraId="027B186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7644B5C"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6DABF2BF" w14:textId="77777777" w:rsidR="00165270" w:rsidRDefault="00165270" w:rsidP="00165270">
      <w:r>
        <w:t>This contribution provides the summary of email discussion and recommended summary.</w:t>
      </w:r>
    </w:p>
    <w:p w14:paraId="788C708F"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EC722CC"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788EC7E5"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New tdocs</w:t>
      </w:r>
    </w:p>
    <w:tbl>
      <w:tblPr>
        <w:tblStyle w:val="aff4"/>
        <w:tblW w:w="5219" w:type="pct"/>
        <w:tblInd w:w="-147" w:type="dxa"/>
        <w:tblLook w:val="04A0" w:firstRow="1" w:lastRow="0" w:firstColumn="1" w:lastColumn="0" w:noHBand="0" w:noVBand="1"/>
      </w:tblPr>
      <w:tblGrid>
        <w:gridCol w:w="1989"/>
        <w:gridCol w:w="4392"/>
        <w:gridCol w:w="1698"/>
        <w:gridCol w:w="2836"/>
      </w:tblGrid>
      <w:tr w:rsidR="00165270" w:rsidRPr="00F95423" w14:paraId="6B747689" w14:textId="77777777" w:rsidTr="00BE3B2F">
        <w:tc>
          <w:tcPr>
            <w:tcW w:w="911" w:type="pct"/>
          </w:tcPr>
          <w:p w14:paraId="18978997" w14:textId="77777777" w:rsidR="00165270" w:rsidRPr="00F95423" w:rsidRDefault="00165270" w:rsidP="00BE3B2F">
            <w:pPr>
              <w:snapToGrid w:val="0"/>
              <w:spacing w:before="0" w:after="0" w:line="240" w:lineRule="auto"/>
              <w:jc w:val="left"/>
              <w:rPr>
                <w:rFonts w:eastAsia="等线"/>
                <w:b/>
                <w:bCs/>
                <w:lang w:val="en-US" w:eastAsia="zh-CN"/>
              </w:rPr>
            </w:pPr>
            <w:r w:rsidRPr="00F95423">
              <w:rPr>
                <w:rFonts w:eastAsia="等线"/>
                <w:b/>
                <w:bCs/>
                <w:lang w:val="en-US" w:eastAsia="zh-CN"/>
              </w:rPr>
              <w:t>New Tdoc number</w:t>
            </w:r>
          </w:p>
        </w:tc>
        <w:tc>
          <w:tcPr>
            <w:tcW w:w="2012" w:type="pct"/>
          </w:tcPr>
          <w:p w14:paraId="088620D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778" w:type="pct"/>
          </w:tcPr>
          <w:p w14:paraId="1CA6169F"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99" w:type="pct"/>
          </w:tcPr>
          <w:p w14:paraId="2ABE8EA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05D8F21D" w14:textId="77777777" w:rsidTr="00BE3B2F">
        <w:tc>
          <w:tcPr>
            <w:tcW w:w="911" w:type="pct"/>
          </w:tcPr>
          <w:p w14:paraId="6DF450FD" w14:textId="77777777" w:rsidR="00165270" w:rsidRPr="00F95423" w:rsidRDefault="00165270" w:rsidP="00BE3B2F">
            <w:pPr>
              <w:snapToGrid w:val="0"/>
              <w:spacing w:before="0" w:after="0" w:line="240" w:lineRule="auto"/>
              <w:jc w:val="left"/>
              <w:rPr>
                <w:rFonts w:eastAsiaTheme="minorEastAsia"/>
                <w:lang w:val="en-US"/>
              </w:rPr>
            </w:pPr>
            <w:r w:rsidRPr="00150123">
              <w:rPr>
                <w:rFonts w:eastAsiaTheme="minorEastAsia"/>
                <w:lang w:val="en-US"/>
              </w:rPr>
              <w:t>R4-2210579</w:t>
            </w:r>
          </w:p>
        </w:tc>
        <w:tc>
          <w:tcPr>
            <w:tcW w:w="2012" w:type="pct"/>
          </w:tcPr>
          <w:p w14:paraId="50D3F76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WF on carrierBandwidth in SIB1 </w:t>
            </w:r>
          </w:p>
        </w:tc>
        <w:tc>
          <w:tcPr>
            <w:tcW w:w="778" w:type="pct"/>
          </w:tcPr>
          <w:p w14:paraId="6EC780E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Moderator (Ericsson)</w:t>
            </w:r>
          </w:p>
        </w:tc>
        <w:tc>
          <w:tcPr>
            <w:tcW w:w="1299" w:type="pct"/>
          </w:tcPr>
          <w:p w14:paraId="76AA527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Sub-topic #2-1</w:t>
            </w:r>
          </w:p>
          <w:p w14:paraId="7F29E8E7" w14:textId="77777777" w:rsidR="00165270" w:rsidRPr="00F95423" w:rsidRDefault="00165270" w:rsidP="00BE3B2F">
            <w:pPr>
              <w:snapToGrid w:val="0"/>
              <w:spacing w:before="0" w:after="0" w:line="240" w:lineRule="auto"/>
              <w:jc w:val="left"/>
              <w:rPr>
                <w:rFonts w:eastAsiaTheme="minorEastAsia"/>
                <w:iCs/>
                <w:lang w:val="en-US"/>
              </w:rPr>
            </w:pPr>
            <w:r w:rsidRPr="00F95423">
              <w:rPr>
                <w:rFonts w:eastAsiaTheme="minorEastAsia"/>
                <w:iCs/>
                <w:lang w:val="en-US"/>
              </w:rPr>
              <w:t xml:space="preserve">Observation 3/4: Different understandings whether the carrierBandwidth in SIB1 must correspond to the maximum transmission bandwidth.  The different view points should be captured in WF. </w:t>
            </w:r>
          </w:p>
        </w:tc>
      </w:tr>
    </w:tbl>
    <w:p w14:paraId="6ECCF050" w14:textId="77777777" w:rsidR="00165270" w:rsidRPr="00F95423" w:rsidRDefault="00165270" w:rsidP="00165270">
      <w:pPr>
        <w:snapToGrid w:val="0"/>
        <w:spacing w:after="0"/>
        <w:rPr>
          <w:rFonts w:eastAsiaTheme="minorEastAsia"/>
          <w:lang w:val="en-US"/>
        </w:rPr>
      </w:pPr>
    </w:p>
    <w:p w14:paraId="472C2C97"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2127"/>
        <w:gridCol w:w="1275"/>
        <w:gridCol w:w="1701"/>
        <w:gridCol w:w="2835"/>
      </w:tblGrid>
      <w:tr w:rsidR="00165270" w:rsidRPr="00F95423" w14:paraId="2B272BDB" w14:textId="77777777" w:rsidTr="00BE3B2F">
        <w:tc>
          <w:tcPr>
            <w:tcW w:w="1560" w:type="dxa"/>
          </w:tcPr>
          <w:p w14:paraId="04B77CB1"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0E3751FE" w14:textId="77777777" w:rsidR="00165270" w:rsidRPr="006C4BC3" w:rsidRDefault="00165270" w:rsidP="00BE3B2F">
            <w:pPr>
              <w:snapToGrid w:val="0"/>
              <w:spacing w:before="0" w:after="0" w:line="240" w:lineRule="auto"/>
              <w:jc w:val="left"/>
              <w:rPr>
                <w:rFonts w:eastAsia="等线"/>
                <w:b/>
                <w:bCs/>
                <w:lang w:val="en-US" w:eastAsia="zh-CN"/>
              </w:rPr>
            </w:pPr>
            <w:r>
              <w:rPr>
                <w:rFonts w:eastAsia="等线" w:hint="eastAsia"/>
                <w:b/>
                <w:bCs/>
                <w:lang w:val="en-US" w:eastAsia="zh-CN"/>
              </w:rPr>
              <w:t>R</w:t>
            </w:r>
            <w:r>
              <w:rPr>
                <w:rFonts w:eastAsia="等线"/>
                <w:b/>
                <w:bCs/>
                <w:lang w:val="en-US" w:eastAsia="zh-CN"/>
              </w:rPr>
              <w:t>evised to</w:t>
            </w:r>
          </w:p>
        </w:tc>
        <w:tc>
          <w:tcPr>
            <w:tcW w:w="2127" w:type="dxa"/>
          </w:tcPr>
          <w:p w14:paraId="7B513FE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1275" w:type="dxa"/>
          </w:tcPr>
          <w:p w14:paraId="770CAD4C"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701" w:type="dxa"/>
          </w:tcPr>
          <w:p w14:paraId="3C61218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2835" w:type="dxa"/>
          </w:tcPr>
          <w:p w14:paraId="75507862"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00A42F4D" w14:textId="77777777" w:rsidTr="00BE3B2F">
        <w:tc>
          <w:tcPr>
            <w:tcW w:w="1560" w:type="dxa"/>
          </w:tcPr>
          <w:p w14:paraId="18CA4BE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R4-2209136</w:t>
            </w:r>
          </w:p>
        </w:tc>
        <w:tc>
          <w:tcPr>
            <w:tcW w:w="1417" w:type="dxa"/>
          </w:tcPr>
          <w:p w14:paraId="23CE7A24" w14:textId="77777777" w:rsidR="00165270" w:rsidRPr="00F95423" w:rsidRDefault="00165270" w:rsidP="00BE3B2F">
            <w:pPr>
              <w:snapToGrid w:val="0"/>
              <w:spacing w:before="0" w:after="0" w:line="240" w:lineRule="auto"/>
              <w:jc w:val="left"/>
              <w:rPr>
                <w:rFonts w:eastAsiaTheme="minorEastAsia"/>
                <w:lang w:val="en-US"/>
              </w:rPr>
            </w:pPr>
          </w:p>
        </w:tc>
        <w:tc>
          <w:tcPr>
            <w:tcW w:w="2127" w:type="dxa"/>
          </w:tcPr>
          <w:p w14:paraId="43308AC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TR 38844 v0.0.8</w:t>
            </w:r>
          </w:p>
        </w:tc>
        <w:tc>
          <w:tcPr>
            <w:tcW w:w="1275" w:type="dxa"/>
          </w:tcPr>
          <w:p w14:paraId="3848A3A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55BAE95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2835" w:type="dxa"/>
          </w:tcPr>
          <w:p w14:paraId="7E96F78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ED571E9" w14:textId="77777777" w:rsidTr="00BE3B2F">
        <w:trPr>
          <w:trHeight w:val="639"/>
        </w:trPr>
        <w:tc>
          <w:tcPr>
            <w:tcW w:w="1560" w:type="dxa"/>
          </w:tcPr>
          <w:p w14:paraId="35B7445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R4-2208041</w:t>
            </w:r>
          </w:p>
        </w:tc>
        <w:tc>
          <w:tcPr>
            <w:tcW w:w="1417" w:type="dxa"/>
          </w:tcPr>
          <w:p w14:paraId="52C47266" w14:textId="77777777" w:rsidR="00165270" w:rsidRPr="00F95423" w:rsidRDefault="00165270" w:rsidP="00BE3B2F">
            <w:pPr>
              <w:snapToGrid w:val="0"/>
              <w:spacing w:before="0" w:after="0" w:line="240" w:lineRule="auto"/>
              <w:jc w:val="left"/>
              <w:rPr>
                <w:rFonts w:eastAsiaTheme="minorEastAsia"/>
                <w:lang w:val="en-US"/>
              </w:rPr>
            </w:pPr>
            <w:r w:rsidRPr="005A5825">
              <w:rPr>
                <w:rFonts w:eastAsiaTheme="minorEastAsia"/>
                <w:lang w:val="en-US"/>
              </w:rPr>
              <w:t>R4-2210796</w:t>
            </w:r>
          </w:p>
        </w:tc>
        <w:tc>
          <w:tcPr>
            <w:tcW w:w="2127" w:type="dxa"/>
          </w:tcPr>
          <w:p w14:paraId="5565A75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to TR 38.844: General Updates</w:t>
            </w:r>
          </w:p>
        </w:tc>
        <w:tc>
          <w:tcPr>
            <w:tcW w:w="1275" w:type="dxa"/>
          </w:tcPr>
          <w:p w14:paraId="37D1B13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701" w:type="dxa"/>
          </w:tcPr>
          <w:p w14:paraId="0288411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0357BA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6470AFDC" w14:textId="77777777" w:rsidTr="00BE3B2F">
        <w:tc>
          <w:tcPr>
            <w:tcW w:w="1560" w:type="dxa"/>
          </w:tcPr>
          <w:p w14:paraId="3D7FE9FC" w14:textId="77777777" w:rsidR="00165270" w:rsidRPr="00F95423" w:rsidRDefault="00165270" w:rsidP="00BE3B2F">
            <w:pPr>
              <w:snapToGrid w:val="0"/>
              <w:spacing w:before="0" w:after="0" w:line="240" w:lineRule="auto"/>
              <w:jc w:val="left"/>
              <w:rPr>
                <w:rFonts w:eastAsiaTheme="minorEastAsia"/>
              </w:rPr>
            </w:pPr>
            <w:r w:rsidRPr="00F95423">
              <w:rPr>
                <w:rFonts w:eastAsiaTheme="minorEastAsia"/>
                <w:lang w:val="en-US"/>
              </w:rPr>
              <w:t>R4-2208554</w:t>
            </w:r>
          </w:p>
        </w:tc>
        <w:tc>
          <w:tcPr>
            <w:tcW w:w="1417" w:type="dxa"/>
          </w:tcPr>
          <w:p w14:paraId="6F40496D" w14:textId="77777777" w:rsidR="00165270" w:rsidRPr="00F95423" w:rsidRDefault="00165270" w:rsidP="00BE3B2F">
            <w:pPr>
              <w:snapToGrid w:val="0"/>
              <w:spacing w:before="0" w:after="0" w:line="240" w:lineRule="auto"/>
              <w:jc w:val="left"/>
              <w:rPr>
                <w:rFonts w:eastAsiaTheme="minorEastAsia"/>
                <w:lang w:val="en-US"/>
              </w:rPr>
            </w:pPr>
            <w:r w:rsidRPr="002320DA">
              <w:rPr>
                <w:rFonts w:eastAsiaTheme="minorEastAsia"/>
                <w:lang w:val="en-US"/>
              </w:rPr>
              <w:t>R4-2210797</w:t>
            </w:r>
          </w:p>
        </w:tc>
        <w:tc>
          <w:tcPr>
            <w:tcW w:w="2127" w:type="dxa"/>
          </w:tcPr>
          <w:p w14:paraId="104DD57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wider channel bandwidth</w:t>
            </w:r>
          </w:p>
        </w:tc>
        <w:tc>
          <w:tcPr>
            <w:tcW w:w="1275" w:type="dxa"/>
          </w:tcPr>
          <w:p w14:paraId="1503A55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47EA529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036F6B3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56AEF3A9" w14:textId="77777777" w:rsidTr="00BE3B2F">
        <w:tc>
          <w:tcPr>
            <w:tcW w:w="1560" w:type="dxa"/>
          </w:tcPr>
          <w:p w14:paraId="521782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R4-2210343</w:t>
            </w:r>
          </w:p>
        </w:tc>
        <w:tc>
          <w:tcPr>
            <w:tcW w:w="1417" w:type="dxa"/>
          </w:tcPr>
          <w:p w14:paraId="6AF3AB4C" w14:textId="77777777" w:rsidR="00165270" w:rsidRPr="00F95423" w:rsidRDefault="00165270" w:rsidP="00BE3B2F">
            <w:pPr>
              <w:snapToGrid w:val="0"/>
              <w:spacing w:before="0" w:after="0" w:line="240" w:lineRule="auto"/>
              <w:jc w:val="left"/>
              <w:rPr>
                <w:rFonts w:eastAsiaTheme="minorEastAsia"/>
                <w:lang w:val="en-US"/>
              </w:rPr>
            </w:pPr>
            <w:r w:rsidRPr="00524DEE">
              <w:rPr>
                <w:rFonts w:eastAsiaTheme="minorEastAsia"/>
                <w:lang w:val="en-US"/>
              </w:rPr>
              <w:t>R4-2210798</w:t>
            </w:r>
          </w:p>
        </w:tc>
        <w:tc>
          <w:tcPr>
            <w:tcW w:w="2127" w:type="dxa"/>
          </w:tcPr>
          <w:p w14:paraId="20FF6D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input on performance when using the next larger channel</w:t>
            </w:r>
          </w:p>
        </w:tc>
        <w:tc>
          <w:tcPr>
            <w:tcW w:w="1275" w:type="dxa"/>
          </w:tcPr>
          <w:p w14:paraId="021F9BC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701" w:type="dxa"/>
          </w:tcPr>
          <w:p w14:paraId="11A80CE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77035A5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7193907E" w14:textId="77777777" w:rsidTr="00BE3B2F">
        <w:tc>
          <w:tcPr>
            <w:tcW w:w="1560" w:type="dxa"/>
          </w:tcPr>
          <w:p w14:paraId="10C66BB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R4-2208656</w:t>
            </w:r>
          </w:p>
        </w:tc>
        <w:tc>
          <w:tcPr>
            <w:tcW w:w="1417" w:type="dxa"/>
          </w:tcPr>
          <w:p w14:paraId="271E4237" w14:textId="77777777" w:rsidR="00165270" w:rsidRPr="00F95423" w:rsidRDefault="00165270" w:rsidP="00BE3B2F">
            <w:pPr>
              <w:snapToGrid w:val="0"/>
              <w:spacing w:before="0" w:after="0" w:line="240" w:lineRule="auto"/>
              <w:jc w:val="left"/>
              <w:rPr>
                <w:rFonts w:eastAsiaTheme="minorEastAsia"/>
                <w:lang w:val="en-US"/>
              </w:rPr>
            </w:pPr>
            <w:r w:rsidRPr="00C828B6">
              <w:rPr>
                <w:rFonts w:eastAsiaTheme="minorEastAsia"/>
                <w:lang w:val="en-US"/>
              </w:rPr>
              <w:t>R4-2210799</w:t>
            </w:r>
          </w:p>
        </w:tc>
        <w:tc>
          <w:tcPr>
            <w:tcW w:w="2127" w:type="dxa"/>
          </w:tcPr>
          <w:p w14:paraId="4EDEF47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Signalling and configuration aspects of using larger channel bandwidth</w:t>
            </w:r>
          </w:p>
        </w:tc>
        <w:tc>
          <w:tcPr>
            <w:tcW w:w="1275" w:type="dxa"/>
          </w:tcPr>
          <w:p w14:paraId="5A54A9A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7CFD6F9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21AFD53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7077DE25" w14:textId="77777777" w:rsidTr="00BE3B2F">
        <w:tc>
          <w:tcPr>
            <w:tcW w:w="1560" w:type="dxa"/>
          </w:tcPr>
          <w:p w14:paraId="451B391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R4-2208657</w:t>
            </w:r>
          </w:p>
        </w:tc>
        <w:tc>
          <w:tcPr>
            <w:tcW w:w="1417" w:type="dxa"/>
          </w:tcPr>
          <w:p w14:paraId="406A295B" w14:textId="77777777" w:rsidR="00165270" w:rsidRPr="00F95423" w:rsidRDefault="00165270" w:rsidP="00BE3B2F">
            <w:pPr>
              <w:snapToGrid w:val="0"/>
              <w:spacing w:before="0" w:after="0" w:line="240" w:lineRule="auto"/>
              <w:jc w:val="left"/>
              <w:rPr>
                <w:rFonts w:eastAsiaTheme="minorEastAsia"/>
                <w:lang w:val="en-US"/>
              </w:rPr>
            </w:pPr>
            <w:r w:rsidRPr="00526E67">
              <w:rPr>
                <w:rFonts w:eastAsiaTheme="minorEastAsia"/>
                <w:lang w:val="en-US"/>
              </w:rPr>
              <w:t>R4-2210800</w:t>
            </w:r>
          </w:p>
        </w:tc>
        <w:tc>
          <w:tcPr>
            <w:tcW w:w="2127" w:type="dxa"/>
          </w:tcPr>
          <w:p w14:paraId="43C1678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to TR 38.844: Legacy UE and RAN4 standard impact to Larger Channel BW than licensed BW</w:t>
            </w:r>
          </w:p>
        </w:tc>
        <w:tc>
          <w:tcPr>
            <w:tcW w:w="1275" w:type="dxa"/>
          </w:tcPr>
          <w:p w14:paraId="6DAD1C8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252C3E4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2D5D544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50A2E257" w14:textId="77777777" w:rsidTr="00BE3B2F">
        <w:tc>
          <w:tcPr>
            <w:tcW w:w="1560" w:type="dxa"/>
          </w:tcPr>
          <w:p w14:paraId="419218E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R4-2208755</w:t>
            </w:r>
          </w:p>
        </w:tc>
        <w:tc>
          <w:tcPr>
            <w:tcW w:w="1417" w:type="dxa"/>
          </w:tcPr>
          <w:p w14:paraId="1CD2C35E" w14:textId="77777777" w:rsidR="00165270" w:rsidRPr="00F95423" w:rsidRDefault="00165270" w:rsidP="00BE3B2F">
            <w:pPr>
              <w:snapToGrid w:val="0"/>
              <w:spacing w:before="0" w:after="0" w:line="240" w:lineRule="auto"/>
              <w:jc w:val="left"/>
              <w:rPr>
                <w:rFonts w:eastAsiaTheme="minorEastAsia"/>
                <w:lang w:val="en-US"/>
              </w:rPr>
            </w:pPr>
            <w:r w:rsidRPr="003E0F7E">
              <w:rPr>
                <w:rFonts w:eastAsiaTheme="minorEastAsia"/>
                <w:lang w:val="en-US"/>
              </w:rPr>
              <w:t>R4-2210801</w:t>
            </w:r>
          </w:p>
        </w:tc>
        <w:tc>
          <w:tcPr>
            <w:tcW w:w="2127" w:type="dxa"/>
          </w:tcPr>
          <w:p w14:paraId="5C9DB86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38.844: configuration for the case of larger channel bandwidths than licensed bandwidth</w:t>
            </w:r>
          </w:p>
        </w:tc>
        <w:tc>
          <w:tcPr>
            <w:tcW w:w="1275" w:type="dxa"/>
          </w:tcPr>
          <w:p w14:paraId="29B722C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71BEE9D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41DAF0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p w14:paraId="41CF815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Consensus on observation 6 should be reflected and captured in TP.  Part of Proposal 2 in R4-2208656 (Nokia) is then agreeable.  Revision of R4-2208755 (Ericsson) should reflect this.</w:t>
            </w:r>
          </w:p>
        </w:tc>
      </w:tr>
      <w:tr w:rsidR="00165270" w:rsidRPr="00F95423" w14:paraId="4BCCE472" w14:textId="77777777" w:rsidTr="00BE3B2F">
        <w:tc>
          <w:tcPr>
            <w:tcW w:w="1560" w:type="dxa"/>
          </w:tcPr>
          <w:p w14:paraId="13D212B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R4-2209031</w:t>
            </w:r>
          </w:p>
        </w:tc>
        <w:tc>
          <w:tcPr>
            <w:tcW w:w="1417" w:type="dxa"/>
          </w:tcPr>
          <w:p w14:paraId="7D252B5B" w14:textId="77777777" w:rsidR="00165270" w:rsidRPr="00F95423" w:rsidRDefault="00165270" w:rsidP="00BE3B2F">
            <w:pPr>
              <w:snapToGrid w:val="0"/>
              <w:spacing w:before="0" w:after="0" w:line="240" w:lineRule="auto"/>
              <w:jc w:val="left"/>
              <w:rPr>
                <w:rFonts w:eastAsiaTheme="minorEastAsia"/>
                <w:lang w:val="en-US"/>
              </w:rPr>
            </w:pPr>
            <w:r w:rsidRPr="00F43FF9">
              <w:rPr>
                <w:rFonts w:eastAsiaTheme="minorEastAsia"/>
                <w:lang w:val="en-US"/>
              </w:rPr>
              <w:t>R4-2210802</w:t>
            </w:r>
          </w:p>
        </w:tc>
        <w:tc>
          <w:tcPr>
            <w:tcW w:w="2127" w:type="dxa"/>
          </w:tcPr>
          <w:p w14:paraId="15FD2E5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discussion on the Wider CBW approach</w:t>
            </w:r>
          </w:p>
        </w:tc>
        <w:tc>
          <w:tcPr>
            <w:tcW w:w="1275" w:type="dxa"/>
          </w:tcPr>
          <w:p w14:paraId="2CE7387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ZTE</w:t>
            </w:r>
          </w:p>
        </w:tc>
        <w:tc>
          <w:tcPr>
            <w:tcW w:w="1701" w:type="dxa"/>
          </w:tcPr>
          <w:p w14:paraId="3D6EE36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6217F2D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126C8AA6" w14:textId="77777777" w:rsidTr="00BE3B2F">
        <w:tc>
          <w:tcPr>
            <w:tcW w:w="1560" w:type="dxa"/>
          </w:tcPr>
          <w:p w14:paraId="0E64D34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R4-2208756</w:t>
            </w:r>
          </w:p>
        </w:tc>
        <w:tc>
          <w:tcPr>
            <w:tcW w:w="1417" w:type="dxa"/>
          </w:tcPr>
          <w:p w14:paraId="4D0A8A9C" w14:textId="77777777" w:rsidR="00165270" w:rsidRPr="00F95423" w:rsidRDefault="00165270" w:rsidP="00BE3B2F">
            <w:pPr>
              <w:snapToGrid w:val="0"/>
              <w:spacing w:before="0" w:after="0" w:line="240" w:lineRule="auto"/>
              <w:jc w:val="left"/>
              <w:rPr>
                <w:rFonts w:eastAsiaTheme="minorEastAsia"/>
                <w:lang w:val="en-US"/>
              </w:rPr>
            </w:pPr>
            <w:r w:rsidRPr="003939D8">
              <w:rPr>
                <w:rFonts w:eastAsiaTheme="minorEastAsia"/>
                <w:lang w:val="en-US"/>
              </w:rPr>
              <w:t>R4-2210803</w:t>
            </w:r>
          </w:p>
        </w:tc>
        <w:tc>
          <w:tcPr>
            <w:tcW w:w="2127" w:type="dxa"/>
          </w:tcPr>
          <w:p w14:paraId="28745C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38.844: configuration for the case of larger channel bandwidths than licensed bandwidth for TDD operation</w:t>
            </w:r>
          </w:p>
        </w:tc>
        <w:tc>
          <w:tcPr>
            <w:tcW w:w="1275" w:type="dxa"/>
          </w:tcPr>
          <w:p w14:paraId="130DDF4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163AE6B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6CB2622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358C7B71" w14:textId="77777777" w:rsidTr="00BE3B2F">
        <w:tc>
          <w:tcPr>
            <w:tcW w:w="1560" w:type="dxa"/>
          </w:tcPr>
          <w:p w14:paraId="690FCE5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R4-2208555</w:t>
            </w:r>
          </w:p>
        </w:tc>
        <w:tc>
          <w:tcPr>
            <w:tcW w:w="1417" w:type="dxa"/>
          </w:tcPr>
          <w:p w14:paraId="1E6C60E9" w14:textId="77777777" w:rsidR="00165270" w:rsidRPr="00F95423" w:rsidRDefault="00165270" w:rsidP="00BE3B2F">
            <w:pPr>
              <w:snapToGrid w:val="0"/>
              <w:spacing w:before="0" w:after="0" w:line="240" w:lineRule="auto"/>
              <w:jc w:val="left"/>
              <w:rPr>
                <w:rFonts w:eastAsiaTheme="minorEastAsia"/>
                <w:lang w:val="en-US"/>
              </w:rPr>
            </w:pPr>
            <w:r w:rsidRPr="000A1FE3">
              <w:rPr>
                <w:rFonts w:eastAsiaTheme="minorEastAsia"/>
                <w:lang w:val="en-US"/>
              </w:rPr>
              <w:t>R4-2210804</w:t>
            </w:r>
          </w:p>
        </w:tc>
        <w:tc>
          <w:tcPr>
            <w:tcW w:w="2127" w:type="dxa"/>
          </w:tcPr>
          <w:p w14:paraId="3ECE9B0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Overlapping UE CBWs from Network Perspective</w:t>
            </w:r>
          </w:p>
        </w:tc>
        <w:tc>
          <w:tcPr>
            <w:tcW w:w="1275" w:type="dxa"/>
          </w:tcPr>
          <w:p w14:paraId="171ECB0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135F200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35BD87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7EB9D121" w14:textId="77777777" w:rsidTr="00BE3B2F">
        <w:tc>
          <w:tcPr>
            <w:tcW w:w="1560" w:type="dxa"/>
          </w:tcPr>
          <w:p w14:paraId="69685D9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R4-2209540</w:t>
            </w:r>
          </w:p>
        </w:tc>
        <w:tc>
          <w:tcPr>
            <w:tcW w:w="1417" w:type="dxa"/>
          </w:tcPr>
          <w:p w14:paraId="63DB44E4" w14:textId="77777777" w:rsidR="00165270" w:rsidRPr="00F95423" w:rsidRDefault="00165270" w:rsidP="00BE3B2F">
            <w:pPr>
              <w:snapToGrid w:val="0"/>
              <w:spacing w:before="0" w:after="0" w:line="240" w:lineRule="auto"/>
              <w:jc w:val="left"/>
              <w:rPr>
                <w:rFonts w:eastAsiaTheme="minorEastAsia"/>
                <w:lang w:val="en-US"/>
              </w:rPr>
            </w:pPr>
            <w:r w:rsidRPr="00B65D2A">
              <w:rPr>
                <w:rFonts w:eastAsiaTheme="minorEastAsia"/>
                <w:lang w:val="en-US"/>
              </w:rPr>
              <w:t>R4-2210805</w:t>
            </w:r>
          </w:p>
        </w:tc>
        <w:tc>
          <w:tcPr>
            <w:tcW w:w="2127" w:type="dxa"/>
          </w:tcPr>
          <w:p w14:paraId="6DEED34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to TR 38.844: On RAN1 and RAN2 impact for combined UE CBW (one cell)</w:t>
            </w:r>
          </w:p>
        </w:tc>
        <w:tc>
          <w:tcPr>
            <w:tcW w:w="1275" w:type="dxa"/>
          </w:tcPr>
          <w:p w14:paraId="7E2BBBE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6ED3A16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47E386D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069467E5" w14:textId="77777777" w:rsidTr="00BE3B2F">
        <w:tc>
          <w:tcPr>
            <w:tcW w:w="1560" w:type="dxa"/>
          </w:tcPr>
          <w:p w14:paraId="3998E11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R4-2208881</w:t>
            </w:r>
          </w:p>
        </w:tc>
        <w:tc>
          <w:tcPr>
            <w:tcW w:w="1417" w:type="dxa"/>
          </w:tcPr>
          <w:p w14:paraId="38FF093D" w14:textId="77777777" w:rsidR="00165270" w:rsidRPr="00F95423" w:rsidRDefault="00165270" w:rsidP="00BE3B2F">
            <w:pPr>
              <w:snapToGrid w:val="0"/>
              <w:spacing w:before="0" w:after="0" w:line="240" w:lineRule="auto"/>
              <w:jc w:val="left"/>
              <w:rPr>
                <w:rFonts w:eastAsiaTheme="minorEastAsia"/>
                <w:lang w:val="en-US"/>
              </w:rPr>
            </w:pPr>
            <w:r w:rsidRPr="00935B93">
              <w:rPr>
                <w:rFonts w:eastAsiaTheme="minorEastAsia"/>
                <w:lang w:val="en-US"/>
              </w:rPr>
              <w:t>R4-2210806</w:t>
            </w:r>
          </w:p>
        </w:tc>
        <w:tc>
          <w:tcPr>
            <w:tcW w:w="2127" w:type="dxa"/>
          </w:tcPr>
          <w:p w14:paraId="2B124E9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38.844: corrections including the case of combined UE CBW (one cell)</w:t>
            </w:r>
          </w:p>
        </w:tc>
        <w:tc>
          <w:tcPr>
            <w:tcW w:w="1275" w:type="dxa"/>
          </w:tcPr>
          <w:p w14:paraId="785EB4A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701" w:type="dxa"/>
          </w:tcPr>
          <w:p w14:paraId="644444E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2A151A08"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1C9E322F" w14:textId="77777777" w:rsidTr="00BE3B2F">
        <w:tc>
          <w:tcPr>
            <w:tcW w:w="1560" w:type="dxa"/>
          </w:tcPr>
          <w:p w14:paraId="06627E8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R4-2209541</w:t>
            </w:r>
          </w:p>
        </w:tc>
        <w:tc>
          <w:tcPr>
            <w:tcW w:w="1417" w:type="dxa"/>
          </w:tcPr>
          <w:p w14:paraId="0B9BEB31" w14:textId="77777777" w:rsidR="00165270" w:rsidRPr="00F95423" w:rsidRDefault="00165270" w:rsidP="00BE3B2F">
            <w:pPr>
              <w:snapToGrid w:val="0"/>
              <w:spacing w:before="0" w:after="0" w:line="240" w:lineRule="auto"/>
              <w:jc w:val="left"/>
              <w:rPr>
                <w:rFonts w:eastAsiaTheme="minorEastAsia"/>
                <w:lang w:val="en-US"/>
              </w:rPr>
            </w:pPr>
            <w:r w:rsidRPr="007B3428">
              <w:rPr>
                <w:rFonts w:eastAsiaTheme="minorEastAsia"/>
                <w:lang w:val="en-US"/>
              </w:rPr>
              <w:t>R4-2210807</w:t>
            </w:r>
          </w:p>
        </w:tc>
        <w:tc>
          <w:tcPr>
            <w:tcW w:w="2127" w:type="dxa"/>
          </w:tcPr>
          <w:p w14:paraId="779A5F7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to TR 38.844: On UE receiver selectivity requirements for combined UE CBW (one cell)</w:t>
            </w:r>
          </w:p>
        </w:tc>
        <w:tc>
          <w:tcPr>
            <w:tcW w:w="1275" w:type="dxa"/>
          </w:tcPr>
          <w:p w14:paraId="784E0A1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701" w:type="dxa"/>
          </w:tcPr>
          <w:p w14:paraId="64E5D9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60D6699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6E2815E0" w14:textId="77777777" w:rsidTr="00BE3B2F">
        <w:tc>
          <w:tcPr>
            <w:tcW w:w="1560" w:type="dxa"/>
          </w:tcPr>
          <w:p w14:paraId="7BF7E48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R4-2208556</w:t>
            </w:r>
          </w:p>
        </w:tc>
        <w:tc>
          <w:tcPr>
            <w:tcW w:w="1417" w:type="dxa"/>
          </w:tcPr>
          <w:p w14:paraId="700601E0" w14:textId="77777777" w:rsidR="00165270" w:rsidRPr="00F95423" w:rsidRDefault="00165270" w:rsidP="00BE3B2F">
            <w:pPr>
              <w:snapToGrid w:val="0"/>
              <w:spacing w:before="0" w:after="0" w:line="240" w:lineRule="auto"/>
              <w:jc w:val="left"/>
              <w:rPr>
                <w:rFonts w:eastAsiaTheme="minorEastAsia"/>
                <w:lang w:val="en-US"/>
              </w:rPr>
            </w:pPr>
            <w:r w:rsidRPr="00C35423">
              <w:rPr>
                <w:rFonts w:eastAsiaTheme="minorEastAsia"/>
                <w:lang w:val="en-US"/>
              </w:rPr>
              <w:t>R4-2210808</w:t>
            </w:r>
          </w:p>
        </w:tc>
        <w:tc>
          <w:tcPr>
            <w:tcW w:w="2127" w:type="dxa"/>
          </w:tcPr>
          <w:p w14:paraId="3182E67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overlapping CA</w:t>
            </w:r>
          </w:p>
        </w:tc>
        <w:tc>
          <w:tcPr>
            <w:tcW w:w="1275" w:type="dxa"/>
          </w:tcPr>
          <w:p w14:paraId="05D1037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701" w:type="dxa"/>
          </w:tcPr>
          <w:p w14:paraId="3E7F56C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3630187C"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r w:rsidR="00165270" w:rsidRPr="00F95423" w14:paraId="4D3B5863" w14:textId="77777777" w:rsidTr="00BE3B2F">
        <w:trPr>
          <w:trHeight w:val="83"/>
        </w:trPr>
        <w:tc>
          <w:tcPr>
            <w:tcW w:w="1560" w:type="dxa"/>
          </w:tcPr>
          <w:p w14:paraId="12DC217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R4-2209032</w:t>
            </w:r>
          </w:p>
        </w:tc>
        <w:tc>
          <w:tcPr>
            <w:tcW w:w="1417" w:type="dxa"/>
          </w:tcPr>
          <w:p w14:paraId="21FDC700" w14:textId="77777777" w:rsidR="00165270" w:rsidRPr="00F95423" w:rsidRDefault="00165270" w:rsidP="00BE3B2F">
            <w:pPr>
              <w:snapToGrid w:val="0"/>
              <w:spacing w:before="0" w:after="0" w:line="240" w:lineRule="auto"/>
              <w:jc w:val="left"/>
              <w:rPr>
                <w:rFonts w:eastAsiaTheme="minorEastAsia"/>
                <w:lang w:val="en-US"/>
              </w:rPr>
            </w:pPr>
            <w:r w:rsidRPr="001D43FF">
              <w:rPr>
                <w:rFonts w:eastAsiaTheme="minorEastAsia"/>
                <w:lang w:val="en-US"/>
              </w:rPr>
              <w:t>R4-2210809</w:t>
            </w:r>
          </w:p>
        </w:tc>
        <w:tc>
          <w:tcPr>
            <w:tcW w:w="2127" w:type="dxa"/>
          </w:tcPr>
          <w:p w14:paraId="1FC817E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discussion on the overlapping CA approach</w:t>
            </w:r>
          </w:p>
        </w:tc>
        <w:tc>
          <w:tcPr>
            <w:tcW w:w="1275" w:type="dxa"/>
          </w:tcPr>
          <w:p w14:paraId="5A48D42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ZTE</w:t>
            </w:r>
          </w:p>
        </w:tc>
        <w:tc>
          <w:tcPr>
            <w:tcW w:w="1701" w:type="dxa"/>
          </w:tcPr>
          <w:p w14:paraId="36FFA59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Revised</w:t>
            </w:r>
          </w:p>
        </w:tc>
        <w:tc>
          <w:tcPr>
            <w:tcW w:w="2835" w:type="dxa"/>
          </w:tcPr>
          <w:p w14:paraId="0880B8B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Based upon first round comments.</w:t>
            </w:r>
          </w:p>
        </w:tc>
      </w:tr>
    </w:tbl>
    <w:p w14:paraId="78BABD3B" w14:textId="77777777" w:rsidR="00165270" w:rsidRPr="000E305C" w:rsidRDefault="00165270" w:rsidP="00165270"/>
    <w:p w14:paraId="2EFA7686"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59A1B058" w14:textId="77777777" w:rsidR="00165270" w:rsidRPr="00F95423" w:rsidRDefault="00165270" w:rsidP="00165270">
      <w:pPr>
        <w:snapToGrid w:val="0"/>
        <w:spacing w:after="0"/>
        <w:rPr>
          <w:rFonts w:eastAsiaTheme="minorEastAsia"/>
          <w:b/>
          <w:bCs/>
          <w:u w:val="single"/>
          <w:lang w:val="en-US"/>
        </w:rPr>
      </w:pPr>
      <w:r w:rsidRPr="00F95423">
        <w:rPr>
          <w:rFonts w:eastAsiaTheme="minorEastAsia"/>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417"/>
        <w:gridCol w:w="2977"/>
        <w:gridCol w:w="2410"/>
        <w:gridCol w:w="1276"/>
        <w:gridCol w:w="1275"/>
      </w:tblGrid>
      <w:tr w:rsidR="00165270" w:rsidRPr="00F95423" w14:paraId="61164DFD" w14:textId="77777777" w:rsidTr="00BE3B2F">
        <w:tc>
          <w:tcPr>
            <w:tcW w:w="1560" w:type="dxa"/>
          </w:tcPr>
          <w:p w14:paraId="2AF70C9E"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Tdoc number</w:t>
            </w:r>
          </w:p>
        </w:tc>
        <w:tc>
          <w:tcPr>
            <w:tcW w:w="1417" w:type="dxa"/>
          </w:tcPr>
          <w:p w14:paraId="62ABCB69" w14:textId="77777777" w:rsidR="00165270" w:rsidRPr="006C4BC3" w:rsidRDefault="00165270" w:rsidP="00BE3B2F">
            <w:pPr>
              <w:snapToGrid w:val="0"/>
              <w:spacing w:before="0" w:after="0" w:line="240" w:lineRule="auto"/>
              <w:jc w:val="left"/>
              <w:rPr>
                <w:rFonts w:eastAsia="等线"/>
                <w:b/>
                <w:bCs/>
                <w:lang w:val="en-US" w:eastAsia="zh-CN"/>
              </w:rPr>
            </w:pPr>
            <w:r>
              <w:rPr>
                <w:rFonts w:eastAsia="等线" w:hint="eastAsia"/>
                <w:b/>
                <w:bCs/>
                <w:lang w:val="en-US" w:eastAsia="zh-CN"/>
              </w:rPr>
              <w:t>R</w:t>
            </w:r>
            <w:r>
              <w:rPr>
                <w:rFonts w:eastAsia="等线"/>
                <w:b/>
                <w:bCs/>
                <w:lang w:val="en-US" w:eastAsia="zh-CN"/>
              </w:rPr>
              <w:t>evised to</w:t>
            </w:r>
          </w:p>
        </w:tc>
        <w:tc>
          <w:tcPr>
            <w:tcW w:w="2977" w:type="dxa"/>
          </w:tcPr>
          <w:p w14:paraId="73A755F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Title</w:t>
            </w:r>
          </w:p>
        </w:tc>
        <w:tc>
          <w:tcPr>
            <w:tcW w:w="2410" w:type="dxa"/>
          </w:tcPr>
          <w:p w14:paraId="75997789"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Source</w:t>
            </w:r>
          </w:p>
        </w:tc>
        <w:tc>
          <w:tcPr>
            <w:tcW w:w="1276" w:type="dxa"/>
          </w:tcPr>
          <w:p w14:paraId="1B8BB364"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 xml:space="preserve">Status  </w:t>
            </w:r>
          </w:p>
        </w:tc>
        <w:tc>
          <w:tcPr>
            <w:tcW w:w="1275" w:type="dxa"/>
          </w:tcPr>
          <w:p w14:paraId="596DB71A" w14:textId="77777777" w:rsidR="00165270" w:rsidRPr="00F95423" w:rsidRDefault="00165270" w:rsidP="00BE3B2F">
            <w:pPr>
              <w:snapToGrid w:val="0"/>
              <w:spacing w:before="0" w:after="0" w:line="240" w:lineRule="auto"/>
              <w:jc w:val="left"/>
              <w:rPr>
                <w:rFonts w:eastAsiaTheme="minorEastAsia"/>
                <w:b/>
                <w:bCs/>
                <w:lang w:val="en-US"/>
              </w:rPr>
            </w:pPr>
            <w:r w:rsidRPr="00F95423">
              <w:rPr>
                <w:rFonts w:eastAsiaTheme="minorEastAsia"/>
                <w:b/>
                <w:bCs/>
                <w:lang w:val="en-US"/>
              </w:rPr>
              <w:t>Comments</w:t>
            </w:r>
          </w:p>
        </w:tc>
      </w:tr>
      <w:tr w:rsidR="00165270" w:rsidRPr="00F95423" w14:paraId="7BE6F6F3" w14:textId="77777777" w:rsidTr="00BE3B2F">
        <w:tc>
          <w:tcPr>
            <w:tcW w:w="1560" w:type="dxa"/>
          </w:tcPr>
          <w:p w14:paraId="2FBAD22E" w14:textId="77777777" w:rsidR="00165270" w:rsidRPr="00F95423" w:rsidRDefault="00165270" w:rsidP="00BE3B2F">
            <w:pPr>
              <w:snapToGrid w:val="0"/>
              <w:spacing w:before="0" w:after="0" w:line="240" w:lineRule="auto"/>
              <w:jc w:val="left"/>
              <w:rPr>
                <w:rFonts w:eastAsiaTheme="minorEastAsia"/>
                <w:lang w:val="en-US"/>
              </w:rPr>
            </w:pPr>
            <w:r w:rsidRPr="00150123">
              <w:rPr>
                <w:rFonts w:eastAsiaTheme="minorEastAsia"/>
                <w:lang w:val="en-US"/>
              </w:rPr>
              <w:t>R4-2210579</w:t>
            </w:r>
          </w:p>
        </w:tc>
        <w:tc>
          <w:tcPr>
            <w:tcW w:w="1417" w:type="dxa"/>
          </w:tcPr>
          <w:p w14:paraId="2D1DFE70"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72B6CC5A"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 xml:space="preserve">WF on carrierBandwidth in SIB1 </w:t>
            </w:r>
          </w:p>
        </w:tc>
        <w:tc>
          <w:tcPr>
            <w:tcW w:w="2410" w:type="dxa"/>
          </w:tcPr>
          <w:p w14:paraId="69CA855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Moderator (Ericsson)</w:t>
            </w:r>
          </w:p>
        </w:tc>
        <w:tc>
          <w:tcPr>
            <w:tcW w:w="1276" w:type="dxa"/>
          </w:tcPr>
          <w:p w14:paraId="196A4322" w14:textId="77777777" w:rsidR="00165270" w:rsidRPr="001159EF" w:rsidRDefault="00165270" w:rsidP="00BE3B2F">
            <w:pPr>
              <w:snapToGrid w:val="0"/>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oted</w:t>
            </w:r>
          </w:p>
        </w:tc>
        <w:tc>
          <w:tcPr>
            <w:tcW w:w="1275" w:type="dxa"/>
          </w:tcPr>
          <w:p w14:paraId="1C9E31B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2CC2D86" w14:textId="77777777" w:rsidTr="00BE3B2F">
        <w:tc>
          <w:tcPr>
            <w:tcW w:w="1560" w:type="dxa"/>
          </w:tcPr>
          <w:p w14:paraId="669CB99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R4-2209136</w:t>
            </w:r>
          </w:p>
        </w:tc>
        <w:tc>
          <w:tcPr>
            <w:tcW w:w="1417" w:type="dxa"/>
          </w:tcPr>
          <w:p w14:paraId="2587E218"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68F9743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draft TR 38844 v0.0.8</w:t>
            </w:r>
          </w:p>
        </w:tc>
        <w:tc>
          <w:tcPr>
            <w:tcW w:w="2410" w:type="dxa"/>
          </w:tcPr>
          <w:p w14:paraId="44EBE5A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276" w:type="dxa"/>
          </w:tcPr>
          <w:p w14:paraId="28D60DB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Agreed</w:t>
            </w:r>
          </w:p>
        </w:tc>
        <w:tc>
          <w:tcPr>
            <w:tcW w:w="1275" w:type="dxa"/>
          </w:tcPr>
          <w:p w14:paraId="36D7E07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85654E8" w14:textId="77777777" w:rsidTr="00BE3B2F">
        <w:trPr>
          <w:trHeight w:val="639"/>
        </w:trPr>
        <w:tc>
          <w:tcPr>
            <w:tcW w:w="1560" w:type="dxa"/>
          </w:tcPr>
          <w:p w14:paraId="3DFB28CC" w14:textId="77777777" w:rsidR="00165270" w:rsidRPr="00F95423" w:rsidRDefault="00165270" w:rsidP="00BE3B2F">
            <w:pPr>
              <w:snapToGrid w:val="0"/>
              <w:spacing w:before="0" w:after="0" w:line="240" w:lineRule="auto"/>
              <w:jc w:val="left"/>
              <w:rPr>
                <w:rFonts w:eastAsiaTheme="minorEastAsia"/>
                <w:lang w:val="en-US"/>
              </w:rPr>
            </w:pPr>
            <w:r w:rsidRPr="005A5825">
              <w:rPr>
                <w:rFonts w:eastAsiaTheme="minorEastAsia"/>
                <w:lang w:val="en-US"/>
              </w:rPr>
              <w:t>R4-2210796</w:t>
            </w:r>
          </w:p>
        </w:tc>
        <w:tc>
          <w:tcPr>
            <w:tcW w:w="1417" w:type="dxa"/>
          </w:tcPr>
          <w:p w14:paraId="67590003"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5C624E2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to TR 38.844: General Updates</w:t>
            </w:r>
          </w:p>
        </w:tc>
        <w:tc>
          <w:tcPr>
            <w:tcW w:w="2410" w:type="dxa"/>
          </w:tcPr>
          <w:p w14:paraId="425C1610"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Intel Corporation</w:t>
            </w:r>
          </w:p>
        </w:tc>
        <w:tc>
          <w:tcPr>
            <w:tcW w:w="1276" w:type="dxa"/>
          </w:tcPr>
          <w:p w14:paraId="61C747FD"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275" w:type="dxa"/>
          </w:tcPr>
          <w:p w14:paraId="3521AF7E"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1FEBD0D4" w14:textId="77777777" w:rsidTr="00BE3B2F">
        <w:tc>
          <w:tcPr>
            <w:tcW w:w="1560" w:type="dxa"/>
          </w:tcPr>
          <w:p w14:paraId="530423D8" w14:textId="77777777" w:rsidR="00165270" w:rsidRPr="00F95423" w:rsidRDefault="00165270" w:rsidP="00BE3B2F">
            <w:pPr>
              <w:snapToGrid w:val="0"/>
              <w:spacing w:before="0" w:after="0" w:line="240" w:lineRule="auto"/>
              <w:jc w:val="left"/>
              <w:rPr>
                <w:rFonts w:eastAsiaTheme="minorEastAsia"/>
              </w:rPr>
            </w:pPr>
            <w:r w:rsidRPr="002320DA">
              <w:rPr>
                <w:rFonts w:eastAsiaTheme="minorEastAsia"/>
                <w:lang w:val="en-US"/>
              </w:rPr>
              <w:t>R4-2210797</w:t>
            </w:r>
          </w:p>
        </w:tc>
        <w:tc>
          <w:tcPr>
            <w:tcW w:w="1417" w:type="dxa"/>
          </w:tcPr>
          <w:p w14:paraId="60DFEDF5"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09B8BDB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wider channel bandwidth</w:t>
            </w:r>
          </w:p>
        </w:tc>
        <w:tc>
          <w:tcPr>
            <w:tcW w:w="2410" w:type="dxa"/>
          </w:tcPr>
          <w:p w14:paraId="0F5252D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6441FC7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275" w:type="dxa"/>
          </w:tcPr>
          <w:p w14:paraId="5280528D"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E00A4EC" w14:textId="77777777" w:rsidTr="00BE3B2F">
        <w:tc>
          <w:tcPr>
            <w:tcW w:w="1560" w:type="dxa"/>
          </w:tcPr>
          <w:p w14:paraId="34B7142E" w14:textId="77777777" w:rsidR="00165270" w:rsidRPr="00F95423" w:rsidRDefault="00165270" w:rsidP="00BE3B2F">
            <w:pPr>
              <w:snapToGrid w:val="0"/>
              <w:spacing w:before="0" w:after="0" w:line="240" w:lineRule="auto"/>
              <w:jc w:val="left"/>
              <w:rPr>
                <w:rFonts w:eastAsiaTheme="minorEastAsia"/>
                <w:lang w:val="en-US"/>
              </w:rPr>
            </w:pPr>
            <w:r w:rsidRPr="00524DEE">
              <w:rPr>
                <w:rFonts w:eastAsiaTheme="minorEastAsia"/>
                <w:lang w:val="en-US"/>
              </w:rPr>
              <w:t>R4-2210798</w:t>
            </w:r>
          </w:p>
        </w:tc>
        <w:tc>
          <w:tcPr>
            <w:tcW w:w="1417" w:type="dxa"/>
          </w:tcPr>
          <w:p w14:paraId="6E8E0745"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59B9C4B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input on performance when using the next larger channel</w:t>
            </w:r>
          </w:p>
        </w:tc>
        <w:tc>
          <w:tcPr>
            <w:tcW w:w="2410" w:type="dxa"/>
          </w:tcPr>
          <w:p w14:paraId="46BDB5C4"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Apple</w:t>
            </w:r>
          </w:p>
        </w:tc>
        <w:tc>
          <w:tcPr>
            <w:tcW w:w="1276" w:type="dxa"/>
          </w:tcPr>
          <w:p w14:paraId="76F30CFF"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275" w:type="dxa"/>
          </w:tcPr>
          <w:p w14:paraId="654688F2"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7C3AB53F" w14:textId="77777777" w:rsidTr="00BE3B2F">
        <w:tc>
          <w:tcPr>
            <w:tcW w:w="1560" w:type="dxa"/>
          </w:tcPr>
          <w:p w14:paraId="59C3D8FC" w14:textId="77777777" w:rsidR="00165270" w:rsidRPr="00F95423" w:rsidRDefault="00165270" w:rsidP="00BE3B2F">
            <w:pPr>
              <w:snapToGrid w:val="0"/>
              <w:spacing w:before="0" w:after="0" w:line="240" w:lineRule="auto"/>
              <w:jc w:val="left"/>
              <w:rPr>
                <w:rFonts w:eastAsiaTheme="minorEastAsia"/>
                <w:lang w:val="en-US"/>
              </w:rPr>
            </w:pPr>
            <w:r w:rsidRPr="00C828B6">
              <w:rPr>
                <w:rFonts w:eastAsiaTheme="minorEastAsia"/>
                <w:lang w:val="en-US"/>
              </w:rPr>
              <w:t>R4-2210799</w:t>
            </w:r>
          </w:p>
        </w:tc>
        <w:tc>
          <w:tcPr>
            <w:tcW w:w="1417" w:type="dxa"/>
          </w:tcPr>
          <w:p w14:paraId="496820ED"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3AC3F4B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Signalling and configuration aspects of using larger channel bandwidth</w:t>
            </w:r>
          </w:p>
        </w:tc>
        <w:tc>
          <w:tcPr>
            <w:tcW w:w="2410" w:type="dxa"/>
          </w:tcPr>
          <w:p w14:paraId="0A9021C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276" w:type="dxa"/>
          </w:tcPr>
          <w:p w14:paraId="566C3DC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Noted</w:t>
            </w:r>
          </w:p>
        </w:tc>
        <w:tc>
          <w:tcPr>
            <w:tcW w:w="1275" w:type="dxa"/>
          </w:tcPr>
          <w:p w14:paraId="118A285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7C77313" w14:textId="77777777" w:rsidTr="00BE3B2F">
        <w:tc>
          <w:tcPr>
            <w:tcW w:w="1560" w:type="dxa"/>
          </w:tcPr>
          <w:p w14:paraId="734826B2" w14:textId="77777777" w:rsidR="00165270" w:rsidRPr="00F95423" w:rsidRDefault="00165270" w:rsidP="00BE3B2F">
            <w:pPr>
              <w:snapToGrid w:val="0"/>
              <w:spacing w:before="0" w:after="0" w:line="240" w:lineRule="auto"/>
              <w:jc w:val="left"/>
              <w:rPr>
                <w:rFonts w:eastAsiaTheme="minorEastAsia"/>
                <w:lang w:val="en-US"/>
              </w:rPr>
            </w:pPr>
            <w:r w:rsidRPr="00526E67">
              <w:rPr>
                <w:rFonts w:eastAsiaTheme="minorEastAsia"/>
                <w:lang w:val="en-US"/>
              </w:rPr>
              <w:t>R4-2210800</w:t>
            </w:r>
          </w:p>
        </w:tc>
        <w:tc>
          <w:tcPr>
            <w:tcW w:w="1417" w:type="dxa"/>
          </w:tcPr>
          <w:p w14:paraId="320181C3"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7EDBDC7E"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to TR 38.844: Legacy UE and RAN4 standard impact to Larger Channel BW than licensed BW</w:t>
            </w:r>
          </w:p>
        </w:tc>
        <w:tc>
          <w:tcPr>
            <w:tcW w:w="2410" w:type="dxa"/>
          </w:tcPr>
          <w:p w14:paraId="53A6D8F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276" w:type="dxa"/>
          </w:tcPr>
          <w:p w14:paraId="42DF4EA2"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Noted</w:t>
            </w:r>
          </w:p>
        </w:tc>
        <w:tc>
          <w:tcPr>
            <w:tcW w:w="1275" w:type="dxa"/>
          </w:tcPr>
          <w:p w14:paraId="0BD865D6"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4E35C93B" w14:textId="77777777" w:rsidTr="00BE3B2F">
        <w:tc>
          <w:tcPr>
            <w:tcW w:w="1560" w:type="dxa"/>
          </w:tcPr>
          <w:p w14:paraId="09965973" w14:textId="77777777" w:rsidR="00165270" w:rsidRPr="00F95423" w:rsidRDefault="00165270" w:rsidP="00BE3B2F">
            <w:pPr>
              <w:snapToGrid w:val="0"/>
              <w:spacing w:before="0" w:after="0" w:line="240" w:lineRule="auto"/>
              <w:jc w:val="left"/>
              <w:rPr>
                <w:rFonts w:eastAsiaTheme="minorEastAsia"/>
                <w:lang w:val="en-US"/>
              </w:rPr>
            </w:pPr>
            <w:r w:rsidRPr="003E0F7E">
              <w:rPr>
                <w:rFonts w:eastAsiaTheme="minorEastAsia"/>
                <w:lang w:val="en-US"/>
              </w:rPr>
              <w:t>R4-2210801</w:t>
            </w:r>
          </w:p>
        </w:tc>
        <w:tc>
          <w:tcPr>
            <w:tcW w:w="1417" w:type="dxa"/>
          </w:tcPr>
          <w:p w14:paraId="67F2576F"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5711222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38.844: configuration for the case of larger channel bandwidths than licensed bandwidth</w:t>
            </w:r>
          </w:p>
        </w:tc>
        <w:tc>
          <w:tcPr>
            <w:tcW w:w="2410" w:type="dxa"/>
          </w:tcPr>
          <w:p w14:paraId="475904EB"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276" w:type="dxa"/>
          </w:tcPr>
          <w:p w14:paraId="3D1E8CC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Noted</w:t>
            </w:r>
          </w:p>
        </w:tc>
        <w:tc>
          <w:tcPr>
            <w:tcW w:w="1275" w:type="dxa"/>
          </w:tcPr>
          <w:p w14:paraId="580B8D3A"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6B430B15" w14:textId="77777777" w:rsidTr="00BE3B2F">
        <w:tc>
          <w:tcPr>
            <w:tcW w:w="1560" w:type="dxa"/>
          </w:tcPr>
          <w:p w14:paraId="0075AA23" w14:textId="77777777" w:rsidR="00165270" w:rsidRPr="00F95423" w:rsidRDefault="00165270" w:rsidP="00BE3B2F">
            <w:pPr>
              <w:snapToGrid w:val="0"/>
              <w:spacing w:before="0" w:after="0" w:line="240" w:lineRule="auto"/>
              <w:jc w:val="left"/>
              <w:rPr>
                <w:rFonts w:eastAsiaTheme="minorEastAsia"/>
                <w:lang w:val="en-US"/>
              </w:rPr>
            </w:pPr>
            <w:r w:rsidRPr="00F43FF9">
              <w:rPr>
                <w:rFonts w:eastAsiaTheme="minorEastAsia"/>
                <w:lang w:val="en-US"/>
              </w:rPr>
              <w:t>R4-2210802</w:t>
            </w:r>
          </w:p>
        </w:tc>
        <w:tc>
          <w:tcPr>
            <w:tcW w:w="1417" w:type="dxa"/>
          </w:tcPr>
          <w:p w14:paraId="3D0CC20E"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2D7D558D"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discussion on the Wider CBW approach</w:t>
            </w:r>
          </w:p>
        </w:tc>
        <w:tc>
          <w:tcPr>
            <w:tcW w:w="2410" w:type="dxa"/>
          </w:tcPr>
          <w:p w14:paraId="3C47C595"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ZTE</w:t>
            </w:r>
          </w:p>
        </w:tc>
        <w:tc>
          <w:tcPr>
            <w:tcW w:w="1276" w:type="dxa"/>
          </w:tcPr>
          <w:p w14:paraId="2873CA49"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275" w:type="dxa"/>
          </w:tcPr>
          <w:p w14:paraId="7D240E3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DB9B277" w14:textId="77777777" w:rsidTr="00BE3B2F">
        <w:tc>
          <w:tcPr>
            <w:tcW w:w="1560" w:type="dxa"/>
          </w:tcPr>
          <w:p w14:paraId="060D0511" w14:textId="77777777" w:rsidR="00165270" w:rsidRPr="00F95423" w:rsidRDefault="00165270" w:rsidP="00BE3B2F">
            <w:pPr>
              <w:snapToGrid w:val="0"/>
              <w:spacing w:before="0" w:after="0" w:line="240" w:lineRule="auto"/>
              <w:jc w:val="left"/>
              <w:rPr>
                <w:rFonts w:eastAsiaTheme="minorEastAsia"/>
                <w:lang w:val="en-US"/>
              </w:rPr>
            </w:pPr>
            <w:r w:rsidRPr="003939D8">
              <w:rPr>
                <w:rFonts w:eastAsiaTheme="minorEastAsia"/>
                <w:lang w:val="en-US"/>
              </w:rPr>
              <w:t>R4-2210803</w:t>
            </w:r>
          </w:p>
        </w:tc>
        <w:tc>
          <w:tcPr>
            <w:tcW w:w="1417" w:type="dxa"/>
          </w:tcPr>
          <w:p w14:paraId="3C8807F6"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49A6375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38.844: configuration for the case of larger channel bandwidths than licensed bandwidth for TDD operation</w:t>
            </w:r>
          </w:p>
        </w:tc>
        <w:tc>
          <w:tcPr>
            <w:tcW w:w="2410" w:type="dxa"/>
          </w:tcPr>
          <w:p w14:paraId="08A5EFAF"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276" w:type="dxa"/>
          </w:tcPr>
          <w:p w14:paraId="60E8AF5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Noted</w:t>
            </w:r>
          </w:p>
        </w:tc>
        <w:tc>
          <w:tcPr>
            <w:tcW w:w="1275" w:type="dxa"/>
          </w:tcPr>
          <w:p w14:paraId="599B813C"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4A3B502" w14:textId="77777777" w:rsidTr="00BE3B2F">
        <w:tc>
          <w:tcPr>
            <w:tcW w:w="1560" w:type="dxa"/>
          </w:tcPr>
          <w:p w14:paraId="180046A4" w14:textId="77777777" w:rsidR="00165270" w:rsidRPr="00F95423" w:rsidRDefault="00165270" w:rsidP="00BE3B2F">
            <w:pPr>
              <w:snapToGrid w:val="0"/>
              <w:spacing w:before="0" w:after="0" w:line="240" w:lineRule="auto"/>
              <w:jc w:val="left"/>
              <w:rPr>
                <w:rFonts w:eastAsiaTheme="minorEastAsia"/>
                <w:lang w:val="en-US"/>
              </w:rPr>
            </w:pPr>
            <w:r w:rsidRPr="000A1FE3">
              <w:rPr>
                <w:rFonts w:eastAsiaTheme="minorEastAsia"/>
                <w:lang w:val="en-US"/>
              </w:rPr>
              <w:t>R4-2210804</w:t>
            </w:r>
          </w:p>
        </w:tc>
        <w:tc>
          <w:tcPr>
            <w:tcW w:w="1417" w:type="dxa"/>
          </w:tcPr>
          <w:p w14:paraId="5DA2B906"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46A104E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Overlapping UE CBWs from Network Perspective</w:t>
            </w:r>
          </w:p>
        </w:tc>
        <w:tc>
          <w:tcPr>
            <w:tcW w:w="2410" w:type="dxa"/>
          </w:tcPr>
          <w:p w14:paraId="2A45F71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59244F9E"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275" w:type="dxa"/>
          </w:tcPr>
          <w:p w14:paraId="610F57AF"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5A93A355" w14:textId="77777777" w:rsidTr="00BE3B2F">
        <w:tc>
          <w:tcPr>
            <w:tcW w:w="1560" w:type="dxa"/>
          </w:tcPr>
          <w:p w14:paraId="3763DECD" w14:textId="77777777" w:rsidR="00165270" w:rsidRPr="00F95423" w:rsidRDefault="00165270" w:rsidP="00BE3B2F">
            <w:pPr>
              <w:snapToGrid w:val="0"/>
              <w:spacing w:before="0" w:after="0" w:line="240" w:lineRule="auto"/>
              <w:jc w:val="left"/>
              <w:rPr>
                <w:rFonts w:eastAsiaTheme="minorEastAsia"/>
                <w:lang w:val="en-US"/>
              </w:rPr>
            </w:pPr>
            <w:r w:rsidRPr="00B65D2A">
              <w:rPr>
                <w:rFonts w:eastAsiaTheme="minorEastAsia"/>
                <w:lang w:val="en-US"/>
              </w:rPr>
              <w:t>R4-2210805</w:t>
            </w:r>
          </w:p>
        </w:tc>
        <w:tc>
          <w:tcPr>
            <w:tcW w:w="1417" w:type="dxa"/>
          </w:tcPr>
          <w:p w14:paraId="0D67267B"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493C058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to TR 38.844: On RAN1 and RAN2 impact for combined UE CBW (one cell)</w:t>
            </w:r>
          </w:p>
        </w:tc>
        <w:tc>
          <w:tcPr>
            <w:tcW w:w="2410" w:type="dxa"/>
          </w:tcPr>
          <w:p w14:paraId="1EAC61B6"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276" w:type="dxa"/>
          </w:tcPr>
          <w:p w14:paraId="562D44E7"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Noted</w:t>
            </w:r>
          </w:p>
        </w:tc>
        <w:tc>
          <w:tcPr>
            <w:tcW w:w="1275" w:type="dxa"/>
          </w:tcPr>
          <w:p w14:paraId="21B93E31"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0EAFCAA4" w14:textId="77777777" w:rsidTr="00BE3B2F">
        <w:tc>
          <w:tcPr>
            <w:tcW w:w="1560" w:type="dxa"/>
          </w:tcPr>
          <w:p w14:paraId="6CEDE34B" w14:textId="77777777" w:rsidR="00165270" w:rsidRPr="00F95423" w:rsidRDefault="00165270" w:rsidP="00BE3B2F">
            <w:pPr>
              <w:snapToGrid w:val="0"/>
              <w:spacing w:before="0" w:after="0" w:line="240" w:lineRule="auto"/>
              <w:jc w:val="left"/>
              <w:rPr>
                <w:rFonts w:eastAsiaTheme="minorEastAsia"/>
                <w:lang w:val="en-US"/>
              </w:rPr>
            </w:pPr>
            <w:r w:rsidRPr="00935B93">
              <w:rPr>
                <w:rFonts w:eastAsiaTheme="minorEastAsia"/>
                <w:lang w:val="en-US"/>
              </w:rPr>
              <w:t>R4-2210806</w:t>
            </w:r>
          </w:p>
        </w:tc>
        <w:tc>
          <w:tcPr>
            <w:tcW w:w="1417" w:type="dxa"/>
          </w:tcPr>
          <w:p w14:paraId="7D35B844"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10EB0B0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38.844: corrections including the case of combined UE CBW (one cell)</w:t>
            </w:r>
          </w:p>
        </w:tc>
        <w:tc>
          <w:tcPr>
            <w:tcW w:w="2410" w:type="dxa"/>
          </w:tcPr>
          <w:p w14:paraId="2411FA6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Ericsson</w:t>
            </w:r>
          </w:p>
        </w:tc>
        <w:tc>
          <w:tcPr>
            <w:tcW w:w="1276" w:type="dxa"/>
          </w:tcPr>
          <w:p w14:paraId="60C047D6"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Noted</w:t>
            </w:r>
          </w:p>
        </w:tc>
        <w:tc>
          <w:tcPr>
            <w:tcW w:w="1275" w:type="dxa"/>
          </w:tcPr>
          <w:p w14:paraId="4B90D7B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34D12C6" w14:textId="77777777" w:rsidTr="00BE3B2F">
        <w:tc>
          <w:tcPr>
            <w:tcW w:w="1560" w:type="dxa"/>
          </w:tcPr>
          <w:p w14:paraId="08FDBC8A" w14:textId="77777777" w:rsidR="00165270" w:rsidRPr="00F95423" w:rsidRDefault="00165270" w:rsidP="00BE3B2F">
            <w:pPr>
              <w:snapToGrid w:val="0"/>
              <w:spacing w:before="0" w:after="0" w:line="240" w:lineRule="auto"/>
              <w:jc w:val="left"/>
              <w:rPr>
                <w:rFonts w:eastAsiaTheme="minorEastAsia"/>
                <w:lang w:val="en-US"/>
              </w:rPr>
            </w:pPr>
            <w:r w:rsidRPr="007B3428">
              <w:rPr>
                <w:rFonts w:eastAsiaTheme="minorEastAsia"/>
                <w:lang w:val="en-US"/>
              </w:rPr>
              <w:t>R4-2210807</w:t>
            </w:r>
          </w:p>
        </w:tc>
        <w:tc>
          <w:tcPr>
            <w:tcW w:w="1417" w:type="dxa"/>
          </w:tcPr>
          <w:p w14:paraId="0936AE23"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11C32A71"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to TR 38.844: On UE receiver selectivity requirements for combined UE CBW (one cell)</w:t>
            </w:r>
          </w:p>
        </w:tc>
        <w:tc>
          <w:tcPr>
            <w:tcW w:w="2410" w:type="dxa"/>
          </w:tcPr>
          <w:p w14:paraId="073FED99"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Nokia, Nokia Shanghai Bell</w:t>
            </w:r>
          </w:p>
        </w:tc>
        <w:tc>
          <w:tcPr>
            <w:tcW w:w="1276" w:type="dxa"/>
          </w:tcPr>
          <w:p w14:paraId="3A8AB111"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Withdrawn</w:t>
            </w:r>
          </w:p>
        </w:tc>
        <w:tc>
          <w:tcPr>
            <w:tcW w:w="1275" w:type="dxa"/>
          </w:tcPr>
          <w:p w14:paraId="75B7B2A3"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2F45FD1B" w14:textId="77777777" w:rsidTr="00BE3B2F">
        <w:tc>
          <w:tcPr>
            <w:tcW w:w="1560" w:type="dxa"/>
          </w:tcPr>
          <w:p w14:paraId="5ED5FDA2" w14:textId="77777777" w:rsidR="00165270" w:rsidRPr="00F95423" w:rsidRDefault="00165270" w:rsidP="00BE3B2F">
            <w:pPr>
              <w:snapToGrid w:val="0"/>
              <w:spacing w:before="0" w:after="0" w:line="240" w:lineRule="auto"/>
              <w:jc w:val="left"/>
              <w:rPr>
                <w:rFonts w:eastAsiaTheme="minorEastAsia"/>
                <w:lang w:val="en-US"/>
              </w:rPr>
            </w:pPr>
            <w:r w:rsidRPr="00C35423">
              <w:rPr>
                <w:rFonts w:eastAsiaTheme="minorEastAsia"/>
                <w:lang w:val="en-US"/>
              </w:rPr>
              <w:t>R4-2210808</w:t>
            </w:r>
          </w:p>
        </w:tc>
        <w:tc>
          <w:tcPr>
            <w:tcW w:w="1417" w:type="dxa"/>
          </w:tcPr>
          <w:p w14:paraId="52702989"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33F64603"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TP for overlapping CA</w:t>
            </w:r>
          </w:p>
        </w:tc>
        <w:tc>
          <w:tcPr>
            <w:tcW w:w="2410" w:type="dxa"/>
          </w:tcPr>
          <w:p w14:paraId="09E8A16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Huawei, HiSilicon</w:t>
            </w:r>
          </w:p>
        </w:tc>
        <w:tc>
          <w:tcPr>
            <w:tcW w:w="1276" w:type="dxa"/>
          </w:tcPr>
          <w:p w14:paraId="3C83DA3C"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Approved</w:t>
            </w:r>
          </w:p>
        </w:tc>
        <w:tc>
          <w:tcPr>
            <w:tcW w:w="1275" w:type="dxa"/>
          </w:tcPr>
          <w:p w14:paraId="2957FB07" w14:textId="77777777" w:rsidR="00165270" w:rsidRPr="00F95423" w:rsidRDefault="00165270" w:rsidP="00BE3B2F">
            <w:pPr>
              <w:snapToGrid w:val="0"/>
              <w:spacing w:before="0" w:after="0" w:line="240" w:lineRule="auto"/>
              <w:jc w:val="left"/>
              <w:rPr>
                <w:rFonts w:eastAsiaTheme="minorEastAsia"/>
                <w:lang w:val="en-US"/>
              </w:rPr>
            </w:pPr>
          </w:p>
        </w:tc>
      </w:tr>
      <w:tr w:rsidR="00165270" w:rsidRPr="00F95423" w14:paraId="3E72515C" w14:textId="77777777" w:rsidTr="00BE3B2F">
        <w:trPr>
          <w:trHeight w:val="83"/>
        </w:trPr>
        <w:tc>
          <w:tcPr>
            <w:tcW w:w="1560" w:type="dxa"/>
          </w:tcPr>
          <w:p w14:paraId="2B0BCC2D" w14:textId="77777777" w:rsidR="00165270" w:rsidRPr="00F95423" w:rsidRDefault="00165270" w:rsidP="00BE3B2F">
            <w:pPr>
              <w:snapToGrid w:val="0"/>
              <w:spacing w:before="0" w:after="0" w:line="240" w:lineRule="auto"/>
              <w:jc w:val="left"/>
              <w:rPr>
                <w:rFonts w:eastAsiaTheme="minorEastAsia"/>
                <w:lang w:val="en-US"/>
              </w:rPr>
            </w:pPr>
            <w:r w:rsidRPr="001D43FF">
              <w:rPr>
                <w:rFonts w:eastAsiaTheme="minorEastAsia"/>
                <w:lang w:val="en-US"/>
              </w:rPr>
              <w:t>R4-2210809</w:t>
            </w:r>
          </w:p>
        </w:tc>
        <w:tc>
          <w:tcPr>
            <w:tcW w:w="1417" w:type="dxa"/>
          </w:tcPr>
          <w:p w14:paraId="7EA4AC3E" w14:textId="77777777" w:rsidR="00165270" w:rsidRPr="00F95423" w:rsidRDefault="00165270" w:rsidP="00BE3B2F">
            <w:pPr>
              <w:snapToGrid w:val="0"/>
              <w:spacing w:before="0" w:after="0" w:line="240" w:lineRule="auto"/>
              <w:jc w:val="left"/>
              <w:rPr>
                <w:rFonts w:eastAsiaTheme="minorEastAsia"/>
                <w:lang w:val="en-US"/>
              </w:rPr>
            </w:pPr>
          </w:p>
        </w:tc>
        <w:tc>
          <w:tcPr>
            <w:tcW w:w="2977" w:type="dxa"/>
          </w:tcPr>
          <w:p w14:paraId="0E70B4D2"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Further discussion on the overlapping CA approach</w:t>
            </w:r>
          </w:p>
        </w:tc>
        <w:tc>
          <w:tcPr>
            <w:tcW w:w="2410" w:type="dxa"/>
          </w:tcPr>
          <w:p w14:paraId="14D59E27" w14:textId="77777777" w:rsidR="00165270" w:rsidRPr="00F95423" w:rsidRDefault="00165270" w:rsidP="00BE3B2F">
            <w:pPr>
              <w:snapToGrid w:val="0"/>
              <w:spacing w:before="0" w:after="0" w:line="240" w:lineRule="auto"/>
              <w:jc w:val="left"/>
              <w:rPr>
                <w:rFonts w:eastAsiaTheme="minorEastAsia"/>
                <w:lang w:val="en-US"/>
              </w:rPr>
            </w:pPr>
            <w:r w:rsidRPr="00F95423">
              <w:rPr>
                <w:rFonts w:eastAsiaTheme="minorEastAsia"/>
                <w:lang w:val="en-US"/>
              </w:rPr>
              <w:t>ZTE</w:t>
            </w:r>
          </w:p>
        </w:tc>
        <w:tc>
          <w:tcPr>
            <w:tcW w:w="1276" w:type="dxa"/>
          </w:tcPr>
          <w:p w14:paraId="62210B0B" w14:textId="77777777" w:rsidR="00165270" w:rsidRPr="00F95423" w:rsidRDefault="00165270" w:rsidP="00BE3B2F">
            <w:pPr>
              <w:snapToGrid w:val="0"/>
              <w:spacing w:before="0" w:after="0" w:line="240" w:lineRule="auto"/>
              <w:jc w:val="left"/>
              <w:rPr>
                <w:rFonts w:eastAsiaTheme="minorEastAsia"/>
                <w:lang w:val="en-US"/>
              </w:rPr>
            </w:pPr>
            <w:r>
              <w:rPr>
                <w:rFonts w:eastAsiaTheme="minorEastAsia"/>
                <w:lang w:val="en-US"/>
              </w:rPr>
              <w:t>Noted</w:t>
            </w:r>
          </w:p>
        </w:tc>
        <w:tc>
          <w:tcPr>
            <w:tcW w:w="1275" w:type="dxa"/>
          </w:tcPr>
          <w:p w14:paraId="28B18CC6" w14:textId="77777777" w:rsidR="00165270" w:rsidRPr="00F95423" w:rsidRDefault="00165270" w:rsidP="00BE3B2F">
            <w:pPr>
              <w:snapToGrid w:val="0"/>
              <w:spacing w:before="0" w:after="0" w:line="240" w:lineRule="auto"/>
              <w:jc w:val="left"/>
              <w:rPr>
                <w:rFonts w:eastAsiaTheme="minorEastAsia"/>
                <w:lang w:val="en-US"/>
              </w:rPr>
            </w:pPr>
          </w:p>
        </w:tc>
      </w:tr>
    </w:tbl>
    <w:p w14:paraId="42A81090" w14:textId="77777777" w:rsidR="00165270" w:rsidRPr="000E305C" w:rsidRDefault="00165270" w:rsidP="00165270"/>
    <w:p w14:paraId="44902B7F" w14:textId="77777777" w:rsidR="00165270" w:rsidRDefault="00165270" w:rsidP="00165270">
      <w:pPr>
        <w:rPr>
          <w:rFonts w:ascii="Arial" w:hAnsi="Arial" w:cs="Arial"/>
          <w:b/>
          <w:sz w:val="24"/>
        </w:rPr>
      </w:pPr>
      <w:r>
        <w:rPr>
          <w:rFonts w:ascii="Arial" w:hAnsi="Arial" w:cs="Arial"/>
          <w:b/>
          <w:color w:val="0000FF"/>
          <w:sz w:val="24"/>
          <w:u w:val="thick"/>
        </w:rPr>
        <w:t>R4-2210579</w:t>
      </w:r>
      <w:r>
        <w:rPr>
          <w:b/>
          <w:lang w:val="en-US" w:eastAsia="zh-CN"/>
        </w:rPr>
        <w:tab/>
      </w:r>
      <w:r w:rsidRPr="00150123">
        <w:rPr>
          <w:rFonts w:ascii="Arial" w:hAnsi="Arial" w:cs="Arial"/>
          <w:b/>
          <w:sz w:val="24"/>
        </w:rPr>
        <w:t>WF on carrierBandwidth in SIB1</w:t>
      </w:r>
    </w:p>
    <w:p w14:paraId="69E1700A"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Moderator (Ericsson)</w:t>
      </w:r>
    </w:p>
    <w:p w14:paraId="089425B9"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77E7E0" w14:textId="77777777" w:rsidR="00165270" w:rsidRDefault="00165270" w:rsidP="00165270">
      <w:pPr>
        <w:rPr>
          <w:rFonts w:eastAsiaTheme="minorEastAsia"/>
        </w:rPr>
      </w:pPr>
    </w:p>
    <w:p w14:paraId="310742A9" w14:textId="77777777" w:rsidR="00165270" w:rsidRPr="0072044F" w:rsidRDefault="00165270" w:rsidP="00165270">
      <w:pPr>
        <w:rPr>
          <w:rFonts w:eastAsiaTheme="minorEastAsia"/>
          <w:b/>
          <w:color w:val="C00000"/>
        </w:rPr>
      </w:pPr>
      <w:r w:rsidRPr="0072044F">
        <w:rPr>
          <w:rFonts w:eastAsiaTheme="minorEastAsia" w:hint="eastAsia"/>
          <w:b/>
          <w:color w:val="C00000"/>
        </w:rPr>
        <w:t>GTW on May 16</w:t>
      </w:r>
    </w:p>
    <w:p w14:paraId="7E950F67" w14:textId="77777777" w:rsidR="00165270" w:rsidRPr="0072044F" w:rsidRDefault="00165270" w:rsidP="00165270">
      <w:pPr>
        <w:rPr>
          <w:rFonts w:eastAsiaTheme="minorEastAsia"/>
          <w:b/>
          <w:u w:val="single"/>
        </w:rPr>
      </w:pPr>
      <w:r>
        <w:rPr>
          <w:rFonts w:eastAsiaTheme="minorEastAsia" w:hint="eastAsia"/>
          <w:b/>
          <w:u w:val="single"/>
        </w:rPr>
        <w:t>O</w:t>
      </w:r>
      <w:r w:rsidRPr="0072044F">
        <w:rPr>
          <w:rFonts w:eastAsiaTheme="minorEastAsia" w:hint="eastAsia"/>
          <w:b/>
          <w:u w:val="single"/>
        </w:rPr>
        <w:t>n the draft</w:t>
      </w:r>
      <w:r w:rsidRPr="0072044F">
        <w:rPr>
          <w:rFonts w:eastAsiaTheme="minorEastAsia"/>
          <w:b/>
          <w:u w:val="single"/>
        </w:rPr>
        <w:t xml:space="preserve"> WF on carrierBandwidth in SIB1</w:t>
      </w:r>
    </w:p>
    <w:p w14:paraId="377CE398" w14:textId="77777777" w:rsidR="00165270" w:rsidRPr="001D7395" w:rsidRDefault="00165270" w:rsidP="00165270">
      <w:pPr>
        <w:rPr>
          <w:rFonts w:eastAsiaTheme="minorEastAsia"/>
          <w:b/>
        </w:rPr>
      </w:pPr>
      <w:r w:rsidRPr="001D7395">
        <w:rPr>
          <w:rFonts w:eastAsiaTheme="minorEastAsia"/>
          <w:b/>
        </w:rPr>
        <w:t>Way Forward</w:t>
      </w:r>
    </w:p>
    <w:p w14:paraId="4D341DC0" w14:textId="77777777" w:rsidR="00165270" w:rsidRPr="001D7395" w:rsidRDefault="00165270" w:rsidP="00165270">
      <w:pPr>
        <w:rPr>
          <w:rFonts w:eastAsiaTheme="minorEastAsia"/>
          <w:lang w:val="en-US"/>
        </w:rPr>
      </w:pPr>
      <w:r w:rsidRPr="001D7395">
        <w:rPr>
          <w:rFonts w:eastAsiaTheme="minorEastAsia"/>
          <w:lang w:val="en-US"/>
        </w:rPr>
        <w:t>The following are agreed:</w:t>
      </w:r>
    </w:p>
    <w:p w14:paraId="63663F4A" w14:textId="77777777" w:rsidR="00165270" w:rsidRPr="001D7395" w:rsidRDefault="00165270" w:rsidP="00165270">
      <w:pPr>
        <w:numPr>
          <w:ilvl w:val="0"/>
          <w:numId w:val="38"/>
        </w:numPr>
        <w:rPr>
          <w:rFonts w:eastAsiaTheme="minorEastAsia"/>
          <w:lang w:val="en-US"/>
        </w:rPr>
      </w:pPr>
      <w:r w:rsidRPr="001D7395">
        <w:rPr>
          <w:rFonts w:eastAsiaTheme="minorEastAsia"/>
          <w:lang w:val="en-US"/>
        </w:rPr>
        <w:t>carrierBandwidth in SIB1 has no restrictions</w:t>
      </w:r>
    </w:p>
    <w:p w14:paraId="6496F357" w14:textId="77777777" w:rsidR="00165270" w:rsidRPr="001D7395" w:rsidRDefault="00165270" w:rsidP="00165270">
      <w:pPr>
        <w:numPr>
          <w:ilvl w:val="1"/>
          <w:numId w:val="38"/>
        </w:numPr>
        <w:rPr>
          <w:rFonts w:eastAsiaTheme="minorEastAsia"/>
          <w:lang w:val="en-US"/>
        </w:rPr>
      </w:pPr>
      <w:r w:rsidRPr="001D7395">
        <w:rPr>
          <w:rFonts w:eastAsiaTheme="minorEastAsia"/>
          <w:lang w:val="en-US"/>
        </w:rPr>
        <w:t>less than 275 PRB</w:t>
      </w:r>
    </w:p>
    <w:p w14:paraId="0E023B4F" w14:textId="77777777" w:rsidR="00165270" w:rsidRPr="001D7395" w:rsidRDefault="00165270" w:rsidP="00165270">
      <w:pPr>
        <w:numPr>
          <w:ilvl w:val="0"/>
          <w:numId w:val="38"/>
        </w:numPr>
        <w:rPr>
          <w:rFonts w:eastAsiaTheme="minorEastAsia"/>
          <w:lang w:val="en-US"/>
        </w:rPr>
      </w:pPr>
      <w:r w:rsidRPr="001D7395">
        <w:rPr>
          <w:rFonts w:eastAsiaTheme="minorEastAsia"/>
          <w:lang w:val="en-US"/>
        </w:rPr>
        <w:t>servingCellConfig is used to determine channel bandwidth (MHz) and location determination</w:t>
      </w:r>
    </w:p>
    <w:p w14:paraId="06A9EBFE" w14:textId="77777777" w:rsidR="00165270" w:rsidRPr="001D7395" w:rsidRDefault="00165270" w:rsidP="00165270">
      <w:pPr>
        <w:numPr>
          <w:ilvl w:val="1"/>
          <w:numId w:val="38"/>
        </w:numPr>
        <w:rPr>
          <w:rFonts w:eastAsiaTheme="minorEastAsia"/>
          <w:lang w:val="en-US"/>
        </w:rPr>
      </w:pPr>
      <w:r w:rsidRPr="001D7395">
        <w:rPr>
          <w:rFonts w:eastAsiaTheme="minorEastAsia"/>
          <w:lang w:val="en-US"/>
        </w:rPr>
        <w:t>Location is determined with existing Rel-15 RRC specification</w:t>
      </w:r>
    </w:p>
    <w:p w14:paraId="3FCF1BC8" w14:textId="77777777" w:rsidR="00165270" w:rsidRPr="001D7395" w:rsidRDefault="00165270" w:rsidP="00165270">
      <w:pPr>
        <w:rPr>
          <w:rFonts w:eastAsiaTheme="minorEastAsia"/>
          <w:b/>
          <w:lang w:val="en-US"/>
        </w:rPr>
      </w:pPr>
      <w:r w:rsidRPr="001D7395">
        <w:rPr>
          <w:rFonts w:eastAsiaTheme="minorEastAsia" w:hint="eastAsia"/>
          <w:b/>
          <w:lang w:val="en-US"/>
        </w:rPr>
        <w:t>Discussion:</w:t>
      </w:r>
      <w:r>
        <w:rPr>
          <w:rFonts w:eastAsiaTheme="minorEastAsia"/>
          <w:b/>
          <w:lang w:val="en-US"/>
        </w:rPr>
        <w:t xml:space="preserve"> (part of the minutes of this big debate)</w:t>
      </w:r>
    </w:p>
    <w:p w14:paraId="07699D74" w14:textId="77777777" w:rsidR="00165270" w:rsidRPr="001D7395" w:rsidRDefault="00165270" w:rsidP="00165270">
      <w:pPr>
        <w:rPr>
          <w:rFonts w:eastAsiaTheme="minorEastAsia"/>
          <w:lang w:val="en-US"/>
        </w:rPr>
      </w:pPr>
      <w:r w:rsidRPr="001D7395">
        <w:rPr>
          <w:rFonts w:eastAsiaTheme="minorEastAsia"/>
          <w:lang w:val="en-US"/>
        </w:rPr>
        <w:t>ZTE: for the first main bullet, does it mean it can be set to any values in terms of RPB. If that is the case it is not aligned with the spec.</w:t>
      </w:r>
    </w:p>
    <w:p w14:paraId="79CA1DCA" w14:textId="77777777" w:rsidR="00165270" w:rsidRPr="001D7395" w:rsidRDefault="00165270" w:rsidP="00165270">
      <w:pPr>
        <w:rPr>
          <w:rFonts w:eastAsiaTheme="minorEastAsia"/>
          <w:lang w:val="en-US"/>
        </w:rPr>
      </w:pPr>
      <w:r w:rsidRPr="001D7395">
        <w:rPr>
          <w:rFonts w:eastAsiaTheme="minorEastAsia"/>
          <w:lang w:val="en-US"/>
        </w:rPr>
        <w:t>Qualcomm: same question. RAN2 clearly say the bandwidth advertised by network should have the values specified in RAn1.</w:t>
      </w:r>
    </w:p>
    <w:p w14:paraId="59E5C67E" w14:textId="77777777" w:rsidR="00165270" w:rsidRPr="001D7395" w:rsidRDefault="00165270" w:rsidP="00165270">
      <w:pPr>
        <w:rPr>
          <w:rFonts w:eastAsiaTheme="minorEastAsia"/>
          <w:lang w:val="en-US"/>
        </w:rPr>
      </w:pPr>
      <w:r w:rsidRPr="001D7395">
        <w:rPr>
          <w:rFonts w:eastAsiaTheme="minorEastAsia"/>
          <w:lang w:val="en-US"/>
        </w:rPr>
        <w:t xml:space="preserve">Apple: same as Qualcomm. </w:t>
      </w:r>
    </w:p>
    <w:p w14:paraId="5EFCB034" w14:textId="77777777" w:rsidR="00165270" w:rsidRPr="001D7395" w:rsidRDefault="00165270" w:rsidP="00165270">
      <w:pPr>
        <w:rPr>
          <w:rFonts w:eastAsiaTheme="minorEastAsia"/>
          <w:lang w:val="en-US"/>
        </w:rPr>
      </w:pPr>
      <w:r w:rsidRPr="001D7395">
        <w:rPr>
          <w:rFonts w:eastAsiaTheme="minorEastAsia"/>
          <w:lang w:val="en-US"/>
        </w:rPr>
        <w:t xml:space="preserve">Ericsson: where exactly </w:t>
      </w:r>
      <w:r>
        <w:rPr>
          <w:rFonts w:eastAsiaTheme="minorEastAsia"/>
          <w:lang w:val="en-US"/>
        </w:rPr>
        <w:t xml:space="preserve">is the grid size of resource </w:t>
      </w:r>
      <w:r w:rsidRPr="001D7395">
        <w:rPr>
          <w:rFonts w:eastAsiaTheme="minorEastAsia"/>
          <w:lang w:val="en-US"/>
        </w:rPr>
        <w:t>restricted to channel bandwidth in the specification? The carrier bandwidth can take any bandwidth. That is how UE locates its bandwidth. Bandwidth part in SIB 1 can take any value.</w:t>
      </w:r>
    </w:p>
    <w:p w14:paraId="1F00B254" w14:textId="77777777" w:rsidR="00165270" w:rsidRPr="001D7395" w:rsidRDefault="00165270" w:rsidP="00165270">
      <w:pPr>
        <w:rPr>
          <w:rFonts w:eastAsiaTheme="minorEastAsia"/>
          <w:lang w:val="en-US"/>
        </w:rPr>
      </w:pPr>
      <w:r w:rsidRPr="001D7395">
        <w:rPr>
          <w:rFonts w:eastAsiaTheme="minorEastAsia"/>
          <w:lang w:val="en-US"/>
        </w:rPr>
        <w:t>Huawei: We share the similar view as Ericsson. There is no restriction. We actually define the requirements based on channel bandwidth. The dedicated channel bandwidth should be the bandwidth defined in RAN4 spec. We try to avoid the case that we define CBW but it cannot be used.</w:t>
      </w:r>
    </w:p>
    <w:p w14:paraId="78C60885" w14:textId="77777777" w:rsidR="00165270" w:rsidRPr="001D7395" w:rsidRDefault="00165270" w:rsidP="00165270">
      <w:pPr>
        <w:rPr>
          <w:rFonts w:eastAsiaTheme="minorEastAsia"/>
          <w:lang w:val="en-US"/>
        </w:rPr>
      </w:pPr>
      <w:r>
        <w:rPr>
          <w:rFonts w:eastAsiaTheme="minorEastAsia"/>
          <w:lang w:val="en-US"/>
        </w:rPr>
        <w:t>Qualcomm: N</w:t>
      </w:r>
      <w:r w:rsidRPr="001D7395">
        <w:rPr>
          <w:rFonts w:eastAsiaTheme="minorEastAsia"/>
          <w:lang w:val="en-US"/>
        </w:rPr>
        <w:t>etwork can configure the channel bandwidth that corresponds the bandwidth to 38.101-x and 38.104. There is some discussion brought up by CMCC in maintenance email thread.</w:t>
      </w:r>
    </w:p>
    <w:p w14:paraId="6041C582" w14:textId="77777777" w:rsidR="00165270" w:rsidRPr="001D7395" w:rsidRDefault="00165270" w:rsidP="00165270">
      <w:pPr>
        <w:rPr>
          <w:rFonts w:eastAsiaTheme="minorEastAsia"/>
          <w:lang w:val="en-US"/>
        </w:rPr>
      </w:pPr>
      <w:r w:rsidRPr="001D7395">
        <w:rPr>
          <w:rFonts w:eastAsiaTheme="minorEastAsia"/>
          <w:lang w:val="en-US"/>
        </w:rPr>
        <w:t>Nokia: our understanding is the same as Ericsson and Huawei. We should not restrict SIB1 to be the same as RAN4 defined NRB.</w:t>
      </w:r>
    </w:p>
    <w:p w14:paraId="5642FB58" w14:textId="77777777" w:rsidR="00165270" w:rsidRPr="001D7395" w:rsidRDefault="00165270" w:rsidP="00165270">
      <w:pPr>
        <w:rPr>
          <w:rFonts w:eastAsiaTheme="minorEastAsia"/>
          <w:lang w:val="en-US"/>
        </w:rPr>
      </w:pPr>
      <w:r w:rsidRPr="001D7395">
        <w:rPr>
          <w:rFonts w:eastAsiaTheme="minorEastAsia"/>
          <w:lang w:val="en-US"/>
        </w:rPr>
        <w:t xml:space="preserve">CMCC: for carrier bandwidth in SIB1, there is no restriction in RAN2. It can be any number of RB. Our proposal is for the dedicated channel bandwidth. </w:t>
      </w:r>
    </w:p>
    <w:p w14:paraId="62B1471E" w14:textId="77777777" w:rsidR="00165270" w:rsidRPr="001D7395" w:rsidRDefault="00165270" w:rsidP="00165270">
      <w:pPr>
        <w:rPr>
          <w:rFonts w:eastAsiaTheme="minorEastAsia"/>
          <w:lang w:val="en-US"/>
        </w:rPr>
      </w:pPr>
      <w:r w:rsidRPr="001D7395">
        <w:rPr>
          <w:rFonts w:eastAsiaTheme="minorEastAsia"/>
          <w:lang w:val="en-US"/>
        </w:rPr>
        <w:t>Ericsson: The carrier resource grid size advertised in SIB 1 should not be confused with UE dedicated bandwidth.</w:t>
      </w:r>
    </w:p>
    <w:p w14:paraId="4602362B" w14:textId="77777777" w:rsidR="00165270" w:rsidRPr="001D7395" w:rsidRDefault="00165270" w:rsidP="00165270">
      <w:pPr>
        <w:rPr>
          <w:rFonts w:eastAsiaTheme="minorEastAsia"/>
          <w:lang w:val="en-US"/>
        </w:rPr>
      </w:pPr>
      <w:r w:rsidRPr="001D7395">
        <w:rPr>
          <w:rFonts w:eastAsiaTheme="minorEastAsia"/>
          <w:lang w:val="en-US"/>
        </w:rPr>
        <w:t>ZTE: we can confirm it to RAN2 to confirm SIB1 spec. There shou</w:t>
      </w:r>
      <w:r>
        <w:rPr>
          <w:rFonts w:eastAsiaTheme="minorEastAsia"/>
          <w:lang w:val="en-US"/>
        </w:rPr>
        <w:t>ld be restric</w:t>
      </w:r>
      <w:r w:rsidRPr="001D7395">
        <w:rPr>
          <w:rFonts w:eastAsiaTheme="minorEastAsia"/>
          <w:lang w:val="en-US"/>
        </w:rPr>
        <w:t>t</w:t>
      </w:r>
      <w:r>
        <w:rPr>
          <w:rFonts w:eastAsiaTheme="minorEastAsia"/>
          <w:lang w:val="en-US"/>
        </w:rPr>
        <w:t>ion</w:t>
      </w:r>
      <w:r w:rsidRPr="001D7395">
        <w:rPr>
          <w:rFonts w:eastAsiaTheme="minorEastAsia"/>
          <w:lang w:val="en-US"/>
        </w:rPr>
        <w:t>.</w:t>
      </w:r>
    </w:p>
    <w:p w14:paraId="5DE4FB84" w14:textId="77777777" w:rsidR="00165270" w:rsidRPr="001D7395" w:rsidRDefault="00165270" w:rsidP="00165270">
      <w:pPr>
        <w:rPr>
          <w:rFonts w:eastAsiaTheme="minorEastAsia"/>
          <w:lang w:val="en-US"/>
        </w:rPr>
      </w:pPr>
      <w:r w:rsidRPr="001D7395">
        <w:rPr>
          <w:rFonts w:eastAsiaTheme="minorEastAsia"/>
          <w:lang w:val="en-US"/>
        </w:rPr>
        <w:t>Qualcomm: it should be sub-set of RAN4 defined rather any arbitrual value.</w:t>
      </w:r>
    </w:p>
    <w:p w14:paraId="3491E65F" w14:textId="77777777" w:rsidR="00165270" w:rsidRPr="001D7395" w:rsidRDefault="00165270" w:rsidP="00165270">
      <w:pPr>
        <w:rPr>
          <w:rFonts w:eastAsiaTheme="minorEastAsia"/>
          <w:lang w:val="en-US"/>
        </w:rPr>
      </w:pPr>
      <w:r w:rsidRPr="001D7395">
        <w:rPr>
          <w:rFonts w:eastAsiaTheme="minorEastAsia"/>
          <w:lang w:val="en-US"/>
        </w:rPr>
        <w:t>Ericsson: it is correct that UE uses the common information for configuration.</w:t>
      </w:r>
    </w:p>
    <w:p w14:paraId="5C3FA82C" w14:textId="77777777" w:rsidR="00165270" w:rsidRPr="001D7395" w:rsidRDefault="00165270" w:rsidP="00165270">
      <w:pPr>
        <w:rPr>
          <w:rFonts w:eastAsiaTheme="minorEastAsia"/>
          <w:lang w:val="en-US"/>
        </w:rPr>
      </w:pPr>
      <w:r w:rsidRPr="001D7395">
        <w:rPr>
          <w:rFonts w:eastAsiaTheme="minorEastAsia"/>
          <w:lang w:val="en-US"/>
        </w:rPr>
        <w:t>Apple: There is not requirement for network to generate the dedicated channel bandwidth for UE. We do have to ensure the common bandwidth should be set of RAN4 specified channel bandwidth.</w:t>
      </w:r>
    </w:p>
    <w:p w14:paraId="11237BC6" w14:textId="77777777" w:rsidR="00165270" w:rsidRPr="001D7395" w:rsidRDefault="00165270" w:rsidP="00165270">
      <w:pPr>
        <w:rPr>
          <w:rFonts w:eastAsiaTheme="minorEastAsia"/>
          <w:lang w:val="en-US"/>
        </w:rPr>
      </w:pPr>
      <w:r w:rsidRPr="001D7395">
        <w:rPr>
          <w:rFonts w:eastAsiaTheme="minorEastAsia"/>
          <w:lang w:val="en-US"/>
        </w:rPr>
        <w:t xml:space="preserve">Ericsson: In certain deployment, you have to configure this field to let UE know where to locate the channel bandwidth. </w:t>
      </w:r>
    </w:p>
    <w:p w14:paraId="195021F7" w14:textId="77777777" w:rsidR="00165270" w:rsidRPr="001D7395" w:rsidRDefault="00165270" w:rsidP="00165270">
      <w:pPr>
        <w:rPr>
          <w:rFonts w:eastAsiaTheme="minorEastAsia"/>
          <w:lang w:val="en-US"/>
        </w:rPr>
      </w:pPr>
      <w:r w:rsidRPr="001D7395">
        <w:rPr>
          <w:rFonts w:eastAsiaTheme="minorEastAsia"/>
          <w:lang w:val="en-US"/>
        </w:rPr>
        <w:t>CMCC: there is exact IE for carrierbandwidth. If we are talking about the carrierBandwidth in SIB1, there is no restriction.</w:t>
      </w:r>
    </w:p>
    <w:p w14:paraId="3233BBB3" w14:textId="77777777" w:rsidR="00165270" w:rsidRDefault="00165270" w:rsidP="00165270">
      <w:pPr>
        <w:rPr>
          <w:rFonts w:eastAsiaTheme="minorEastAsia"/>
          <w:lang w:val="en-US"/>
        </w:rPr>
      </w:pPr>
      <w:r w:rsidRPr="001D7395">
        <w:rPr>
          <w:rFonts w:eastAsiaTheme="minorEastAsia"/>
          <w:lang w:val="en-US"/>
        </w:rPr>
        <w:t>T-Mobile: In RAN4 spec, any RB can be configured. ChannelBandwidth in SIB1 is more relevant.</w:t>
      </w:r>
    </w:p>
    <w:p w14:paraId="05B499FF" w14:textId="77777777" w:rsidR="00165270" w:rsidRDefault="00165270" w:rsidP="00165270">
      <w:pPr>
        <w:rPr>
          <w:rFonts w:eastAsiaTheme="minorEastAsia"/>
          <w:lang w:val="en-US"/>
        </w:rPr>
      </w:pPr>
    </w:p>
    <w:p w14:paraId="7C84888D" w14:textId="77777777" w:rsidR="00165270" w:rsidRPr="00C032F7" w:rsidRDefault="00165270" w:rsidP="00165270">
      <w:pPr>
        <w:rPr>
          <w:rFonts w:eastAsiaTheme="minorEastAsia"/>
          <w:lang w:val="en-US"/>
        </w:rPr>
      </w:pPr>
      <w:r w:rsidRPr="00E936A8">
        <w:rPr>
          <w:rFonts w:eastAsiaTheme="minorEastAsia"/>
          <w:b/>
          <w:lang w:val="en-US"/>
        </w:rPr>
        <w:t>Chair =&gt;</w:t>
      </w:r>
      <w:r>
        <w:rPr>
          <w:rFonts w:eastAsiaTheme="minorEastAsia"/>
          <w:lang w:val="en-US"/>
        </w:rPr>
        <w:t xml:space="preserve">: Based on the discussion, the issues listed in the draft of way forward </w:t>
      </w:r>
      <w:r w:rsidRPr="00C032F7">
        <w:rPr>
          <w:rFonts w:eastAsiaTheme="minorEastAsia"/>
          <w:lang w:val="en-US"/>
        </w:rPr>
        <w:t>R4-2210579</w:t>
      </w:r>
      <w:r>
        <w:rPr>
          <w:rFonts w:eastAsiaTheme="minorEastAsia"/>
          <w:lang w:val="en-US"/>
        </w:rPr>
        <w:t xml:space="preserve"> seem beyond the scope of this SI and realted to the exsiting specification and companies had different understanding. But they are thought of fundamental to address the other issues for this SI. To move forward, Chair suggested to put SI on hold and focus on those issues first. Whether to put SI on hold and how to organize the discussion for those fundamental issues need be discussed in the upcoming RAN plenary. In this RAN4 meeting, the TPs related to those issues can be noted, while the other TPs not related to the issues can be further discussed in the second round and approved if agreeable.</w:t>
      </w:r>
    </w:p>
    <w:p w14:paraId="03777CEA" w14:textId="77777777" w:rsidR="00165270" w:rsidRPr="0072044F" w:rsidRDefault="00165270" w:rsidP="00165270">
      <w:pPr>
        <w:rPr>
          <w:rFonts w:eastAsiaTheme="minorEastAsia"/>
        </w:rPr>
      </w:pPr>
    </w:p>
    <w:p w14:paraId="19FFE1DF" w14:textId="77777777" w:rsidR="00165270" w:rsidRDefault="00165270" w:rsidP="00165270">
      <w:pPr>
        <w:pStyle w:val="4"/>
      </w:pPr>
      <w:bookmarkStart w:id="597" w:name="_Toc101854768"/>
      <w:r>
        <w:t>11.2.1</w:t>
      </w:r>
      <w:r>
        <w:tab/>
        <w:t>General and TR</w:t>
      </w:r>
      <w:bookmarkEnd w:id="597"/>
    </w:p>
    <w:p w14:paraId="0888D8B8" w14:textId="77777777" w:rsidR="00165270" w:rsidRDefault="00165270" w:rsidP="00165270">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04EEC0D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669DD1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52958A" w14:textId="77777777" w:rsidR="00165270" w:rsidRDefault="00165270" w:rsidP="00165270">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193FAA1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3A6D483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7741BE" w14:textId="77777777" w:rsidR="00165270" w:rsidRDefault="00165270" w:rsidP="00165270">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3321C38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31560F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R4-2210796 (from R4-2208041).</w:t>
      </w:r>
    </w:p>
    <w:p w14:paraId="4D9E2B1F" w14:textId="77777777" w:rsidR="00165270" w:rsidRDefault="00165270" w:rsidP="00165270">
      <w:pPr>
        <w:rPr>
          <w:rFonts w:ascii="Arial" w:hAnsi="Arial" w:cs="Arial"/>
          <w:b/>
          <w:sz w:val="24"/>
        </w:rPr>
      </w:pPr>
      <w:r>
        <w:rPr>
          <w:rFonts w:ascii="Arial" w:hAnsi="Arial" w:cs="Arial"/>
          <w:b/>
          <w:color w:val="0000FF"/>
          <w:sz w:val="24"/>
        </w:rPr>
        <w:t>R4-2210796</w:t>
      </w:r>
      <w:r>
        <w:rPr>
          <w:rFonts w:ascii="Arial" w:hAnsi="Arial" w:cs="Arial"/>
          <w:b/>
          <w:color w:val="0000FF"/>
          <w:sz w:val="24"/>
        </w:rPr>
        <w:tab/>
      </w:r>
      <w:r>
        <w:rPr>
          <w:rFonts w:ascii="Arial" w:hAnsi="Arial" w:cs="Arial"/>
          <w:b/>
          <w:sz w:val="24"/>
        </w:rPr>
        <w:t>TP to TR 38.844: General Updates</w:t>
      </w:r>
    </w:p>
    <w:p w14:paraId="47E91AE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4B902A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779C3">
        <w:rPr>
          <w:rFonts w:ascii="Arial" w:hAnsi="Arial" w:cs="Arial"/>
          <w:b/>
          <w:highlight w:val="green"/>
        </w:rPr>
        <w:t>Approved.</w:t>
      </w:r>
    </w:p>
    <w:p w14:paraId="58A897FD" w14:textId="77777777" w:rsidR="00165270" w:rsidRDefault="00165270" w:rsidP="00165270">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56DBA96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43FE2B0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6AE1A" w14:textId="77777777" w:rsidR="00165270" w:rsidRDefault="00165270" w:rsidP="00165270">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4911D225" w14:textId="77777777" w:rsidR="00165270" w:rsidRDefault="00165270" w:rsidP="001652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4BB79FD8" w14:textId="77777777" w:rsidR="00165270" w:rsidRDefault="00165270" w:rsidP="00165270">
      <w:pPr>
        <w:rPr>
          <w:rFonts w:ascii="Arial" w:hAnsi="Arial" w:cs="Arial"/>
          <w:b/>
        </w:rPr>
      </w:pPr>
      <w:r>
        <w:rPr>
          <w:rFonts w:ascii="Arial" w:hAnsi="Arial" w:cs="Arial"/>
          <w:b/>
        </w:rPr>
        <w:t xml:space="preserve">Abstract: </w:t>
      </w:r>
    </w:p>
    <w:p w14:paraId="5E7C0978" w14:textId="77777777" w:rsidR="00165270" w:rsidRDefault="00165270" w:rsidP="00165270">
      <w:r>
        <w:t>implementation of agreed TPs from RAN4 #102-e</w:t>
      </w:r>
    </w:p>
    <w:p w14:paraId="57841EE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F524D4">
        <w:rPr>
          <w:rFonts w:ascii="Arial" w:hAnsi="Arial" w:cs="Arial"/>
          <w:b/>
          <w:highlight w:val="green"/>
        </w:rPr>
        <w:t>Agreed.</w:t>
      </w:r>
    </w:p>
    <w:p w14:paraId="02A35E3E" w14:textId="77777777" w:rsidR="00165270" w:rsidRDefault="00165270" w:rsidP="00165270">
      <w:pPr>
        <w:pStyle w:val="4"/>
      </w:pPr>
      <w:bookmarkStart w:id="598" w:name="_Toc101854769"/>
      <w:r>
        <w:t>11.2.2</w:t>
      </w:r>
      <w:r>
        <w:tab/>
        <w:t>Evaluation of use of larger channel bandwidths than licensed bandwidth</w:t>
      </w:r>
      <w:bookmarkEnd w:id="598"/>
    </w:p>
    <w:p w14:paraId="50631277" w14:textId="77777777" w:rsidR="00165270" w:rsidRDefault="00165270" w:rsidP="00165270">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03C843F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34E31D7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R4-2210797 (from R4-2208554).</w:t>
      </w:r>
    </w:p>
    <w:p w14:paraId="07EE1874" w14:textId="77777777" w:rsidR="00165270" w:rsidRDefault="00165270" w:rsidP="00165270">
      <w:pPr>
        <w:rPr>
          <w:rFonts w:ascii="Arial" w:hAnsi="Arial" w:cs="Arial"/>
          <w:b/>
          <w:sz w:val="24"/>
        </w:rPr>
      </w:pPr>
      <w:bookmarkStart w:id="599" w:name="_Toc101854770"/>
      <w:r>
        <w:rPr>
          <w:rFonts w:ascii="Arial" w:hAnsi="Arial" w:cs="Arial"/>
          <w:b/>
          <w:color w:val="0000FF"/>
          <w:sz w:val="24"/>
        </w:rPr>
        <w:t>R4-2210797</w:t>
      </w:r>
      <w:r>
        <w:rPr>
          <w:rFonts w:ascii="Arial" w:hAnsi="Arial" w:cs="Arial"/>
          <w:b/>
          <w:color w:val="0000FF"/>
          <w:sz w:val="24"/>
        </w:rPr>
        <w:tab/>
      </w:r>
      <w:r>
        <w:rPr>
          <w:rFonts w:ascii="Arial" w:hAnsi="Arial" w:cs="Arial"/>
          <w:b/>
          <w:sz w:val="24"/>
        </w:rPr>
        <w:t>TP for wider channel bandwidth</w:t>
      </w:r>
    </w:p>
    <w:p w14:paraId="542CD2C9"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569F4F2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779C3">
        <w:rPr>
          <w:rFonts w:ascii="Arial" w:hAnsi="Arial" w:cs="Arial"/>
          <w:b/>
          <w:highlight w:val="green"/>
        </w:rPr>
        <w:t>Approved.</w:t>
      </w:r>
    </w:p>
    <w:p w14:paraId="38AC2E63" w14:textId="77777777" w:rsidR="00165270" w:rsidRDefault="00165270" w:rsidP="00165270">
      <w:pPr>
        <w:pStyle w:val="5"/>
      </w:pPr>
      <w:r>
        <w:t>11.2.2.1</w:t>
      </w:r>
      <w:r>
        <w:tab/>
        <w:t>Channel filter assumptions and RB blanking with impacts on UE (ACS, blocking)</w:t>
      </w:r>
      <w:bookmarkEnd w:id="599"/>
    </w:p>
    <w:p w14:paraId="407C4DAD" w14:textId="77777777" w:rsidR="00165270" w:rsidRDefault="00165270" w:rsidP="00165270">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7BBCCB26"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14CA60D3" w14:textId="77777777" w:rsidR="00165270" w:rsidRDefault="00165270" w:rsidP="001652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R4-2210343 (from R4-2209319).</w:t>
      </w:r>
    </w:p>
    <w:p w14:paraId="32F14769" w14:textId="77777777" w:rsidR="00165270" w:rsidRDefault="00165270" w:rsidP="00165270">
      <w:pPr>
        <w:rPr>
          <w:rFonts w:ascii="Arial" w:hAnsi="Arial" w:cs="Arial"/>
          <w:b/>
          <w:sz w:val="24"/>
        </w:rPr>
      </w:pPr>
      <w:bookmarkStart w:id="600" w:name="_Toc101854771"/>
      <w:r w:rsidRPr="0051451B">
        <w:rPr>
          <w:rFonts w:ascii="Arial" w:hAnsi="Arial" w:cs="Arial"/>
          <w:b/>
          <w:color w:val="0000FF"/>
          <w:sz w:val="24"/>
        </w:rPr>
        <w:t>R4-2210343</w:t>
      </w:r>
      <w:r>
        <w:rPr>
          <w:rFonts w:ascii="Arial" w:hAnsi="Arial" w:cs="Arial"/>
          <w:b/>
          <w:color w:val="0000FF"/>
          <w:sz w:val="24"/>
        </w:rPr>
        <w:tab/>
      </w:r>
      <w:r>
        <w:rPr>
          <w:rFonts w:ascii="Arial" w:hAnsi="Arial" w:cs="Arial"/>
          <w:b/>
          <w:sz w:val="24"/>
        </w:rPr>
        <w:t>Further input on performance when using the next larger channel</w:t>
      </w:r>
    </w:p>
    <w:p w14:paraId="6D4D48E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48F3BEB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R4-2210798 (from R4-2210343).</w:t>
      </w:r>
    </w:p>
    <w:p w14:paraId="49E8F7E8" w14:textId="77777777" w:rsidR="00165270" w:rsidRDefault="00165270" w:rsidP="00165270">
      <w:pPr>
        <w:rPr>
          <w:rFonts w:ascii="Arial" w:hAnsi="Arial" w:cs="Arial"/>
          <w:b/>
          <w:sz w:val="24"/>
        </w:rPr>
      </w:pPr>
      <w:r>
        <w:rPr>
          <w:rFonts w:ascii="Arial" w:hAnsi="Arial" w:cs="Arial"/>
          <w:b/>
          <w:color w:val="0000FF"/>
          <w:sz w:val="24"/>
        </w:rPr>
        <w:t>R4-2210798</w:t>
      </w:r>
      <w:r>
        <w:rPr>
          <w:rFonts w:ascii="Arial" w:hAnsi="Arial" w:cs="Arial"/>
          <w:b/>
          <w:color w:val="0000FF"/>
          <w:sz w:val="24"/>
        </w:rPr>
        <w:tab/>
      </w:r>
      <w:r>
        <w:rPr>
          <w:rFonts w:ascii="Arial" w:hAnsi="Arial" w:cs="Arial"/>
          <w:b/>
          <w:sz w:val="24"/>
        </w:rPr>
        <w:t>Further input on performance when using the next larger channel</w:t>
      </w:r>
    </w:p>
    <w:p w14:paraId="097B4F4F"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5A9E3CE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779C3">
        <w:rPr>
          <w:rFonts w:ascii="Arial" w:hAnsi="Arial" w:cs="Arial"/>
          <w:b/>
          <w:highlight w:val="green"/>
        </w:rPr>
        <w:t>Approved.</w:t>
      </w:r>
    </w:p>
    <w:p w14:paraId="0392398A" w14:textId="77777777" w:rsidR="00165270" w:rsidRDefault="00165270" w:rsidP="00165270">
      <w:pPr>
        <w:pStyle w:val="5"/>
      </w:pPr>
      <w:r>
        <w:t>11.2.2.2</w:t>
      </w:r>
      <w:r>
        <w:tab/>
        <w:t>Signaling and configuration (RAN1/RAN2 impacts) aspects</w:t>
      </w:r>
      <w:bookmarkEnd w:id="600"/>
    </w:p>
    <w:p w14:paraId="1BB626A5" w14:textId="77777777" w:rsidR="00165270" w:rsidRDefault="00165270" w:rsidP="00165270">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35F554A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1FBDFDF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4980A" w14:textId="77777777" w:rsidR="00165270" w:rsidRDefault="00165270" w:rsidP="00165270">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4F099106"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3D0D616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R4-2210799 (from R4-2208656).</w:t>
      </w:r>
    </w:p>
    <w:p w14:paraId="455E9E89" w14:textId="77777777" w:rsidR="00165270" w:rsidRDefault="00165270" w:rsidP="00165270">
      <w:pPr>
        <w:rPr>
          <w:rFonts w:ascii="Arial" w:hAnsi="Arial" w:cs="Arial"/>
          <w:b/>
          <w:sz w:val="24"/>
        </w:rPr>
      </w:pPr>
      <w:r>
        <w:rPr>
          <w:rFonts w:ascii="Arial" w:hAnsi="Arial" w:cs="Arial"/>
          <w:b/>
          <w:color w:val="0000FF"/>
          <w:sz w:val="24"/>
        </w:rPr>
        <w:t>R4-2210799</w:t>
      </w:r>
      <w:r>
        <w:rPr>
          <w:rFonts w:ascii="Arial" w:hAnsi="Arial" w:cs="Arial"/>
          <w:b/>
          <w:color w:val="0000FF"/>
          <w:sz w:val="24"/>
        </w:rPr>
        <w:tab/>
      </w:r>
      <w:r>
        <w:rPr>
          <w:rFonts w:ascii="Arial" w:hAnsi="Arial" w:cs="Arial"/>
          <w:b/>
          <w:sz w:val="24"/>
        </w:rPr>
        <w:t>Signalling and configuration aspects of using larger channel bandwidth</w:t>
      </w:r>
    </w:p>
    <w:p w14:paraId="59F4B9B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1C86B54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4EC95" w14:textId="77777777" w:rsidR="00165270" w:rsidRDefault="00165270" w:rsidP="00165270">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47550C2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24BF65DF" w14:textId="77777777" w:rsidR="00165270" w:rsidRDefault="00165270" w:rsidP="00165270">
      <w:pPr>
        <w:rPr>
          <w:rFonts w:ascii="Arial" w:hAnsi="Arial" w:cs="Arial"/>
          <w:b/>
        </w:rPr>
      </w:pPr>
      <w:r>
        <w:rPr>
          <w:rFonts w:ascii="Arial" w:hAnsi="Arial" w:cs="Arial"/>
          <w:b/>
        </w:rPr>
        <w:t xml:space="preserve">Abstract: </w:t>
      </w:r>
    </w:p>
    <w:p w14:paraId="5DB3D69B" w14:textId="77777777" w:rsidR="00165270" w:rsidRDefault="00165270" w:rsidP="00165270">
      <w:r>
        <w:t>In this text proposal we provide a substantial update of the endorsed TP in R4-2204622 without changing the concept</w:t>
      </w:r>
    </w:p>
    <w:p w14:paraId="573CD3C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R4-2210801 (from R4-2208755).</w:t>
      </w:r>
    </w:p>
    <w:p w14:paraId="53960AA1" w14:textId="77777777" w:rsidR="00165270" w:rsidRDefault="00165270" w:rsidP="00165270">
      <w:pPr>
        <w:rPr>
          <w:rFonts w:ascii="Arial" w:hAnsi="Arial" w:cs="Arial"/>
          <w:b/>
          <w:sz w:val="24"/>
        </w:rPr>
      </w:pPr>
      <w:bookmarkStart w:id="601" w:name="_Toc101854772"/>
      <w:r>
        <w:rPr>
          <w:rFonts w:ascii="Arial" w:hAnsi="Arial" w:cs="Arial"/>
          <w:b/>
          <w:color w:val="0000FF"/>
          <w:sz w:val="24"/>
        </w:rPr>
        <w:t>R4-2210801</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3E22B44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546BEACD" w14:textId="77777777" w:rsidR="00165270" w:rsidRDefault="00165270" w:rsidP="00165270">
      <w:pPr>
        <w:rPr>
          <w:rFonts w:ascii="Arial" w:hAnsi="Arial" w:cs="Arial"/>
          <w:b/>
        </w:rPr>
      </w:pPr>
      <w:r>
        <w:rPr>
          <w:rFonts w:ascii="Arial" w:hAnsi="Arial" w:cs="Arial"/>
          <w:b/>
        </w:rPr>
        <w:t xml:space="preserve">Abstract: </w:t>
      </w:r>
    </w:p>
    <w:p w14:paraId="4B1BABD7" w14:textId="77777777" w:rsidR="00165270" w:rsidRDefault="00165270" w:rsidP="00165270">
      <w:r>
        <w:t>In this text proposal we provide a substantial update of the endorsed TP in R4-2204622 without changing the concept</w:t>
      </w:r>
    </w:p>
    <w:p w14:paraId="7F9C2A1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8F15B" w14:textId="77777777" w:rsidR="00165270" w:rsidRDefault="00165270" w:rsidP="00165270">
      <w:pPr>
        <w:pStyle w:val="5"/>
      </w:pPr>
      <w:r>
        <w:t>11.2.2.3</w:t>
      </w:r>
      <w:r>
        <w:tab/>
        <w:t>Other aspects such as detailed solution, complexity, legacy UE, etc</w:t>
      </w:r>
      <w:bookmarkEnd w:id="601"/>
    </w:p>
    <w:p w14:paraId="632000E8" w14:textId="77777777" w:rsidR="00165270" w:rsidRDefault="00165270" w:rsidP="00165270">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5DCF9DB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00E37D9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R4-2210800 (from R4-2208657).</w:t>
      </w:r>
    </w:p>
    <w:p w14:paraId="325584C3" w14:textId="77777777" w:rsidR="00165270" w:rsidRDefault="00165270" w:rsidP="00165270">
      <w:pPr>
        <w:rPr>
          <w:rFonts w:ascii="Arial" w:hAnsi="Arial" w:cs="Arial"/>
          <w:b/>
          <w:sz w:val="24"/>
        </w:rPr>
      </w:pPr>
      <w:r>
        <w:rPr>
          <w:rFonts w:ascii="Arial" w:hAnsi="Arial" w:cs="Arial"/>
          <w:b/>
          <w:color w:val="0000FF"/>
          <w:sz w:val="24"/>
        </w:rPr>
        <w:t>R4-2210800</w:t>
      </w:r>
      <w:r>
        <w:rPr>
          <w:rFonts w:ascii="Arial" w:hAnsi="Arial" w:cs="Arial"/>
          <w:b/>
          <w:color w:val="0000FF"/>
          <w:sz w:val="24"/>
        </w:rPr>
        <w:tab/>
      </w:r>
      <w:r>
        <w:rPr>
          <w:rFonts w:ascii="Arial" w:hAnsi="Arial" w:cs="Arial"/>
          <w:b/>
          <w:sz w:val="24"/>
        </w:rPr>
        <w:t>TP to TR 38.844: Legacy UE and RAN4 standard impact to Larger Channel BW than licensed BW</w:t>
      </w:r>
    </w:p>
    <w:p w14:paraId="15D2F93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59AEB5A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C0953" w14:textId="77777777" w:rsidR="00165270" w:rsidRDefault="00165270" w:rsidP="00165270">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177E66C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6738DD64" w14:textId="77777777" w:rsidR="00165270" w:rsidRDefault="00165270" w:rsidP="00165270">
      <w:pPr>
        <w:rPr>
          <w:rFonts w:ascii="Arial" w:hAnsi="Arial" w:cs="Arial"/>
          <w:b/>
        </w:rPr>
      </w:pPr>
      <w:r>
        <w:rPr>
          <w:rFonts w:ascii="Arial" w:hAnsi="Arial" w:cs="Arial"/>
          <w:b/>
        </w:rPr>
        <w:t xml:space="preserve">Abstract: </w:t>
      </w:r>
    </w:p>
    <w:p w14:paraId="0B923905" w14:textId="77777777" w:rsidR="00165270" w:rsidRDefault="00165270" w:rsidP="00165270">
      <w:r>
        <w:t>In this text proposal we describe the larger-bandwidth case for TDD</w:t>
      </w:r>
    </w:p>
    <w:p w14:paraId="03A239A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R4-2210803 (from R4-2208756).</w:t>
      </w:r>
    </w:p>
    <w:p w14:paraId="018B78EB" w14:textId="77777777" w:rsidR="00165270" w:rsidRDefault="00165270" w:rsidP="00165270">
      <w:pPr>
        <w:rPr>
          <w:rFonts w:ascii="Arial" w:hAnsi="Arial" w:cs="Arial"/>
          <w:b/>
          <w:sz w:val="24"/>
        </w:rPr>
      </w:pPr>
      <w:r>
        <w:rPr>
          <w:rFonts w:ascii="Arial" w:hAnsi="Arial" w:cs="Arial"/>
          <w:b/>
          <w:color w:val="0000FF"/>
          <w:sz w:val="24"/>
        </w:rPr>
        <w:t>R4-2210803</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5EAA856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4ECC4C1B" w14:textId="77777777" w:rsidR="00165270" w:rsidRDefault="00165270" w:rsidP="00165270">
      <w:pPr>
        <w:rPr>
          <w:rFonts w:ascii="Arial" w:hAnsi="Arial" w:cs="Arial"/>
          <w:b/>
        </w:rPr>
      </w:pPr>
      <w:r>
        <w:rPr>
          <w:rFonts w:ascii="Arial" w:hAnsi="Arial" w:cs="Arial"/>
          <w:b/>
        </w:rPr>
        <w:t xml:space="preserve">Abstract: </w:t>
      </w:r>
    </w:p>
    <w:p w14:paraId="0E909A01" w14:textId="77777777" w:rsidR="00165270" w:rsidRDefault="00165270" w:rsidP="00165270">
      <w:r>
        <w:t>In this text proposal we describe the larger-bandwidth case for TDD</w:t>
      </w:r>
    </w:p>
    <w:p w14:paraId="5C70C4F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4054AC" w14:textId="77777777" w:rsidR="00165270" w:rsidRDefault="00165270" w:rsidP="00165270">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57FD45BE"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2A695C3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R4-2210802 (from R4-2209031).</w:t>
      </w:r>
    </w:p>
    <w:p w14:paraId="2703B426" w14:textId="77777777" w:rsidR="00165270" w:rsidRDefault="00165270" w:rsidP="00165270">
      <w:pPr>
        <w:rPr>
          <w:rFonts w:ascii="Arial" w:hAnsi="Arial" w:cs="Arial"/>
          <w:b/>
          <w:sz w:val="24"/>
        </w:rPr>
      </w:pPr>
      <w:bookmarkStart w:id="602" w:name="_Toc101854773"/>
      <w:r>
        <w:rPr>
          <w:rFonts w:ascii="Arial" w:hAnsi="Arial" w:cs="Arial"/>
          <w:b/>
          <w:color w:val="0000FF"/>
          <w:sz w:val="24"/>
        </w:rPr>
        <w:t>R4-2210802</w:t>
      </w:r>
      <w:r>
        <w:rPr>
          <w:rFonts w:ascii="Arial" w:hAnsi="Arial" w:cs="Arial"/>
          <w:b/>
          <w:color w:val="0000FF"/>
          <w:sz w:val="24"/>
        </w:rPr>
        <w:tab/>
      </w:r>
      <w:r>
        <w:rPr>
          <w:rFonts w:ascii="Arial" w:hAnsi="Arial" w:cs="Arial"/>
          <w:b/>
          <w:sz w:val="24"/>
        </w:rPr>
        <w:t>Further discussion on the Wider CBW approach</w:t>
      </w:r>
    </w:p>
    <w:p w14:paraId="5422ED8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5AFFE23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779C3">
        <w:rPr>
          <w:rFonts w:ascii="Arial" w:hAnsi="Arial" w:cs="Arial"/>
          <w:b/>
          <w:highlight w:val="green"/>
        </w:rPr>
        <w:t>Approved.</w:t>
      </w:r>
    </w:p>
    <w:p w14:paraId="2596F17D" w14:textId="77777777" w:rsidR="00165270" w:rsidRDefault="00165270" w:rsidP="00165270">
      <w:pPr>
        <w:pStyle w:val="4"/>
      </w:pPr>
      <w:r>
        <w:t>11.2.3</w:t>
      </w:r>
      <w:r>
        <w:tab/>
        <w:t>Evaluation of use of overlapping UE channel bandwidths</w:t>
      </w:r>
      <w:bookmarkEnd w:id="602"/>
    </w:p>
    <w:p w14:paraId="2ABB0C26" w14:textId="77777777" w:rsidR="00165270" w:rsidRDefault="00165270" w:rsidP="00165270">
      <w:pPr>
        <w:pStyle w:val="5"/>
      </w:pPr>
      <w:bookmarkStart w:id="603" w:name="_Toc101854774"/>
      <w:r>
        <w:t>11.2.3.1</w:t>
      </w:r>
      <w:r>
        <w:tab/>
        <w:t>Overlapping CBWs from network perspective</w:t>
      </w:r>
      <w:bookmarkEnd w:id="603"/>
    </w:p>
    <w:p w14:paraId="64CDC912" w14:textId="77777777" w:rsidR="00165270" w:rsidRDefault="00165270" w:rsidP="00165270">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45A7AB61"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4C667B0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R4-2210804 (from R4-2208555).</w:t>
      </w:r>
    </w:p>
    <w:p w14:paraId="128AD719" w14:textId="77777777" w:rsidR="00165270" w:rsidRDefault="00165270" w:rsidP="00165270">
      <w:pPr>
        <w:rPr>
          <w:rFonts w:ascii="Arial" w:hAnsi="Arial" w:cs="Arial"/>
          <w:b/>
          <w:sz w:val="24"/>
        </w:rPr>
      </w:pPr>
      <w:bookmarkStart w:id="604" w:name="_Toc101854775"/>
      <w:r>
        <w:rPr>
          <w:rFonts w:ascii="Arial" w:hAnsi="Arial" w:cs="Arial"/>
          <w:b/>
          <w:color w:val="0000FF"/>
          <w:sz w:val="24"/>
        </w:rPr>
        <w:t>R4-2210804</w:t>
      </w:r>
      <w:r>
        <w:rPr>
          <w:rFonts w:ascii="Arial" w:hAnsi="Arial" w:cs="Arial"/>
          <w:b/>
          <w:color w:val="0000FF"/>
          <w:sz w:val="24"/>
        </w:rPr>
        <w:tab/>
      </w:r>
      <w:r>
        <w:rPr>
          <w:rFonts w:ascii="Arial" w:hAnsi="Arial" w:cs="Arial"/>
          <w:b/>
          <w:sz w:val="24"/>
        </w:rPr>
        <w:t>TP for Overlapping UE CBWs from Network Perspective</w:t>
      </w:r>
    </w:p>
    <w:p w14:paraId="736A90DA"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5A43F2E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779C3">
        <w:rPr>
          <w:rFonts w:ascii="Arial" w:hAnsi="Arial" w:cs="Arial"/>
          <w:b/>
          <w:highlight w:val="green"/>
        </w:rPr>
        <w:t>Approved.</w:t>
      </w:r>
    </w:p>
    <w:p w14:paraId="7BCB787D" w14:textId="77777777" w:rsidR="00165270" w:rsidRDefault="00165270" w:rsidP="00165270">
      <w:pPr>
        <w:pStyle w:val="6"/>
      </w:pPr>
      <w:r>
        <w:t>11.2.3.1.1</w:t>
      </w:r>
      <w:r>
        <w:tab/>
        <w:t>Signaling and configuration (RAN1/RAN2 impacts) aspects</w:t>
      </w:r>
      <w:bookmarkEnd w:id="604"/>
    </w:p>
    <w:p w14:paraId="47DA400E" w14:textId="77777777" w:rsidR="00165270" w:rsidRDefault="00165270" w:rsidP="00165270">
      <w:pPr>
        <w:pStyle w:val="6"/>
      </w:pPr>
      <w:bookmarkStart w:id="605" w:name="_Toc101854776"/>
      <w:r>
        <w:t>11.2.3.1.2</w:t>
      </w:r>
      <w:r>
        <w:tab/>
        <w:t>Other aspects such as detailed solution, complexity, legacy UE, etc</w:t>
      </w:r>
      <w:bookmarkEnd w:id="605"/>
    </w:p>
    <w:p w14:paraId="1AD8419D" w14:textId="77777777" w:rsidR="00165270" w:rsidRDefault="00165270" w:rsidP="00165270">
      <w:pPr>
        <w:pStyle w:val="5"/>
      </w:pPr>
      <w:bookmarkStart w:id="606" w:name="_Toc101854777"/>
      <w:r>
        <w:t>11.2.3.2</w:t>
      </w:r>
      <w:r>
        <w:tab/>
        <w:t>Combined UE CBWs (one cell)</w:t>
      </w:r>
      <w:bookmarkEnd w:id="606"/>
    </w:p>
    <w:p w14:paraId="7559E66B" w14:textId="77777777" w:rsidR="00165270" w:rsidRDefault="00165270" w:rsidP="00165270">
      <w:pPr>
        <w:pStyle w:val="6"/>
      </w:pPr>
      <w:bookmarkStart w:id="607" w:name="_Toc101854778"/>
      <w:r>
        <w:t>11.2.3.2.1</w:t>
      </w:r>
      <w:r>
        <w:tab/>
        <w:t>Signaling and configuration (RAN1/RAN2 impacts) aspects</w:t>
      </w:r>
      <w:bookmarkEnd w:id="607"/>
    </w:p>
    <w:p w14:paraId="14E99487" w14:textId="77777777" w:rsidR="00165270" w:rsidRDefault="00165270" w:rsidP="00165270">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5FF3CA0B"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269B0162" w14:textId="77777777" w:rsidR="00165270" w:rsidRDefault="00165270" w:rsidP="00165270">
      <w:pPr>
        <w:rPr>
          <w:rFonts w:ascii="Arial" w:hAnsi="Arial" w:cs="Arial"/>
          <w:b/>
        </w:rPr>
      </w:pPr>
      <w:r>
        <w:rPr>
          <w:rFonts w:ascii="Arial" w:hAnsi="Arial" w:cs="Arial"/>
          <w:b/>
        </w:rPr>
        <w:t xml:space="preserve">Abstract: </w:t>
      </w:r>
    </w:p>
    <w:p w14:paraId="2390C9F8" w14:textId="77777777" w:rsidR="00165270" w:rsidRDefault="00165270" w:rsidP="00165270">
      <w:r>
        <w:t>This TP introduces couple of corrections to TR38.844 related to UE carrier bandwidth modification.</w:t>
      </w:r>
    </w:p>
    <w:p w14:paraId="04A0FFD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R4-2210806 (from R4-2208881).</w:t>
      </w:r>
    </w:p>
    <w:p w14:paraId="2F84BA25" w14:textId="77777777" w:rsidR="00165270" w:rsidRDefault="00165270" w:rsidP="00165270">
      <w:pPr>
        <w:rPr>
          <w:rFonts w:ascii="Arial" w:hAnsi="Arial" w:cs="Arial"/>
          <w:b/>
          <w:sz w:val="24"/>
        </w:rPr>
      </w:pPr>
      <w:r>
        <w:rPr>
          <w:rFonts w:ascii="Arial" w:hAnsi="Arial" w:cs="Arial"/>
          <w:b/>
          <w:color w:val="0000FF"/>
          <w:sz w:val="24"/>
        </w:rPr>
        <w:t>R4-2210806</w:t>
      </w:r>
      <w:r>
        <w:rPr>
          <w:rFonts w:ascii="Arial" w:hAnsi="Arial" w:cs="Arial"/>
          <w:b/>
          <w:color w:val="0000FF"/>
          <w:sz w:val="24"/>
        </w:rPr>
        <w:tab/>
      </w:r>
      <w:r>
        <w:rPr>
          <w:rFonts w:ascii="Arial" w:hAnsi="Arial" w:cs="Arial"/>
          <w:b/>
          <w:sz w:val="24"/>
        </w:rPr>
        <w:t>TP for 38.844: corrections including the case of combined UE CBW (one cell)</w:t>
      </w:r>
    </w:p>
    <w:p w14:paraId="11E5F6C2"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3E3837BC" w14:textId="77777777" w:rsidR="00165270" w:rsidRDefault="00165270" w:rsidP="00165270">
      <w:pPr>
        <w:rPr>
          <w:rFonts w:ascii="Arial" w:hAnsi="Arial" w:cs="Arial"/>
          <w:b/>
        </w:rPr>
      </w:pPr>
      <w:r>
        <w:rPr>
          <w:rFonts w:ascii="Arial" w:hAnsi="Arial" w:cs="Arial"/>
          <w:b/>
        </w:rPr>
        <w:t xml:space="preserve">Abstract: </w:t>
      </w:r>
    </w:p>
    <w:p w14:paraId="0DBEF72D" w14:textId="77777777" w:rsidR="00165270" w:rsidRDefault="00165270" w:rsidP="00165270">
      <w:r>
        <w:t>This TP introduces couple of corrections to TR38.844 related to UE carrier bandwidth modification.</w:t>
      </w:r>
    </w:p>
    <w:p w14:paraId="721D1E9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2B44E5" w14:textId="77777777" w:rsidR="00165270" w:rsidRDefault="00165270" w:rsidP="00165270">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30FEEE51"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096D3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R4-2210805 (from R4-2209540).</w:t>
      </w:r>
    </w:p>
    <w:p w14:paraId="67AEF3D9" w14:textId="77777777" w:rsidR="00165270" w:rsidRDefault="00165270" w:rsidP="00165270">
      <w:pPr>
        <w:rPr>
          <w:rFonts w:ascii="Arial" w:hAnsi="Arial" w:cs="Arial"/>
          <w:b/>
          <w:sz w:val="24"/>
        </w:rPr>
      </w:pPr>
      <w:bookmarkStart w:id="608" w:name="_Toc101854779"/>
      <w:r>
        <w:rPr>
          <w:rFonts w:ascii="Arial" w:hAnsi="Arial" w:cs="Arial"/>
          <w:b/>
          <w:color w:val="0000FF"/>
          <w:sz w:val="24"/>
        </w:rPr>
        <w:t>R4-2210805</w:t>
      </w:r>
      <w:r>
        <w:rPr>
          <w:rFonts w:ascii="Arial" w:hAnsi="Arial" w:cs="Arial"/>
          <w:b/>
          <w:color w:val="0000FF"/>
          <w:sz w:val="24"/>
        </w:rPr>
        <w:tab/>
      </w:r>
      <w:r>
        <w:rPr>
          <w:rFonts w:ascii="Arial" w:hAnsi="Arial" w:cs="Arial"/>
          <w:b/>
          <w:sz w:val="24"/>
        </w:rPr>
        <w:t>TP to TR 38.844: On RAN1 and RAN2 impact for combined UE CBW (one cell)</w:t>
      </w:r>
    </w:p>
    <w:p w14:paraId="3DCDC01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9503B8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7A053" w14:textId="77777777" w:rsidR="00165270" w:rsidRDefault="00165270" w:rsidP="00165270">
      <w:pPr>
        <w:pStyle w:val="6"/>
      </w:pPr>
      <w:r>
        <w:t>11.2.3.2.2</w:t>
      </w:r>
      <w:r>
        <w:tab/>
        <w:t>Other aspects such as detailed solution, complexity, legacy UE, etc</w:t>
      </w:r>
      <w:bookmarkEnd w:id="608"/>
    </w:p>
    <w:p w14:paraId="5D9E6F89" w14:textId="77777777" w:rsidR="00165270" w:rsidRDefault="00165270" w:rsidP="00165270">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2229BD61"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652E73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R4-2210807 (from R4-2209541).</w:t>
      </w:r>
    </w:p>
    <w:p w14:paraId="257CEC91" w14:textId="77777777" w:rsidR="00165270" w:rsidRDefault="00165270" w:rsidP="00165270">
      <w:pPr>
        <w:rPr>
          <w:rFonts w:ascii="Arial" w:hAnsi="Arial" w:cs="Arial"/>
          <w:b/>
          <w:sz w:val="24"/>
        </w:rPr>
      </w:pPr>
      <w:bookmarkStart w:id="609" w:name="_Toc101854780"/>
      <w:r>
        <w:rPr>
          <w:rFonts w:ascii="Arial" w:hAnsi="Arial" w:cs="Arial"/>
          <w:b/>
          <w:color w:val="0000FF"/>
          <w:sz w:val="24"/>
        </w:rPr>
        <w:t>R4-2210807</w:t>
      </w:r>
      <w:r>
        <w:rPr>
          <w:rFonts w:ascii="Arial" w:hAnsi="Arial" w:cs="Arial"/>
          <w:b/>
          <w:color w:val="0000FF"/>
          <w:sz w:val="24"/>
        </w:rPr>
        <w:tab/>
      </w:r>
      <w:r>
        <w:rPr>
          <w:rFonts w:ascii="Arial" w:hAnsi="Arial" w:cs="Arial"/>
          <w:b/>
          <w:sz w:val="24"/>
        </w:rPr>
        <w:t>TP to TR 38.844: On UE receiver selectivity requirements for combined UE CBW (one cell)</w:t>
      </w:r>
    </w:p>
    <w:p w14:paraId="448C4A5F"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0DF43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5F4D7C" w14:textId="77777777" w:rsidR="00165270" w:rsidRDefault="00165270" w:rsidP="00165270">
      <w:pPr>
        <w:pStyle w:val="5"/>
      </w:pPr>
      <w:r>
        <w:t>11.2.3.3</w:t>
      </w:r>
      <w:r>
        <w:tab/>
        <w:t>Overlapping CA (two cells)</w:t>
      </w:r>
      <w:bookmarkEnd w:id="609"/>
    </w:p>
    <w:p w14:paraId="4A2C3D8D" w14:textId="77777777" w:rsidR="00165270" w:rsidRDefault="00165270" w:rsidP="00165270">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1E422A3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6B5A00E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R4-2210808 (from R4-2208556).</w:t>
      </w:r>
    </w:p>
    <w:p w14:paraId="76E09878" w14:textId="77777777" w:rsidR="00165270" w:rsidRDefault="00165270" w:rsidP="00165270">
      <w:pPr>
        <w:rPr>
          <w:rFonts w:ascii="Arial" w:hAnsi="Arial" w:cs="Arial"/>
          <w:b/>
          <w:sz w:val="24"/>
        </w:rPr>
      </w:pPr>
      <w:r>
        <w:rPr>
          <w:rFonts w:ascii="Arial" w:hAnsi="Arial" w:cs="Arial"/>
          <w:b/>
          <w:color w:val="0000FF"/>
          <w:sz w:val="24"/>
        </w:rPr>
        <w:t>R4-2210808</w:t>
      </w:r>
      <w:r>
        <w:rPr>
          <w:rFonts w:ascii="Arial" w:hAnsi="Arial" w:cs="Arial"/>
          <w:b/>
          <w:color w:val="0000FF"/>
          <w:sz w:val="24"/>
        </w:rPr>
        <w:tab/>
      </w:r>
      <w:r>
        <w:rPr>
          <w:rFonts w:ascii="Arial" w:hAnsi="Arial" w:cs="Arial"/>
          <w:b/>
          <w:sz w:val="24"/>
        </w:rPr>
        <w:t>TP for overlapping CA</w:t>
      </w:r>
    </w:p>
    <w:p w14:paraId="2146209E"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1A5E0BF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3779C3">
        <w:rPr>
          <w:rFonts w:ascii="Arial" w:hAnsi="Arial" w:cs="Arial"/>
          <w:b/>
          <w:highlight w:val="green"/>
        </w:rPr>
        <w:t>Approved.</w:t>
      </w:r>
    </w:p>
    <w:p w14:paraId="24FDCFE9" w14:textId="77777777" w:rsidR="00165270" w:rsidRDefault="00165270" w:rsidP="00165270">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381DD49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6B709DF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R4-2210809 (from R4-2209032).</w:t>
      </w:r>
    </w:p>
    <w:p w14:paraId="5A69A82F" w14:textId="77777777" w:rsidR="00165270" w:rsidRDefault="00165270" w:rsidP="00165270">
      <w:pPr>
        <w:rPr>
          <w:rFonts w:ascii="Arial" w:hAnsi="Arial" w:cs="Arial"/>
          <w:b/>
          <w:sz w:val="24"/>
        </w:rPr>
      </w:pPr>
      <w:bookmarkStart w:id="610" w:name="_Toc101854781"/>
      <w:r>
        <w:rPr>
          <w:rFonts w:ascii="Arial" w:hAnsi="Arial" w:cs="Arial"/>
          <w:b/>
          <w:color w:val="0000FF"/>
          <w:sz w:val="24"/>
        </w:rPr>
        <w:t>R4-2210809</w:t>
      </w:r>
      <w:r>
        <w:rPr>
          <w:rFonts w:ascii="Arial" w:hAnsi="Arial" w:cs="Arial"/>
          <w:b/>
          <w:color w:val="0000FF"/>
          <w:sz w:val="24"/>
        </w:rPr>
        <w:tab/>
      </w:r>
      <w:r>
        <w:rPr>
          <w:rFonts w:ascii="Arial" w:hAnsi="Arial" w:cs="Arial"/>
          <w:b/>
          <w:sz w:val="24"/>
        </w:rPr>
        <w:t>Further discussion on the overlapping CA approach</w:t>
      </w:r>
    </w:p>
    <w:p w14:paraId="2265F29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3C1914D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1C24B" w14:textId="77777777" w:rsidR="00165270" w:rsidRDefault="00165270" w:rsidP="00165270">
      <w:pPr>
        <w:pStyle w:val="6"/>
      </w:pPr>
      <w:r>
        <w:t>11.2.3.3.1</w:t>
      </w:r>
      <w:r>
        <w:tab/>
        <w:t>Signaling and configuration (RAN1/RAN2 impacts) aspects</w:t>
      </w:r>
      <w:bookmarkEnd w:id="610"/>
    </w:p>
    <w:p w14:paraId="5AC77B94" w14:textId="77777777" w:rsidR="00165270" w:rsidRDefault="00165270" w:rsidP="00165270">
      <w:pPr>
        <w:pStyle w:val="6"/>
      </w:pPr>
      <w:bookmarkStart w:id="611" w:name="_Toc101854782"/>
      <w:r>
        <w:t>11.2.3.3.2</w:t>
      </w:r>
      <w:r>
        <w:tab/>
        <w:t>Other aspects such as detailed solution, complexity, legacy UE, etc</w:t>
      </w:r>
      <w:bookmarkEnd w:id="611"/>
    </w:p>
    <w:p w14:paraId="31DCCFC8" w14:textId="77777777" w:rsidR="00165270" w:rsidRDefault="00165270" w:rsidP="00165270">
      <w:pPr>
        <w:pStyle w:val="5"/>
      </w:pPr>
      <w:bookmarkStart w:id="612" w:name="_Toc101854783"/>
      <w:r>
        <w:t>11.2.3.4</w:t>
      </w:r>
      <w:r>
        <w:tab/>
        <w:t>Overall method comparisons</w:t>
      </w:r>
      <w:bookmarkEnd w:id="612"/>
    </w:p>
    <w:p w14:paraId="7F1BFE86" w14:textId="77777777" w:rsidR="00165270" w:rsidRDefault="00165270" w:rsidP="00165270">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700056D5"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81028D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FB4C2A" w14:textId="77777777" w:rsidR="00165270" w:rsidRDefault="00165270" w:rsidP="00165270">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09A5F0D4"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3E14BB6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51ADB" w14:textId="77777777" w:rsidR="00165270" w:rsidRDefault="00165270" w:rsidP="00165270">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0DC41A41"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2FE92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0908D" w14:textId="77777777" w:rsidR="00165270" w:rsidRDefault="00165270" w:rsidP="00165270">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4A865613"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1EA1037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F1A5E" w14:textId="77777777" w:rsidR="00165270" w:rsidRDefault="00165270" w:rsidP="00165270">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387340B8" w14:textId="77777777" w:rsidR="00165270" w:rsidRDefault="00165270" w:rsidP="001652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3886B201" w14:textId="77777777" w:rsidR="00165270" w:rsidRDefault="00165270" w:rsidP="00165270">
      <w:pPr>
        <w:rPr>
          <w:rFonts w:ascii="Arial" w:hAnsi="Arial" w:cs="Arial"/>
          <w:b/>
        </w:rPr>
      </w:pPr>
      <w:r>
        <w:rPr>
          <w:rFonts w:ascii="Arial" w:hAnsi="Arial" w:cs="Arial"/>
          <w:b/>
        </w:rPr>
        <w:t xml:space="preserve">Abstract: </w:t>
      </w:r>
    </w:p>
    <w:p w14:paraId="22679E11" w14:textId="77777777" w:rsidR="00165270" w:rsidRDefault="00165270" w:rsidP="00165270">
      <w:r>
        <w:t>In this contribution, the following text proposal to update the Clause 7 and to add completeness.  Although [2][3] was not ultimately agreed, the TP does capture some points made during revisions in RAN4#102-e</w:t>
      </w:r>
    </w:p>
    <w:p w14:paraId="7C27B383"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E916B" w14:textId="77777777" w:rsidR="00165270" w:rsidRDefault="00165270" w:rsidP="00165270">
      <w:pPr>
        <w:pStyle w:val="2"/>
      </w:pPr>
      <w:bookmarkStart w:id="613" w:name="_Toc101854784"/>
      <w:r>
        <w:t>12</w:t>
      </w:r>
      <w:r>
        <w:tab/>
        <w:t>Rel-18 Work Items for LTE</w:t>
      </w:r>
      <w:bookmarkEnd w:id="613"/>
    </w:p>
    <w:p w14:paraId="21BD6DD8" w14:textId="77777777" w:rsidR="00165270" w:rsidRDefault="00165270" w:rsidP="00165270">
      <w:pPr>
        <w:pStyle w:val="3"/>
      </w:pPr>
      <w:bookmarkStart w:id="614" w:name="_Toc101854785"/>
      <w:r>
        <w:t>12.1</w:t>
      </w:r>
      <w:r>
        <w:tab/>
        <w:t>Introduction of LTE TDD band in 1670-1675 MHz</w:t>
      </w:r>
      <w:bookmarkEnd w:id="614"/>
    </w:p>
    <w:p w14:paraId="7B2BC53E"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593ACA31" w14:textId="77777777" w:rsidR="00165270" w:rsidRDefault="00165270" w:rsidP="00165270">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3F6B9E94"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1EAF795F"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4CCFF0AD" w14:textId="77777777" w:rsidR="00165270" w:rsidRDefault="00165270" w:rsidP="00165270">
      <w:r>
        <w:t>This contribution provides the summary of email discussion and recommended summary.</w:t>
      </w:r>
    </w:p>
    <w:p w14:paraId="6050FB68"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R4-2210459 (from R4-2210262).</w:t>
      </w:r>
    </w:p>
    <w:p w14:paraId="1DC9A777" w14:textId="77777777" w:rsidR="00165270" w:rsidRDefault="00165270" w:rsidP="00165270">
      <w:pPr>
        <w:rPr>
          <w:rFonts w:ascii="Arial" w:hAnsi="Arial" w:cs="Arial"/>
          <w:b/>
          <w:sz w:val="24"/>
        </w:rPr>
      </w:pPr>
      <w:r>
        <w:rPr>
          <w:rFonts w:ascii="Arial" w:hAnsi="Arial" w:cs="Arial"/>
          <w:b/>
          <w:color w:val="0000FF"/>
          <w:sz w:val="24"/>
          <w:u w:val="thick"/>
        </w:rPr>
        <w:t>R4-2210459</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5C2A3C2C"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5B5349D0"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254384A2" w14:textId="77777777" w:rsidR="00165270" w:rsidRDefault="00165270" w:rsidP="00165270">
      <w:r>
        <w:t>This contribution provides the summary of email discussion and recommended summary.</w:t>
      </w:r>
    </w:p>
    <w:p w14:paraId="2A440D0D"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B5692B"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3D904800" w14:textId="77777777" w:rsidR="00165270" w:rsidRPr="00F95423" w:rsidRDefault="00165270" w:rsidP="00165270">
      <w:pPr>
        <w:snapToGrid w:val="0"/>
        <w:spacing w:after="0"/>
        <w:rPr>
          <w:b/>
          <w:bCs/>
          <w:u w:val="single"/>
          <w:lang w:val="en-US"/>
        </w:rPr>
      </w:pPr>
      <w:r w:rsidRPr="00F95423">
        <w:rPr>
          <w:b/>
          <w:bCs/>
          <w:u w:val="single"/>
          <w:lang w:val="en-US"/>
        </w:rPr>
        <w:t>New tdocs</w:t>
      </w:r>
    </w:p>
    <w:tbl>
      <w:tblPr>
        <w:tblStyle w:val="aff4"/>
        <w:tblW w:w="5219" w:type="pct"/>
        <w:tblInd w:w="-147" w:type="dxa"/>
        <w:tblLook w:val="04A0" w:firstRow="1" w:lastRow="0" w:firstColumn="1" w:lastColumn="0" w:noHBand="0" w:noVBand="1"/>
      </w:tblPr>
      <w:tblGrid>
        <w:gridCol w:w="1987"/>
        <w:gridCol w:w="4536"/>
        <w:gridCol w:w="1698"/>
        <w:gridCol w:w="2694"/>
      </w:tblGrid>
      <w:tr w:rsidR="00165270" w:rsidRPr="00F95423" w14:paraId="1D2998C5" w14:textId="77777777" w:rsidTr="00BE3B2F">
        <w:tc>
          <w:tcPr>
            <w:tcW w:w="910" w:type="pct"/>
          </w:tcPr>
          <w:p w14:paraId="6326F660" w14:textId="77777777" w:rsidR="00165270" w:rsidRPr="00F95423" w:rsidRDefault="00165270" w:rsidP="00BE3B2F">
            <w:pPr>
              <w:snapToGrid w:val="0"/>
              <w:spacing w:before="0" w:after="0" w:line="240" w:lineRule="auto"/>
              <w:jc w:val="left"/>
              <w:rPr>
                <w:b/>
                <w:bCs/>
                <w:lang w:val="en-US"/>
              </w:rPr>
            </w:pPr>
            <w:r w:rsidRPr="00F95423">
              <w:rPr>
                <w:b/>
                <w:bCs/>
                <w:lang w:val="en-US"/>
              </w:rPr>
              <w:t>New Tdoc number</w:t>
            </w:r>
          </w:p>
        </w:tc>
        <w:tc>
          <w:tcPr>
            <w:tcW w:w="2078" w:type="pct"/>
          </w:tcPr>
          <w:p w14:paraId="68C69A90"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778" w:type="pct"/>
          </w:tcPr>
          <w:p w14:paraId="2624706A"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234" w:type="pct"/>
          </w:tcPr>
          <w:p w14:paraId="5EF94DC6"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2761ADEC" w14:textId="77777777" w:rsidTr="00BE3B2F">
        <w:tc>
          <w:tcPr>
            <w:tcW w:w="910" w:type="pct"/>
          </w:tcPr>
          <w:p w14:paraId="5FD6905C" w14:textId="77777777" w:rsidR="00165270" w:rsidRPr="00F95423" w:rsidRDefault="00165270" w:rsidP="00BE3B2F">
            <w:pPr>
              <w:snapToGrid w:val="0"/>
              <w:spacing w:before="0" w:after="0" w:line="240" w:lineRule="auto"/>
              <w:jc w:val="left"/>
              <w:rPr>
                <w:lang w:val="en-US"/>
              </w:rPr>
            </w:pPr>
            <w:r>
              <w:rPr>
                <w:lang w:val="en-US"/>
              </w:rPr>
              <w:t>R4-2210572</w:t>
            </w:r>
          </w:p>
        </w:tc>
        <w:tc>
          <w:tcPr>
            <w:tcW w:w="2078" w:type="pct"/>
          </w:tcPr>
          <w:p w14:paraId="456D0E9C" w14:textId="77777777" w:rsidR="00165270" w:rsidRPr="00F95423" w:rsidRDefault="00165270" w:rsidP="00BE3B2F">
            <w:pPr>
              <w:snapToGrid w:val="0"/>
              <w:spacing w:before="0" w:after="0" w:line="240" w:lineRule="auto"/>
              <w:jc w:val="left"/>
              <w:rPr>
                <w:lang w:val="en-US"/>
              </w:rPr>
            </w:pPr>
            <w:r w:rsidRPr="00F95423">
              <w:rPr>
                <w:lang w:val="en-US"/>
              </w:rPr>
              <w:t>WF on Introduction of LTE TDD band in 1670 – 1675 MHz</w:t>
            </w:r>
          </w:p>
        </w:tc>
        <w:tc>
          <w:tcPr>
            <w:tcW w:w="778" w:type="pct"/>
          </w:tcPr>
          <w:p w14:paraId="03D653D0" w14:textId="77777777" w:rsidR="00165270" w:rsidRPr="00F95423" w:rsidRDefault="00165270" w:rsidP="00BE3B2F">
            <w:pPr>
              <w:snapToGrid w:val="0"/>
              <w:spacing w:before="0" w:after="0" w:line="240" w:lineRule="auto"/>
              <w:jc w:val="left"/>
              <w:rPr>
                <w:lang w:val="en-US"/>
              </w:rPr>
            </w:pPr>
            <w:r w:rsidRPr="00F95423">
              <w:rPr>
                <w:lang w:val="en-US"/>
              </w:rPr>
              <w:t>Ligado Networks</w:t>
            </w:r>
          </w:p>
        </w:tc>
        <w:tc>
          <w:tcPr>
            <w:tcW w:w="1234" w:type="pct"/>
          </w:tcPr>
          <w:p w14:paraId="5059FD92" w14:textId="77777777" w:rsidR="00165270" w:rsidRPr="00F95423" w:rsidRDefault="00165270" w:rsidP="00BE3B2F">
            <w:pPr>
              <w:snapToGrid w:val="0"/>
              <w:spacing w:before="0" w:after="0" w:line="240" w:lineRule="auto"/>
              <w:jc w:val="left"/>
              <w:rPr>
                <w:lang w:val="en-US"/>
              </w:rPr>
            </w:pPr>
            <w:r w:rsidRPr="00F95423">
              <w:rPr>
                <w:lang w:val="en-US"/>
              </w:rPr>
              <w:t>To capture agreements from Round 1 and 2 for various sub-topics</w:t>
            </w:r>
          </w:p>
        </w:tc>
      </w:tr>
    </w:tbl>
    <w:p w14:paraId="6959EF14" w14:textId="77777777" w:rsidR="00165270" w:rsidRPr="00F95423" w:rsidRDefault="00165270" w:rsidP="00165270">
      <w:pPr>
        <w:snapToGrid w:val="0"/>
        <w:spacing w:after="0"/>
        <w:rPr>
          <w:lang w:val="en-US"/>
        </w:rPr>
      </w:pPr>
    </w:p>
    <w:p w14:paraId="3A35C2E2"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559"/>
        <w:gridCol w:w="2126"/>
        <w:gridCol w:w="1276"/>
        <w:gridCol w:w="1559"/>
        <w:gridCol w:w="2835"/>
      </w:tblGrid>
      <w:tr w:rsidR="00165270" w:rsidRPr="00F95423" w14:paraId="21D76349" w14:textId="77777777" w:rsidTr="00BE3B2F">
        <w:tc>
          <w:tcPr>
            <w:tcW w:w="1560" w:type="dxa"/>
          </w:tcPr>
          <w:p w14:paraId="3B82322A"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0CCB5BD7"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2126" w:type="dxa"/>
          </w:tcPr>
          <w:p w14:paraId="708EEDC4"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276" w:type="dxa"/>
          </w:tcPr>
          <w:p w14:paraId="36446DEB"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559" w:type="dxa"/>
          </w:tcPr>
          <w:p w14:paraId="7A3991A1"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2835" w:type="dxa"/>
          </w:tcPr>
          <w:p w14:paraId="0D94D5B6"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3CA9DEF5" w14:textId="77777777" w:rsidTr="00BE3B2F">
        <w:tc>
          <w:tcPr>
            <w:tcW w:w="1560" w:type="dxa"/>
          </w:tcPr>
          <w:p w14:paraId="5F08BBE3" w14:textId="77777777" w:rsidR="00165270" w:rsidRPr="00F95423" w:rsidRDefault="00165270" w:rsidP="00BE3B2F">
            <w:pPr>
              <w:snapToGrid w:val="0"/>
              <w:spacing w:before="0" w:after="0" w:line="240" w:lineRule="auto"/>
              <w:jc w:val="left"/>
              <w:rPr>
                <w:lang w:val="en-US"/>
              </w:rPr>
            </w:pPr>
            <w:r w:rsidRPr="00F95423">
              <w:rPr>
                <w:lang w:val="en-US"/>
              </w:rPr>
              <w:t>R4-2207965</w:t>
            </w:r>
          </w:p>
        </w:tc>
        <w:tc>
          <w:tcPr>
            <w:tcW w:w="1559" w:type="dxa"/>
          </w:tcPr>
          <w:p w14:paraId="6D1CE188" w14:textId="77777777" w:rsidR="00165270" w:rsidRPr="00F95423" w:rsidRDefault="00165270" w:rsidP="00BE3B2F">
            <w:pPr>
              <w:snapToGrid w:val="0"/>
              <w:spacing w:before="0" w:after="0" w:line="240" w:lineRule="auto"/>
              <w:jc w:val="left"/>
              <w:rPr>
                <w:lang w:val="en-US"/>
              </w:rPr>
            </w:pPr>
          </w:p>
        </w:tc>
        <w:tc>
          <w:tcPr>
            <w:tcW w:w="2126" w:type="dxa"/>
          </w:tcPr>
          <w:p w14:paraId="08051818" w14:textId="77777777" w:rsidR="00165270" w:rsidRPr="00F95423" w:rsidRDefault="00165270" w:rsidP="00BE3B2F">
            <w:pPr>
              <w:snapToGrid w:val="0"/>
              <w:spacing w:before="0" w:after="0" w:line="240" w:lineRule="auto"/>
              <w:jc w:val="left"/>
              <w:rPr>
                <w:lang w:val="en-US"/>
              </w:rPr>
            </w:pPr>
            <w:r w:rsidRPr="00F95423">
              <w:rPr>
                <w:lang w:val="en-US"/>
              </w:rPr>
              <w:t>Work Plan for Introduction of new LTE TDD band in 1670 – 1675 MHz</w:t>
            </w:r>
          </w:p>
        </w:tc>
        <w:tc>
          <w:tcPr>
            <w:tcW w:w="1276" w:type="dxa"/>
          </w:tcPr>
          <w:p w14:paraId="467A0398" w14:textId="77777777" w:rsidR="00165270" w:rsidRPr="00F95423" w:rsidRDefault="00165270" w:rsidP="00BE3B2F">
            <w:pPr>
              <w:snapToGrid w:val="0"/>
              <w:spacing w:before="0" w:after="0" w:line="240" w:lineRule="auto"/>
              <w:jc w:val="left"/>
              <w:rPr>
                <w:lang w:val="en-US"/>
              </w:rPr>
            </w:pPr>
            <w:r w:rsidRPr="00F95423">
              <w:rPr>
                <w:lang w:val="en-US"/>
              </w:rPr>
              <w:t>Ligado Networks</w:t>
            </w:r>
          </w:p>
        </w:tc>
        <w:tc>
          <w:tcPr>
            <w:tcW w:w="1559" w:type="dxa"/>
          </w:tcPr>
          <w:p w14:paraId="51E8C4DF" w14:textId="77777777" w:rsidR="00165270" w:rsidRPr="00F95423" w:rsidRDefault="00165270" w:rsidP="00BE3B2F">
            <w:pPr>
              <w:snapToGrid w:val="0"/>
              <w:spacing w:before="0" w:after="0" w:line="240" w:lineRule="auto"/>
              <w:jc w:val="left"/>
              <w:rPr>
                <w:lang w:val="en-US"/>
              </w:rPr>
            </w:pPr>
            <w:r w:rsidRPr="00F95423">
              <w:rPr>
                <w:lang w:val="en-US"/>
              </w:rPr>
              <w:t>Approv</w:t>
            </w:r>
            <w:r>
              <w:rPr>
                <w:lang w:val="en-US"/>
              </w:rPr>
              <w:t>e</w:t>
            </w:r>
            <w:r w:rsidRPr="00F95423">
              <w:rPr>
                <w:lang w:val="en-US"/>
              </w:rPr>
              <w:t>d</w:t>
            </w:r>
          </w:p>
        </w:tc>
        <w:tc>
          <w:tcPr>
            <w:tcW w:w="2835" w:type="dxa"/>
          </w:tcPr>
          <w:p w14:paraId="69D57301" w14:textId="77777777" w:rsidR="00165270" w:rsidRPr="00F95423" w:rsidRDefault="00165270" w:rsidP="00BE3B2F">
            <w:pPr>
              <w:snapToGrid w:val="0"/>
              <w:spacing w:before="0" w:after="0" w:line="240" w:lineRule="auto"/>
              <w:jc w:val="left"/>
              <w:rPr>
                <w:lang w:val="en-US"/>
              </w:rPr>
            </w:pPr>
            <w:r w:rsidRPr="00F95423">
              <w:rPr>
                <w:lang w:val="en-US"/>
              </w:rPr>
              <w:t>Agreement on the proposed WP</w:t>
            </w:r>
          </w:p>
        </w:tc>
      </w:tr>
      <w:tr w:rsidR="00165270" w:rsidRPr="00F95423" w14:paraId="4D8F1C74" w14:textId="77777777" w:rsidTr="00BE3B2F">
        <w:tc>
          <w:tcPr>
            <w:tcW w:w="1560" w:type="dxa"/>
          </w:tcPr>
          <w:p w14:paraId="5BDB1E91" w14:textId="77777777" w:rsidR="00165270" w:rsidRPr="00F95423" w:rsidRDefault="00165270" w:rsidP="00BE3B2F">
            <w:pPr>
              <w:snapToGrid w:val="0"/>
              <w:spacing w:before="0" w:after="0" w:line="240" w:lineRule="auto"/>
              <w:jc w:val="left"/>
              <w:rPr>
                <w:lang w:val="en-US"/>
              </w:rPr>
            </w:pPr>
            <w:r w:rsidRPr="00F95423">
              <w:rPr>
                <w:lang w:val="en-US"/>
              </w:rPr>
              <w:t>R4-2209539</w:t>
            </w:r>
          </w:p>
        </w:tc>
        <w:tc>
          <w:tcPr>
            <w:tcW w:w="1559" w:type="dxa"/>
          </w:tcPr>
          <w:p w14:paraId="0030780C" w14:textId="77777777" w:rsidR="00165270" w:rsidRPr="00F95423" w:rsidRDefault="00165270" w:rsidP="00BE3B2F">
            <w:pPr>
              <w:snapToGrid w:val="0"/>
              <w:spacing w:before="0" w:after="0" w:line="240" w:lineRule="auto"/>
              <w:jc w:val="left"/>
              <w:rPr>
                <w:lang w:val="en-US"/>
              </w:rPr>
            </w:pPr>
          </w:p>
        </w:tc>
        <w:tc>
          <w:tcPr>
            <w:tcW w:w="2126" w:type="dxa"/>
          </w:tcPr>
          <w:p w14:paraId="5E7A0FE4" w14:textId="77777777" w:rsidR="00165270" w:rsidRPr="00F95423" w:rsidRDefault="00165270" w:rsidP="00BE3B2F">
            <w:pPr>
              <w:snapToGrid w:val="0"/>
              <w:spacing w:before="0" w:after="0" w:line="240" w:lineRule="auto"/>
              <w:jc w:val="left"/>
              <w:rPr>
                <w:lang w:val="en-US"/>
              </w:rPr>
            </w:pPr>
            <w:r w:rsidRPr="00F95423">
              <w:rPr>
                <w:lang w:val="en-US"/>
              </w:rPr>
              <w:t>BS requirements for LTE TDD band in 1670 – 1675 MHz</w:t>
            </w:r>
          </w:p>
        </w:tc>
        <w:tc>
          <w:tcPr>
            <w:tcW w:w="1276" w:type="dxa"/>
          </w:tcPr>
          <w:p w14:paraId="0BC08C21" w14:textId="77777777" w:rsidR="00165270" w:rsidRPr="00F95423" w:rsidRDefault="00165270" w:rsidP="00BE3B2F">
            <w:pPr>
              <w:snapToGrid w:val="0"/>
              <w:spacing w:before="0" w:after="0" w:line="240" w:lineRule="auto"/>
              <w:jc w:val="left"/>
              <w:rPr>
                <w:lang w:val="en-US"/>
              </w:rPr>
            </w:pPr>
            <w:r w:rsidRPr="00F95423">
              <w:rPr>
                <w:lang w:val="en-US"/>
              </w:rPr>
              <w:t>Nokia, Nokia Shanghai Bell</w:t>
            </w:r>
          </w:p>
        </w:tc>
        <w:tc>
          <w:tcPr>
            <w:tcW w:w="1559" w:type="dxa"/>
          </w:tcPr>
          <w:p w14:paraId="74CC77DF" w14:textId="77777777" w:rsidR="00165270" w:rsidRPr="00F95423" w:rsidRDefault="00165270" w:rsidP="00BE3B2F">
            <w:pPr>
              <w:snapToGrid w:val="0"/>
              <w:spacing w:before="0" w:after="0" w:line="240" w:lineRule="auto"/>
              <w:jc w:val="left"/>
              <w:rPr>
                <w:lang w:val="en-US"/>
              </w:rPr>
            </w:pPr>
            <w:r w:rsidRPr="00F95423">
              <w:rPr>
                <w:lang w:val="en-US"/>
              </w:rPr>
              <w:t>Approved</w:t>
            </w:r>
          </w:p>
        </w:tc>
        <w:tc>
          <w:tcPr>
            <w:tcW w:w="2835" w:type="dxa"/>
          </w:tcPr>
          <w:p w14:paraId="631F9474" w14:textId="77777777" w:rsidR="00165270" w:rsidRPr="00F95423" w:rsidRDefault="00165270" w:rsidP="00BE3B2F">
            <w:pPr>
              <w:snapToGrid w:val="0"/>
              <w:spacing w:before="0" w:after="0" w:line="240" w:lineRule="auto"/>
              <w:jc w:val="left"/>
              <w:rPr>
                <w:lang w:val="en-US"/>
              </w:rPr>
            </w:pPr>
            <w:r w:rsidRPr="00F95423">
              <w:rPr>
                <w:lang w:val="en-US"/>
              </w:rPr>
              <w:t>Agreement on the expected changes to the BS spec, use of manufacturer declared limits for ASE and use of 105 as the number for the new band</w:t>
            </w:r>
          </w:p>
        </w:tc>
      </w:tr>
      <w:tr w:rsidR="00165270" w:rsidRPr="00F95423" w14:paraId="6A1DA474" w14:textId="77777777" w:rsidTr="00BE3B2F">
        <w:tc>
          <w:tcPr>
            <w:tcW w:w="1560" w:type="dxa"/>
          </w:tcPr>
          <w:p w14:paraId="064360B7" w14:textId="77777777" w:rsidR="00165270" w:rsidRPr="00F95423" w:rsidRDefault="00165270" w:rsidP="00BE3B2F">
            <w:pPr>
              <w:snapToGrid w:val="0"/>
              <w:spacing w:before="0" w:after="0" w:line="240" w:lineRule="auto"/>
              <w:jc w:val="left"/>
              <w:rPr>
                <w:lang w:val="en-US"/>
              </w:rPr>
            </w:pPr>
            <w:r w:rsidRPr="00F95423">
              <w:rPr>
                <w:lang w:val="en-US"/>
              </w:rPr>
              <w:t>R4-2209110</w:t>
            </w:r>
          </w:p>
        </w:tc>
        <w:tc>
          <w:tcPr>
            <w:tcW w:w="1559" w:type="dxa"/>
          </w:tcPr>
          <w:p w14:paraId="61E20666" w14:textId="77777777" w:rsidR="00165270" w:rsidRPr="00F95423" w:rsidRDefault="00165270" w:rsidP="00BE3B2F">
            <w:pPr>
              <w:snapToGrid w:val="0"/>
              <w:spacing w:before="0" w:after="0" w:line="240" w:lineRule="auto"/>
              <w:jc w:val="left"/>
              <w:rPr>
                <w:lang w:val="en-US"/>
              </w:rPr>
            </w:pPr>
          </w:p>
        </w:tc>
        <w:tc>
          <w:tcPr>
            <w:tcW w:w="2126" w:type="dxa"/>
          </w:tcPr>
          <w:p w14:paraId="371C608E" w14:textId="77777777" w:rsidR="00165270" w:rsidRPr="00F95423" w:rsidRDefault="00165270" w:rsidP="00BE3B2F">
            <w:pPr>
              <w:snapToGrid w:val="0"/>
              <w:spacing w:before="0" w:after="0" w:line="240" w:lineRule="auto"/>
              <w:jc w:val="left"/>
              <w:rPr>
                <w:lang w:val="en-US"/>
              </w:rPr>
            </w:pPr>
            <w:r w:rsidRPr="00F95423">
              <w:rPr>
                <w:lang w:val="en-US"/>
              </w:rPr>
              <w:t>N24 emission to 1670 – 1671 MHz</w:t>
            </w:r>
          </w:p>
        </w:tc>
        <w:tc>
          <w:tcPr>
            <w:tcW w:w="1276" w:type="dxa"/>
          </w:tcPr>
          <w:p w14:paraId="56B0F7D5" w14:textId="77777777" w:rsidR="00165270" w:rsidRPr="00F95423" w:rsidRDefault="00165270" w:rsidP="00BE3B2F">
            <w:pPr>
              <w:snapToGrid w:val="0"/>
              <w:spacing w:before="0" w:after="0" w:line="240" w:lineRule="auto"/>
              <w:jc w:val="left"/>
              <w:rPr>
                <w:lang w:val="en-US"/>
              </w:rPr>
            </w:pPr>
            <w:r w:rsidRPr="00F95423">
              <w:rPr>
                <w:lang w:val="en-US"/>
              </w:rPr>
              <w:t>Nokia</w:t>
            </w:r>
          </w:p>
        </w:tc>
        <w:tc>
          <w:tcPr>
            <w:tcW w:w="1559" w:type="dxa"/>
          </w:tcPr>
          <w:p w14:paraId="5E2094D2"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835" w:type="dxa"/>
          </w:tcPr>
          <w:p w14:paraId="22FA3274" w14:textId="77777777" w:rsidR="00165270" w:rsidRPr="00F95423" w:rsidRDefault="00165270" w:rsidP="00BE3B2F">
            <w:pPr>
              <w:snapToGrid w:val="0"/>
              <w:spacing w:before="0" w:after="0" w:line="240" w:lineRule="auto"/>
              <w:jc w:val="left"/>
              <w:rPr>
                <w:lang w:val="en-US"/>
              </w:rPr>
            </w:pPr>
            <w:r w:rsidRPr="00F95423">
              <w:rPr>
                <w:lang w:val="en-US"/>
              </w:rPr>
              <w:t>Agreement to review filter data before determining the coexistence level</w:t>
            </w:r>
          </w:p>
          <w:p w14:paraId="736E50C6" w14:textId="77777777" w:rsidR="00165270" w:rsidRPr="00F95423" w:rsidRDefault="00165270" w:rsidP="00BE3B2F">
            <w:pPr>
              <w:snapToGrid w:val="0"/>
              <w:spacing w:before="0" w:after="0" w:line="240" w:lineRule="auto"/>
              <w:jc w:val="left"/>
              <w:rPr>
                <w:lang w:val="en-US"/>
              </w:rPr>
            </w:pPr>
            <w:r w:rsidRPr="00F95423">
              <w:rPr>
                <w:lang w:val="en-US"/>
              </w:rPr>
              <w:t>Agreement to be captured in the WF document</w:t>
            </w:r>
          </w:p>
        </w:tc>
      </w:tr>
      <w:tr w:rsidR="00165270" w:rsidRPr="00F95423" w14:paraId="3C59E0D9" w14:textId="77777777" w:rsidTr="00BE3B2F">
        <w:tc>
          <w:tcPr>
            <w:tcW w:w="1560" w:type="dxa"/>
          </w:tcPr>
          <w:p w14:paraId="0E3ADEF8" w14:textId="77777777" w:rsidR="00165270" w:rsidRPr="00F95423" w:rsidRDefault="00165270" w:rsidP="00BE3B2F">
            <w:pPr>
              <w:snapToGrid w:val="0"/>
              <w:spacing w:before="0" w:after="0" w:line="240" w:lineRule="auto"/>
              <w:jc w:val="left"/>
            </w:pPr>
            <w:r w:rsidRPr="00F95423">
              <w:t>R4-2207966</w:t>
            </w:r>
          </w:p>
        </w:tc>
        <w:tc>
          <w:tcPr>
            <w:tcW w:w="1559" w:type="dxa"/>
          </w:tcPr>
          <w:p w14:paraId="038887FF" w14:textId="77777777" w:rsidR="00165270" w:rsidRPr="00F95423" w:rsidRDefault="00165270" w:rsidP="00BE3B2F">
            <w:pPr>
              <w:snapToGrid w:val="0"/>
              <w:spacing w:before="0" w:after="0" w:line="240" w:lineRule="auto"/>
              <w:jc w:val="left"/>
              <w:rPr>
                <w:lang w:val="en-US"/>
              </w:rPr>
            </w:pPr>
          </w:p>
        </w:tc>
        <w:tc>
          <w:tcPr>
            <w:tcW w:w="2126" w:type="dxa"/>
          </w:tcPr>
          <w:p w14:paraId="27D5E215" w14:textId="77777777" w:rsidR="00165270" w:rsidRPr="00F95423" w:rsidRDefault="00165270" w:rsidP="00BE3B2F">
            <w:pPr>
              <w:snapToGrid w:val="0"/>
              <w:spacing w:before="0" w:after="0" w:line="240" w:lineRule="auto"/>
              <w:jc w:val="left"/>
              <w:rPr>
                <w:iCs/>
                <w:lang w:val="en-US"/>
              </w:rPr>
            </w:pPr>
            <w:r w:rsidRPr="00F95423">
              <w:rPr>
                <w:iCs/>
                <w:lang w:val="en-US"/>
              </w:rPr>
              <w:t>Emission Requirements for LTE TDD band in 1670 – 1675 MHz</w:t>
            </w:r>
          </w:p>
        </w:tc>
        <w:tc>
          <w:tcPr>
            <w:tcW w:w="1276" w:type="dxa"/>
          </w:tcPr>
          <w:p w14:paraId="534F0C0E" w14:textId="77777777" w:rsidR="00165270" w:rsidRPr="00F95423" w:rsidRDefault="00165270" w:rsidP="00BE3B2F">
            <w:pPr>
              <w:snapToGrid w:val="0"/>
              <w:spacing w:before="0" w:after="0" w:line="240" w:lineRule="auto"/>
              <w:jc w:val="left"/>
              <w:rPr>
                <w:iCs/>
                <w:lang w:val="en-US"/>
              </w:rPr>
            </w:pPr>
            <w:r w:rsidRPr="00F95423">
              <w:rPr>
                <w:iCs/>
                <w:lang w:val="en-US"/>
              </w:rPr>
              <w:t>Ligado Networks</w:t>
            </w:r>
          </w:p>
        </w:tc>
        <w:tc>
          <w:tcPr>
            <w:tcW w:w="1559" w:type="dxa"/>
          </w:tcPr>
          <w:p w14:paraId="1A8E596B" w14:textId="77777777" w:rsidR="00165270" w:rsidRPr="00F95423" w:rsidRDefault="00165270" w:rsidP="00BE3B2F">
            <w:pPr>
              <w:snapToGrid w:val="0"/>
              <w:spacing w:before="0" w:after="0" w:line="240" w:lineRule="auto"/>
              <w:jc w:val="left"/>
              <w:rPr>
                <w:lang w:val="en-US"/>
              </w:rPr>
            </w:pPr>
            <w:r w:rsidRPr="00F95423">
              <w:rPr>
                <w:lang w:val="en-US"/>
              </w:rPr>
              <w:t>Noted</w:t>
            </w:r>
          </w:p>
        </w:tc>
        <w:tc>
          <w:tcPr>
            <w:tcW w:w="2835" w:type="dxa"/>
          </w:tcPr>
          <w:p w14:paraId="620919AA" w14:textId="77777777" w:rsidR="00165270" w:rsidRPr="00F95423" w:rsidRDefault="00165270" w:rsidP="00BE3B2F">
            <w:pPr>
              <w:snapToGrid w:val="0"/>
              <w:spacing w:before="0" w:after="0" w:line="240" w:lineRule="auto"/>
              <w:jc w:val="left"/>
              <w:rPr>
                <w:iCs/>
                <w:lang w:val="en-US"/>
              </w:rPr>
            </w:pPr>
            <w:r w:rsidRPr="00F95423">
              <w:rPr>
                <w:iCs/>
                <w:lang w:val="en-US"/>
              </w:rPr>
              <w:t xml:space="preserve">Agreement related to new NS, specification of ASE in terms of conducted power and iii) coexistence limit for n24 based on n24 filter data. </w:t>
            </w:r>
          </w:p>
          <w:p w14:paraId="122A66A7" w14:textId="77777777" w:rsidR="00165270" w:rsidRPr="00F95423" w:rsidRDefault="00165270" w:rsidP="00BE3B2F">
            <w:pPr>
              <w:snapToGrid w:val="0"/>
              <w:spacing w:before="0" w:after="0" w:line="240" w:lineRule="auto"/>
              <w:jc w:val="left"/>
              <w:rPr>
                <w:iCs/>
                <w:lang w:val="en-US"/>
              </w:rPr>
            </w:pPr>
            <w:r w:rsidRPr="00F95423">
              <w:rPr>
                <w:iCs/>
                <w:lang w:val="en-US"/>
              </w:rPr>
              <w:t xml:space="preserve">Further discussion in Round 2 on MBW value(s) for measurement based evaluation of emission requirements. </w:t>
            </w:r>
          </w:p>
          <w:p w14:paraId="7FB0CA9D" w14:textId="77777777" w:rsidR="00165270" w:rsidRPr="00F95423" w:rsidRDefault="00165270" w:rsidP="00BE3B2F">
            <w:pPr>
              <w:snapToGrid w:val="0"/>
              <w:spacing w:before="0" w:after="0" w:line="240" w:lineRule="auto"/>
              <w:jc w:val="left"/>
              <w:rPr>
                <w:iCs/>
                <w:lang w:val="en-US"/>
              </w:rPr>
            </w:pPr>
            <w:r w:rsidRPr="00F95423">
              <w:rPr>
                <w:iCs/>
                <w:lang w:val="en-US"/>
              </w:rPr>
              <w:t>Agreements to be captured in the WF document</w:t>
            </w:r>
          </w:p>
        </w:tc>
      </w:tr>
    </w:tbl>
    <w:p w14:paraId="5F13A964" w14:textId="77777777" w:rsidR="00165270" w:rsidRPr="00471BF9" w:rsidRDefault="00165270" w:rsidP="00165270"/>
    <w:p w14:paraId="105642E3"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5850C4F9" w14:textId="77777777" w:rsidR="00165270" w:rsidRPr="00F95423" w:rsidRDefault="00165270" w:rsidP="00165270">
      <w:pPr>
        <w:snapToGrid w:val="0"/>
        <w:spacing w:after="0"/>
        <w:rPr>
          <w:b/>
          <w:bCs/>
          <w:u w:val="single"/>
          <w:lang w:val="en-US"/>
        </w:rPr>
      </w:pPr>
      <w:r w:rsidRPr="00F95423">
        <w:rPr>
          <w:b/>
          <w:bCs/>
          <w:u w:val="single"/>
          <w:lang w:val="en-US"/>
        </w:rPr>
        <w:t>Existing tdocs</w:t>
      </w:r>
    </w:p>
    <w:tbl>
      <w:tblPr>
        <w:tblStyle w:val="aff4"/>
        <w:tblW w:w="10915" w:type="dxa"/>
        <w:tblInd w:w="-147" w:type="dxa"/>
        <w:tblLayout w:type="fixed"/>
        <w:tblLook w:val="04A0" w:firstRow="1" w:lastRow="0" w:firstColumn="1" w:lastColumn="0" w:noHBand="0" w:noVBand="1"/>
      </w:tblPr>
      <w:tblGrid>
        <w:gridCol w:w="1560"/>
        <w:gridCol w:w="1559"/>
        <w:gridCol w:w="3119"/>
        <w:gridCol w:w="1842"/>
        <w:gridCol w:w="1560"/>
        <w:gridCol w:w="1275"/>
      </w:tblGrid>
      <w:tr w:rsidR="00165270" w:rsidRPr="00F95423" w14:paraId="0A85B7A6" w14:textId="77777777" w:rsidTr="00BE3B2F">
        <w:tc>
          <w:tcPr>
            <w:tcW w:w="1560" w:type="dxa"/>
          </w:tcPr>
          <w:p w14:paraId="2DA15B60" w14:textId="77777777" w:rsidR="00165270" w:rsidRPr="00F95423" w:rsidRDefault="00165270" w:rsidP="00BE3B2F">
            <w:pPr>
              <w:snapToGrid w:val="0"/>
              <w:spacing w:before="0" w:after="0" w:line="240" w:lineRule="auto"/>
              <w:jc w:val="left"/>
              <w:rPr>
                <w:b/>
                <w:bCs/>
                <w:lang w:val="en-US"/>
              </w:rPr>
            </w:pPr>
            <w:r w:rsidRPr="00F95423">
              <w:rPr>
                <w:b/>
                <w:bCs/>
                <w:lang w:val="en-US"/>
              </w:rPr>
              <w:t>Tdoc number</w:t>
            </w:r>
          </w:p>
        </w:tc>
        <w:tc>
          <w:tcPr>
            <w:tcW w:w="1559" w:type="dxa"/>
          </w:tcPr>
          <w:p w14:paraId="223B4054" w14:textId="77777777" w:rsidR="00165270" w:rsidRPr="00F95423" w:rsidRDefault="00165270" w:rsidP="00BE3B2F">
            <w:pPr>
              <w:snapToGrid w:val="0"/>
              <w:spacing w:before="0" w:after="0" w:line="240" w:lineRule="auto"/>
              <w:jc w:val="left"/>
              <w:rPr>
                <w:b/>
                <w:bCs/>
                <w:lang w:val="en-US"/>
              </w:rPr>
            </w:pPr>
            <w:r w:rsidRPr="00F95423">
              <w:rPr>
                <w:b/>
                <w:bCs/>
                <w:lang w:val="en-US"/>
              </w:rPr>
              <w:t>Revised to</w:t>
            </w:r>
          </w:p>
        </w:tc>
        <w:tc>
          <w:tcPr>
            <w:tcW w:w="3119" w:type="dxa"/>
          </w:tcPr>
          <w:p w14:paraId="561F90CF" w14:textId="77777777" w:rsidR="00165270" w:rsidRPr="00F95423" w:rsidRDefault="00165270" w:rsidP="00BE3B2F">
            <w:pPr>
              <w:snapToGrid w:val="0"/>
              <w:spacing w:before="0" w:after="0" w:line="240" w:lineRule="auto"/>
              <w:jc w:val="left"/>
              <w:rPr>
                <w:b/>
                <w:bCs/>
                <w:lang w:val="en-US"/>
              </w:rPr>
            </w:pPr>
            <w:r w:rsidRPr="00F95423">
              <w:rPr>
                <w:b/>
                <w:bCs/>
                <w:lang w:val="en-US"/>
              </w:rPr>
              <w:t>Title</w:t>
            </w:r>
          </w:p>
        </w:tc>
        <w:tc>
          <w:tcPr>
            <w:tcW w:w="1842" w:type="dxa"/>
          </w:tcPr>
          <w:p w14:paraId="14033B2E" w14:textId="77777777" w:rsidR="00165270" w:rsidRPr="00F95423" w:rsidRDefault="00165270" w:rsidP="00BE3B2F">
            <w:pPr>
              <w:snapToGrid w:val="0"/>
              <w:spacing w:before="0" w:after="0" w:line="240" w:lineRule="auto"/>
              <w:jc w:val="left"/>
              <w:rPr>
                <w:b/>
                <w:bCs/>
                <w:lang w:val="en-US"/>
              </w:rPr>
            </w:pPr>
            <w:r w:rsidRPr="00F95423">
              <w:rPr>
                <w:b/>
                <w:bCs/>
                <w:lang w:val="en-US"/>
              </w:rPr>
              <w:t>Source</w:t>
            </w:r>
          </w:p>
        </w:tc>
        <w:tc>
          <w:tcPr>
            <w:tcW w:w="1560" w:type="dxa"/>
          </w:tcPr>
          <w:p w14:paraId="5B020F5A" w14:textId="77777777" w:rsidR="00165270" w:rsidRPr="00F95423" w:rsidRDefault="00165270" w:rsidP="00BE3B2F">
            <w:pPr>
              <w:snapToGrid w:val="0"/>
              <w:spacing w:before="0" w:after="0" w:line="240" w:lineRule="auto"/>
              <w:jc w:val="left"/>
              <w:rPr>
                <w:b/>
                <w:bCs/>
                <w:lang w:val="en-US"/>
              </w:rPr>
            </w:pPr>
            <w:r w:rsidRPr="00F95423">
              <w:rPr>
                <w:b/>
                <w:bCs/>
                <w:lang w:val="en-US"/>
              </w:rPr>
              <w:t xml:space="preserve">Status  </w:t>
            </w:r>
          </w:p>
        </w:tc>
        <w:tc>
          <w:tcPr>
            <w:tcW w:w="1275" w:type="dxa"/>
          </w:tcPr>
          <w:p w14:paraId="7913E002" w14:textId="77777777" w:rsidR="00165270" w:rsidRPr="00F95423" w:rsidRDefault="00165270" w:rsidP="00BE3B2F">
            <w:pPr>
              <w:snapToGrid w:val="0"/>
              <w:spacing w:before="0" w:after="0" w:line="240" w:lineRule="auto"/>
              <w:jc w:val="left"/>
              <w:rPr>
                <w:b/>
                <w:bCs/>
                <w:lang w:val="en-US"/>
              </w:rPr>
            </w:pPr>
            <w:r w:rsidRPr="00F95423">
              <w:rPr>
                <w:b/>
                <w:bCs/>
                <w:lang w:val="en-US"/>
              </w:rPr>
              <w:t>Comments</w:t>
            </w:r>
          </w:p>
        </w:tc>
      </w:tr>
      <w:tr w:rsidR="00165270" w:rsidRPr="00F95423" w14:paraId="702FE73D" w14:textId="77777777" w:rsidTr="00BE3B2F">
        <w:tc>
          <w:tcPr>
            <w:tcW w:w="1560" w:type="dxa"/>
          </w:tcPr>
          <w:p w14:paraId="46E305CA" w14:textId="77777777" w:rsidR="00165270" w:rsidRPr="00987B67" w:rsidRDefault="00165270" w:rsidP="00BE3B2F">
            <w:pPr>
              <w:snapToGrid w:val="0"/>
              <w:spacing w:before="0" w:after="0" w:line="240" w:lineRule="auto"/>
              <w:jc w:val="left"/>
              <w:rPr>
                <w:iCs/>
                <w:lang w:val="en-US"/>
              </w:rPr>
            </w:pPr>
            <w:r w:rsidRPr="00987B67">
              <w:rPr>
                <w:iCs/>
                <w:lang w:val="en-US"/>
              </w:rPr>
              <w:t>R4-2210572</w:t>
            </w:r>
          </w:p>
        </w:tc>
        <w:tc>
          <w:tcPr>
            <w:tcW w:w="1559" w:type="dxa"/>
          </w:tcPr>
          <w:p w14:paraId="0E61EFDA" w14:textId="77777777" w:rsidR="00165270" w:rsidRPr="00987B67" w:rsidRDefault="00165270" w:rsidP="00BE3B2F">
            <w:pPr>
              <w:snapToGrid w:val="0"/>
              <w:spacing w:before="0" w:after="0" w:line="240" w:lineRule="auto"/>
              <w:jc w:val="left"/>
              <w:rPr>
                <w:iCs/>
                <w:lang w:val="en-US"/>
              </w:rPr>
            </w:pPr>
          </w:p>
        </w:tc>
        <w:tc>
          <w:tcPr>
            <w:tcW w:w="3119" w:type="dxa"/>
          </w:tcPr>
          <w:p w14:paraId="5E3B2D06" w14:textId="77777777" w:rsidR="00165270" w:rsidRPr="00987B67" w:rsidRDefault="00165270" w:rsidP="00BE3B2F">
            <w:pPr>
              <w:snapToGrid w:val="0"/>
              <w:spacing w:before="0" w:after="0" w:line="240" w:lineRule="auto"/>
              <w:jc w:val="left"/>
              <w:rPr>
                <w:iCs/>
                <w:lang w:val="en-US"/>
              </w:rPr>
            </w:pPr>
            <w:r w:rsidRPr="00987B67">
              <w:rPr>
                <w:iCs/>
                <w:lang w:val="en-US"/>
              </w:rPr>
              <w:t>WF on Introduction of LTE TDD band in 1670 – 1675 MHz</w:t>
            </w:r>
          </w:p>
        </w:tc>
        <w:tc>
          <w:tcPr>
            <w:tcW w:w="1842" w:type="dxa"/>
          </w:tcPr>
          <w:p w14:paraId="1F3B2D2D" w14:textId="77777777" w:rsidR="00165270" w:rsidRPr="00987B67" w:rsidRDefault="00165270" w:rsidP="00BE3B2F">
            <w:pPr>
              <w:snapToGrid w:val="0"/>
              <w:spacing w:before="0" w:after="0" w:line="240" w:lineRule="auto"/>
              <w:jc w:val="left"/>
              <w:rPr>
                <w:iCs/>
                <w:lang w:val="en-US"/>
              </w:rPr>
            </w:pPr>
            <w:r w:rsidRPr="00987B67">
              <w:rPr>
                <w:iCs/>
                <w:lang w:val="en-US"/>
              </w:rPr>
              <w:t>Ligado Networks</w:t>
            </w:r>
          </w:p>
        </w:tc>
        <w:tc>
          <w:tcPr>
            <w:tcW w:w="1560" w:type="dxa"/>
          </w:tcPr>
          <w:p w14:paraId="3C40E3B3" w14:textId="77777777" w:rsidR="00165270" w:rsidRPr="00987B67" w:rsidRDefault="00165270" w:rsidP="00BE3B2F">
            <w:pPr>
              <w:snapToGrid w:val="0"/>
              <w:spacing w:before="0" w:after="0" w:line="240" w:lineRule="auto"/>
              <w:jc w:val="left"/>
              <w:rPr>
                <w:iCs/>
                <w:lang w:val="en-US" w:eastAsia="zh-CN"/>
              </w:rPr>
            </w:pPr>
            <w:r>
              <w:rPr>
                <w:rFonts w:hint="eastAsia"/>
                <w:iCs/>
                <w:lang w:val="en-US" w:eastAsia="zh-CN"/>
              </w:rPr>
              <w:t>A</w:t>
            </w:r>
            <w:r>
              <w:rPr>
                <w:iCs/>
                <w:lang w:val="en-US" w:eastAsia="zh-CN"/>
              </w:rPr>
              <w:t>pproved</w:t>
            </w:r>
          </w:p>
        </w:tc>
        <w:tc>
          <w:tcPr>
            <w:tcW w:w="1275" w:type="dxa"/>
          </w:tcPr>
          <w:p w14:paraId="206C2764" w14:textId="77777777" w:rsidR="00165270" w:rsidRPr="00987B67" w:rsidRDefault="00165270" w:rsidP="00BE3B2F">
            <w:pPr>
              <w:snapToGrid w:val="0"/>
              <w:spacing w:before="0" w:after="0" w:line="240" w:lineRule="auto"/>
              <w:jc w:val="left"/>
              <w:rPr>
                <w:iCs/>
                <w:lang w:val="en-US"/>
              </w:rPr>
            </w:pPr>
          </w:p>
        </w:tc>
      </w:tr>
    </w:tbl>
    <w:p w14:paraId="78C70D09" w14:textId="77777777" w:rsidR="00165270" w:rsidRPr="00471BF9" w:rsidRDefault="00165270" w:rsidP="00165270"/>
    <w:p w14:paraId="074C1878" w14:textId="77777777" w:rsidR="00165270" w:rsidRDefault="00165270" w:rsidP="00165270">
      <w:pPr>
        <w:rPr>
          <w:rFonts w:ascii="Arial" w:hAnsi="Arial" w:cs="Arial"/>
          <w:b/>
          <w:sz w:val="24"/>
        </w:rPr>
      </w:pPr>
      <w:r>
        <w:rPr>
          <w:rFonts w:ascii="Arial" w:hAnsi="Arial" w:cs="Arial"/>
          <w:b/>
          <w:color w:val="0000FF"/>
          <w:sz w:val="24"/>
          <w:u w:val="thick"/>
        </w:rPr>
        <w:t>R4-2210572</w:t>
      </w:r>
      <w:r>
        <w:rPr>
          <w:b/>
          <w:lang w:val="en-US" w:eastAsia="zh-CN"/>
        </w:rPr>
        <w:tab/>
      </w:r>
      <w:r w:rsidRPr="00EF7A08">
        <w:rPr>
          <w:rFonts w:ascii="Arial" w:hAnsi="Arial" w:cs="Arial"/>
          <w:b/>
          <w:sz w:val="24"/>
        </w:rPr>
        <w:t>WF on Introduction of LTE TDD band in 1670 – 1675 MHz</w:t>
      </w:r>
    </w:p>
    <w:p w14:paraId="0D53735C"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Ligado Networks</w:t>
      </w:r>
    </w:p>
    <w:p w14:paraId="557D5A00"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59FC">
        <w:rPr>
          <w:rFonts w:ascii="Arial" w:hAnsi="Arial" w:cs="Arial"/>
          <w:b/>
          <w:highlight w:val="green"/>
          <w:lang w:val="en-US" w:eastAsia="zh-CN"/>
        </w:rPr>
        <w:t>Approved.</w:t>
      </w:r>
    </w:p>
    <w:p w14:paraId="44F29A13" w14:textId="77777777" w:rsidR="00165270" w:rsidRDefault="00165270" w:rsidP="00165270"/>
    <w:p w14:paraId="2A0DB035" w14:textId="77777777" w:rsidR="00165270" w:rsidRDefault="00165270" w:rsidP="00165270">
      <w:pPr>
        <w:pStyle w:val="4"/>
      </w:pPr>
      <w:bookmarkStart w:id="615" w:name="_Toc101854786"/>
      <w:r>
        <w:t>12.1.1</w:t>
      </w:r>
      <w:r>
        <w:tab/>
        <w:t>General</w:t>
      </w:r>
      <w:bookmarkEnd w:id="615"/>
    </w:p>
    <w:p w14:paraId="6A2DAAE8" w14:textId="77777777" w:rsidR="00165270" w:rsidRDefault="00165270" w:rsidP="00165270">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75027552" w14:textId="77777777" w:rsidR="00165270" w:rsidRDefault="00165270" w:rsidP="0016527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7A5BD25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green"/>
        </w:rPr>
        <w:t>Approved.</w:t>
      </w:r>
    </w:p>
    <w:p w14:paraId="2FA0F759" w14:textId="77777777" w:rsidR="00165270" w:rsidRDefault="00165270" w:rsidP="00165270">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4D3DDD89"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5968A03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66653" w14:textId="77777777" w:rsidR="00165270" w:rsidRDefault="00165270" w:rsidP="00165270">
      <w:pPr>
        <w:pStyle w:val="4"/>
      </w:pPr>
      <w:bookmarkStart w:id="616" w:name="_Toc101854787"/>
      <w:r>
        <w:t>12.1.2</w:t>
      </w:r>
      <w:r>
        <w:tab/>
        <w:t>UE RF requirements</w:t>
      </w:r>
      <w:bookmarkEnd w:id="616"/>
    </w:p>
    <w:p w14:paraId="45202E8E" w14:textId="77777777" w:rsidR="00165270" w:rsidRDefault="00165270" w:rsidP="00165270">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7EA6E47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3976BC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E236E" w14:textId="77777777" w:rsidR="00165270" w:rsidRDefault="00165270" w:rsidP="00165270">
      <w:pPr>
        <w:pStyle w:val="4"/>
      </w:pPr>
      <w:bookmarkStart w:id="617" w:name="_Toc101854788"/>
      <w:r>
        <w:t>12.1.3</w:t>
      </w:r>
      <w:r>
        <w:tab/>
        <w:t>BS RF requirements</w:t>
      </w:r>
      <w:bookmarkEnd w:id="617"/>
    </w:p>
    <w:p w14:paraId="10721C03" w14:textId="77777777" w:rsidR="00165270" w:rsidRDefault="00165270" w:rsidP="00165270">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04A96BE5"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29CEAA2"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007AFA">
        <w:rPr>
          <w:rFonts w:ascii="Arial" w:hAnsi="Arial" w:cs="Arial"/>
          <w:b/>
          <w:highlight w:val="green"/>
        </w:rPr>
        <w:t>Approved.</w:t>
      </w:r>
    </w:p>
    <w:p w14:paraId="08E23CC5" w14:textId="77777777" w:rsidR="00165270" w:rsidRDefault="00165270" w:rsidP="00165270">
      <w:pPr>
        <w:pStyle w:val="2"/>
      </w:pPr>
      <w:bookmarkStart w:id="618" w:name="_Toc101854789"/>
      <w:r>
        <w:t>13</w:t>
      </w:r>
      <w:r>
        <w:tab/>
        <w:t>Liaison and output to other groups</w:t>
      </w:r>
      <w:bookmarkEnd w:id="618"/>
    </w:p>
    <w:p w14:paraId="6A42050A" w14:textId="77777777" w:rsidR="00165270" w:rsidRDefault="00165270" w:rsidP="00165270">
      <w:pPr>
        <w:rPr>
          <w:rFonts w:ascii="Arial" w:hAnsi="Arial" w:cs="Arial"/>
          <w:b/>
          <w:color w:val="C00000"/>
          <w:lang w:eastAsia="zh-CN"/>
        </w:rPr>
      </w:pPr>
      <w:r>
        <w:rPr>
          <w:rFonts w:ascii="Arial" w:hAnsi="Arial" w:cs="Arial"/>
          <w:b/>
          <w:color w:val="C00000"/>
          <w:lang w:eastAsia="zh-CN"/>
        </w:rPr>
        <w:t>[103-e][135] R17_Maintenance, AI 13, 5.3.5.2 – Steven Chen</w:t>
      </w:r>
    </w:p>
    <w:p w14:paraId="01C848AC" w14:textId="77777777" w:rsidR="00165270" w:rsidRDefault="00165270" w:rsidP="00165270">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7B98A182"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978ECD2"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1F21F0C2" w14:textId="77777777" w:rsidR="00165270" w:rsidRDefault="00165270" w:rsidP="00165270">
      <w:r>
        <w:t>This contribution provides the summary of email discussion and recommended summary.</w:t>
      </w:r>
    </w:p>
    <w:p w14:paraId="741E0C5A"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R4-2210467 (from R4-2210270).</w:t>
      </w:r>
    </w:p>
    <w:p w14:paraId="3FCCDCA5" w14:textId="77777777" w:rsidR="00165270" w:rsidRDefault="00165270" w:rsidP="00165270">
      <w:pPr>
        <w:rPr>
          <w:rFonts w:ascii="Arial" w:hAnsi="Arial" w:cs="Arial"/>
          <w:b/>
          <w:sz w:val="24"/>
        </w:rPr>
      </w:pPr>
      <w:r>
        <w:rPr>
          <w:rFonts w:ascii="Arial" w:hAnsi="Arial" w:cs="Arial"/>
          <w:b/>
          <w:color w:val="0000FF"/>
          <w:sz w:val="24"/>
          <w:u w:val="thick"/>
        </w:rPr>
        <w:t>R4-2210467</w:t>
      </w:r>
      <w:r>
        <w:rPr>
          <w:b/>
          <w:lang w:val="en-US" w:eastAsia="zh-CN"/>
        </w:rPr>
        <w:tab/>
      </w:r>
      <w:r w:rsidRPr="00C221B1">
        <w:rPr>
          <w:rFonts w:ascii="Arial" w:hAnsi="Arial" w:cs="Arial"/>
          <w:b/>
          <w:sz w:val="24"/>
        </w:rPr>
        <w:t>Email discussion summary for [103-e][135] NR_reply_LS_UE_RF_Canadan77</w:t>
      </w:r>
    </w:p>
    <w:p w14:paraId="31397AD6"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52A35DE"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3F613C1F" w14:textId="77777777" w:rsidR="00165270" w:rsidRDefault="00165270" w:rsidP="00165270">
      <w:r>
        <w:t>This contribution provides the summary of email discussion and recommended summary.</w:t>
      </w:r>
    </w:p>
    <w:p w14:paraId="104C4D21"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3792A0"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1st round</w:t>
      </w:r>
    </w:p>
    <w:p w14:paraId="2100E157" w14:textId="77777777" w:rsidR="00165270" w:rsidRPr="00F95423" w:rsidRDefault="00165270" w:rsidP="00165270">
      <w:pPr>
        <w:snapToGrid w:val="0"/>
        <w:spacing w:after="0"/>
        <w:rPr>
          <w:b/>
          <w:bCs/>
          <w:u w:val="single"/>
          <w:lang w:val="en-US" w:eastAsia="zh-CN"/>
        </w:rPr>
      </w:pPr>
      <w:r w:rsidRPr="00F95423">
        <w:rPr>
          <w:b/>
          <w:bCs/>
          <w:u w:val="single"/>
          <w:lang w:val="en-US" w:eastAsia="zh-CN"/>
        </w:rPr>
        <w:t>New tdocs</w:t>
      </w:r>
    </w:p>
    <w:tbl>
      <w:tblPr>
        <w:tblStyle w:val="aff4"/>
        <w:tblW w:w="5219" w:type="pct"/>
        <w:tblInd w:w="-147" w:type="dxa"/>
        <w:tblLook w:val="04A0" w:firstRow="1" w:lastRow="0" w:firstColumn="1" w:lastColumn="0" w:noHBand="0" w:noVBand="1"/>
      </w:tblPr>
      <w:tblGrid>
        <w:gridCol w:w="1933"/>
        <w:gridCol w:w="4450"/>
        <w:gridCol w:w="1698"/>
        <w:gridCol w:w="2834"/>
      </w:tblGrid>
      <w:tr w:rsidR="00165270" w:rsidRPr="00F95423" w14:paraId="5D069976" w14:textId="77777777" w:rsidTr="00BE3B2F">
        <w:tc>
          <w:tcPr>
            <w:tcW w:w="885" w:type="pct"/>
          </w:tcPr>
          <w:p w14:paraId="39D17895"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New Tdoc number</w:t>
            </w:r>
          </w:p>
        </w:tc>
        <w:tc>
          <w:tcPr>
            <w:tcW w:w="2038" w:type="pct"/>
          </w:tcPr>
          <w:p w14:paraId="340BCBE3"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778" w:type="pct"/>
          </w:tcPr>
          <w:p w14:paraId="4399A28D"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298" w:type="pct"/>
          </w:tcPr>
          <w:p w14:paraId="77FDC1F4"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7EFF46C9" w14:textId="77777777" w:rsidTr="00BE3B2F">
        <w:tc>
          <w:tcPr>
            <w:tcW w:w="885" w:type="pct"/>
          </w:tcPr>
          <w:p w14:paraId="613A2C64" w14:textId="77777777" w:rsidR="00165270" w:rsidRPr="00F95423" w:rsidRDefault="00165270" w:rsidP="00BE3B2F">
            <w:pPr>
              <w:snapToGrid w:val="0"/>
              <w:spacing w:before="0" w:after="0" w:line="240" w:lineRule="auto"/>
              <w:jc w:val="left"/>
              <w:rPr>
                <w:lang w:val="en-US" w:eastAsia="zh-CN"/>
              </w:rPr>
            </w:pPr>
            <w:r w:rsidRPr="00F37E1D">
              <w:rPr>
                <w:lang w:val="en-US" w:eastAsia="zh-CN"/>
              </w:rPr>
              <w:t>R4-2210580</w:t>
            </w:r>
          </w:p>
        </w:tc>
        <w:tc>
          <w:tcPr>
            <w:tcW w:w="2038" w:type="pct"/>
          </w:tcPr>
          <w:p w14:paraId="0FC5E115" w14:textId="77777777" w:rsidR="00165270" w:rsidRPr="00F95423" w:rsidRDefault="00165270" w:rsidP="00BE3B2F">
            <w:pPr>
              <w:snapToGrid w:val="0"/>
              <w:spacing w:before="0" w:after="0" w:line="240" w:lineRule="auto"/>
              <w:jc w:val="left"/>
              <w:rPr>
                <w:lang w:val="en-US" w:eastAsia="zh-CN"/>
              </w:rPr>
            </w:pPr>
            <w:r w:rsidRPr="00F95423">
              <w:rPr>
                <w:lang w:val="en-US" w:eastAsia="zh-CN"/>
              </w:rPr>
              <w:t>WF on FR2 requirement applicability over ETC</w:t>
            </w:r>
          </w:p>
        </w:tc>
        <w:tc>
          <w:tcPr>
            <w:tcW w:w="778" w:type="pct"/>
          </w:tcPr>
          <w:p w14:paraId="3558938F" w14:textId="77777777" w:rsidR="00165270" w:rsidRPr="00F95423" w:rsidRDefault="00165270" w:rsidP="00BE3B2F">
            <w:pPr>
              <w:snapToGrid w:val="0"/>
              <w:spacing w:before="0" w:after="0" w:line="240" w:lineRule="auto"/>
              <w:jc w:val="left"/>
              <w:rPr>
                <w:lang w:val="en-US" w:eastAsia="zh-CN"/>
              </w:rPr>
            </w:pPr>
            <w:r w:rsidRPr="00F95423">
              <w:rPr>
                <w:lang w:val="en-US" w:eastAsia="zh-CN"/>
              </w:rPr>
              <w:t>Qualcomm</w:t>
            </w:r>
          </w:p>
        </w:tc>
        <w:tc>
          <w:tcPr>
            <w:tcW w:w="1298" w:type="pct"/>
          </w:tcPr>
          <w:p w14:paraId="22219FE1" w14:textId="77777777" w:rsidR="00165270" w:rsidRPr="00F95423" w:rsidRDefault="00165270" w:rsidP="00BE3B2F">
            <w:pPr>
              <w:snapToGrid w:val="0"/>
              <w:spacing w:before="0" w:after="0" w:line="240" w:lineRule="auto"/>
              <w:jc w:val="left"/>
              <w:rPr>
                <w:lang w:val="en-US" w:eastAsia="zh-CN"/>
              </w:rPr>
            </w:pPr>
          </w:p>
        </w:tc>
      </w:tr>
      <w:tr w:rsidR="00165270" w:rsidRPr="00F95423" w14:paraId="7F8A7BA3" w14:textId="77777777" w:rsidTr="00BE3B2F">
        <w:tc>
          <w:tcPr>
            <w:tcW w:w="885" w:type="pct"/>
          </w:tcPr>
          <w:p w14:paraId="224B9B3C" w14:textId="77777777" w:rsidR="00165270" w:rsidRPr="00F37E1D" w:rsidRDefault="00165270" w:rsidP="00BE3B2F">
            <w:pPr>
              <w:snapToGrid w:val="0"/>
              <w:spacing w:before="0" w:after="0" w:line="240" w:lineRule="auto"/>
              <w:jc w:val="left"/>
              <w:rPr>
                <w:lang w:val="en-US" w:eastAsia="zh-CN"/>
              </w:rPr>
            </w:pPr>
            <w:r w:rsidRPr="00D37858">
              <w:rPr>
                <w:lang w:val="en-US" w:eastAsia="zh-CN"/>
              </w:rPr>
              <w:t>R4-2211125</w:t>
            </w:r>
          </w:p>
        </w:tc>
        <w:tc>
          <w:tcPr>
            <w:tcW w:w="2038" w:type="pct"/>
          </w:tcPr>
          <w:p w14:paraId="498F1D58" w14:textId="77777777" w:rsidR="00165270" w:rsidRPr="00F95423" w:rsidRDefault="00165270" w:rsidP="00BE3B2F">
            <w:pPr>
              <w:snapToGrid w:val="0"/>
              <w:spacing w:before="0" w:after="0" w:line="240" w:lineRule="auto"/>
              <w:jc w:val="left"/>
              <w:rPr>
                <w:lang w:val="en-US" w:eastAsia="zh-CN"/>
              </w:rPr>
            </w:pPr>
            <w:r w:rsidRPr="00D37858">
              <w:rPr>
                <w:lang w:val="en-US" w:eastAsia="zh-CN"/>
              </w:rPr>
              <w:t>Reply LS on FR2 requirement applicability over ETC</w:t>
            </w:r>
          </w:p>
        </w:tc>
        <w:tc>
          <w:tcPr>
            <w:tcW w:w="778" w:type="pct"/>
          </w:tcPr>
          <w:p w14:paraId="12659CED" w14:textId="77777777" w:rsidR="00165270" w:rsidRPr="00F95423" w:rsidRDefault="00165270" w:rsidP="00BE3B2F">
            <w:pPr>
              <w:snapToGrid w:val="0"/>
              <w:spacing w:before="0" w:after="0" w:line="240" w:lineRule="auto"/>
              <w:jc w:val="left"/>
              <w:rPr>
                <w:lang w:val="en-US" w:eastAsia="zh-CN"/>
              </w:rPr>
            </w:pPr>
            <w:r w:rsidRPr="00D37858">
              <w:rPr>
                <w:lang w:val="en-US" w:eastAsia="zh-CN"/>
              </w:rPr>
              <w:t>OPPO</w:t>
            </w:r>
          </w:p>
        </w:tc>
        <w:tc>
          <w:tcPr>
            <w:tcW w:w="1298" w:type="pct"/>
          </w:tcPr>
          <w:p w14:paraId="5F41EF69" w14:textId="77777777" w:rsidR="00165270" w:rsidRPr="00F95423" w:rsidRDefault="00165270" w:rsidP="00BE3B2F">
            <w:pPr>
              <w:snapToGrid w:val="0"/>
              <w:spacing w:before="0" w:after="0" w:line="240" w:lineRule="auto"/>
              <w:jc w:val="left"/>
              <w:rPr>
                <w:lang w:val="en-US" w:eastAsia="zh-CN"/>
              </w:rPr>
            </w:pPr>
            <w:r w:rsidRPr="00D37858">
              <w:rPr>
                <w:lang w:val="en-US" w:eastAsia="zh-CN"/>
              </w:rPr>
              <w:t>To: RAN5</w:t>
            </w:r>
          </w:p>
        </w:tc>
      </w:tr>
    </w:tbl>
    <w:p w14:paraId="7EB61D03" w14:textId="77777777" w:rsidR="00165270" w:rsidRPr="00F95423" w:rsidRDefault="00165270" w:rsidP="00165270">
      <w:pPr>
        <w:snapToGrid w:val="0"/>
        <w:spacing w:after="0"/>
        <w:rPr>
          <w:b/>
          <w:lang w:val="en-US" w:eastAsia="zh-CN"/>
        </w:rPr>
      </w:pPr>
    </w:p>
    <w:p w14:paraId="2B840596" w14:textId="77777777" w:rsidR="00165270" w:rsidRPr="00F95423" w:rsidRDefault="00165270" w:rsidP="00165270">
      <w:pPr>
        <w:snapToGrid w:val="0"/>
        <w:spacing w:after="0"/>
        <w:rPr>
          <w:b/>
          <w:bCs/>
          <w:u w:val="single"/>
          <w:lang w:val="en-US" w:eastAsia="zh-CN"/>
        </w:rPr>
      </w:pPr>
      <w:r w:rsidRPr="00F95423">
        <w:rPr>
          <w:b/>
          <w:bCs/>
          <w:u w:val="single"/>
          <w:lang w:val="en-US" w:eastAsia="zh-CN"/>
        </w:rPr>
        <w:t>Existing tdocs</w:t>
      </w:r>
    </w:p>
    <w:tbl>
      <w:tblPr>
        <w:tblStyle w:val="aff4"/>
        <w:tblW w:w="10935" w:type="dxa"/>
        <w:tblInd w:w="-147" w:type="dxa"/>
        <w:tblLook w:val="04A0" w:firstRow="1" w:lastRow="0" w:firstColumn="1" w:lastColumn="0" w:noHBand="0" w:noVBand="1"/>
      </w:tblPr>
      <w:tblGrid>
        <w:gridCol w:w="1560"/>
        <w:gridCol w:w="1417"/>
        <w:gridCol w:w="3402"/>
        <w:gridCol w:w="1701"/>
        <w:gridCol w:w="1716"/>
        <w:gridCol w:w="1139"/>
      </w:tblGrid>
      <w:tr w:rsidR="00165270" w:rsidRPr="00F95423" w14:paraId="1A4FB56E" w14:textId="77777777" w:rsidTr="00BE3B2F">
        <w:tc>
          <w:tcPr>
            <w:tcW w:w="1560" w:type="dxa"/>
          </w:tcPr>
          <w:p w14:paraId="02D70AF6"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Tdoc number</w:t>
            </w:r>
          </w:p>
        </w:tc>
        <w:tc>
          <w:tcPr>
            <w:tcW w:w="1417" w:type="dxa"/>
          </w:tcPr>
          <w:p w14:paraId="0ECC2D14"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Revised to</w:t>
            </w:r>
          </w:p>
        </w:tc>
        <w:tc>
          <w:tcPr>
            <w:tcW w:w="3402" w:type="dxa"/>
          </w:tcPr>
          <w:p w14:paraId="49EA041A"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701" w:type="dxa"/>
          </w:tcPr>
          <w:p w14:paraId="31AC2DE4"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716" w:type="dxa"/>
          </w:tcPr>
          <w:p w14:paraId="35695281"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 xml:space="preserve">Status  </w:t>
            </w:r>
          </w:p>
        </w:tc>
        <w:tc>
          <w:tcPr>
            <w:tcW w:w="1139" w:type="dxa"/>
          </w:tcPr>
          <w:p w14:paraId="248EEE11"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5A1B4513" w14:textId="77777777" w:rsidTr="00BE3B2F">
        <w:tc>
          <w:tcPr>
            <w:tcW w:w="1560" w:type="dxa"/>
          </w:tcPr>
          <w:p w14:paraId="7EEFF9B9"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R4-2209631</w:t>
            </w:r>
          </w:p>
        </w:tc>
        <w:tc>
          <w:tcPr>
            <w:tcW w:w="1417" w:type="dxa"/>
          </w:tcPr>
          <w:p w14:paraId="574C3A52" w14:textId="77777777" w:rsidR="00165270" w:rsidRPr="00F95423" w:rsidRDefault="00165270" w:rsidP="00BE3B2F">
            <w:pPr>
              <w:snapToGrid w:val="0"/>
              <w:spacing w:before="0" w:after="0" w:line="240" w:lineRule="auto"/>
              <w:jc w:val="left"/>
              <w:rPr>
                <w:lang w:val="en-US" w:eastAsia="zh-CN"/>
              </w:rPr>
            </w:pPr>
            <w:r w:rsidRPr="00F331B8">
              <w:rPr>
                <w:lang w:val="en-US" w:eastAsia="zh-CN"/>
              </w:rPr>
              <w:t>R4-2210810</w:t>
            </w:r>
          </w:p>
        </w:tc>
        <w:tc>
          <w:tcPr>
            <w:tcW w:w="3402" w:type="dxa"/>
          </w:tcPr>
          <w:p w14:paraId="22664F68" w14:textId="77777777" w:rsidR="00165270" w:rsidRPr="00F95423" w:rsidRDefault="00165270" w:rsidP="00BE3B2F">
            <w:pPr>
              <w:snapToGrid w:val="0"/>
              <w:spacing w:before="0" w:after="0" w:line="240" w:lineRule="auto"/>
              <w:jc w:val="left"/>
              <w:rPr>
                <w:lang w:val="en-US" w:eastAsia="zh-CN"/>
              </w:rPr>
            </w:pPr>
            <w:r w:rsidRPr="00F95423">
              <w:rPr>
                <w:lang w:val="en-US" w:eastAsia="zh-CN"/>
              </w:rPr>
              <w:t>Draft Reply LS on lower humidity limit in normal temperature test environment</w:t>
            </w:r>
          </w:p>
        </w:tc>
        <w:tc>
          <w:tcPr>
            <w:tcW w:w="1701" w:type="dxa"/>
          </w:tcPr>
          <w:p w14:paraId="4A0106AC" w14:textId="77777777" w:rsidR="00165270" w:rsidRPr="00F95423" w:rsidRDefault="00165270" w:rsidP="00BE3B2F">
            <w:pPr>
              <w:snapToGrid w:val="0"/>
              <w:spacing w:before="0" w:after="0" w:line="240" w:lineRule="auto"/>
              <w:jc w:val="left"/>
              <w:rPr>
                <w:lang w:val="en-US" w:eastAsia="zh-CN"/>
              </w:rPr>
            </w:pPr>
            <w:r w:rsidRPr="00F95423">
              <w:rPr>
                <w:lang w:val="en-US" w:eastAsia="zh-CN"/>
              </w:rPr>
              <w:t>ZTE</w:t>
            </w:r>
          </w:p>
        </w:tc>
        <w:tc>
          <w:tcPr>
            <w:tcW w:w="1716" w:type="dxa"/>
          </w:tcPr>
          <w:p w14:paraId="2469CFAD"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Revised</w:t>
            </w:r>
          </w:p>
        </w:tc>
        <w:tc>
          <w:tcPr>
            <w:tcW w:w="1139" w:type="dxa"/>
          </w:tcPr>
          <w:p w14:paraId="0A50D580" w14:textId="77777777" w:rsidR="00165270" w:rsidRPr="00F95423" w:rsidRDefault="00165270" w:rsidP="00BE3B2F">
            <w:pPr>
              <w:snapToGrid w:val="0"/>
              <w:spacing w:before="0" w:after="0" w:line="240" w:lineRule="auto"/>
              <w:jc w:val="left"/>
              <w:rPr>
                <w:lang w:val="en-US" w:eastAsia="zh-CN"/>
              </w:rPr>
            </w:pPr>
          </w:p>
        </w:tc>
      </w:tr>
      <w:tr w:rsidR="00165270" w:rsidRPr="00F95423" w14:paraId="52C5F5FD" w14:textId="77777777" w:rsidTr="00BE3B2F">
        <w:tc>
          <w:tcPr>
            <w:tcW w:w="1560" w:type="dxa"/>
          </w:tcPr>
          <w:p w14:paraId="6335BEDF"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R4-2208487</w:t>
            </w:r>
          </w:p>
          <w:p w14:paraId="1FE84A1B"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R4-2208766</w:t>
            </w:r>
          </w:p>
        </w:tc>
        <w:tc>
          <w:tcPr>
            <w:tcW w:w="1417" w:type="dxa"/>
          </w:tcPr>
          <w:p w14:paraId="2D6FA029" w14:textId="77777777" w:rsidR="00165270" w:rsidRPr="00F95423" w:rsidRDefault="00165270" w:rsidP="00BE3B2F">
            <w:pPr>
              <w:snapToGrid w:val="0"/>
              <w:spacing w:before="0" w:after="0" w:line="240" w:lineRule="auto"/>
              <w:jc w:val="left"/>
              <w:rPr>
                <w:lang w:val="en-US" w:eastAsia="zh-CN"/>
              </w:rPr>
            </w:pPr>
          </w:p>
        </w:tc>
        <w:tc>
          <w:tcPr>
            <w:tcW w:w="3402" w:type="dxa"/>
          </w:tcPr>
          <w:p w14:paraId="2E602122" w14:textId="77777777" w:rsidR="00165270" w:rsidRPr="00F95423" w:rsidRDefault="00165270" w:rsidP="00BE3B2F">
            <w:pPr>
              <w:snapToGrid w:val="0"/>
              <w:spacing w:before="0" w:after="0" w:line="240" w:lineRule="auto"/>
              <w:jc w:val="left"/>
              <w:rPr>
                <w:lang w:val="en-US" w:eastAsia="zh-CN"/>
              </w:rPr>
            </w:pPr>
          </w:p>
        </w:tc>
        <w:tc>
          <w:tcPr>
            <w:tcW w:w="1701" w:type="dxa"/>
          </w:tcPr>
          <w:p w14:paraId="38E3DFD5" w14:textId="77777777" w:rsidR="00165270" w:rsidRPr="00F95423" w:rsidRDefault="00165270" w:rsidP="00BE3B2F">
            <w:pPr>
              <w:snapToGrid w:val="0"/>
              <w:spacing w:before="0" w:after="0" w:line="240" w:lineRule="auto"/>
              <w:jc w:val="left"/>
              <w:rPr>
                <w:lang w:val="en-US" w:eastAsia="zh-CN"/>
              </w:rPr>
            </w:pPr>
          </w:p>
        </w:tc>
        <w:tc>
          <w:tcPr>
            <w:tcW w:w="1716" w:type="dxa"/>
          </w:tcPr>
          <w:p w14:paraId="190EB6FD"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Noted</w:t>
            </w:r>
          </w:p>
        </w:tc>
        <w:tc>
          <w:tcPr>
            <w:tcW w:w="1139" w:type="dxa"/>
          </w:tcPr>
          <w:p w14:paraId="648EBBC2" w14:textId="77777777" w:rsidR="00165270" w:rsidRPr="00F95423" w:rsidRDefault="00165270" w:rsidP="00BE3B2F">
            <w:pPr>
              <w:snapToGrid w:val="0"/>
              <w:spacing w:before="0" w:after="0" w:line="240" w:lineRule="auto"/>
              <w:jc w:val="left"/>
              <w:rPr>
                <w:lang w:val="en-US" w:eastAsia="zh-CN"/>
              </w:rPr>
            </w:pPr>
          </w:p>
        </w:tc>
      </w:tr>
      <w:tr w:rsidR="00165270" w:rsidRPr="00F95423" w14:paraId="5CDE9A64" w14:textId="77777777" w:rsidTr="00BE3B2F">
        <w:tc>
          <w:tcPr>
            <w:tcW w:w="1560" w:type="dxa"/>
          </w:tcPr>
          <w:p w14:paraId="0F7AD610" w14:textId="77777777" w:rsidR="00165270" w:rsidRPr="00F95423" w:rsidRDefault="00165270" w:rsidP="00BE3B2F">
            <w:pPr>
              <w:snapToGrid w:val="0"/>
              <w:spacing w:before="0" w:after="0" w:line="240" w:lineRule="auto"/>
              <w:jc w:val="left"/>
              <w:rPr>
                <w:lang w:val="en-US" w:eastAsia="zh-CN"/>
              </w:rPr>
            </w:pPr>
            <w:r w:rsidRPr="00F95423">
              <w:rPr>
                <w:lang w:val="en-US" w:eastAsia="zh-CN"/>
              </w:rPr>
              <w:t xml:space="preserve">R4-2208488/ R4-2208489/ R4-2208490    </w:t>
            </w:r>
          </w:p>
          <w:p w14:paraId="7672CD8B"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R4-2208491/ R4-2208492/ R4-2208493</w:t>
            </w:r>
          </w:p>
        </w:tc>
        <w:tc>
          <w:tcPr>
            <w:tcW w:w="1417" w:type="dxa"/>
          </w:tcPr>
          <w:p w14:paraId="2D44545E" w14:textId="77777777" w:rsidR="00165270" w:rsidRPr="00F95423" w:rsidRDefault="00165270" w:rsidP="00BE3B2F">
            <w:pPr>
              <w:snapToGrid w:val="0"/>
              <w:spacing w:before="0" w:after="0" w:line="240" w:lineRule="auto"/>
              <w:jc w:val="left"/>
              <w:rPr>
                <w:lang w:val="en-US" w:eastAsia="zh-CN"/>
              </w:rPr>
            </w:pPr>
          </w:p>
        </w:tc>
        <w:tc>
          <w:tcPr>
            <w:tcW w:w="3402" w:type="dxa"/>
          </w:tcPr>
          <w:p w14:paraId="31657231" w14:textId="77777777" w:rsidR="00165270" w:rsidRPr="00F95423" w:rsidRDefault="00165270" w:rsidP="00BE3B2F">
            <w:pPr>
              <w:snapToGrid w:val="0"/>
              <w:spacing w:before="0" w:after="0" w:line="240" w:lineRule="auto"/>
              <w:jc w:val="left"/>
              <w:rPr>
                <w:lang w:val="en-US" w:eastAsia="zh-CN"/>
              </w:rPr>
            </w:pPr>
          </w:p>
        </w:tc>
        <w:tc>
          <w:tcPr>
            <w:tcW w:w="1701" w:type="dxa"/>
          </w:tcPr>
          <w:p w14:paraId="1BDA85B0" w14:textId="77777777" w:rsidR="00165270" w:rsidRPr="00F95423" w:rsidRDefault="00165270" w:rsidP="00BE3B2F">
            <w:pPr>
              <w:snapToGrid w:val="0"/>
              <w:spacing w:before="0" w:after="0" w:line="240" w:lineRule="auto"/>
              <w:jc w:val="left"/>
              <w:rPr>
                <w:lang w:val="en-US" w:eastAsia="zh-CN"/>
              </w:rPr>
            </w:pPr>
          </w:p>
        </w:tc>
        <w:tc>
          <w:tcPr>
            <w:tcW w:w="1716" w:type="dxa"/>
          </w:tcPr>
          <w:p w14:paraId="29477A25"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Return to</w:t>
            </w:r>
          </w:p>
        </w:tc>
        <w:tc>
          <w:tcPr>
            <w:tcW w:w="1139" w:type="dxa"/>
          </w:tcPr>
          <w:p w14:paraId="3625A2AD" w14:textId="77777777" w:rsidR="00165270" w:rsidRPr="00F95423" w:rsidRDefault="00165270" w:rsidP="00BE3B2F">
            <w:pPr>
              <w:snapToGrid w:val="0"/>
              <w:spacing w:before="0" w:after="0" w:line="240" w:lineRule="auto"/>
              <w:jc w:val="left"/>
              <w:rPr>
                <w:lang w:val="en-US" w:eastAsia="zh-CN"/>
              </w:rPr>
            </w:pPr>
          </w:p>
        </w:tc>
      </w:tr>
      <w:tr w:rsidR="00165270" w:rsidRPr="00F95423" w14:paraId="5C59CC0A" w14:textId="77777777" w:rsidTr="00BE3B2F">
        <w:tc>
          <w:tcPr>
            <w:tcW w:w="1560" w:type="dxa"/>
          </w:tcPr>
          <w:p w14:paraId="62D5DC79"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R4-2209091</w:t>
            </w:r>
          </w:p>
          <w:p w14:paraId="4177E83F"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R4-2209368</w:t>
            </w:r>
          </w:p>
        </w:tc>
        <w:tc>
          <w:tcPr>
            <w:tcW w:w="1417" w:type="dxa"/>
          </w:tcPr>
          <w:p w14:paraId="30158E02" w14:textId="77777777" w:rsidR="00165270" w:rsidRPr="00F95423" w:rsidRDefault="00165270" w:rsidP="00BE3B2F">
            <w:pPr>
              <w:snapToGrid w:val="0"/>
              <w:spacing w:before="0" w:after="0" w:line="240" w:lineRule="auto"/>
              <w:jc w:val="left"/>
              <w:rPr>
                <w:lang w:val="en-US" w:eastAsia="zh-CN"/>
              </w:rPr>
            </w:pPr>
          </w:p>
        </w:tc>
        <w:tc>
          <w:tcPr>
            <w:tcW w:w="3402" w:type="dxa"/>
          </w:tcPr>
          <w:p w14:paraId="45F5A364" w14:textId="77777777" w:rsidR="00165270" w:rsidRPr="00F95423" w:rsidRDefault="00165270" w:rsidP="00BE3B2F">
            <w:pPr>
              <w:snapToGrid w:val="0"/>
              <w:spacing w:before="0" w:after="0" w:line="240" w:lineRule="auto"/>
              <w:jc w:val="left"/>
              <w:rPr>
                <w:lang w:val="en-US" w:eastAsia="zh-CN"/>
              </w:rPr>
            </w:pPr>
          </w:p>
        </w:tc>
        <w:tc>
          <w:tcPr>
            <w:tcW w:w="1701" w:type="dxa"/>
          </w:tcPr>
          <w:p w14:paraId="7B8A03CC" w14:textId="77777777" w:rsidR="00165270" w:rsidRPr="00F95423" w:rsidRDefault="00165270" w:rsidP="00BE3B2F">
            <w:pPr>
              <w:snapToGrid w:val="0"/>
              <w:spacing w:before="0" w:after="0" w:line="240" w:lineRule="auto"/>
              <w:jc w:val="left"/>
              <w:rPr>
                <w:lang w:val="en-US" w:eastAsia="zh-CN"/>
              </w:rPr>
            </w:pPr>
          </w:p>
        </w:tc>
        <w:tc>
          <w:tcPr>
            <w:tcW w:w="1716" w:type="dxa"/>
          </w:tcPr>
          <w:p w14:paraId="78C0AC75"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Noted</w:t>
            </w:r>
          </w:p>
        </w:tc>
        <w:tc>
          <w:tcPr>
            <w:tcW w:w="1139" w:type="dxa"/>
          </w:tcPr>
          <w:p w14:paraId="12A4EE61" w14:textId="77777777" w:rsidR="00165270" w:rsidRPr="00F95423" w:rsidRDefault="00165270" w:rsidP="00BE3B2F">
            <w:pPr>
              <w:snapToGrid w:val="0"/>
              <w:spacing w:before="0" w:after="0" w:line="240" w:lineRule="auto"/>
              <w:jc w:val="left"/>
              <w:rPr>
                <w:lang w:val="en-US" w:eastAsia="zh-CN"/>
              </w:rPr>
            </w:pPr>
          </w:p>
        </w:tc>
      </w:tr>
      <w:tr w:rsidR="00165270" w:rsidRPr="00F95423" w14:paraId="43D24A94" w14:textId="77777777" w:rsidTr="00BE3B2F">
        <w:tc>
          <w:tcPr>
            <w:tcW w:w="1560" w:type="dxa"/>
          </w:tcPr>
          <w:p w14:paraId="7BF57C70"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R4-2210211</w:t>
            </w:r>
          </w:p>
        </w:tc>
        <w:tc>
          <w:tcPr>
            <w:tcW w:w="1417" w:type="dxa"/>
          </w:tcPr>
          <w:p w14:paraId="13B3C89B" w14:textId="77777777" w:rsidR="00165270" w:rsidRPr="00F95423" w:rsidRDefault="00165270" w:rsidP="00BE3B2F">
            <w:pPr>
              <w:snapToGrid w:val="0"/>
              <w:spacing w:before="0" w:after="0" w:line="240" w:lineRule="auto"/>
              <w:jc w:val="left"/>
              <w:rPr>
                <w:lang w:val="en-US" w:eastAsia="zh-CN"/>
              </w:rPr>
            </w:pPr>
            <w:r w:rsidRPr="00B21AC8">
              <w:rPr>
                <w:lang w:val="en-US" w:eastAsia="zh-CN"/>
              </w:rPr>
              <w:t>R4-2211129</w:t>
            </w:r>
          </w:p>
        </w:tc>
        <w:tc>
          <w:tcPr>
            <w:tcW w:w="3402" w:type="dxa"/>
          </w:tcPr>
          <w:p w14:paraId="732395C8" w14:textId="77777777" w:rsidR="00165270" w:rsidRPr="00F95423" w:rsidRDefault="00165270" w:rsidP="00BE3B2F">
            <w:pPr>
              <w:snapToGrid w:val="0"/>
              <w:spacing w:before="0" w:after="0" w:line="240" w:lineRule="auto"/>
              <w:jc w:val="left"/>
              <w:rPr>
                <w:lang w:val="en-US" w:eastAsia="zh-CN"/>
              </w:rPr>
            </w:pPr>
            <w:r w:rsidRPr="00A95EB4">
              <w:rPr>
                <w:lang w:val="en-US" w:eastAsia="zh-CN"/>
              </w:rPr>
              <w:t>Reply LS on Additional RF requirements for NS_03U, NS_05U and NS_43U</w:t>
            </w:r>
          </w:p>
        </w:tc>
        <w:tc>
          <w:tcPr>
            <w:tcW w:w="1701" w:type="dxa"/>
          </w:tcPr>
          <w:p w14:paraId="373611B1"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716" w:type="dxa"/>
          </w:tcPr>
          <w:p w14:paraId="30518CD7"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Re</w:t>
            </w:r>
            <w:r>
              <w:rPr>
                <w:lang w:val="en-US" w:eastAsia="zh-CN"/>
              </w:rPr>
              <w:t>vised</w:t>
            </w:r>
          </w:p>
        </w:tc>
        <w:tc>
          <w:tcPr>
            <w:tcW w:w="1139" w:type="dxa"/>
          </w:tcPr>
          <w:p w14:paraId="4394F044"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T</w:t>
            </w:r>
            <w:r>
              <w:rPr>
                <w:lang w:val="en-US" w:eastAsia="zh-CN"/>
              </w:rPr>
              <w:t>o RAN5</w:t>
            </w:r>
          </w:p>
        </w:tc>
      </w:tr>
      <w:tr w:rsidR="00165270" w:rsidRPr="00F95423" w14:paraId="75081880" w14:textId="77777777" w:rsidTr="00BE3B2F">
        <w:tc>
          <w:tcPr>
            <w:tcW w:w="1560" w:type="dxa"/>
          </w:tcPr>
          <w:p w14:paraId="7583DC7D"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R4-2209369</w:t>
            </w:r>
          </w:p>
        </w:tc>
        <w:tc>
          <w:tcPr>
            <w:tcW w:w="1417" w:type="dxa"/>
          </w:tcPr>
          <w:p w14:paraId="5EAEA79C" w14:textId="77777777" w:rsidR="00165270" w:rsidRPr="00F95423" w:rsidRDefault="00165270" w:rsidP="00BE3B2F">
            <w:pPr>
              <w:snapToGrid w:val="0"/>
              <w:spacing w:before="0" w:after="0" w:line="240" w:lineRule="auto"/>
              <w:jc w:val="left"/>
              <w:rPr>
                <w:lang w:val="en-US" w:eastAsia="zh-CN"/>
              </w:rPr>
            </w:pPr>
          </w:p>
        </w:tc>
        <w:tc>
          <w:tcPr>
            <w:tcW w:w="3402" w:type="dxa"/>
          </w:tcPr>
          <w:p w14:paraId="6D6103C8" w14:textId="77777777" w:rsidR="00165270" w:rsidRPr="00F95423" w:rsidRDefault="00165270" w:rsidP="00BE3B2F">
            <w:pPr>
              <w:snapToGrid w:val="0"/>
              <w:spacing w:before="0" w:after="0" w:line="240" w:lineRule="auto"/>
              <w:jc w:val="left"/>
              <w:rPr>
                <w:lang w:val="en-US" w:eastAsia="zh-CN"/>
              </w:rPr>
            </w:pPr>
          </w:p>
        </w:tc>
        <w:tc>
          <w:tcPr>
            <w:tcW w:w="1701" w:type="dxa"/>
          </w:tcPr>
          <w:p w14:paraId="3DDAF004" w14:textId="77777777" w:rsidR="00165270" w:rsidRPr="00F95423" w:rsidRDefault="00165270" w:rsidP="00BE3B2F">
            <w:pPr>
              <w:snapToGrid w:val="0"/>
              <w:spacing w:before="0" w:after="0" w:line="240" w:lineRule="auto"/>
              <w:jc w:val="left"/>
              <w:rPr>
                <w:lang w:val="en-US" w:eastAsia="zh-CN"/>
              </w:rPr>
            </w:pPr>
          </w:p>
        </w:tc>
        <w:tc>
          <w:tcPr>
            <w:tcW w:w="1716" w:type="dxa"/>
          </w:tcPr>
          <w:p w14:paraId="133693B6"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 pursued</w:t>
            </w:r>
          </w:p>
        </w:tc>
        <w:tc>
          <w:tcPr>
            <w:tcW w:w="1139" w:type="dxa"/>
          </w:tcPr>
          <w:p w14:paraId="2FCD60D2" w14:textId="77777777" w:rsidR="00165270" w:rsidRPr="00F95423" w:rsidRDefault="00165270" w:rsidP="00BE3B2F">
            <w:pPr>
              <w:snapToGrid w:val="0"/>
              <w:spacing w:before="0" w:after="0" w:line="240" w:lineRule="auto"/>
              <w:jc w:val="left"/>
              <w:rPr>
                <w:lang w:val="en-US" w:eastAsia="zh-CN"/>
              </w:rPr>
            </w:pPr>
          </w:p>
        </w:tc>
      </w:tr>
      <w:tr w:rsidR="00165270" w:rsidRPr="00F95423" w14:paraId="02827FDD" w14:textId="77777777" w:rsidTr="00BE3B2F">
        <w:tc>
          <w:tcPr>
            <w:tcW w:w="1560" w:type="dxa"/>
          </w:tcPr>
          <w:p w14:paraId="52A0D9E4"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R4-2210208</w:t>
            </w:r>
          </w:p>
        </w:tc>
        <w:tc>
          <w:tcPr>
            <w:tcW w:w="1417" w:type="dxa"/>
          </w:tcPr>
          <w:p w14:paraId="7FD3CF2C" w14:textId="77777777" w:rsidR="00165270" w:rsidRPr="00F95423" w:rsidRDefault="00165270" w:rsidP="00BE3B2F">
            <w:pPr>
              <w:snapToGrid w:val="0"/>
              <w:spacing w:before="0" w:after="0" w:line="240" w:lineRule="auto"/>
              <w:jc w:val="left"/>
              <w:rPr>
                <w:lang w:val="en-US" w:eastAsia="zh-CN"/>
              </w:rPr>
            </w:pPr>
            <w:r w:rsidRPr="00BE4D83">
              <w:rPr>
                <w:lang w:val="en-US" w:eastAsia="zh-CN"/>
              </w:rPr>
              <w:t>R4-2210811</w:t>
            </w:r>
          </w:p>
        </w:tc>
        <w:tc>
          <w:tcPr>
            <w:tcW w:w="3402" w:type="dxa"/>
          </w:tcPr>
          <w:p w14:paraId="7BBFD8E5" w14:textId="77777777" w:rsidR="00165270" w:rsidRPr="00F95423" w:rsidRDefault="00165270" w:rsidP="00BE3B2F">
            <w:pPr>
              <w:snapToGrid w:val="0"/>
              <w:spacing w:before="0" w:after="0" w:line="240" w:lineRule="auto"/>
              <w:jc w:val="left"/>
              <w:rPr>
                <w:lang w:val="en-US" w:eastAsia="zh-CN"/>
              </w:rPr>
            </w:pPr>
            <w:r w:rsidRPr="00F95423">
              <w:rPr>
                <w:lang w:val="en-US" w:eastAsia="zh-CN"/>
              </w:rPr>
              <w:t>Applicability of requirements for NS_xxU</w:t>
            </w:r>
          </w:p>
        </w:tc>
        <w:tc>
          <w:tcPr>
            <w:tcW w:w="1701" w:type="dxa"/>
          </w:tcPr>
          <w:p w14:paraId="09F0CA99" w14:textId="77777777" w:rsidR="00165270" w:rsidRPr="00F95423" w:rsidRDefault="00165270" w:rsidP="00BE3B2F">
            <w:pPr>
              <w:snapToGrid w:val="0"/>
              <w:spacing w:before="0" w:after="0" w:line="240" w:lineRule="auto"/>
              <w:jc w:val="left"/>
              <w:rPr>
                <w:lang w:val="en-US" w:eastAsia="zh-CN"/>
              </w:rPr>
            </w:pPr>
            <w:r w:rsidRPr="00F95423">
              <w:rPr>
                <w:lang w:val="en-US" w:eastAsia="zh-CN"/>
              </w:rPr>
              <w:t>Qualcomm</w:t>
            </w:r>
          </w:p>
        </w:tc>
        <w:tc>
          <w:tcPr>
            <w:tcW w:w="1716" w:type="dxa"/>
          </w:tcPr>
          <w:p w14:paraId="7598F75E"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Revised</w:t>
            </w:r>
          </w:p>
        </w:tc>
        <w:tc>
          <w:tcPr>
            <w:tcW w:w="1139" w:type="dxa"/>
          </w:tcPr>
          <w:p w14:paraId="0856BC4D" w14:textId="77777777" w:rsidR="00165270" w:rsidRPr="00F95423" w:rsidRDefault="00165270" w:rsidP="00BE3B2F">
            <w:pPr>
              <w:snapToGrid w:val="0"/>
              <w:spacing w:before="0" w:after="0" w:line="240" w:lineRule="auto"/>
              <w:jc w:val="left"/>
              <w:rPr>
                <w:lang w:val="en-US" w:eastAsia="zh-CN"/>
              </w:rPr>
            </w:pPr>
          </w:p>
        </w:tc>
      </w:tr>
      <w:tr w:rsidR="00165270" w:rsidRPr="00F95423" w14:paraId="669BC0F6" w14:textId="77777777" w:rsidTr="00BE3B2F">
        <w:tc>
          <w:tcPr>
            <w:tcW w:w="1560" w:type="dxa"/>
          </w:tcPr>
          <w:p w14:paraId="636FE300"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R4-2207681</w:t>
            </w:r>
          </w:p>
        </w:tc>
        <w:tc>
          <w:tcPr>
            <w:tcW w:w="1417" w:type="dxa"/>
          </w:tcPr>
          <w:p w14:paraId="56646D2A" w14:textId="77777777" w:rsidR="00165270" w:rsidRPr="00F95423" w:rsidRDefault="00165270" w:rsidP="00BE3B2F">
            <w:pPr>
              <w:snapToGrid w:val="0"/>
              <w:spacing w:before="0" w:after="0" w:line="240" w:lineRule="auto"/>
              <w:jc w:val="left"/>
              <w:rPr>
                <w:lang w:val="en-US" w:eastAsia="zh-CN"/>
              </w:rPr>
            </w:pPr>
            <w:r w:rsidRPr="00AF718A">
              <w:rPr>
                <w:lang w:val="en-US" w:eastAsia="zh-CN"/>
              </w:rPr>
              <w:t>R4-2210812</w:t>
            </w:r>
          </w:p>
        </w:tc>
        <w:tc>
          <w:tcPr>
            <w:tcW w:w="3402" w:type="dxa"/>
          </w:tcPr>
          <w:p w14:paraId="65BCBFE5"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Reply to RAN5 LS on SCell Dropping in FR2 RF UL-CA tests</w:t>
            </w:r>
          </w:p>
        </w:tc>
        <w:tc>
          <w:tcPr>
            <w:tcW w:w="1701" w:type="dxa"/>
          </w:tcPr>
          <w:p w14:paraId="151A93A7" w14:textId="77777777" w:rsidR="00165270" w:rsidRPr="00F95423" w:rsidRDefault="00165270" w:rsidP="00BE3B2F">
            <w:pPr>
              <w:snapToGrid w:val="0"/>
              <w:spacing w:before="0" w:after="0" w:line="240" w:lineRule="auto"/>
              <w:jc w:val="left"/>
              <w:rPr>
                <w:lang w:val="en-US" w:eastAsia="zh-CN"/>
              </w:rPr>
            </w:pPr>
            <w:r w:rsidRPr="00F95423">
              <w:rPr>
                <w:lang w:val="en-US" w:eastAsia="zh-CN"/>
              </w:rPr>
              <w:t>Apple</w:t>
            </w:r>
          </w:p>
        </w:tc>
        <w:tc>
          <w:tcPr>
            <w:tcW w:w="1716" w:type="dxa"/>
          </w:tcPr>
          <w:p w14:paraId="379F30E1"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Revised</w:t>
            </w:r>
          </w:p>
        </w:tc>
        <w:tc>
          <w:tcPr>
            <w:tcW w:w="1139" w:type="dxa"/>
          </w:tcPr>
          <w:p w14:paraId="7122FEF4" w14:textId="77777777" w:rsidR="00165270" w:rsidRPr="00F95423" w:rsidRDefault="00165270" w:rsidP="00BE3B2F">
            <w:pPr>
              <w:snapToGrid w:val="0"/>
              <w:spacing w:before="0" w:after="0" w:line="240" w:lineRule="auto"/>
              <w:jc w:val="left"/>
              <w:rPr>
                <w:lang w:val="en-US" w:eastAsia="zh-CN"/>
              </w:rPr>
            </w:pPr>
          </w:p>
        </w:tc>
      </w:tr>
      <w:tr w:rsidR="00165270" w:rsidRPr="00F95423" w14:paraId="1FF0B22C" w14:textId="77777777" w:rsidTr="00BE3B2F">
        <w:tc>
          <w:tcPr>
            <w:tcW w:w="1560" w:type="dxa"/>
          </w:tcPr>
          <w:p w14:paraId="004693FC"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R4-2207656</w:t>
            </w:r>
          </w:p>
          <w:p w14:paraId="2EA7CC44"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R4-2208603</w:t>
            </w:r>
          </w:p>
          <w:p w14:paraId="76541C80"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R4-2208757</w:t>
            </w:r>
          </w:p>
          <w:p w14:paraId="13D653E3"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R4-2208767</w:t>
            </w:r>
          </w:p>
          <w:p w14:paraId="205CE8D5"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R4-2209419</w:t>
            </w:r>
          </w:p>
        </w:tc>
        <w:tc>
          <w:tcPr>
            <w:tcW w:w="1417" w:type="dxa"/>
          </w:tcPr>
          <w:p w14:paraId="275D0427" w14:textId="77777777" w:rsidR="00165270" w:rsidRPr="00F95423" w:rsidRDefault="00165270" w:rsidP="00BE3B2F">
            <w:pPr>
              <w:snapToGrid w:val="0"/>
              <w:spacing w:before="0" w:after="0" w:line="240" w:lineRule="auto"/>
              <w:jc w:val="left"/>
              <w:rPr>
                <w:lang w:val="en-US" w:eastAsia="zh-CN"/>
              </w:rPr>
            </w:pPr>
          </w:p>
        </w:tc>
        <w:tc>
          <w:tcPr>
            <w:tcW w:w="3402" w:type="dxa"/>
          </w:tcPr>
          <w:p w14:paraId="36751EAA" w14:textId="77777777" w:rsidR="00165270" w:rsidRPr="00F95423" w:rsidRDefault="00165270" w:rsidP="00BE3B2F">
            <w:pPr>
              <w:snapToGrid w:val="0"/>
              <w:spacing w:before="0" w:after="0" w:line="240" w:lineRule="auto"/>
              <w:jc w:val="left"/>
              <w:rPr>
                <w:lang w:val="en-US" w:eastAsia="zh-CN"/>
              </w:rPr>
            </w:pPr>
          </w:p>
        </w:tc>
        <w:tc>
          <w:tcPr>
            <w:tcW w:w="1701" w:type="dxa"/>
          </w:tcPr>
          <w:p w14:paraId="46263913" w14:textId="77777777" w:rsidR="00165270" w:rsidRPr="00F95423" w:rsidRDefault="00165270" w:rsidP="00BE3B2F">
            <w:pPr>
              <w:snapToGrid w:val="0"/>
              <w:spacing w:before="0" w:after="0" w:line="240" w:lineRule="auto"/>
              <w:jc w:val="left"/>
              <w:rPr>
                <w:lang w:val="en-US" w:eastAsia="zh-CN"/>
              </w:rPr>
            </w:pPr>
          </w:p>
        </w:tc>
        <w:tc>
          <w:tcPr>
            <w:tcW w:w="1716" w:type="dxa"/>
          </w:tcPr>
          <w:p w14:paraId="43685529"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Noted</w:t>
            </w:r>
          </w:p>
        </w:tc>
        <w:tc>
          <w:tcPr>
            <w:tcW w:w="1139" w:type="dxa"/>
          </w:tcPr>
          <w:p w14:paraId="1497D5C5" w14:textId="77777777" w:rsidR="00165270" w:rsidRPr="00F95423" w:rsidRDefault="00165270" w:rsidP="00BE3B2F">
            <w:pPr>
              <w:snapToGrid w:val="0"/>
              <w:spacing w:before="0" w:after="0" w:line="240" w:lineRule="auto"/>
              <w:jc w:val="left"/>
              <w:rPr>
                <w:lang w:val="en-US" w:eastAsia="zh-CN"/>
              </w:rPr>
            </w:pPr>
          </w:p>
        </w:tc>
      </w:tr>
      <w:tr w:rsidR="00165270" w:rsidRPr="00F95423" w14:paraId="710E8DEA" w14:textId="77777777" w:rsidTr="00BE3B2F">
        <w:tc>
          <w:tcPr>
            <w:tcW w:w="1560" w:type="dxa"/>
          </w:tcPr>
          <w:p w14:paraId="6FF00006"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R4-2209259</w:t>
            </w:r>
          </w:p>
        </w:tc>
        <w:tc>
          <w:tcPr>
            <w:tcW w:w="1417" w:type="dxa"/>
          </w:tcPr>
          <w:p w14:paraId="653DCF4D" w14:textId="77777777" w:rsidR="00165270" w:rsidRPr="00F95423" w:rsidRDefault="00165270" w:rsidP="00BE3B2F">
            <w:pPr>
              <w:snapToGrid w:val="0"/>
              <w:spacing w:before="0" w:after="0" w:line="240" w:lineRule="auto"/>
              <w:jc w:val="left"/>
              <w:rPr>
                <w:lang w:val="en-US" w:eastAsia="zh-CN"/>
              </w:rPr>
            </w:pPr>
            <w:r w:rsidRPr="00607983">
              <w:rPr>
                <w:lang w:val="en-US" w:eastAsia="zh-CN"/>
              </w:rPr>
              <w:t>R4-2210813</w:t>
            </w:r>
          </w:p>
        </w:tc>
        <w:tc>
          <w:tcPr>
            <w:tcW w:w="3402" w:type="dxa"/>
          </w:tcPr>
          <w:p w14:paraId="0F46B72F" w14:textId="77777777" w:rsidR="00165270" w:rsidRPr="00F95423" w:rsidRDefault="00165270" w:rsidP="00BE3B2F">
            <w:pPr>
              <w:snapToGrid w:val="0"/>
              <w:spacing w:before="0" w:after="0" w:line="240" w:lineRule="auto"/>
              <w:jc w:val="left"/>
              <w:rPr>
                <w:lang w:val="en-US" w:eastAsia="zh-CN"/>
              </w:rPr>
            </w:pPr>
            <w:r w:rsidRPr="00F95423">
              <w:rPr>
                <w:lang w:val="en-US" w:eastAsia="zh-CN"/>
              </w:rPr>
              <w:t>R15 Reply LS on FR2 ETC</w:t>
            </w:r>
          </w:p>
        </w:tc>
        <w:tc>
          <w:tcPr>
            <w:tcW w:w="1701" w:type="dxa"/>
          </w:tcPr>
          <w:p w14:paraId="26EE435E" w14:textId="77777777" w:rsidR="00165270" w:rsidRPr="00F95423" w:rsidRDefault="00165270" w:rsidP="00BE3B2F">
            <w:pPr>
              <w:snapToGrid w:val="0"/>
              <w:spacing w:before="0" w:after="0" w:line="240" w:lineRule="auto"/>
              <w:jc w:val="left"/>
              <w:rPr>
                <w:lang w:val="en-US" w:eastAsia="zh-CN"/>
              </w:rPr>
            </w:pPr>
            <w:r w:rsidRPr="00F95423">
              <w:rPr>
                <w:lang w:val="en-US" w:eastAsia="zh-CN"/>
              </w:rPr>
              <w:t>OPPO</w:t>
            </w:r>
          </w:p>
        </w:tc>
        <w:tc>
          <w:tcPr>
            <w:tcW w:w="1716" w:type="dxa"/>
          </w:tcPr>
          <w:p w14:paraId="1D9B36F5"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Revised</w:t>
            </w:r>
          </w:p>
        </w:tc>
        <w:tc>
          <w:tcPr>
            <w:tcW w:w="1139" w:type="dxa"/>
          </w:tcPr>
          <w:p w14:paraId="66980541" w14:textId="77777777" w:rsidR="00165270" w:rsidRPr="00F95423" w:rsidRDefault="00165270" w:rsidP="00BE3B2F">
            <w:pPr>
              <w:snapToGrid w:val="0"/>
              <w:spacing w:before="0" w:after="0" w:line="240" w:lineRule="auto"/>
              <w:jc w:val="left"/>
              <w:rPr>
                <w:lang w:val="en-US" w:eastAsia="zh-CN"/>
              </w:rPr>
            </w:pPr>
          </w:p>
        </w:tc>
      </w:tr>
      <w:tr w:rsidR="00165270" w:rsidRPr="00F95423" w14:paraId="25D956C3" w14:textId="77777777" w:rsidTr="00BE3B2F">
        <w:tc>
          <w:tcPr>
            <w:tcW w:w="1560" w:type="dxa"/>
          </w:tcPr>
          <w:p w14:paraId="56673B26"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R4-2207639</w:t>
            </w:r>
          </w:p>
          <w:p w14:paraId="5155056F"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R4-2208765</w:t>
            </w:r>
          </w:p>
          <w:p w14:paraId="45BE4AFE"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R4-2208637</w:t>
            </w:r>
          </w:p>
        </w:tc>
        <w:tc>
          <w:tcPr>
            <w:tcW w:w="1417" w:type="dxa"/>
          </w:tcPr>
          <w:p w14:paraId="304FB9AE" w14:textId="77777777" w:rsidR="00165270" w:rsidRPr="00F95423" w:rsidRDefault="00165270" w:rsidP="00BE3B2F">
            <w:pPr>
              <w:snapToGrid w:val="0"/>
              <w:spacing w:before="0" w:after="0" w:line="240" w:lineRule="auto"/>
              <w:jc w:val="left"/>
              <w:rPr>
                <w:lang w:val="en-US" w:eastAsia="zh-CN"/>
              </w:rPr>
            </w:pPr>
          </w:p>
        </w:tc>
        <w:tc>
          <w:tcPr>
            <w:tcW w:w="3402" w:type="dxa"/>
          </w:tcPr>
          <w:p w14:paraId="7D932605" w14:textId="77777777" w:rsidR="00165270" w:rsidRPr="00F95423" w:rsidRDefault="00165270" w:rsidP="00BE3B2F">
            <w:pPr>
              <w:snapToGrid w:val="0"/>
              <w:spacing w:before="0" w:after="0" w:line="240" w:lineRule="auto"/>
              <w:jc w:val="left"/>
              <w:rPr>
                <w:lang w:val="en-US" w:eastAsia="zh-CN"/>
              </w:rPr>
            </w:pPr>
          </w:p>
        </w:tc>
        <w:tc>
          <w:tcPr>
            <w:tcW w:w="1701" w:type="dxa"/>
          </w:tcPr>
          <w:p w14:paraId="1126778B" w14:textId="77777777" w:rsidR="00165270" w:rsidRPr="00F95423" w:rsidRDefault="00165270" w:rsidP="00BE3B2F">
            <w:pPr>
              <w:snapToGrid w:val="0"/>
              <w:spacing w:before="0" w:after="0" w:line="240" w:lineRule="auto"/>
              <w:jc w:val="left"/>
              <w:rPr>
                <w:lang w:val="en-US" w:eastAsia="zh-CN"/>
              </w:rPr>
            </w:pPr>
          </w:p>
        </w:tc>
        <w:tc>
          <w:tcPr>
            <w:tcW w:w="1716" w:type="dxa"/>
          </w:tcPr>
          <w:p w14:paraId="0BC4CE5D"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Noted</w:t>
            </w:r>
          </w:p>
        </w:tc>
        <w:tc>
          <w:tcPr>
            <w:tcW w:w="1139" w:type="dxa"/>
          </w:tcPr>
          <w:p w14:paraId="182D8879" w14:textId="77777777" w:rsidR="00165270" w:rsidRPr="00F95423" w:rsidRDefault="00165270" w:rsidP="00BE3B2F">
            <w:pPr>
              <w:snapToGrid w:val="0"/>
              <w:spacing w:before="0" w:after="0" w:line="240" w:lineRule="auto"/>
              <w:jc w:val="left"/>
              <w:rPr>
                <w:lang w:val="en-US" w:eastAsia="zh-CN"/>
              </w:rPr>
            </w:pPr>
          </w:p>
        </w:tc>
      </w:tr>
      <w:tr w:rsidR="00165270" w:rsidRPr="00F95423" w14:paraId="0633125C" w14:textId="77777777" w:rsidTr="00BE3B2F">
        <w:tc>
          <w:tcPr>
            <w:tcW w:w="1560" w:type="dxa"/>
          </w:tcPr>
          <w:p w14:paraId="1DE23149"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R4-2208634</w:t>
            </w:r>
          </w:p>
        </w:tc>
        <w:tc>
          <w:tcPr>
            <w:tcW w:w="1417" w:type="dxa"/>
          </w:tcPr>
          <w:p w14:paraId="09898B13" w14:textId="77777777" w:rsidR="00165270" w:rsidRPr="00F95423" w:rsidRDefault="00165270" w:rsidP="00BE3B2F">
            <w:pPr>
              <w:snapToGrid w:val="0"/>
              <w:spacing w:before="0" w:after="0" w:line="240" w:lineRule="auto"/>
              <w:jc w:val="left"/>
              <w:rPr>
                <w:lang w:val="en-US" w:eastAsia="zh-CN"/>
              </w:rPr>
            </w:pPr>
          </w:p>
        </w:tc>
        <w:tc>
          <w:tcPr>
            <w:tcW w:w="3402" w:type="dxa"/>
          </w:tcPr>
          <w:p w14:paraId="7CA90B4D" w14:textId="77777777" w:rsidR="00165270" w:rsidRPr="00F95423" w:rsidRDefault="00165270" w:rsidP="00BE3B2F">
            <w:pPr>
              <w:snapToGrid w:val="0"/>
              <w:spacing w:before="0" w:after="0" w:line="240" w:lineRule="auto"/>
              <w:jc w:val="left"/>
              <w:rPr>
                <w:lang w:val="en-US" w:eastAsia="zh-CN"/>
              </w:rPr>
            </w:pPr>
          </w:p>
        </w:tc>
        <w:tc>
          <w:tcPr>
            <w:tcW w:w="1701" w:type="dxa"/>
          </w:tcPr>
          <w:p w14:paraId="7C237A09" w14:textId="77777777" w:rsidR="00165270" w:rsidRPr="00F95423" w:rsidRDefault="00165270" w:rsidP="00BE3B2F">
            <w:pPr>
              <w:snapToGrid w:val="0"/>
              <w:spacing w:before="0" w:after="0" w:line="240" w:lineRule="auto"/>
              <w:jc w:val="left"/>
              <w:rPr>
                <w:lang w:val="en-US" w:eastAsia="zh-CN"/>
              </w:rPr>
            </w:pPr>
          </w:p>
        </w:tc>
        <w:tc>
          <w:tcPr>
            <w:tcW w:w="1716" w:type="dxa"/>
          </w:tcPr>
          <w:p w14:paraId="780DAF37"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 pursued</w:t>
            </w:r>
          </w:p>
        </w:tc>
        <w:tc>
          <w:tcPr>
            <w:tcW w:w="1139" w:type="dxa"/>
          </w:tcPr>
          <w:p w14:paraId="4007CC3D" w14:textId="77777777" w:rsidR="00165270" w:rsidRPr="00F95423" w:rsidRDefault="00165270" w:rsidP="00BE3B2F">
            <w:pPr>
              <w:snapToGrid w:val="0"/>
              <w:spacing w:before="0" w:after="0" w:line="240" w:lineRule="auto"/>
              <w:jc w:val="left"/>
              <w:rPr>
                <w:lang w:val="en-US" w:eastAsia="zh-CN"/>
              </w:rPr>
            </w:pPr>
          </w:p>
        </w:tc>
      </w:tr>
      <w:tr w:rsidR="00165270" w:rsidRPr="00F95423" w14:paraId="1C161467" w14:textId="77777777" w:rsidTr="00BE3B2F">
        <w:tc>
          <w:tcPr>
            <w:tcW w:w="1560" w:type="dxa"/>
          </w:tcPr>
          <w:p w14:paraId="705410DC"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R4-2208764</w:t>
            </w:r>
          </w:p>
        </w:tc>
        <w:tc>
          <w:tcPr>
            <w:tcW w:w="1417" w:type="dxa"/>
          </w:tcPr>
          <w:p w14:paraId="6417C606" w14:textId="77777777" w:rsidR="00165270" w:rsidRPr="00F95423" w:rsidRDefault="00165270" w:rsidP="00BE3B2F">
            <w:pPr>
              <w:snapToGrid w:val="0"/>
              <w:spacing w:before="0" w:after="0" w:line="240" w:lineRule="auto"/>
              <w:jc w:val="left"/>
              <w:rPr>
                <w:lang w:val="en-US" w:eastAsia="zh-CN"/>
              </w:rPr>
            </w:pPr>
            <w:r w:rsidRPr="004A353F">
              <w:rPr>
                <w:lang w:val="en-US" w:eastAsia="zh-CN"/>
              </w:rPr>
              <w:t>R4-2210814</w:t>
            </w:r>
          </w:p>
        </w:tc>
        <w:tc>
          <w:tcPr>
            <w:tcW w:w="3402" w:type="dxa"/>
          </w:tcPr>
          <w:p w14:paraId="7F14C8FD"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Reply LS on FR2 UE relative power control tolerance requirements</w:t>
            </w:r>
          </w:p>
        </w:tc>
        <w:tc>
          <w:tcPr>
            <w:tcW w:w="1701" w:type="dxa"/>
          </w:tcPr>
          <w:p w14:paraId="5B6F98EE" w14:textId="77777777" w:rsidR="00165270" w:rsidRPr="00F95423" w:rsidRDefault="00165270" w:rsidP="00BE3B2F">
            <w:pPr>
              <w:snapToGrid w:val="0"/>
              <w:spacing w:before="0" w:after="0" w:line="240" w:lineRule="auto"/>
              <w:jc w:val="left"/>
              <w:rPr>
                <w:lang w:val="en-US" w:eastAsia="zh-CN"/>
              </w:rPr>
            </w:pPr>
            <w:r w:rsidRPr="00F95423">
              <w:rPr>
                <w:lang w:val="en-US" w:eastAsia="zh-CN"/>
              </w:rPr>
              <w:t>Huawei</w:t>
            </w:r>
          </w:p>
        </w:tc>
        <w:tc>
          <w:tcPr>
            <w:tcW w:w="1716" w:type="dxa"/>
          </w:tcPr>
          <w:p w14:paraId="634AC896"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Revised</w:t>
            </w:r>
          </w:p>
        </w:tc>
        <w:tc>
          <w:tcPr>
            <w:tcW w:w="1139" w:type="dxa"/>
          </w:tcPr>
          <w:p w14:paraId="46FE126F" w14:textId="77777777" w:rsidR="00165270" w:rsidRPr="00F95423" w:rsidRDefault="00165270" w:rsidP="00BE3B2F">
            <w:pPr>
              <w:snapToGrid w:val="0"/>
              <w:spacing w:before="0" w:after="0" w:line="240" w:lineRule="auto"/>
              <w:jc w:val="left"/>
              <w:rPr>
                <w:lang w:val="en-US" w:eastAsia="zh-CN"/>
              </w:rPr>
            </w:pPr>
          </w:p>
        </w:tc>
      </w:tr>
      <w:tr w:rsidR="00165270" w:rsidRPr="00F95423" w14:paraId="7847FC3D" w14:textId="77777777" w:rsidTr="00BE3B2F">
        <w:tc>
          <w:tcPr>
            <w:tcW w:w="1560" w:type="dxa"/>
          </w:tcPr>
          <w:p w14:paraId="1619725C"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R4-2207640</w:t>
            </w:r>
          </w:p>
        </w:tc>
        <w:tc>
          <w:tcPr>
            <w:tcW w:w="1417" w:type="dxa"/>
          </w:tcPr>
          <w:p w14:paraId="6944FD13" w14:textId="77777777" w:rsidR="00165270" w:rsidRPr="00F95423" w:rsidRDefault="00165270" w:rsidP="00BE3B2F">
            <w:pPr>
              <w:snapToGrid w:val="0"/>
              <w:spacing w:before="0" w:after="0" w:line="240" w:lineRule="auto"/>
              <w:jc w:val="left"/>
              <w:rPr>
                <w:lang w:val="en-US" w:eastAsia="zh-CN"/>
              </w:rPr>
            </w:pPr>
          </w:p>
        </w:tc>
        <w:tc>
          <w:tcPr>
            <w:tcW w:w="3402" w:type="dxa"/>
          </w:tcPr>
          <w:p w14:paraId="16ADB0F3" w14:textId="77777777" w:rsidR="00165270" w:rsidRPr="00F95423" w:rsidRDefault="00165270" w:rsidP="00BE3B2F">
            <w:pPr>
              <w:snapToGrid w:val="0"/>
              <w:spacing w:before="0" w:after="0" w:line="240" w:lineRule="auto"/>
              <w:jc w:val="left"/>
              <w:rPr>
                <w:lang w:val="en-US" w:eastAsia="zh-CN"/>
              </w:rPr>
            </w:pPr>
          </w:p>
        </w:tc>
        <w:tc>
          <w:tcPr>
            <w:tcW w:w="1701" w:type="dxa"/>
          </w:tcPr>
          <w:p w14:paraId="206A1519" w14:textId="77777777" w:rsidR="00165270" w:rsidRPr="00F95423" w:rsidRDefault="00165270" w:rsidP="00BE3B2F">
            <w:pPr>
              <w:snapToGrid w:val="0"/>
              <w:spacing w:before="0" w:after="0" w:line="240" w:lineRule="auto"/>
              <w:jc w:val="left"/>
              <w:rPr>
                <w:lang w:val="en-US" w:eastAsia="zh-CN"/>
              </w:rPr>
            </w:pPr>
          </w:p>
        </w:tc>
        <w:tc>
          <w:tcPr>
            <w:tcW w:w="1716" w:type="dxa"/>
          </w:tcPr>
          <w:p w14:paraId="20B82A1D"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Noted</w:t>
            </w:r>
          </w:p>
        </w:tc>
        <w:tc>
          <w:tcPr>
            <w:tcW w:w="1139" w:type="dxa"/>
          </w:tcPr>
          <w:p w14:paraId="54345FB1" w14:textId="77777777" w:rsidR="00165270" w:rsidRPr="00F95423" w:rsidRDefault="00165270" w:rsidP="00BE3B2F">
            <w:pPr>
              <w:snapToGrid w:val="0"/>
              <w:spacing w:before="0" w:after="0" w:line="240" w:lineRule="auto"/>
              <w:jc w:val="left"/>
              <w:rPr>
                <w:lang w:val="en-US" w:eastAsia="zh-CN"/>
              </w:rPr>
            </w:pPr>
          </w:p>
        </w:tc>
      </w:tr>
      <w:tr w:rsidR="00165270" w:rsidRPr="00F95423" w14:paraId="45784EE0" w14:textId="77777777" w:rsidTr="00BE3B2F">
        <w:tc>
          <w:tcPr>
            <w:tcW w:w="1560" w:type="dxa"/>
          </w:tcPr>
          <w:p w14:paraId="7CA4A26C"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R4-2210207</w:t>
            </w:r>
          </w:p>
        </w:tc>
        <w:tc>
          <w:tcPr>
            <w:tcW w:w="1417" w:type="dxa"/>
          </w:tcPr>
          <w:p w14:paraId="52F80996" w14:textId="77777777" w:rsidR="00165270" w:rsidRPr="00F95423" w:rsidRDefault="00165270" w:rsidP="00BE3B2F">
            <w:pPr>
              <w:snapToGrid w:val="0"/>
              <w:spacing w:before="0" w:after="0" w:line="240" w:lineRule="auto"/>
              <w:jc w:val="left"/>
              <w:rPr>
                <w:lang w:val="en-US" w:eastAsia="zh-CN"/>
              </w:rPr>
            </w:pPr>
            <w:r w:rsidRPr="00F542E7">
              <w:rPr>
                <w:lang w:val="en-US" w:eastAsia="zh-CN"/>
              </w:rPr>
              <w:t>R4-2210815</w:t>
            </w:r>
          </w:p>
        </w:tc>
        <w:tc>
          <w:tcPr>
            <w:tcW w:w="3402" w:type="dxa"/>
          </w:tcPr>
          <w:p w14:paraId="10949F2E" w14:textId="77777777" w:rsidR="00165270" w:rsidRPr="00F95423" w:rsidRDefault="00165270" w:rsidP="00BE3B2F">
            <w:pPr>
              <w:snapToGrid w:val="0"/>
              <w:spacing w:before="0" w:after="0" w:line="240" w:lineRule="auto"/>
              <w:jc w:val="left"/>
              <w:rPr>
                <w:lang w:val="en-US" w:eastAsia="zh-CN"/>
              </w:rPr>
            </w:pPr>
            <w:r w:rsidRPr="00F95423">
              <w:rPr>
                <w:lang w:val="en-US" w:eastAsia="zh-CN"/>
              </w:rPr>
              <w:t>Further Reply LS on configuration of p-MaxEUTRA and p-NR-FR1</w:t>
            </w:r>
          </w:p>
        </w:tc>
        <w:tc>
          <w:tcPr>
            <w:tcW w:w="1701" w:type="dxa"/>
          </w:tcPr>
          <w:p w14:paraId="30AB5977" w14:textId="77777777" w:rsidR="00165270" w:rsidRPr="00F95423" w:rsidRDefault="00165270" w:rsidP="00BE3B2F">
            <w:pPr>
              <w:snapToGrid w:val="0"/>
              <w:spacing w:before="0" w:after="0" w:line="240" w:lineRule="auto"/>
              <w:jc w:val="left"/>
              <w:rPr>
                <w:lang w:val="en-US" w:eastAsia="zh-CN"/>
              </w:rPr>
            </w:pPr>
            <w:r w:rsidRPr="00F95423">
              <w:rPr>
                <w:lang w:val="en-US" w:eastAsia="zh-CN"/>
              </w:rPr>
              <w:t>Qualcomm</w:t>
            </w:r>
          </w:p>
        </w:tc>
        <w:tc>
          <w:tcPr>
            <w:tcW w:w="1716" w:type="dxa"/>
          </w:tcPr>
          <w:p w14:paraId="3893F516"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Revised</w:t>
            </w:r>
          </w:p>
        </w:tc>
        <w:tc>
          <w:tcPr>
            <w:tcW w:w="1139" w:type="dxa"/>
          </w:tcPr>
          <w:p w14:paraId="1F2E1214" w14:textId="77777777" w:rsidR="00165270" w:rsidRPr="00F95423" w:rsidRDefault="00165270" w:rsidP="00BE3B2F">
            <w:pPr>
              <w:snapToGrid w:val="0"/>
              <w:spacing w:before="0" w:after="0" w:line="240" w:lineRule="auto"/>
              <w:jc w:val="left"/>
              <w:rPr>
                <w:lang w:val="en-US" w:eastAsia="zh-CN"/>
              </w:rPr>
            </w:pPr>
          </w:p>
        </w:tc>
      </w:tr>
      <w:tr w:rsidR="00165270" w:rsidRPr="00F95423" w14:paraId="6FF5E2DC" w14:textId="77777777" w:rsidTr="00BE3B2F">
        <w:tc>
          <w:tcPr>
            <w:tcW w:w="1560" w:type="dxa"/>
          </w:tcPr>
          <w:p w14:paraId="3376B766"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R4-2210204</w:t>
            </w:r>
          </w:p>
        </w:tc>
        <w:tc>
          <w:tcPr>
            <w:tcW w:w="1417" w:type="dxa"/>
          </w:tcPr>
          <w:p w14:paraId="6C669D97" w14:textId="77777777" w:rsidR="00165270" w:rsidRPr="00F95423" w:rsidRDefault="00165270" w:rsidP="00BE3B2F">
            <w:pPr>
              <w:snapToGrid w:val="0"/>
              <w:spacing w:before="0" w:after="0" w:line="240" w:lineRule="auto"/>
              <w:jc w:val="left"/>
              <w:rPr>
                <w:lang w:val="en-US" w:eastAsia="zh-CN"/>
              </w:rPr>
            </w:pPr>
            <w:r w:rsidRPr="00863E37">
              <w:rPr>
                <w:lang w:val="en-US" w:eastAsia="zh-CN"/>
              </w:rPr>
              <w:t>R4-2211179</w:t>
            </w:r>
          </w:p>
        </w:tc>
        <w:tc>
          <w:tcPr>
            <w:tcW w:w="3402" w:type="dxa"/>
          </w:tcPr>
          <w:p w14:paraId="37B8AC62" w14:textId="77777777" w:rsidR="00165270" w:rsidRPr="00F95423" w:rsidRDefault="00165270" w:rsidP="00BE3B2F">
            <w:pPr>
              <w:snapToGrid w:val="0"/>
              <w:spacing w:before="0" w:after="0" w:line="240" w:lineRule="auto"/>
              <w:jc w:val="left"/>
              <w:rPr>
                <w:lang w:val="en-US" w:eastAsia="zh-CN"/>
              </w:rPr>
            </w:pPr>
          </w:p>
        </w:tc>
        <w:tc>
          <w:tcPr>
            <w:tcW w:w="1701" w:type="dxa"/>
          </w:tcPr>
          <w:p w14:paraId="42B9EF43" w14:textId="77777777" w:rsidR="00165270" w:rsidRPr="00F95423" w:rsidRDefault="00165270" w:rsidP="00BE3B2F">
            <w:pPr>
              <w:snapToGrid w:val="0"/>
              <w:spacing w:before="0" w:after="0" w:line="240" w:lineRule="auto"/>
              <w:jc w:val="left"/>
              <w:rPr>
                <w:lang w:val="en-US" w:eastAsia="zh-CN"/>
              </w:rPr>
            </w:pPr>
          </w:p>
        </w:tc>
        <w:tc>
          <w:tcPr>
            <w:tcW w:w="1716" w:type="dxa"/>
          </w:tcPr>
          <w:p w14:paraId="721CB800"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Revised</w:t>
            </w:r>
          </w:p>
        </w:tc>
        <w:tc>
          <w:tcPr>
            <w:tcW w:w="1139" w:type="dxa"/>
          </w:tcPr>
          <w:p w14:paraId="52CBCFF6" w14:textId="77777777" w:rsidR="00165270" w:rsidRPr="00F95423" w:rsidRDefault="00165270" w:rsidP="00BE3B2F">
            <w:pPr>
              <w:snapToGrid w:val="0"/>
              <w:spacing w:before="0" w:after="0" w:line="240" w:lineRule="auto"/>
              <w:jc w:val="left"/>
              <w:rPr>
                <w:lang w:val="en-US" w:eastAsia="zh-CN"/>
              </w:rPr>
            </w:pPr>
          </w:p>
        </w:tc>
      </w:tr>
      <w:tr w:rsidR="00165270" w:rsidRPr="00F95423" w14:paraId="2723E1F7" w14:textId="77777777" w:rsidTr="00BE3B2F">
        <w:tc>
          <w:tcPr>
            <w:tcW w:w="1560" w:type="dxa"/>
          </w:tcPr>
          <w:p w14:paraId="470D1199"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R4-2209271</w:t>
            </w:r>
          </w:p>
        </w:tc>
        <w:tc>
          <w:tcPr>
            <w:tcW w:w="1417" w:type="dxa"/>
          </w:tcPr>
          <w:p w14:paraId="5B690833" w14:textId="77777777" w:rsidR="00165270" w:rsidRPr="00F95423" w:rsidRDefault="00165270" w:rsidP="00BE3B2F">
            <w:pPr>
              <w:snapToGrid w:val="0"/>
              <w:spacing w:before="0" w:after="0" w:line="240" w:lineRule="auto"/>
              <w:jc w:val="left"/>
              <w:rPr>
                <w:lang w:val="en-US" w:eastAsia="zh-CN"/>
              </w:rPr>
            </w:pPr>
          </w:p>
        </w:tc>
        <w:tc>
          <w:tcPr>
            <w:tcW w:w="3402" w:type="dxa"/>
          </w:tcPr>
          <w:p w14:paraId="676C82C3" w14:textId="77777777" w:rsidR="00165270" w:rsidRPr="00F95423" w:rsidRDefault="00165270" w:rsidP="00BE3B2F">
            <w:pPr>
              <w:snapToGrid w:val="0"/>
              <w:spacing w:before="0" w:after="0" w:line="240" w:lineRule="auto"/>
              <w:jc w:val="left"/>
              <w:rPr>
                <w:lang w:val="en-US" w:eastAsia="zh-CN"/>
              </w:rPr>
            </w:pPr>
          </w:p>
        </w:tc>
        <w:tc>
          <w:tcPr>
            <w:tcW w:w="1701" w:type="dxa"/>
          </w:tcPr>
          <w:p w14:paraId="48E164CE" w14:textId="77777777" w:rsidR="00165270" w:rsidRPr="00F95423" w:rsidRDefault="00165270" w:rsidP="00BE3B2F">
            <w:pPr>
              <w:snapToGrid w:val="0"/>
              <w:spacing w:before="0" w:after="0" w:line="240" w:lineRule="auto"/>
              <w:jc w:val="left"/>
              <w:rPr>
                <w:lang w:val="en-US" w:eastAsia="zh-CN"/>
              </w:rPr>
            </w:pPr>
          </w:p>
        </w:tc>
        <w:tc>
          <w:tcPr>
            <w:tcW w:w="1716" w:type="dxa"/>
          </w:tcPr>
          <w:p w14:paraId="09E5173E" w14:textId="77777777" w:rsidR="00165270" w:rsidRPr="00F95423" w:rsidRDefault="00165270" w:rsidP="00BE3B2F">
            <w:pPr>
              <w:snapToGrid w:val="0"/>
              <w:spacing w:before="0" w:after="0" w:line="240" w:lineRule="auto"/>
              <w:jc w:val="left"/>
              <w:rPr>
                <w:lang w:val="en-US" w:eastAsia="zh-CN"/>
              </w:rPr>
            </w:pPr>
            <w:r w:rsidRPr="00F95423">
              <w:rPr>
                <w:lang w:val="en-US" w:eastAsia="zh-CN"/>
              </w:rPr>
              <w:t xml:space="preserve">Merged </w:t>
            </w:r>
          </w:p>
          <w:p w14:paraId="34B96849" w14:textId="77777777" w:rsidR="00165270" w:rsidRPr="00F95423" w:rsidRDefault="00165270" w:rsidP="00BE3B2F">
            <w:pPr>
              <w:snapToGrid w:val="0"/>
              <w:spacing w:before="0" w:after="0" w:line="240" w:lineRule="auto"/>
              <w:jc w:val="left"/>
              <w:rPr>
                <w:lang w:val="en-US" w:eastAsia="zh-CN"/>
              </w:rPr>
            </w:pPr>
          </w:p>
          <w:p w14:paraId="47E28C4A" w14:textId="77777777" w:rsidR="00165270" w:rsidRPr="00F95423" w:rsidRDefault="00165270" w:rsidP="00BE3B2F">
            <w:pPr>
              <w:snapToGrid w:val="0"/>
              <w:spacing w:before="0" w:after="0" w:line="240" w:lineRule="auto"/>
              <w:jc w:val="left"/>
              <w:rPr>
                <w:lang w:val="en-US" w:eastAsia="zh-CN"/>
              </w:rPr>
            </w:pPr>
            <w:r w:rsidRPr="00F95423">
              <w:rPr>
                <w:lang w:val="en-US" w:eastAsia="zh-CN"/>
              </w:rPr>
              <w:t>with R4-2210204</w:t>
            </w:r>
          </w:p>
        </w:tc>
        <w:tc>
          <w:tcPr>
            <w:tcW w:w="1139" w:type="dxa"/>
          </w:tcPr>
          <w:p w14:paraId="592CCF91" w14:textId="77777777" w:rsidR="00165270" w:rsidRPr="00F95423" w:rsidRDefault="00165270" w:rsidP="00BE3B2F">
            <w:pPr>
              <w:snapToGrid w:val="0"/>
              <w:spacing w:before="0" w:after="0" w:line="240" w:lineRule="auto"/>
              <w:jc w:val="left"/>
              <w:rPr>
                <w:lang w:val="en-US" w:eastAsia="zh-CN"/>
              </w:rPr>
            </w:pPr>
          </w:p>
        </w:tc>
      </w:tr>
      <w:tr w:rsidR="00165270" w:rsidRPr="00F95423" w14:paraId="045B094C" w14:textId="77777777" w:rsidTr="00BE3B2F">
        <w:tc>
          <w:tcPr>
            <w:tcW w:w="1560" w:type="dxa"/>
          </w:tcPr>
          <w:p w14:paraId="26A096FA"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R4-2208747</w:t>
            </w:r>
          </w:p>
        </w:tc>
        <w:tc>
          <w:tcPr>
            <w:tcW w:w="1417" w:type="dxa"/>
          </w:tcPr>
          <w:p w14:paraId="79CCAAEA" w14:textId="77777777" w:rsidR="00165270" w:rsidRPr="00F95423" w:rsidRDefault="00165270" w:rsidP="00BE3B2F">
            <w:pPr>
              <w:snapToGrid w:val="0"/>
              <w:spacing w:before="0" w:after="0" w:line="240" w:lineRule="auto"/>
              <w:jc w:val="left"/>
              <w:rPr>
                <w:lang w:val="en-US" w:eastAsia="zh-CN"/>
              </w:rPr>
            </w:pPr>
            <w:r w:rsidRPr="00DA536B">
              <w:rPr>
                <w:lang w:val="en-US" w:eastAsia="zh-CN"/>
              </w:rPr>
              <w:t>R4-2210816</w:t>
            </w:r>
          </w:p>
        </w:tc>
        <w:tc>
          <w:tcPr>
            <w:tcW w:w="3402" w:type="dxa"/>
          </w:tcPr>
          <w:p w14:paraId="3BC5D8C1" w14:textId="77777777" w:rsidR="00165270" w:rsidRPr="00F95423" w:rsidRDefault="00165270" w:rsidP="00BE3B2F">
            <w:pPr>
              <w:snapToGrid w:val="0"/>
              <w:spacing w:before="0" w:after="0" w:line="240" w:lineRule="auto"/>
              <w:jc w:val="left"/>
              <w:rPr>
                <w:lang w:val="en-US" w:eastAsia="zh-CN"/>
              </w:rPr>
            </w:pPr>
            <w:r w:rsidRPr="00F95423">
              <w:rPr>
                <w:lang w:val="en-US" w:eastAsia="zh-CN"/>
              </w:rPr>
              <w:t>Extension of operation in the n77 frequency range in Canada</w:t>
            </w:r>
          </w:p>
        </w:tc>
        <w:tc>
          <w:tcPr>
            <w:tcW w:w="1701" w:type="dxa"/>
          </w:tcPr>
          <w:p w14:paraId="301946CC" w14:textId="77777777" w:rsidR="00165270" w:rsidRPr="00F95423" w:rsidRDefault="00165270" w:rsidP="00BE3B2F">
            <w:pPr>
              <w:snapToGrid w:val="0"/>
              <w:spacing w:before="0" w:after="0" w:line="240" w:lineRule="auto"/>
              <w:jc w:val="left"/>
              <w:rPr>
                <w:lang w:val="en-US" w:eastAsia="zh-CN"/>
              </w:rPr>
            </w:pPr>
            <w:r w:rsidRPr="00F95423">
              <w:rPr>
                <w:lang w:val="en-US" w:eastAsia="zh-CN"/>
              </w:rPr>
              <w:t>Ericsson</w:t>
            </w:r>
          </w:p>
        </w:tc>
        <w:tc>
          <w:tcPr>
            <w:tcW w:w="1716" w:type="dxa"/>
          </w:tcPr>
          <w:p w14:paraId="54BDBC0D"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Revised</w:t>
            </w:r>
          </w:p>
        </w:tc>
        <w:tc>
          <w:tcPr>
            <w:tcW w:w="1139" w:type="dxa"/>
          </w:tcPr>
          <w:p w14:paraId="0DE4248E" w14:textId="77777777" w:rsidR="00165270" w:rsidRPr="00F95423" w:rsidRDefault="00165270" w:rsidP="00BE3B2F">
            <w:pPr>
              <w:snapToGrid w:val="0"/>
              <w:spacing w:before="0" w:after="0" w:line="240" w:lineRule="auto"/>
              <w:jc w:val="left"/>
              <w:rPr>
                <w:lang w:val="en-US" w:eastAsia="zh-CN"/>
              </w:rPr>
            </w:pPr>
          </w:p>
        </w:tc>
      </w:tr>
      <w:tr w:rsidR="00165270" w:rsidRPr="00F95423" w14:paraId="535756A3" w14:textId="77777777" w:rsidTr="00BE3B2F">
        <w:tc>
          <w:tcPr>
            <w:tcW w:w="1560" w:type="dxa"/>
          </w:tcPr>
          <w:p w14:paraId="33805472"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R4-2208867</w:t>
            </w:r>
          </w:p>
        </w:tc>
        <w:tc>
          <w:tcPr>
            <w:tcW w:w="1417" w:type="dxa"/>
          </w:tcPr>
          <w:p w14:paraId="5D3456DB" w14:textId="77777777" w:rsidR="00165270" w:rsidRPr="00F95423" w:rsidRDefault="00165270" w:rsidP="00BE3B2F">
            <w:pPr>
              <w:snapToGrid w:val="0"/>
              <w:spacing w:before="0" w:after="0" w:line="240" w:lineRule="auto"/>
              <w:jc w:val="left"/>
              <w:rPr>
                <w:lang w:val="en-US" w:eastAsia="zh-CN"/>
              </w:rPr>
            </w:pPr>
          </w:p>
        </w:tc>
        <w:tc>
          <w:tcPr>
            <w:tcW w:w="3402" w:type="dxa"/>
          </w:tcPr>
          <w:p w14:paraId="3BF4E74D" w14:textId="77777777" w:rsidR="00165270" w:rsidRPr="00F95423" w:rsidRDefault="00165270" w:rsidP="00BE3B2F">
            <w:pPr>
              <w:snapToGrid w:val="0"/>
              <w:spacing w:before="0" w:after="0" w:line="240" w:lineRule="auto"/>
              <w:jc w:val="left"/>
              <w:rPr>
                <w:lang w:val="en-US" w:eastAsia="zh-CN"/>
              </w:rPr>
            </w:pPr>
          </w:p>
        </w:tc>
        <w:tc>
          <w:tcPr>
            <w:tcW w:w="1701" w:type="dxa"/>
          </w:tcPr>
          <w:p w14:paraId="3D5A4359" w14:textId="77777777" w:rsidR="00165270" w:rsidRPr="00F95423" w:rsidRDefault="00165270" w:rsidP="00BE3B2F">
            <w:pPr>
              <w:snapToGrid w:val="0"/>
              <w:spacing w:before="0" w:after="0" w:line="240" w:lineRule="auto"/>
              <w:jc w:val="left"/>
              <w:rPr>
                <w:lang w:val="en-US" w:eastAsia="zh-CN"/>
              </w:rPr>
            </w:pPr>
          </w:p>
        </w:tc>
        <w:tc>
          <w:tcPr>
            <w:tcW w:w="1716" w:type="dxa"/>
          </w:tcPr>
          <w:p w14:paraId="4AD68705"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Noted</w:t>
            </w:r>
          </w:p>
        </w:tc>
        <w:tc>
          <w:tcPr>
            <w:tcW w:w="1139" w:type="dxa"/>
          </w:tcPr>
          <w:p w14:paraId="2306B4EB" w14:textId="77777777" w:rsidR="00165270" w:rsidRPr="00F95423" w:rsidRDefault="00165270" w:rsidP="00BE3B2F">
            <w:pPr>
              <w:snapToGrid w:val="0"/>
              <w:spacing w:before="0" w:after="0" w:line="240" w:lineRule="auto"/>
              <w:jc w:val="left"/>
              <w:rPr>
                <w:lang w:val="en-US" w:eastAsia="zh-CN"/>
              </w:rPr>
            </w:pPr>
          </w:p>
        </w:tc>
      </w:tr>
      <w:tr w:rsidR="00165270" w:rsidRPr="00F95423" w14:paraId="18A8CDE0" w14:textId="77777777" w:rsidTr="00BE3B2F">
        <w:tc>
          <w:tcPr>
            <w:tcW w:w="1560" w:type="dxa"/>
          </w:tcPr>
          <w:p w14:paraId="58A39F0E"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R4-2209108</w:t>
            </w:r>
          </w:p>
          <w:p w14:paraId="1819AEE2"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R4-2209638</w:t>
            </w:r>
          </w:p>
        </w:tc>
        <w:tc>
          <w:tcPr>
            <w:tcW w:w="1417" w:type="dxa"/>
          </w:tcPr>
          <w:p w14:paraId="2C56E2ED" w14:textId="77777777" w:rsidR="00165270" w:rsidRPr="00F95423" w:rsidRDefault="00165270" w:rsidP="00BE3B2F">
            <w:pPr>
              <w:snapToGrid w:val="0"/>
              <w:spacing w:before="0" w:after="0" w:line="240" w:lineRule="auto"/>
              <w:jc w:val="left"/>
              <w:rPr>
                <w:lang w:val="en-US" w:eastAsia="zh-CN"/>
              </w:rPr>
            </w:pPr>
          </w:p>
        </w:tc>
        <w:tc>
          <w:tcPr>
            <w:tcW w:w="3402" w:type="dxa"/>
          </w:tcPr>
          <w:p w14:paraId="1C4C7B3C" w14:textId="77777777" w:rsidR="00165270" w:rsidRPr="00F95423" w:rsidRDefault="00165270" w:rsidP="00BE3B2F">
            <w:pPr>
              <w:snapToGrid w:val="0"/>
              <w:spacing w:before="0" w:after="0" w:line="240" w:lineRule="auto"/>
              <w:jc w:val="left"/>
              <w:rPr>
                <w:lang w:val="en-US" w:eastAsia="zh-CN"/>
              </w:rPr>
            </w:pPr>
          </w:p>
        </w:tc>
        <w:tc>
          <w:tcPr>
            <w:tcW w:w="1701" w:type="dxa"/>
          </w:tcPr>
          <w:p w14:paraId="3D207E2B" w14:textId="77777777" w:rsidR="00165270" w:rsidRPr="00F95423" w:rsidRDefault="00165270" w:rsidP="00BE3B2F">
            <w:pPr>
              <w:snapToGrid w:val="0"/>
              <w:spacing w:before="0" w:after="0" w:line="240" w:lineRule="auto"/>
              <w:jc w:val="left"/>
              <w:rPr>
                <w:lang w:val="en-US" w:eastAsia="zh-CN"/>
              </w:rPr>
            </w:pPr>
          </w:p>
        </w:tc>
        <w:tc>
          <w:tcPr>
            <w:tcW w:w="1716" w:type="dxa"/>
          </w:tcPr>
          <w:p w14:paraId="22951B81" w14:textId="77777777" w:rsidR="00165270" w:rsidRPr="00F95423" w:rsidRDefault="00165270" w:rsidP="00BE3B2F">
            <w:pPr>
              <w:snapToGrid w:val="0"/>
              <w:spacing w:before="0" w:after="0" w:line="240" w:lineRule="auto"/>
              <w:jc w:val="left"/>
              <w:rPr>
                <w:lang w:val="en-US" w:eastAsia="zh-CN"/>
              </w:rPr>
            </w:pPr>
            <w:r w:rsidRPr="00F95423">
              <w:rPr>
                <w:lang w:val="en-US" w:eastAsia="zh-CN"/>
              </w:rPr>
              <w:t>Not pursued</w:t>
            </w:r>
          </w:p>
        </w:tc>
        <w:tc>
          <w:tcPr>
            <w:tcW w:w="1139" w:type="dxa"/>
          </w:tcPr>
          <w:p w14:paraId="4D4CDC35" w14:textId="77777777" w:rsidR="00165270" w:rsidRPr="00F95423" w:rsidRDefault="00165270" w:rsidP="00BE3B2F">
            <w:pPr>
              <w:snapToGrid w:val="0"/>
              <w:spacing w:before="0" w:after="0" w:line="240" w:lineRule="auto"/>
              <w:jc w:val="left"/>
              <w:rPr>
                <w:lang w:val="en-US" w:eastAsia="zh-CN"/>
              </w:rPr>
            </w:pPr>
          </w:p>
        </w:tc>
      </w:tr>
    </w:tbl>
    <w:p w14:paraId="1EEEBE14" w14:textId="77777777" w:rsidR="00165270" w:rsidRDefault="00165270" w:rsidP="00165270"/>
    <w:p w14:paraId="47FEC57B"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13EACCB7" w14:textId="77777777" w:rsidR="00165270" w:rsidRPr="00F95423" w:rsidRDefault="00165270" w:rsidP="00165270">
      <w:pPr>
        <w:snapToGrid w:val="0"/>
        <w:spacing w:after="0"/>
        <w:rPr>
          <w:b/>
          <w:bCs/>
          <w:u w:val="single"/>
          <w:lang w:val="en-US" w:eastAsia="zh-CN"/>
        </w:rPr>
      </w:pPr>
      <w:r w:rsidRPr="00F95423">
        <w:rPr>
          <w:b/>
          <w:bCs/>
          <w:u w:val="single"/>
          <w:lang w:val="en-US" w:eastAsia="zh-CN"/>
        </w:rPr>
        <w:t>Existing tdocs</w:t>
      </w:r>
    </w:p>
    <w:tbl>
      <w:tblPr>
        <w:tblStyle w:val="aff4"/>
        <w:tblW w:w="10935" w:type="dxa"/>
        <w:tblInd w:w="-147" w:type="dxa"/>
        <w:tblLook w:val="04A0" w:firstRow="1" w:lastRow="0" w:firstColumn="1" w:lastColumn="0" w:noHBand="0" w:noVBand="1"/>
      </w:tblPr>
      <w:tblGrid>
        <w:gridCol w:w="1560"/>
        <w:gridCol w:w="1276"/>
        <w:gridCol w:w="3827"/>
        <w:gridCol w:w="1276"/>
        <w:gridCol w:w="1417"/>
        <w:gridCol w:w="1579"/>
      </w:tblGrid>
      <w:tr w:rsidR="00165270" w:rsidRPr="00F95423" w14:paraId="0ADEBD6C" w14:textId="77777777" w:rsidTr="00BE3B2F">
        <w:tc>
          <w:tcPr>
            <w:tcW w:w="1560" w:type="dxa"/>
          </w:tcPr>
          <w:p w14:paraId="31BC3178"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Tdoc number</w:t>
            </w:r>
          </w:p>
        </w:tc>
        <w:tc>
          <w:tcPr>
            <w:tcW w:w="1276" w:type="dxa"/>
          </w:tcPr>
          <w:p w14:paraId="1BC289C9"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Revised to</w:t>
            </w:r>
          </w:p>
        </w:tc>
        <w:tc>
          <w:tcPr>
            <w:tcW w:w="3827" w:type="dxa"/>
          </w:tcPr>
          <w:p w14:paraId="112C988C"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Title</w:t>
            </w:r>
          </w:p>
        </w:tc>
        <w:tc>
          <w:tcPr>
            <w:tcW w:w="1276" w:type="dxa"/>
          </w:tcPr>
          <w:p w14:paraId="76E4F2FF"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Source</w:t>
            </w:r>
          </w:p>
        </w:tc>
        <w:tc>
          <w:tcPr>
            <w:tcW w:w="1417" w:type="dxa"/>
          </w:tcPr>
          <w:p w14:paraId="484B0D0F"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 xml:space="preserve">Status  </w:t>
            </w:r>
          </w:p>
        </w:tc>
        <w:tc>
          <w:tcPr>
            <w:tcW w:w="1579" w:type="dxa"/>
          </w:tcPr>
          <w:p w14:paraId="0240CC00" w14:textId="77777777" w:rsidR="00165270" w:rsidRPr="00F95423" w:rsidRDefault="00165270" w:rsidP="00BE3B2F">
            <w:pPr>
              <w:snapToGrid w:val="0"/>
              <w:spacing w:before="0" w:after="0" w:line="240" w:lineRule="auto"/>
              <w:jc w:val="left"/>
              <w:rPr>
                <w:b/>
                <w:bCs/>
                <w:lang w:val="en-US" w:eastAsia="zh-CN"/>
              </w:rPr>
            </w:pPr>
            <w:r w:rsidRPr="00F95423">
              <w:rPr>
                <w:b/>
                <w:bCs/>
                <w:lang w:val="en-US" w:eastAsia="zh-CN"/>
              </w:rPr>
              <w:t>Comments</w:t>
            </w:r>
          </w:p>
        </w:tc>
      </w:tr>
      <w:tr w:rsidR="00165270" w:rsidRPr="00F95423" w14:paraId="698BC4E1" w14:textId="77777777" w:rsidTr="00BE3B2F">
        <w:tc>
          <w:tcPr>
            <w:tcW w:w="1560" w:type="dxa"/>
          </w:tcPr>
          <w:p w14:paraId="1E158C2A" w14:textId="77777777" w:rsidR="00165270" w:rsidRPr="00F95423" w:rsidRDefault="00165270" w:rsidP="00BE3B2F">
            <w:pPr>
              <w:snapToGrid w:val="0"/>
              <w:spacing w:before="0" w:after="0" w:line="240" w:lineRule="auto"/>
              <w:jc w:val="left"/>
              <w:rPr>
                <w:lang w:val="en-US" w:eastAsia="zh-CN"/>
              </w:rPr>
            </w:pPr>
            <w:r w:rsidRPr="00F37E1D">
              <w:rPr>
                <w:lang w:val="en-US" w:eastAsia="zh-CN"/>
              </w:rPr>
              <w:t>R4-2210580</w:t>
            </w:r>
          </w:p>
        </w:tc>
        <w:tc>
          <w:tcPr>
            <w:tcW w:w="1276" w:type="dxa"/>
          </w:tcPr>
          <w:p w14:paraId="3BAEED02" w14:textId="77777777" w:rsidR="00165270" w:rsidRPr="00F331B8" w:rsidRDefault="00165270" w:rsidP="00BE3B2F">
            <w:pPr>
              <w:snapToGrid w:val="0"/>
              <w:spacing w:before="0" w:after="0" w:line="240" w:lineRule="auto"/>
              <w:jc w:val="left"/>
              <w:rPr>
                <w:lang w:val="en-US" w:eastAsia="zh-CN"/>
              </w:rPr>
            </w:pPr>
          </w:p>
        </w:tc>
        <w:tc>
          <w:tcPr>
            <w:tcW w:w="3827" w:type="dxa"/>
          </w:tcPr>
          <w:p w14:paraId="40C73470" w14:textId="77777777" w:rsidR="00165270" w:rsidRPr="00F95423" w:rsidRDefault="00165270" w:rsidP="00BE3B2F">
            <w:pPr>
              <w:snapToGrid w:val="0"/>
              <w:spacing w:before="0" w:after="0" w:line="240" w:lineRule="auto"/>
              <w:jc w:val="left"/>
              <w:rPr>
                <w:lang w:val="en-US" w:eastAsia="zh-CN"/>
              </w:rPr>
            </w:pPr>
            <w:r w:rsidRPr="00F95423">
              <w:rPr>
                <w:lang w:val="en-US" w:eastAsia="zh-CN"/>
              </w:rPr>
              <w:t>WF on FR2 requirement applicability over ETC</w:t>
            </w:r>
          </w:p>
        </w:tc>
        <w:tc>
          <w:tcPr>
            <w:tcW w:w="1276" w:type="dxa"/>
          </w:tcPr>
          <w:p w14:paraId="35339297" w14:textId="77777777" w:rsidR="00165270" w:rsidRPr="00F95423" w:rsidRDefault="00165270" w:rsidP="00BE3B2F">
            <w:pPr>
              <w:snapToGrid w:val="0"/>
              <w:spacing w:before="0" w:after="0" w:line="240" w:lineRule="auto"/>
              <w:jc w:val="left"/>
              <w:rPr>
                <w:lang w:val="en-US" w:eastAsia="zh-CN"/>
              </w:rPr>
            </w:pPr>
            <w:r w:rsidRPr="00F95423">
              <w:rPr>
                <w:lang w:val="en-US" w:eastAsia="zh-CN"/>
              </w:rPr>
              <w:t>Qualcomm</w:t>
            </w:r>
          </w:p>
        </w:tc>
        <w:tc>
          <w:tcPr>
            <w:tcW w:w="1417" w:type="dxa"/>
          </w:tcPr>
          <w:p w14:paraId="168B85E5"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W</w:t>
            </w:r>
            <w:r>
              <w:rPr>
                <w:lang w:val="en-US" w:eastAsia="zh-CN"/>
              </w:rPr>
              <w:t>ithdrawn</w:t>
            </w:r>
          </w:p>
        </w:tc>
        <w:tc>
          <w:tcPr>
            <w:tcW w:w="1579" w:type="dxa"/>
          </w:tcPr>
          <w:p w14:paraId="019C7045" w14:textId="77777777" w:rsidR="00165270" w:rsidRPr="00F95423" w:rsidRDefault="00165270" w:rsidP="00BE3B2F">
            <w:pPr>
              <w:snapToGrid w:val="0"/>
              <w:spacing w:before="0" w:after="0" w:line="240" w:lineRule="auto"/>
              <w:jc w:val="left"/>
              <w:rPr>
                <w:lang w:val="en-US" w:eastAsia="zh-CN"/>
              </w:rPr>
            </w:pPr>
          </w:p>
        </w:tc>
      </w:tr>
      <w:tr w:rsidR="00165270" w:rsidRPr="00F95423" w14:paraId="650893E1" w14:textId="77777777" w:rsidTr="00BE3B2F">
        <w:tc>
          <w:tcPr>
            <w:tcW w:w="1560" w:type="dxa"/>
          </w:tcPr>
          <w:p w14:paraId="320CE653" w14:textId="77777777" w:rsidR="00165270" w:rsidRPr="00F95423" w:rsidRDefault="00165270" w:rsidP="00BE3B2F">
            <w:pPr>
              <w:snapToGrid w:val="0"/>
              <w:spacing w:before="0" w:after="0" w:line="240" w:lineRule="auto"/>
              <w:jc w:val="left"/>
              <w:rPr>
                <w:lang w:val="en-US" w:eastAsia="zh-CN"/>
              </w:rPr>
            </w:pPr>
            <w:r w:rsidRPr="00D37858">
              <w:rPr>
                <w:lang w:val="en-US" w:eastAsia="zh-CN"/>
              </w:rPr>
              <w:t>R4-2211125</w:t>
            </w:r>
          </w:p>
        </w:tc>
        <w:tc>
          <w:tcPr>
            <w:tcW w:w="1276" w:type="dxa"/>
          </w:tcPr>
          <w:p w14:paraId="33ECC363" w14:textId="77777777" w:rsidR="00165270" w:rsidRPr="00F331B8" w:rsidRDefault="00165270" w:rsidP="00BE3B2F">
            <w:pPr>
              <w:snapToGrid w:val="0"/>
              <w:spacing w:before="0" w:after="0" w:line="240" w:lineRule="auto"/>
              <w:jc w:val="left"/>
              <w:rPr>
                <w:lang w:val="en-US" w:eastAsia="zh-CN"/>
              </w:rPr>
            </w:pPr>
          </w:p>
        </w:tc>
        <w:tc>
          <w:tcPr>
            <w:tcW w:w="3827" w:type="dxa"/>
          </w:tcPr>
          <w:p w14:paraId="1D108083" w14:textId="77777777" w:rsidR="00165270" w:rsidRPr="00F95423" w:rsidRDefault="00165270" w:rsidP="00BE3B2F">
            <w:pPr>
              <w:snapToGrid w:val="0"/>
              <w:spacing w:before="0" w:after="0" w:line="240" w:lineRule="auto"/>
              <w:jc w:val="left"/>
              <w:rPr>
                <w:lang w:val="en-US" w:eastAsia="zh-CN"/>
              </w:rPr>
            </w:pPr>
            <w:r w:rsidRPr="00D37858">
              <w:rPr>
                <w:lang w:val="en-US" w:eastAsia="zh-CN"/>
              </w:rPr>
              <w:t>Reply LS on FR2 requirement applicability over ETC</w:t>
            </w:r>
          </w:p>
        </w:tc>
        <w:tc>
          <w:tcPr>
            <w:tcW w:w="1276" w:type="dxa"/>
          </w:tcPr>
          <w:p w14:paraId="1D1EE960" w14:textId="77777777" w:rsidR="00165270" w:rsidRPr="00F95423" w:rsidRDefault="00165270" w:rsidP="00BE3B2F">
            <w:pPr>
              <w:snapToGrid w:val="0"/>
              <w:spacing w:before="0" w:after="0" w:line="240" w:lineRule="auto"/>
              <w:jc w:val="left"/>
              <w:rPr>
                <w:lang w:val="en-US" w:eastAsia="zh-CN"/>
              </w:rPr>
            </w:pPr>
            <w:r w:rsidRPr="00D37858">
              <w:rPr>
                <w:lang w:val="en-US" w:eastAsia="zh-CN"/>
              </w:rPr>
              <w:t>OPPO</w:t>
            </w:r>
          </w:p>
        </w:tc>
        <w:tc>
          <w:tcPr>
            <w:tcW w:w="1417" w:type="dxa"/>
          </w:tcPr>
          <w:p w14:paraId="45EBBBCD"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W</w:t>
            </w:r>
            <w:r>
              <w:rPr>
                <w:lang w:val="en-US" w:eastAsia="zh-CN"/>
              </w:rPr>
              <w:t>ithdrawn</w:t>
            </w:r>
          </w:p>
        </w:tc>
        <w:tc>
          <w:tcPr>
            <w:tcW w:w="1579" w:type="dxa"/>
          </w:tcPr>
          <w:p w14:paraId="7F907C96" w14:textId="77777777" w:rsidR="00165270" w:rsidRPr="00F95423" w:rsidRDefault="00165270" w:rsidP="00BE3B2F">
            <w:pPr>
              <w:snapToGrid w:val="0"/>
              <w:spacing w:before="0" w:after="0" w:line="240" w:lineRule="auto"/>
              <w:jc w:val="left"/>
              <w:rPr>
                <w:lang w:val="en-US" w:eastAsia="zh-CN"/>
              </w:rPr>
            </w:pPr>
            <w:r w:rsidRPr="00D37858">
              <w:rPr>
                <w:lang w:val="en-US" w:eastAsia="zh-CN"/>
              </w:rPr>
              <w:t>To: RAN5</w:t>
            </w:r>
          </w:p>
        </w:tc>
      </w:tr>
      <w:tr w:rsidR="00165270" w:rsidRPr="00F95423" w14:paraId="3612AA80" w14:textId="77777777" w:rsidTr="00BE3B2F">
        <w:tc>
          <w:tcPr>
            <w:tcW w:w="1560" w:type="dxa"/>
          </w:tcPr>
          <w:p w14:paraId="151E15A7" w14:textId="77777777" w:rsidR="00165270" w:rsidRPr="00F95423" w:rsidRDefault="00165270" w:rsidP="00BE3B2F">
            <w:pPr>
              <w:snapToGrid w:val="0"/>
              <w:spacing w:before="0" w:after="0" w:line="240" w:lineRule="auto"/>
              <w:jc w:val="left"/>
              <w:rPr>
                <w:lang w:val="en-US" w:eastAsia="zh-CN"/>
              </w:rPr>
            </w:pPr>
            <w:r w:rsidRPr="00F331B8">
              <w:rPr>
                <w:lang w:val="en-US" w:eastAsia="zh-CN"/>
              </w:rPr>
              <w:t>R4-2210810</w:t>
            </w:r>
          </w:p>
        </w:tc>
        <w:tc>
          <w:tcPr>
            <w:tcW w:w="1276" w:type="dxa"/>
          </w:tcPr>
          <w:p w14:paraId="3E316542" w14:textId="77777777" w:rsidR="00165270" w:rsidRPr="00F95423" w:rsidRDefault="00165270" w:rsidP="00BE3B2F">
            <w:pPr>
              <w:snapToGrid w:val="0"/>
              <w:spacing w:before="0" w:after="0" w:line="240" w:lineRule="auto"/>
              <w:jc w:val="left"/>
              <w:rPr>
                <w:lang w:val="en-US" w:eastAsia="zh-CN"/>
              </w:rPr>
            </w:pPr>
          </w:p>
        </w:tc>
        <w:tc>
          <w:tcPr>
            <w:tcW w:w="3827" w:type="dxa"/>
          </w:tcPr>
          <w:p w14:paraId="08067AA8" w14:textId="77777777" w:rsidR="00165270" w:rsidRPr="00F95423" w:rsidRDefault="00165270" w:rsidP="00BE3B2F">
            <w:pPr>
              <w:snapToGrid w:val="0"/>
              <w:spacing w:before="0" w:after="0" w:line="240" w:lineRule="auto"/>
              <w:jc w:val="left"/>
              <w:rPr>
                <w:lang w:val="en-US" w:eastAsia="zh-CN"/>
              </w:rPr>
            </w:pPr>
            <w:r w:rsidRPr="00F95423">
              <w:rPr>
                <w:lang w:val="en-US" w:eastAsia="zh-CN"/>
              </w:rPr>
              <w:t>Draft Reply LS on lower humidity limit in normal temperature test environment</w:t>
            </w:r>
          </w:p>
        </w:tc>
        <w:tc>
          <w:tcPr>
            <w:tcW w:w="1276" w:type="dxa"/>
          </w:tcPr>
          <w:p w14:paraId="7B9C4529" w14:textId="77777777" w:rsidR="00165270" w:rsidRPr="00F95423" w:rsidRDefault="00165270" w:rsidP="00BE3B2F">
            <w:pPr>
              <w:snapToGrid w:val="0"/>
              <w:spacing w:before="0" w:after="0" w:line="240" w:lineRule="auto"/>
              <w:jc w:val="left"/>
              <w:rPr>
                <w:lang w:val="en-US" w:eastAsia="zh-CN"/>
              </w:rPr>
            </w:pPr>
            <w:r w:rsidRPr="00F95423">
              <w:rPr>
                <w:lang w:val="en-US" w:eastAsia="zh-CN"/>
              </w:rPr>
              <w:t>ZTE</w:t>
            </w:r>
          </w:p>
        </w:tc>
        <w:tc>
          <w:tcPr>
            <w:tcW w:w="1417" w:type="dxa"/>
          </w:tcPr>
          <w:p w14:paraId="351636B2" w14:textId="77777777" w:rsidR="00165270" w:rsidRPr="00F95423" w:rsidRDefault="00165270" w:rsidP="00BE3B2F">
            <w:pPr>
              <w:snapToGrid w:val="0"/>
              <w:spacing w:before="0" w:after="0" w:line="240" w:lineRule="auto"/>
              <w:jc w:val="left"/>
              <w:rPr>
                <w:lang w:val="en-US" w:eastAsia="zh-CN"/>
              </w:rPr>
            </w:pPr>
            <w:r>
              <w:rPr>
                <w:lang w:val="en-US" w:eastAsia="zh-CN"/>
              </w:rPr>
              <w:t>Noted</w:t>
            </w:r>
          </w:p>
        </w:tc>
        <w:tc>
          <w:tcPr>
            <w:tcW w:w="1579" w:type="dxa"/>
          </w:tcPr>
          <w:p w14:paraId="303D2DCC" w14:textId="77777777" w:rsidR="00165270" w:rsidRPr="00F95423" w:rsidRDefault="00165270" w:rsidP="00BE3B2F">
            <w:pPr>
              <w:snapToGrid w:val="0"/>
              <w:spacing w:before="0" w:after="0" w:line="240" w:lineRule="auto"/>
              <w:jc w:val="left"/>
              <w:rPr>
                <w:lang w:val="en-US" w:eastAsia="zh-CN"/>
              </w:rPr>
            </w:pPr>
          </w:p>
        </w:tc>
      </w:tr>
      <w:tr w:rsidR="00165270" w:rsidRPr="00F95423" w14:paraId="1367CAB1" w14:textId="77777777" w:rsidTr="00BE3B2F">
        <w:tc>
          <w:tcPr>
            <w:tcW w:w="1560" w:type="dxa"/>
          </w:tcPr>
          <w:p w14:paraId="0523BD9B" w14:textId="77777777" w:rsidR="00165270" w:rsidRPr="00F95423" w:rsidRDefault="00165270" w:rsidP="00BE3B2F">
            <w:pPr>
              <w:snapToGrid w:val="0"/>
              <w:spacing w:before="0" w:after="0" w:line="240" w:lineRule="auto"/>
              <w:jc w:val="left"/>
              <w:rPr>
                <w:lang w:val="en-US" w:eastAsia="zh-CN"/>
              </w:rPr>
            </w:pPr>
            <w:r w:rsidRPr="00F95423">
              <w:rPr>
                <w:lang w:val="en-US" w:eastAsia="zh-CN"/>
              </w:rPr>
              <w:t xml:space="preserve">R4-2208488/ R4-2208489/ R4-2208490    </w:t>
            </w:r>
          </w:p>
          <w:p w14:paraId="472D9343" w14:textId="77777777" w:rsidR="00165270" w:rsidRPr="00F95423" w:rsidRDefault="00165270" w:rsidP="00BE3B2F">
            <w:pPr>
              <w:snapToGrid w:val="0"/>
              <w:spacing w:before="0" w:after="0" w:line="240" w:lineRule="auto"/>
              <w:jc w:val="left"/>
              <w:rPr>
                <w:lang w:val="en-US" w:eastAsia="zh-CN"/>
              </w:rPr>
            </w:pPr>
            <w:r w:rsidRPr="00F95423">
              <w:rPr>
                <w:lang w:val="en-US" w:eastAsia="zh-CN"/>
              </w:rPr>
              <w:t>R4-2208491/ R4-2208492/ R4-2208493</w:t>
            </w:r>
          </w:p>
        </w:tc>
        <w:tc>
          <w:tcPr>
            <w:tcW w:w="1276" w:type="dxa"/>
          </w:tcPr>
          <w:p w14:paraId="3A7754C5" w14:textId="77777777" w:rsidR="00165270" w:rsidRPr="00F95423" w:rsidRDefault="00165270" w:rsidP="00BE3B2F">
            <w:pPr>
              <w:snapToGrid w:val="0"/>
              <w:spacing w:before="0" w:after="0" w:line="240" w:lineRule="auto"/>
              <w:jc w:val="left"/>
              <w:rPr>
                <w:lang w:val="en-US" w:eastAsia="zh-CN"/>
              </w:rPr>
            </w:pPr>
          </w:p>
        </w:tc>
        <w:tc>
          <w:tcPr>
            <w:tcW w:w="3827" w:type="dxa"/>
          </w:tcPr>
          <w:p w14:paraId="0EFBE4D5" w14:textId="77777777" w:rsidR="00165270" w:rsidRPr="00F95423" w:rsidRDefault="00165270" w:rsidP="00BE3B2F">
            <w:pPr>
              <w:snapToGrid w:val="0"/>
              <w:spacing w:before="0" w:after="0" w:line="240" w:lineRule="auto"/>
              <w:jc w:val="left"/>
              <w:rPr>
                <w:lang w:val="en-US" w:eastAsia="zh-CN"/>
              </w:rPr>
            </w:pPr>
          </w:p>
        </w:tc>
        <w:tc>
          <w:tcPr>
            <w:tcW w:w="1276" w:type="dxa"/>
          </w:tcPr>
          <w:p w14:paraId="70867BFE" w14:textId="77777777" w:rsidR="00165270" w:rsidRPr="00F95423" w:rsidRDefault="00165270" w:rsidP="00BE3B2F">
            <w:pPr>
              <w:snapToGrid w:val="0"/>
              <w:spacing w:before="0" w:after="0" w:line="240" w:lineRule="auto"/>
              <w:jc w:val="left"/>
              <w:rPr>
                <w:lang w:val="en-US" w:eastAsia="zh-CN"/>
              </w:rPr>
            </w:pPr>
          </w:p>
        </w:tc>
        <w:tc>
          <w:tcPr>
            <w:tcW w:w="1417" w:type="dxa"/>
          </w:tcPr>
          <w:p w14:paraId="724FBD73" w14:textId="77777777" w:rsidR="00165270" w:rsidRPr="00F95423" w:rsidRDefault="00165270" w:rsidP="00BE3B2F">
            <w:pPr>
              <w:snapToGrid w:val="0"/>
              <w:spacing w:before="0" w:after="0" w:line="240" w:lineRule="auto"/>
              <w:jc w:val="left"/>
              <w:rPr>
                <w:lang w:val="en-US" w:eastAsia="zh-CN"/>
              </w:rPr>
            </w:pPr>
            <w:r>
              <w:rPr>
                <w:lang w:val="en-US" w:eastAsia="zh-CN"/>
              </w:rPr>
              <w:t>Not pursued</w:t>
            </w:r>
          </w:p>
        </w:tc>
        <w:tc>
          <w:tcPr>
            <w:tcW w:w="1579" w:type="dxa"/>
          </w:tcPr>
          <w:p w14:paraId="7823E07B" w14:textId="77777777" w:rsidR="00165270" w:rsidRPr="00F95423" w:rsidRDefault="00165270" w:rsidP="00BE3B2F">
            <w:pPr>
              <w:snapToGrid w:val="0"/>
              <w:spacing w:before="0" w:after="0" w:line="240" w:lineRule="auto"/>
              <w:jc w:val="left"/>
              <w:rPr>
                <w:lang w:val="en-US" w:eastAsia="zh-CN"/>
              </w:rPr>
            </w:pPr>
          </w:p>
        </w:tc>
      </w:tr>
      <w:tr w:rsidR="00165270" w:rsidRPr="00F95423" w14:paraId="56731F7D" w14:textId="77777777" w:rsidTr="00BE3B2F">
        <w:tc>
          <w:tcPr>
            <w:tcW w:w="1560" w:type="dxa"/>
          </w:tcPr>
          <w:p w14:paraId="0FD7B375" w14:textId="77777777" w:rsidR="00165270" w:rsidRPr="00F95423" w:rsidRDefault="00165270" w:rsidP="00BE3B2F">
            <w:pPr>
              <w:snapToGrid w:val="0"/>
              <w:spacing w:before="0" w:after="0" w:line="240" w:lineRule="auto"/>
              <w:jc w:val="left"/>
              <w:rPr>
                <w:lang w:val="en-US" w:eastAsia="zh-CN"/>
              </w:rPr>
            </w:pPr>
            <w:r w:rsidRPr="00B21AC8">
              <w:rPr>
                <w:lang w:val="en-US" w:eastAsia="zh-CN"/>
              </w:rPr>
              <w:t>R4-2211129</w:t>
            </w:r>
          </w:p>
        </w:tc>
        <w:tc>
          <w:tcPr>
            <w:tcW w:w="1276" w:type="dxa"/>
          </w:tcPr>
          <w:p w14:paraId="610C4A19" w14:textId="77777777" w:rsidR="00165270" w:rsidRPr="00F95423" w:rsidRDefault="00165270" w:rsidP="00BE3B2F">
            <w:pPr>
              <w:snapToGrid w:val="0"/>
              <w:spacing w:before="0" w:after="0" w:line="240" w:lineRule="auto"/>
              <w:jc w:val="left"/>
              <w:rPr>
                <w:lang w:val="en-US" w:eastAsia="zh-CN"/>
              </w:rPr>
            </w:pPr>
          </w:p>
        </w:tc>
        <w:tc>
          <w:tcPr>
            <w:tcW w:w="3827" w:type="dxa"/>
          </w:tcPr>
          <w:p w14:paraId="2F837C92" w14:textId="77777777" w:rsidR="00165270" w:rsidRPr="00F95423" w:rsidRDefault="00165270" w:rsidP="00BE3B2F">
            <w:pPr>
              <w:snapToGrid w:val="0"/>
              <w:spacing w:before="0" w:after="0" w:line="240" w:lineRule="auto"/>
              <w:jc w:val="left"/>
              <w:rPr>
                <w:lang w:val="en-US" w:eastAsia="zh-CN"/>
              </w:rPr>
            </w:pPr>
            <w:r w:rsidRPr="00A95EB4">
              <w:rPr>
                <w:lang w:val="en-US" w:eastAsia="zh-CN"/>
              </w:rPr>
              <w:t>Reply LS on Additional RF requirements for NS_03U, NS_05U and NS_43U</w:t>
            </w:r>
          </w:p>
        </w:tc>
        <w:tc>
          <w:tcPr>
            <w:tcW w:w="1276" w:type="dxa"/>
          </w:tcPr>
          <w:p w14:paraId="624EBE8F"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417" w:type="dxa"/>
          </w:tcPr>
          <w:p w14:paraId="01F165C5" w14:textId="77777777" w:rsidR="00165270" w:rsidRPr="00F95423" w:rsidRDefault="00165270" w:rsidP="00BE3B2F">
            <w:pPr>
              <w:snapToGrid w:val="0"/>
              <w:spacing w:before="0" w:after="0" w:line="240" w:lineRule="auto"/>
              <w:jc w:val="left"/>
              <w:rPr>
                <w:lang w:val="en-US" w:eastAsia="zh-CN"/>
              </w:rPr>
            </w:pPr>
            <w:r>
              <w:rPr>
                <w:lang w:val="en-US" w:eastAsia="zh-CN"/>
              </w:rPr>
              <w:t>Approved</w:t>
            </w:r>
          </w:p>
        </w:tc>
        <w:tc>
          <w:tcPr>
            <w:tcW w:w="1579" w:type="dxa"/>
          </w:tcPr>
          <w:p w14:paraId="24D9E6AC"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T</w:t>
            </w:r>
            <w:r>
              <w:rPr>
                <w:lang w:val="en-US" w:eastAsia="zh-CN"/>
              </w:rPr>
              <w:t>o RAN5</w:t>
            </w:r>
          </w:p>
        </w:tc>
      </w:tr>
      <w:tr w:rsidR="00165270" w:rsidRPr="00F95423" w14:paraId="7CF14801" w14:textId="77777777" w:rsidTr="00BE3B2F">
        <w:tc>
          <w:tcPr>
            <w:tcW w:w="1560" w:type="dxa"/>
          </w:tcPr>
          <w:p w14:paraId="198BE870" w14:textId="77777777" w:rsidR="00165270" w:rsidRPr="00F95423" w:rsidRDefault="00165270" w:rsidP="00BE3B2F">
            <w:pPr>
              <w:snapToGrid w:val="0"/>
              <w:spacing w:before="0" w:after="0" w:line="240" w:lineRule="auto"/>
              <w:jc w:val="left"/>
              <w:rPr>
                <w:lang w:val="en-US" w:eastAsia="zh-CN"/>
              </w:rPr>
            </w:pPr>
            <w:r w:rsidRPr="00BE4D83">
              <w:rPr>
                <w:lang w:val="en-US" w:eastAsia="zh-CN"/>
              </w:rPr>
              <w:t>R4-2210811</w:t>
            </w:r>
          </w:p>
        </w:tc>
        <w:tc>
          <w:tcPr>
            <w:tcW w:w="1276" w:type="dxa"/>
          </w:tcPr>
          <w:p w14:paraId="2760C4FD" w14:textId="77777777" w:rsidR="00165270" w:rsidRPr="00F95423" w:rsidRDefault="00165270" w:rsidP="00BE3B2F">
            <w:pPr>
              <w:snapToGrid w:val="0"/>
              <w:spacing w:before="0" w:after="0" w:line="240" w:lineRule="auto"/>
              <w:jc w:val="left"/>
              <w:rPr>
                <w:lang w:val="en-US" w:eastAsia="zh-CN"/>
              </w:rPr>
            </w:pPr>
          </w:p>
        </w:tc>
        <w:tc>
          <w:tcPr>
            <w:tcW w:w="3827" w:type="dxa"/>
          </w:tcPr>
          <w:p w14:paraId="4671EF82" w14:textId="77777777" w:rsidR="00165270" w:rsidRPr="00F95423" w:rsidRDefault="00165270" w:rsidP="00BE3B2F">
            <w:pPr>
              <w:snapToGrid w:val="0"/>
              <w:spacing w:before="0" w:after="0" w:line="240" w:lineRule="auto"/>
              <w:jc w:val="left"/>
              <w:rPr>
                <w:lang w:val="en-US" w:eastAsia="zh-CN"/>
              </w:rPr>
            </w:pPr>
            <w:r w:rsidRPr="00F95423">
              <w:rPr>
                <w:lang w:val="en-US" w:eastAsia="zh-CN"/>
              </w:rPr>
              <w:t>Applicability of requirements for NS_xxU</w:t>
            </w:r>
          </w:p>
        </w:tc>
        <w:tc>
          <w:tcPr>
            <w:tcW w:w="1276" w:type="dxa"/>
          </w:tcPr>
          <w:p w14:paraId="1BFE20A6" w14:textId="77777777" w:rsidR="00165270" w:rsidRPr="00F95423" w:rsidRDefault="00165270" w:rsidP="00BE3B2F">
            <w:pPr>
              <w:snapToGrid w:val="0"/>
              <w:spacing w:before="0" w:after="0" w:line="240" w:lineRule="auto"/>
              <w:jc w:val="left"/>
              <w:rPr>
                <w:lang w:val="en-US" w:eastAsia="zh-CN"/>
              </w:rPr>
            </w:pPr>
            <w:r w:rsidRPr="00F95423">
              <w:rPr>
                <w:lang w:val="en-US" w:eastAsia="zh-CN"/>
              </w:rPr>
              <w:t>Qualcomm</w:t>
            </w:r>
          </w:p>
        </w:tc>
        <w:tc>
          <w:tcPr>
            <w:tcW w:w="1417" w:type="dxa"/>
          </w:tcPr>
          <w:p w14:paraId="7F3752A6" w14:textId="77777777" w:rsidR="00165270" w:rsidRPr="00F95423" w:rsidRDefault="00165270" w:rsidP="00BE3B2F">
            <w:pPr>
              <w:snapToGrid w:val="0"/>
              <w:spacing w:before="0" w:after="0" w:line="240" w:lineRule="auto"/>
              <w:jc w:val="left"/>
              <w:rPr>
                <w:lang w:val="en-US" w:eastAsia="zh-CN"/>
              </w:rPr>
            </w:pPr>
            <w:r>
              <w:rPr>
                <w:lang w:val="en-US" w:eastAsia="zh-CN"/>
              </w:rPr>
              <w:t>Endorsed</w:t>
            </w:r>
          </w:p>
        </w:tc>
        <w:tc>
          <w:tcPr>
            <w:tcW w:w="1579" w:type="dxa"/>
          </w:tcPr>
          <w:p w14:paraId="086A9C0D" w14:textId="77777777" w:rsidR="00165270" w:rsidRPr="00F95423" w:rsidRDefault="00165270" w:rsidP="00BE3B2F">
            <w:pPr>
              <w:snapToGrid w:val="0"/>
              <w:spacing w:before="0" w:after="0" w:line="240" w:lineRule="auto"/>
              <w:jc w:val="left"/>
              <w:rPr>
                <w:lang w:val="en-US" w:eastAsia="zh-CN"/>
              </w:rPr>
            </w:pPr>
          </w:p>
        </w:tc>
      </w:tr>
      <w:tr w:rsidR="00165270" w:rsidRPr="00F95423" w14:paraId="071250DD" w14:textId="77777777" w:rsidTr="00BE3B2F">
        <w:tc>
          <w:tcPr>
            <w:tcW w:w="1560" w:type="dxa"/>
          </w:tcPr>
          <w:p w14:paraId="4F6451C9" w14:textId="77777777" w:rsidR="00165270" w:rsidRPr="00F95423" w:rsidRDefault="00165270" w:rsidP="00BE3B2F">
            <w:pPr>
              <w:snapToGrid w:val="0"/>
              <w:spacing w:before="0" w:after="0" w:line="240" w:lineRule="auto"/>
              <w:jc w:val="left"/>
              <w:rPr>
                <w:lang w:val="en-US" w:eastAsia="zh-CN"/>
              </w:rPr>
            </w:pPr>
            <w:r w:rsidRPr="00AF718A">
              <w:rPr>
                <w:lang w:val="en-US" w:eastAsia="zh-CN"/>
              </w:rPr>
              <w:t>R4-2210812</w:t>
            </w:r>
          </w:p>
        </w:tc>
        <w:tc>
          <w:tcPr>
            <w:tcW w:w="1276" w:type="dxa"/>
          </w:tcPr>
          <w:p w14:paraId="56A27CEF" w14:textId="77777777" w:rsidR="00165270" w:rsidRPr="00F95423" w:rsidRDefault="00165270" w:rsidP="00BE3B2F">
            <w:pPr>
              <w:snapToGrid w:val="0"/>
              <w:spacing w:before="0" w:after="0" w:line="240" w:lineRule="auto"/>
              <w:jc w:val="left"/>
              <w:rPr>
                <w:lang w:val="en-US" w:eastAsia="zh-CN"/>
              </w:rPr>
            </w:pPr>
          </w:p>
        </w:tc>
        <w:tc>
          <w:tcPr>
            <w:tcW w:w="3827" w:type="dxa"/>
          </w:tcPr>
          <w:p w14:paraId="329FD2C3"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Reply to RAN5 LS on SCell Dropping in FR2 RF UL-CA tests</w:t>
            </w:r>
          </w:p>
        </w:tc>
        <w:tc>
          <w:tcPr>
            <w:tcW w:w="1276" w:type="dxa"/>
          </w:tcPr>
          <w:p w14:paraId="386558EF" w14:textId="77777777" w:rsidR="00165270" w:rsidRPr="00F95423" w:rsidRDefault="00165270" w:rsidP="00BE3B2F">
            <w:pPr>
              <w:snapToGrid w:val="0"/>
              <w:spacing w:before="0" w:after="0" w:line="240" w:lineRule="auto"/>
              <w:jc w:val="left"/>
              <w:rPr>
                <w:lang w:val="en-US" w:eastAsia="zh-CN"/>
              </w:rPr>
            </w:pPr>
            <w:r w:rsidRPr="00F95423">
              <w:rPr>
                <w:lang w:val="en-US" w:eastAsia="zh-CN"/>
              </w:rPr>
              <w:t>Apple</w:t>
            </w:r>
          </w:p>
        </w:tc>
        <w:tc>
          <w:tcPr>
            <w:tcW w:w="1417" w:type="dxa"/>
          </w:tcPr>
          <w:p w14:paraId="2311975A" w14:textId="77777777" w:rsidR="00165270" w:rsidRPr="00F95423" w:rsidRDefault="00165270" w:rsidP="00BE3B2F">
            <w:pPr>
              <w:snapToGrid w:val="0"/>
              <w:spacing w:before="0" w:after="0" w:line="240" w:lineRule="auto"/>
              <w:jc w:val="left"/>
              <w:rPr>
                <w:lang w:val="en-US" w:eastAsia="zh-CN"/>
              </w:rPr>
            </w:pPr>
            <w:r>
              <w:rPr>
                <w:lang w:val="en-US" w:eastAsia="zh-CN"/>
              </w:rPr>
              <w:t>Approved</w:t>
            </w:r>
          </w:p>
        </w:tc>
        <w:tc>
          <w:tcPr>
            <w:tcW w:w="1579" w:type="dxa"/>
          </w:tcPr>
          <w:p w14:paraId="74E818F4"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Tdoc is uploaded and no futher comment received</w:t>
            </w:r>
          </w:p>
        </w:tc>
      </w:tr>
      <w:tr w:rsidR="00165270" w:rsidRPr="00F95423" w14:paraId="6CA19634" w14:textId="77777777" w:rsidTr="00BE3B2F">
        <w:tc>
          <w:tcPr>
            <w:tcW w:w="1560" w:type="dxa"/>
          </w:tcPr>
          <w:p w14:paraId="64B4EA73" w14:textId="77777777" w:rsidR="00165270" w:rsidRPr="00F95423" w:rsidRDefault="00165270" w:rsidP="00BE3B2F">
            <w:pPr>
              <w:snapToGrid w:val="0"/>
              <w:spacing w:before="0" w:after="0" w:line="240" w:lineRule="auto"/>
              <w:jc w:val="left"/>
              <w:rPr>
                <w:lang w:val="en-US" w:eastAsia="zh-CN"/>
              </w:rPr>
            </w:pPr>
            <w:r w:rsidRPr="00607983">
              <w:rPr>
                <w:lang w:val="en-US" w:eastAsia="zh-CN"/>
              </w:rPr>
              <w:t>R4-2210813</w:t>
            </w:r>
          </w:p>
        </w:tc>
        <w:tc>
          <w:tcPr>
            <w:tcW w:w="1276" w:type="dxa"/>
          </w:tcPr>
          <w:p w14:paraId="0B933883" w14:textId="77777777" w:rsidR="00165270" w:rsidRPr="00F95423" w:rsidRDefault="00165270" w:rsidP="00BE3B2F">
            <w:pPr>
              <w:snapToGrid w:val="0"/>
              <w:spacing w:before="0" w:after="0" w:line="240" w:lineRule="auto"/>
              <w:jc w:val="left"/>
              <w:rPr>
                <w:lang w:val="en-US" w:eastAsia="zh-CN"/>
              </w:rPr>
            </w:pPr>
          </w:p>
        </w:tc>
        <w:tc>
          <w:tcPr>
            <w:tcW w:w="3827" w:type="dxa"/>
          </w:tcPr>
          <w:p w14:paraId="29EBC14C" w14:textId="77777777" w:rsidR="00165270" w:rsidRPr="00F95423" w:rsidRDefault="00165270" w:rsidP="00BE3B2F">
            <w:pPr>
              <w:snapToGrid w:val="0"/>
              <w:spacing w:before="0" w:after="0" w:line="240" w:lineRule="auto"/>
              <w:jc w:val="left"/>
              <w:rPr>
                <w:lang w:val="en-US" w:eastAsia="zh-CN"/>
              </w:rPr>
            </w:pPr>
            <w:r w:rsidRPr="00F95423">
              <w:rPr>
                <w:lang w:val="en-US" w:eastAsia="zh-CN"/>
              </w:rPr>
              <w:t>R15 Reply LS on FR2 ETC</w:t>
            </w:r>
          </w:p>
        </w:tc>
        <w:tc>
          <w:tcPr>
            <w:tcW w:w="1276" w:type="dxa"/>
          </w:tcPr>
          <w:p w14:paraId="546353EE" w14:textId="77777777" w:rsidR="00165270" w:rsidRPr="00F95423" w:rsidRDefault="00165270" w:rsidP="00BE3B2F">
            <w:pPr>
              <w:snapToGrid w:val="0"/>
              <w:spacing w:before="0" w:after="0" w:line="240" w:lineRule="auto"/>
              <w:jc w:val="left"/>
              <w:rPr>
                <w:lang w:val="en-US" w:eastAsia="zh-CN"/>
              </w:rPr>
            </w:pPr>
            <w:r w:rsidRPr="00F95423">
              <w:rPr>
                <w:lang w:val="en-US" w:eastAsia="zh-CN"/>
              </w:rPr>
              <w:t>OPPO</w:t>
            </w:r>
          </w:p>
        </w:tc>
        <w:tc>
          <w:tcPr>
            <w:tcW w:w="1417" w:type="dxa"/>
          </w:tcPr>
          <w:p w14:paraId="0197AAB4" w14:textId="77777777" w:rsidR="00165270" w:rsidRPr="00F95423" w:rsidRDefault="00165270" w:rsidP="00BE3B2F">
            <w:pPr>
              <w:snapToGrid w:val="0"/>
              <w:spacing w:before="0" w:after="0" w:line="240" w:lineRule="auto"/>
              <w:jc w:val="left"/>
              <w:rPr>
                <w:lang w:val="en-US" w:eastAsia="zh-CN"/>
              </w:rPr>
            </w:pPr>
            <w:r>
              <w:rPr>
                <w:lang w:val="en-US" w:eastAsia="zh-CN"/>
              </w:rPr>
              <w:t>Noted</w:t>
            </w:r>
          </w:p>
        </w:tc>
        <w:tc>
          <w:tcPr>
            <w:tcW w:w="1579" w:type="dxa"/>
          </w:tcPr>
          <w:p w14:paraId="327C7BAE" w14:textId="77777777" w:rsidR="00165270" w:rsidRPr="00F95423" w:rsidRDefault="00165270" w:rsidP="00BE3B2F">
            <w:pPr>
              <w:snapToGrid w:val="0"/>
              <w:spacing w:before="0" w:after="0" w:line="240" w:lineRule="auto"/>
              <w:jc w:val="left"/>
              <w:rPr>
                <w:lang w:val="en-US" w:eastAsia="zh-CN"/>
              </w:rPr>
            </w:pPr>
          </w:p>
        </w:tc>
      </w:tr>
      <w:tr w:rsidR="00165270" w:rsidRPr="00F95423" w14:paraId="5037BDA3" w14:textId="77777777" w:rsidTr="00BE3B2F">
        <w:tc>
          <w:tcPr>
            <w:tcW w:w="1560" w:type="dxa"/>
          </w:tcPr>
          <w:p w14:paraId="0E0C45FD" w14:textId="77777777" w:rsidR="00165270" w:rsidRPr="00F95423" w:rsidRDefault="00165270" w:rsidP="00BE3B2F">
            <w:pPr>
              <w:snapToGrid w:val="0"/>
              <w:spacing w:before="0" w:after="0" w:line="240" w:lineRule="auto"/>
              <w:jc w:val="left"/>
              <w:rPr>
                <w:lang w:val="en-US" w:eastAsia="zh-CN"/>
              </w:rPr>
            </w:pPr>
            <w:r w:rsidRPr="004A353F">
              <w:rPr>
                <w:lang w:val="en-US" w:eastAsia="zh-CN"/>
              </w:rPr>
              <w:t>R4-2210814</w:t>
            </w:r>
          </w:p>
        </w:tc>
        <w:tc>
          <w:tcPr>
            <w:tcW w:w="1276" w:type="dxa"/>
          </w:tcPr>
          <w:p w14:paraId="07E5A4CC" w14:textId="77777777" w:rsidR="00165270" w:rsidRPr="00F95423" w:rsidRDefault="00165270" w:rsidP="00BE3B2F">
            <w:pPr>
              <w:snapToGrid w:val="0"/>
              <w:spacing w:before="0" w:after="0" w:line="240" w:lineRule="auto"/>
              <w:jc w:val="left"/>
              <w:rPr>
                <w:lang w:val="en-US" w:eastAsia="zh-CN"/>
              </w:rPr>
            </w:pPr>
          </w:p>
        </w:tc>
        <w:tc>
          <w:tcPr>
            <w:tcW w:w="3827" w:type="dxa"/>
          </w:tcPr>
          <w:p w14:paraId="0FEFEE32" w14:textId="77777777" w:rsidR="00165270" w:rsidRPr="00F95423" w:rsidRDefault="00165270" w:rsidP="00BE3B2F">
            <w:pPr>
              <w:snapToGrid w:val="0"/>
              <w:spacing w:before="0" w:after="0" w:line="240" w:lineRule="auto"/>
              <w:jc w:val="left"/>
              <w:rPr>
                <w:lang w:val="en-US" w:eastAsia="zh-CN"/>
              </w:rPr>
            </w:pPr>
            <w:r w:rsidRPr="00F95423">
              <w:rPr>
                <w:lang w:val="en-US" w:eastAsia="zh-CN"/>
              </w:rPr>
              <w:t>Reply LS on FR2 UE relative power control tolerance requirements</w:t>
            </w:r>
          </w:p>
        </w:tc>
        <w:tc>
          <w:tcPr>
            <w:tcW w:w="1276" w:type="dxa"/>
          </w:tcPr>
          <w:p w14:paraId="02919D9A" w14:textId="77777777" w:rsidR="00165270" w:rsidRPr="00F95423" w:rsidRDefault="00165270" w:rsidP="00BE3B2F">
            <w:pPr>
              <w:snapToGrid w:val="0"/>
              <w:spacing w:before="0" w:after="0" w:line="240" w:lineRule="auto"/>
              <w:jc w:val="left"/>
              <w:rPr>
                <w:lang w:val="en-US" w:eastAsia="zh-CN"/>
              </w:rPr>
            </w:pPr>
            <w:r w:rsidRPr="00F95423">
              <w:rPr>
                <w:lang w:val="en-US" w:eastAsia="zh-CN"/>
              </w:rPr>
              <w:t>Huawei</w:t>
            </w:r>
          </w:p>
        </w:tc>
        <w:tc>
          <w:tcPr>
            <w:tcW w:w="1417" w:type="dxa"/>
          </w:tcPr>
          <w:p w14:paraId="2757E195"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A</w:t>
            </w:r>
            <w:r>
              <w:rPr>
                <w:lang w:val="en-US" w:eastAsia="zh-CN"/>
              </w:rPr>
              <w:t>pproved</w:t>
            </w:r>
          </w:p>
        </w:tc>
        <w:tc>
          <w:tcPr>
            <w:tcW w:w="1579" w:type="dxa"/>
          </w:tcPr>
          <w:p w14:paraId="7175D34A" w14:textId="77777777" w:rsidR="00165270" w:rsidRPr="00F95423" w:rsidRDefault="00165270" w:rsidP="00BE3B2F">
            <w:pPr>
              <w:snapToGrid w:val="0"/>
              <w:spacing w:before="0" w:after="0" w:line="240" w:lineRule="auto"/>
              <w:jc w:val="left"/>
              <w:rPr>
                <w:lang w:val="en-US" w:eastAsia="zh-CN"/>
              </w:rPr>
            </w:pPr>
          </w:p>
        </w:tc>
      </w:tr>
      <w:tr w:rsidR="00165270" w:rsidRPr="00F95423" w14:paraId="6F54BA1F" w14:textId="77777777" w:rsidTr="00BE3B2F">
        <w:tc>
          <w:tcPr>
            <w:tcW w:w="1560" w:type="dxa"/>
          </w:tcPr>
          <w:p w14:paraId="0572E485" w14:textId="77777777" w:rsidR="00165270" w:rsidRPr="00F95423" w:rsidRDefault="00165270" w:rsidP="00BE3B2F">
            <w:pPr>
              <w:snapToGrid w:val="0"/>
              <w:spacing w:before="0" w:after="0" w:line="240" w:lineRule="auto"/>
              <w:jc w:val="left"/>
              <w:rPr>
                <w:lang w:val="en-US" w:eastAsia="zh-CN"/>
              </w:rPr>
            </w:pPr>
            <w:r w:rsidRPr="00F542E7">
              <w:rPr>
                <w:lang w:val="en-US" w:eastAsia="zh-CN"/>
              </w:rPr>
              <w:t>R4-2210815</w:t>
            </w:r>
          </w:p>
        </w:tc>
        <w:tc>
          <w:tcPr>
            <w:tcW w:w="1276" w:type="dxa"/>
          </w:tcPr>
          <w:p w14:paraId="23B56EAD" w14:textId="77777777" w:rsidR="00165270" w:rsidRPr="00F95423" w:rsidRDefault="00165270" w:rsidP="00BE3B2F">
            <w:pPr>
              <w:snapToGrid w:val="0"/>
              <w:spacing w:before="0" w:after="0" w:line="240" w:lineRule="auto"/>
              <w:jc w:val="left"/>
              <w:rPr>
                <w:lang w:val="en-US" w:eastAsia="zh-CN"/>
              </w:rPr>
            </w:pPr>
          </w:p>
        </w:tc>
        <w:tc>
          <w:tcPr>
            <w:tcW w:w="3827" w:type="dxa"/>
          </w:tcPr>
          <w:p w14:paraId="0263AAB5" w14:textId="77777777" w:rsidR="00165270" w:rsidRPr="00F95423" w:rsidRDefault="00165270" w:rsidP="00BE3B2F">
            <w:pPr>
              <w:snapToGrid w:val="0"/>
              <w:spacing w:before="0" w:after="0" w:line="240" w:lineRule="auto"/>
              <w:jc w:val="left"/>
              <w:rPr>
                <w:lang w:val="en-US" w:eastAsia="zh-CN"/>
              </w:rPr>
            </w:pPr>
            <w:r w:rsidRPr="00F95423">
              <w:rPr>
                <w:lang w:val="en-US" w:eastAsia="zh-CN"/>
              </w:rPr>
              <w:t>Further Reply LS on configuration of p-MaxEUTRA and p-NR-FR1</w:t>
            </w:r>
          </w:p>
        </w:tc>
        <w:tc>
          <w:tcPr>
            <w:tcW w:w="1276" w:type="dxa"/>
          </w:tcPr>
          <w:p w14:paraId="44989CA6" w14:textId="77777777" w:rsidR="00165270" w:rsidRPr="00F95423" w:rsidRDefault="00165270" w:rsidP="00BE3B2F">
            <w:pPr>
              <w:snapToGrid w:val="0"/>
              <w:spacing w:before="0" w:after="0" w:line="240" w:lineRule="auto"/>
              <w:jc w:val="left"/>
              <w:rPr>
                <w:lang w:val="en-US" w:eastAsia="zh-CN"/>
              </w:rPr>
            </w:pPr>
            <w:r w:rsidRPr="00F95423">
              <w:rPr>
                <w:lang w:val="en-US" w:eastAsia="zh-CN"/>
              </w:rPr>
              <w:t>Qualcomm</w:t>
            </w:r>
          </w:p>
        </w:tc>
        <w:tc>
          <w:tcPr>
            <w:tcW w:w="1417" w:type="dxa"/>
          </w:tcPr>
          <w:p w14:paraId="2DBE5D4E" w14:textId="77777777" w:rsidR="00165270" w:rsidRPr="00F95423" w:rsidRDefault="00165270" w:rsidP="00BE3B2F">
            <w:pPr>
              <w:snapToGrid w:val="0"/>
              <w:spacing w:before="0" w:after="0" w:line="240" w:lineRule="auto"/>
              <w:jc w:val="left"/>
              <w:rPr>
                <w:lang w:val="en-US" w:eastAsia="zh-CN"/>
              </w:rPr>
            </w:pPr>
            <w:r>
              <w:rPr>
                <w:lang w:val="en-US" w:eastAsia="zh-CN"/>
              </w:rPr>
              <w:t>Approved</w:t>
            </w:r>
          </w:p>
        </w:tc>
        <w:tc>
          <w:tcPr>
            <w:tcW w:w="1579" w:type="dxa"/>
          </w:tcPr>
          <w:p w14:paraId="7B0E5160" w14:textId="77777777" w:rsidR="00165270" w:rsidRPr="00F95423" w:rsidRDefault="00165270" w:rsidP="00BE3B2F">
            <w:pPr>
              <w:snapToGrid w:val="0"/>
              <w:spacing w:before="0" w:after="0" w:line="240" w:lineRule="auto"/>
              <w:jc w:val="left"/>
              <w:rPr>
                <w:lang w:val="en-US" w:eastAsia="zh-CN"/>
              </w:rPr>
            </w:pPr>
          </w:p>
        </w:tc>
      </w:tr>
      <w:tr w:rsidR="00165270" w:rsidRPr="00F95423" w14:paraId="3BBA43DE" w14:textId="77777777" w:rsidTr="00BE3B2F">
        <w:tc>
          <w:tcPr>
            <w:tcW w:w="1560" w:type="dxa"/>
          </w:tcPr>
          <w:p w14:paraId="207526FB" w14:textId="77777777" w:rsidR="00165270" w:rsidRPr="00F95423" w:rsidRDefault="00165270" w:rsidP="00BE3B2F">
            <w:pPr>
              <w:snapToGrid w:val="0"/>
              <w:spacing w:before="0" w:after="0" w:line="240" w:lineRule="auto"/>
              <w:jc w:val="left"/>
              <w:rPr>
                <w:lang w:val="en-US" w:eastAsia="zh-CN"/>
              </w:rPr>
            </w:pPr>
            <w:r w:rsidRPr="00863E37">
              <w:rPr>
                <w:lang w:val="en-US" w:eastAsia="zh-CN"/>
              </w:rPr>
              <w:t>R4-2211179</w:t>
            </w:r>
          </w:p>
        </w:tc>
        <w:tc>
          <w:tcPr>
            <w:tcW w:w="1276" w:type="dxa"/>
          </w:tcPr>
          <w:p w14:paraId="49653E6E" w14:textId="77777777" w:rsidR="00165270" w:rsidRPr="00F95423" w:rsidRDefault="00165270" w:rsidP="00BE3B2F">
            <w:pPr>
              <w:snapToGrid w:val="0"/>
              <w:spacing w:before="0" w:after="0" w:line="240" w:lineRule="auto"/>
              <w:jc w:val="left"/>
              <w:rPr>
                <w:lang w:val="en-US" w:eastAsia="zh-CN"/>
              </w:rPr>
            </w:pPr>
          </w:p>
        </w:tc>
        <w:tc>
          <w:tcPr>
            <w:tcW w:w="3827" w:type="dxa"/>
          </w:tcPr>
          <w:p w14:paraId="4C18D43B" w14:textId="77777777" w:rsidR="00165270" w:rsidRPr="00F95423" w:rsidRDefault="00165270" w:rsidP="00BE3B2F">
            <w:pPr>
              <w:snapToGrid w:val="0"/>
              <w:spacing w:before="0" w:after="0" w:line="240" w:lineRule="auto"/>
              <w:jc w:val="left"/>
              <w:rPr>
                <w:lang w:val="en-US" w:eastAsia="zh-CN"/>
              </w:rPr>
            </w:pPr>
            <w:r w:rsidRPr="00424AF8">
              <w:rPr>
                <w:lang w:val="en-US" w:eastAsia="zh-CN"/>
              </w:rPr>
              <w:t>Configured maximum power in the absence of p-maxEUTRA and p-NR-FR1</w:t>
            </w:r>
          </w:p>
        </w:tc>
        <w:tc>
          <w:tcPr>
            <w:tcW w:w="1276" w:type="dxa"/>
          </w:tcPr>
          <w:p w14:paraId="6F92C634" w14:textId="77777777" w:rsidR="00165270" w:rsidRPr="00F95423" w:rsidRDefault="00165270" w:rsidP="00BE3B2F">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417" w:type="dxa"/>
          </w:tcPr>
          <w:p w14:paraId="6CCAB2DF" w14:textId="77777777" w:rsidR="00165270" w:rsidRPr="005E36E1" w:rsidRDefault="00165270" w:rsidP="00BE3B2F">
            <w:pPr>
              <w:snapToGrid w:val="0"/>
              <w:spacing w:before="0" w:after="0" w:line="240" w:lineRule="auto"/>
              <w:jc w:val="left"/>
              <w:rPr>
                <w:lang w:val="en-US" w:eastAsia="zh-CN"/>
              </w:rPr>
            </w:pPr>
            <w:r w:rsidRPr="005E36E1">
              <w:rPr>
                <w:lang w:val="en-US" w:eastAsia="zh-CN"/>
              </w:rPr>
              <w:t>Endorsed</w:t>
            </w:r>
          </w:p>
        </w:tc>
        <w:tc>
          <w:tcPr>
            <w:tcW w:w="1579" w:type="dxa"/>
          </w:tcPr>
          <w:p w14:paraId="373D0A20" w14:textId="77777777" w:rsidR="00165270" w:rsidRPr="00F95423" w:rsidRDefault="00165270" w:rsidP="00BE3B2F">
            <w:pPr>
              <w:snapToGrid w:val="0"/>
              <w:spacing w:before="0" w:after="0" w:line="240" w:lineRule="auto"/>
              <w:jc w:val="left"/>
              <w:rPr>
                <w:lang w:val="en-US" w:eastAsia="zh-CN"/>
              </w:rPr>
            </w:pPr>
          </w:p>
        </w:tc>
      </w:tr>
      <w:tr w:rsidR="00165270" w:rsidRPr="00F95423" w14:paraId="7A762E39" w14:textId="77777777" w:rsidTr="00BE3B2F">
        <w:tc>
          <w:tcPr>
            <w:tcW w:w="1560" w:type="dxa"/>
          </w:tcPr>
          <w:p w14:paraId="73CA781B" w14:textId="77777777" w:rsidR="00165270" w:rsidRPr="00F95423" w:rsidRDefault="00165270" w:rsidP="00BE3B2F">
            <w:pPr>
              <w:snapToGrid w:val="0"/>
              <w:spacing w:before="0" w:after="0" w:line="240" w:lineRule="auto"/>
              <w:jc w:val="left"/>
              <w:rPr>
                <w:lang w:val="en-US" w:eastAsia="zh-CN"/>
              </w:rPr>
            </w:pPr>
            <w:r w:rsidRPr="00DA536B">
              <w:rPr>
                <w:lang w:val="en-US" w:eastAsia="zh-CN"/>
              </w:rPr>
              <w:t>R4-2210816</w:t>
            </w:r>
          </w:p>
        </w:tc>
        <w:tc>
          <w:tcPr>
            <w:tcW w:w="1276" w:type="dxa"/>
          </w:tcPr>
          <w:p w14:paraId="396EA98E" w14:textId="77777777" w:rsidR="00165270" w:rsidRPr="00F95423" w:rsidRDefault="00165270" w:rsidP="00BE3B2F">
            <w:pPr>
              <w:snapToGrid w:val="0"/>
              <w:spacing w:before="0" w:after="0" w:line="240" w:lineRule="auto"/>
              <w:jc w:val="left"/>
              <w:rPr>
                <w:lang w:val="en-US" w:eastAsia="zh-CN"/>
              </w:rPr>
            </w:pPr>
          </w:p>
        </w:tc>
        <w:tc>
          <w:tcPr>
            <w:tcW w:w="3827" w:type="dxa"/>
          </w:tcPr>
          <w:p w14:paraId="656B8F44" w14:textId="77777777" w:rsidR="00165270" w:rsidRPr="00F95423" w:rsidRDefault="00165270" w:rsidP="00BE3B2F">
            <w:pPr>
              <w:snapToGrid w:val="0"/>
              <w:spacing w:before="0" w:after="0" w:line="240" w:lineRule="auto"/>
              <w:jc w:val="left"/>
              <w:rPr>
                <w:lang w:val="en-US" w:eastAsia="zh-CN"/>
              </w:rPr>
            </w:pPr>
            <w:r w:rsidRPr="00F95423">
              <w:rPr>
                <w:lang w:val="en-US" w:eastAsia="zh-CN"/>
              </w:rPr>
              <w:t>Extension of operation in the n77 frequency range in Canada</w:t>
            </w:r>
          </w:p>
        </w:tc>
        <w:tc>
          <w:tcPr>
            <w:tcW w:w="1276" w:type="dxa"/>
          </w:tcPr>
          <w:p w14:paraId="6A640602" w14:textId="77777777" w:rsidR="00165270" w:rsidRPr="00F95423" w:rsidRDefault="00165270" w:rsidP="00BE3B2F">
            <w:pPr>
              <w:snapToGrid w:val="0"/>
              <w:spacing w:before="0" w:after="0" w:line="240" w:lineRule="auto"/>
              <w:jc w:val="left"/>
              <w:rPr>
                <w:lang w:val="en-US" w:eastAsia="zh-CN"/>
              </w:rPr>
            </w:pPr>
            <w:r w:rsidRPr="00F95423">
              <w:rPr>
                <w:lang w:val="en-US" w:eastAsia="zh-CN"/>
              </w:rPr>
              <w:t>Ericsson</w:t>
            </w:r>
          </w:p>
        </w:tc>
        <w:tc>
          <w:tcPr>
            <w:tcW w:w="1417" w:type="dxa"/>
          </w:tcPr>
          <w:p w14:paraId="1A47608F" w14:textId="77777777" w:rsidR="00165270" w:rsidRPr="005E36E1" w:rsidRDefault="00165270" w:rsidP="00BE3B2F">
            <w:pPr>
              <w:snapToGrid w:val="0"/>
              <w:spacing w:before="0" w:after="0" w:line="240" w:lineRule="auto"/>
              <w:jc w:val="left"/>
              <w:rPr>
                <w:lang w:val="en-US" w:eastAsia="zh-CN"/>
              </w:rPr>
            </w:pPr>
            <w:r w:rsidRPr="005E36E1">
              <w:rPr>
                <w:lang w:val="en-US" w:eastAsia="zh-CN"/>
              </w:rPr>
              <w:t>Postponed</w:t>
            </w:r>
          </w:p>
        </w:tc>
        <w:tc>
          <w:tcPr>
            <w:tcW w:w="1579" w:type="dxa"/>
          </w:tcPr>
          <w:p w14:paraId="3F4FFBA8" w14:textId="77777777" w:rsidR="00165270" w:rsidRPr="00F95423" w:rsidRDefault="00165270" w:rsidP="00BE3B2F">
            <w:pPr>
              <w:snapToGrid w:val="0"/>
              <w:spacing w:before="0" w:after="0" w:line="240" w:lineRule="auto"/>
              <w:jc w:val="left"/>
              <w:rPr>
                <w:lang w:val="en-US" w:eastAsia="zh-CN"/>
              </w:rPr>
            </w:pPr>
          </w:p>
        </w:tc>
      </w:tr>
    </w:tbl>
    <w:p w14:paraId="22D84AE0" w14:textId="77777777" w:rsidR="00165270" w:rsidRDefault="00165270" w:rsidP="00165270"/>
    <w:p w14:paraId="5EBD4B1D" w14:textId="77777777" w:rsidR="00165270" w:rsidRDefault="00165270" w:rsidP="00165270">
      <w:pPr>
        <w:rPr>
          <w:rFonts w:ascii="Arial" w:hAnsi="Arial" w:cs="Arial"/>
          <w:b/>
          <w:sz w:val="24"/>
        </w:rPr>
      </w:pPr>
      <w:r>
        <w:rPr>
          <w:rFonts w:ascii="Arial" w:hAnsi="Arial" w:cs="Arial"/>
          <w:b/>
          <w:color w:val="0000FF"/>
          <w:sz w:val="24"/>
          <w:u w:val="thick"/>
        </w:rPr>
        <w:t>R4-2210580</w:t>
      </w:r>
      <w:r>
        <w:rPr>
          <w:b/>
          <w:lang w:val="en-US" w:eastAsia="zh-CN"/>
        </w:rPr>
        <w:tab/>
      </w:r>
      <w:r>
        <w:rPr>
          <w:rFonts w:ascii="Arial" w:hAnsi="Arial" w:cs="Arial"/>
          <w:b/>
          <w:sz w:val="24"/>
        </w:rPr>
        <w:t xml:space="preserve">WF on </w:t>
      </w:r>
      <w:r w:rsidRPr="00F37E1D">
        <w:rPr>
          <w:rFonts w:ascii="Arial" w:hAnsi="Arial" w:cs="Arial"/>
          <w:b/>
          <w:sz w:val="24"/>
        </w:rPr>
        <w:t>FR2 requirement applicability over ETC</w:t>
      </w:r>
    </w:p>
    <w:p w14:paraId="1EF78C47"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19CD331F" w14:textId="77777777" w:rsidR="00165270" w:rsidRDefault="00165270" w:rsidP="001652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702EEFFF" w14:textId="77777777" w:rsidR="00165270" w:rsidRDefault="00165270" w:rsidP="00165270">
      <w:pPr>
        <w:rPr>
          <w:rFonts w:ascii="Arial" w:hAnsi="Arial" w:cs="Arial"/>
          <w:b/>
          <w:sz w:val="24"/>
        </w:rPr>
      </w:pPr>
      <w:r w:rsidRPr="00253915">
        <w:rPr>
          <w:rFonts w:ascii="Arial" w:hAnsi="Arial" w:cs="Arial"/>
          <w:b/>
          <w:color w:val="0000FF"/>
          <w:sz w:val="24"/>
          <w:u w:val="thick"/>
        </w:rPr>
        <w:t>R4-2211125</w:t>
      </w:r>
      <w:r>
        <w:rPr>
          <w:b/>
          <w:lang w:val="en-US" w:eastAsia="zh-CN"/>
        </w:rPr>
        <w:tab/>
      </w:r>
      <w:r w:rsidRPr="00253915">
        <w:rPr>
          <w:rFonts w:ascii="Arial" w:hAnsi="Arial" w:cs="Arial"/>
          <w:b/>
          <w:sz w:val="24"/>
        </w:rPr>
        <w:t>Reply LS on FR2 requirement applicability over ETC</w:t>
      </w:r>
    </w:p>
    <w:p w14:paraId="53B9EB44" w14:textId="77777777" w:rsidR="00165270" w:rsidRDefault="00165270" w:rsidP="0016527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1E83839F"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365D1E2A" w14:textId="77777777" w:rsidR="00165270" w:rsidRDefault="00165270" w:rsidP="00165270"/>
    <w:p w14:paraId="2D5AFBF6" w14:textId="77777777" w:rsidR="00165270" w:rsidRDefault="00165270" w:rsidP="00165270">
      <w:pPr>
        <w:pStyle w:val="3"/>
      </w:pPr>
      <w:bookmarkStart w:id="619" w:name="_Toc101854790"/>
      <w:r>
        <w:t>13.1</w:t>
      </w:r>
      <w:r>
        <w:tab/>
        <w:t>R17 related</w:t>
      </w:r>
      <w:bookmarkEnd w:id="619"/>
    </w:p>
    <w:p w14:paraId="1680E9E1" w14:textId="77777777" w:rsidR="00165270" w:rsidRDefault="00165270" w:rsidP="00165270">
      <w:pPr>
        <w:pStyle w:val="4"/>
      </w:pPr>
      <w:bookmarkStart w:id="620" w:name="_Toc101854791"/>
      <w:r>
        <w:t>13.1.1</w:t>
      </w:r>
      <w:r>
        <w:tab/>
        <w:t>Coordination of R17 gap features (R2-2203879)</w:t>
      </w:r>
      <w:bookmarkEnd w:id="620"/>
    </w:p>
    <w:p w14:paraId="6A992A96" w14:textId="77777777" w:rsidR="00165270" w:rsidRDefault="00165270" w:rsidP="00165270">
      <w:pPr>
        <w:pStyle w:val="4"/>
      </w:pPr>
      <w:bookmarkStart w:id="621" w:name="_Toc101854792"/>
      <w:r>
        <w:t>13.1.2</w:t>
      </w:r>
      <w:r>
        <w:tab/>
        <w:t>Others</w:t>
      </w:r>
      <w:bookmarkEnd w:id="621"/>
    </w:p>
    <w:p w14:paraId="1103B222" w14:textId="77777777" w:rsidR="00165270" w:rsidRDefault="00165270" w:rsidP="00165270">
      <w:pPr>
        <w:pStyle w:val="3"/>
      </w:pPr>
      <w:bookmarkStart w:id="622" w:name="_Toc101854793"/>
      <w:r>
        <w:t>13.2</w:t>
      </w:r>
      <w:r>
        <w:tab/>
        <w:t>R15, R16 related</w:t>
      </w:r>
      <w:bookmarkEnd w:id="622"/>
    </w:p>
    <w:p w14:paraId="55D57C92" w14:textId="77777777" w:rsidR="00165270" w:rsidRDefault="00165270" w:rsidP="00165270">
      <w:pPr>
        <w:pStyle w:val="4"/>
      </w:pPr>
      <w:bookmarkStart w:id="623" w:name="_Toc101854794"/>
      <w:r>
        <w:t>13.2.1</w:t>
      </w:r>
      <w:r>
        <w:tab/>
        <w:t>BWP operation without bandwidth restriction (R2-2204009)</w:t>
      </w:r>
      <w:bookmarkEnd w:id="623"/>
    </w:p>
    <w:p w14:paraId="7A18CC0B" w14:textId="77777777" w:rsidR="00165270" w:rsidRDefault="00165270" w:rsidP="00165270">
      <w:pPr>
        <w:pStyle w:val="4"/>
      </w:pPr>
      <w:bookmarkStart w:id="624" w:name="_Toc101854795"/>
      <w:r>
        <w:t>13.2.2</w:t>
      </w:r>
      <w:r>
        <w:tab/>
        <w:t>FR2 power control for NR-DC</w:t>
      </w:r>
      <w:bookmarkEnd w:id="624"/>
    </w:p>
    <w:p w14:paraId="2458CE7D" w14:textId="77777777" w:rsidR="00165270" w:rsidRDefault="00165270" w:rsidP="00165270">
      <w:pPr>
        <w:pStyle w:val="4"/>
      </w:pPr>
      <w:bookmarkStart w:id="625" w:name="_Toc101854796"/>
      <w:r>
        <w:t>13.2.3</w:t>
      </w:r>
      <w:r>
        <w:tab/>
        <w:t>FR2 requirement applicability over ETC</w:t>
      </w:r>
      <w:bookmarkEnd w:id="625"/>
    </w:p>
    <w:p w14:paraId="7DF65B10" w14:textId="77777777" w:rsidR="00165270" w:rsidRDefault="00165270" w:rsidP="00165270">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6F1063DB"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2D3A9E3" w14:textId="77777777" w:rsidR="00165270" w:rsidRDefault="00165270" w:rsidP="00165270">
      <w:pPr>
        <w:rPr>
          <w:rFonts w:ascii="Arial" w:hAnsi="Arial" w:cs="Arial"/>
          <w:b/>
        </w:rPr>
      </w:pPr>
      <w:r>
        <w:rPr>
          <w:rFonts w:ascii="Arial" w:hAnsi="Arial" w:cs="Arial"/>
          <w:b/>
        </w:rPr>
        <w:t xml:space="preserve">Abstract: </w:t>
      </w:r>
    </w:p>
    <w:p w14:paraId="6D2967DE" w14:textId="77777777" w:rsidR="00165270" w:rsidRDefault="00165270" w:rsidP="00165270">
      <w:r>
        <w:t>draft LS</w:t>
      </w:r>
    </w:p>
    <w:p w14:paraId="688299E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6D5E8" w14:textId="77777777" w:rsidR="00165270" w:rsidRDefault="00165270" w:rsidP="00165270">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1F591ED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900036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8E76B4" w14:textId="77777777" w:rsidR="00165270" w:rsidRDefault="00165270" w:rsidP="00165270">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046CC8C3"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5E8D7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R4-2210813 (from R4-2209259).</w:t>
      </w:r>
    </w:p>
    <w:p w14:paraId="326724DE" w14:textId="77777777" w:rsidR="00165270" w:rsidRDefault="00165270" w:rsidP="00165270">
      <w:pPr>
        <w:rPr>
          <w:rFonts w:ascii="Arial" w:hAnsi="Arial" w:cs="Arial"/>
          <w:b/>
          <w:sz w:val="24"/>
        </w:rPr>
      </w:pPr>
      <w:bookmarkStart w:id="626" w:name="_Toc101854797"/>
      <w:r>
        <w:rPr>
          <w:rFonts w:ascii="Arial" w:hAnsi="Arial" w:cs="Arial"/>
          <w:b/>
          <w:color w:val="0000FF"/>
          <w:sz w:val="24"/>
        </w:rPr>
        <w:t>R4-2210813</w:t>
      </w:r>
      <w:r>
        <w:rPr>
          <w:rFonts w:ascii="Arial" w:hAnsi="Arial" w:cs="Arial"/>
          <w:b/>
          <w:color w:val="0000FF"/>
          <w:sz w:val="24"/>
        </w:rPr>
        <w:tab/>
      </w:r>
      <w:r>
        <w:rPr>
          <w:rFonts w:ascii="Arial" w:hAnsi="Arial" w:cs="Arial"/>
          <w:b/>
          <w:sz w:val="24"/>
        </w:rPr>
        <w:t>R15 Reply LS on FR2 ETC</w:t>
      </w:r>
    </w:p>
    <w:p w14:paraId="39FE296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687E6B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B6D40" w14:textId="77777777" w:rsidR="00165270" w:rsidRDefault="00165270" w:rsidP="00165270">
      <w:pPr>
        <w:pStyle w:val="4"/>
      </w:pPr>
      <w:r>
        <w:t>13.2.4</w:t>
      </w:r>
      <w:r>
        <w:tab/>
        <w:t>FR2 UE relative power control tolerance requirements</w:t>
      </w:r>
      <w:bookmarkEnd w:id="626"/>
    </w:p>
    <w:p w14:paraId="798AF781" w14:textId="77777777" w:rsidR="00165270" w:rsidRDefault="00165270" w:rsidP="00165270">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63460619"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064DF33" w14:textId="77777777" w:rsidR="00165270" w:rsidRDefault="00165270" w:rsidP="00165270">
      <w:pPr>
        <w:rPr>
          <w:rFonts w:ascii="Arial" w:hAnsi="Arial" w:cs="Arial"/>
          <w:b/>
        </w:rPr>
      </w:pPr>
      <w:r>
        <w:rPr>
          <w:rFonts w:ascii="Arial" w:hAnsi="Arial" w:cs="Arial"/>
          <w:b/>
        </w:rPr>
        <w:t xml:space="preserve">Abstract: </w:t>
      </w:r>
    </w:p>
    <w:p w14:paraId="08D37382" w14:textId="77777777" w:rsidR="00165270" w:rsidRDefault="00165270" w:rsidP="00165270">
      <w:r>
        <w:t>We propose a technical evaluation to accommodate RAN5 request.</w:t>
      </w:r>
    </w:p>
    <w:p w14:paraId="3302FCB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6FFE9" w14:textId="77777777" w:rsidR="00165270" w:rsidRDefault="00165270" w:rsidP="00165270">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65B43CE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921B2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R4-2210814 (from R4-2208764).</w:t>
      </w:r>
    </w:p>
    <w:p w14:paraId="56296756" w14:textId="77777777" w:rsidR="00165270" w:rsidRDefault="00165270" w:rsidP="00165270">
      <w:pPr>
        <w:rPr>
          <w:rFonts w:ascii="Arial" w:hAnsi="Arial" w:cs="Arial"/>
          <w:b/>
          <w:sz w:val="24"/>
        </w:rPr>
      </w:pPr>
      <w:bookmarkStart w:id="627" w:name="_Toc101854798"/>
      <w:r>
        <w:rPr>
          <w:rFonts w:ascii="Arial" w:hAnsi="Arial" w:cs="Arial"/>
          <w:b/>
          <w:color w:val="0000FF"/>
          <w:sz w:val="24"/>
        </w:rPr>
        <w:t>R4-2210814</w:t>
      </w:r>
      <w:r>
        <w:rPr>
          <w:rFonts w:ascii="Arial" w:hAnsi="Arial" w:cs="Arial"/>
          <w:b/>
          <w:color w:val="0000FF"/>
          <w:sz w:val="24"/>
        </w:rPr>
        <w:tab/>
      </w:r>
      <w:r>
        <w:rPr>
          <w:rFonts w:ascii="Arial" w:hAnsi="Arial" w:cs="Arial"/>
          <w:b/>
          <w:sz w:val="24"/>
        </w:rPr>
        <w:t>Draft reply LS on FR2 UE relative power control tolerance requirements</w:t>
      </w:r>
    </w:p>
    <w:p w14:paraId="0D6E2DD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E1D55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840A4">
        <w:rPr>
          <w:rFonts w:ascii="Arial" w:hAnsi="Arial" w:cs="Arial"/>
          <w:b/>
          <w:highlight w:val="green"/>
        </w:rPr>
        <w:t>Approved.</w:t>
      </w:r>
    </w:p>
    <w:p w14:paraId="30C25FF2" w14:textId="77777777" w:rsidR="00165270" w:rsidRDefault="00165270" w:rsidP="00165270">
      <w:pPr>
        <w:pStyle w:val="4"/>
      </w:pPr>
      <w:r>
        <w:t>13.2.5</w:t>
      </w:r>
      <w:r>
        <w:tab/>
        <w:t>Lower humidity limit in normal temperature test environment (R5-221604)</w:t>
      </w:r>
      <w:bookmarkEnd w:id="627"/>
    </w:p>
    <w:p w14:paraId="2BE78BA0" w14:textId="77777777" w:rsidR="00165270" w:rsidRDefault="00165270" w:rsidP="00165270">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6CE4424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BCE9C3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4CCE45" w14:textId="77777777" w:rsidR="00165270" w:rsidRDefault="00165270" w:rsidP="00165270">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6D91D513"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0EA839F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C42FD0" w14:textId="77777777" w:rsidR="00165270" w:rsidRDefault="00165270" w:rsidP="00165270">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0F6B272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1CCA3F9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73D35" w14:textId="77777777" w:rsidR="00165270" w:rsidRDefault="00165270" w:rsidP="00165270">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48F3E58E"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4FBA677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D20ACEE" w14:textId="77777777" w:rsidR="00165270" w:rsidRDefault="00165270" w:rsidP="00165270">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2996F8B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1FD108B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47DB60" w14:textId="77777777" w:rsidR="00165270" w:rsidRDefault="00165270" w:rsidP="00165270">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2CB7C0A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2065904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5D62BD" w14:textId="77777777" w:rsidR="00165270" w:rsidRDefault="00165270" w:rsidP="00165270">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60A1D02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3ABBBD7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614345" w14:textId="77777777" w:rsidR="00165270" w:rsidRDefault="00165270" w:rsidP="00165270">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615E8641"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5163C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E7070" w14:textId="77777777" w:rsidR="00165270" w:rsidRDefault="00165270" w:rsidP="00165270">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32DC3EAD"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465D2FF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R4-2210810 (from R4-2209631).</w:t>
      </w:r>
    </w:p>
    <w:p w14:paraId="0006832C" w14:textId="77777777" w:rsidR="00165270" w:rsidRDefault="00165270" w:rsidP="00165270">
      <w:pPr>
        <w:rPr>
          <w:rFonts w:ascii="Arial" w:hAnsi="Arial" w:cs="Arial"/>
          <w:b/>
          <w:sz w:val="24"/>
        </w:rPr>
      </w:pPr>
      <w:bookmarkStart w:id="628" w:name="_Toc101854799"/>
      <w:r>
        <w:rPr>
          <w:rFonts w:ascii="Arial" w:hAnsi="Arial" w:cs="Arial"/>
          <w:b/>
          <w:color w:val="0000FF"/>
          <w:sz w:val="24"/>
        </w:rPr>
        <w:t>R4-2210810</w:t>
      </w:r>
      <w:r>
        <w:rPr>
          <w:rFonts w:ascii="Arial" w:hAnsi="Arial" w:cs="Arial"/>
          <w:b/>
          <w:color w:val="0000FF"/>
          <w:sz w:val="24"/>
        </w:rPr>
        <w:tab/>
      </w:r>
      <w:r>
        <w:rPr>
          <w:rFonts w:ascii="Arial" w:hAnsi="Arial" w:cs="Arial"/>
          <w:b/>
          <w:sz w:val="24"/>
        </w:rPr>
        <w:t>Draft Reply LS on lower humidity limit in normal temperature test environment</w:t>
      </w:r>
    </w:p>
    <w:p w14:paraId="14E2D5A6"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5D2B10A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ACBE0" w14:textId="77777777" w:rsidR="00165270" w:rsidRDefault="00165270" w:rsidP="00165270">
      <w:pPr>
        <w:pStyle w:val="4"/>
      </w:pPr>
      <w:r>
        <w:t>13.2.6</w:t>
      </w:r>
      <w:r>
        <w:tab/>
        <w:t>Additional RF requirements for NS_03U, NS_05U and NS_43U (R5-221613)</w:t>
      </w:r>
      <w:bookmarkEnd w:id="628"/>
    </w:p>
    <w:p w14:paraId="7CDC25A4" w14:textId="77777777" w:rsidR="00165270" w:rsidRDefault="00165270" w:rsidP="00165270">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249CF98B"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51E11C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DCA2D" w14:textId="77777777" w:rsidR="00165270" w:rsidRDefault="00165270" w:rsidP="00165270">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0961FEFC"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0F7FCCD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1E591" w14:textId="77777777" w:rsidR="00165270" w:rsidRDefault="00165270" w:rsidP="00165270">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5930AB83"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3B30B780"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6FC8D74" w14:textId="77777777" w:rsidR="00165270" w:rsidRDefault="00165270" w:rsidP="00165270">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31CB80D2"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6719BE6B"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AB0FAC" w14:textId="77777777" w:rsidR="00165270" w:rsidRDefault="00165270" w:rsidP="00165270">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7A851C89" w14:textId="77777777" w:rsidR="00165270" w:rsidRDefault="00165270" w:rsidP="001652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5FA4B8E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56E0AB" w14:textId="77777777" w:rsidR="00165270" w:rsidRDefault="00165270" w:rsidP="00165270">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18F5DD0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B2D5EBD"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R4-2210811 (from R4-2210208).</w:t>
      </w:r>
    </w:p>
    <w:p w14:paraId="0698428B" w14:textId="77777777" w:rsidR="00165270" w:rsidRDefault="00165270" w:rsidP="00165270">
      <w:pPr>
        <w:rPr>
          <w:rFonts w:ascii="Arial" w:hAnsi="Arial" w:cs="Arial"/>
          <w:b/>
          <w:sz w:val="24"/>
        </w:rPr>
      </w:pPr>
      <w:r>
        <w:rPr>
          <w:rFonts w:ascii="Arial" w:hAnsi="Arial" w:cs="Arial"/>
          <w:b/>
          <w:color w:val="0000FF"/>
          <w:sz w:val="24"/>
        </w:rPr>
        <w:t>R4-2210811</w:t>
      </w:r>
      <w:r>
        <w:rPr>
          <w:rFonts w:ascii="Arial" w:hAnsi="Arial" w:cs="Arial"/>
          <w:b/>
          <w:color w:val="0000FF"/>
          <w:sz w:val="24"/>
        </w:rPr>
        <w:tab/>
      </w:r>
      <w:r>
        <w:rPr>
          <w:rFonts w:ascii="Arial" w:hAnsi="Arial" w:cs="Arial"/>
          <w:b/>
          <w:sz w:val="24"/>
        </w:rPr>
        <w:t>Applicability of requirements for NS_xxU</w:t>
      </w:r>
    </w:p>
    <w:p w14:paraId="1A3D85B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53FB8AA"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37B">
        <w:rPr>
          <w:rFonts w:ascii="Arial" w:hAnsi="Arial" w:cs="Arial"/>
          <w:b/>
          <w:highlight w:val="green"/>
        </w:rPr>
        <w:t>Endorsed.</w:t>
      </w:r>
    </w:p>
    <w:p w14:paraId="389C1CE9" w14:textId="77777777" w:rsidR="00165270" w:rsidRDefault="00165270" w:rsidP="00165270">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580DF79A"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AE0AA6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C48B2">
        <w:rPr>
          <w:rFonts w:ascii="Arial" w:hAnsi="Arial" w:cs="Arial"/>
          <w:b/>
          <w:highlight w:val="green"/>
        </w:rPr>
        <w:t>Endorsed.</w:t>
      </w:r>
    </w:p>
    <w:p w14:paraId="07F735DA" w14:textId="77777777" w:rsidR="00165270" w:rsidRDefault="00165270" w:rsidP="00165270">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31D99149"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2A773F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2C48B2">
        <w:rPr>
          <w:rFonts w:ascii="Arial" w:hAnsi="Arial" w:cs="Arial"/>
          <w:b/>
          <w:highlight w:val="green"/>
        </w:rPr>
        <w:t>Endorsed.</w:t>
      </w:r>
    </w:p>
    <w:p w14:paraId="6D197BE9" w14:textId="77777777" w:rsidR="00165270" w:rsidRDefault="00165270" w:rsidP="00165270">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05B39309"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551C6E5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R4-2211129 (from R4-2210211).</w:t>
      </w:r>
    </w:p>
    <w:p w14:paraId="3EC2415F" w14:textId="77777777" w:rsidR="00165270" w:rsidRDefault="00165270" w:rsidP="00165270">
      <w:pPr>
        <w:rPr>
          <w:rFonts w:ascii="Arial" w:hAnsi="Arial" w:cs="Arial"/>
          <w:b/>
          <w:sz w:val="24"/>
        </w:rPr>
      </w:pPr>
      <w:bookmarkStart w:id="629" w:name="_Toc101854800"/>
      <w:r>
        <w:rPr>
          <w:rFonts w:ascii="Arial" w:hAnsi="Arial" w:cs="Arial"/>
          <w:b/>
          <w:color w:val="0000FF"/>
          <w:sz w:val="24"/>
        </w:rPr>
        <w:t>R4-2211129</w:t>
      </w:r>
      <w:r>
        <w:rPr>
          <w:rFonts w:ascii="Arial" w:hAnsi="Arial" w:cs="Arial"/>
          <w:b/>
          <w:color w:val="0000FF"/>
          <w:sz w:val="24"/>
        </w:rPr>
        <w:tab/>
      </w:r>
      <w:r>
        <w:rPr>
          <w:rFonts w:ascii="Arial" w:hAnsi="Arial" w:cs="Arial"/>
          <w:b/>
          <w:sz w:val="24"/>
        </w:rPr>
        <w:t>Reply LS on Additional RF requirements for NS_03U, NS_05U and NS_43U</w:t>
      </w:r>
    </w:p>
    <w:p w14:paraId="3D52A8B6"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271F27B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37B">
        <w:rPr>
          <w:rFonts w:ascii="Arial" w:hAnsi="Arial" w:cs="Arial"/>
          <w:b/>
          <w:highlight w:val="green"/>
        </w:rPr>
        <w:t>Approved.</w:t>
      </w:r>
    </w:p>
    <w:p w14:paraId="71441410" w14:textId="77777777" w:rsidR="00165270" w:rsidRDefault="00165270" w:rsidP="00165270">
      <w:pPr>
        <w:pStyle w:val="4"/>
      </w:pPr>
      <w:r>
        <w:t>13.2.7</w:t>
      </w:r>
      <w:r>
        <w:tab/>
        <w:t>SCell dropping in FR2 RF UL-CA tests (R5-221617)</w:t>
      </w:r>
      <w:bookmarkEnd w:id="629"/>
    </w:p>
    <w:p w14:paraId="5BC28F90" w14:textId="77777777" w:rsidR="00165270" w:rsidRDefault="00165270" w:rsidP="00165270">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520A7AED"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71ABA5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BE9E2" w14:textId="77777777" w:rsidR="00165270" w:rsidRDefault="00165270" w:rsidP="00165270">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61F85F30"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10689759"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R4-2210812 (from R4-2207681).</w:t>
      </w:r>
    </w:p>
    <w:p w14:paraId="1782DBD2" w14:textId="77777777" w:rsidR="00165270" w:rsidRDefault="00165270" w:rsidP="00165270">
      <w:pPr>
        <w:rPr>
          <w:rFonts w:ascii="Arial" w:hAnsi="Arial" w:cs="Arial"/>
          <w:b/>
          <w:sz w:val="24"/>
        </w:rPr>
      </w:pPr>
      <w:r>
        <w:rPr>
          <w:rFonts w:ascii="Arial" w:hAnsi="Arial" w:cs="Arial"/>
          <w:b/>
          <w:color w:val="0000FF"/>
          <w:sz w:val="24"/>
        </w:rPr>
        <w:t>R4-2210812</w:t>
      </w:r>
      <w:r>
        <w:rPr>
          <w:rFonts w:ascii="Arial" w:hAnsi="Arial" w:cs="Arial"/>
          <w:b/>
          <w:color w:val="0000FF"/>
          <w:sz w:val="24"/>
        </w:rPr>
        <w:tab/>
      </w:r>
      <w:r>
        <w:rPr>
          <w:rFonts w:ascii="Arial" w:hAnsi="Arial" w:cs="Arial"/>
          <w:b/>
          <w:sz w:val="24"/>
        </w:rPr>
        <w:t>Reply to RAN5 LS on SCell Dropping in FR2 RF UL-CA tests</w:t>
      </w:r>
    </w:p>
    <w:p w14:paraId="1237BA65"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7EF6638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2537B">
        <w:rPr>
          <w:rFonts w:ascii="Arial" w:hAnsi="Arial" w:cs="Arial"/>
          <w:b/>
          <w:highlight w:val="green"/>
        </w:rPr>
        <w:t>Approved.</w:t>
      </w:r>
    </w:p>
    <w:p w14:paraId="4D54D350" w14:textId="77777777" w:rsidR="00165270" w:rsidRDefault="00165270" w:rsidP="00165270">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4A3B706A"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546FDE"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47DEC" w14:textId="77777777" w:rsidR="00165270" w:rsidRDefault="00165270" w:rsidP="00165270">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0B6FC49E"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59D69ADE" w14:textId="77777777" w:rsidR="00165270" w:rsidRDefault="00165270" w:rsidP="00165270">
      <w:pPr>
        <w:rPr>
          <w:rFonts w:ascii="Arial" w:hAnsi="Arial" w:cs="Arial"/>
          <w:b/>
        </w:rPr>
      </w:pPr>
      <w:r>
        <w:rPr>
          <w:rFonts w:ascii="Arial" w:hAnsi="Arial" w:cs="Arial"/>
          <w:b/>
        </w:rPr>
        <w:t xml:space="preserve">Abstract: </w:t>
      </w:r>
    </w:p>
    <w:p w14:paraId="19001CB4" w14:textId="77777777" w:rsidR="00165270" w:rsidRDefault="00165270" w:rsidP="00165270">
      <w:r>
        <w:t>Draft Reply LS to RAN5 on the Scell dropping case and proposed changes to 38.101-2</w:t>
      </w:r>
    </w:p>
    <w:p w14:paraId="3459E8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63431" w14:textId="77777777" w:rsidR="00165270" w:rsidRDefault="00165270" w:rsidP="00165270">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6CAD4717"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8D30F8"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C7E6D" w14:textId="77777777" w:rsidR="00165270" w:rsidRDefault="00165270" w:rsidP="00165270">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23AAD764"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15EF37"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713A8" w14:textId="77777777" w:rsidR="00165270" w:rsidRDefault="00165270" w:rsidP="00165270">
      <w:pPr>
        <w:pStyle w:val="4"/>
      </w:pPr>
      <w:bookmarkStart w:id="630" w:name="_Toc101854801"/>
      <w:r>
        <w:t>13.2.8</w:t>
      </w:r>
      <w:r>
        <w:tab/>
        <w:t>Others</w:t>
      </w:r>
      <w:bookmarkEnd w:id="630"/>
    </w:p>
    <w:p w14:paraId="7909E57A" w14:textId="77777777" w:rsidR="00165270" w:rsidRDefault="00165270" w:rsidP="00165270">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0BB5642C"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8D0A05C"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R4-2211179 (from R4-2210204).</w:t>
      </w:r>
    </w:p>
    <w:p w14:paraId="06A4C1FE" w14:textId="77777777" w:rsidR="00165270" w:rsidRDefault="00165270" w:rsidP="00165270">
      <w:pPr>
        <w:rPr>
          <w:rFonts w:ascii="Arial" w:hAnsi="Arial" w:cs="Arial"/>
          <w:b/>
          <w:sz w:val="24"/>
        </w:rPr>
      </w:pPr>
      <w:r w:rsidRPr="001C3C05">
        <w:rPr>
          <w:rFonts w:ascii="Arial" w:hAnsi="Arial" w:cs="Arial"/>
          <w:b/>
          <w:color w:val="0000FF"/>
          <w:sz w:val="24"/>
        </w:rPr>
        <w:t>R4-2211179</w:t>
      </w:r>
      <w:r>
        <w:rPr>
          <w:rFonts w:ascii="Arial" w:hAnsi="Arial" w:cs="Arial"/>
          <w:b/>
          <w:color w:val="0000FF"/>
          <w:sz w:val="24"/>
        </w:rPr>
        <w:tab/>
      </w:r>
      <w:r>
        <w:rPr>
          <w:rFonts w:ascii="Arial" w:hAnsi="Arial" w:cs="Arial"/>
          <w:b/>
          <w:sz w:val="24"/>
        </w:rPr>
        <w:t>Configured maximum power in the absence of p-maxEUTRA and p-NR-FR1</w:t>
      </w:r>
    </w:p>
    <w:p w14:paraId="79B2D535"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CAA4B56"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95E92">
        <w:rPr>
          <w:rFonts w:ascii="Arial" w:hAnsi="Arial" w:cs="Arial"/>
          <w:b/>
          <w:highlight w:val="green"/>
        </w:rPr>
        <w:t>Endorsed.</w:t>
      </w:r>
    </w:p>
    <w:p w14:paraId="0C191077" w14:textId="77777777" w:rsidR="00165270" w:rsidRDefault="00165270" w:rsidP="00165270">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38996020"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F097C9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95E92">
        <w:rPr>
          <w:rFonts w:ascii="Arial" w:hAnsi="Arial" w:cs="Arial"/>
          <w:b/>
          <w:highlight w:val="green"/>
        </w:rPr>
        <w:t>Endorsed.</w:t>
      </w:r>
    </w:p>
    <w:p w14:paraId="59FEC729" w14:textId="77777777" w:rsidR="00165270" w:rsidRDefault="00165270" w:rsidP="00165270">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1E2B6336" w14:textId="77777777" w:rsidR="00165270" w:rsidRDefault="00165270" w:rsidP="001652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189D70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95E92">
        <w:rPr>
          <w:rFonts w:ascii="Arial" w:hAnsi="Arial" w:cs="Arial"/>
          <w:b/>
          <w:highlight w:val="green"/>
        </w:rPr>
        <w:t>Endorsed.</w:t>
      </w:r>
    </w:p>
    <w:p w14:paraId="2009E050" w14:textId="77777777" w:rsidR="00165270" w:rsidRDefault="00165270" w:rsidP="00165270">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35EF1137"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2F743A25"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R4-2210815 (from R4-2210207).</w:t>
      </w:r>
    </w:p>
    <w:p w14:paraId="18E7606E" w14:textId="77777777" w:rsidR="00165270" w:rsidRDefault="00165270" w:rsidP="00165270">
      <w:pPr>
        <w:rPr>
          <w:rFonts w:ascii="Arial" w:hAnsi="Arial" w:cs="Arial"/>
          <w:b/>
          <w:sz w:val="24"/>
        </w:rPr>
      </w:pPr>
      <w:bookmarkStart w:id="631" w:name="_Toc101854802"/>
      <w:r>
        <w:rPr>
          <w:rFonts w:ascii="Arial" w:hAnsi="Arial" w:cs="Arial"/>
          <w:b/>
          <w:color w:val="0000FF"/>
          <w:sz w:val="24"/>
        </w:rPr>
        <w:t>R4-2210815</w:t>
      </w:r>
      <w:r>
        <w:rPr>
          <w:rFonts w:ascii="Arial" w:hAnsi="Arial" w:cs="Arial"/>
          <w:b/>
          <w:color w:val="0000FF"/>
          <w:sz w:val="24"/>
        </w:rPr>
        <w:tab/>
      </w:r>
      <w:r>
        <w:rPr>
          <w:rFonts w:ascii="Arial" w:hAnsi="Arial" w:cs="Arial"/>
          <w:b/>
          <w:sz w:val="24"/>
        </w:rPr>
        <w:t>Further Reply LS on configuration of p-MaxEUTRA and p-NR-FR1</w:t>
      </w:r>
    </w:p>
    <w:p w14:paraId="7F6B1E45" w14:textId="77777777" w:rsidR="00165270" w:rsidRDefault="00165270" w:rsidP="001652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4B7533C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195E92">
        <w:rPr>
          <w:rFonts w:ascii="Arial" w:hAnsi="Arial" w:cs="Arial"/>
          <w:b/>
          <w:highlight w:val="green"/>
        </w:rPr>
        <w:t>Approved.</w:t>
      </w:r>
    </w:p>
    <w:p w14:paraId="6A4F4229" w14:textId="77777777" w:rsidR="00165270" w:rsidRDefault="00165270" w:rsidP="00165270">
      <w:pPr>
        <w:pStyle w:val="2"/>
      </w:pPr>
      <w:r>
        <w:t>14</w:t>
      </w:r>
      <w:r>
        <w:tab/>
        <w:t>Revision of the Work Plan</w:t>
      </w:r>
      <w:bookmarkEnd w:id="631"/>
    </w:p>
    <w:p w14:paraId="7DAA10EF" w14:textId="77777777" w:rsidR="00165270" w:rsidRDefault="00165270" w:rsidP="00165270">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00588C33" w14:textId="77777777" w:rsidR="00165270" w:rsidRDefault="00165270" w:rsidP="00165270">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60073F3E"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111208A4"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7BE238A4" w14:textId="77777777" w:rsidR="00165270" w:rsidRDefault="00165270" w:rsidP="00165270">
      <w:r>
        <w:t>This contribution provides the summary of email discussion and recommended summary.</w:t>
      </w:r>
    </w:p>
    <w:p w14:paraId="30A3ED35"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R4-2210469 (from R4-2210272).</w:t>
      </w:r>
    </w:p>
    <w:p w14:paraId="1BCFC706" w14:textId="77777777" w:rsidR="00165270" w:rsidRDefault="00165270" w:rsidP="00165270">
      <w:pPr>
        <w:rPr>
          <w:rFonts w:ascii="Arial" w:hAnsi="Arial" w:cs="Arial"/>
          <w:b/>
          <w:sz w:val="24"/>
        </w:rPr>
      </w:pPr>
      <w:r>
        <w:rPr>
          <w:rFonts w:ascii="Arial" w:hAnsi="Arial" w:cs="Arial"/>
          <w:b/>
          <w:color w:val="0000FF"/>
          <w:sz w:val="24"/>
          <w:u w:val="thick"/>
        </w:rPr>
        <w:t>R4-2210469</w:t>
      </w:r>
      <w:r>
        <w:rPr>
          <w:b/>
          <w:lang w:val="en-US" w:eastAsia="zh-CN"/>
        </w:rPr>
        <w:tab/>
      </w:r>
      <w:r w:rsidRPr="00270884">
        <w:rPr>
          <w:rFonts w:ascii="Arial" w:hAnsi="Arial" w:cs="Arial"/>
          <w:b/>
          <w:sz w:val="24"/>
        </w:rPr>
        <w:t>Email discussion summary for [103-e][137] R18_basket_WI</w:t>
      </w:r>
    </w:p>
    <w:p w14:paraId="0D12F093" w14:textId="77777777" w:rsidR="00165270" w:rsidRDefault="00165270" w:rsidP="0016527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2AA3DE24" w14:textId="77777777" w:rsidR="00165270" w:rsidRDefault="00165270" w:rsidP="00165270">
      <w:pPr>
        <w:rPr>
          <w:rFonts w:ascii="Arial" w:hAnsi="Arial" w:cs="Arial"/>
          <w:b/>
          <w:lang w:val="en-US" w:eastAsia="zh-CN"/>
        </w:rPr>
      </w:pPr>
      <w:r>
        <w:rPr>
          <w:rFonts w:ascii="Arial" w:hAnsi="Arial" w:cs="Arial"/>
          <w:b/>
          <w:lang w:val="en-US" w:eastAsia="zh-CN"/>
        </w:rPr>
        <w:t xml:space="preserve">Abstract: </w:t>
      </w:r>
    </w:p>
    <w:p w14:paraId="6B8DE165" w14:textId="77777777" w:rsidR="00165270" w:rsidRDefault="00165270" w:rsidP="00165270">
      <w:r>
        <w:t>This contribution provides the summary of email discussion and recommended summary.</w:t>
      </w:r>
    </w:p>
    <w:p w14:paraId="3D0CC31F" w14:textId="77777777" w:rsidR="00165270" w:rsidRDefault="00165270" w:rsidP="0016527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A6579A" w14:textId="77777777" w:rsidR="00165270" w:rsidRDefault="00165270" w:rsidP="00165270">
      <w:pPr>
        <w:rPr>
          <w:rFonts w:ascii="Arial" w:hAnsi="Arial" w:cs="Arial"/>
          <w:b/>
          <w:color w:val="C00000"/>
          <w:lang w:eastAsia="zh-CN"/>
        </w:rPr>
      </w:pPr>
      <w:r>
        <w:rPr>
          <w:rFonts w:ascii="Arial" w:hAnsi="Arial" w:cs="Arial"/>
          <w:b/>
          <w:color w:val="C00000"/>
          <w:lang w:eastAsia="zh-CN"/>
        </w:rPr>
        <w:t>Conclusions after 2nd round</w:t>
      </w:r>
    </w:p>
    <w:p w14:paraId="617B7287" w14:textId="77777777" w:rsidR="00165270" w:rsidRPr="00D46150" w:rsidRDefault="00165270" w:rsidP="00165270">
      <w:pPr>
        <w:pStyle w:val="a"/>
        <w:numPr>
          <w:ilvl w:val="0"/>
          <w:numId w:val="48"/>
        </w:numPr>
        <w:spacing w:after="0"/>
        <w:jc w:val="both"/>
        <w:rPr>
          <w:color w:val="1F497D"/>
          <w:highlight w:val="green"/>
        </w:rPr>
      </w:pPr>
      <w:r w:rsidRPr="00D46150">
        <w:rPr>
          <w:b/>
          <w:bCs/>
          <w:color w:val="1F497D"/>
          <w:highlight w:val="green"/>
        </w:rPr>
        <w:t>Agreements</w:t>
      </w:r>
      <w:r w:rsidRPr="00D46150">
        <w:rPr>
          <w:color w:val="1F497D"/>
          <w:highlight w:val="green"/>
        </w:rPr>
        <w:t>: Based on the summary, I would like to propose that RAN4 endorses the following agreements:</w:t>
      </w:r>
    </w:p>
    <w:tbl>
      <w:tblPr>
        <w:tblW w:w="0" w:type="auto"/>
        <w:tblCellMar>
          <w:left w:w="0" w:type="dxa"/>
          <w:right w:w="0" w:type="dxa"/>
        </w:tblCellMar>
        <w:tblLook w:val="04A0" w:firstRow="1" w:lastRow="0" w:firstColumn="1" w:lastColumn="0" w:noHBand="0" w:noVBand="1"/>
      </w:tblPr>
      <w:tblGrid>
        <w:gridCol w:w="8630"/>
      </w:tblGrid>
      <w:tr w:rsidR="00165270" w14:paraId="43F16FE5" w14:textId="77777777" w:rsidTr="00BE3B2F">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59F1A" w14:textId="77777777" w:rsidR="00165270" w:rsidRPr="00D46150" w:rsidRDefault="00165270" w:rsidP="00165270">
            <w:pPr>
              <w:pStyle w:val="a"/>
              <w:numPr>
                <w:ilvl w:val="0"/>
                <w:numId w:val="49"/>
              </w:numPr>
              <w:spacing w:after="0"/>
              <w:jc w:val="both"/>
              <w:rPr>
                <w:color w:val="1F497D"/>
                <w:highlight w:val="green"/>
              </w:rPr>
            </w:pPr>
            <w:r w:rsidRPr="00D46150">
              <w:rPr>
                <w:color w:val="1F497D"/>
                <w:highlight w:val="green"/>
              </w:rPr>
              <w:t>General:</w:t>
            </w:r>
          </w:p>
          <w:p w14:paraId="1F157E2A" w14:textId="77777777" w:rsidR="00165270" w:rsidRPr="00D46150" w:rsidRDefault="00165270" w:rsidP="00165270">
            <w:pPr>
              <w:pStyle w:val="a"/>
              <w:numPr>
                <w:ilvl w:val="1"/>
                <w:numId w:val="49"/>
              </w:numPr>
              <w:spacing w:after="0"/>
              <w:jc w:val="both"/>
              <w:rPr>
                <w:color w:val="1F497D"/>
                <w:highlight w:val="green"/>
              </w:rPr>
            </w:pPr>
            <w:r w:rsidRPr="00D46150">
              <w:rPr>
                <w:color w:val="1F497D"/>
                <w:highlight w:val="green"/>
              </w:rPr>
              <w:t>To merge 1BUL and 2BUL basket WI for NR CA, i.e. merged into xBUL (x=1,2).</w:t>
            </w:r>
          </w:p>
          <w:p w14:paraId="1695E34F" w14:textId="77777777" w:rsidR="00165270" w:rsidRPr="00D46150" w:rsidRDefault="00165270" w:rsidP="00165270">
            <w:pPr>
              <w:pStyle w:val="a"/>
              <w:numPr>
                <w:ilvl w:val="1"/>
                <w:numId w:val="49"/>
              </w:numPr>
              <w:spacing w:after="0"/>
              <w:jc w:val="both"/>
              <w:rPr>
                <w:color w:val="1F497D"/>
                <w:highlight w:val="green"/>
              </w:rPr>
            </w:pPr>
            <w:r w:rsidRPr="00D46150">
              <w:rPr>
                <w:color w:val="1F497D"/>
                <w:highlight w:val="green"/>
              </w:rPr>
              <w:t>To establish one basket WI for SUL and one basket WI for V2X.</w:t>
            </w:r>
          </w:p>
          <w:p w14:paraId="0F3DFD35"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NR_SUL_combos_R18</w:t>
            </w:r>
          </w:p>
          <w:p w14:paraId="582793DF"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NR_LTE_V2X_PC5_combos_R18</w:t>
            </w:r>
          </w:p>
          <w:p w14:paraId="0160C601" w14:textId="77777777" w:rsidR="00165270" w:rsidRPr="00D46150" w:rsidRDefault="00165270" w:rsidP="00165270">
            <w:pPr>
              <w:pStyle w:val="a"/>
              <w:numPr>
                <w:ilvl w:val="1"/>
                <w:numId w:val="49"/>
              </w:numPr>
              <w:spacing w:after="0"/>
              <w:jc w:val="both"/>
              <w:rPr>
                <w:color w:val="1F497D"/>
                <w:highlight w:val="green"/>
              </w:rPr>
            </w:pPr>
            <w:r w:rsidRPr="00D46150">
              <w:rPr>
                <w:color w:val="1F497D"/>
                <w:highlight w:val="green"/>
              </w:rPr>
              <w:t>2UL CA in FR1 + 1UL in FR2 can be treated in 2UL since we don’t need to count the number of FR2 UL</w:t>
            </w:r>
          </w:p>
          <w:p w14:paraId="7898CEBB" w14:textId="77777777" w:rsidR="00165270" w:rsidRPr="00D46150" w:rsidRDefault="00165270" w:rsidP="00165270">
            <w:pPr>
              <w:pStyle w:val="a"/>
              <w:numPr>
                <w:ilvl w:val="1"/>
                <w:numId w:val="49"/>
              </w:numPr>
              <w:spacing w:after="0"/>
              <w:jc w:val="both"/>
              <w:rPr>
                <w:color w:val="1F497D"/>
                <w:highlight w:val="green"/>
              </w:rPr>
            </w:pPr>
            <w:r w:rsidRPr="00D46150">
              <w:rPr>
                <w:color w:val="1F497D"/>
                <w:highlight w:val="green"/>
              </w:rPr>
              <w:t>There is no need to set a dedicated WI for non-block approval combos</w:t>
            </w:r>
          </w:p>
          <w:p w14:paraId="193FC8E2" w14:textId="77777777" w:rsidR="00165270" w:rsidRPr="00D46150" w:rsidRDefault="00165270" w:rsidP="00165270">
            <w:pPr>
              <w:pStyle w:val="a"/>
              <w:numPr>
                <w:ilvl w:val="0"/>
                <w:numId w:val="49"/>
              </w:numPr>
              <w:spacing w:after="0"/>
              <w:jc w:val="both"/>
              <w:rPr>
                <w:color w:val="1F497D"/>
                <w:highlight w:val="green"/>
              </w:rPr>
            </w:pPr>
            <w:r w:rsidRPr="00D46150">
              <w:rPr>
                <w:color w:val="1F497D"/>
                <w:highlight w:val="green"/>
              </w:rPr>
              <w:t>Consider the following NR CA/DC band combination basket WIDs in Rel-18</w:t>
            </w:r>
          </w:p>
          <w:p w14:paraId="3F0A492A" w14:textId="77777777" w:rsidR="00165270" w:rsidRPr="00D46150" w:rsidRDefault="00165270" w:rsidP="00165270">
            <w:pPr>
              <w:pStyle w:val="a"/>
              <w:numPr>
                <w:ilvl w:val="1"/>
                <w:numId w:val="49"/>
              </w:numPr>
              <w:spacing w:after="0"/>
              <w:jc w:val="both"/>
              <w:rPr>
                <w:color w:val="1F497D"/>
                <w:highlight w:val="green"/>
              </w:rPr>
            </w:pPr>
            <w:r w:rsidRPr="00D46150">
              <w:rPr>
                <w:color w:val="1F497D"/>
                <w:highlight w:val="green"/>
              </w:rPr>
              <w:t>NR CA/DC</w:t>
            </w:r>
          </w:p>
          <w:p w14:paraId="08A5998B"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NR_CA_R18_intra including TR and TP’s</w:t>
            </w:r>
          </w:p>
          <w:p w14:paraId="54000F56"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NR_CADC_R18_2BDL_xBUL (x=1,2) including TR and TP’s</w:t>
            </w:r>
          </w:p>
          <w:p w14:paraId="215925AB"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NR_CADC_R18_3BDL_xBUL (x=1,2) including TR and TP’s</w:t>
            </w:r>
          </w:p>
          <w:p w14:paraId="7406D946"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NR_CADC_R18_yBDL_xBUL (y=4,5,6, x=1,2) without TR and TP’s</w:t>
            </w:r>
          </w:p>
          <w:p w14:paraId="45CA4F8F" w14:textId="77777777" w:rsidR="00165270" w:rsidRPr="00D46150" w:rsidRDefault="00165270" w:rsidP="00165270">
            <w:pPr>
              <w:pStyle w:val="a"/>
              <w:numPr>
                <w:ilvl w:val="1"/>
                <w:numId w:val="49"/>
              </w:numPr>
              <w:spacing w:after="0"/>
              <w:jc w:val="both"/>
              <w:rPr>
                <w:color w:val="1F497D"/>
                <w:highlight w:val="green"/>
              </w:rPr>
            </w:pPr>
            <w:r w:rsidRPr="00D46150">
              <w:rPr>
                <w:color w:val="1F497D"/>
                <w:highlight w:val="green"/>
              </w:rPr>
              <w:t xml:space="preserve">MRDC </w:t>
            </w:r>
          </w:p>
          <w:p w14:paraId="7D5B07F9"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DC_R18_1BLTE_1BNR_2DL2UL</w:t>
            </w:r>
          </w:p>
          <w:p w14:paraId="284DD24C"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DC_R18_2BLTE_1BNR_3DL2UL</w:t>
            </w:r>
          </w:p>
          <w:p w14:paraId="4C896462"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DC_R18_xBLTE_1BNR_yDL2UL (x= 3, 4, 5)</w:t>
            </w:r>
          </w:p>
          <w:p w14:paraId="4DDCD4F9"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DC_R18_xBLTE_2BNR_yDL2UL</w:t>
            </w:r>
          </w:p>
          <w:p w14:paraId="2BE33857"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DC_R18_xBLTE_yBNR_zDL2UL (x=1, 2, 3, y&gt;2 , z</w:t>
            </w:r>
            <w:r w:rsidRPr="00D46150">
              <w:rPr>
                <w:rFonts w:ascii="宋体" w:hAnsi="宋体" w:hint="eastAsia"/>
                <w:color w:val="1F497D"/>
                <w:highlight w:val="green"/>
              </w:rPr>
              <w:t>≤</w:t>
            </w:r>
            <w:r w:rsidRPr="00D46150">
              <w:rPr>
                <w:color w:val="1F497D"/>
                <w:highlight w:val="green"/>
              </w:rPr>
              <w:t>6)</w:t>
            </w:r>
          </w:p>
          <w:p w14:paraId="46F519F4" w14:textId="77777777" w:rsidR="00165270" w:rsidRPr="00D46150" w:rsidRDefault="00165270" w:rsidP="00165270">
            <w:pPr>
              <w:pStyle w:val="a"/>
              <w:numPr>
                <w:ilvl w:val="2"/>
                <w:numId w:val="49"/>
              </w:numPr>
              <w:spacing w:after="0"/>
              <w:jc w:val="both"/>
              <w:rPr>
                <w:color w:val="1F497D"/>
                <w:highlight w:val="green"/>
              </w:rPr>
            </w:pPr>
            <w:r w:rsidRPr="00D46150">
              <w:rPr>
                <w:color w:val="1F497D"/>
                <w:highlight w:val="green"/>
              </w:rPr>
              <w:t>DC_R18_xBLTE_yBNR_zDL3UL (x=1, 2, 3, 4, y=1, 2; 3</w:t>
            </w:r>
            <w:r w:rsidRPr="00D46150">
              <w:rPr>
                <w:rFonts w:ascii="宋体" w:hAnsi="宋体" w:hint="eastAsia"/>
                <w:color w:val="1F497D"/>
                <w:highlight w:val="green"/>
              </w:rPr>
              <w:t>≤</w:t>
            </w:r>
            <w:r w:rsidRPr="00D46150">
              <w:rPr>
                <w:color w:val="1F497D"/>
                <w:highlight w:val="green"/>
              </w:rPr>
              <w:t>z</w:t>
            </w:r>
            <w:r w:rsidRPr="00D46150">
              <w:rPr>
                <w:rFonts w:ascii="宋体" w:hAnsi="宋体" w:hint="eastAsia"/>
                <w:color w:val="1F497D"/>
                <w:highlight w:val="green"/>
              </w:rPr>
              <w:t>≤</w:t>
            </w:r>
            <w:r w:rsidRPr="00D46150">
              <w:rPr>
                <w:color w:val="1F497D"/>
                <w:highlight w:val="green"/>
              </w:rPr>
              <w:t>6)</w:t>
            </w:r>
          </w:p>
        </w:tc>
      </w:tr>
    </w:tbl>
    <w:p w14:paraId="205E7E42" w14:textId="77777777" w:rsidR="00165270" w:rsidRDefault="00165270" w:rsidP="00165270">
      <w:pPr>
        <w:rPr>
          <w:rFonts w:ascii="Calibri" w:hAnsi="Calibri" w:cs="Calibri"/>
          <w:color w:val="1F497D"/>
          <w:sz w:val="21"/>
          <w:szCs w:val="21"/>
        </w:rPr>
      </w:pPr>
    </w:p>
    <w:p w14:paraId="641E6A30" w14:textId="77777777" w:rsidR="00165270" w:rsidRDefault="00165270" w:rsidP="00165270">
      <w:pPr>
        <w:rPr>
          <w:color w:val="1F497D"/>
        </w:rPr>
      </w:pPr>
      <w:r>
        <w:rPr>
          <w:color w:val="1F497D"/>
        </w:rPr>
        <w:t>For “non-block” approval, the common understanding is provided below but there are too many details to be further check. So the moderator propose to minute them for reference in this RAN4 meeting:</w:t>
      </w:r>
    </w:p>
    <w:tbl>
      <w:tblPr>
        <w:tblW w:w="0" w:type="auto"/>
        <w:tblCellMar>
          <w:left w:w="0" w:type="dxa"/>
          <w:right w:w="0" w:type="dxa"/>
        </w:tblCellMar>
        <w:tblLook w:val="04A0" w:firstRow="1" w:lastRow="0" w:firstColumn="1" w:lastColumn="0" w:noHBand="0" w:noVBand="1"/>
      </w:tblPr>
      <w:tblGrid>
        <w:gridCol w:w="8630"/>
      </w:tblGrid>
      <w:tr w:rsidR="00165270" w14:paraId="1C4E5038" w14:textId="77777777" w:rsidTr="00BE3B2F">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DCA6D3" w14:textId="77777777" w:rsidR="00165270" w:rsidRDefault="00165270" w:rsidP="00BE3B2F">
            <w:pPr>
              <w:rPr>
                <w:color w:val="1F497D"/>
              </w:rPr>
            </w:pPr>
            <w:r>
              <w:rPr>
                <w:color w:val="1F497D"/>
              </w:rPr>
              <w:t>The important thing is to clarify which kind of band configurations should be treated as non-block approval and how to manage the non-block approval combos efficiently. Working group can further consider the following improvement:</w:t>
            </w:r>
          </w:p>
          <w:p w14:paraId="14F8E25E" w14:textId="77777777" w:rsidR="00165270" w:rsidRDefault="00165270" w:rsidP="00165270">
            <w:pPr>
              <w:pStyle w:val="a"/>
              <w:numPr>
                <w:ilvl w:val="0"/>
                <w:numId w:val="50"/>
              </w:numPr>
              <w:spacing w:after="0"/>
              <w:jc w:val="both"/>
              <w:rPr>
                <w:color w:val="1F497D"/>
              </w:rPr>
            </w:pPr>
            <w:r>
              <w:rPr>
                <w:color w:val="1F497D"/>
              </w:rPr>
              <w:t>When requesting combos, the block approval or non-block approval combos should be distinguished.</w:t>
            </w:r>
          </w:p>
          <w:p w14:paraId="2B10F16A" w14:textId="77777777" w:rsidR="00165270" w:rsidRDefault="00165270" w:rsidP="00165270">
            <w:pPr>
              <w:pStyle w:val="a"/>
              <w:numPr>
                <w:ilvl w:val="0"/>
                <w:numId w:val="50"/>
              </w:numPr>
              <w:spacing w:after="0"/>
              <w:jc w:val="both"/>
              <w:rPr>
                <w:color w:val="1F497D"/>
              </w:rPr>
            </w:pPr>
            <w:r>
              <w:rPr>
                <w:color w:val="1F497D"/>
              </w:rPr>
              <w:t>Proponent companies are encouraged to follow the guidelines when submitting TPs so that the non-block approval combinations can be allocated to the correct agenda item at the first place.</w:t>
            </w:r>
          </w:p>
          <w:p w14:paraId="440A2B00" w14:textId="77777777" w:rsidR="00165270" w:rsidRDefault="00165270" w:rsidP="00165270">
            <w:pPr>
              <w:pStyle w:val="a"/>
              <w:numPr>
                <w:ilvl w:val="0"/>
                <w:numId w:val="50"/>
              </w:numPr>
              <w:spacing w:after="0"/>
              <w:jc w:val="both"/>
              <w:rPr>
                <w:color w:val="1F497D"/>
              </w:rPr>
            </w:pPr>
            <w:r>
              <w:rPr>
                <w:color w:val="1F497D"/>
              </w:rPr>
              <w:t>RAN4 could consider enforcement of proper agenda item in the future in order for the Tdoc to be treated.</w:t>
            </w:r>
          </w:p>
          <w:p w14:paraId="55208161" w14:textId="77777777" w:rsidR="00165270" w:rsidRDefault="00165270" w:rsidP="00165270">
            <w:pPr>
              <w:pStyle w:val="a"/>
              <w:numPr>
                <w:ilvl w:val="0"/>
                <w:numId w:val="50"/>
              </w:numPr>
              <w:spacing w:after="0"/>
              <w:jc w:val="both"/>
              <w:rPr>
                <w:color w:val="1F497D"/>
              </w:rPr>
            </w:pPr>
            <w:r>
              <w:rPr>
                <w:color w:val="1F497D"/>
              </w:rPr>
              <w:t>Even if the “not for block approval AI” is in each basket, it should still be treated in a specific thread where experts can solve the issue over the full length of the meeting.</w:t>
            </w:r>
          </w:p>
          <w:p w14:paraId="5B105308" w14:textId="77777777" w:rsidR="00165270" w:rsidRDefault="00165270" w:rsidP="00165270">
            <w:pPr>
              <w:pStyle w:val="a"/>
              <w:numPr>
                <w:ilvl w:val="0"/>
                <w:numId w:val="50"/>
              </w:numPr>
              <w:spacing w:after="0"/>
              <w:jc w:val="both"/>
              <w:rPr>
                <w:color w:val="1F497D"/>
              </w:rPr>
            </w:pPr>
            <w:r>
              <w:rPr>
                <w:color w:val="1F497D"/>
              </w:rPr>
              <w:t>5) Requesting combos, implementing big CRs and organization can be handled together with both block approval and non-block approval combos.</w:t>
            </w:r>
          </w:p>
        </w:tc>
      </w:tr>
    </w:tbl>
    <w:p w14:paraId="036846EB" w14:textId="77777777" w:rsidR="00165270" w:rsidRDefault="00165270" w:rsidP="00165270">
      <w:pPr>
        <w:rPr>
          <w:rFonts w:ascii="Calibri" w:hAnsi="Calibri" w:cs="Calibri"/>
          <w:color w:val="1F497D"/>
          <w:sz w:val="21"/>
          <w:szCs w:val="21"/>
        </w:rPr>
      </w:pPr>
    </w:p>
    <w:p w14:paraId="52755F4A" w14:textId="77777777" w:rsidR="00165270" w:rsidRDefault="00165270" w:rsidP="00165270">
      <w:pPr>
        <w:pStyle w:val="a"/>
        <w:numPr>
          <w:ilvl w:val="0"/>
          <w:numId w:val="48"/>
        </w:numPr>
        <w:spacing w:after="0"/>
        <w:jc w:val="both"/>
        <w:rPr>
          <w:color w:val="1F497D"/>
        </w:rPr>
      </w:pPr>
      <w:r>
        <w:rPr>
          <w:color w:val="1F497D"/>
        </w:rPr>
        <w:t>FFS: How to consolidate the LTE and HPUE, companies have different views and more discussions would be needed. There are following options for further consideration:</w:t>
      </w:r>
    </w:p>
    <w:tbl>
      <w:tblPr>
        <w:tblW w:w="0" w:type="auto"/>
        <w:tblCellMar>
          <w:left w:w="0" w:type="dxa"/>
          <w:right w:w="0" w:type="dxa"/>
        </w:tblCellMar>
        <w:tblLook w:val="04A0" w:firstRow="1" w:lastRow="0" w:firstColumn="1" w:lastColumn="0" w:noHBand="0" w:noVBand="1"/>
      </w:tblPr>
      <w:tblGrid>
        <w:gridCol w:w="8630"/>
      </w:tblGrid>
      <w:tr w:rsidR="00165270" w14:paraId="3B2103D2" w14:textId="77777777" w:rsidTr="00BE3B2F">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58361" w14:textId="77777777" w:rsidR="00165270" w:rsidRDefault="00165270" w:rsidP="00165270">
            <w:pPr>
              <w:pStyle w:val="a"/>
              <w:numPr>
                <w:ilvl w:val="0"/>
                <w:numId w:val="51"/>
              </w:numPr>
              <w:spacing w:after="0"/>
              <w:jc w:val="both"/>
              <w:rPr>
                <w:color w:val="1F497D"/>
              </w:rPr>
            </w:pPr>
            <w:r>
              <w:rPr>
                <w:color w:val="1F497D"/>
              </w:rPr>
              <w:t>How to consolidate LTE basket WIs:</w:t>
            </w:r>
          </w:p>
          <w:p w14:paraId="491E16D9" w14:textId="77777777" w:rsidR="00165270" w:rsidRDefault="00165270" w:rsidP="00165270">
            <w:pPr>
              <w:pStyle w:val="a"/>
              <w:numPr>
                <w:ilvl w:val="1"/>
                <w:numId w:val="51"/>
              </w:numPr>
              <w:spacing w:after="0"/>
              <w:jc w:val="both"/>
              <w:rPr>
                <w:color w:val="1F497D"/>
              </w:rPr>
            </w:pPr>
            <w:r>
              <w:rPr>
                <w:color w:val="1F497D"/>
              </w:rPr>
              <w:t xml:space="preserve">Option 1 (Alt.c): </w:t>
            </w:r>
          </w:p>
          <w:p w14:paraId="225F715A" w14:textId="77777777" w:rsidR="00165270" w:rsidRDefault="00165270" w:rsidP="00165270">
            <w:pPr>
              <w:pStyle w:val="a"/>
              <w:numPr>
                <w:ilvl w:val="2"/>
                <w:numId w:val="51"/>
              </w:numPr>
              <w:spacing w:after="0"/>
              <w:jc w:val="both"/>
              <w:rPr>
                <w:color w:val="1F497D"/>
              </w:rPr>
            </w:pPr>
            <w:r>
              <w:rPr>
                <w:color w:val="1F497D"/>
              </w:rPr>
              <w:t>LTECA</w:t>
            </w:r>
          </w:p>
          <w:p w14:paraId="428C6076" w14:textId="77777777" w:rsidR="00165270" w:rsidRDefault="00165270" w:rsidP="00165270">
            <w:pPr>
              <w:pStyle w:val="a"/>
              <w:numPr>
                <w:ilvl w:val="3"/>
                <w:numId w:val="51"/>
              </w:numPr>
              <w:spacing w:after="0"/>
              <w:jc w:val="both"/>
              <w:rPr>
                <w:color w:val="1F497D"/>
              </w:rPr>
            </w:pPr>
            <w:r>
              <w:rPr>
                <w:color w:val="1F497D"/>
              </w:rPr>
              <w:t>LTE_CA_R18_xBDL_1BUL</w:t>
            </w:r>
          </w:p>
          <w:p w14:paraId="1E5D75BF" w14:textId="77777777" w:rsidR="00165270" w:rsidRDefault="00165270" w:rsidP="00165270">
            <w:pPr>
              <w:pStyle w:val="a"/>
              <w:numPr>
                <w:ilvl w:val="3"/>
                <w:numId w:val="51"/>
              </w:numPr>
              <w:spacing w:after="0"/>
              <w:jc w:val="both"/>
              <w:rPr>
                <w:color w:val="1F497D"/>
              </w:rPr>
            </w:pPr>
            <w:r>
              <w:rPr>
                <w:color w:val="1F497D"/>
              </w:rPr>
              <w:t>LTE_CA_R18_xBDL_2BUL</w:t>
            </w:r>
          </w:p>
          <w:p w14:paraId="027AE2ED" w14:textId="77777777" w:rsidR="00165270" w:rsidRDefault="00165270" w:rsidP="00165270">
            <w:pPr>
              <w:pStyle w:val="a"/>
              <w:numPr>
                <w:ilvl w:val="1"/>
                <w:numId w:val="51"/>
              </w:numPr>
              <w:spacing w:after="0"/>
              <w:jc w:val="both"/>
              <w:rPr>
                <w:color w:val="1F497D"/>
              </w:rPr>
            </w:pPr>
            <w:r>
              <w:rPr>
                <w:color w:val="1F497D"/>
              </w:rPr>
              <w:t>Option 2:</w:t>
            </w:r>
          </w:p>
          <w:p w14:paraId="3F605CF6" w14:textId="77777777" w:rsidR="00165270" w:rsidRDefault="00165270" w:rsidP="00165270">
            <w:pPr>
              <w:pStyle w:val="a"/>
              <w:numPr>
                <w:ilvl w:val="2"/>
                <w:numId w:val="51"/>
              </w:numPr>
              <w:spacing w:after="0"/>
              <w:jc w:val="both"/>
              <w:rPr>
                <w:color w:val="1F497D"/>
              </w:rPr>
            </w:pPr>
            <w:r>
              <w:rPr>
                <w:color w:val="1F497D"/>
              </w:rPr>
              <w:t>One LTE CA basket WI</w:t>
            </w:r>
          </w:p>
          <w:p w14:paraId="6EDB326B" w14:textId="77777777" w:rsidR="00165270" w:rsidRDefault="00165270" w:rsidP="00165270">
            <w:pPr>
              <w:pStyle w:val="a"/>
              <w:numPr>
                <w:ilvl w:val="0"/>
                <w:numId w:val="51"/>
              </w:numPr>
              <w:spacing w:after="0"/>
              <w:jc w:val="both"/>
              <w:rPr>
                <w:color w:val="1F497D"/>
              </w:rPr>
            </w:pPr>
            <w:r>
              <w:rPr>
                <w:color w:val="1F497D"/>
              </w:rPr>
              <w:t>How to handle HPUE basket WIs:</w:t>
            </w:r>
          </w:p>
          <w:p w14:paraId="6A2A16AC" w14:textId="77777777" w:rsidR="00165270" w:rsidRDefault="00165270" w:rsidP="00165270">
            <w:pPr>
              <w:pStyle w:val="a"/>
              <w:numPr>
                <w:ilvl w:val="1"/>
                <w:numId w:val="51"/>
              </w:numPr>
              <w:spacing w:after="0"/>
              <w:jc w:val="both"/>
              <w:rPr>
                <w:color w:val="1F497D"/>
              </w:rPr>
            </w:pPr>
            <w:r>
              <w:rPr>
                <w:color w:val="1F497D"/>
              </w:rPr>
              <w:t>Option 1: Basket WIDs is power class inclusive (Nokia, T-Mobile USA, ZTE, Ericsson, Meta, Skyworks, Vodafone, LGE, Verizon, Qualcomm, AT&amp;T, LGE)</w:t>
            </w:r>
          </w:p>
          <w:p w14:paraId="6BB4C296" w14:textId="77777777" w:rsidR="00165270" w:rsidRDefault="00165270" w:rsidP="00165270">
            <w:pPr>
              <w:pStyle w:val="a"/>
              <w:numPr>
                <w:ilvl w:val="1"/>
                <w:numId w:val="51"/>
              </w:numPr>
              <w:spacing w:after="0"/>
              <w:jc w:val="both"/>
              <w:rPr>
                <w:color w:val="1F497D"/>
              </w:rPr>
            </w:pPr>
            <w:r>
              <w:rPr>
                <w:color w:val="1F497D"/>
              </w:rPr>
              <w:t>Option 2: Separate default PC and HPUE combos basket WIs, i.e. (China Telecom, China Unicom, Huawei, Apple, Qualcomm, CHTTL, LGE)</w:t>
            </w:r>
          </w:p>
          <w:p w14:paraId="1099E93C" w14:textId="77777777" w:rsidR="00165270" w:rsidRDefault="00165270" w:rsidP="00165270">
            <w:pPr>
              <w:pStyle w:val="a"/>
              <w:numPr>
                <w:ilvl w:val="2"/>
                <w:numId w:val="51"/>
              </w:numPr>
              <w:spacing w:after="0"/>
              <w:jc w:val="both"/>
              <w:rPr>
                <w:color w:val="1F497D"/>
              </w:rPr>
            </w:pPr>
            <w:r>
              <w:rPr>
                <w:color w:val="1F497D"/>
              </w:rPr>
              <w:t>High power basket WIDs</w:t>
            </w:r>
          </w:p>
          <w:p w14:paraId="7B955645" w14:textId="77777777" w:rsidR="00165270" w:rsidRDefault="00165270" w:rsidP="00165270">
            <w:pPr>
              <w:pStyle w:val="a"/>
              <w:numPr>
                <w:ilvl w:val="3"/>
                <w:numId w:val="51"/>
              </w:numPr>
              <w:spacing w:after="0"/>
              <w:jc w:val="both"/>
              <w:rPr>
                <w:color w:val="1F497D"/>
              </w:rPr>
            </w:pPr>
            <w:r>
              <w:rPr>
                <w:color w:val="1F497D"/>
              </w:rPr>
              <w:t>NR_PC2/1.5_CA_R18_2BDL_2BUL including TR and TP’s</w:t>
            </w:r>
          </w:p>
          <w:p w14:paraId="2B1B8D1A" w14:textId="77777777" w:rsidR="00165270" w:rsidRDefault="00165270" w:rsidP="00165270">
            <w:pPr>
              <w:pStyle w:val="a"/>
              <w:numPr>
                <w:ilvl w:val="3"/>
                <w:numId w:val="51"/>
              </w:numPr>
              <w:spacing w:after="0"/>
              <w:jc w:val="both"/>
              <w:rPr>
                <w:color w:val="1F497D"/>
              </w:rPr>
            </w:pPr>
            <w:r>
              <w:rPr>
                <w:color w:val="1F497D"/>
              </w:rPr>
              <w:t>ENDC_UE_PC2/1.5_R18_NR_TDD including TR and TP’s</w:t>
            </w:r>
          </w:p>
          <w:p w14:paraId="5B00F7FC" w14:textId="77777777" w:rsidR="00165270" w:rsidRDefault="00165270" w:rsidP="00165270">
            <w:pPr>
              <w:pStyle w:val="a"/>
              <w:numPr>
                <w:ilvl w:val="3"/>
                <w:numId w:val="51"/>
              </w:numPr>
              <w:spacing w:after="0"/>
              <w:jc w:val="both"/>
              <w:rPr>
                <w:color w:val="1F497D"/>
              </w:rPr>
            </w:pPr>
            <w:r>
              <w:rPr>
                <w:color w:val="1F497D"/>
              </w:rPr>
              <w:t>NR_UE_PC2/1.5_R18_CADC_SUL_xBDL_yBUL including TR and TP’s</w:t>
            </w:r>
          </w:p>
          <w:p w14:paraId="4F365AB5" w14:textId="77777777" w:rsidR="00165270" w:rsidRDefault="00165270" w:rsidP="00165270">
            <w:pPr>
              <w:pStyle w:val="a"/>
              <w:numPr>
                <w:ilvl w:val="3"/>
                <w:numId w:val="51"/>
              </w:numPr>
              <w:spacing w:after="0"/>
              <w:jc w:val="both"/>
              <w:rPr>
                <w:color w:val="1F497D"/>
              </w:rPr>
            </w:pPr>
            <w:r>
              <w:rPr>
                <w:color w:val="1F497D"/>
              </w:rPr>
              <w:t>ENDC_PC2/1.5_R18_xLTE_yNR including TR and TP’s</w:t>
            </w:r>
          </w:p>
          <w:p w14:paraId="7342BBA0" w14:textId="77777777" w:rsidR="00165270" w:rsidRDefault="00165270" w:rsidP="00165270">
            <w:pPr>
              <w:pStyle w:val="a"/>
              <w:numPr>
                <w:ilvl w:val="3"/>
                <w:numId w:val="51"/>
              </w:numPr>
              <w:spacing w:after="0"/>
              <w:jc w:val="both"/>
              <w:rPr>
                <w:color w:val="1F497D"/>
              </w:rPr>
            </w:pPr>
            <w:r>
              <w:rPr>
                <w:color w:val="1F497D"/>
              </w:rPr>
              <w:t>NR_intra_HPUE_R18 including TR and TP’s</w:t>
            </w:r>
          </w:p>
          <w:p w14:paraId="6224DC37" w14:textId="77777777" w:rsidR="00165270" w:rsidRDefault="00165270" w:rsidP="00165270">
            <w:pPr>
              <w:pStyle w:val="a"/>
              <w:numPr>
                <w:ilvl w:val="1"/>
                <w:numId w:val="51"/>
              </w:numPr>
              <w:spacing w:after="0"/>
              <w:jc w:val="both"/>
              <w:rPr>
                <w:color w:val="1F497D"/>
              </w:rPr>
            </w:pPr>
            <w:r>
              <w:rPr>
                <w:color w:val="1F497D"/>
              </w:rPr>
              <w:t>Option 3: Others to merge all the HPUE combos basket WIs into one HPUE basket WI. (China Telecom, CHTTL, ZTE)</w:t>
            </w:r>
          </w:p>
        </w:tc>
      </w:tr>
    </w:tbl>
    <w:p w14:paraId="7C9C60F5" w14:textId="77777777" w:rsidR="00165270" w:rsidRDefault="00165270" w:rsidP="00165270"/>
    <w:p w14:paraId="164096C2" w14:textId="77777777" w:rsidR="00165270" w:rsidRDefault="00165270" w:rsidP="00165270">
      <w:pPr>
        <w:pStyle w:val="3"/>
      </w:pPr>
      <w:bookmarkStart w:id="632" w:name="_Toc101854803"/>
      <w:r>
        <w:t>14.1</w:t>
      </w:r>
      <w:r>
        <w:tab/>
        <w:t>Discussions on R18 basket work items</w:t>
      </w:r>
      <w:bookmarkEnd w:id="632"/>
    </w:p>
    <w:p w14:paraId="46E45EC7" w14:textId="77777777" w:rsidR="00165270" w:rsidRDefault="00165270" w:rsidP="00165270">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4214CB04"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32BD204F"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D57F5" w14:textId="77777777" w:rsidR="00165270" w:rsidRDefault="00165270" w:rsidP="00165270">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75742300"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036F9E6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CA25E" w14:textId="77777777" w:rsidR="00165270" w:rsidRDefault="00165270" w:rsidP="00165270">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218DDEE5"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5AACBCA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E14C2" w14:textId="77777777" w:rsidR="00165270" w:rsidRDefault="00165270" w:rsidP="00165270">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0FFF11E6"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75E599B"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059DE" w14:textId="77777777" w:rsidR="00165270" w:rsidRDefault="00165270" w:rsidP="00165270">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67A442DB"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A5C804"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70FFB" w14:textId="77777777" w:rsidR="00165270" w:rsidRDefault="00165270" w:rsidP="00165270">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062CD173"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06BE446" w14:textId="77777777" w:rsidR="00165270" w:rsidRDefault="00165270" w:rsidP="00165270">
      <w:pPr>
        <w:rPr>
          <w:rFonts w:ascii="Arial" w:hAnsi="Arial" w:cs="Arial"/>
          <w:b/>
        </w:rPr>
      </w:pPr>
      <w:r>
        <w:rPr>
          <w:rFonts w:ascii="Arial" w:hAnsi="Arial" w:cs="Arial"/>
          <w:b/>
        </w:rPr>
        <w:t xml:space="preserve">Abstract: </w:t>
      </w:r>
    </w:p>
    <w:p w14:paraId="46210D72" w14:textId="77777777" w:rsidR="00165270" w:rsidRDefault="00165270" w:rsidP="00165270">
      <w:r>
        <w:t>This contribution is new Rel-18 basket WI for adding new channel BW in existing NR bands</w:t>
      </w:r>
    </w:p>
    <w:p w14:paraId="7D0DBB3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3E208" w14:textId="77777777" w:rsidR="00165270" w:rsidRDefault="00165270" w:rsidP="00165270">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65931775"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56F7D97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9A24" w14:textId="77777777" w:rsidR="00165270" w:rsidRDefault="00165270" w:rsidP="00165270">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0AEF4BF8"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9422A5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FC6EB" w14:textId="77777777" w:rsidR="00165270" w:rsidRDefault="00165270" w:rsidP="00165270">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675EE163"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DF97FC3"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72BCA" w14:textId="77777777" w:rsidR="00165270" w:rsidRDefault="00165270" w:rsidP="00165270">
      <w:pPr>
        <w:rPr>
          <w:rFonts w:ascii="Arial" w:hAnsi="Arial" w:cs="Arial"/>
          <w:b/>
          <w:sz w:val="24"/>
        </w:rPr>
      </w:pPr>
      <w:r>
        <w:rPr>
          <w:rFonts w:ascii="Arial" w:hAnsi="Arial" w:cs="Arial"/>
          <w:b/>
          <w:color w:val="0000FF"/>
          <w:sz w:val="24"/>
        </w:rPr>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5347B6F4"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1428EED"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1DD3B" w14:textId="77777777" w:rsidR="00165270" w:rsidRDefault="00165270" w:rsidP="00165270">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3841170C" w14:textId="77777777" w:rsidR="00165270" w:rsidRDefault="00165270" w:rsidP="001652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341DFB0E" w14:textId="77777777" w:rsidR="00165270" w:rsidRDefault="00165270" w:rsidP="00165270">
      <w:pPr>
        <w:rPr>
          <w:rFonts w:ascii="Arial" w:hAnsi="Arial" w:cs="Arial"/>
          <w:b/>
        </w:rPr>
      </w:pPr>
      <w:r>
        <w:rPr>
          <w:rFonts w:ascii="Arial" w:hAnsi="Arial" w:cs="Arial"/>
          <w:b/>
        </w:rPr>
        <w:t xml:space="preserve">Abstract: </w:t>
      </w:r>
    </w:p>
    <w:p w14:paraId="7D351DCD" w14:textId="77777777" w:rsidR="00165270" w:rsidRDefault="00165270" w:rsidP="00165270">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79C539E1"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A690C" w14:textId="77777777" w:rsidR="00165270" w:rsidRDefault="00165270" w:rsidP="00165270">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27ACB206"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73660A8" w14:textId="77777777" w:rsidR="00165270" w:rsidRDefault="00165270" w:rsidP="00165270">
      <w:pPr>
        <w:rPr>
          <w:rFonts w:ascii="Arial" w:hAnsi="Arial" w:cs="Arial"/>
          <w:b/>
        </w:rPr>
      </w:pPr>
      <w:r>
        <w:rPr>
          <w:rFonts w:ascii="Arial" w:hAnsi="Arial" w:cs="Arial"/>
          <w:b/>
        </w:rPr>
        <w:t xml:space="preserve">Abstract: </w:t>
      </w:r>
    </w:p>
    <w:p w14:paraId="6C26C3A7" w14:textId="77777777" w:rsidR="00165270" w:rsidRDefault="00165270" w:rsidP="00165270">
      <w:r>
        <w:t>New Rel-18 WID: NR Intra-band</w:t>
      </w:r>
    </w:p>
    <w:p w14:paraId="262CC77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D0C5B" w14:textId="77777777" w:rsidR="00165270" w:rsidRDefault="00165270" w:rsidP="00165270">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06FFB6A9"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1B0F1C55" w14:textId="77777777" w:rsidR="00165270" w:rsidRDefault="00165270" w:rsidP="00165270">
      <w:pPr>
        <w:rPr>
          <w:rFonts w:ascii="Arial" w:hAnsi="Arial" w:cs="Arial"/>
          <w:b/>
        </w:rPr>
      </w:pPr>
      <w:r>
        <w:rPr>
          <w:rFonts w:ascii="Arial" w:hAnsi="Arial" w:cs="Arial"/>
          <w:b/>
        </w:rPr>
        <w:t xml:space="preserve">Abstract: </w:t>
      </w:r>
    </w:p>
    <w:p w14:paraId="2DBE9F6E" w14:textId="77777777" w:rsidR="00165270" w:rsidRDefault="00165270" w:rsidP="00165270">
      <w:r>
        <w:t>New Rel-18 WID: LTE 3DL and one NR band</w:t>
      </w:r>
    </w:p>
    <w:p w14:paraId="04F6FB6F"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1874D8" w14:textId="77777777" w:rsidR="00165270" w:rsidRDefault="00165270" w:rsidP="00165270">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4F4739B1"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7A7D101E" w14:textId="77777777" w:rsidR="00165270" w:rsidRDefault="00165270" w:rsidP="00165270">
      <w:pPr>
        <w:rPr>
          <w:rFonts w:ascii="Arial" w:hAnsi="Arial" w:cs="Arial"/>
          <w:b/>
        </w:rPr>
      </w:pPr>
      <w:r>
        <w:rPr>
          <w:rFonts w:ascii="Arial" w:hAnsi="Arial" w:cs="Arial"/>
          <w:b/>
        </w:rPr>
        <w:t xml:space="preserve">Abstract: </w:t>
      </w:r>
    </w:p>
    <w:p w14:paraId="2AE0406B" w14:textId="77777777" w:rsidR="00165270" w:rsidRDefault="00165270" w:rsidP="00165270">
      <w:r>
        <w:t>New Rel-18 WID: NR CA 4DL/xUL</w:t>
      </w:r>
    </w:p>
    <w:p w14:paraId="7814038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8A797" w14:textId="77777777" w:rsidR="00165270" w:rsidRDefault="00165270" w:rsidP="00165270">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3CA21968"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1B5848C" w14:textId="77777777" w:rsidR="00165270" w:rsidRDefault="00165270" w:rsidP="00165270">
      <w:pPr>
        <w:rPr>
          <w:rFonts w:ascii="Arial" w:hAnsi="Arial" w:cs="Arial"/>
          <w:b/>
        </w:rPr>
      </w:pPr>
      <w:r>
        <w:rPr>
          <w:rFonts w:ascii="Arial" w:hAnsi="Arial" w:cs="Arial"/>
          <w:b/>
        </w:rPr>
        <w:t xml:space="preserve">Abstract: </w:t>
      </w:r>
    </w:p>
    <w:p w14:paraId="1BAAB991" w14:textId="77777777" w:rsidR="00165270" w:rsidRDefault="00165270" w:rsidP="00165270">
      <w:r>
        <w:t>New Rel-18 WID: PC2 for EN-DC with x LTE band + y NR TDD band (x= 2, 3, 4, y=1; x=1, 2, y=2)</w:t>
      </w:r>
    </w:p>
    <w:p w14:paraId="7F9DA6D2"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5BA80" w14:textId="77777777" w:rsidR="00165270" w:rsidRDefault="00165270" w:rsidP="00165270">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02A0B637"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A7B1D2A" w14:textId="77777777" w:rsidR="00165270" w:rsidRDefault="00165270" w:rsidP="00165270">
      <w:pPr>
        <w:rPr>
          <w:rFonts w:ascii="Arial" w:hAnsi="Arial" w:cs="Arial"/>
          <w:b/>
        </w:rPr>
      </w:pPr>
      <w:r>
        <w:rPr>
          <w:rFonts w:ascii="Arial" w:hAnsi="Arial" w:cs="Arial"/>
          <w:b/>
        </w:rPr>
        <w:t xml:space="preserve">Abstract: </w:t>
      </w:r>
    </w:p>
    <w:p w14:paraId="101AD584" w14:textId="77777777" w:rsidR="00165270" w:rsidRDefault="00165270" w:rsidP="00165270">
      <w:r>
        <w:t>New Rel-18 WID: PC1.5 for NR CA with xDL and 2UL (1FDD+1TDD); (x= 2, 3, 4)</w:t>
      </w:r>
    </w:p>
    <w:p w14:paraId="707DD9BB"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6BE4A" w14:textId="77777777" w:rsidR="00165270" w:rsidRDefault="00165270" w:rsidP="00165270">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2E8EF154"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3CCCF23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41101" w14:textId="77777777" w:rsidR="00165270" w:rsidRDefault="00165270" w:rsidP="00165270">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08BD069E"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6B3982A" w14:textId="77777777" w:rsidR="00165270" w:rsidRDefault="00165270" w:rsidP="00165270">
      <w:pPr>
        <w:rPr>
          <w:rFonts w:ascii="Arial" w:hAnsi="Arial" w:cs="Arial"/>
          <w:b/>
        </w:rPr>
      </w:pPr>
      <w:r>
        <w:rPr>
          <w:rFonts w:ascii="Arial" w:hAnsi="Arial" w:cs="Arial"/>
          <w:b/>
        </w:rPr>
        <w:t xml:space="preserve">Abstract: </w:t>
      </w:r>
    </w:p>
    <w:p w14:paraId="42E16903" w14:textId="77777777" w:rsidR="00165270" w:rsidRDefault="00165270" w:rsidP="00165270">
      <w:r>
        <w:t>Spectrum basket WID proposal for Rel-18.</w:t>
      </w:r>
    </w:p>
    <w:p w14:paraId="5C866531"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4DF1F" w14:textId="77777777" w:rsidR="00165270" w:rsidRDefault="00165270" w:rsidP="00165270">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29506554"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C4C22C8" w14:textId="77777777" w:rsidR="00165270" w:rsidRDefault="00165270" w:rsidP="00165270">
      <w:pPr>
        <w:rPr>
          <w:rFonts w:ascii="Arial" w:hAnsi="Arial" w:cs="Arial"/>
          <w:b/>
        </w:rPr>
      </w:pPr>
      <w:r>
        <w:rPr>
          <w:rFonts w:ascii="Arial" w:hAnsi="Arial" w:cs="Arial"/>
          <w:b/>
        </w:rPr>
        <w:t xml:space="preserve">Abstract: </w:t>
      </w:r>
    </w:p>
    <w:p w14:paraId="5FDF0F46" w14:textId="77777777" w:rsidR="00165270" w:rsidRDefault="00165270" w:rsidP="00165270">
      <w:r>
        <w:t>Spectrum basket WID proposal for Rel-18.</w:t>
      </w:r>
    </w:p>
    <w:p w14:paraId="0B59C84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3EE3C" w14:textId="77777777" w:rsidR="00165270" w:rsidRDefault="00165270" w:rsidP="00165270">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2AB72301"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EC6A179" w14:textId="77777777" w:rsidR="00165270" w:rsidRDefault="00165270" w:rsidP="00165270">
      <w:pPr>
        <w:rPr>
          <w:rFonts w:ascii="Arial" w:hAnsi="Arial" w:cs="Arial"/>
          <w:b/>
        </w:rPr>
      </w:pPr>
      <w:r>
        <w:rPr>
          <w:rFonts w:ascii="Arial" w:hAnsi="Arial" w:cs="Arial"/>
          <w:b/>
        </w:rPr>
        <w:t xml:space="preserve">Abstract: </w:t>
      </w:r>
    </w:p>
    <w:p w14:paraId="352D7D11" w14:textId="77777777" w:rsidR="00165270" w:rsidRDefault="00165270" w:rsidP="00165270">
      <w:r>
        <w:t>Spectrum basket WID proposal for Rel-18.</w:t>
      </w:r>
    </w:p>
    <w:p w14:paraId="2D23D46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4D0" w14:textId="77777777" w:rsidR="00165270" w:rsidRDefault="00165270" w:rsidP="00165270">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4291D324"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6F5DF54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77F89" w14:textId="77777777" w:rsidR="00165270" w:rsidRDefault="00165270" w:rsidP="00165270">
      <w:pPr>
        <w:pStyle w:val="3"/>
      </w:pPr>
      <w:bookmarkStart w:id="633" w:name="_Toc101854804"/>
      <w:r>
        <w:t>14.2</w:t>
      </w:r>
      <w:r>
        <w:tab/>
        <w:t>Others</w:t>
      </w:r>
      <w:bookmarkEnd w:id="633"/>
    </w:p>
    <w:p w14:paraId="09045D0D" w14:textId="77777777" w:rsidR="00165270" w:rsidRDefault="00165270" w:rsidP="00165270">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07726AA2"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4B718815"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E63E6" w14:textId="77777777" w:rsidR="00165270" w:rsidRDefault="00165270" w:rsidP="00165270">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54CB526F"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17264B0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96286" w14:textId="77777777" w:rsidR="00165270" w:rsidRDefault="00165270" w:rsidP="00165270">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6FE588BE"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3BBC799"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52C0B" w14:textId="77777777" w:rsidR="00165270" w:rsidRDefault="00165270" w:rsidP="00165270">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23D79EAE" w14:textId="77777777" w:rsidR="00165270" w:rsidRDefault="00165270" w:rsidP="0016527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1EF3648"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21D0E" w14:textId="77777777" w:rsidR="00165270" w:rsidRDefault="00165270" w:rsidP="00165270">
      <w:pPr>
        <w:pStyle w:val="2"/>
      </w:pPr>
      <w:bookmarkStart w:id="634" w:name="_Toc101854805"/>
      <w:r>
        <w:t>15</w:t>
      </w:r>
      <w:r>
        <w:tab/>
        <w:t>Any other business</w:t>
      </w:r>
      <w:bookmarkEnd w:id="634"/>
    </w:p>
    <w:p w14:paraId="79218510" w14:textId="77777777" w:rsidR="00165270" w:rsidRDefault="00165270" w:rsidP="00165270">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15FAB512"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E012990"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451BB" w14:textId="77777777" w:rsidR="00165270" w:rsidRDefault="00165270" w:rsidP="00165270">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43E0334C"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B1CC593"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45F82" w14:textId="77777777" w:rsidR="00165270" w:rsidRDefault="00165270" w:rsidP="00165270">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1360E688"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7789CE4"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7941F" w14:textId="77777777" w:rsidR="00165270" w:rsidRDefault="00165270" w:rsidP="00165270">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3E6A3311" w14:textId="77777777" w:rsidR="00165270" w:rsidRDefault="00165270" w:rsidP="001652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0B35E9CC"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6E9B0" w14:textId="77777777" w:rsidR="00165270" w:rsidRDefault="00165270" w:rsidP="00165270">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574FCFB7" w14:textId="77777777" w:rsidR="00165270" w:rsidRDefault="00165270" w:rsidP="0016527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2BE083F6" w14:textId="77777777" w:rsidR="00165270" w:rsidRDefault="00165270" w:rsidP="001652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33E18" w14:textId="77777777" w:rsidR="00165270" w:rsidRDefault="00165270" w:rsidP="00165270">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4BE214BB"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3B4226F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t>Revised to R4-2210720 (from R4-2209616).</w:t>
      </w:r>
    </w:p>
    <w:p w14:paraId="73DECF0A" w14:textId="77777777" w:rsidR="00165270" w:rsidRDefault="00165270" w:rsidP="00165270">
      <w:pPr>
        <w:rPr>
          <w:rFonts w:ascii="Arial" w:hAnsi="Arial" w:cs="Arial"/>
          <w:b/>
          <w:sz w:val="24"/>
        </w:rPr>
      </w:pPr>
      <w:bookmarkStart w:id="635" w:name="_Toc101854806"/>
      <w:r>
        <w:rPr>
          <w:rFonts w:ascii="Arial" w:hAnsi="Arial" w:cs="Arial"/>
          <w:b/>
          <w:color w:val="0000FF"/>
          <w:sz w:val="24"/>
        </w:rPr>
        <w:t>R4-2210720</w:t>
      </w:r>
      <w:r>
        <w:rPr>
          <w:rFonts w:ascii="Arial" w:hAnsi="Arial" w:cs="Arial"/>
          <w:b/>
          <w:color w:val="0000FF"/>
          <w:sz w:val="24"/>
        </w:rPr>
        <w:tab/>
      </w:r>
      <w:r>
        <w:rPr>
          <w:rFonts w:ascii="Arial" w:hAnsi="Arial" w:cs="Arial"/>
          <w:b/>
          <w:sz w:val="24"/>
        </w:rPr>
        <w:t>CR to TR 38.862 on cleanup clauses</w:t>
      </w:r>
    </w:p>
    <w:p w14:paraId="45B99AA2" w14:textId="77777777" w:rsidR="00165270" w:rsidRDefault="00165270" w:rsidP="001652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7C6E172F" w14:textId="77777777" w:rsidR="00165270" w:rsidRDefault="00165270" w:rsidP="00165270">
      <w:pPr>
        <w:rPr>
          <w:color w:val="993300"/>
          <w:u w:val="single"/>
        </w:rPr>
      </w:pPr>
      <w:r>
        <w:rPr>
          <w:rFonts w:ascii="Arial" w:hAnsi="Arial" w:cs="Arial"/>
          <w:b/>
        </w:rPr>
        <w:t>Decision:</w:t>
      </w:r>
      <w:r>
        <w:rPr>
          <w:rFonts w:ascii="Arial" w:hAnsi="Arial" w:cs="Arial"/>
          <w:b/>
        </w:rPr>
        <w:tab/>
      </w:r>
      <w:r>
        <w:rPr>
          <w:rFonts w:ascii="Arial" w:hAnsi="Arial" w:cs="Arial"/>
          <w:b/>
        </w:rPr>
        <w:tab/>
      </w:r>
      <w:r w:rsidRPr="00A71985">
        <w:rPr>
          <w:rFonts w:ascii="Arial" w:hAnsi="Arial" w:cs="Arial"/>
          <w:b/>
          <w:highlight w:val="green"/>
        </w:rPr>
        <w:t>Agreed.</w:t>
      </w:r>
    </w:p>
    <w:p w14:paraId="267C5A37" w14:textId="77777777" w:rsidR="00165270" w:rsidRDefault="00165270" w:rsidP="00165270">
      <w:pPr>
        <w:pStyle w:val="2"/>
      </w:pPr>
      <w:r>
        <w:t>16</w:t>
      </w:r>
      <w:r>
        <w:tab/>
        <w:t>Close of the E-meeting</w:t>
      </w:r>
      <w:bookmarkEnd w:id="635"/>
    </w:p>
    <w:p w14:paraId="0B9DB871" w14:textId="77777777" w:rsidR="00165270" w:rsidRDefault="00165270" w:rsidP="00165270">
      <w:pPr>
        <w:pStyle w:val="FP"/>
      </w:pPr>
    </w:p>
    <w:p w14:paraId="3CB96CF7" w14:textId="77777777" w:rsidR="00165270" w:rsidRDefault="00165270" w:rsidP="00165270">
      <w:pPr>
        <w:pStyle w:val="FP"/>
      </w:pPr>
      <w:r>
        <w:t>Report prepared by: MCC</w:t>
      </w:r>
    </w:p>
    <w:p w14:paraId="30961620" w14:textId="77777777" w:rsidR="00165270" w:rsidRPr="007E547C" w:rsidRDefault="00165270" w:rsidP="00165270">
      <w:pPr>
        <w:pStyle w:val="FP"/>
      </w:pPr>
    </w:p>
    <w:p w14:paraId="40B38D0F" w14:textId="77777777" w:rsidR="00165270" w:rsidRPr="0087733B" w:rsidRDefault="00165270" w:rsidP="00165270">
      <w:bookmarkStart w:id="636" w:name="_GoBack"/>
      <w:bookmarkEnd w:id="636"/>
    </w:p>
    <w:p w14:paraId="326CF330" w14:textId="65648380" w:rsidR="00BC7A2F" w:rsidRPr="00165270" w:rsidRDefault="00BC7A2F" w:rsidP="00165270"/>
    <w:sectPr w:rsidR="00BC7A2F" w:rsidRPr="00165270" w:rsidSect="00726360">
      <w:headerReference w:type="even" r:id="rId436"/>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Vrinda">
    <w:panose1 w:val="00000400000000000000"/>
    <w:charset w:val="01"/>
    <w:family w:val="roman"/>
    <w:notTrueType/>
    <w:pitch w:val="variable"/>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6855E3"/>
    <w:multiLevelType w:val="hybridMultilevel"/>
    <w:tmpl w:val="679E81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697241"/>
    <w:multiLevelType w:val="hybridMultilevel"/>
    <w:tmpl w:val="F1BC3A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F839AC"/>
    <w:multiLevelType w:val="hybridMultilevel"/>
    <w:tmpl w:val="833043A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161969FF"/>
    <w:multiLevelType w:val="hybridMultilevel"/>
    <w:tmpl w:val="5E66F9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363759"/>
    <w:multiLevelType w:val="hybridMultilevel"/>
    <w:tmpl w:val="0BCE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2B2A72"/>
    <w:multiLevelType w:val="hybridMultilevel"/>
    <w:tmpl w:val="53126D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8937F2"/>
    <w:multiLevelType w:val="hybridMultilevel"/>
    <w:tmpl w:val="4224E178"/>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840" w:hanging="420"/>
      </w:pPr>
      <w:rPr>
        <w:rFonts w:ascii="Symbol" w:hAnsi="Symbol" w:hint="default"/>
      </w:rPr>
    </w:lvl>
    <w:lvl w:ilvl="2" w:tplc="041D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A2A54B8"/>
    <w:multiLevelType w:val="hybridMultilevel"/>
    <w:tmpl w:val="A2763A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337B29"/>
    <w:multiLevelType w:val="hybridMultilevel"/>
    <w:tmpl w:val="5832F1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16FB3"/>
    <w:multiLevelType w:val="hybridMultilevel"/>
    <w:tmpl w:val="211ECD8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8FB2CB8"/>
    <w:multiLevelType w:val="multilevel"/>
    <w:tmpl w:val="38FB2CB8"/>
    <w:lvl w:ilvl="0">
      <w:numFmt w:val="bullet"/>
      <w:lvlText w:val="-"/>
      <w:lvlJc w:val="left"/>
      <w:pPr>
        <w:ind w:left="432" w:hanging="432"/>
      </w:pPr>
      <w:rPr>
        <w:rFonts w:ascii="Times New Roman" w:eastAsia="宋体" w:hAnsi="Times New Roman" w:cs="Times New Roman" w:hint="default"/>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15:restartNumberingAfterBreak="0">
    <w:nsid w:val="3E0F7E67"/>
    <w:multiLevelType w:val="hybridMultilevel"/>
    <w:tmpl w:val="F266E89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007DE"/>
    <w:multiLevelType w:val="hybridMultilevel"/>
    <w:tmpl w:val="585AE9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23D69A2"/>
    <w:multiLevelType w:val="hybridMultilevel"/>
    <w:tmpl w:val="5DF63C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3361FC4"/>
    <w:multiLevelType w:val="hybridMultilevel"/>
    <w:tmpl w:val="73C6FB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6057F4B"/>
    <w:multiLevelType w:val="multilevel"/>
    <w:tmpl w:val="46057F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782318"/>
    <w:multiLevelType w:val="hybridMultilevel"/>
    <w:tmpl w:val="1B82BC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78916F2"/>
    <w:multiLevelType w:val="multilevel"/>
    <w:tmpl w:val="300238C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3E5318B"/>
    <w:multiLevelType w:val="hybridMultilevel"/>
    <w:tmpl w:val="9BC0C0C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BAD4FFC"/>
    <w:multiLevelType w:val="hybridMultilevel"/>
    <w:tmpl w:val="8612DEF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BF7787"/>
    <w:multiLevelType w:val="hybridMultilevel"/>
    <w:tmpl w:val="9198F526"/>
    <w:lvl w:ilvl="0" w:tplc="04090001">
      <w:start w:val="1"/>
      <w:numFmt w:val="bullet"/>
      <w:lvlText w:val=""/>
      <w:lvlJc w:val="left"/>
      <w:pPr>
        <w:ind w:left="996" w:hanging="420"/>
      </w:pPr>
      <w:rPr>
        <w:rFonts w:ascii="Wingdings" w:hAnsi="Wingdings"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40" w15:restartNumberingAfterBreak="0">
    <w:nsid w:val="6D406F2A"/>
    <w:multiLevelType w:val="hybridMultilevel"/>
    <w:tmpl w:val="B5C49FBE"/>
    <w:lvl w:ilvl="0" w:tplc="04090003">
      <w:start w:val="1"/>
      <w:numFmt w:val="bullet"/>
      <w:lvlText w:val=""/>
      <w:lvlJc w:val="left"/>
      <w:pPr>
        <w:tabs>
          <w:tab w:val="num" w:pos="644"/>
        </w:tabs>
        <w:ind w:left="644" w:hanging="360"/>
      </w:pPr>
      <w:rPr>
        <w:rFonts w:ascii="Wingdings" w:hAnsi="Wingdings" w:hint="default"/>
      </w:rPr>
    </w:lvl>
    <w:lvl w:ilvl="1" w:tplc="04090001">
      <w:start w:val="1"/>
      <w:numFmt w:val="bullet"/>
      <w:lvlText w:val=""/>
      <w:lvlJc w:val="left"/>
      <w:pPr>
        <w:tabs>
          <w:tab w:val="num" w:pos="1364"/>
        </w:tabs>
        <w:ind w:left="1364" w:hanging="360"/>
      </w:pPr>
      <w:rPr>
        <w:rFonts w:ascii="Wingdings" w:hAnsi="Wingdings" w:hint="default"/>
      </w:rPr>
    </w:lvl>
    <w:lvl w:ilvl="2" w:tplc="FB86CC90" w:tentative="1">
      <w:start w:val="1"/>
      <w:numFmt w:val="bullet"/>
      <w:lvlText w:val="•"/>
      <w:lvlJc w:val="left"/>
      <w:pPr>
        <w:tabs>
          <w:tab w:val="num" w:pos="2084"/>
        </w:tabs>
        <w:ind w:left="2084" w:hanging="360"/>
      </w:pPr>
      <w:rPr>
        <w:rFonts w:ascii="Arial" w:hAnsi="Arial" w:hint="default"/>
      </w:rPr>
    </w:lvl>
    <w:lvl w:ilvl="3" w:tplc="5A0CF6DA" w:tentative="1">
      <w:start w:val="1"/>
      <w:numFmt w:val="bullet"/>
      <w:lvlText w:val="•"/>
      <w:lvlJc w:val="left"/>
      <w:pPr>
        <w:tabs>
          <w:tab w:val="num" w:pos="2804"/>
        </w:tabs>
        <w:ind w:left="2804" w:hanging="360"/>
      </w:pPr>
      <w:rPr>
        <w:rFonts w:ascii="Arial" w:hAnsi="Arial" w:hint="default"/>
      </w:rPr>
    </w:lvl>
    <w:lvl w:ilvl="4" w:tplc="BED8DC92" w:tentative="1">
      <w:start w:val="1"/>
      <w:numFmt w:val="bullet"/>
      <w:lvlText w:val="•"/>
      <w:lvlJc w:val="left"/>
      <w:pPr>
        <w:tabs>
          <w:tab w:val="num" w:pos="3524"/>
        </w:tabs>
        <w:ind w:left="3524" w:hanging="360"/>
      </w:pPr>
      <w:rPr>
        <w:rFonts w:ascii="Arial" w:hAnsi="Arial" w:hint="default"/>
      </w:rPr>
    </w:lvl>
    <w:lvl w:ilvl="5" w:tplc="6540A0AC" w:tentative="1">
      <w:start w:val="1"/>
      <w:numFmt w:val="bullet"/>
      <w:lvlText w:val="•"/>
      <w:lvlJc w:val="left"/>
      <w:pPr>
        <w:tabs>
          <w:tab w:val="num" w:pos="4244"/>
        </w:tabs>
        <w:ind w:left="4244" w:hanging="360"/>
      </w:pPr>
      <w:rPr>
        <w:rFonts w:ascii="Arial" w:hAnsi="Arial" w:hint="default"/>
      </w:rPr>
    </w:lvl>
    <w:lvl w:ilvl="6" w:tplc="4FB8D552" w:tentative="1">
      <w:start w:val="1"/>
      <w:numFmt w:val="bullet"/>
      <w:lvlText w:val="•"/>
      <w:lvlJc w:val="left"/>
      <w:pPr>
        <w:tabs>
          <w:tab w:val="num" w:pos="4964"/>
        </w:tabs>
        <w:ind w:left="4964" w:hanging="360"/>
      </w:pPr>
      <w:rPr>
        <w:rFonts w:ascii="Arial" w:hAnsi="Arial" w:hint="default"/>
      </w:rPr>
    </w:lvl>
    <w:lvl w:ilvl="7" w:tplc="5AB44052" w:tentative="1">
      <w:start w:val="1"/>
      <w:numFmt w:val="bullet"/>
      <w:lvlText w:val="•"/>
      <w:lvlJc w:val="left"/>
      <w:pPr>
        <w:tabs>
          <w:tab w:val="num" w:pos="5684"/>
        </w:tabs>
        <w:ind w:left="5684" w:hanging="360"/>
      </w:pPr>
      <w:rPr>
        <w:rFonts w:ascii="Arial" w:hAnsi="Arial" w:hint="default"/>
      </w:rPr>
    </w:lvl>
    <w:lvl w:ilvl="8" w:tplc="17022C3A"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623EA0"/>
    <w:multiLevelType w:val="hybridMultilevel"/>
    <w:tmpl w:val="957E9C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18A7EEF"/>
    <w:multiLevelType w:val="hybridMultilevel"/>
    <w:tmpl w:val="FA02CF34"/>
    <w:lvl w:ilvl="0" w:tplc="953A5B3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4" w15:restartNumberingAfterBreak="0">
    <w:nsid w:val="720A2FDC"/>
    <w:multiLevelType w:val="hybridMultilevel"/>
    <w:tmpl w:val="6AA471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2933786"/>
    <w:multiLevelType w:val="hybridMultilevel"/>
    <w:tmpl w:val="9126E7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7A95C96"/>
    <w:multiLevelType w:val="hybridMultilevel"/>
    <w:tmpl w:val="744877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7D7368D"/>
    <w:multiLevelType w:val="hybridMultilevel"/>
    <w:tmpl w:val="12942F7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8A16D5"/>
    <w:multiLevelType w:val="hybridMultilevel"/>
    <w:tmpl w:val="04360B60"/>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44" w:hanging="360"/>
      </w:pPr>
      <w:rPr>
        <w:rFonts w:ascii="Symbol" w:hAnsi="Symbol"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9" w15:restartNumberingAfterBreak="0">
    <w:nsid w:val="7D807480"/>
    <w:multiLevelType w:val="hybridMultilevel"/>
    <w:tmpl w:val="4B5690B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51"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5"/>
  </w:num>
  <w:num w:numId="10">
    <w:abstractNumId w:val="33"/>
  </w:num>
  <w:num w:numId="11">
    <w:abstractNumId w:val="22"/>
  </w:num>
  <w:num w:numId="12">
    <w:abstractNumId w:val="51"/>
  </w:num>
  <w:num w:numId="13">
    <w:abstractNumId w:val="3"/>
  </w:num>
  <w:num w:numId="14">
    <w:abstractNumId w:val="11"/>
  </w:num>
  <w:num w:numId="15">
    <w:abstractNumId w:val="8"/>
  </w:num>
  <w:num w:numId="16">
    <w:abstractNumId w:val="41"/>
  </w:num>
  <w:num w:numId="17">
    <w:abstractNumId w:val="23"/>
  </w:num>
  <w:num w:numId="18">
    <w:abstractNumId w:val="27"/>
  </w:num>
  <w:num w:numId="19">
    <w:abstractNumId w:val="30"/>
  </w:num>
  <w:num w:numId="20">
    <w:abstractNumId w:val="26"/>
  </w:num>
  <w:num w:numId="21">
    <w:abstractNumId w:val="9"/>
  </w:num>
  <w:num w:numId="22">
    <w:abstractNumId w:val="29"/>
  </w:num>
  <w:num w:numId="23">
    <w:abstractNumId w:val="1"/>
  </w:num>
  <w:num w:numId="24">
    <w:abstractNumId w:val="42"/>
  </w:num>
  <w:num w:numId="25">
    <w:abstractNumId w:val="49"/>
  </w:num>
  <w:num w:numId="26">
    <w:abstractNumId w:val="38"/>
  </w:num>
  <w:num w:numId="27">
    <w:abstractNumId w:val="48"/>
  </w:num>
  <w:num w:numId="28">
    <w:abstractNumId w:val="13"/>
  </w:num>
  <w:num w:numId="29">
    <w:abstractNumId w:val="39"/>
  </w:num>
  <w:num w:numId="30">
    <w:abstractNumId w:val="24"/>
  </w:num>
  <w:num w:numId="31">
    <w:abstractNumId w:val="18"/>
  </w:num>
  <w:num w:numId="32">
    <w:abstractNumId w:val="16"/>
  </w:num>
  <w:num w:numId="33">
    <w:abstractNumId w:val="20"/>
  </w:num>
  <w:num w:numId="34">
    <w:abstractNumId w:val="7"/>
  </w:num>
  <w:num w:numId="35">
    <w:abstractNumId w:val="14"/>
  </w:num>
  <w:num w:numId="36">
    <w:abstractNumId w:val="2"/>
  </w:num>
  <w:num w:numId="37">
    <w:abstractNumId w:val="34"/>
  </w:num>
  <w:num w:numId="38">
    <w:abstractNumId w:val="40"/>
  </w:num>
  <w:num w:numId="39">
    <w:abstractNumId w:val="44"/>
  </w:num>
  <w:num w:numId="40">
    <w:abstractNumId w:val="6"/>
  </w:num>
  <w:num w:numId="41">
    <w:abstractNumId w:val="15"/>
  </w:num>
  <w:num w:numId="42">
    <w:abstractNumId w:val="5"/>
  </w:num>
  <w:num w:numId="43">
    <w:abstractNumId w:val="12"/>
  </w:num>
  <w:num w:numId="44">
    <w:abstractNumId w:val="45"/>
  </w:num>
  <w:num w:numId="45">
    <w:abstractNumId w:val="46"/>
  </w:num>
  <w:num w:numId="46">
    <w:abstractNumId w:val="25"/>
  </w:num>
  <w:num w:numId="47">
    <w:abstractNumId w:val="47"/>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
  </w:num>
  <w:num w:numId="51">
    <w:abstractNumId w:val="21"/>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2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494"/>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4D81"/>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52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16DD"/>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3EE4"/>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2434"/>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041"/>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23E"/>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78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7A6"/>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0F13"/>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04A"/>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045"/>
    <w:rsid w:val="005F22A1"/>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268"/>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685"/>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611"/>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670B"/>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45"/>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623"/>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0A7"/>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011"/>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DC0"/>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030"/>
    <w:rsid w:val="008961A5"/>
    <w:rsid w:val="008A0390"/>
    <w:rsid w:val="008A0463"/>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298"/>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044"/>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671C8"/>
    <w:rsid w:val="00970586"/>
    <w:rsid w:val="009709D2"/>
    <w:rsid w:val="00970AE1"/>
    <w:rsid w:val="00971025"/>
    <w:rsid w:val="009718B9"/>
    <w:rsid w:val="009726F9"/>
    <w:rsid w:val="00972EE8"/>
    <w:rsid w:val="00973CCB"/>
    <w:rsid w:val="009745FB"/>
    <w:rsid w:val="009756D6"/>
    <w:rsid w:val="00975964"/>
    <w:rsid w:val="00975BDF"/>
    <w:rsid w:val="00975C85"/>
    <w:rsid w:val="00976057"/>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62A"/>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1F7B"/>
    <w:rsid w:val="00A624A0"/>
    <w:rsid w:val="00A63816"/>
    <w:rsid w:val="00A65040"/>
    <w:rsid w:val="00A651C6"/>
    <w:rsid w:val="00A65910"/>
    <w:rsid w:val="00A65C43"/>
    <w:rsid w:val="00A66281"/>
    <w:rsid w:val="00A67A3B"/>
    <w:rsid w:val="00A67DE7"/>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2AC"/>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BAC"/>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246"/>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324"/>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A77"/>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1E72"/>
    <w:rsid w:val="00C92879"/>
    <w:rsid w:val="00C92DA7"/>
    <w:rsid w:val="00C933D6"/>
    <w:rsid w:val="00C9343C"/>
    <w:rsid w:val="00C934AC"/>
    <w:rsid w:val="00C934B7"/>
    <w:rsid w:val="00C93587"/>
    <w:rsid w:val="00C9385F"/>
    <w:rsid w:val="00C946F1"/>
    <w:rsid w:val="00C948F0"/>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98A"/>
    <w:rsid w:val="00CA1EC4"/>
    <w:rsid w:val="00CA2328"/>
    <w:rsid w:val="00CA24AB"/>
    <w:rsid w:val="00CA2A34"/>
    <w:rsid w:val="00CA3673"/>
    <w:rsid w:val="00CA3908"/>
    <w:rsid w:val="00CA3943"/>
    <w:rsid w:val="00CA39A6"/>
    <w:rsid w:val="00CA414E"/>
    <w:rsid w:val="00CA446B"/>
    <w:rsid w:val="00CA505B"/>
    <w:rsid w:val="00CA51F2"/>
    <w:rsid w:val="00CA565A"/>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2734"/>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47CEA"/>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4A3"/>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5E9"/>
    <w:rsid w:val="00F94CC0"/>
    <w:rsid w:val="00F9546E"/>
    <w:rsid w:val="00F958F8"/>
    <w:rsid w:val="00F96211"/>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4AC"/>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uiPriority w:val="39"/>
    <w:qFormat/>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qFormat/>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qFormat/>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qFormat/>
    <w:rsid w:val="000E26EC"/>
    <w:pPr>
      <w:ind w:left="1418" w:hanging="1418"/>
    </w:pPr>
  </w:style>
  <w:style w:type="paragraph" w:customStyle="1" w:styleId="EX">
    <w:name w:val="EX"/>
    <w:basedOn w:val="a1"/>
    <w:qFormat/>
    <w:rsid w:val="000E26EC"/>
    <w:pPr>
      <w:keepLines/>
      <w:ind w:left="1702" w:hanging="1418"/>
    </w:pPr>
  </w:style>
  <w:style w:type="paragraph" w:customStyle="1" w:styleId="FP">
    <w:name w:val="FP"/>
    <w:basedOn w:val="a1"/>
    <w:qFormat/>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qFormat/>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qFormat/>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H6">
    <w:name w:val="H6"/>
    <w:basedOn w:val="5"/>
    <w:next w:val="a1"/>
    <w:qFormat/>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qFormat/>
    <w:rsid w:val="000E26EC"/>
  </w:style>
  <w:style w:type="paragraph" w:styleId="24">
    <w:name w:val="List 2"/>
    <w:basedOn w:val="aa"/>
    <w:qFormat/>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rsid w:val="000E26EC"/>
    <w:pPr>
      <w:ind w:left="568" w:hanging="284"/>
    </w:pPr>
  </w:style>
  <w:style w:type="paragraph" w:styleId="a9">
    <w:name w:val="List Bullet"/>
    <w:basedOn w:val="aa"/>
    <w:qFormat/>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qFormat/>
    <w:rsid w:val="000E26EC"/>
  </w:style>
  <w:style w:type="paragraph" w:customStyle="1" w:styleId="B2">
    <w:name w:val="B2"/>
    <w:basedOn w:val="24"/>
    <w:link w:val="B2Char1"/>
    <w:qFormat/>
    <w:rsid w:val="000E26EC"/>
  </w:style>
  <w:style w:type="paragraph" w:customStyle="1" w:styleId="B3">
    <w:name w:val="B3"/>
    <w:basedOn w:val="32"/>
    <w:link w:val="B3Char2"/>
    <w:qFormat/>
    <w:rsid w:val="000E26EC"/>
  </w:style>
  <w:style w:type="paragraph" w:customStyle="1" w:styleId="B4">
    <w:name w:val="B4"/>
    <w:basedOn w:val="41"/>
    <w:qFormat/>
    <w:rsid w:val="000E26EC"/>
  </w:style>
  <w:style w:type="paragraph" w:customStyle="1" w:styleId="B5">
    <w:name w:val="B5"/>
    <w:basedOn w:val="51"/>
    <w:qFormat/>
    <w:rsid w:val="000E26EC"/>
  </w:style>
  <w:style w:type="paragraph" w:styleId="ab">
    <w:name w:val="footer"/>
    <w:basedOn w:val="a6"/>
    <w:link w:val="Char1"/>
    <w:qFormat/>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nhideWhenUsed/>
    <w:qFormat/>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nhideWhenUsed/>
    <w:qFormat/>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qFormat/>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qFormat/>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947C63"/>
    <w:rPr>
      <w:rFonts w:ascii="Arial" w:eastAsia="MS Mincho" w:hAnsi="Arial" w:cs="Arial"/>
      <w:szCs w:val="24"/>
    </w:rPr>
  </w:style>
  <w:style w:type="paragraph" w:customStyle="1" w:styleId="Doc-title">
    <w:name w:val="Doc-title"/>
    <w:basedOn w:val="a1"/>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qFormat/>
    <w:locked/>
    <w:rsid w:val="00947C63"/>
    <w:rPr>
      <w:b/>
      <w:bCs/>
      <w:lang w:val="x-none" w:eastAsia="x-none"/>
    </w:rPr>
  </w:style>
  <w:style w:type="character" w:customStyle="1" w:styleId="Char9">
    <w:name w:val="批注框文本 Char"/>
    <w:link w:val="af7"/>
    <w:qFormat/>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nhideWhenUsed/>
    <w:qFormat/>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3-e/Docs/R4-2208002.zip" TargetMode="External"/><Relationship Id="rId299" Type="http://schemas.openxmlformats.org/officeDocument/2006/relationships/hyperlink" Target="https://www.3gpp.org/ftp/TSG_RAN/WG4_Radio/TSGR4_103-e/Docs/R4-2209322.zip" TargetMode="External"/><Relationship Id="rId21" Type="http://schemas.openxmlformats.org/officeDocument/2006/relationships/hyperlink" Target="https://www.3gpp.org/ftp/TSG_RAN/WG4_Radio/TSGR4_103-e/Docs/R4-2208848.zip" TargetMode="External"/><Relationship Id="rId63" Type="http://schemas.openxmlformats.org/officeDocument/2006/relationships/hyperlink" Target="https://www.3gpp.org/ftp/TSG_RAN/WG4_Radio/TSGR4_103-e/Docs/R4-2209078.zip" TargetMode="External"/><Relationship Id="rId159" Type="http://schemas.openxmlformats.org/officeDocument/2006/relationships/hyperlink" Target="https://www.3gpp.org/ftp/TSG_RAN/WG4_Radio/TSGR4_103-e/Docs/R4-2208598.zip" TargetMode="External"/><Relationship Id="rId324" Type="http://schemas.openxmlformats.org/officeDocument/2006/relationships/hyperlink" Target="https://www.3gpp.org/ftp/TSG_RAN/WG4_Radio/TSGR4_103-e/Docs/R4-2209356.zip" TargetMode="External"/><Relationship Id="rId366" Type="http://schemas.openxmlformats.org/officeDocument/2006/relationships/hyperlink" Target="https://www.3gpp.org/ftp/TSG_RAN/WG4_Radio/TSGR4_103-e/Docs/R4-2208981.zip" TargetMode="External"/><Relationship Id="rId170" Type="http://schemas.openxmlformats.org/officeDocument/2006/relationships/hyperlink" Target="https://www.3gpp.org/ftp/TSG_RAN/WG4_Radio/TSGR4_103-e/Docs/R4-2207637.zip" TargetMode="External"/><Relationship Id="rId226" Type="http://schemas.openxmlformats.org/officeDocument/2006/relationships/hyperlink" Target="https://www.3gpp.org/ftp/TSG_RAN/WG4_Radio/TSGR4_103-e/Docs/R4-2208108.zip" TargetMode="External"/><Relationship Id="rId433" Type="http://schemas.openxmlformats.org/officeDocument/2006/relationships/oleObject" Target="embeddings/oleObject1.bin"/><Relationship Id="rId268" Type="http://schemas.openxmlformats.org/officeDocument/2006/relationships/hyperlink" Target="https://www.3gpp.org/ftp/TSG_RAN/WG4_Radio/TSGR4_103-e/Docs/R4-2208106.zip" TargetMode="External"/><Relationship Id="rId32" Type="http://schemas.openxmlformats.org/officeDocument/2006/relationships/hyperlink" Target="https://www.3gpp.org/ftp/TSG_RAN/WG4_Radio/TSGR4_103-e/Docs/R4-2208956.zip" TargetMode="External"/><Relationship Id="rId74" Type="http://schemas.openxmlformats.org/officeDocument/2006/relationships/hyperlink" Target="https://www.3gpp.org/ftp/TSG_RAN/WG4_Radio/TSGR4_103-e/Docs/R4-2209186.zip" TargetMode="External"/><Relationship Id="rId128" Type="http://schemas.openxmlformats.org/officeDocument/2006/relationships/hyperlink" Target="https://www.3gpp.org/ftp/TSG_RAN/WG4_Radio/TSGR4_103-e/Docs/R4-2207988.zip" TargetMode="External"/><Relationship Id="rId335" Type="http://schemas.openxmlformats.org/officeDocument/2006/relationships/hyperlink" Target="https://protect2.fireeye.com/v1/url?k=31323334-501d5122-313273af-454445555731-d0984b99c768a068&amp;q=1&amp;e=b81b9380-88ce-4b92-9ea6-03f035a91668&amp;u=https%3A%2F%2Fwww.3gpp.org%2Fftp%2FTSG_RAN%2FWG4_Radio%2FTSGR4_103-e%2FDocs%2FR4-2208275.zip" TargetMode="External"/><Relationship Id="rId377" Type="http://schemas.openxmlformats.org/officeDocument/2006/relationships/hyperlink" Target="https://www.3gpp.org/ftp/TSG_RAN/WG4_Radio/TSGR4_103-e/Docs/R4-2208397.zip" TargetMode="External"/><Relationship Id="rId5" Type="http://schemas.openxmlformats.org/officeDocument/2006/relationships/numbering" Target="numbering.xml"/><Relationship Id="rId181" Type="http://schemas.openxmlformats.org/officeDocument/2006/relationships/hyperlink" Target="https://www.3gpp.org/ftp/TSG_RAN/WG4_Radio/TSGR4_103-e/Docs/R4-2209321.zip" TargetMode="External"/><Relationship Id="rId237" Type="http://schemas.openxmlformats.org/officeDocument/2006/relationships/hyperlink" Target="https://www.3gpp.org/ftp/TSG_RAN/WG4_Radio/TSGR4_103-e/Docs/R4-2208171.zip" TargetMode="External"/><Relationship Id="rId402" Type="http://schemas.openxmlformats.org/officeDocument/2006/relationships/hyperlink" Target="https://www.3gpp.org/ftp/TSG_RAN/WG4_Radio/TSGR4_103-e/Docs/R4-2208807.zip" TargetMode="External"/><Relationship Id="rId279" Type="http://schemas.openxmlformats.org/officeDocument/2006/relationships/hyperlink" Target="file:///C:\Users\rhuang5\OneDrive%20-%20Intel%20Corporation\Documents\my_work\LTE_A\RAN4\103e\Docs\R4-2208355.zip" TargetMode="External"/><Relationship Id="rId43" Type="http://schemas.openxmlformats.org/officeDocument/2006/relationships/hyperlink" Target="https://www.3gpp.org/ftp/TSG_RAN/WG4_Radio/TSGR4_103-e/Docs/R4-2207748.zip" TargetMode="External"/><Relationship Id="rId139" Type="http://schemas.openxmlformats.org/officeDocument/2006/relationships/hyperlink" Target="https://urldefense.proofpoint.com/v2/url?u=https-3A__www.3gpp.org_ftp_tsg-5Fran_WG4-5FRadio_TSGR4-5F103-2De_Inbox_Drafts_-255B103-2De-255D-255B117-255D-2520NR-5FBaskets-5FPart-5F3_Round-25201_Revision-2520of-2520R4-2D2209273.docx&amp;d=DwMFAg&amp;c=VYRDWu-sKuQrybEAJ2u-dYX_FK6X1lTrDf-PKXUa2P4&amp;r=pRthG0xxDB77vg4aSNBQn5JOtJLs0OZjgw-oylT0McK0oow-yPNwujyHTOyyY1lN&amp;m=SkIff6o0F_Hg17etV_gJs7BgeEJh2UNesDWZ1WLYjSJLQRgxZSjGgghIz6dLptca&amp;s=j8WWSFh8rn2OqKlWjPlt2pZpfr3OvIEou2FYmicP0QY&amp;e=" TargetMode="External"/><Relationship Id="rId290" Type="http://schemas.openxmlformats.org/officeDocument/2006/relationships/hyperlink" Target="https://www.3gpp.org/ftp/TSG_RAN/WG4_Radio/TSGR4_103-e/Docs/R4-2207696.zip" TargetMode="External"/><Relationship Id="rId304" Type="http://schemas.openxmlformats.org/officeDocument/2006/relationships/hyperlink" Target="https://www.3gpp.org/ftp/TSG_RAN/WG4_Radio/TSGR4_103-e/Docs/R4-2208781.zip" TargetMode="External"/><Relationship Id="rId346" Type="http://schemas.openxmlformats.org/officeDocument/2006/relationships/hyperlink" Target="https://www.3gpp.org/ftp/TSG_RAN/WG4_Radio/TSGR4_103-e/Docs/R4-2208394.zip" TargetMode="External"/><Relationship Id="rId388" Type="http://schemas.openxmlformats.org/officeDocument/2006/relationships/hyperlink" Target="https://www.3gpp.org/ftp/TSG_RAN/WG4_Radio/TSGR4_103-e/Docs/R4-2208984.zip" TargetMode="External"/><Relationship Id="rId85" Type="http://schemas.openxmlformats.org/officeDocument/2006/relationships/hyperlink" Target="https://www.3gpp.org/ftp/TSG_RAN/WG4_Radio/TSGR4_103-e/Docs/R4-2209308.zip" TargetMode="External"/><Relationship Id="rId150" Type="http://schemas.openxmlformats.org/officeDocument/2006/relationships/hyperlink" Target="https://www.3gpp.org/ftp/TSG_RAN/WG4_Radio/TSGR4_103-e/Docs/R4-2209358.zip" TargetMode="External"/><Relationship Id="rId192" Type="http://schemas.openxmlformats.org/officeDocument/2006/relationships/hyperlink" Target="https://www.3gpp.org/ftp/TSG_RAN/WG4_Radio/TSGR4_103-e/Docs/R4-2210193.zip" TargetMode="External"/><Relationship Id="rId206" Type="http://schemas.openxmlformats.org/officeDocument/2006/relationships/hyperlink" Target="https://www.3gpp.org/ftp/TSG_RAN/WG4_Radio/TSGR4_103-e/Docs/R4-2207660.zip" TargetMode="External"/><Relationship Id="rId413" Type="http://schemas.openxmlformats.org/officeDocument/2006/relationships/hyperlink" Target="https://www.3gpp.org/ftp/TSG_RAN/WG4_Radio/TSGR4_103-e/Docs/R4-2208526.zip" TargetMode="External"/><Relationship Id="rId248" Type="http://schemas.openxmlformats.org/officeDocument/2006/relationships/hyperlink" Target="https://www.3gpp.org/ftp/TSG_RAN/WG4_Radio/TSGR4_103-e/Docs/R4-2208942.zip" TargetMode="External"/><Relationship Id="rId12" Type="http://schemas.openxmlformats.org/officeDocument/2006/relationships/hyperlink" Target="https://www.3gpp.org/ftp/TSG_RAN/WG4_Radio/TSGR4_103-e/Docs/R4-2207875.zip" TargetMode="External"/><Relationship Id="rId108" Type="http://schemas.openxmlformats.org/officeDocument/2006/relationships/hyperlink" Target="https://www.3gpp.org/ftp/TSG_RAN/WG4_Radio/TSGR4_103-e/Docs/R4-2209455.zip" TargetMode="External"/><Relationship Id="rId315" Type="http://schemas.openxmlformats.org/officeDocument/2006/relationships/hyperlink" Target="https://www.3gpp.org/ftp/TSG_RAN/WG4_Radio/TSGR4_103-e/Docs/R4-2209510.zip" TargetMode="External"/><Relationship Id="rId357" Type="http://schemas.openxmlformats.org/officeDocument/2006/relationships/hyperlink" Target="https://www.3gpp.org/ftp/TSG_RAN/WG4_Radio/TSGR4_103-e/Docs/R4-2209771.zip" TargetMode="External"/><Relationship Id="rId54" Type="http://schemas.openxmlformats.org/officeDocument/2006/relationships/hyperlink" Target="https://www.3gpp.org/ftp/TSG_RAN/WG4_Radio/TSGR4_103-e/Docs/R4-2208341.zip" TargetMode="External"/><Relationship Id="rId96" Type="http://schemas.openxmlformats.org/officeDocument/2006/relationships/hyperlink" Target="https://www.3gpp.org/ftp/TSG_RAN/WG4_Radio/TSGR4_103-e/Docs/R4-2209346.zip" TargetMode="External"/><Relationship Id="rId161" Type="http://schemas.openxmlformats.org/officeDocument/2006/relationships/hyperlink" Target="https://www.3gpp.org/ftp/TSG_RAN/WG4_Radio/TSGR4_103-e/Docs/R4-2209745.zip" TargetMode="External"/><Relationship Id="rId217" Type="http://schemas.openxmlformats.org/officeDocument/2006/relationships/hyperlink" Target="https://www.3gpp.org/ftp/TSG_RAN/WG4_Radio/TSGR4_103-e/Docs/R4-2208752.zip" TargetMode="External"/><Relationship Id="rId399" Type="http://schemas.openxmlformats.org/officeDocument/2006/relationships/hyperlink" Target="https://www.3gpp.org/ftp/TSG_RAN/WG4_Radio/TSGR4_103-e/Docs/R4-2208216.zip" TargetMode="External"/><Relationship Id="rId259" Type="http://schemas.openxmlformats.org/officeDocument/2006/relationships/hyperlink" Target="https://www.3gpp.org/ftp/TSG_RAN/WG4_Radio/TSGR4_103-e/Docs/R4-2209991.zip" TargetMode="External"/><Relationship Id="rId424" Type="http://schemas.openxmlformats.org/officeDocument/2006/relationships/hyperlink" Target="https://www.3gpp.org/ftp/TSG_RAN/WG4_Radio/TSGR4_103-e/Docs/R4-2209231.zip" TargetMode="External"/><Relationship Id="rId23" Type="http://schemas.openxmlformats.org/officeDocument/2006/relationships/hyperlink" Target="https://www.3gpp.org/ftp/TSG_RAN/WG4_Radio/TSGR4_103-e/Docs/R4-2208912.zip" TargetMode="External"/><Relationship Id="rId119" Type="http://schemas.openxmlformats.org/officeDocument/2006/relationships/hyperlink" Target="https://www.3gpp.org/ftp/TSG_RAN/WG4_Radio/TSGR4_103-e/Docs/R4-2208004.zip" TargetMode="External"/><Relationship Id="rId270" Type="http://schemas.openxmlformats.org/officeDocument/2006/relationships/hyperlink" Target="https://www.3gpp.org/ftp/TSG_RAN/WG4_Radio/TSGR4_103-e/Docs/R4-2208064.zip" TargetMode="External"/><Relationship Id="rId326" Type="http://schemas.openxmlformats.org/officeDocument/2006/relationships/hyperlink" Target="https://www.3gpp.org/ftp/TSG_RAN/WG4_Radio/TSGR4_103-e/Docs/R4-2209488.zip" TargetMode="External"/><Relationship Id="rId65" Type="http://schemas.openxmlformats.org/officeDocument/2006/relationships/hyperlink" Target="https://www.3gpp.org/ftp/TSG_RAN/WG4_Radio/TSGR4_103-e/Docs/R4-2209609.zip" TargetMode="External"/><Relationship Id="rId130" Type="http://schemas.openxmlformats.org/officeDocument/2006/relationships/hyperlink" Target="https://www.3gpp.org/ftp/TSG_RAN/WG4_Radio/TSGR4_103-e/Docs/R4-2207993.zip" TargetMode="External"/><Relationship Id="rId368" Type="http://schemas.openxmlformats.org/officeDocument/2006/relationships/hyperlink" Target="https://www.3gpp.org/ftp/TSG_RAN/WG4_Radio/TSGR4_103-e/Docs/R4-2209044.zip" TargetMode="External"/><Relationship Id="rId172" Type="http://schemas.openxmlformats.org/officeDocument/2006/relationships/hyperlink" Target="https://www.3gpp.org/ftp/TSG_RAN/WG4_Radio/TSGR4_103-e/Docs/R4-2207710.zip" TargetMode="External"/><Relationship Id="rId228" Type="http://schemas.openxmlformats.org/officeDocument/2006/relationships/hyperlink" Target="https://www.3gpp.org/ftp/TSG_RAN/WG4_Radio/TSGR4_103-e/Docs/R4-2208350.zip" TargetMode="External"/><Relationship Id="rId435" Type="http://schemas.openxmlformats.org/officeDocument/2006/relationships/oleObject" Target="embeddings/oleObject2.bin"/><Relationship Id="rId281" Type="http://schemas.openxmlformats.org/officeDocument/2006/relationships/hyperlink" Target="file:///C:\Users\rhuang5\OneDrive%20-%20Intel%20Corporation\Documents\my_work\LTE_A\RAN4\103e\Docs\R4-2209204.zip" TargetMode="External"/><Relationship Id="rId337" Type="http://schemas.openxmlformats.org/officeDocument/2006/relationships/hyperlink" Target="https://www.3gpp.org/ftp/TSG_RAN/WG4_Radio/TSGR4_103-e/Docs/R4-2208977.zip" TargetMode="External"/><Relationship Id="rId34" Type="http://schemas.openxmlformats.org/officeDocument/2006/relationships/hyperlink" Target="https://www.3gpp.org/ftp/TSG_RAN/WG4_Radio/TSGR4_103-e/Docs/R4-2209186.zip" TargetMode="External"/><Relationship Id="rId76" Type="http://schemas.openxmlformats.org/officeDocument/2006/relationships/hyperlink" Target="https://www.3gpp.org/ftp/TSG_RAN/WG4_Radio/TSGR4_103-e/Docs/R4-2207648.zip" TargetMode="External"/><Relationship Id="rId141" Type="http://schemas.openxmlformats.org/officeDocument/2006/relationships/hyperlink" Target="https://urldefense.proofpoint.com/v2/url?u=https-3A__www.3gpp.org_ftp_tsg-5Fran_WG4-5FRadio_TSGR4-5F103-2De_Inbox_Drafts_-255B103-2De-255D-255B117-255D-2520NR-5FBaskets-5FPart-5F3_Round-25201_Revision-2520of-2520R4-2D2209274.docx&amp;d=DwMFAg&amp;c=VYRDWu-sKuQrybEAJ2u-dYX_FK6X1lTrDf-PKXUa2P4&amp;r=pRthG0xxDB77vg4aSNBQn5JOtJLs0OZjgw-oylT0McK0oow-yPNwujyHTOyyY1lN&amp;m=SkIff6o0F_Hg17etV_gJs7BgeEJh2UNesDWZ1WLYjSJLQRgxZSjGgghIz6dLptca&amp;s=HsqSB85h_mdVqkWikxv7gekuFusP-XmDiYSwykyMerk&amp;e=" TargetMode="External"/><Relationship Id="rId379" Type="http://schemas.openxmlformats.org/officeDocument/2006/relationships/hyperlink" Target="https://www.3gpp.org/ftp/TSG_RAN/WG4_Radio/TSGR4_103-e/Docs/R4-2208983.zip" TargetMode="External"/><Relationship Id="rId7" Type="http://schemas.openxmlformats.org/officeDocument/2006/relationships/settings" Target="settings.xml"/><Relationship Id="rId183" Type="http://schemas.openxmlformats.org/officeDocument/2006/relationships/hyperlink" Target="https://www.3gpp.org/ftp/TSG_RAN/WG4_Radio/TSGR4_103-e/Docs/R4-2207635.zip" TargetMode="External"/><Relationship Id="rId239" Type="http://schemas.openxmlformats.org/officeDocument/2006/relationships/hyperlink" Target="https://www.3gpp.org/ftp/TSG_RAN/WG4_Radio/TSGR4_103-e/Docs/R4-2208501.zip" TargetMode="External"/><Relationship Id="rId390" Type="http://schemas.openxmlformats.org/officeDocument/2006/relationships/hyperlink" Target="https://www.3gpp.org/ftp/TSG_RAN/WG4_Radio/TSGR4_103-e/Docs/R4-2209781.zip" TargetMode="External"/><Relationship Id="rId404" Type="http://schemas.openxmlformats.org/officeDocument/2006/relationships/hyperlink" Target="https://www.3gpp.org/ftp/TSG_RAN/WG4_Radio/TSGR4_103-e/Docs/R4-2210104.zip" TargetMode="External"/><Relationship Id="rId250" Type="http://schemas.openxmlformats.org/officeDocument/2006/relationships/hyperlink" Target="https://www.3gpp.org/ftp/TSG_RAN/WG4_Radio/TSGR4_103-e/Docs/R4-2210114.zip" TargetMode="External"/><Relationship Id="rId292" Type="http://schemas.openxmlformats.org/officeDocument/2006/relationships/hyperlink" Target="https://www.3gpp.org/ftp/TSG_RAN/WG4_Radio/TSGR4_103-e/Docs/R4-2208619.zip" TargetMode="External"/><Relationship Id="rId306" Type="http://schemas.openxmlformats.org/officeDocument/2006/relationships/hyperlink" Target="https://www.3gpp.org/ftp/TSG_RAN/WG4_Radio/TSGR4_103-e/Docs/R4-2208620.zip" TargetMode="External"/><Relationship Id="rId45" Type="http://schemas.openxmlformats.org/officeDocument/2006/relationships/hyperlink" Target="https://www.3gpp.org/ftp/TSG_RAN/WG4_Radio/TSGR4_103-e/Docs/R4-2207948.zip" TargetMode="External"/><Relationship Id="rId87" Type="http://schemas.openxmlformats.org/officeDocument/2006/relationships/hyperlink" Target="https://www.3gpp.org/ftp/TSG_RAN/WG4_Radio/TSGR4_103-e/Docs/R4-2207991.zip" TargetMode="External"/><Relationship Id="rId110" Type="http://schemas.openxmlformats.org/officeDocument/2006/relationships/hyperlink" Target="https://www.3gpp.org/ftp/TSG_RAN/WG4_Radio/TSGR4_103-e/Docs/R4-2207641.zip" TargetMode="External"/><Relationship Id="rId348" Type="http://schemas.openxmlformats.org/officeDocument/2006/relationships/hyperlink" Target="https://www.3gpp.org/ftp/TSG_RAN/WG4_Radio/TSGR4_103-e/Docs/R4-2209770.zip" TargetMode="External"/><Relationship Id="rId152" Type="http://schemas.openxmlformats.org/officeDocument/2006/relationships/hyperlink" Target="https://www.3gpp.org/ftp/TSG_RAN/WG4_Radio/TSGR4_103-e/Docs/R4-2208427.zip" TargetMode="External"/><Relationship Id="rId194" Type="http://schemas.openxmlformats.org/officeDocument/2006/relationships/hyperlink" Target="https://www.3gpp.org/ftp/TSG_RAN/WG4_Radio/TSGR4_103-e/Docs/R4-2209106.zip" TargetMode="External"/><Relationship Id="rId208" Type="http://schemas.openxmlformats.org/officeDocument/2006/relationships/hyperlink" Target="https://www.3gpp.org/ftp/TSG_RAN/WG4_Radio/TSGR4_103-e/Docs/R4-2208385.zip" TargetMode="External"/><Relationship Id="rId415" Type="http://schemas.openxmlformats.org/officeDocument/2006/relationships/hyperlink" Target="https://www.3gpp.org/ftp/TSG_RAN/WG4_Radio/TSGR4_103-e/Docs/R4-2208805.zip" TargetMode="External"/><Relationship Id="rId261" Type="http://schemas.openxmlformats.org/officeDocument/2006/relationships/hyperlink" Target="https://www.3gpp.org/ftp/TSG_RAN/WG4_Radio/TSGR4_103-e/Docs/R4-2207770.zip" TargetMode="External"/><Relationship Id="rId14" Type="http://schemas.openxmlformats.org/officeDocument/2006/relationships/hyperlink" Target="https://www.3gpp.org/ftp/TSG_RAN/WG4_Radio/TSGR4_103-e/Docs/R4-2207941.zip" TargetMode="External"/><Relationship Id="rId56" Type="http://schemas.openxmlformats.org/officeDocument/2006/relationships/hyperlink" Target="https://www.3gpp.org/ftp/TSG_RAN/WG4_Radio/TSGR4_103-e/Docs/R4-2208834.zip" TargetMode="External"/><Relationship Id="rId317" Type="http://schemas.openxmlformats.org/officeDocument/2006/relationships/image" Target="media/image2.emf"/><Relationship Id="rId359" Type="http://schemas.openxmlformats.org/officeDocument/2006/relationships/hyperlink" Target="https://www.3gpp.org/ftp/TSG_RAN/WG4_Radio/TSGR4_103-e/Docs/R4-2209915.zip" TargetMode="External"/><Relationship Id="rId98" Type="http://schemas.openxmlformats.org/officeDocument/2006/relationships/hyperlink" Target="https://www.3gpp.org/ftp/TSG_RAN/WG4_Radio/TSGR4_103-e/Docs/R4-2208405.zip" TargetMode="External"/><Relationship Id="rId121" Type="http://schemas.openxmlformats.org/officeDocument/2006/relationships/hyperlink" Target="https://www.3gpp.org/ftp/tsg_ran/WG4_Radio/TSGR4_103-e/Inbox/Drafts/%5B103-e%5D%5B115%5D%20NR_Baskets_Part_1/Round%201/revision%20of%20R4-2209560%20TP%20for%20TR%2037.717-11-11%20to%20include%20DC_(n)7.doc" TargetMode="External"/><Relationship Id="rId163" Type="http://schemas.openxmlformats.org/officeDocument/2006/relationships/hyperlink" Target="https://www.3gpp.org/ftp/TSG_RAN/WG4_Radio/TSGR4_103-e/Docs/R4-2209755.zip" TargetMode="External"/><Relationship Id="rId219" Type="http://schemas.openxmlformats.org/officeDocument/2006/relationships/hyperlink" Target="https://www.3gpp.org/ftp/TSG_RAN/WG4_Radio/TSGR4_103-e/Docs/R4-2208864.zip" TargetMode="External"/><Relationship Id="rId370" Type="http://schemas.openxmlformats.org/officeDocument/2006/relationships/hyperlink" Target="https://www.3gpp.org/ftp/TSG_RAN/WG4_Radio/TSGR4_103-e/Docs/R4-2209444.zip" TargetMode="External"/><Relationship Id="rId426" Type="http://schemas.openxmlformats.org/officeDocument/2006/relationships/hyperlink" Target="https://www.3gpp.org/ftp/TSG_RAN/WG4_Radio/TSGR4_103-e/Docs/R4-2209233.zip" TargetMode="External"/><Relationship Id="rId230" Type="http://schemas.openxmlformats.org/officeDocument/2006/relationships/hyperlink" Target="https://www.3gpp.org/ftp/TSG_RAN/WG4_Radio/TSGR4_103-e/Docs/R4-2208941.zip" TargetMode="External"/><Relationship Id="rId25" Type="http://schemas.openxmlformats.org/officeDocument/2006/relationships/hyperlink" Target="https://www.3gpp.org/ftp/TSG_RAN/WG4_Radio/TSGR4_103-e/Docs/R4-2208916.zip" TargetMode="External"/><Relationship Id="rId67" Type="http://schemas.openxmlformats.org/officeDocument/2006/relationships/hyperlink" Target="https://www.3gpp.org/ftp/TSG_RAN/WG4_Radio/TSGR4_103-e/Docs/R4-2210091.zip" TargetMode="External"/><Relationship Id="rId272" Type="http://schemas.openxmlformats.org/officeDocument/2006/relationships/hyperlink" Target="https://www.3gpp.org/ftp/TSG_RAN/WG4_Radio/TSGR4_103-e/Docs/R4-2208351.zip" TargetMode="External"/><Relationship Id="rId328" Type="http://schemas.openxmlformats.org/officeDocument/2006/relationships/hyperlink" Target="https://www.3gpp.org/ftp/TSG_RAN/WG4_Radio/TSGR4_103-e/Docs/R4-2208475.zip" TargetMode="External"/><Relationship Id="rId132" Type="http://schemas.openxmlformats.org/officeDocument/2006/relationships/hyperlink" Target="https://urldefense.proofpoint.com/v2/url?u=https-3A__www.3gpp.org_ftp_TSG-5FRAN_WG4-5FRadio_TSGR4-5F103-2De_Docs_R4-2D2208853.zip&amp;d=DwMFAg&amp;c=VYRDWu-sKuQrybEAJ2u-dYX_FK6X1lTrDf-PKXUa2P4&amp;r=pRthG0xxDB77vg4aSNBQn5JOtJLs0OZjgw-oylT0McK0oow-yPNwujyHTOyyY1lN&amp;m=hwUTykQVEsuFZk7BoqVL5jZhkHONLCBogbAxGFFh8jgM01lYlLhqsRq5VZgD8KSd&amp;s=35uLvmyZz4wck0-SFG6KoYnTVsN_aRtsPMxLmJal6iY&amp;e=" TargetMode="External"/><Relationship Id="rId174" Type="http://schemas.openxmlformats.org/officeDocument/2006/relationships/hyperlink" Target="https://www.3gpp.org/ftp/TSG_RAN/WG4_Radio/TSGR4_103-e/Docs/R4-2208484.zip" TargetMode="External"/><Relationship Id="rId381" Type="http://schemas.openxmlformats.org/officeDocument/2006/relationships/hyperlink" Target="https://www.3gpp.org/ftp/TSG_RAN/WG4_Radio/TSGR4_103-e/Docs/R4-2209703.zip" TargetMode="External"/><Relationship Id="rId241" Type="http://schemas.openxmlformats.org/officeDocument/2006/relationships/hyperlink" Target="https://www.3gpp.org/ftp/TSG_RAN/WG4_Radio/TSGR4_103-e/Docs/R4-2208937.zip" TargetMode="External"/><Relationship Id="rId437" Type="http://schemas.openxmlformats.org/officeDocument/2006/relationships/fontTable" Target="fontTable.xml"/><Relationship Id="rId36" Type="http://schemas.openxmlformats.org/officeDocument/2006/relationships/hyperlink" Target="https://www.3gpp.org/ftp/TSG_RAN/WG4_Radio/TSGR4_103-e/Docs/R4-2209191.zip" TargetMode="External"/><Relationship Id="rId283" Type="http://schemas.openxmlformats.org/officeDocument/2006/relationships/hyperlink" Target="https://www.3gpp.org/ftp/TSG_RAN/WG4_Radio/TSGR4_103-e/Docs/R4-2208299.zip" TargetMode="External"/><Relationship Id="rId339" Type="http://schemas.openxmlformats.org/officeDocument/2006/relationships/hyperlink" Target="https://www.3gpp.org/ftp/TSG_RAN/WG4_Radio/TSGR4_103-e/Docs/R4-2208109.zip" TargetMode="External"/><Relationship Id="rId78" Type="http://schemas.openxmlformats.org/officeDocument/2006/relationships/hyperlink" Target="https://www.3gpp.org/ftp/TSG_RAN/WG4_Radio/TSGR4_103-e/Docs/R4-2208167.zip" TargetMode="External"/><Relationship Id="rId101" Type="http://schemas.openxmlformats.org/officeDocument/2006/relationships/hyperlink" Target="https://www.3gpp.org/ftp/TSG_RAN/WG4_Radio/TSGR4_103-e/Docs/R4-2209243.zip" TargetMode="External"/><Relationship Id="rId143" Type="http://schemas.openxmlformats.org/officeDocument/2006/relationships/hyperlink" Target="https://www.3gpp.org/ftp/tsg_ran/WG4_Radio/TSGR4_103-e/Inbox/Drafts/%5B103-e%5D%5B115%5D%20NR_Baskets_Part_1/Round%201/revision%20of%20R4-2209568%20draft%20CR%2038.101-3%20to%20add%20missing%20configurations.docx" TargetMode="External"/><Relationship Id="rId185" Type="http://schemas.openxmlformats.org/officeDocument/2006/relationships/hyperlink" Target="https://www.3gpp.org/ftp/TSG_RAN/WG4_Radio/TSGR4_103-e/Docs/R4-2207711.zip" TargetMode="External"/><Relationship Id="rId350" Type="http://schemas.openxmlformats.org/officeDocument/2006/relationships/hyperlink" Target="https://www.3gpp.org/ftp/TSG_RAN/WG4_Radio/TSGR4_103-e/Docs/R4-2209770.zip" TargetMode="External"/><Relationship Id="rId406" Type="http://schemas.openxmlformats.org/officeDocument/2006/relationships/hyperlink" Target="https://www.3gpp.org/ftp/TSG_RAN/WG4_Radio/TSGR4_103-e/Docs/R4-2210171.zip" TargetMode="External"/><Relationship Id="rId9" Type="http://schemas.openxmlformats.org/officeDocument/2006/relationships/footnotes" Target="footnotes.xml"/><Relationship Id="rId210" Type="http://schemas.openxmlformats.org/officeDocument/2006/relationships/hyperlink" Target="https://www.3gpp.org/ftp/TSG_RAN/WG4_Radio/TSGR4_103-e/Docs/R4-2208609.zip" TargetMode="External"/><Relationship Id="rId392" Type="http://schemas.openxmlformats.org/officeDocument/2006/relationships/hyperlink" Target="https://www.3gpp.org/ftp/TSG_RAN/WG4_Radio/TSGR4_103-e/Docs/R4-2208212.zip" TargetMode="External"/><Relationship Id="rId252" Type="http://schemas.openxmlformats.org/officeDocument/2006/relationships/hyperlink" Target="https://www.3gpp.org/ftp/TSG_RAN/WG4_Radio/TSGR4_103-e/Docs/R4-2207772.zip" TargetMode="External"/><Relationship Id="rId294" Type="http://schemas.openxmlformats.org/officeDocument/2006/relationships/hyperlink" Target="https://www.3gpp.org/ftp/TSG_RAN/WG4_Radio/TSGR4_103-e/Docs/R4-2208759.zip" TargetMode="External"/><Relationship Id="rId308" Type="http://schemas.openxmlformats.org/officeDocument/2006/relationships/hyperlink" Target="https://www.3gpp.org/ftp/TSG_RAN/WG4_Radio/TSGR4_103-e/Docs/R4-2209323.zip" TargetMode="External"/><Relationship Id="rId47" Type="http://schemas.openxmlformats.org/officeDocument/2006/relationships/hyperlink" Target="https://www.3gpp.org/ftp/TSG_RAN/WG4_Radio/TSGR4_103-e/Docs/R4-2207953.zip" TargetMode="External"/><Relationship Id="rId89" Type="http://schemas.openxmlformats.org/officeDocument/2006/relationships/hyperlink" Target="https://www.3gpp.org/ftp/TSG_RAN/WG4_Radio/TSGR4_103-e/Docs/R4-2208745.zip" TargetMode="External"/><Relationship Id="rId112" Type="http://schemas.openxmlformats.org/officeDocument/2006/relationships/hyperlink" Target="https://www.3gpp.org/ftp/TSG_RAN/WG4_Radio/TSGR4_103-e/Docs/R4-2208901.zip" TargetMode="External"/><Relationship Id="rId154" Type="http://schemas.openxmlformats.org/officeDocument/2006/relationships/hyperlink" Target="https://www.3gpp.org/ftp/TSG_RAN/WG4_Radio/TSGR4_103-e/Docs/R4-2208452.zip" TargetMode="External"/><Relationship Id="rId361" Type="http://schemas.openxmlformats.org/officeDocument/2006/relationships/hyperlink" Target="https://www.3gpp.org/ftp/TSG_RAN/WG4_Radio/TSGR4_103-e/Docs/R4-2208975.zip" TargetMode="External"/><Relationship Id="rId196" Type="http://schemas.openxmlformats.org/officeDocument/2006/relationships/hyperlink" Target="https://www.3gpp.org/ftp/TSG_RAN/WG4_Radio/TSGR4_103-e/Docs/R4-2207817.zip" TargetMode="External"/><Relationship Id="rId417" Type="http://schemas.openxmlformats.org/officeDocument/2006/relationships/hyperlink" Target="https://www.3gpp.org/ftp/TSG_RAN/WG4_Radio/TSGR4_103-e/Docs/R4-2208808.zip" TargetMode="External"/><Relationship Id="rId16" Type="http://schemas.openxmlformats.org/officeDocument/2006/relationships/hyperlink" Target="https://www.3gpp.org/ftp/TSG_RAN/WG4_Radio/TSGR4_103-e/Docs/R4-2207946.zip" TargetMode="External"/><Relationship Id="rId221" Type="http://schemas.openxmlformats.org/officeDocument/2006/relationships/hyperlink" Target="https://www.3gpp.org/ftp/TSG_RAN/WG4_Radio/TSGR4_103-e/Docs/R4-2208866.zip" TargetMode="External"/><Relationship Id="rId263" Type="http://schemas.openxmlformats.org/officeDocument/2006/relationships/hyperlink" Target="https://www.3gpp.org/ftp/TSG_RAN/WG4_Radio/TSGR4_103-e/Docs/R4-2208171.zip" TargetMode="External"/><Relationship Id="rId319" Type="http://schemas.openxmlformats.org/officeDocument/2006/relationships/hyperlink" Target="https://www.3gpp.org/ftp/TSG_RAN/WG4_Radio/TSGR4_103-e/Docs/R4-2207712.zip" TargetMode="External"/><Relationship Id="rId58" Type="http://schemas.openxmlformats.org/officeDocument/2006/relationships/hyperlink" Target="https://www.3gpp.org/ftp/TSG_RAN/WG4_Radio/TSGR4_103-e/Docs/R4-2208918.zip" TargetMode="External"/><Relationship Id="rId123" Type="http://schemas.openxmlformats.org/officeDocument/2006/relationships/hyperlink" Target="https://www.3gpp.org/ftp/TSG_RAN/WG4_Radio/TSGR4_103-e/Docs/R4-2207716.zip" TargetMode="External"/><Relationship Id="rId330" Type="http://schemas.openxmlformats.org/officeDocument/2006/relationships/hyperlink" Target="https://www.3gpp.org/ftp/TSG_RAN/WG4_Radio/TSGR4_103-e/Docs/R4-2208975.zip" TargetMode="External"/><Relationship Id="rId165" Type="http://schemas.openxmlformats.org/officeDocument/2006/relationships/hyperlink" Target="https://www.3gpp.org/ftp/TSG_RAN/WG4_Radio/TSGR4_103-e/Docs/R4-2207865.zip" TargetMode="External"/><Relationship Id="rId372" Type="http://schemas.openxmlformats.org/officeDocument/2006/relationships/hyperlink" Target="https://www.3gpp.org/ftp/TSG_RAN/WG4_Radio/TSGR4_103-e/Docs/R4-2209776.zip" TargetMode="External"/><Relationship Id="rId428" Type="http://schemas.openxmlformats.org/officeDocument/2006/relationships/hyperlink" Target="https://www.3gpp.org/ftp/TSG_RAN/WG4_Radio/TSGR4_103-e/Docs/R4-2208029.zip" TargetMode="External"/><Relationship Id="rId232" Type="http://schemas.openxmlformats.org/officeDocument/2006/relationships/hyperlink" Target="https://www.3gpp.org/ftp/TSG_RAN/WG4_Radio/TSGR4_103-e/Docs/R4-2207769.zip" TargetMode="External"/><Relationship Id="rId274" Type="http://schemas.openxmlformats.org/officeDocument/2006/relationships/hyperlink" Target="https://www.3gpp.org/ftp/TSG_RAN/WG4_Radio/TSGR4_103-e/Docs/R4-2208943.zip" TargetMode="External"/><Relationship Id="rId27" Type="http://schemas.openxmlformats.org/officeDocument/2006/relationships/hyperlink" Target="https://www.3gpp.org/ftp/TSG_RAN/WG4_Radio/TSGR4_103-e/Docs/R4-2208924.zip" TargetMode="External"/><Relationship Id="rId69" Type="http://schemas.openxmlformats.org/officeDocument/2006/relationships/hyperlink" Target="https://www.3gpp.org/ftp/TSG_RAN/WG4_Radio/TSGR4_103-e/Docs/R4-2210184.zip" TargetMode="External"/><Relationship Id="rId134" Type="http://schemas.openxmlformats.org/officeDocument/2006/relationships/hyperlink" Target="https://www.3gpp.org/ftp/TSG_RAN/WG4_Radio/TSGR4_103-e/Docs/R4-2209936.zip" TargetMode="External"/><Relationship Id="rId80" Type="http://schemas.openxmlformats.org/officeDocument/2006/relationships/hyperlink" Target="https://www.3gpp.org/ftp/TSG_RAN/WG4_Radio/TSGR4_103-e/Docs/R4-2207662.zip" TargetMode="External"/><Relationship Id="rId176" Type="http://schemas.openxmlformats.org/officeDocument/2006/relationships/hyperlink" Target="https://www.3gpp.org/ftp/TSG_RAN/WG4_Radio/TSGR4_103-e/Docs/R4-2208682.zip" TargetMode="External"/><Relationship Id="rId341" Type="http://schemas.openxmlformats.org/officeDocument/2006/relationships/hyperlink" Target="https://www.3gpp.org/ftp/TSG_RAN/WG4_Radio/TSGR4_103-e/Docs/R4-2210176.zip" TargetMode="External"/><Relationship Id="rId383" Type="http://schemas.openxmlformats.org/officeDocument/2006/relationships/hyperlink" Target="https://www.3gpp.org/ftp/TSG_RAN/WG4_Radio/TSGR4_103-e/Docs/R4-2209777.zip" TargetMode="External"/><Relationship Id="rId201" Type="http://schemas.openxmlformats.org/officeDocument/2006/relationships/hyperlink" Target="https://www.3gpp.org/ftp/TSG_RAN/WG4_Radio/TSGR4_103-e/Docs/R4-2208875.zip" TargetMode="External"/><Relationship Id="rId243" Type="http://schemas.openxmlformats.org/officeDocument/2006/relationships/hyperlink" Target="https://www.3gpp.org/ftp/TSG_RAN/WG4_Radio/TSGR4_103-e/Docs/R4-2210132.zip" TargetMode="External"/><Relationship Id="rId285" Type="http://schemas.openxmlformats.org/officeDocument/2006/relationships/hyperlink" Target="https://www.3gpp.org/ftp/TSG_RAN/WG4_Radio/TSGR4_103-e/Docs/R4-2208460.zip" TargetMode="External"/><Relationship Id="rId38" Type="http://schemas.openxmlformats.org/officeDocument/2006/relationships/hyperlink" Target="https://www.3gpp.org/ftp/TSG_RAN/WG4_Radio/TSGR4_103-e/Docs/R4-2209199.zip" TargetMode="External"/><Relationship Id="rId103" Type="http://schemas.openxmlformats.org/officeDocument/2006/relationships/hyperlink" Target="https://www.3gpp.org/ftp/TSG_RAN/WG4_Radio/TSGR4_103-e/Docs/R4-2209455.zip" TargetMode="External"/><Relationship Id="rId310" Type="http://schemas.openxmlformats.org/officeDocument/2006/relationships/hyperlink" Target="https://www.3gpp.org/ftp/TSG_RAN/WG4_Radio/TSGR4_103-e/Docs/R4-2209718.zip" TargetMode="External"/><Relationship Id="rId91" Type="http://schemas.openxmlformats.org/officeDocument/2006/relationships/hyperlink" Target="https://www.3gpp.org/ftp/TSG_RAN/WG4_Radio/TSGR4_103-e/Docs/R4-2208290.zip" TargetMode="External"/><Relationship Id="rId145" Type="http://schemas.openxmlformats.org/officeDocument/2006/relationships/hyperlink" Target="https://www.3gpp.org/ftp/TSG_RAN/WG4_Radio/TSGR4_103-e/Docs/R4-2209944.zip" TargetMode="External"/><Relationship Id="rId187" Type="http://schemas.openxmlformats.org/officeDocument/2006/relationships/hyperlink" Target="https://www.3gpp.org/ftp/TSG_RAN/WG4_Radio/TSGR4_103-e/Docs/R4-2208485.zip" TargetMode="External"/><Relationship Id="rId352" Type="http://schemas.openxmlformats.org/officeDocument/2006/relationships/hyperlink" Target="https://www.3gpp.org/ftp/TSG_RAN/WG4_Radio/TSGR4_103-e/Docs/R4-2209771.zip" TargetMode="External"/><Relationship Id="rId394" Type="http://schemas.openxmlformats.org/officeDocument/2006/relationships/hyperlink" Target="https://www.3gpp.org/ftp/TSG_RAN/WG4_Radio/TSGR4_103-e/Docs/R4-2209221.zip" TargetMode="External"/><Relationship Id="rId408" Type="http://schemas.openxmlformats.org/officeDocument/2006/relationships/hyperlink" Target="https://www.3gpp.org/ftp/TSG_RAN/WG4_Radio/TSGR4_103-e/Docs/R4-2208211.zip" TargetMode="External"/><Relationship Id="rId212" Type="http://schemas.openxmlformats.org/officeDocument/2006/relationships/hyperlink" Target="https://www.3gpp.org/ftp/TSG_RAN/WG4_Radio/TSGR4_103-e/Docs/R4-2209166.zip" TargetMode="External"/><Relationship Id="rId254" Type="http://schemas.openxmlformats.org/officeDocument/2006/relationships/hyperlink" Target="https://www.3gpp.org/ftp/TSG_RAN/WG4_Radio/TSGR4_103-e/Docs/R4-2208177.zip" TargetMode="External"/><Relationship Id="rId49" Type="http://schemas.openxmlformats.org/officeDocument/2006/relationships/hyperlink" Target="https://www.3gpp.org/ftp/TSG_RAN/WG4_Radio/TSGR4_103-e/Docs/R4-2208164.zip" TargetMode="External"/><Relationship Id="rId114" Type="http://schemas.openxmlformats.org/officeDocument/2006/relationships/hyperlink" Target="https://www.3gpp.org/ftp/TSG_RAN/WG4_Radio/TSGR4_103-e/Docs/R4-2209470.zip" TargetMode="External"/><Relationship Id="rId296" Type="http://schemas.openxmlformats.org/officeDocument/2006/relationships/hyperlink" Target="https://www.3gpp.org/ftp/TSG_RAN/WG4_Radio/TSGR4_103-e/Docs/R4-2210166.zip" TargetMode="External"/><Relationship Id="rId60" Type="http://schemas.openxmlformats.org/officeDocument/2006/relationships/hyperlink" Target="https://www.3gpp.org/ftp/TSG_RAN/WG4_Radio/TSGR4_103-e/Docs/R4-2208985.zip" TargetMode="External"/><Relationship Id="rId81" Type="http://schemas.openxmlformats.org/officeDocument/2006/relationships/hyperlink" Target="https://www.3gpp.org/ftp/TSG_RAN/WG4_Radio/TSGR4_103-e/Docs/R4-2208577.zip" TargetMode="External"/><Relationship Id="rId135" Type="http://schemas.openxmlformats.org/officeDocument/2006/relationships/hyperlink" Target="https://www.3gpp.org/ftp/TSG_RAN/WG4_Radio/TSGR4_103-e/Docs/R4-2209942.zip" TargetMode="External"/><Relationship Id="rId156" Type="http://schemas.openxmlformats.org/officeDocument/2006/relationships/hyperlink" Target="https://www.3gpp.org/ftp/TSG_RAN/WG4_Radio/TSGR4_103-e/Docs/R4-2207938.zip" TargetMode="External"/><Relationship Id="rId177" Type="http://schemas.openxmlformats.org/officeDocument/2006/relationships/hyperlink" Target="https://www.3gpp.org/ftp/TSG_RAN/WG4_Radio/TSGR4_103-e/Docs/R4-2208683.zip" TargetMode="External"/><Relationship Id="rId198" Type="http://schemas.openxmlformats.org/officeDocument/2006/relationships/hyperlink" Target="https://www.3gpp.org/ftp/TSG_RAN/WG4_Radio/TSGR4_103-e/Docs/R4-2208787.zip" TargetMode="External"/><Relationship Id="rId321" Type="http://schemas.openxmlformats.org/officeDocument/2006/relationships/hyperlink" Target="https://www.3gpp.org/ftp/TSG_RAN/WG4_Radio/TSGR4_103-e/Docs/R4-2208475.zip" TargetMode="External"/><Relationship Id="rId342" Type="http://schemas.openxmlformats.org/officeDocument/2006/relationships/hyperlink" Target="https://www.3gpp.org/ftp/TSG_RAN/WG4_Radio/TSGR4_103-e/Docs/R4-2209701.zip" TargetMode="External"/><Relationship Id="rId363" Type="http://schemas.openxmlformats.org/officeDocument/2006/relationships/hyperlink" Target="https://www.3gpp.org/ftp/TSG_RAN/WG4_Radio/TSGR4_103-e/Docs/R4-2208270.zip" TargetMode="External"/><Relationship Id="rId384" Type="http://schemas.openxmlformats.org/officeDocument/2006/relationships/hyperlink" Target="https://www.3gpp.org/ftp/TSG_RAN/WG4_Radio/TSGR4_103-e/Docs/R4-2209906.zip" TargetMode="External"/><Relationship Id="rId419" Type="http://schemas.openxmlformats.org/officeDocument/2006/relationships/hyperlink" Target="https://www.3gpp.org/ftp/TSG_RAN/WG4_Radio/TSGR4_103-e/Docs/R4-2208727.zip" TargetMode="External"/><Relationship Id="rId202" Type="http://schemas.openxmlformats.org/officeDocument/2006/relationships/hyperlink" Target="https://www.3gpp.org/ftp/TSG_RAN/WG4_Radio/TSGR4_103-e/Docs/R4-2209145.zip" TargetMode="External"/><Relationship Id="rId223" Type="http://schemas.openxmlformats.org/officeDocument/2006/relationships/hyperlink" Target="https://www.3gpp.org/ftp/TSG_RAN/WG4_Radio/TSGR4_103-e/Docs/R4-2207660.zip" TargetMode="External"/><Relationship Id="rId244" Type="http://schemas.openxmlformats.org/officeDocument/2006/relationships/hyperlink" Target="https://www.3gpp.org/ftp/TSG_RAN/WG4_Radio/TSGR4_103-e/Docs/R4-2210133.zip" TargetMode="External"/><Relationship Id="rId430" Type="http://schemas.openxmlformats.org/officeDocument/2006/relationships/hyperlink" Target="https://www.3gpp.org/ftp/TSG_RAN/WG4_Radio/TSGR4_103-e/Docs/R4-2210105.zip" TargetMode="External"/><Relationship Id="rId18" Type="http://schemas.openxmlformats.org/officeDocument/2006/relationships/hyperlink" Target="https://www.3gpp.org/ftp/TSG_RAN/WG4_Radio/TSGR4_103-e/Docs/R4-2208830.zip" TargetMode="External"/><Relationship Id="rId39" Type="http://schemas.openxmlformats.org/officeDocument/2006/relationships/hyperlink" Target="https://www.3gpp.org/ftp/TSG_RAN/WG4_Radio/TSGR4_103-e/Docs/R4-2209201.zip" TargetMode="External"/><Relationship Id="rId265" Type="http://schemas.openxmlformats.org/officeDocument/2006/relationships/hyperlink" Target="https://www.3gpp.org/ftp/TSG_RAN/WG4_Radio/TSGR4_103-e/Docs/R4-2209494.zip" TargetMode="External"/><Relationship Id="rId286" Type="http://schemas.openxmlformats.org/officeDocument/2006/relationships/hyperlink" Target="https://www.3gpp.org/ftp/TSG_RAN/WG4_Radio/TSGR4_103-e/Docs/R4-2208529.zip" TargetMode="External"/><Relationship Id="rId50" Type="http://schemas.openxmlformats.org/officeDocument/2006/relationships/hyperlink" Target="https://www.3gpp.org/ftp/TSG_RAN/WG4_Radio/TSGR4_103-e/Docs/R4-2208166.zip" TargetMode="External"/><Relationship Id="rId104" Type="http://schemas.openxmlformats.org/officeDocument/2006/relationships/hyperlink" Target="https://www.3gpp.org/ftp/TSG_RAN/WG4_Radio/TSGR4_103-e/Docs/R4-2210123.zip" TargetMode="External"/><Relationship Id="rId125" Type="http://schemas.openxmlformats.org/officeDocument/2006/relationships/hyperlink" Target="https://www.3gpp.org/ftp/TSG_RAN/WG4_Radio/TSGR4_103-e/Docs/R4-2208707.zip" TargetMode="External"/><Relationship Id="rId146" Type="http://schemas.openxmlformats.org/officeDocument/2006/relationships/hyperlink" Target="https://www.3gpp.org/ftp/TSG_RAN/WG4_Radio/TSGR4_103-e/Docs/R4-2208454.zip" TargetMode="External"/><Relationship Id="rId167" Type="http://schemas.openxmlformats.org/officeDocument/2006/relationships/hyperlink" Target="https://www.3gpp.org/ftp/TSG_RAN/WG4_Radio/TSGR4_103-e/Docs/R4-2209755.zip" TargetMode="External"/><Relationship Id="rId188" Type="http://schemas.openxmlformats.org/officeDocument/2006/relationships/hyperlink" Target="https://www.3gpp.org/ftp/TSG_RAN/WG4_Radio/TSGR4_103-e/Docs/R4-2208606.zip" TargetMode="External"/><Relationship Id="rId311" Type="http://schemas.openxmlformats.org/officeDocument/2006/relationships/hyperlink" Target="https://www.3gpp.org/ftp/TSG_RAN/WG4_Radio/TSGR4_103-e/Docs/R4-2208762.zip" TargetMode="External"/><Relationship Id="rId332" Type="http://schemas.openxmlformats.org/officeDocument/2006/relationships/hyperlink" Target="https://www.3gpp.org/ftp/TSG_RAN/WG4_Radio/TSGR4_103-e/Docs/R4-2209048.zip" TargetMode="External"/><Relationship Id="rId353" Type="http://schemas.openxmlformats.org/officeDocument/2006/relationships/hyperlink" Target="https://www.3gpp.org/ftp/TSG_RAN/WG4_Radio/TSGR4_103-e/Docs/R4-2209040.zip" TargetMode="External"/><Relationship Id="rId374" Type="http://schemas.openxmlformats.org/officeDocument/2006/relationships/hyperlink" Target="https://www.3gpp.org/ftp/TSG_RAN/WG4_Radio/TSGR4_103-e/Docs/R4-2208271.zip" TargetMode="External"/><Relationship Id="rId395" Type="http://schemas.openxmlformats.org/officeDocument/2006/relationships/hyperlink" Target="https://www.3gpp.org/ftp/TSG_RAN/WG4_Radio/TSGR4_103-e/Docs/R4-2209222.zip" TargetMode="External"/><Relationship Id="rId409" Type="http://schemas.openxmlformats.org/officeDocument/2006/relationships/hyperlink" Target="https://www.3gpp.org/ftp/TSG_RAN/WG4_Radio/TSGR4_103-e/Docs/R4-2208372.zip" TargetMode="External"/><Relationship Id="rId71" Type="http://schemas.openxmlformats.org/officeDocument/2006/relationships/hyperlink" Target="https://www.3gpp.org/ftp/TSG_RAN/WG4_Radio/TSGR4_103-e/Docs/R4-2207951.zip" TargetMode="External"/><Relationship Id="rId92" Type="http://schemas.openxmlformats.org/officeDocument/2006/relationships/hyperlink" Target="https://www.3gpp.org/ftp/TSG_RAN/WG4_Radio/TSGR4_103-e/Docs/R4-2208404.zip" TargetMode="External"/><Relationship Id="rId213" Type="http://schemas.openxmlformats.org/officeDocument/2006/relationships/hyperlink" Target="https://www.3gpp.org/ftp/TSG_RAN/WG4_Radio/TSGR4_103-e/Docs/R4-2209424.zip" TargetMode="External"/><Relationship Id="rId234" Type="http://schemas.openxmlformats.org/officeDocument/2006/relationships/hyperlink" Target="https://www.3gpp.org/ftp/TSG_RAN/WG4_Radio/TSGR4_103-e/Docs/R4-2210131.zip" TargetMode="External"/><Relationship Id="rId420" Type="http://schemas.openxmlformats.org/officeDocument/2006/relationships/hyperlink" Target="https://www.3gpp.org/ftp/TSG_RAN/WG4_Radio/TSGR4_103-e/Docs/R4-2210096.zip" TargetMode="External"/><Relationship Id="rId2" Type="http://schemas.openxmlformats.org/officeDocument/2006/relationships/customXml" Target="../customXml/item2.xml"/><Relationship Id="rId29" Type="http://schemas.openxmlformats.org/officeDocument/2006/relationships/hyperlink" Target="https://www.3gpp.org/ftp/TSG_RAN/WG4_Radio/TSGR4_103-e/Docs/R4-2208929.zip" TargetMode="External"/><Relationship Id="rId255" Type="http://schemas.openxmlformats.org/officeDocument/2006/relationships/hyperlink" Target="https://www.3gpp.org/ftp/TSG_RAN/WG4_Radio/TSGR4_103-e/Docs/R4-2208351.zip" TargetMode="External"/><Relationship Id="rId276" Type="http://schemas.openxmlformats.org/officeDocument/2006/relationships/hyperlink" Target="https://www.3gpp.org/ftp/TSG_RAN/WG4_Radio/TSGR4_103-e/Docs/R4-2209991.zip" TargetMode="External"/><Relationship Id="rId297" Type="http://schemas.openxmlformats.org/officeDocument/2006/relationships/hyperlink" Target="https://www.3gpp.org/ftp/TSG_RAN/WG4_Radio/TSGR4_103-e/Docs/R4-2208226.zip" TargetMode="External"/><Relationship Id="rId40" Type="http://schemas.openxmlformats.org/officeDocument/2006/relationships/hyperlink" Target="https://www.3gpp.org/ftp/TSG_RAN/WG4_Radio/TSGR4_103-e/Docs/R4-2207646.zip" TargetMode="External"/><Relationship Id="rId115" Type="http://schemas.openxmlformats.org/officeDocument/2006/relationships/hyperlink" Target="https://www.3gpp.org/ftp/TSG_RAN/WG4_Radio/TSGR4_103-e/Docs/R4-2208893.zip" TargetMode="External"/><Relationship Id="rId136" Type="http://schemas.openxmlformats.org/officeDocument/2006/relationships/hyperlink" Target="https://www.3gpp.org/ftp/TSG_RAN/WG4_Radio/TSGR4_103-e/Docs/R4-2209944.zip" TargetMode="External"/><Relationship Id="rId157" Type="http://schemas.openxmlformats.org/officeDocument/2006/relationships/hyperlink" Target="https://www.3gpp.org/ftp/TSG_RAN/WG4_Radio/TSGR4_103-e/Docs/R4-2208598.zip" TargetMode="External"/><Relationship Id="rId178" Type="http://schemas.openxmlformats.org/officeDocument/2006/relationships/hyperlink" Target="https://www.3gpp.org/ftp/TSG_RAN/WG4_Radio/TSGR4_103-e/Docs/R4-2208750.zip" TargetMode="External"/><Relationship Id="rId301" Type="http://schemas.openxmlformats.org/officeDocument/2006/relationships/hyperlink" Target="https://www.3gpp.org/ftp/TSG_RAN/WG4_Radio/TSGR4_103-e/Docs/R4-2209717.zip" TargetMode="External"/><Relationship Id="rId322" Type="http://schemas.openxmlformats.org/officeDocument/2006/relationships/hyperlink" Target="https://www.3gpp.org/ftp/TSG_RAN/WG4_Radio/TSGR4_103-e/Docs/R4-2208684.zip" TargetMode="External"/><Relationship Id="rId343" Type="http://schemas.openxmlformats.org/officeDocument/2006/relationships/hyperlink" Target="https://www.3gpp.org/ftp/TSG_RAN/WG4_Radio/TSGR4_103-e/Docs/R4-2208109.zip" TargetMode="External"/><Relationship Id="rId364" Type="http://schemas.openxmlformats.org/officeDocument/2006/relationships/hyperlink" Target="https://www.3gpp.org/ftp/TSG_RAN/WG4_Radio/TSGR4_103-e/Docs/R4-2208370.zip" TargetMode="External"/><Relationship Id="rId61" Type="http://schemas.openxmlformats.org/officeDocument/2006/relationships/hyperlink" Target="https://www.3gpp.org/ftp/TSG_RAN/WG4_Radio/TSGR4_103-e/Docs/R4-2208990.zip" TargetMode="External"/><Relationship Id="rId82" Type="http://schemas.openxmlformats.org/officeDocument/2006/relationships/hyperlink" Target="https://protect2.fireeye.com/v1/url?k=31323334-501d5122-313273af-454445555731-7443bc1c9cade18d&amp;q=1&amp;e=d58c7630-c782-45da-bb7b-e6b4fbb584d1&amp;u=https%3A%2F%2Fapc01.safelinks.protection.outlook.com%2F%3Furl%3Dhttps%253A%252F%252Fwww.3gpp.org%252Fftp%252FTSG_RAN%252FWG4_Radio%252FTSGR4_103-e%252FDocs%252FR4-2208743.zip%26data%3D05%257C01%257Cxingjinqiang%2540oppo.com%257Cd14fdc123f3a45f89f8d08da27ea9f4b%257Cf1905eb1c35341c5951662b4a54b5ee6%257C0%257C0%257C637866186056290387%257CUnknown%257CTWFpbGZsb3d8eyJWIjoiMC4wLjAwMDAiLCJQIjoiV2luMzIiLCJBTiI6Ik1haWwiLCJXVCI6Mn0%253D%257C3000%257C%257C%257C%26sdata%3DxAJBPKkzdlk5sjbxoZ3eyfkpKLcijb6mf37hMaBonCY%253D%26reserved%3D0" TargetMode="External"/><Relationship Id="rId199" Type="http://schemas.openxmlformats.org/officeDocument/2006/relationships/hyperlink" Target="https://www.3gpp.org/ftp/TSG_RAN/WG4_Radio/TSGR4_103-e/Docs/R4-2210127.zip" TargetMode="External"/><Relationship Id="rId203" Type="http://schemas.openxmlformats.org/officeDocument/2006/relationships/hyperlink" Target="https://www.3gpp.org/ftp/TSG_RAN/WG4_Radio/TSGR4_103-e/Docs/R4-2209154.zip" TargetMode="External"/><Relationship Id="rId385" Type="http://schemas.openxmlformats.org/officeDocument/2006/relationships/hyperlink" Target="https://www.3gpp.org/ftp/TSG_RAN/WG4_Radio/TSGR4_103-e/Docs/R4-2210222.zip" TargetMode="External"/><Relationship Id="rId19" Type="http://schemas.openxmlformats.org/officeDocument/2006/relationships/hyperlink" Target="https://www.3gpp.org/ftp/TSG_RAN/WG4_Radio/TSGR4_103-e/Docs/R4-2208831.zip" TargetMode="External"/><Relationship Id="rId224" Type="http://schemas.openxmlformats.org/officeDocument/2006/relationships/hyperlink" Target="https://www.3gpp.org/ftp/TSG_RAN/WG4_Radio/TSGR4_103-e/Docs/R4-2207660.zip" TargetMode="External"/><Relationship Id="rId245" Type="http://schemas.openxmlformats.org/officeDocument/2006/relationships/hyperlink" Target="https://www.3gpp.org/ftp/TSG_RAN/WG4_Radio/TSGR4_103-e/Docs/R4-2208176.zip" TargetMode="External"/><Relationship Id="rId266" Type="http://schemas.openxmlformats.org/officeDocument/2006/relationships/hyperlink" Target="https://www.3gpp.org/ftp/TSG_RAN/WG4_Radio/TSGR4_103-e/Docs/R4-2210132.zip" TargetMode="External"/><Relationship Id="rId287" Type="http://schemas.openxmlformats.org/officeDocument/2006/relationships/hyperlink" Target="https://www.3gpp.org/ftp/TSG_RAN/WG4_Radio/TSGR4_103-e/Docs/R4-2209208.zip" TargetMode="External"/><Relationship Id="rId410" Type="http://schemas.openxmlformats.org/officeDocument/2006/relationships/hyperlink" Target="https://www.3gpp.org/ftp/TSG_RAN/WG4_Radio/TSGR4_103-e/Docs/R4-2210093.zip" TargetMode="External"/><Relationship Id="rId431" Type="http://schemas.openxmlformats.org/officeDocument/2006/relationships/hyperlink" Target="https://www.3gpp.org/ftp/TSG_RAN/WG4_Radio/TSGR4_103-e/Docs/R4-2210172.zip" TargetMode="External"/><Relationship Id="rId30" Type="http://schemas.openxmlformats.org/officeDocument/2006/relationships/hyperlink" Target="https://www.3gpp.org/ftp/TSG_RAN/WG4_Radio/TSGR4_103-e/Docs/R4-2208931.zip" TargetMode="External"/><Relationship Id="rId105" Type="http://schemas.openxmlformats.org/officeDocument/2006/relationships/hyperlink" Target="https://www.3gpp.org/ftp/TSG_RAN/WG4_Radio/TSGR4_103-e/Docs/R4-2207641.zip" TargetMode="External"/><Relationship Id="rId126" Type="http://schemas.openxmlformats.org/officeDocument/2006/relationships/hyperlink" Target="https://www.3gpp.org/ftp/TSG_RAN/WG4_Radio/TSGR4_103-e/Docs/R4-2208003.zip" TargetMode="External"/><Relationship Id="rId147" Type="http://schemas.openxmlformats.org/officeDocument/2006/relationships/hyperlink" Target="https://www.3gpp.org/ftp/TSG_RAN/WG4_Radio/TSGR4_103-e/Docs/R4-2208676.zip" TargetMode="External"/><Relationship Id="rId168" Type="http://schemas.openxmlformats.org/officeDocument/2006/relationships/hyperlink" Target="https://www.3gpp.org/ftp/TSG_RAN/WG4_Radio/TSGR4_103-e/Docs/R4-2208545.zip" TargetMode="External"/><Relationship Id="rId312" Type="http://schemas.openxmlformats.org/officeDocument/2006/relationships/hyperlink" Target="https://www.3gpp.org/ftp/TSG_RAN/WG4_Radio/TSGR4_103-e/Docs/R4-2209511.zip" TargetMode="External"/><Relationship Id="rId333" Type="http://schemas.openxmlformats.org/officeDocument/2006/relationships/hyperlink" Target="https://www.3gpp.org/ftp/TSG_RAN/WG4_Radio/TSGR4_103-e/Docs/R4-2209908.zip" TargetMode="External"/><Relationship Id="rId354" Type="http://schemas.openxmlformats.org/officeDocument/2006/relationships/hyperlink" Target="https://www.3gpp.org/ftp/TSG_RAN/WG4_Radio/TSGR4_103-e/Docs/R4-2209772.zip" TargetMode="External"/><Relationship Id="rId51" Type="http://schemas.openxmlformats.org/officeDocument/2006/relationships/hyperlink" Target="https://www.3gpp.org/ftp/TSG_RAN/WG4_Radio/TSGR4_103-e/Docs/R4-2208167.zip" TargetMode="External"/><Relationship Id="rId72" Type="http://schemas.openxmlformats.org/officeDocument/2006/relationships/hyperlink" Target="https://www.3gpp.org/ftp/TSG_RAN/WG4_Radio/TSGR4_103-e/Docs/R4-2208927.zip" TargetMode="External"/><Relationship Id="rId93" Type="http://schemas.openxmlformats.org/officeDocument/2006/relationships/hyperlink" Target="https://www.3gpp.org/ftp/TSG_RAN/WG4_Radio/TSGR4_103-e/Docs/R4-2208405.zip" TargetMode="External"/><Relationship Id="rId189" Type="http://schemas.openxmlformats.org/officeDocument/2006/relationships/hyperlink" Target="https://www.3gpp.org/ftp/TSG_RAN/WG4_Radio/TSGR4_103-e/Docs/R4-2208863.zip" TargetMode="External"/><Relationship Id="rId375" Type="http://schemas.openxmlformats.org/officeDocument/2006/relationships/hyperlink" Target="https://www.3gpp.org/ftp/TSG_RAN/WG4_Radio/TSGR4_103-e/Docs/R4-2208275.zip" TargetMode="External"/><Relationship Id="rId396" Type="http://schemas.openxmlformats.org/officeDocument/2006/relationships/hyperlink" Target="https://www.3gpp.org/ftp/TSG_RAN/WG4_Radio/TSGR4_103-e/Docs/R4-2209223.zip" TargetMode="External"/><Relationship Id="rId3" Type="http://schemas.openxmlformats.org/officeDocument/2006/relationships/customXml" Target="../customXml/item3.xml"/><Relationship Id="rId214" Type="http://schemas.openxmlformats.org/officeDocument/2006/relationships/hyperlink" Target="https://www.3gpp.org/ftp/TSG_RAN/WG4_Radio/TSGR4_103-e/Docs/R4-2207680.zip" TargetMode="External"/><Relationship Id="rId235" Type="http://schemas.openxmlformats.org/officeDocument/2006/relationships/hyperlink" Target="https://www.3gpp.org/ftp/TSG_RAN/WG4_Radio/TSGR4_103-e/Docs/R4-2207770.zip" TargetMode="External"/><Relationship Id="rId256" Type="http://schemas.openxmlformats.org/officeDocument/2006/relationships/hyperlink" Target="https://www.3gpp.org/ftp/TSG_RAN/WG4_Radio/TSGR4_103-e/Docs/R4-2208503.zip" TargetMode="External"/><Relationship Id="rId277" Type="http://schemas.openxmlformats.org/officeDocument/2006/relationships/hyperlink" Target="https://www.3gpp.org/ftp/TSG_RAN/WG4_Radio/TSGR4_103-e/Docs/R4-2210136.zip" TargetMode="External"/><Relationship Id="rId298" Type="http://schemas.openxmlformats.org/officeDocument/2006/relationships/hyperlink" Target="https://www.3gpp.org/ftp/TSG_RAN/WG4_Radio/TSGR4_103-e/Docs/R4-2208754.zip" TargetMode="External"/><Relationship Id="rId400" Type="http://schemas.openxmlformats.org/officeDocument/2006/relationships/hyperlink" Target="https://www.3gpp.org/ftp/TSG_RAN/WG4_Radio/TSGR4_103-e/Docs/R4-2209229.zip" TargetMode="External"/><Relationship Id="rId421" Type="http://schemas.openxmlformats.org/officeDocument/2006/relationships/hyperlink" Target="https://www.3gpp.org/ftp/TSG_RAN/WG4_Radio/TSGR4_103-e/Docs/R4-2208222.zip" TargetMode="External"/><Relationship Id="rId116" Type="http://schemas.openxmlformats.org/officeDocument/2006/relationships/hyperlink" Target="https://www.3gpp.org/ftp/TSG_RAN/WG4_Radio/TSGR4_103-e/Docs/R4-2208901.zip" TargetMode="External"/><Relationship Id="rId137" Type="http://schemas.openxmlformats.org/officeDocument/2006/relationships/hyperlink" Target="https://www.3gpp.org/ftp/TSG_RAN/WG4_Radio/TSGR4_103-e/Docs/R4-2210153.zip" TargetMode="External"/><Relationship Id="rId158" Type="http://schemas.openxmlformats.org/officeDocument/2006/relationships/hyperlink" Target="https://www.3gpp.org/ftp/TSG_RAN/WG4_Radio/TSGR4_103-e/Docs/R4-2207865.zip" TargetMode="External"/><Relationship Id="rId302" Type="http://schemas.openxmlformats.org/officeDocument/2006/relationships/hyperlink" Target="https://www.3gpp.org/ftp/TSG_RAN/WG4_Radio/TSGR4_103-e/Docs/R4-2207697.zip" TargetMode="External"/><Relationship Id="rId323" Type="http://schemas.openxmlformats.org/officeDocument/2006/relationships/hyperlink" Target="https://www.3gpp.org/ftp/TSG_RAN/WG4_Radio/TSGR4_103-e/Docs/R4-2208859.zip" TargetMode="External"/><Relationship Id="rId344" Type="http://schemas.openxmlformats.org/officeDocument/2006/relationships/hyperlink" Target="https://www.3gpp.org/ftp/TSG_RAN/WG4_Radio/TSGR4_103-e/Docs/R4-2210176.zip" TargetMode="External"/><Relationship Id="rId20" Type="http://schemas.openxmlformats.org/officeDocument/2006/relationships/hyperlink" Target="https://www.3gpp.org/ftp/TSG_RAN/WG4_Radio/TSGR4_103-e/Docs/R4-2208836.zip" TargetMode="External"/><Relationship Id="rId41" Type="http://schemas.openxmlformats.org/officeDocument/2006/relationships/hyperlink" Target="https://www.3gpp.org/ftp/TSG_RAN/WG4_Radio/TSGR4_103-e/Docs/R4-2207648.zip" TargetMode="External"/><Relationship Id="rId62" Type="http://schemas.openxmlformats.org/officeDocument/2006/relationships/hyperlink" Target="https://www.3gpp.org/ftp/TSG_RAN/WG4_Radio/TSGR4_103-e/Docs/R4-2209076.zip" TargetMode="External"/><Relationship Id="rId83" Type="http://schemas.openxmlformats.org/officeDocument/2006/relationships/hyperlink" Target="https://www.3gpp.org/ftp/TSG_RAN/WG4_Radio/TSGR4_103-e/Docs/R4-2208842.zip" TargetMode="External"/><Relationship Id="rId179" Type="http://schemas.openxmlformats.org/officeDocument/2006/relationships/hyperlink" Target="https://www.3gpp.org/ftp/TSG_RAN/WG4_Radio/TSGR4_103-e/Docs/R4-2208862.zip" TargetMode="External"/><Relationship Id="rId365" Type="http://schemas.openxmlformats.org/officeDocument/2006/relationships/hyperlink" Target="https://www.3gpp.org/ftp/TSG_RAN/WG4_Radio/TSGR4_103-e/Docs/R4-2208723.zip" TargetMode="External"/><Relationship Id="rId386" Type="http://schemas.openxmlformats.org/officeDocument/2006/relationships/hyperlink" Target="https://www.3gpp.org/ftp/TSG_RAN/WG4_Radio/TSGR4_103-e/Docs/R4-2208398.zip" TargetMode="External"/><Relationship Id="rId190" Type="http://schemas.openxmlformats.org/officeDocument/2006/relationships/hyperlink" Target="https://www.3gpp.org/ftp/TSG_RAN/WG4_Radio/TSGR4_103-e/Docs/R4-2209429.zip" TargetMode="External"/><Relationship Id="rId204" Type="http://schemas.openxmlformats.org/officeDocument/2006/relationships/hyperlink" Target="https://www.3gpp.org/ftp/TSG_RAN/WG4_Radio/TSGR4_103-e/Docs/R4-2208787.zip" TargetMode="External"/><Relationship Id="rId225" Type="http://schemas.openxmlformats.org/officeDocument/2006/relationships/image" Target="media/image1.png"/><Relationship Id="rId246" Type="http://schemas.openxmlformats.org/officeDocument/2006/relationships/hyperlink" Target="https://www.3gpp.org/ftp/TSG_RAN/WG4_Radio/TSGR4_103-e/Docs/R4-2208502.zip" TargetMode="External"/><Relationship Id="rId267" Type="http://schemas.openxmlformats.org/officeDocument/2006/relationships/hyperlink" Target="https://www.3gpp.org/ftp/TSG_RAN/WG4_Radio/TSGR4_103-e/Docs/R4-2210133.zip" TargetMode="External"/><Relationship Id="rId288" Type="http://schemas.openxmlformats.org/officeDocument/2006/relationships/hyperlink" Target="https://www.3gpp.org/ftp/TSG_RAN/WG4_Radio/TSGR4_103-e/Docs/R4-2210168.zip" TargetMode="External"/><Relationship Id="rId411" Type="http://schemas.openxmlformats.org/officeDocument/2006/relationships/hyperlink" Target="https://www.3gpp.org/ftp/TSG_RAN/WG4_Radio/TSGR4_103-e/Docs/R4-2208527.zip" TargetMode="External"/><Relationship Id="rId432" Type="http://schemas.openxmlformats.org/officeDocument/2006/relationships/image" Target="media/image3.wmf"/><Relationship Id="rId106" Type="http://schemas.openxmlformats.org/officeDocument/2006/relationships/hyperlink" Target="https://www.3gpp.org/ftp/TSG_RAN/WG4_Radio/TSGR4_103-e/Docs/R4-2209243.zip" TargetMode="External"/><Relationship Id="rId127" Type="http://schemas.openxmlformats.org/officeDocument/2006/relationships/hyperlink" Target="https://www.3gpp.org/ftp/TSG_RAN/WG4_Radio/TSGR4_103-e/Docs/R4-2207989.zip" TargetMode="External"/><Relationship Id="rId313" Type="http://schemas.openxmlformats.org/officeDocument/2006/relationships/hyperlink" Target="https://www.3gpp.org/ftp/TSG_RAN/WG4_Radio/TSGR4_103-e/Docs/R4-2208760.zip" TargetMode="External"/><Relationship Id="rId10" Type="http://schemas.openxmlformats.org/officeDocument/2006/relationships/endnotes" Target="endnotes.xml"/><Relationship Id="rId31" Type="http://schemas.openxmlformats.org/officeDocument/2006/relationships/hyperlink" Target="https://www.3gpp.org/ftp/TSG_RAN/WG4_Radio/TSGR4_103-e/Docs/R4-2208933.zip" TargetMode="External"/><Relationship Id="rId52" Type="http://schemas.openxmlformats.org/officeDocument/2006/relationships/hyperlink" Target="https://www.3gpp.org/ftp/TSG_RAN/WG4_Radio/TSGR4_103-e/Docs/R4-2208202.zip" TargetMode="External"/><Relationship Id="rId73" Type="http://schemas.openxmlformats.org/officeDocument/2006/relationships/hyperlink" Target="https://www.3gpp.org/ftp/TSG_RAN/WG4_Radio/TSGR4_103-e/Docs/R4-2208956.zip" TargetMode="External"/><Relationship Id="rId94" Type="http://schemas.openxmlformats.org/officeDocument/2006/relationships/hyperlink" Target="https://www.3gpp.org/ftp/TSG_RAN/WG4_Radio/TSGR4_103-e/Docs/R4-2208666.zip" TargetMode="External"/><Relationship Id="rId148" Type="http://schemas.openxmlformats.org/officeDocument/2006/relationships/hyperlink" Target="https://www.3gpp.org/ftp/TSG_RAN/WG4_Radio/TSGR4_103-e/Docs/R4-2208681.zip" TargetMode="External"/><Relationship Id="rId169" Type="http://schemas.openxmlformats.org/officeDocument/2006/relationships/hyperlink" Target="https://www.3gpp.org/ftp/TSG_RAN/WG4_Radio/TSGR4_103-e/Docs/R4-2208644.zip" TargetMode="External"/><Relationship Id="rId334" Type="http://schemas.openxmlformats.org/officeDocument/2006/relationships/hyperlink" Target="https://protect2.fireeye.com/v1/url?k=31323334-501d5122-313273af-454445555731-c538c47baa7f5b22&amp;q=1&amp;e=b81b9380-88ce-4b92-9ea6-03f035a91668&amp;u=https%3A%2F%2Fwww.3gpp.org%2Fftp%2FTSG_RAN%2FWG4_Radio%2FTSGR4_103-e%2FDocs%2FR4-2209045.zip" TargetMode="External"/><Relationship Id="rId355" Type="http://schemas.openxmlformats.org/officeDocument/2006/relationships/hyperlink" Target="https://www.3gpp.org/ftp/TSG_RAN/WG4_Radio/TSGR4_103-e/Docs/R4-2209040.zip" TargetMode="External"/><Relationship Id="rId376" Type="http://schemas.openxmlformats.org/officeDocument/2006/relationships/hyperlink" Target="https://www.3gpp.org/ftp/TSG_RAN/WG4_Radio/TSGR4_103-e/Docs/R4-2208371.zip" TargetMode="External"/><Relationship Id="rId397" Type="http://schemas.openxmlformats.org/officeDocument/2006/relationships/hyperlink" Target="https://www.3gpp.org/ftp/TSG_RAN/WG4_Radio/TSGR4_103-e/Docs/R4-2209228.zip" TargetMode="External"/><Relationship Id="rId4" Type="http://schemas.openxmlformats.org/officeDocument/2006/relationships/customXml" Target="../customXml/item4.xml"/><Relationship Id="rId180" Type="http://schemas.openxmlformats.org/officeDocument/2006/relationships/hyperlink" Target="https://www.3gpp.org/ftp/TSG_RAN/WG4_Radio/TSGR4_103-e/Docs/R4-2209106.zip" TargetMode="External"/><Relationship Id="rId215" Type="http://schemas.openxmlformats.org/officeDocument/2006/relationships/hyperlink" Target="https://www.3gpp.org/ftp/TSG_RAN/WG4_Radio/TSGR4_103-e/Docs/R4-2208314.zip" TargetMode="External"/><Relationship Id="rId236" Type="http://schemas.openxmlformats.org/officeDocument/2006/relationships/hyperlink" Target="https://www.3gpp.org/ftp/TSG_RAN/WG4_Radio/TSGR4_103-e/Docs/R4-2207771.zip" TargetMode="External"/><Relationship Id="rId257" Type="http://schemas.openxmlformats.org/officeDocument/2006/relationships/hyperlink" Target="https://www.3gpp.org/ftp/TSG_RAN/WG4_Radio/TSGR4_103-e/Docs/R4-2208943.zip" TargetMode="External"/><Relationship Id="rId278" Type="http://schemas.openxmlformats.org/officeDocument/2006/relationships/hyperlink" Target="file:///C:\Users\rhuang5\OneDrive%20-%20Intel%20Corporation\Documents\my_work\LTE_A\RAN4\103e\Docs\R4-2208295.zip" TargetMode="External"/><Relationship Id="rId401" Type="http://schemas.openxmlformats.org/officeDocument/2006/relationships/hyperlink" Target="https://www.3gpp.org/ftp/TSG_RAN/WG4_Radio/TSGR4_103-e/Docs/R4-2208806.zip" TargetMode="External"/><Relationship Id="rId422" Type="http://schemas.openxmlformats.org/officeDocument/2006/relationships/hyperlink" Target="https://www.3gpp.org/ftp/TSG_RAN/WG4_Radio/TSGR4_103-e/Docs/R4-2208028.zip" TargetMode="External"/><Relationship Id="rId303" Type="http://schemas.openxmlformats.org/officeDocument/2006/relationships/hyperlink" Target="https://www.3gpp.org/ftp/TSG_RAN/WG4_Radio/TSGR4_103-e/Docs/R4-2208760.zip" TargetMode="External"/><Relationship Id="rId42" Type="http://schemas.openxmlformats.org/officeDocument/2006/relationships/hyperlink" Target="https://www.3gpp.org/ftp/TSG_RAN/WG4_Radio/TSGR4_103-e/Docs/R4-2207649.zip" TargetMode="External"/><Relationship Id="rId84" Type="http://schemas.openxmlformats.org/officeDocument/2006/relationships/hyperlink" Target="https://www.3gpp.org/ftp/TSG_RAN/WG4_Radio/TSGR4_103-e/Docs/R4-2209034.zip" TargetMode="External"/><Relationship Id="rId138" Type="http://schemas.openxmlformats.org/officeDocument/2006/relationships/hyperlink" Target="https://www.3gpp.org/ftp/TSG_RAN/WG4_Radio/TSGR4_103-e/Docs/R4-2209273.zip" TargetMode="External"/><Relationship Id="rId345" Type="http://schemas.openxmlformats.org/officeDocument/2006/relationships/hyperlink" Target="https://www.3gpp.org/ftp/TSG_RAN/WG4_Radio/TSGR4_103-e/Docs/R4-2208109.zip" TargetMode="External"/><Relationship Id="rId387" Type="http://schemas.openxmlformats.org/officeDocument/2006/relationships/hyperlink" Target="https://www.3gpp.org/ftp/TSG_RAN/WG4_Radio/TSGR4_103-e/Docs/R4-2208827.zip" TargetMode="External"/><Relationship Id="rId191" Type="http://schemas.openxmlformats.org/officeDocument/2006/relationships/hyperlink" Target="https://www.3gpp.org/ftp/TSG_RAN/WG4_Radio/TSGR4_103-e/Docs/R4-2210192.zip" TargetMode="External"/><Relationship Id="rId205" Type="http://schemas.openxmlformats.org/officeDocument/2006/relationships/hyperlink" Target="https://www.3gpp.org/ftp/TSG_RAN/WG4_Radio/TSGR4_103-e/Docs/R4-2209145.zip" TargetMode="External"/><Relationship Id="rId247" Type="http://schemas.openxmlformats.org/officeDocument/2006/relationships/hyperlink" Target="https://www.3gpp.org/ftp/TSG_RAN/WG4_Radio/TSGR4_103-e/Docs/R4-2208518.zip" TargetMode="External"/><Relationship Id="rId412" Type="http://schemas.openxmlformats.org/officeDocument/2006/relationships/hyperlink" Target="https://www.3gpp.org/ftp/TSG_RAN/WG4_Radio/TSGR4_103-e/Docs/R4-2208798.zip" TargetMode="External"/><Relationship Id="rId107" Type="http://schemas.openxmlformats.org/officeDocument/2006/relationships/hyperlink" Target="https://www.3gpp.org/ftp/TSG_RAN/WG4_Radio/TSGR4_103-e/Docs/R4-2209454.zip" TargetMode="External"/><Relationship Id="rId289" Type="http://schemas.openxmlformats.org/officeDocument/2006/relationships/hyperlink" Target="https://www.3gpp.org/ftp/TSG_RAN/WG4_Radio/TSGR4_103-e/Docs/R4-2208529.zip" TargetMode="External"/><Relationship Id="rId11" Type="http://schemas.openxmlformats.org/officeDocument/2006/relationships/hyperlink" Target="https://www.3gpp.org/ftp/TSG_RAN/WG4_Radio/TSGR4_103-e/Docs/R4-2207787.zip" TargetMode="External"/><Relationship Id="rId53" Type="http://schemas.openxmlformats.org/officeDocument/2006/relationships/hyperlink" Target="https://www.3gpp.org/ftp/TSG_RAN/WG4_Radio/TSGR4_103-e/Docs/R4-2208204.zip" TargetMode="External"/><Relationship Id="rId149" Type="http://schemas.openxmlformats.org/officeDocument/2006/relationships/hyperlink" Target="https://www.3gpp.org/ftp/TSG_RAN/WG4_Radio/TSGR4_103-e/Docs/R4-2208858.zip" TargetMode="External"/><Relationship Id="rId314" Type="http://schemas.openxmlformats.org/officeDocument/2006/relationships/hyperlink" Target="https://www.3gpp.org/ftp/TSG_RAN/WG4_Radio/TSGR4_103-e/Docs/R4-2208781.zip" TargetMode="External"/><Relationship Id="rId356" Type="http://schemas.openxmlformats.org/officeDocument/2006/relationships/hyperlink" Target="https://www.3gpp.org/ftp/TSG_RAN/WG4_Radio/TSGR4_103-e/Docs/R4-2209040.zip" TargetMode="External"/><Relationship Id="rId398" Type="http://schemas.openxmlformats.org/officeDocument/2006/relationships/hyperlink" Target="https://www.3gpp.org/ftp/TSG_RAN/WG4_Radio/TSGR4_103-e/Docs/R4-2209787.zip" TargetMode="External"/><Relationship Id="rId95" Type="http://schemas.openxmlformats.org/officeDocument/2006/relationships/hyperlink" Target="https://www.3gpp.org/ftp/TSG_RAN/WG4_Radio/TSGR4_103-e/Docs/R4-2208678.zip" TargetMode="External"/><Relationship Id="rId160" Type="http://schemas.openxmlformats.org/officeDocument/2006/relationships/hyperlink" Target="https://www.3gpp.org/ftp/TSG_RAN/WG4_Radio/TSGR4_103-e/Docs/R4-2209744.zip" TargetMode="External"/><Relationship Id="rId216" Type="http://schemas.openxmlformats.org/officeDocument/2006/relationships/hyperlink" Target="https://www.3gpp.org/ftp/TSG_RAN/WG4_Radio/TSGR4_103-e/Docs/R4-2208486.zip" TargetMode="External"/><Relationship Id="rId423" Type="http://schemas.openxmlformats.org/officeDocument/2006/relationships/hyperlink" Target="https://www.3gpp.org/ftp/TSG_RAN/WG4_Radio/TSGR4_103-e/Docs/R4-2208218.zip" TargetMode="External"/><Relationship Id="rId258" Type="http://schemas.openxmlformats.org/officeDocument/2006/relationships/hyperlink" Target="https://www.3gpp.org/ftp/TSG_RAN/WG4_Radio/TSGR4_103-e/Docs/R4-2209496.zip" TargetMode="External"/><Relationship Id="rId22" Type="http://schemas.openxmlformats.org/officeDocument/2006/relationships/hyperlink" Target="https://www.3gpp.org/ftp/TSG_RAN/WG4_Radio/TSGR4_103-e/Docs/R4-2208909.zip" TargetMode="External"/><Relationship Id="rId64" Type="http://schemas.openxmlformats.org/officeDocument/2006/relationships/hyperlink" Target="https://www.3gpp.org/ftp/TSG_RAN/WG4_Radio/TSGR4_103-e/Docs/R4-2209197.zip" TargetMode="External"/><Relationship Id="rId118" Type="http://schemas.openxmlformats.org/officeDocument/2006/relationships/hyperlink" Target="https://www.3gpp.org/ftp/TSG_RAN/WG4_Radio/TSGR4_103-e/Docs/R4-2210233.zip" TargetMode="External"/><Relationship Id="rId325" Type="http://schemas.openxmlformats.org/officeDocument/2006/relationships/hyperlink" Target="https://www.3gpp.org/ftp/TSG_RAN/WG4_Radio/TSGR4_103-e/Docs/R4-2209357.zip" TargetMode="External"/><Relationship Id="rId367" Type="http://schemas.openxmlformats.org/officeDocument/2006/relationships/hyperlink" Target="https://www.3gpp.org/ftp/TSG_RAN/WG4_Radio/TSGR4_103-e/Docs/R4-2208982.zip" TargetMode="External"/><Relationship Id="rId171" Type="http://schemas.openxmlformats.org/officeDocument/2006/relationships/hyperlink" Target="https://www.3gpp.org/ftp/TSG_RAN/WG4_Radio/TSGR4_103-e/Docs/R4-2207638.zip" TargetMode="External"/><Relationship Id="rId227" Type="http://schemas.openxmlformats.org/officeDocument/2006/relationships/hyperlink" Target="https://www.3gpp.org/ftp/TSG_RAN/WG4_Radio/TSGR4_103-e/Docs/R4-2208175.zip" TargetMode="External"/><Relationship Id="rId269" Type="http://schemas.openxmlformats.org/officeDocument/2006/relationships/hyperlink" Target="https://www.3gpp.org/ftp/TSG_RAN/WG4_Radio/TSGR4_103-e/Docs/R4-2207772.zip" TargetMode="External"/><Relationship Id="rId434" Type="http://schemas.openxmlformats.org/officeDocument/2006/relationships/image" Target="media/image4.wmf"/><Relationship Id="rId33" Type="http://schemas.openxmlformats.org/officeDocument/2006/relationships/hyperlink" Target="https://www.3gpp.org/ftp/TSG_RAN/WG4_Radio/TSGR4_103-e/Docs/R4-2208988.zip" TargetMode="External"/><Relationship Id="rId129" Type="http://schemas.openxmlformats.org/officeDocument/2006/relationships/hyperlink" Target="https://www.3gpp.org/ftp/TSG_RAN/WG4_Radio/TSGR4_103-e/Docs/R4-2210108.zip" TargetMode="External"/><Relationship Id="rId280" Type="http://schemas.openxmlformats.org/officeDocument/2006/relationships/hyperlink" Target="file:///C:\Users\rhuang5\OneDrive%20-%20Intel%20Corporation\Documents\my_work\LTE_A\RAN4\103e\Docs\R4-2208459.zip" TargetMode="External"/><Relationship Id="rId336" Type="http://schemas.openxmlformats.org/officeDocument/2006/relationships/hyperlink" Target="https://www.3gpp.org/ftp/TSG_RAN/WG4_Radio/TSGR4_103-e/Docs/R4-2209909.zip" TargetMode="External"/><Relationship Id="rId75" Type="http://schemas.openxmlformats.org/officeDocument/2006/relationships/hyperlink" Target="https://www.3gpp.org/ftp/TSG_RAN/WG4_Radio/TSGR4_103-e/Docs/R4-2207646.zip" TargetMode="External"/><Relationship Id="rId140" Type="http://schemas.openxmlformats.org/officeDocument/2006/relationships/hyperlink" Target="https://www.3gpp.org/ftp/TSG_RAN/WG4_Radio/TSGR4_103-e/Docs/R4-2209274.zip" TargetMode="External"/><Relationship Id="rId182" Type="http://schemas.openxmlformats.org/officeDocument/2006/relationships/hyperlink" Target="https://www.3gpp.org/ftp/TSG_RAN/WG4_Radio/TSGR4_103-e/Docs/R4-2209427.zip" TargetMode="External"/><Relationship Id="rId378" Type="http://schemas.openxmlformats.org/officeDocument/2006/relationships/hyperlink" Target="https://www.3gpp.org/ftp/TSG_RAN/WG4_Radio/TSGR4_103-e/Docs/R4-2208724.zip" TargetMode="External"/><Relationship Id="rId403" Type="http://schemas.openxmlformats.org/officeDocument/2006/relationships/hyperlink" Target="https://www.3gpp.org/ftp/TSG_RAN/WG4_Radio/TSGR4_103-e/Docs/R4-2210100.zip" TargetMode="External"/><Relationship Id="rId6" Type="http://schemas.openxmlformats.org/officeDocument/2006/relationships/styles" Target="styles.xml"/><Relationship Id="rId238" Type="http://schemas.openxmlformats.org/officeDocument/2006/relationships/hyperlink" Target="https://www.3gpp.org/ftp/TSG_RAN/WG4_Radio/TSGR4_103-e/Docs/R4-2208500.zip" TargetMode="External"/><Relationship Id="rId291" Type="http://schemas.openxmlformats.org/officeDocument/2006/relationships/hyperlink" Target="https://www.3gpp.org/ftp/TSG_RAN/WG4_Radio/TSGR4_103-e/Docs/R4-2208049.zip" TargetMode="External"/><Relationship Id="rId305" Type="http://schemas.openxmlformats.org/officeDocument/2006/relationships/hyperlink" Target="https://www.3gpp.org/ftp/TSG_RAN/WG4_Radio/TSGR4_103-e/Docs/R4-2209510.zip" TargetMode="External"/><Relationship Id="rId347" Type="http://schemas.openxmlformats.org/officeDocument/2006/relationships/hyperlink" Target="https://protect2.fireeye.com/v1/url?k=31323334-501d5122-313273af-454445555731-bfef6aab4e9813cf&amp;q=1&amp;e=bde0fa49-c713-4108-9ad0-46ef1486a267&amp;u=https%3A%2F%2Fwww.3gpp.org%2Fftp%2FTSG_RAN%2FWG4_Radio%2FTSGR4_103-e%2FDocs%2FR4-2209910.zip" TargetMode="External"/><Relationship Id="rId44" Type="http://schemas.openxmlformats.org/officeDocument/2006/relationships/hyperlink" Target="https://www.3gpp.org/ftp/TSG_RAN/WG4_Radio/TSGR4_103-e/Docs/R4-2207789.zip" TargetMode="External"/><Relationship Id="rId86" Type="http://schemas.openxmlformats.org/officeDocument/2006/relationships/hyperlink" Target="https://www.3gpp.org/ftp/TSG_RAN/WG4_Radio/TSGR4_103-e/Docs/R4-2209309.zip" TargetMode="External"/><Relationship Id="rId151" Type="http://schemas.openxmlformats.org/officeDocument/2006/relationships/hyperlink" Target="https://www.3gpp.org/ftp/TSG_RAN/WG4_Radio/TSGR4_103-e/Docs/R4-2207938.zip" TargetMode="External"/><Relationship Id="rId389" Type="http://schemas.openxmlformats.org/officeDocument/2006/relationships/hyperlink" Target="https://www.3gpp.org/ftp/TSG_RAN/WG4_Radio/TSGR4_103-e/Docs/R4-2209704.zip" TargetMode="External"/><Relationship Id="rId193" Type="http://schemas.openxmlformats.org/officeDocument/2006/relationships/hyperlink" Target="https://www.3gpp.org/ftp/TSG_RAN/WG4_Radio/TSGR4_103-e/Docs/R4-2207638.zip" TargetMode="External"/><Relationship Id="rId207" Type="http://schemas.openxmlformats.org/officeDocument/2006/relationships/hyperlink" Target="https://www.3gpp.org/ftp/TSG_RAN/WG4_Radio/TSGR4_103-e/Docs/R4-2207679.zip" TargetMode="External"/><Relationship Id="rId249" Type="http://schemas.openxmlformats.org/officeDocument/2006/relationships/hyperlink" Target="https://www.3gpp.org/ftp/TSG_RAN/WG4_Radio/TSGR4_103-e/Docs/R4-2209495.zip" TargetMode="External"/><Relationship Id="rId414" Type="http://schemas.openxmlformats.org/officeDocument/2006/relationships/hyperlink" Target="https://www.3gpp.org/ftp/TSG_RAN/WG4_Radio/TSGR4_103-e/Docs/R4-2208802.zip" TargetMode="External"/><Relationship Id="rId13" Type="http://schemas.openxmlformats.org/officeDocument/2006/relationships/hyperlink" Target="https://www.3gpp.org/ftp/TSG_RAN/WG4_Radio/TSGR4_103-e/Docs/R4-2207877.zip" TargetMode="External"/><Relationship Id="rId109" Type="http://schemas.openxmlformats.org/officeDocument/2006/relationships/hyperlink" Target="https://www.3gpp.org/ftp/TSG_RAN/WG4_Radio/TSGR4_103-e/Docs/R4-2210123.zip" TargetMode="External"/><Relationship Id="rId260" Type="http://schemas.openxmlformats.org/officeDocument/2006/relationships/hyperlink" Target="https://www.3gpp.org/ftp/TSG_RAN/WG4_Radio/TSGR4_103-e/Docs/R4-2210136.zip" TargetMode="External"/><Relationship Id="rId316" Type="http://schemas.openxmlformats.org/officeDocument/2006/relationships/hyperlink" Target="https://www.3gpp.org/ftp/TSG_RAN/WG4_Radio/TSGR4_103-e/Docs/R4-2208762.zip" TargetMode="External"/><Relationship Id="rId55" Type="http://schemas.openxmlformats.org/officeDocument/2006/relationships/hyperlink" Target="https://www.3gpp.org/ftp/TSG_RAN/WG4_Radio/TSGR4_103-e/Docs/R4-2208344.zip" TargetMode="External"/><Relationship Id="rId97" Type="http://schemas.openxmlformats.org/officeDocument/2006/relationships/hyperlink" Target="https://www.3gpp.org/ftp/TSG_RAN/WG4_Radio/TSGR4_103-e/Docs/R4-2209354.zip" TargetMode="External"/><Relationship Id="rId120" Type="http://schemas.openxmlformats.org/officeDocument/2006/relationships/hyperlink" Target="https://www.3gpp.org/ftp/TSG_RAN/WG4_Radio/TSGR4_103-e/Docs/R4-2209560.zip" TargetMode="External"/><Relationship Id="rId358" Type="http://schemas.openxmlformats.org/officeDocument/2006/relationships/hyperlink" Target="https://www.3gpp.org/ftp/TSG_RAN/WG4_Radio/TSGR4_103-e/Docs/R4-2209772.zip" TargetMode="External"/><Relationship Id="rId162" Type="http://schemas.openxmlformats.org/officeDocument/2006/relationships/hyperlink" Target="https://www.3gpp.org/ftp/TSG_RAN/WG4_Radio/TSGR4_103-e/Docs/R4-2209754.zip" TargetMode="External"/><Relationship Id="rId218" Type="http://schemas.openxmlformats.org/officeDocument/2006/relationships/hyperlink" Target="https://www.3gpp.org/ftp/TSG_RAN/WG4_Radio/TSGR4_103-e/Docs/R4-2208753.zip" TargetMode="External"/><Relationship Id="rId425" Type="http://schemas.openxmlformats.org/officeDocument/2006/relationships/hyperlink" Target="https://www.3gpp.org/ftp/TSG_RAN/WG4_Radio/TSGR4_103-e/Docs/R4-2210099.zip" TargetMode="External"/><Relationship Id="rId271" Type="http://schemas.openxmlformats.org/officeDocument/2006/relationships/hyperlink" Target="https://www.3gpp.org/ftp/TSG_RAN/WG4_Radio/TSGR4_103-e/Docs/R4-2208177.zip" TargetMode="External"/><Relationship Id="rId24" Type="http://schemas.openxmlformats.org/officeDocument/2006/relationships/hyperlink" Target="https://www.3gpp.org/ftp/TSG_RAN/WG4_Radio/TSGR4_103-e/Docs/R4-2208915.zip" TargetMode="External"/><Relationship Id="rId66" Type="http://schemas.openxmlformats.org/officeDocument/2006/relationships/hyperlink" Target="https://www.3gpp.org/ftp/TSG_RAN/WG4_Radio/TSGR4_103-e/Docs/R4-2209612.zip" TargetMode="External"/><Relationship Id="rId131" Type="http://schemas.openxmlformats.org/officeDocument/2006/relationships/hyperlink" Target="https://www.3gpp.org/ftp/TSG_RAN/WG4_Radio/TSGR4_103-e/Docs/R4-2208284.zip" TargetMode="External"/><Relationship Id="rId327" Type="http://schemas.openxmlformats.org/officeDocument/2006/relationships/hyperlink" Target="https://www.3gpp.org/ftp/TSG_RAN/WG4_Radio/TSGR4_103-e/Docs/R4-2209489.zip" TargetMode="External"/><Relationship Id="rId369" Type="http://schemas.openxmlformats.org/officeDocument/2006/relationships/hyperlink" Target="https://www.3gpp.org/ftp/TSG_RAN/WG4_Radio/TSGR4_103-e/Docs/R4-2209045.zip" TargetMode="External"/><Relationship Id="rId173" Type="http://schemas.openxmlformats.org/officeDocument/2006/relationships/hyperlink" Target="https://www.3gpp.org/ftp/TSG_RAN/WG4_Radio/TSGR4_103-e/Docs/R4-2208309.zip" TargetMode="External"/><Relationship Id="rId229" Type="http://schemas.openxmlformats.org/officeDocument/2006/relationships/hyperlink" Target="https://www.3gpp.org/ftp/TSG_RAN/WG4_Radio/TSGR4_103-e/Docs/R4-2208461.zip" TargetMode="External"/><Relationship Id="rId380" Type="http://schemas.openxmlformats.org/officeDocument/2006/relationships/hyperlink" Target="https://www.3gpp.org/ftp/TSG_RAN/WG4_Radio/TSGR4_103-e/Docs/R4-2209702.zip" TargetMode="External"/><Relationship Id="rId436" Type="http://schemas.openxmlformats.org/officeDocument/2006/relationships/header" Target="header1.xml"/><Relationship Id="rId240" Type="http://schemas.openxmlformats.org/officeDocument/2006/relationships/hyperlink" Target="https://www.3gpp.org/ftp/TSG_RAN/WG4_Radio/TSGR4_103-e/Docs/R4-2208530.zip" TargetMode="External"/><Relationship Id="rId35" Type="http://schemas.openxmlformats.org/officeDocument/2006/relationships/hyperlink" Target="https://www.3gpp.org/ftp/TSG_RAN/WG4_Radio/TSGR4_103-e/Docs/R4-2209189.zip" TargetMode="External"/><Relationship Id="rId77" Type="http://schemas.openxmlformats.org/officeDocument/2006/relationships/hyperlink" Target="https://www.3gpp.org/ftp/TSG_RAN/WG4_Radio/TSGR4_103-e/Docs/R4-2208164.zip" TargetMode="External"/><Relationship Id="rId100" Type="http://schemas.openxmlformats.org/officeDocument/2006/relationships/hyperlink" Target="https://www.3gpp.org/ftp/TSG_RAN/WG4_Radio/TSGR4_103-e/Docs/R4-2210187.zip" TargetMode="External"/><Relationship Id="rId282" Type="http://schemas.openxmlformats.org/officeDocument/2006/relationships/hyperlink" Target="file:///C:\Users\rhuang5\OneDrive%20-%20Intel%20Corporation\Documents\my_work\LTE_A\RAN4\103e\Docs\R4-2210167.zip" TargetMode="External"/><Relationship Id="rId338" Type="http://schemas.openxmlformats.org/officeDocument/2006/relationships/hyperlink" Target="https://www.3gpp.org/ftp/TSG_RAN/WG4_Radio/TSGR4_103-e/Docs/R4-2209043.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3-e/Docs/R4-2209568.zip" TargetMode="External"/><Relationship Id="rId184" Type="http://schemas.openxmlformats.org/officeDocument/2006/relationships/hyperlink" Target="https://www.3gpp.org/ftp/TSG_RAN/WG4_Radio/TSGR4_103-e/Docs/R4-2207636.zip" TargetMode="External"/><Relationship Id="rId391" Type="http://schemas.openxmlformats.org/officeDocument/2006/relationships/hyperlink" Target="https://www.3gpp.org/ftp/TSG_RAN/WG4_Radio/TSGR4_103-e/Docs/R4-2208982.zip" TargetMode="External"/><Relationship Id="rId405" Type="http://schemas.openxmlformats.org/officeDocument/2006/relationships/hyperlink" Target="https://www.3gpp.org/ftp/TSG_RAN/WG4_Radio/TSGR4_103-e/Docs/R4-2210172.zip" TargetMode="External"/><Relationship Id="rId251" Type="http://schemas.openxmlformats.org/officeDocument/2006/relationships/hyperlink" Target="https://www.3gpp.org/ftp/TSG_RAN/WG4_Radio/TSGR4_103-e/Docs/R4-2208106.zip" TargetMode="External"/><Relationship Id="rId46" Type="http://schemas.openxmlformats.org/officeDocument/2006/relationships/hyperlink" Target="https://www.3gpp.org/ftp/TSG_RAN/WG4_Radio/TSGR4_103-e/Docs/R4-2207951.zip" TargetMode="External"/><Relationship Id="rId293" Type="http://schemas.openxmlformats.org/officeDocument/2006/relationships/hyperlink" Target="https://www.3gpp.org/ftp/TSG_RAN/WG4_Radio/TSGR4_103-e/Docs/R4-2208647.zip" TargetMode="External"/><Relationship Id="rId307" Type="http://schemas.openxmlformats.org/officeDocument/2006/relationships/hyperlink" Target="https://www.3gpp.org/ftp/TSG_RAN/WG4_Radio/TSGR4_103-e/Docs/R4-2208761.zip" TargetMode="External"/><Relationship Id="rId349" Type="http://schemas.openxmlformats.org/officeDocument/2006/relationships/hyperlink" Target="https://www.3gpp.org/ftp/TSG_RAN/WG4_Radio/TSGR4_103-e/Docs/R4-2209046.zip" TargetMode="External"/><Relationship Id="rId88" Type="http://schemas.openxmlformats.org/officeDocument/2006/relationships/hyperlink" Target="https://www.3gpp.org/ftp/TSG_RAN/WG4_Radio/TSGR4_103-e/Docs/R4-2208599.zip" TargetMode="External"/><Relationship Id="rId111" Type="http://schemas.openxmlformats.org/officeDocument/2006/relationships/hyperlink" Target="https://www.3gpp.org/ftp/TSG_RAN/WG4_Radio/TSGR4_103-e/Docs/R4-2208893.zip" TargetMode="External"/><Relationship Id="rId153" Type="http://schemas.openxmlformats.org/officeDocument/2006/relationships/hyperlink" Target="https://www.3gpp.org/ftp/TSG_RAN/WG4_Radio/TSGR4_103-e/Docs/R4-2208451.zip" TargetMode="External"/><Relationship Id="rId195" Type="http://schemas.openxmlformats.org/officeDocument/2006/relationships/hyperlink" Target="https://www.3gpp.org/ftp/TSG_RAN/WG4_Radio/TSGR4_103-e/Docs/R4-2207636.zip" TargetMode="External"/><Relationship Id="rId209" Type="http://schemas.openxmlformats.org/officeDocument/2006/relationships/hyperlink" Target="https://www.3gpp.org/ftp/TSG_RAN/WG4_Radio/TSGR4_103-e/Docs/R4-2208387.zip" TargetMode="External"/><Relationship Id="rId360" Type="http://schemas.openxmlformats.org/officeDocument/2006/relationships/hyperlink" Target="https://www.3gpp.org/ftp/TSG_RAN/WG4_Radio/TSGR4_103-e/Docs/R4-2209911.zip" TargetMode="External"/><Relationship Id="rId416" Type="http://schemas.openxmlformats.org/officeDocument/2006/relationships/hyperlink" Target="https://www.3gpp.org/ftp/TSG_RAN/WG4_Radio/TSGR4_103-e/Docs/R4-2209227.zip" TargetMode="External"/><Relationship Id="rId220" Type="http://schemas.openxmlformats.org/officeDocument/2006/relationships/hyperlink" Target="https://www.3gpp.org/ftp/TSG_RAN/WG4_Radio/TSGR4_103-e/Docs/R4-2208865.zip" TargetMode="External"/><Relationship Id="rId15" Type="http://schemas.openxmlformats.org/officeDocument/2006/relationships/hyperlink" Target="https://www.3gpp.org/ftp/TSG_RAN/WG4_Radio/TSGR4_103-e/Docs/R4-2207944.zip" TargetMode="External"/><Relationship Id="rId57" Type="http://schemas.openxmlformats.org/officeDocument/2006/relationships/hyperlink" Target="https://www.3gpp.org/ftp/TSG_RAN/WG4_Radio/TSGR4_103-e/Docs/R4-2208906.zip" TargetMode="External"/><Relationship Id="rId262" Type="http://schemas.openxmlformats.org/officeDocument/2006/relationships/hyperlink" Target="https://www.3gpp.org/ftp/TSG_RAN/WG4_Radio/TSGR4_103-e/Docs/R4-2207771.zip" TargetMode="External"/><Relationship Id="rId318" Type="http://schemas.openxmlformats.org/officeDocument/2006/relationships/hyperlink" Target="https://www.3gpp.org/ftp/TSG_RAN/WG4_Radio/TSGR4_103-e/Docs/R4-2210166.zip" TargetMode="External"/><Relationship Id="rId99" Type="http://schemas.openxmlformats.org/officeDocument/2006/relationships/hyperlink" Target="https://www.3gpp.org/ftp/TSG_RAN/WG4_Radio/TSGR4_103-e/Docs/R4-2209243.zip" TargetMode="External"/><Relationship Id="rId122" Type="http://schemas.openxmlformats.org/officeDocument/2006/relationships/hyperlink" Target="https://www.3gpp.org/ftp/TSG_RAN/WG4_Radio/TSGR4_103-e/Docs/R4-2209252.zip" TargetMode="External"/><Relationship Id="rId164" Type="http://schemas.openxmlformats.org/officeDocument/2006/relationships/hyperlink" Target="https://www.3gpp.org/ftp/TSG_RAN/WG4_Radio/TSGR4_103-e/Docs/R4-2209756.zip" TargetMode="External"/><Relationship Id="rId371" Type="http://schemas.openxmlformats.org/officeDocument/2006/relationships/hyperlink" Target="https://www.3gpp.org/ftp/TSG_RAN/WG4_Radio/TSGR4_103-e/Docs/R4-2209767.zip" TargetMode="External"/><Relationship Id="rId427" Type="http://schemas.openxmlformats.org/officeDocument/2006/relationships/hyperlink" Target="https://www.3gpp.org/ftp/TSG_RAN/WG4_Radio/TSGR4_103-e/Docs/R4-2210103.zip" TargetMode="External"/><Relationship Id="rId26" Type="http://schemas.openxmlformats.org/officeDocument/2006/relationships/hyperlink" Target="https://www.3gpp.org/ftp/TSG_RAN/WG4_Radio/TSGR4_103-e/Docs/R4-2208922.zip" TargetMode="External"/><Relationship Id="rId231" Type="http://schemas.openxmlformats.org/officeDocument/2006/relationships/hyperlink" Target="https://www.3gpp.org/ftp/TSG_RAN/WG4_Radio/TSGR4_103-e/Docs/R4-2209493.zip" TargetMode="External"/><Relationship Id="rId273" Type="http://schemas.openxmlformats.org/officeDocument/2006/relationships/hyperlink" Target="https://www.3gpp.org/ftp/TSG_RAN/WG4_Radio/TSGR4_103-e/Docs/R4-2208503.zip" TargetMode="External"/><Relationship Id="rId329" Type="http://schemas.openxmlformats.org/officeDocument/2006/relationships/hyperlink" Target="https://www.3gpp.org/ftp/TSG_RAN/WG4_Radio/TSGR4_103-e/Docs/R4-2209048.zip" TargetMode="External"/><Relationship Id="rId68" Type="http://schemas.openxmlformats.org/officeDocument/2006/relationships/hyperlink" Target="https://www.3gpp.org/ftp/TSG_RAN/WG4_Radio/TSGR4_103-e/Docs/R4-2210182.zip" TargetMode="External"/><Relationship Id="rId133" Type="http://schemas.openxmlformats.org/officeDocument/2006/relationships/hyperlink" Target="https://www.3gpp.org/ftp/TSG_RAN/WG4_Radio/TSGR4_103-e/Docs/R4-2207718.zip" TargetMode="External"/><Relationship Id="rId175" Type="http://schemas.openxmlformats.org/officeDocument/2006/relationships/hyperlink" Target="https://www.3gpp.org/ftp/TSG_RAN/WG4_Radio/TSGR4_103-e/Docs/R4-2208607.zip" TargetMode="External"/><Relationship Id="rId340" Type="http://schemas.openxmlformats.org/officeDocument/2006/relationships/hyperlink" Target="https://www.3gpp.org/ftp/TSG_RAN/WG4_Radio/TSGR4_103-e/Docs/R4-2209701.zip" TargetMode="External"/><Relationship Id="rId200" Type="http://schemas.openxmlformats.org/officeDocument/2006/relationships/hyperlink" Target="https://www.3gpp.org/ftp/TSG_RAN/WG4_Radio/TSGR4_103-e/Docs/R4-2207706.zip" TargetMode="External"/><Relationship Id="rId382" Type="http://schemas.openxmlformats.org/officeDocument/2006/relationships/hyperlink" Target="https://www.3gpp.org/ftp/TSG_RAN/WG4_Radio/TSGR4_103-e/Docs/R4-2209768.zip" TargetMode="External"/><Relationship Id="rId438" Type="http://schemas.openxmlformats.org/officeDocument/2006/relationships/theme" Target="theme/theme1.xml"/><Relationship Id="rId242" Type="http://schemas.openxmlformats.org/officeDocument/2006/relationships/hyperlink" Target="https://www.3gpp.org/ftp/TSG_RAN/WG4_Radio/TSGR4_103-e/Docs/R4-2209494.zip" TargetMode="External"/><Relationship Id="rId284" Type="http://schemas.openxmlformats.org/officeDocument/2006/relationships/hyperlink" Target="https://www.3gpp.org/ftp/TSG_RAN/WG4_Radio/TSGR4_103-e/Docs/R4-2208358.zip" TargetMode="External"/><Relationship Id="rId37" Type="http://schemas.openxmlformats.org/officeDocument/2006/relationships/hyperlink" Target="https://www.3gpp.org/ftp/TSG_RAN/WG4_Radio/TSGR4_103-e/Docs/R4-2209194.zip" TargetMode="External"/><Relationship Id="rId79" Type="http://schemas.openxmlformats.org/officeDocument/2006/relationships/hyperlink" Target="https://www.3gpp.org/ftp/TSG_RAN/WG4_Radio/TSGR4_103-e/Docs/R4-2208344.zip" TargetMode="External"/><Relationship Id="rId102" Type="http://schemas.openxmlformats.org/officeDocument/2006/relationships/hyperlink" Target="https://www.3gpp.org/ftp/TSG_RAN/WG4_Radio/TSGR4_103-e/Docs/R4-2209454.zip" TargetMode="External"/><Relationship Id="rId144" Type="http://schemas.openxmlformats.org/officeDocument/2006/relationships/hyperlink" Target="https://www.3gpp.org/ftp/TSG_RAN/WG4_Radio/TSGR4_103-e/Docs/R4-2209942.zip" TargetMode="External"/><Relationship Id="rId90" Type="http://schemas.openxmlformats.org/officeDocument/2006/relationships/hyperlink" Target="https://www.3gpp.org/ftp/TSG_RAN/WG4_Radio/TSGR4_103-e/Docs/R4-2209422.zip" TargetMode="External"/><Relationship Id="rId186" Type="http://schemas.openxmlformats.org/officeDocument/2006/relationships/hyperlink" Target="https://www.3gpp.org/ftp/TSG_RAN/WG4_Radio/TSGR4_103-e/Docs/R4-2208311.zip" TargetMode="External"/><Relationship Id="rId351" Type="http://schemas.openxmlformats.org/officeDocument/2006/relationships/hyperlink" Target="https://www.3gpp.org/ftp/TSG_RAN/WG4_Radio/TSGR4_103-e/Docs/R4-2209445.zip" TargetMode="External"/><Relationship Id="rId393" Type="http://schemas.openxmlformats.org/officeDocument/2006/relationships/hyperlink" Target="https://www.3gpp.org/ftp/TSG_RAN/WG4_Radio/TSGR4_103-e/Docs/R4-2208213.zip" TargetMode="External"/><Relationship Id="rId407" Type="http://schemas.openxmlformats.org/officeDocument/2006/relationships/hyperlink" Target="https://www.3gpp.org/ftp/TSG_RAN/WG4_Radio/TSGR4_103-e/Docs/R4-2208026.zip" TargetMode="External"/><Relationship Id="rId211" Type="http://schemas.openxmlformats.org/officeDocument/2006/relationships/hyperlink" Target="https://www.3gpp.org/ftp/TSG_RAN/WG4_Radio/TSGR4_103-e/Docs/R4-2208610.zip" TargetMode="External"/><Relationship Id="rId253" Type="http://schemas.openxmlformats.org/officeDocument/2006/relationships/hyperlink" Target="https://www.3gpp.org/ftp/TSG_RAN/WG4_Radio/TSGR4_103-e/Docs/R4-2208064.zip" TargetMode="External"/><Relationship Id="rId295" Type="http://schemas.openxmlformats.org/officeDocument/2006/relationships/hyperlink" Target="https://www.3gpp.org/ftp/TSG_RAN/WG4_Radio/TSGR4_103-e/Docs/R4-2209507.zip" TargetMode="External"/><Relationship Id="rId309" Type="http://schemas.openxmlformats.org/officeDocument/2006/relationships/hyperlink" Target="https://www.3gpp.org/ftp/TSG_RAN/WG4_Radio/TSGR4_103-e/Docs/R4-2209508.zip" TargetMode="External"/><Relationship Id="rId48" Type="http://schemas.openxmlformats.org/officeDocument/2006/relationships/hyperlink" Target="https://www.3gpp.org/ftp/TSG_RAN/WG4_Radio/TSGR4_103-e/Docs/R4-2208162.zip" TargetMode="External"/><Relationship Id="rId113" Type="http://schemas.openxmlformats.org/officeDocument/2006/relationships/hyperlink" Target="https://www.3gpp.org/ftp/TSG_RAN/WG4_Radio/TSGR4_103-e/Docs/R4-2209675.zip" TargetMode="External"/><Relationship Id="rId320" Type="http://schemas.openxmlformats.org/officeDocument/2006/relationships/hyperlink" Target="https://www.3gpp.org/ftp/TSG_RAN/WG4_Radio/TSGR4_103-e/Docs/R4-2208474.zip" TargetMode="External"/><Relationship Id="rId155" Type="http://schemas.openxmlformats.org/officeDocument/2006/relationships/hyperlink" Target="https://www.3gpp.org/ftp/TSG_RAN/WG4_Radio/TSGR4_103-e/Docs/R4-2208453.zip" TargetMode="External"/><Relationship Id="rId197" Type="http://schemas.openxmlformats.org/officeDocument/2006/relationships/hyperlink" Target="https://www.3gpp.org/ftp/TSG_RAN/WG4_Radio/TSGR4_103-e/Docs/R4-2208591.zip" TargetMode="External"/><Relationship Id="rId362" Type="http://schemas.openxmlformats.org/officeDocument/2006/relationships/hyperlink" Target="https://www.3gpp.org/ftp/TSG_RAN/WG4_Radio/TSGR4_103-e/Docs/R4-2208116.zip" TargetMode="External"/><Relationship Id="rId418" Type="http://schemas.openxmlformats.org/officeDocument/2006/relationships/hyperlink" Target="https://www.3gpp.org/ftp/TSG_RAN/WG4_Radio/TSGR4_103-e/Docs/R4-2210095.zip" TargetMode="External"/><Relationship Id="rId222" Type="http://schemas.openxmlformats.org/officeDocument/2006/relationships/hyperlink" Target="https://www.3gpp.org/ftp/TSG_RAN/WG4_Radio/TSGR4_103-e/Docs/R4-2209617.zip" TargetMode="External"/><Relationship Id="rId264" Type="http://schemas.openxmlformats.org/officeDocument/2006/relationships/hyperlink" Target="https://www.3gpp.org/ftp/TSG_RAN/WG4_Radio/TSGR4_103-e/Docs/R4-2208501.zip" TargetMode="External"/><Relationship Id="rId17" Type="http://schemas.openxmlformats.org/officeDocument/2006/relationships/hyperlink" Target="https://www.3gpp.org/ftp/TSG_RAN/WG4_Radio/TSGR4_103-e/Docs/R4-2208829.zip" TargetMode="External"/><Relationship Id="rId59" Type="http://schemas.openxmlformats.org/officeDocument/2006/relationships/hyperlink" Target="https://www.3gpp.org/ftp/TSG_RAN/WG4_Radio/TSGR4_103-e/Docs/R4-2208920.zip" TargetMode="External"/><Relationship Id="rId124" Type="http://schemas.openxmlformats.org/officeDocument/2006/relationships/hyperlink" Target="https://www.3gpp.org/ftp/TSG_RAN/WG4_Radio/TSGR4_103-e/Docs/R4-2207717.zip" TargetMode="External"/><Relationship Id="rId70" Type="http://schemas.openxmlformats.org/officeDocument/2006/relationships/hyperlink" Target="https://www.3gpp.org/ftp/TSG_RAN/WG4_Radio/TSGR4_103-e/Docs/R4-2210225.zip" TargetMode="External"/><Relationship Id="rId166" Type="http://schemas.openxmlformats.org/officeDocument/2006/relationships/hyperlink" Target="https://www.3gpp.org/ftp/TSG_RAN/WG4_Radio/TSGR4_103-e/Docs/R4-2209744.zip" TargetMode="External"/><Relationship Id="rId331" Type="http://schemas.openxmlformats.org/officeDocument/2006/relationships/hyperlink" Target="https://www.3gpp.org/ftp/TSG_RAN/WG4_Radio/TSGR4_103-e/Docs/R4-2208975.zip" TargetMode="External"/><Relationship Id="rId373" Type="http://schemas.openxmlformats.org/officeDocument/2006/relationships/hyperlink" Target="https://www.3gpp.org/ftp/TSG_RAN/WG4_Radio/TSGR4_103-e/Docs/R4-2208117.zip" TargetMode="External"/><Relationship Id="rId429" Type="http://schemas.openxmlformats.org/officeDocument/2006/relationships/hyperlink" Target="https://www.3gpp.org/ftp/TSG_RAN/WG4_Radio/TSGR4_103-e/Docs/R4-2209234.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3-e/Docs/R4-2208170.zip" TargetMode="External"/><Relationship Id="rId28" Type="http://schemas.openxmlformats.org/officeDocument/2006/relationships/hyperlink" Target="https://www.3gpp.org/ftp/TSG_RAN/WG4_Radio/TSGR4_103-e/Docs/R4-2208927.zip" TargetMode="External"/><Relationship Id="rId275" Type="http://schemas.openxmlformats.org/officeDocument/2006/relationships/hyperlink" Target="https://www.3gpp.org/ftp/TSG_RAN/WG4_Radio/TSGR4_103-e/Docs/R4-2209496.zip" TargetMode="External"/><Relationship Id="rId300" Type="http://schemas.openxmlformats.org/officeDocument/2006/relationships/hyperlink" Target="https://www.3gpp.org/ftp/TSG_RAN/WG4_Radio/TSGR4_103-e/Docs/R4-2209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infopath/2007/PartnerControl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23d77754-4ccc-4c57-9291-cab09e81894a"/>
    <ds:schemaRef ds:uri="http://schemas.openxmlformats.org/package/2006/metadata/core-properties"/>
    <ds:schemaRef ds:uri="a915fe38-2618-47b6-8303-829fb71466d5"/>
  </ds:schemaRefs>
</ds:datastoreItem>
</file>

<file path=customXml/itemProps4.xml><?xml version="1.0" encoding="utf-8"?>
<ds:datastoreItem xmlns:ds="http://schemas.openxmlformats.org/officeDocument/2006/customXml" ds:itemID="{A93979E4-3D55-45FF-B77F-6B9A7DF6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511</Pages>
  <Words>142874</Words>
  <Characters>911601</Characters>
  <Application>Microsoft Office Word</Application>
  <DocSecurity>0</DocSecurity>
  <Lines>7596</Lines>
  <Paragraphs>2104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1052371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3</cp:revision>
  <cp:lastPrinted>1900-01-01T00:00:00Z</cp:lastPrinted>
  <dcterms:created xsi:type="dcterms:W3CDTF">2022-05-21T04:31:00Z</dcterms:created>
  <dcterms:modified xsi:type="dcterms:W3CDTF">2022-05-21T05:22:00Z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(3)0zklzlWuJNyjZSNplu4z+SqsG9fZ2ZDVwu8InQV7cVb7PBNJLyJY6pOM/WWvMDxXn5xwYsLJ
o+5LAGNSaib1SFiTxnsZHsf7EYWrrBcvqrvuP14JjHAmDNgQ18kZZ4BpIVTt5v4E3g5WiNP1
ZUnPLVm1oHky5aYLYGObu/aiF89nMw1s53f0QeVQqnNNaN3cIYPWdFTSyCtZLm4d7QQv8oWn
b1f0xB8sBP4yNt7Amr</vt:lpwstr>
  </property>
  <property fmtid="{D5CDD505-2E9C-101B-9397-08002B2CF9AE}" pid="10" name="_2015_ms_pID_7253431">
    <vt:lpwstr>6I68otP/VRoi4BM0qC4v8rNSDY4qqQ3EgWF6jafc+FvosyT7fQcZYf
hixpv0u+GQNure5L/8DatvIwxpJ7tCmZROm5eSL4WeTTre3tEkeOYAlv8Vf06LSikmoF8ggn
ncNJCvpTo/D+fGz05/YI8l+uoTpfBa3zia5pSwnAzD4tBn4N6H5x3Wy6UB0GpQtK0za7HirX
RGPQtXT+oaG/pB+iX8LR0QWcqnZ/ExMoUtg4</vt:lpwstr>
  </property>
  <property fmtid="{D5CDD505-2E9C-101B-9397-08002B2CF9AE}" pid="11" name="_2015_ms_pID_7253432">
    <vt:lpwstr>+w==</vt:lpwstr>
  </property>
</Properties>
</file>