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47B81D01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</w:t>
      </w:r>
      <w:r w:rsidR="00B3398F">
        <w:rPr>
          <w:rFonts w:ascii="Arial" w:hAnsi="Arial" w:cs="Arial"/>
          <w:b/>
          <w:sz w:val="24"/>
          <w:szCs w:val="24"/>
          <w:lang w:val="de-DE"/>
        </w:rPr>
        <w:t>3</w:t>
      </w:r>
      <w:r w:rsidR="001F5238" w:rsidRPr="00D32393">
        <w:rPr>
          <w:rFonts w:ascii="Arial" w:hAnsi="Arial" w:cs="Arial"/>
          <w:b/>
          <w:sz w:val="24"/>
          <w:szCs w:val="24"/>
          <w:lang w:val="de-DE"/>
        </w:rPr>
        <w:t>-</w:t>
      </w:r>
      <w:r w:rsidRPr="00D32393">
        <w:rPr>
          <w:rFonts w:ascii="Arial" w:hAnsi="Arial" w:cs="Arial"/>
          <w:b/>
          <w:sz w:val="24"/>
          <w:szCs w:val="24"/>
          <w:lang w:val="de-DE"/>
        </w:rPr>
        <w:t>e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FC43D1"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="00922372" w:rsidRPr="00922372">
        <w:rPr>
          <w:rFonts w:ascii="Arial" w:hAnsi="Arial" w:cs="Arial"/>
          <w:b/>
          <w:sz w:val="24"/>
          <w:szCs w:val="24"/>
          <w:lang w:val="de-DE"/>
        </w:rPr>
        <w:t>R4-2208045</w:t>
      </w:r>
      <w:r w:rsidRPr="00CE4F1B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B3398F"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9A1C7C">
        <w:rPr>
          <w:rFonts w:ascii="Arial" w:hAnsi="Arial" w:cs="Arial"/>
          <w:b/>
          <w:sz w:val="24"/>
          <w:szCs w:val="24"/>
        </w:rPr>
        <w:t>9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9A1C7C">
        <w:rPr>
          <w:rFonts w:ascii="Arial" w:hAnsi="Arial" w:cs="Arial"/>
          <w:b/>
          <w:sz w:val="24"/>
          <w:szCs w:val="24"/>
        </w:rPr>
        <w:t>20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C00955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47BB5125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9B225A">
        <w:rPr>
          <w:rFonts w:ascii="Arial" w:hAnsi="Arial" w:cs="Arial"/>
          <w:b/>
          <w:sz w:val="24"/>
          <w:szCs w:val="24"/>
        </w:rPr>
        <w:t>9.15.1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3F40D50C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E4F1B" w:rsidRPr="00CE4F1B">
        <w:rPr>
          <w:rFonts w:ascii="Arial" w:hAnsi="Arial" w:cs="Arial"/>
          <w:b/>
          <w:sz w:val="24"/>
          <w:szCs w:val="24"/>
        </w:rPr>
        <w:t>UE feature</w:t>
      </w:r>
      <w:r w:rsidR="00922372">
        <w:rPr>
          <w:rFonts w:ascii="Arial" w:hAnsi="Arial" w:cs="Arial"/>
          <w:b/>
          <w:sz w:val="24"/>
          <w:szCs w:val="24"/>
        </w:rPr>
        <w:t>s</w:t>
      </w:r>
      <w:r w:rsidR="00CE4F1B" w:rsidRPr="00CE4F1B">
        <w:rPr>
          <w:rFonts w:ascii="Arial" w:hAnsi="Arial" w:cs="Arial"/>
          <w:b/>
          <w:sz w:val="24"/>
          <w:szCs w:val="24"/>
        </w:rPr>
        <w:t xml:space="preserve"> for NR ext</w:t>
      </w:r>
      <w:r w:rsidR="00F575E9">
        <w:rPr>
          <w:rFonts w:ascii="Arial" w:hAnsi="Arial" w:cs="Arial"/>
          <w:b/>
          <w:sz w:val="24"/>
          <w:szCs w:val="24"/>
        </w:rPr>
        <w:t>ension</w:t>
      </w:r>
      <w:r w:rsidR="00CE4F1B" w:rsidRPr="00CE4F1B">
        <w:rPr>
          <w:rFonts w:ascii="Arial" w:hAnsi="Arial" w:cs="Arial"/>
          <w:b/>
          <w:sz w:val="24"/>
          <w:szCs w:val="24"/>
        </w:rPr>
        <w:t xml:space="preserve"> to 71GHz</w:t>
      </w:r>
      <w:r w:rsidR="00F575E9">
        <w:rPr>
          <w:rFonts w:ascii="Arial" w:hAnsi="Arial" w:cs="Arial"/>
          <w:b/>
          <w:sz w:val="24"/>
          <w:szCs w:val="24"/>
        </w:rPr>
        <w:t xml:space="preserve"> WI</w:t>
      </w:r>
    </w:p>
    <w:p w14:paraId="522765F2" w14:textId="47613E0C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D2FC9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C87612" w14:textId="78FF0714" w:rsidR="004B5B8D" w:rsidRPr="00D53062" w:rsidRDefault="009D2C2C" w:rsidP="00E8418A">
      <w:pPr>
        <w:spacing w:after="0"/>
        <w:jc w:val="both"/>
      </w:pPr>
      <w:r>
        <w:t>In this</w:t>
      </w:r>
      <w:r w:rsidR="0011293D">
        <w:t xml:space="preserve"> paper </w:t>
      </w:r>
      <w:r>
        <w:t xml:space="preserve">we </w:t>
      </w:r>
      <w:r w:rsidR="00586B0D">
        <w:t>shar</w:t>
      </w:r>
      <w:r w:rsidR="00CC6765">
        <w:t>e</w:t>
      </w:r>
      <w:r>
        <w:t xml:space="preserve"> </w:t>
      </w:r>
      <w:r w:rsidR="001349AC">
        <w:t>ou</w:t>
      </w:r>
      <w:r w:rsidR="00BF477B">
        <w:t>r views on UE features</w:t>
      </w:r>
      <w:r w:rsidR="009E69BD">
        <w:t xml:space="preserve"> for NR operation </w:t>
      </w:r>
      <w:r w:rsidR="00344112">
        <w:t xml:space="preserve">in </w:t>
      </w:r>
      <w:r w:rsidR="00D53062">
        <w:t xml:space="preserve">the </w:t>
      </w:r>
      <w:r w:rsidR="00344112">
        <w:t>52.6 to 71 GHz</w:t>
      </w:r>
      <w:r w:rsidR="00D53062">
        <w:t xml:space="preserve"> frequency range</w:t>
      </w:r>
      <w:r w:rsidR="00344112">
        <w:t>.</w:t>
      </w:r>
    </w:p>
    <w:p w14:paraId="76CCD135" w14:textId="77777777" w:rsidR="00DE7177" w:rsidRDefault="00DE7177" w:rsidP="00214506">
      <w:pPr>
        <w:spacing w:after="120"/>
        <w:rPr>
          <w:lang w:eastAsia="zh-CN"/>
        </w:rPr>
      </w:pPr>
    </w:p>
    <w:p w14:paraId="05EB2DED" w14:textId="43687943" w:rsidR="00DE7177" w:rsidRPr="00735029" w:rsidRDefault="00D53062" w:rsidP="00DE7177">
      <w:pPr>
        <w:pStyle w:val="Heading1"/>
        <w:spacing w:before="220"/>
        <w:ind w:left="1138" w:hanging="1138"/>
        <w:rPr>
          <w:rFonts w:eastAsia="Batang"/>
        </w:rPr>
      </w:pPr>
      <w:r w:rsidRPr="00735029">
        <w:rPr>
          <w:rFonts w:eastAsia="Batang"/>
        </w:rPr>
        <w:t>2</w:t>
      </w:r>
      <w:r w:rsidR="00DE7177" w:rsidRPr="00735029">
        <w:rPr>
          <w:rFonts w:eastAsia="Batang"/>
        </w:rPr>
        <w:tab/>
        <w:t>Views on UE feature list</w:t>
      </w:r>
    </w:p>
    <w:p w14:paraId="2A4D8590" w14:textId="17223A28" w:rsidR="00DE7177" w:rsidRPr="00476183" w:rsidRDefault="00586B0D" w:rsidP="00750811">
      <w:pPr>
        <w:spacing w:after="0"/>
        <w:jc w:val="both"/>
        <w:rPr>
          <w:lang w:eastAsia="zh-CN"/>
        </w:rPr>
      </w:pPr>
      <w:r w:rsidRPr="00735029">
        <w:rPr>
          <w:lang w:eastAsia="zh-CN"/>
        </w:rPr>
        <w:t xml:space="preserve">Since </w:t>
      </w:r>
      <w:r w:rsidR="00841613">
        <w:rPr>
          <w:lang w:eastAsia="zh-CN"/>
        </w:rPr>
        <w:t xml:space="preserve">UE </w:t>
      </w:r>
      <w:r w:rsidR="00EF2F1E" w:rsidRPr="00735029">
        <w:rPr>
          <w:lang w:eastAsia="zh-CN"/>
        </w:rPr>
        <w:t>feature list discussions</w:t>
      </w:r>
      <w:r w:rsidRPr="00735029">
        <w:rPr>
          <w:lang w:eastAsia="zh-CN"/>
        </w:rPr>
        <w:t xml:space="preserve"> for Rel-17</w:t>
      </w:r>
      <w:r w:rsidR="00EF2F1E" w:rsidRPr="00735029">
        <w:rPr>
          <w:lang w:eastAsia="zh-CN"/>
        </w:rPr>
        <w:t xml:space="preserve"> </w:t>
      </w:r>
      <w:r w:rsidRPr="00735029">
        <w:rPr>
          <w:lang w:eastAsia="zh-CN"/>
        </w:rPr>
        <w:t>began</w:t>
      </w:r>
      <w:r w:rsidR="00CE7DC3">
        <w:rPr>
          <w:lang w:eastAsia="zh-CN"/>
        </w:rPr>
        <w:t>, t</w:t>
      </w:r>
      <w:r w:rsidR="000E1173">
        <w:rPr>
          <w:lang w:eastAsia="zh-CN"/>
        </w:rPr>
        <w:t xml:space="preserve">hree features </w:t>
      </w:r>
      <w:r>
        <w:rPr>
          <w:lang w:eastAsia="zh-CN"/>
        </w:rPr>
        <w:t xml:space="preserve">have been </w:t>
      </w:r>
      <w:r w:rsidR="00786332">
        <w:rPr>
          <w:lang w:eastAsia="zh-CN"/>
        </w:rPr>
        <w:t>consider</w:t>
      </w:r>
      <w:r w:rsidR="00786332" w:rsidRPr="00A70219">
        <w:rPr>
          <w:lang w:eastAsia="zh-CN"/>
        </w:rPr>
        <w:t>ed</w:t>
      </w:r>
      <w:r w:rsidRPr="00A70219">
        <w:rPr>
          <w:lang w:eastAsia="zh-CN"/>
        </w:rPr>
        <w:t xml:space="preserve"> </w:t>
      </w:r>
      <w:r w:rsidR="00786332">
        <w:rPr>
          <w:lang w:eastAsia="zh-CN"/>
        </w:rPr>
        <w:t>for</w:t>
      </w:r>
      <w:r w:rsidR="002F6B26" w:rsidRPr="00A70219">
        <w:rPr>
          <w:lang w:eastAsia="zh-CN"/>
        </w:rPr>
        <w:t xml:space="preserve"> the NR extension to 71 GHz</w:t>
      </w:r>
      <w:r w:rsidR="00786332">
        <w:rPr>
          <w:lang w:eastAsia="zh-CN"/>
        </w:rPr>
        <w:t xml:space="preserve"> work item</w:t>
      </w:r>
      <w:r w:rsidR="00E053CE" w:rsidRPr="00A70219">
        <w:rPr>
          <w:lang w:eastAsia="zh-CN"/>
        </w:rPr>
        <w:t xml:space="preserve">: </w:t>
      </w:r>
      <w:r w:rsidR="003A2770" w:rsidRPr="00786332">
        <w:rPr>
          <w:lang w:eastAsia="zh-CN"/>
        </w:rPr>
        <w:t xml:space="preserve">64QAM, </w:t>
      </w:r>
      <w:r w:rsidR="001C7C9C" w:rsidRPr="00786332">
        <w:rPr>
          <w:lang w:eastAsia="zh-CN"/>
        </w:rPr>
        <w:t xml:space="preserve">ON/ON transient period, and channel bandwidth </w:t>
      </w:r>
      <w:r w:rsidR="006D6228" w:rsidRPr="00786332">
        <w:rPr>
          <w:lang w:eastAsia="zh-CN"/>
        </w:rPr>
        <w:t xml:space="preserve">(CBW) </w:t>
      </w:r>
      <w:r w:rsidR="001C7C9C" w:rsidRPr="00786332">
        <w:rPr>
          <w:lang w:eastAsia="zh-CN"/>
        </w:rPr>
        <w:t>for single CC</w:t>
      </w:r>
      <w:r w:rsidR="00801C14" w:rsidRPr="00786332">
        <w:rPr>
          <w:lang w:eastAsia="zh-CN"/>
        </w:rPr>
        <w:t xml:space="preserve"> [1</w:t>
      </w:r>
      <w:r w:rsidRPr="00786332">
        <w:rPr>
          <w:lang w:eastAsia="zh-CN"/>
        </w:rPr>
        <w:t>-2</w:t>
      </w:r>
      <w:r w:rsidR="00801C14" w:rsidRPr="00786332">
        <w:rPr>
          <w:lang w:eastAsia="zh-CN"/>
        </w:rPr>
        <w:t>]</w:t>
      </w:r>
      <w:r w:rsidR="001C7C9C" w:rsidRPr="00786332">
        <w:rPr>
          <w:lang w:eastAsia="zh-CN"/>
        </w:rPr>
        <w:t>.</w:t>
      </w:r>
      <w:r w:rsidR="00A503AD" w:rsidRPr="00786332">
        <w:rPr>
          <w:lang w:eastAsia="zh-CN"/>
        </w:rPr>
        <w:t xml:space="preserve"> </w:t>
      </w:r>
      <w:r w:rsidRPr="00786332">
        <w:rPr>
          <w:lang w:eastAsia="zh-CN"/>
        </w:rPr>
        <w:t xml:space="preserve">While </w:t>
      </w:r>
      <w:r w:rsidR="00786332" w:rsidRPr="00786332">
        <w:rPr>
          <w:lang w:eastAsia="zh-CN"/>
        </w:rPr>
        <w:t xml:space="preserve">the </w:t>
      </w:r>
      <w:r w:rsidR="00344B3D" w:rsidRPr="00786332">
        <w:rPr>
          <w:lang w:eastAsia="zh-CN"/>
        </w:rPr>
        <w:t xml:space="preserve">64QAM </w:t>
      </w:r>
      <w:r w:rsidR="00786332" w:rsidRPr="00786332">
        <w:rPr>
          <w:lang w:eastAsia="zh-CN"/>
        </w:rPr>
        <w:t xml:space="preserve">feature </w:t>
      </w:r>
      <w:r w:rsidR="00A70219" w:rsidRPr="00786332">
        <w:rPr>
          <w:lang w:eastAsia="zh-CN"/>
        </w:rPr>
        <w:t>h</w:t>
      </w:r>
      <w:r w:rsidR="00344B3D" w:rsidRPr="00786332">
        <w:rPr>
          <w:lang w:eastAsia="zh-CN"/>
        </w:rPr>
        <w:t xml:space="preserve">as </w:t>
      </w:r>
      <w:r w:rsidR="00A70219" w:rsidRPr="00786332">
        <w:rPr>
          <w:lang w:eastAsia="zh-CN"/>
        </w:rPr>
        <w:t xml:space="preserve">been </w:t>
      </w:r>
      <w:r w:rsidR="00344B3D" w:rsidRPr="00786332">
        <w:rPr>
          <w:lang w:eastAsia="zh-CN"/>
        </w:rPr>
        <w:t>approved</w:t>
      </w:r>
      <w:r w:rsidR="00801C14" w:rsidRPr="00786332">
        <w:rPr>
          <w:lang w:eastAsia="zh-CN"/>
        </w:rPr>
        <w:t xml:space="preserve"> [</w:t>
      </w:r>
      <w:r w:rsidRPr="00786332">
        <w:rPr>
          <w:lang w:eastAsia="zh-CN"/>
        </w:rPr>
        <w:t>3</w:t>
      </w:r>
      <w:r w:rsidR="00801C14" w:rsidRPr="00786332">
        <w:rPr>
          <w:lang w:eastAsia="zh-CN"/>
        </w:rPr>
        <w:t>]</w:t>
      </w:r>
      <w:r w:rsidRPr="00786332">
        <w:rPr>
          <w:lang w:eastAsia="zh-CN"/>
        </w:rPr>
        <w:t xml:space="preserve">, </w:t>
      </w:r>
      <w:r w:rsidR="00305CE0" w:rsidRPr="00786332">
        <w:rPr>
          <w:lang w:eastAsia="zh-CN"/>
        </w:rPr>
        <w:t xml:space="preserve">discussions for </w:t>
      </w:r>
      <w:r w:rsidR="00A70219" w:rsidRPr="00786332">
        <w:rPr>
          <w:lang w:eastAsia="zh-CN"/>
        </w:rPr>
        <w:t xml:space="preserve">both </w:t>
      </w:r>
      <w:r w:rsidR="00305CE0" w:rsidRPr="00786332">
        <w:rPr>
          <w:lang w:eastAsia="zh-CN"/>
        </w:rPr>
        <w:t>ON/ON transient period and CBW are</w:t>
      </w:r>
      <w:r w:rsidRPr="00786332">
        <w:rPr>
          <w:lang w:eastAsia="zh-CN"/>
        </w:rPr>
        <w:t xml:space="preserve"> </w:t>
      </w:r>
      <w:r w:rsidR="00305CE0" w:rsidRPr="00786332">
        <w:rPr>
          <w:lang w:eastAsia="zh-CN"/>
        </w:rPr>
        <w:t>still on-going</w:t>
      </w:r>
      <w:r w:rsidR="00D27319">
        <w:rPr>
          <w:lang w:eastAsia="zh-CN"/>
        </w:rPr>
        <w:t xml:space="preserve"> [4-5]</w:t>
      </w:r>
      <w:r w:rsidR="00305CE0" w:rsidRPr="00786332">
        <w:rPr>
          <w:lang w:eastAsia="zh-CN"/>
        </w:rPr>
        <w:t>.</w:t>
      </w:r>
      <w:r w:rsidR="00344B3D" w:rsidRPr="00786332">
        <w:rPr>
          <w:lang w:eastAsia="zh-CN"/>
        </w:rPr>
        <w:t xml:space="preserve"> </w:t>
      </w:r>
      <w:r w:rsidR="00A70219" w:rsidRPr="00786332">
        <w:rPr>
          <w:lang w:eastAsia="zh-CN"/>
        </w:rPr>
        <w:t>T</w:t>
      </w:r>
      <w:r w:rsidR="00DE7177" w:rsidRPr="00786332">
        <w:rPr>
          <w:lang w:eastAsia="zh-CN"/>
        </w:rPr>
        <w:t xml:space="preserve">his </w:t>
      </w:r>
      <w:r w:rsidR="00CE7DC3" w:rsidRPr="00786332">
        <w:rPr>
          <w:lang w:eastAsia="zh-CN"/>
        </w:rPr>
        <w:t>paper</w:t>
      </w:r>
      <w:r w:rsidR="006D6228" w:rsidRPr="00786332">
        <w:rPr>
          <w:lang w:eastAsia="zh-CN"/>
        </w:rPr>
        <w:t xml:space="preserve"> </w:t>
      </w:r>
      <w:r w:rsidR="00A70219" w:rsidRPr="00786332">
        <w:rPr>
          <w:lang w:eastAsia="zh-CN"/>
        </w:rPr>
        <w:t>detail</w:t>
      </w:r>
      <w:r w:rsidR="006D6228" w:rsidRPr="00786332">
        <w:rPr>
          <w:lang w:eastAsia="zh-CN"/>
        </w:rPr>
        <w:t xml:space="preserve">s our </w:t>
      </w:r>
      <w:r w:rsidR="00723C4F">
        <w:rPr>
          <w:lang w:eastAsia="zh-CN"/>
        </w:rPr>
        <w:t>position</w:t>
      </w:r>
      <w:r w:rsidR="00DE7177" w:rsidRPr="00786332">
        <w:rPr>
          <w:lang w:eastAsia="zh-CN"/>
        </w:rPr>
        <w:t xml:space="preserve"> on </w:t>
      </w:r>
      <w:r w:rsidR="00750811" w:rsidRPr="00786332">
        <w:rPr>
          <w:lang w:eastAsia="zh-CN"/>
        </w:rPr>
        <w:t>the remaining two</w:t>
      </w:r>
      <w:r w:rsidR="00DE7177" w:rsidRPr="00786332">
        <w:rPr>
          <w:lang w:eastAsia="zh-CN"/>
        </w:rPr>
        <w:t xml:space="preserve"> features to support FR2-2 operation.</w:t>
      </w:r>
    </w:p>
    <w:p w14:paraId="3297D5A0" w14:textId="77777777" w:rsidR="00DE7177" w:rsidRPr="00476183" w:rsidRDefault="00DE7177" w:rsidP="00317657">
      <w:pPr>
        <w:spacing w:after="120"/>
        <w:rPr>
          <w:lang w:eastAsia="zh-CN"/>
        </w:rPr>
      </w:pPr>
    </w:p>
    <w:p w14:paraId="636DFF92" w14:textId="216D5F96" w:rsidR="00214506" w:rsidRPr="00476183" w:rsidRDefault="00214506" w:rsidP="00A529B5">
      <w:pPr>
        <w:overflowPunct/>
        <w:autoSpaceDE/>
        <w:autoSpaceDN/>
        <w:adjustRightInd/>
        <w:spacing w:after="120"/>
        <w:textAlignment w:val="auto"/>
        <w:rPr>
          <w:b/>
          <w:bCs/>
          <w:u w:val="single"/>
        </w:rPr>
      </w:pPr>
      <w:r w:rsidRPr="00476183">
        <w:rPr>
          <w:b/>
          <w:bCs/>
          <w:u w:val="single"/>
        </w:rPr>
        <w:t>C</w:t>
      </w:r>
      <w:r w:rsidRPr="00476183">
        <w:rPr>
          <w:b/>
          <w:bCs/>
          <w:u w:val="single"/>
          <w:lang w:eastAsia="zh-CN"/>
        </w:rPr>
        <w:t>hannel bandwidth</w:t>
      </w:r>
      <w:r w:rsidR="006D6228">
        <w:rPr>
          <w:b/>
          <w:bCs/>
          <w:u w:val="single"/>
          <w:lang w:eastAsia="zh-CN"/>
        </w:rPr>
        <w:t xml:space="preserve"> </w:t>
      </w:r>
      <w:r w:rsidRPr="00476183">
        <w:rPr>
          <w:b/>
          <w:bCs/>
          <w:u w:val="single"/>
          <w:lang w:eastAsia="zh-CN"/>
        </w:rPr>
        <w:t>for a single CC</w:t>
      </w:r>
    </w:p>
    <w:p w14:paraId="0DF28080" w14:textId="081CF620" w:rsidR="00214506" w:rsidRPr="00476183" w:rsidRDefault="00214506" w:rsidP="00937367">
      <w:pPr>
        <w:overflowPunct/>
        <w:autoSpaceDE/>
        <w:autoSpaceDN/>
        <w:adjustRightInd/>
        <w:spacing w:after="120"/>
        <w:textAlignment w:val="auto"/>
      </w:pPr>
      <w:r w:rsidRPr="00476183">
        <w:t>Based on RAN4 agreements</w:t>
      </w:r>
      <w:r w:rsidR="001102DD">
        <w:t>,</w:t>
      </w:r>
      <w:r w:rsidRPr="00476183">
        <w:t xml:space="preserve"> the following CBW are supported</w:t>
      </w:r>
      <w:r w:rsidR="001102DD">
        <w:t>:</w:t>
      </w:r>
    </w:p>
    <w:p w14:paraId="2B3856AA" w14:textId="77777777" w:rsidR="00214506" w:rsidRPr="00476183" w:rsidRDefault="00214506" w:rsidP="00454E9D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120 kHz SCS: {100, 400} MHz CBW</w:t>
      </w:r>
    </w:p>
    <w:p w14:paraId="2B617906" w14:textId="77777777" w:rsidR="00214506" w:rsidRPr="00D27319" w:rsidRDefault="00214506" w:rsidP="00454E9D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480 kHz SCS: {</w:t>
      </w:r>
      <w:r w:rsidRPr="00D27319">
        <w:t>400, 800, 1600} MHz CBW</w:t>
      </w:r>
    </w:p>
    <w:p w14:paraId="556C96AC" w14:textId="77777777" w:rsidR="00214506" w:rsidRPr="00D27319" w:rsidRDefault="00214506" w:rsidP="00454E9D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D27319">
        <w:t>960 kHz SCS: {400, 800, 1600, 2000} MHz CBW</w:t>
      </w:r>
    </w:p>
    <w:p w14:paraId="41DD26DE" w14:textId="78D2BD96" w:rsidR="00214506" w:rsidRDefault="00D2022F" w:rsidP="00DE31D0">
      <w:pPr>
        <w:overflowPunct/>
        <w:autoSpaceDE/>
        <w:autoSpaceDN/>
        <w:adjustRightInd/>
        <w:spacing w:before="240" w:after="0"/>
        <w:jc w:val="both"/>
        <w:textAlignment w:val="auto"/>
      </w:pPr>
      <w:r>
        <w:t>For each SCS, t</w:t>
      </w:r>
      <w:r w:rsidR="006D6228" w:rsidRPr="00D27319">
        <w:t xml:space="preserve">he optionality of </w:t>
      </w:r>
      <w:r w:rsidR="00937367" w:rsidRPr="00D27319">
        <w:t xml:space="preserve">the </w:t>
      </w:r>
      <w:r>
        <w:t>supported</w:t>
      </w:r>
      <w:r w:rsidR="00937367" w:rsidRPr="00D27319">
        <w:t xml:space="preserve"> </w:t>
      </w:r>
      <w:r>
        <w:t>channels bandwidths</w:t>
      </w:r>
      <w:r w:rsidR="00937367" w:rsidRPr="00D27319">
        <w:t xml:space="preserve"> </w:t>
      </w:r>
      <w:r w:rsidR="00A94F92" w:rsidRPr="00D27319">
        <w:t>w</w:t>
      </w:r>
      <w:r w:rsidR="006D6228" w:rsidRPr="00D27319">
        <w:t xml:space="preserve">as debated </w:t>
      </w:r>
      <w:r w:rsidR="00A94F92" w:rsidRPr="00D27319">
        <w:t xml:space="preserve">during the last RAN4 meetings </w:t>
      </w:r>
      <w:r w:rsidR="006D6228" w:rsidRPr="00D27319">
        <w:t>[</w:t>
      </w:r>
      <w:r w:rsidR="00D27319" w:rsidRPr="00D27319">
        <w:t>4</w:t>
      </w:r>
      <w:r w:rsidR="006D6228" w:rsidRPr="00D27319">
        <w:t>]</w:t>
      </w:r>
      <w:r w:rsidR="00157C71" w:rsidRPr="00D27319">
        <w:t>.</w:t>
      </w:r>
      <w:r>
        <w:t xml:space="preserve"> </w:t>
      </w:r>
      <w:r w:rsidR="006D6228">
        <w:t>Given that</w:t>
      </w:r>
      <w:r w:rsidR="00214506" w:rsidRPr="00476183">
        <w:t xml:space="preserve"> 480/960 kHz </w:t>
      </w:r>
      <w:r w:rsidR="00E32668">
        <w:t xml:space="preserve">SCS </w:t>
      </w:r>
      <w:r w:rsidR="00214506" w:rsidRPr="00476183">
        <w:t xml:space="preserve">are </w:t>
      </w:r>
      <w:r w:rsidR="00937367" w:rsidRPr="00476183">
        <w:t xml:space="preserve">already </w:t>
      </w:r>
      <w:r w:rsidR="00214506" w:rsidRPr="00476183">
        <w:t xml:space="preserve">defined as optional UE features </w:t>
      </w:r>
      <w:r w:rsidR="00D00112" w:rsidRPr="00476183">
        <w:t>for FR2-2</w:t>
      </w:r>
      <w:r w:rsidR="0023041C" w:rsidRPr="00476183">
        <w:t xml:space="preserve"> (in RAN1 UE </w:t>
      </w:r>
      <w:r w:rsidR="0023041C" w:rsidRPr="00157C71">
        <w:t>feature list [</w:t>
      </w:r>
      <w:r w:rsidR="00D27319">
        <w:t>6</w:t>
      </w:r>
      <w:r w:rsidR="0023041C" w:rsidRPr="00157C71">
        <w:t>])</w:t>
      </w:r>
      <w:r w:rsidR="00D00112" w:rsidRPr="00157C71">
        <w:t xml:space="preserve">, </w:t>
      </w:r>
      <w:r w:rsidR="00214506" w:rsidRPr="00157C71">
        <w:t xml:space="preserve">we see </w:t>
      </w:r>
      <w:r w:rsidR="00214506" w:rsidRPr="00476183">
        <w:t xml:space="preserve">no benefit in defining support of </w:t>
      </w:r>
      <w:r w:rsidR="00D00112" w:rsidRPr="00476183">
        <w:t xml:space="preserve">maximum </w:t>
      </w:r>
      <w:r w:rsidR="00214506" w:rsidRPr="00476183">
        <w:t xml:space="preserve">CBW as </w:t>
      </w:r>
      <w:r w:rsidR="00E32668">
        <w:t xml:space="preserve">an </w:t>
      </w:r>
      <w:r w:rsidR="00D00112" w:rsidRPr="00476183">
        <w:t xml:space="preserve">additional </w:t>
      </w:r>
      <w:r w:rsidR="00214506" w:rsidRPr="00476183">
        <w:t>optional</w:t>
      </w:r>
      <w:r w:rsidR="00D00112" w:rsidRPr="00476183">
        <w:t xml:space="preserve"> capabilit</w:t>
      </w:r>
      <w:r w:rsidR="00F57893">
        <w:t>y</w:t>
      </w:r>
      <w:r w:rsidR="00D00112" w:rsidRPr="00476183">
        <w:t>. Instead, we</w:t>
      </w:r>
      <w:r w:rsidR="00214506" w:rsidRPr="00476183">
        <w:t xml:space="preserve"> recommend that UEs indicating support of certain SCS shall support all CBWs defined for this SCS for DL/UL.</w:t>
      </w:r>
    </w:p>
    <w:p w14:paraId="15966340" w14:textId="77777777" w:rsidR="00D2022F" w:rsidRDefault="00D2022F" w:rsidP="00D2022F">
      <w:pPr>
        <w:overflowPunct/>
        <w:autoSpaceDE/>
        <w:autoSpaceDN/>
        <w:adjustRightInd/>
        <w:spacing w:after="120"/>
        <w:jc w:val="both"/>
        <w:textAlignment w:val="auto"/>
        <w:rPr>
          <w:b/>
          <w:bCs/>
          <w:u w:val="single"/>
        </w:rPr>
      </w:pPr>
    </w:p>
    <w:p w14:paraId="2649C72E" w14:textId="5A1FEB65" w:rsidR="00214506" w:rsidRPr="00D2022F" w:rsidRDefault="00214506" w:rsidP="00D2022F">
      <w:pPr>
        <w:overflowPunct/>
        <w:autoSpaceDE/>
        <w:autoSpaceDN/>
        <w:adjustRightInd/>
        <w:spacing w:after="120"/>
        <w:jc w:val="both"/>
        <w:textAlignment w:val="auto"/>
        <w:rPr>
          <w:b/>
          <w:bCs/>
          <w:u w:val="single"/>
        </w:rPr>
      </w:pPr>
      <w:r w:rsidRPr="00D2022F">
        <w:rPr>
          <w:b/>
          <w:bCs/>
          <w:u w:val="single"/>
        </w:rPr>
        <w:t>Improved ON/ON transient period</w:t>
      </w:r>
      <w:r w:rsidR="00AD3617" w:rsidRPr="00D2022F">
        <w:rPr>
          <w:b/>
          <w:bCs/>
          <w:u w:val="single"/>
        </w:rPr>
        <w:t xml:space="preserve"> capability</w:t>
      </w:r>
    </w:p>
    <w:p w14:paraId="78F7A104" w14:textId="05CA7B7D" w:rsidR="00884890" w:rsidRPr="00D2022F" w:rsidRDefault="00D2022F" w:rsidP="001204C2">
      <w:pPr>
        <w:overflowPunct/>
        <w:autoSpaceDE/>
        <w:autoSpaceDN/>
        <w:adjustRightInd/>
        <w:spacing w:after="0"/>
        <w:jc w:val="both"/>
        <w:textAlignment w:val="auto"/>
      </w:pPr>
      <w:r w:rsidRPr="00D2022F">
        <w:t>A separate optional capability for</w:t>
      </w:r>
      <w:r w:rsidR="00E068F4" w:rsidRPr="00D2022F">
        <w:t xml:space="preserve"> </w:t>
      </w:r>
      <w:r w:rsidRPr="00D2022F">
        <w:t>an</w:t>
      </w:r>
      <w:r w:rsidR="00E068F4" w:rsidRPr="00D2022F">
        <w:t xml:space="preserve"> improved UE TX ON/ON transient period of X &lt; 5</w:t>
      </w:r>
      <w:r w:rsidR="00F57893" w:rsidRPr="00D2022F">
        <w:t>µ</w:t>
      </w:r>
      <w:r w:rsidR="00E068F4" w:rsidRPr="00D2022F">
        <w:t>s (X is FFS) is recommended</w:t>
      </w:r>
      <w:r w:rsidRPr="00D2022F">
        <w:t>.</w:t>
      </w:r>
      <w:r w:rsidR="00E068F4" w:rsidRPr="00D2022F">
        <w:t xml:space="preserve"> </w:t>
      </w:r>
      <w:r w:rsidR="00A25604" w:rsidRPr="00D2022F">
        <w:t xml:space="preserve">Whether this feature </w:t>
      </w:r>
      <w:r w:rsidRPr="00D2022F">
        <w:t xml:space="preserve">will be included </w:t>
      </w:r>
      <w:r w:rsidR="00A25604" w:rsidRPr="00D2022F">
        <w:t>depends on the outcome of ongoing core discussions</w:t>
      </w:r>
      <w:r w:rsidR="00867BCF" w:rsidRPr="00D2022F">
        <w:t xml:space="preserve"> [</w:t>
      </w:r>
      <w:r w:rsidRPr="00D2022F">
        <w:t>5</w:t>
      </w:r>
      <w:r w:rsidR="00867BCF" w:rsidRPr="00D2022F">
        <w:t>]</w:t>
      </w:r>
      <w:r w:rsidR="00A25604" w:rsidRPr="00D2022F">
        <w:t>.</w:t>
      </w:r>
    </w:p>
    <w:p w14:paraId="7EDDB768" w14:textId="77777777" w:rsidR="004E31C6" w:rsidRPr="00476183" w:rsidRDefault="004E31C6" w:rsidP="00317657">
      <w:pPr>
        <w:overflowPunct/>
        <w:autoSpaceDE/>
        <w:autoSpaceDN/>
        <w:adjustRightInd/>
        <w:spacing w:after="120"/>
        <w:jc w:val="both"/>
        <w:textAlignment w:val="auto"/>
      </w:pPr>
    </w:p>
    <w:p w14:paraId="58324600" w14:textId="192EC813" w:rsidR="004E31C6" w:rsidRDefault="00987F88" w:rsidP="00317657">
      <w:pPr>
        <w:spacing w:after="0"/>
        <w:jc w:val="both"/>
        <w:rPr>
          <w:lang w:eastAsia="zh-CN"/>
        </w:rPr>
      </w:pPr>
      <w:r w:rsidRPr="00476183">
        <w:rPr>
          <w:lang w:eastAsia="zh-CN"/>
        </w:rPr>
        <w:t>Table 1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>summarizes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>our</w:t>
      </w:r>
      <w:r w:rsidR="004E31C6" w:rsidRPr="00476183">
        <w:rPr>
          <w:lang w:eastAsia="zh-CN"/>
        </w:rPr>
        <w:t xml:space="preserve"> views o</w:t>
      </w:r>
      <w:r w:rsidR="00152641">
        <w:rPr>
          <w:lang w:eastAsia="zh-CN"/>
        </w:rPr>
        <w:t>f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 xml:space="preserve">the </w:t>
      </w:r>
      <w:r w:rsidR="001E6933">
        <w:rPr>
          <w:lang w:eastAsia="zh-CN"/>
        </w:rPr>
        <w:t xml:space="preserve">Rel-17 </w:t>
      </w:r>
      <w:r w:rsidR="004E31C6" w:rsidRPr="00476183">
        <w:rPr>
          <w:lang w:eastAsia="zh-CN"/>
        </w:rPr>
        <w:t xml:space="preserve">UE feature list </w:t>
      </w:r>
      <w:r w:rsidR="00CD5C26">
        <w:rPr>
          <w:lang w:eastAsia="zh-CN"/>
        </w:rPr>
        <w:t>to support</w:t>
      </w:r>
      <w:r w:rsidR="001E6933">
        <w:rPr>
          <w:lang w:eastAsia="zh-CN"/>
        </w:rPr>
        <w:t xml:space="preserve"> </w:t>
      </w:r>
      <w:r w:rsidR="00CD5C26">
        <w:rPr>
          <w:lang w:eastAsia="zh-CN"/>
        </w:rPr>
        <w:t>the</w:t>
      </w:r>
      <w:r w:rsidR="004E31C6" w:rsidRPr="00476183">
        <w:rPr>
          <w:lang w:eastAsia="zh-CN"/>
        </w:rPr>
        <w:t xml:space="preserve"> </w:t>
      </w:r>
      <w:r w:rsidR="0069591E">
        <w:rPr>
          <w:lang w:eastAsia="zh-CN"/>
        </w:rPr>
        <w:t xml:space="preserve">extension of </w:t>
      </w:r>
      <w:r w:rsidR="004E31C6" w:rsidRPr="00476183">
        <w:rPr>
          <w:lang w:eastAsia="zh-CN"/>
        </w:rPr>
        <w:t xml:space="preserve">NR </w:t>
      </w:r>
      <w:r w:rsidR="0069591E">
        <w:rPr>
          <w:lang w:eastAsia="zh-CN"/>
        </w:rPr>
        <w:t xml:space="preserve">operation </w:t>
      </w:r>
      <w:r w:rsidR="00CD5C26">
        <w:rPr>
          <w:lang w:eastAsia="zh-CN"/>
        </w:rPr>
        <w:t xml:space="preserve">to </w:t>
      </w:r>
      <w:r w:rsidR="004E31C6" w:rsidRPr="00476183">
        <w:rPr>
          <w:lang w:eastAsia="zh-CN"/>
        </w:rPr>
        <w:t>71GHz</w:t>
      </w:r>
      <w:r w:rsidR="004E31C6" w:rsidRPr="00476183" w:rsidDel="007203E1">
        <w:rPr>
          <w:lang w:eastAsia="zh-CN"/>
        </w:rPr>
        <w:t xml:space="preserve"> </w:t>
      </w:r>
      <w:r w:rsidR="004E31C6" w:rsidRPr="00476183">
        <w:rPr>
          <w:lang w:eastAsia="zh-CN"/>
        </w:rPr>
        <w:t>WI</w:t>
      </w:r>
      <w:r w:rsidR="00317657">
        <w:rPr>
          <w:lang w:eastAsia="zh-CN"/>
        </w:rPr>
        <w:t>.</w:t>
      </w:r>
    </w:p>
    <w:p w14:paraId="32BE3D85" w14:textId="77777777" w:rsidR="00317657" w:rsidRPr="00476183" w:rsidRDefault="00317657" w:rsidP="00317657">
      <w:pPr>
        <w:spacing w:after="120"/>
        <w:jc w:val="both"/>
        <w:rPr>
          <w:lang w:eastAsia="zh-CN"/>
        </w:rPr>
      </w:pPr>
    </w:p>
    <w:p w14:paraId="3DDD4DA1" w14:textId="5A71C2C7" w:rsidR="00AB2C50" w:rsidRPr="005304EE" w:rsidRDefault="00AB2C50" w:rsidP="00317657">
      <w:pPr>
        <w:pStyle w:val="Caption"/>
        <w:keepNext/>
        <w:spacing w:before="120" w:after="120"/>
        <w:jc w:val="center"/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="004C338D" w:rsidRPr="000A621E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NR_ext_to_71GHz feature list</w:t>
      </w:r>
    </w:p>
    <w:tbl>
      <w:tblPr>
        <w:tblW w:w="5467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634"/>
        <w:gridCol w:w="1262"/>
        <w:gridCol w:w="722"/>
        <w:gridCol w:w="811"/>
        <w:gridCol w:w="727"/>
        <w:gridCol w:w="996"/>
        <w:gridCol w:w="434"/>
        <w:gridCol w:w="899"/>
        <w:gridCol w:w="809"/>
        <w:gridCol w:w="811"/>
        <w:gridCol w:w="1260"/>
        <w:gridCol w:w="714"/>
      </w:tblGrid>
      <w:tr w:rsidR="00317657" w:rsidRPr="00D00112" w14:paraId="28FC86D8" w14:textId="77777777" w:rsidTr="00317657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5BBCDCC9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76F023A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8B56AE5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62D2CEE5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C582333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269A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1A14E24D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E3A5D4B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1019DE5D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B7460A3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AAC38A9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C06975E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33E9C12C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9A48E86" w14:textId="77777777" w:rsidR="00157C71" w:rsidRPr="00987F88" w:rsidRDefault="00157C71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317657" w:rsidRPr="00D00112" w14:paraId="207D596E" w14:textId="77777777" w:rsidTr="00317657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FFA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x-1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4B09CE9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FR2-2 channel bandwidths for each SCS in each band for DL and UL for a single CC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680707C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Support of FR2-2 channel bandwidths </w:t>
            </w:r>
          </w:p>
          <w:p w14:paraId="486816B8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120 kHz SCS: {100, 400} MHz CBW</w:t>
            </w:r>
          </w:p>
          <w:p w14:paraId="5C3C6A3B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2) 480 kHz SCS: {400, 800, 1600} MHz CBW</w:t>
            </w:r>
          </w:p>
          <w:p w14:paraId="14C44E06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3) 960 kHz SCS: {400, 800, 1600, 2000} MHz CBW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9F207EF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652727CD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C45B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5F2FAB93" w14:textId="77777777" w:rsidR="00157C71" w:rsidRPr="00987F88" w:rsidRDefault="00157C71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some UE channel bandwidths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2D62269" w14:textId="77777777" w:rsidR="00157C71" w:rsidRPr="00987F88" w:rsidRDefault="00157C71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BF2E139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1FB721B3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F948946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10631395" w14:textId="77777777" w:rsidR="00157C71" w:rsidRPr="00987F88" w:rsidRDefault="00157C71" w:rsidP="00BB757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>UE indicating the support of specific SCS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 per band</w:t>
            </w: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 xml:space="preserve"> (RAN1 features X-Y) is required to support all CBWs corresponding to this SCS</w:t>
            </w:r>
          </w:p>
          <w:p w14:paraId="43F2E3BD" w14:textId="77777777" w:rsidR="00157C71" w:rsidRPr="00987F88" w:rsidRDefault="00157C71" w:rsidP="00BB757E">
            <w:pPr>
              <w:pStyle w:val="TAH"/>
              <w:jc w:val="left"/>
              <w:rPr>
                <w:rFonts w:eastAsia="SimSun"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No additional capability signalling is needed.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5817B4BB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NA</w:t>
            </w:r>
          </w:p>
        </w:tc>
      </w:tr>
      <w:tr w:rsidR="00317657" w:rsidRPr="00D00112" w14:paraId="45DB3BB2" w14:textId="77777777" w:rsidTr="00317657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8F3B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</w:t>
            </w:r>
            <w:r>
              <w:rPr>
                <w:rFonts w:cs="Arial"/>
                <w:b w:val="0"/>
                <w:bCs/>
                <w:sz w:val="10"/>
                <w:szCs w:val="12"/>
              </w:rPr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F6F7BBD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2EAC911" w14:textId="77777777" w:rsidR="00157C71" w:rsidRPr="00987F88" w:rsidRDefault="00157C71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improved ON/ON transient period of X &lt; 5us (X is FFS)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4306EFC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11EA346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734C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1D5ED4D" w14:textId="77777777" w:rsidR="00157C71" w:rsidRPr="00987F88" w:rsidRDefault="00157C71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6FD54EB" w14:textId="77777777" w:rsidR="00157C71" w:rsidRPr="00987F88" w:rsidRDefault="00157C71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FAF5E1A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5B9F067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9487404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B9773B4" w14:textId="77777777" w:rsidR="00157C71" w:rsidRPr="00987F88" w:rsidRDefault="00157C71" w:rsidP="00BB757E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C3E8759" w14:textId="77777777" w:rsidR="00157C71" w:rsidRPr="00987F88" w:rsidRDefault="00157C71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055C2783" w14:textId="5878FA3F" w:rsidR="00987F88" w:rsidRPr="00CE7DC3" w:rsidRDefault="00987F88" w:rsidP="00317657">
      <w:pPr>
        <w:spacing w:before="240" w:after="0"/>
        <w:jc w:val="both"/>
      </w:pPr>
      <w:r w:rsidRPr="00CE7DC3">
        <w:rPr>
          <w:b/>
          <w:bCs/>
        </w:rPr>
        <w:lastRenderedPageBreak/>
        <w:t xml:space="preserve">Proposal </w:t>
      </w:r>
      <w:r w:rsidR="008C77A7" w:rsidRPr="00CE7DC3">
        <w:rPr>
          <w:b/>
          <w:bCs/>
        </w:rPr>
        <w:t>1</w:t>
      </w:r>
      <w:r w:rsidRPr="00CE7DC3">
        <w:rPr>
          <w:b/>
          <w:bCs/>
        </w:rPr>
        <w:t>:</w:t>
      </w:r>
      <w:r w:rsidRPr="00CE7DC3">
        <w:t xml:space="preserve"> </w:t>
      </w:r>
      <w:r w:rsidR="00E32668">
        <w:t>Adopt the UE features listed in Table for NR_ext_to_71GHz. Improved ON/ON transient period is contingent on the outcome of core discussion.</w:t>
      </w:r>
    </w:p>
    <w:p w14:paraId="7D19B3C4" w14:textId="77777777" w:rsidR="00360123" w:rsidRDefault="00360123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2B28C773" w:rsidR="00027679" w:rsidRDefault="00D53062" w:rsidP="00027679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027679" w:rsidRPr="00F27705">
        <w:rPr>
          <w:rFonts w:eastAsia="Batang"/>
        </w:rPr>
        <w:tab/>
        <w:t>Conclusions</w:t>
      </w:r>
    </w:p>
    <w:p w14:paraId="1B08DAF5" w14:textId="3937DB21" w:rsidR="001A2E8A" w:rsidRDefault="00360123" w:rsidP="00CE7DC3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In this contribution </w:t>
      </w:r>
      <w:r w:rsidR="00426009">
        <w:t>we</w:t>
      </w:r>
      <w:r>
        <w:t xml:space="preserve"> </w:t>
      </w:r>
      <w:r w:rsidR="00586B0D">
        <w:t>provide</w:t>
      </w:r>
      <w:r w:rsidR="00426009">
        <w:t xml:space="preserve">d </w:t>
      </w:r>
      <w:r>
        <w:t xml:space="preserve">our views on selected </w:t>
      </w:r>
      <w:r w:rsidRPr="00360123">
        <w:t xml:space="preserve">RAN4 UE features </w:t>
      </w:r>
      <w:r>
        <w:t>for</w:t>
      </w:r>
      <w:r w:rsidRPr="00360123">
        <w:t xml:space="preserve"> FR2-2</w:t>
      </w:r>
      <w:r>
        <w:t xml:space="preserve">. The following </w:t>
      </w:r>
      <w:r w:rsidR="00CE7DC3">
        <w:t xml:space="preserve">proposal </w:t>
      </w:r>
      <w:r>
        <w:t>w</w:t>
      </w:r>
      <w:r w:rsidR="00CE7DC3">
        <w:t>as</w:t>
      </w:r>
      <w:r>
        <w:t xml:space="preserve"> made:</w:t>
      </w:r>
    </w:p>
    <w:p w14:paraId="0B259939" w14:textId="563A375A" w:rsidR="00DE7177" w:rsidRDefault="00DE7177" w:rsidP="00BB757E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5158B54D" w14:textId="1A1435F9" w:rsidR="00B574BD" w:rsidRPr="00CE7DC3" w:rsidRDefault="001E3FF1" w:rsidP="00B574BD">
      <w:pPr>
        <w:spacing w:after="0"/>
        <w:jc w:val="both"/>
        <w:rPr>
          <w:highlight w:val="yellow"/>
        </w:rPr>
      </w:pPr>
      <w:r w:rsidRPr="00CE7DC3">
        <w:rPr>
          <w:b/>
          <w:bCs/>
        </w:rPr>
        <w:t>Proposal 1:</w:t>
      </w:r>
      <w:r w:rsidRPr="00CE7DC3">
        <w:t xml:space="preserve"> </w:t>
      </w:r>
      <w:r w:rsidR="00D22DE8">
        <w:t>A</w:t>
      </w:r>
      <w:r w:rsidRPr="00CE7DC3">
        <w:t>dopt the UE features listed in Table 1 for NR_ext_to_71GHz.</w:t>
      </w:r>
    </w:p>
    <w:p w14:paraId="69CA5C2C" w14:textId="77777777" w:rsidR="00D43A90" w:rsidRDefault="00D43A90" w:rsidP="00D43A90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175256E1" w14:textId="77777777" w:rsidR="00723C4F" w:rsidRPr="005304EE" w:rsidRDefault="00723C4F" w:rsidP="00723C4F">
      <w:pPr>
        <w:pStyle w:val="Caption"/>
        <w:keepNext/>
        <w:spacing w:before="120" w:after="120"/>
        <w:jc w:val="center"/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Pr="000A621E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NR_ext_to_71GHz feature list</w:t>
      </w:r>
    </w:p>
    <w:tbl>
      <w:tblPr>
        <w:tblW w:w="5467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634"/>
        <w:gridCol w:w="1262"/>
        <w:gridCol w:w="722"/>
        <w:gridCol w:w="811"/>
        <w:gridCol w:w="727"/>
        <w:gridCol w:w="996"/>
        <w:gridCol w:w="434"/>
        <w:gridCol w:w="899"/>
        <w:gridCol w:w="809"/>
        <w:gridCol w:w="811"/>
        <w:gridCol w:w="1260"/>
        <w:gridCol w:w="714"/>
      </w:tblGrid>
      <w:tr w:rsidR="00723C4F" w:rsidRPr="00D00112" w14:paraId="053D2091" w14:textId="77777777" w:rsidTr="0078202D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CDBB640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3EB9E27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11EFD09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3CDE04F5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C70F7CF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7AA6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0C70D97F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60549089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2739C8D7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6EDA9740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52E96677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5F0CB294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052BBF52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A576150" w14:textId="77777777" w:rsidR="00723C4F" w:rsidRPr="00987F88" w:rsidRDefault="00723C4F" w:rsidP="0078202D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723C4F" w:rsidRPr="00D00112" w14:paraId="7D0FD13B" w14:textId="77777777" w:rsidTr="0078202D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0BD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x-1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34F9FC5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FR2-2 channel bandwidths for each SCS in each band for DL and UL for a single CC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10B10962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Support of FR2-2 channel bandwidths </w:t>
            </w:r>
          </w:p>
          <w:p w14:paraId="72C1ACA5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120 kHz SCS: {100, 400} MHz CBW</w:t>
            </w:r>
          </w:p>
          <w:p w14:paraId="0B09310D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2) 480 kHz SCS: {400, 800, 1600} MHz CBW</w:t>
            </w:r>
          </w:p>
          <w:p w14:paraId="7AAB83FB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3) 960 kHz SCS: {400, 800, 1600, 2000} MHz CBW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0F3203C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A284E94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0C1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2D026C6" w14:textId="77777777" w:rsidR="00723C4F" w:rsidRPr="00987F88" w:rsidRDefault="00723C4F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some UE channel bandwidths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66C3AAA" w14:textId="77777777" w:rsidR="00723C4F" w:rsidRPr="00987F88" w:rsidRDefault="00723C4F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1138990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55913240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E41B264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9658ACE" w14:textId="77777777" w:rsidR="00723C4F" w:rsidRPr="00987F88" w:rsidRDefault="00723C4F" w:rsidP="0078202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>UE indicating the support of specific SCS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 per band</w:t>
            </w: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 xml:space="preserve"> (RAN1 features X-Y) is required to support all CBWs corresponding to this SCS</w:t>
            </w:r>
          </w:p>
          <w:p w14:paraId="478AF0EE" w14:textId="77777777" w:rsidR="00723C4F" w:rsidRPr="00987F88" w:rsidRDefault="00723C4F" w:rsidP="0078202D">
            <w:pPr>
              <w:pStyle w:val="TAH"/>
              <w:jc w:val="left"/>
              <w:rPr>
                <w:rFonts w:eastAsia="SimSun"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No additional capability signalling is needed.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849AA1C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NA</w:t>
            </w:r>
          </w:p>
        </w:tc>
      </w:tr>
      <w:tr w:rsidR="00723C4F" w:rsidRPr="00D00112" w14:paraId="431921A0" w14:textId="77777777" w:rsidTr="0078202D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533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</w:t>
            </w:r>
            <w:r>
              <w:rPr>
                <w:rFonts w:cs="Arial"/>
                <w:b w:val="0"/>
                <w:bCs/>
                <w:sz w:val="10"/>
                <w:szCs w:val="12"/>
              </w:rPr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B664D99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1EBBF240" w14:textId="77777777" w:rsidR="00723C4F" w:rsidRPr="00987F88" w:rsidRDefault="00723C4F" w:rsidP="0078202D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improved ON/ON transient period of X &lt; 5us (X is FFS)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B494AE8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5CB6EF6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B48C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5D574F40" w14:textId="77777777" w:rsidR="00723C4F" w:rsidRPr="00987F88" w:rsidRDefault="00723C4F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98835C5" w14:textId="77777777" w:rsidR="00723C4F" w:rsidRPr="00987F88" w:rsidRDefault="00723C4F" w:rsidP="0078202D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983B981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D707C47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6F5C97B7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E354536" w14:textId="77777777" w:rsidR="00723C4F" w:rsidRPr="00987F88" w:rsidRDefault="00723C4F" w:rsidP="0078202D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6CACFAA9" w14:textId="77777777" w:rsidR="00723C4F" w:rsidRPr="00987F88" w:rsidRDefault="00723C4F" w:rsidP="0078202D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7A9B20C0" w14:textId="77777777" w:rsidR="00D43A90" w:rsidRDefault="00D43A90" w:rsidP="00D43A90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42EC33BB" w14:textId="77777777" w:rsidR="004E0BED" w:rsidRDefault="004E0BED" w:rsidP="00264AC0">
      <w:pPr>
        <w:pStyle w:val="ListParagraph"/>
        <w:overflowPunct/>
        <w:autoSpaceDE/>
        <w:autoSpaceDN/>
        <w:adjustRightInd/>
        <w:ind w:left="0"/>
        <w:jc w:val="both"/>
        <w:textAlignment w:val="auto"/>
        <w:rPr>
          <w:b/>
        </w:rPr>
      </w:pPr>
    </w:p>
    <w:p w14:paraId="5CF1DEAC" w14:textId="5F176D7F" w:rsidR="00027679" w:rsidRDefault="00D53062" w:rsidP="00200A89">
      <w:pPr>
        <w:pStyle w:val="Heading1"/>
        <w:ind w:left="1138" w:hanging="1138"/>
      </w:pPr>
      <w:r>
        <w:t>4</w:t>
      </w:r>
      <w:r w:rsidR="00027679" w:rsidRPr="00EC2EE5">
        <w:tab/>
      </w:r>
      <w:r w:rsidR="00027679" w:rsidRPr="008E6E48">
        <w:t>References</w:t>
      </w:r>
    </w:p>
    <w:p w14:paraId="792FF2CB" w14:textId="68B87C62" w:rsidR="00F57893" w:rsidRPr="00D27319" w:rsidRDefault="00F57893" w:rsidP="00D43A90">
      <w:pPr>
        <w:numPr>
          <w:ilvl w:val="0"/>
          <w:numId w:val="1"/>
        </w:numPr>
        <w:spacing w:after="0"/>
        <w:jc w:val="both"/>
      </w:pPr>
      <w:bookmarkStart w:id="1" w:name="_Hlk61609798"/>
      <w:bookmarkEnd w:id="0"/>
      <w:r w:rsidRPr="00867BCF">
        <w:t>R4-220</w:t>
      </w:r>
      <w:r w:rsidR="00867BCF" w:rsidRPr="00867BCF">
        <w:t>2339</w:t>
      </w:r>
      <w:r w:rsidRPr="00867BCF">
        <w:t xml:space="preserve">, </w:t>
      </w:r>
      <w:r w:rsidR="00867BCF" w:rsidRPr="00867BCF">
        <w:t>“Email discussion summary for [101-bis-e][139] R17_feature_list</w:t>
      </w:r>
      <w:r w:rsidRPr="00867BCF">
        <w:t>,</w:t>
      </w:r>
      <w:r w:rsidR="00867BCF" w:rsidRPr="00867BCF">
        <w:t>”</w:t>
      </w:r>
      <w:r w:rsidRPr="00867BCF">
        <w:t xml:space="preserve"> </w:t>
      </w:r>
      <w:r w:rsidR="00867BCF" w:rsidRPr="00867BCF">
        <w:t>Moderator (CMCC)</w:t>
      </w:r>
      <w:r w:rsidRPr="00867BCF">
        <w:t>, RAN4 #101Bis-e, Ja</w:t>
      </w:r>
      <w:r w:rsidRPr="00D27319">
        <w:t xml:space="preserve">nuary 2022 </w:t>
      </w:r>
    </w:p>
    <w:p w14:paraId="078AFF53" w14:textId="643D5505" w:rsidR="00586B0D" w:rsidRPr="00D27319" w:rsidRDefault="00D27319" w:rsidP="00D43A90">
      <w:pPr>
        <w:numPr>
          <w:ilvl w:val="0"/>
          <w:numId w:val="1"/>
        </w:numPr>
        <w:spacing w:after="0"/>
        <w:jc w:val="both"/>
      </w:pPr>
      <w:r w:rsidRPr="00D27319">
        <w:t>R4-2206443, “Email discussion summary for [102-e][143] R17_feature_list,” Moderator (CMCC), RAN4 #102e, March 2022</w:t>
      </w:r>
    </w:p>
    <w:p w14:paraId="766AA346" w14:textId="1F2C74D6" w:rsidR="00D43A90" w:rsidRDefault="00D43A90" w:rsidP="00D43A90">
      <w:pPr>
        <w:numPr>
          <w:ilvl w:val="0"/>
          <w:numId w:val="1"/>
        </w:numPr>
        <w:spacing w:after="0"/>
        <w:jc w:val="both"/>
      </w:pPr>
      <w:r w:rsidRPr="0011293D">
        <w:t>R4-2</w:t>
      </w:r>
      <w:r w:rsidR="00F57893">
        <w:t>202</w:t>
      </w:r>
      <w:r w:rsidR="00867BCF">
        <w:t>400</w:t>
      </w:r>
      <w:r>
        <w:t>, “</w:t>
      </w:r>
      <w:r w:rsidR="00867BCF" w:rsidRPr="00867BCF">
        <w:t>Rel-17 RAN4 UE feature list for NR</w:t>
      </w:r>
      <w:r>
        <w:t xml:space="preserve">,” </w:t>
      </w:r>
      <w:r w:rsidR="00867BCF">
        <w:t>CMCC</w:t>
      </w:r>
      <w:r>
        <w:t>, RAN4 #101</w:t>
      </w:r>
      <w:r w:rsidR="00F57893">
        <w:t>Bis-</w:t>
      </w:r>
      <w:r>
        <w:t xml:space="preserve">e, </w:t>
      </w:r>
      <w:r w:rsidR="00F57893">
        <w:t>January</w:t>
      </w:r>
      <w:r>
        <w:t xml:space="preserve"> 202</w:t>
      </w:r>
      <w:r w:rsidR="00F57893">
        <w:t>2</w:t>
      </w:r>
    </w:p>
    <w:p w14:paraId="3D248F15" w14:textId="38F69D93" w:rsidR="00157C71" w:rsidRPr="00D27319" w:rsidRDefault="00D27319" w:rsidP="00157C71">
      <w:pPr>
        <w:numPr>
          <w:ilvl w:val="0"/>
          <w:numId w:val="1"/>
        </w:numPr>
        <w:spacing w:after="0"/>
        <w:jc w:val="both"/>
      </w:pPr>
      <w:r w:rsidRPr="00D27319">
        <w:t>R4-2206433, “Email discussion summary for [102-e][133] NR_ext_to_71GHz_Part_1,” Moderator (Intel), RAN4 #102e, March 2022</w:t>
      </w:r>
    </w:p>
    <w:p w14:paraId="1B425A4F" w14:textId="3DB797E3" w:rsidR="00D27319" w:rsidRPr="00D27319" w:rsidRDefault="00D27319" w:rsidP="00D27319">
      <w:pPr>
        <w:numPr>
          <w:ilvl w:val="0"/>
          <w:numId w:val="1"/>
        </w:numPr>
        <w:spacing w:after="0"/>
        <w:jc w:val="both"/>
      </w:pPr>
      <w:r w:rsidRPr="00D27319">
        <w:t>R4-220643</w:t>
      </w:r>
      <w:r>
        <w:t>4</w:t>
      </w:r>
      <w:r w:rsidRPr="00D27319">
        <w:t>, “Email discussion summary for [102-e][133] NR_ext_to_71GHz_Part_</w:t>
      </w:r>
      <w:r>
        <w:t>2</w:t>
      </w:r>
      <w:r w:rsidRPr="00D27319">
        <w:t>,” Moderator (</w:t>
      </w:r>
      <w:r>
        <w:t>Qualcomm</w:t>
      </w:r>
      <w:r w:rsidRPr="00D27319">
        <w:t>), RAN4 #102e, March 2022</w:t>
      </w:r>
    </w:p>
    <w:p w14:paraId="20F68B28" w14:textId="66EC1AB2" w:rsidR="00D27319" w:rsidRDefault="0098094E" w:rsidP="00D27319">
      <w:pPr>
        <w:numPr>
          <w:ilvl w:val="0"/>
          <w:numId w:val="1"/>
        </w:numPr>
        <w:spacing w:after="0"/>
        <w:jc w:val="both"/>
      </w:pPr>
      <w:r w:rsidRPr="00841613">
        <w:t>R1-2112902</w:t>
      </w:r>
      <w:r w:rsidR="00E31947">
        <w:t>,</w:t>
      </w:r>
      <w:r w:rsidRPr="00841613">
        <w:t xml:space="preserve"> </w:t>
      </w:r>
      <w:r w:rsidR="005B06DE" w:rsidRPr="00841613">
        <w:t>“Updated RAN1 UE features list for Rel-17 NR after RAN1 #107-e”</w:t>
      </w:r>
      <w:bookmarkEnd w:id="1"/>
      <w:r w:rsidR="00786D9D">
        <w:t>, RAN1 #107e, November 2021</w:t>
      </w:r>
    </w:p>
    <w:sectPr w:rsidR="00D27319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BE81E" w14:textId="77777777" w:rsidR="008C1EE1" w:rsidRDefault="008C1EE1">
      <w:pPr>
        <w:spacing w:after="0"/>
      </w:pPr>
      <w:r>
        <w:separator/>
      </w:r>
    </w:p>
  </w:endnote>
  <w:endnote w:type="continuationSeparator" w:id="0">
    <w:p w14:paraId="3F82923B" w14:textId="77777777" w:rsidR="008C1EE1" w:rsidRDefault="008C1EE1">
      <w:pPr>
        <w:spacing w:after="0"/>
      </w:pPr>
      <w:r>
        <w:continuationSeparator/>
      </w:r>
    </w:p>
  </w:endnote>
  <w:endnote w:type="continuationNotice" w:id="1">
    <w:p w14:paraId="589EFFDB" w14:textId="77777777" w:rsidR="008C1EE1" w:rsidRDefault="008C1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ulim">
    <w:altName w:val="±¼¸²"/>
    <w:panose1 w:val="020B0600000101010101"/>
    <w:charset w:val="81"/>
    <w:family w:val="swiss"/>
    <w:pitch w:val="variable"/>
    <w:sig w:usb0="00000287" w:usb1="09060000" w:usb2="0000001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F0B5" w14:textId="77777777" w:rsidR="008C1EE1" w:rsidRDefault="008C1EE1">
      <w:pPr>
        <w:spacing w:after="0"/>
      </w:pPr>
      <w:r>
        <w:separator/>
      </w:r>
    </w:p>
  </w:footnote>
  <w:footnote w:type="continuationSeparator" w:id="0">
    <w:p w14:paraId="102EE163" w14:textId="77777777" w:rsidR="008C1EE1" w:rsidRDefault="008C1EE1">
      <w:pPr>
        <w:spacing w:after="0"/>
      </w:pPr>
      <w:r>
        <w:continuationSeparator/>
      </w:r>
    </w:p>
  </w:footnote>
  <w:footnote w:type="continuationNotice" w:id="1">
    <w:p w14:paraId="39BC5618" w14:textId="77777777" w:rsidR="008C1EE1" w:rsidRDefault="008C1E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5062D"/>
    <w:multiLevelType w:val="hybridMultilevel"/>
    <w:tmpl w:val="359C2C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C72"/>
    <w:multiLevelType w:val="hybridMultilevel"/>
    <w:tmpl w:val="438EF1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C4783"/>
    <w:multiLevelType w:val="hybridMultilevel"/>
    <w:tmpl w:val="573030F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AE53FE"/>
    <w:multiLevelType w:val="hybridMultilevel"/>
    <w:tmpl w:val="18D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F2E01"/>
    <w:multiLevelType w:val="hybridMultilevel"/>
    <w:tmpl w:val="374E3B6C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D6ECE"/>
    <w:multiLevelType w:val="hybridMultilevel"/>
    <w:tmpl w:val="44A858F0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1095"/>
    <w:multiLevelType w:val="hybridMultilevel"/>
    <w:tmpl w:val="8F4E4B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7"/>
  </w:num>
  <w:num w:numId="5">
    <w:abstractNumId w:val="10"/>
  </w:num>
  <w:num w:numId="6">
    <w:abstractNumId w:val="19"/>
  </w:num>
  <w:num w:numId="7">
    <w:abstractNumId w:val="4"/>
  </w:num>
  <w:num w:numId="8">
    <w:abstractNumId w:val="2"/>
  </w:num>
  <w:num w:numId="9">
    <w:abstractNumId w:val="24"/>
  </w:num>
  <w:num w:numId="10">
    <w:abstractNumId w:val="20"/>
  </w:num>
  <w:num w:numId="11">
    <w:abstractNumId w:val="9"/>
  </w:num>
  <w:num w:numId="12">
    <w:abstractNumId w:val="13"/>
  </w:num>
  <w:num w:numId="13">
    <w:abstractNumId w:val="11"/>
  </w:num>
  <w:num w:numId="14">
    <w:abstractNumId w:val="21"/>
  </w:num>
  <w:num w:numId="15">
    <w:abstractNumId w:val="6"/>
  </w:num>
  <w:num w:numId="16">
    <w:abstractNumId w:val="15"/>
  </w:num>
  <w:num w:numId="17">
    <w:abstractNumId w:val="5"/>
  </w:num>
  <w:num w:numId="18">
    <w:abstractNumId w:val="8"/>
  </w:num>
  <w:num w:numId="19">
    <w:abstractNumId w:val="23"/>
  </w:num>
  <w:num w:numId="20">
    <w:abstractNumId w:val="3"/>
  </w:num>
  <w:num w:numId="21">
    <w:abstractNumId w:val="12"/>
  </w:num>
  <w:num w:numId="22">
    <w:abstractNumId w:val="18"/>
  </w:num>
  <w:num w:numId="23">
    <w:abstractNumId w:val="16"/>
  </w:num>
  <w:num w:numId="24">
    <w:abstractNumId w:val="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NzE2tDAzMrQwtzBT0lEKTi0uzszPAykwrAUAAZBn7iwAAAA="/>
  </w:docVars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350F1"/>
    <w:rsid w:val="00041C21"/>
    <w:rsid w:val="00042799"/>
    <w:rsid w:val="00057563"/>
    <w:rsid w:val="00060996"/>
    <w:rsid w:val="00063830"/>
    <w:rsid w:val="00063AE4"/>
    <w:rsid w:val="00072A46"/>
    <w:rsid w:val="00074926"/>
    <w:rsid w:val="00077EE4"/>
    <w:rsid w:val="0008047F"/>
    <w:rsid w:val="00081B0B"/>
    <w:rsid w:val="00085290"/>
    <w:rsid w:val="00087A03"/>
    <w:rsid w:val="00090E41"/>
    <w:rsid w:val="000926E2"/>
    <w:rsid w:val="00093E01"/>
    <w:rsid w:val="000A1DB0"/>
    <w:rsid w:val="000A621E"/>
    <w:rsid w:val="000B1E9E"/>
    <w:rsid w:val="000B2AFB"/>
    <w:rsid w:val="000B34D3"/>
    <w:rsid w:val="000B4B14"/>
    <w:rsid w:val="000B6CB8"/>
    <w:rsid w:val="000B6F92"/>
    <w:rsid w:val="000C171B"/>
    <w:rsid w:val="000C1C38"/>
    <w:rsid w:val="000C6520"/>
    <w:rsid w:val="000D44F2"/>
    <w:rsid w:val="000D568F"/>
    <w:rsid w:val="000D693C"/>
    <w:rsid w:val="000E102A"/>
    <w:rsid w:val="000E113D"/>
    <w:rsid w:val="000E1173"/>
    <w:rsid w:val="000E32FD"/>
    <w:rsid w:val="000E47B4"/>
    <w:rsid w:val="000E5CBF"/>
    <w:rsid w:val="000F104C"/>
    <w:rsid w:val="000F409D"/>
    <w:rsid w:val="000F42CE"/>
    <w:rsid w:val="000F6097"/>
    <w:rsid w:val="000F643F"/>
    <w:rsid w:val="000F744F"/>
    <w:rsid w:val="000F7A04"/>
    <w:rsid w:val="00100ECC"/>
    <w:rsid w:val="00101409"/>
    <w:rsid w:val="001102DD"/>
    <w:rsid w:val="00110A3F"/>
    <w:rsid w:val="0011293D"/>
    <w:rsid w:val="00113E6C"/>
    <w:rsid w:val="00117315"/>
    <w:rsid w:val="001204C2"/>
    <w:rsid w:val="001234AD"/>
    <w:rsid w:val="00123A7D"/>
    <w:rsid w:val="00127CF2"/>
    <w:rsid w:val="00131270"/>
    <w:rsid w:val="001349AC"/>
    <w:rsid w:val="001401F7"/>
    <w:rsid w:val="00150452"/>
    <w:rsid w:val="00151392"/>
    <w:rsid w:val="00152641"/>
    <w:rsid w:val="00155218"/>
    <w:rsid w:val="00155607"/>
    <w:rsid w:val="00157C71"/>
    <w:rsid w:val="00180A86"/>
    <w:rsid w:val="001818CF"/>
    <w:rsid w:val="001A1874"/>
    <w:rsid w:val="001A2E8A"/>
    <w:rsid w:val="001A66D9"/>
    <w:rsid w:val="001B6949"/>
    <w:rsid w:val="001C0566"/>
    <w:rsid w:val="001C1A36"/>
    <w:rsid w:val="001C2CA8"/>
    <w:rsid w:val="001C5525"/>
    <w:rsid w:val="001C7C9C"/>
    <w:rsid w:val="001D06DD"/>
    <w:rsid w:val="001D2FC9"/>
    <w:rsid w:val="001E3FF1"/>
    <w:rsid w:val="001E53DD"/>
    <w:rsid w:val="001E6933"/>
    <w:rsid w:val="001E7D93"/>
    <w:rsid w:val="001F3C7E"/>
    <w:rsid w:val="001F40AA"/>
    <w:rsid w:val="001F5238"/>
    <w:rsid w:val="001F6788"/>
    <w:rsid w:val="001F67B4"/>
    <w:rsid w:val="00200A89"/>
    <w:rsid w:val="0020398B"/>
    <w:rsid w:val="00205A38"/>
    <w:rsid w:val="00214506"/>
    <w:rsid w:val="00224397"/>
    <w:rsid w:val="00227B20"/>
    <w:rsid w:val="00227D3D"/>
    <w:rsid w:val="0023041C"/>
    <w:rsid w:val="00232F68"/>
    <w:rsid w:val="002355CD"/>
    <w:rsid w:val="00236EB2"/>
    <w:rsid w:val="0024072A"/>
    <w:rsid w:val="00244586"/>
    <w:rsid w:val="00244C9E"/>
    <w:rsid w:val="00250302"/>
    <w:rsid w:val="002546C1"/>
    <w:rsid w:val="00256FF7"/>
    <w:rsid w:val="00257AA8"/>
    <w:rsid w:val="00264AC0"/>
    <w:rsid w:val="00265979"/>
    <w:rsid w:val="00265E9D"/>
    <w:rsid w:val="002768BD"/>
    <w:rsid w:val="00285605"/>
    <w:rsid w:val="00287826"/>
    <w:rsid w:val="0029324F"/>
    <w:rsid w:val="002958A9"/>
    <w:rsid w:val="00296805"/>
    <w:rsid w:val="00296CC1"/>
    <w:rsid w:val="002A643F"/>
    <w:rsid w:val="002B1E69"/>
    <w:rsid w:val="002B2981"/>
    <w:rsid w:val="002C3E4F"/>
    <w:rsid w:val="002C3EB1"/>
    <w:rsid w:val="002D187A"/>
    <w:rsid w:val="002D66A4"/>
    <w:rsid w:val="002F15AF"/>
    <w:rsid w:val="002F6B26"/>
    <w:rsid w:val="0030521D"/>
    <w:rsid w:val="003057D6"/>
    <w:rsid w:val="00305CE0"/>
    <w:rsid w:val="00312EAA"/>
    <w:rsid w:val="00316ED3"/>
    <w:rsid w:val="00317657"/>
    <w:rsid w:val="00326358"/>
    <w:rsid w:val="0033198B"/>
    <w:rsid w:val="00332DF5"/>
    <w:rsid w:val="0033471E"/>
    <w:rsid w:val="00335240"/>
    <w:rsid w:val="003423CA"/>
    <w:rsid w:val="00342748"/>
    <w:rsid w:val="00343562"/>
    <w:rsid w:val="00343F22"/>
    <w:rsid w:val="00344112"/>
    <w:rsid w:val="00344B3D"/>
    <w:rsid w:val="00344DC2"/>
    <w:rsid w:val="0034511E"/>
    <w:rsid w:val="003464B7"/>
    <w:rsid w:val="00346C92"/>
    <w:rsid w:val="003537E0"/>
    <w:rsid w:val="003546CB"/>
    <w:rsid w:val="00355A9D"/>
    <w:rsid w:val="00360123"/>
    <w:rsid w:val="00361E60"/>
    <w:rsid w:val="00361FCD"/>
    <w:rsid w:val="00362370"/>
    <w:rsid w:val="0036309C"/>
    <w:rsid w:val="00370A6C"/>
    <w:rsid w:val="00370FB1"/>
    <w:rsid w:val="0037434B"/>
    <w:rsid w:val="0038088C"/>
    <w:rsid w:val="003860E7"/>
    <w:rsid w:val="0038734F"/>
    <w:rsid w:val="0039304A"/>
    <w:rsid w:val="003A1131"/>
    <w:rsid w:val="003A2770"/>
    <w:rsid w:val="003A63D2"/>
    <w:rsid w:val="003B2752"/>
    <w:rsid w:val="003B2F03"/>
    <w:rsid w:val="003B4391"/>
    <w:rsid w:val="003B67DA"/>
    <w:rsid w:val="003B6F7C"/>
    <w:rsid w:val="003C08D1"/>
    <w:rsid w:val="003C346A"/>
    <w:rsid w:val="003C3DC3"/>
    <w:rsid w:val="003C4AC2"/>
    <w:rsid w:val="003C68FA"/>
    <w:rsid w:val="003C77C7"/>
    <w:rsid w:val="003D059C"/>
    <w:rsid w:val="003D3B32"/>
    <w:rsid w:val="003D523D"/>
    <w:rsid w:val="003D5D22"/>
    <w:rsid w:val="003E2ECC"/>
    <w:rsid w:val="003F05EF"/>
    <w:rsid w:val="003F3C58"/>
    <w:rsid w:val="003F67D7"/>
    <w:rsid w:val="00404A30"/>
    <w:rsid w:val="004113C4"/>
    <w:rsid w:val="004171D7"/>
    <w:rsid w:val="00420DA8"/>
    <w:rsid w:val="00423E09"/>
    <w:rsid w:val="00426009"/>
    <w:rsid w:val="00436F5E"/>
    <w:rsid w:val="004371AB"/>
    <w:rsid w:val="00440CDB"/>
    <w:rsid w:val="00444AF9"/>
    <w:rsid w:val="00447013"/>
    <w:rsid w:val="00447DFB"/>
    <w:rsid w:val="00451679"/>
    <w:rsid w:val="00454E9D"/>
    <w:rsid w:val="0045727B"/>
    <w:rsid w:val="004604BF"/>
    <w:rsid w:val="00465357"/>
    <w:rsid w:val="00472F64"/>
    <w:rsid w:val="00476183"/>
    <w:rsid w:val="00482F6B"/>
    <w:rsid w:val="004913B6"/>
    <w:rsid w:val="004928AE"/>
    <w:rsid w:val="0049579E"/>
    <w:rsid w:val="00495A60"/>
    <w:rsid w:val="004967AA"/>
    <w:rsid w:val="004A0B11"/>
    <w:rsid w:val="004A1AE2"/>
    <w:rsid w:val="004B102C"/>
    <w:rsid w:val="004B10FB"/>
    <w:rsid w:val="004B5B8D"/>
    <w:rsid w:val="004C0DEA"/>
    <w:rsid w:val="004C2CA7"/>
    <w:rsid w:val="004C338D"/>
    <w:rsid w:val="004C34D1"/>
    <w:rsid w:val="004D6EEF"/>
    <w:rsid w:val="004D6F97"/>
    <w:rsid w:val="004E0BED"/>
    <w:rsid w:val="004E31C6"/>
    <w:rsid w:val="004E48B2"/>
    <w:rsid w:val="004F4CD7"/>
    <w:rsid w:val="00512B14"/>
    <w:rsid w:val="00517C8F"/>
    <w:rsid w:val="00520B1A"/>
    <w:rsid w:val="00524714"/>
    <w:rsid w:val="005248CC"/>
    <w:rsid w:val="00524FD2"/>
    <w:rsid w:val="005304EE"/>
    <w:rsid w:val="005309EF"/>
    <w:rsid w:val="00530BB8"/>
    <w:rsid w:val="00533D2E"/>
    <w:rsid w:val="005360D4"/>
    <w:rsid w:val="00553E95"/>
    <w:rsid w:val="0056496A"/>
    <w:rsid w:val="00567987"/>
    <w:rsid w:val="00573D3D"/>
    <w:rsid w:val="00574CF6"/>
    <w:rsid w:val="0057578C"/>
    <w:rsid w:val="00576107"/>
    <w:rsid w:val="00586B0D"/>
    <w:rsid w:val="00590146"/>
    <w:rsid w:val="00594084"/>
    <w:rsid w:val="0059746F"/>
    <w:rsid w:val="005A2CBE"/>
    <w:rsid w:val="005B06DE"/>
    <w:rsid w:val="005B0796"/>
    <w:rsid w:val="005B11CB"/>
    <w:rsid w:val="005B55CE"/>
    <w:rsid w:val="005C39DA"/>
    <w:rsid w:val="005D1EB2"/>
    <w:rsid w:val="005D1EBD"/>
    <w:rsid w:val="005D50EE"/>
    <w:rsid w:val="005E0BC9"/>
    <w:rsid w:val="005E3C76"/>
    <w:rsid w:val="005E49E7"/>
    <w:rsid w:val="005E742A"/>
    <w:rsid w:val="005F2C44"/>
    <w:rsid w:val="005F47D2"/>
    <w:rsid w:val="0060303D"/>
    <w:rsid w:val="006034F1"/>
    <w:rsid w:val="00603CB3"/>
    <w:rsid w:val="00631936"/>
    <w:rsid w:val="00632419"/>
    <w:rsid w:val="0063506B"/>
    <w:rsid w:val="00635AFB"/>
    <w:rsid w:val="006401E9"/>
    <w:rsid w:val="006405C7"/>
    <w:rsid w:val="00642165"/>
    <w:rsid w:val="00643109"/>
    <w:rsid w:val="00645F35"/>
    <w:rsid w:val="00651198"/>
    <w:rsid w:val="00653B83"/>
    <w:rsid w:val="00657A3F"/>
    <w:rsid w:val="00660B8D"/>
    <w:rsid w:val="00664076"/>
    <w:rsid w:val="00671AF9"/>
    <w:rsid w:val="006729E1"/>
    <w:rsid w:val="006733EB"/>
    <w:rsid w:val="00674926"/>
    <w:rsid w:val="006804CC"/>
    <w:rsid w:val="0068662D"/>
    <w:rsid w:val="00686999"/>
    <w:rsid w:val="006950C7"/>
    <w:rsid w:val="0069591E"/>
    <w:rsid w:val="00695A7A"/>
    <w:rsid w:val="006A47C0"/>
    <w:rsid w:val="006A769D"/>
    <w:rsid w:val="006C277D"/>
    <w:rsid w:val="006C38D0"/>
    <w:rsid w:val="006C75BE"/>
    <w:rsid w:val="006D6228"/>
    <w:rsid w:val="006D6BA5"/>
    <w:rsid w:val="006E24BF"/>
    <w:rsid w:val="006E76DD"/>
    <w:rsid w:val="0070007F"/>
    <w:rsid w:val="007028C6"/>
    <w:rsid w:val="00704112"/>
    <w:rsid w:val="00706D2E"/>
    <w:rsid w:val="00713A00"/>
    <w:rsid w:val="0071473C"/>
    <w:rsid w:val="00716B2A"/>
    <w:rsid w:val="00717016"/>
    <w:rsid w:val="00722310"/>
    <w:rsid w:val="0072326E"/>
    <w:rsid w:val="00723C4F"/>
    <w:rsid w:val="00735029"/>
    <w:rsid w:val="007412AC"/>
    <w:rsid w:val="0074306B"/>
    <w:rsid w:val="00746DE3"/>
    <w:rsid w:val="00750572"/>
    <w:rsid w:val="00750811"/>
    <w:rsid w:val="00755708"/>
    <w:rsid w:val="00756916"/>
    <w:rsid w:val="0076397B"/>
    <w:rsid w:val="00764270"/>
    <w:rsid w:val="00771360"/>
    <w:rsid w:val="00772811"/>
    <w:rsid w:val="0077293C"/>
    <w:rsid w:val="007736FC"/>
    <w:rsid w:val="00774E17"/>
    <w:rsid w:val="00777EEC"/>
    <w:rsid w:val="00786332"/>
    <w:rsid w:val="00786D9D"/>
    <w:rsid w:val="00790EB3"/>
    <w:rsid w:val="00793C05"/>
    <w:rsid w:val="00794D1E"/>
    <w:rsid w:val="007967A8"/>
    <w:rsid w:val="007A06C9"/>
    <w:rsid w:val="007A0AA7"/>
    <w:rsid w:val="007A419C"/>
    <w:rsid w:val="007A4383"/>
    <w:rsid w:val="007A4E7D"/>
    <w:rsid w:val="007A75C9"/>
    <w:rsid w:val="007B1C8C"/>
    <w:rsid w:val="007B20CA"/>
    <w:rsid w:val="007B2363"/>
    <w:rsid w:val="007B2AE5"/>
    <w:rsid w:val="007C0A5E"/>
    <w:rsid w:val="007C4180"/>
    <w:rsid w:val="007C4E5C"/>
    <w:rsid w:val="007C701D"/>
    <w:rsid w:val="007C77E5"/>
    <w:rsid w:val="007D2B7E"/>
    <w:rsid w:val="007D3B5F"/>
    <w:rsid w:val="007D4124"/>
    <w:rsid w:val="007D742C"/>
    <w:rsid w:val="007E2C79"/>
    <w:rsid w:val="007E6F70"/>
    <w:rsid w:val="007F1D28"/>
    <w:rsid w:val="007F517D"/>
    <w:rsid w:val="00801C14"/>
    <w:rsid w:val="00805A25"/>
    <w:rsid w:val="008064EC"/>
    <w:rsid w:val="00810055"/>
    <w:rsid w:val="0081213D"/>
    <w:rsid w:val="00812650"/>
    <w:rsid w:val="00815480"/>
    <w:rsid w:val="00817270"/>
    <w:rsid w:val="00820755"/>
    <w:rsid w:val="00827EBA"/>
    <w:rsid w:val="00841613"/>
    <w:rsid w:val="00844B4A"/>
    <w:rsid w:val="00845B4F"/>
    <w:rsid w:val="00846AF3"/>
    <w:rsid w:val="00850F2B"/>
    <w:rsid w:val="008536CB"/>
    <w:rsid w:val="00854C86"/>
    <w:rsid w:val="00860005"/>
    <w:rsid w:val="008606B1"/>
    <w:rsid w:val="0086657E"/>
    <w:rsid w:val="00867BCF"/>
    <w:rsid w:val="008711E0"/>
    <w:rsid w:val="00877452"/>
    <w:rsid w:val="00881B8B"/>
    <w:rsid w:val="00882D3D"/>
    <w:rsid w:val="00884890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C1EE1"/>
    <w:rsid w:val="008C2A6D"/>
    <w:rsid w:val="008C5508"/>
    <w:rsid w:val="008C77A7"/>
    <w:rsid w:val="008D1F92"/>
    <w:rsid w:val="008D3539"/>
    <w:rsid w:val="008D46FC"/>
    <w:rsid w:val="008D6C6C"/>
    <w:rsid w:val="008E6E48"/>
    <w:rsid w:val="008F062A"/>
    <w:rsid w:val="008F4C7E"/>
    <w:rsid w:val="008F5B8A"/>
    <w:rsid w:val="00900015"/>
    <w:rsid w:val="009001D6"/>
    <w:rsid w:val="0090059E"/>
    <w:rsid w:val="0090530D"/>
    <w:rsid w:val="00906C34"/>
    <w:rsid w:val="00906F30"/>
    <w:rsid w:val="009159CC"/>
    <w:rsid w:val="0091646D"/>
    <w:rsid w:val="00920086"/>
    <w:rsid w:val="00922372"/>
    <w:rsid w:val="009260C3"/>
    <w:rsid w:val="00930AED"/>
    <w:rsid w:val="00933425"/>
    <w:rsid w:val="0093393B"/>
    <w:rsid w:val="00935138"/>
    <w:rsid w:val="00935347"/>
    <w:rsid w:val="00935A1A"/>
    <w:rsid w:val="0093667E"/>
    <w:rsid w:val="00937367"/>
    <w:rsid w:val="00937E53"/>
    <w:rsid w:val="0094158C"/>
    <w:rsid w:val="00943402"/>
    <w:rsid w:val="00944F1F"/>
    <w:rsid w:val="00945FE9"/>
    <w:rsid w:val="0095306C"/>
    <w:rsid w:val="00966DEA"/>
    <w:rsid w:val="00972CA1"/>
    <w:rsid w:val="0098094E"/>
    <w:rsid w:val="00985C72"/>
    <w:rsid w:val="00987F88"/>
    <w:rsid w:val="00993316"/>
    <w:rsid w:val="009A1C7C"/>
    <w:rsid w:val="009A3964"/>
    <w:rsid w:val="009B12AE"/>
    <w:rsid w:val="009B225A"/>
    <w:rsid w:val="009B5E65"/>
    <w:rsid w:val="009C0630"/>
    <w:rsid w:val="009C0A4A"/>
    <w:rsid w:val="009C3BAB"/>
    <w:rsid w:val="009C5B15"/>
    <w:rsid w:val="009C66AA"/>
    <w:rsid w:val="009D115A"/>
    <w:rsid w:val="009D2C2C"/>
    <w:rsid w:val="009D4EB5"/>
    <w:rsid w:val="009E69BD"/>
    <w:rsid w:val="009E7988"/>
    <w:rsid w:val="00A01808"/>
    <w:rsid w:val="00A0322B"/>
    <w:rsid w:val="00A065CD"/>
    <w:rsid w:val="00A15FAF"/>
    <w:rsid w:val="00A21C44"/>
    <w:rsid w:val="00A25604"/>
    <w:rsid w:val="00A308FD"/>
    <w:rsid w:val="00A31517"/>
    <w:rsid w:val="00A31D28"/>
    <w:rsid w:val="00A345A9"/>
    <w:rsid w:val="00A34A73"/>
    <w:rsid w:val="00A3500A"/>
    <w:rsid w:val="00A42C04"/>
    <w:rsid w:val="00A43590"/>
    <w:rsid w:val="00A4583A"/>
    <w:rsid w:val="00A4790E"/>
    <w:rsid w:val="00A503AD"/>
    <w:rsid w:val="00A51AEA"/>
    <w:rsid w:val="00A529B5"/>
    <w:rsid w:val="00A53B28"/>
    <w:rsid w:val="00A60462"/>
    <w:rsid w:val="00A60FF1"/>
    <w:rsid w:val="00A635CB"/>
    <w:rsid w:val="00A636BB"/>
    <w:rsid w:val="00A64331"/>
    <w:rsid w:val="00A670A5"/>
    <w:rsid w:val="00A70219"/>
    <w:rsid w:val="00A75BDF"/>
    <w:rsid w:val="00A77B30"/>
    <w:rsid w:val="00A8004B"/>
    <w:rsid w:val="00A8203F"/>
    <w:rsid w:val="00A87005"/>
    <w:rsid w:val="00A87679"/>
    <w:rsid w:val="00A87913"/>
    <w:rsid w:val="00A94F92"/>
    <w:rsid w:val="00A958AD"/>
    <w:rsid w:val="00AA5A89"/>
    <w:rsid w:val="00AA5FBD"/>
    <w:rsid w:val="00AB2C50"/>
    <w:rsid w:val="00AB3433"/>
    <w:rsid w:val="00AB646C"/>
    <w:rsid w:val="00AB650E"/>
    <w:rsid w:val="00AC4DE4"/>
    <w:rsid w:val="00AD0AD5"/>
    <w:rsid w:val="00AD3617"/>
    <w:rsid w:val="00AD432E"/>
    <w:rsid w:val="00AD6FFB"/>
    <w:rsid w:val="00AD7768"/>
    <w:rsid w:val="00AD7FBF"/>
    <w:rsid w:val="00AE1AEF"/>
    <w:rsid w:val="00AE343F"/>
    <w:rsid w:val="00AF6541"/>
    <w:rsid w:val="00B13CE9"/>
    <w:rsid w:val="00B22085"/>
    <w:rsid w:val="00B2434F"/>
    <w:rsid w:val="00B25380"/>
    <w:rsid w:val="00B3283F"/>
    <w:rsid w:val="00B3398F"/>
    <w:rsid w:val="00B3598D"/>
    <w:rsid w:val="00B35CBB"/>
    <w:rsid w:val="00B36A85"/>
    <w:rsid w:val="00B46112"/>
    <w:rsid w:val="00B526CA"/>
    <w:rsid w:val="00B574BD"/>
    <w:rsid w:val="00B57BE5"/>
    <w:rsid w:val="00B71B1E"/>
    <w:rsid w:val="00B7369F"/>
    <w:rsid w:val="00B74617"/>
    <w:rsid w:val="00B77476"/>
    <w:rsid w:val="00B85080"/>
    <w:rsid w:val="00B857BD"/>
    <w:rsid w:val="00B869BA"/>
    <w:rsid w:val="00B93B36"/>
    <w:rsid w:val="00B9436D"/>
    <w:rsid w:val="00B9534F"/>
    <w:rsid w:val="00BA2BBF"/>
    <w:rsid w:val="00BA744C"/>
    <w:rsid w:val="00BB2173"/>
    <w:rsid w:val="00BB343A"/>
    <w:rsid w:val="00BB5198"/>
    <w:rsid w:val="00BB5660"/>
    <w:rsid w:val="00BB71E1"/>
    <w:rsid w:val="00BB757E"/>
    <w:rsid w:val="00BB7DF9"/>
    <w:rsid w:val="00BC19EF"/>
    <w:rsid w:val="00BC33B0"/>
    <w:rsid w:val="00BD4557"/>
    <w:rsid w:val="00BD5551"/>
    <w:rsid w:val="00BD63A4"/>
    <w:rsid w:val="00BD744D"/>
    <w:rsid w:val="00BE0277"/>
    <w:rsid w:val="00BE3E1A"/>
    <w:rsid w:val="00BF477B"/>
    <w:rsid w:val="00BF575D"/>
    <w:rsid w:val="00C00955"/>
    <w:rsid w:val="00C00A7C"/>
    <w:rsid w:val="00C02307"/>
    <w:rsid w:val="00C02967"/>
    <w:rsid w:val="00C06904"/>
    <w:rsid w:val="00C127CA"/>
    <w:rsid w:val="00C13508"/>
    <w:rsid w:val="00C231DB"/>
    <w:rsid w:val="00C26C0C"/>
    <w:rsid w:val="00C279DA"/>
    <w:rsid w:val="00C324F5"/>
    <w:rsid w:val="00C36FEB"/>
    <w:rsid w:val="00C4377C"/>
    <w:rsid w:val="00C46DD1"/>
    <w:rsid w:val="00C47FB5"/>
    <w:rsid w:val="00C508F5"/>
    <w:rsid w:val="00C57650"/>
    <w:rsid w:val="00C6497A"/>
    <w:rsid w:val="00C67ED4"/>
    <w:rsid w:val="00C710C0"/>
    <w:rsid w:val="00C761E9"/>
    <w:rsid w:val="00C7753E"/>
    <w:rsid w:val="00C8709A"/>
    <w:rsid w:val="00C906A4"/>
    <w:rsid w:val="00C906AF"/>
    <w:rsid w:val="00C91608"/>
    <w:rsid w:val="00C932A8"/>
    <w:rsid w:val="00C93823"/>
    <w:rsid w:val="00C97A73"/>
    <w:rsid w:val="00CA079D"/>
    <w:rsid w:val="00CA1187"/>
    <w:rsid w:val="00CA49AF"/>
    <w:rsid w:val="00CB10BD"/>
    <w:rsid w:val="00CB1259"/>
    <w:rsid w:val="00CB6089"/>
    <w:rsid w:val="00CB6B85"/>
    <w:rsid w:val="00CC6765"/>
    <w:rsid w:val="00CD00E0"/>
    <w:rsid w:val="00CD026F"/>
    <w:rsid w:val="00CD20C6"/>
    <w:rsid w:val="00CD5B4F"/>
    <w:rsid w:val="00CD5C26"/>
    <w:rsid w:val="00CD77EA"/>
    <w:rsid w:val="00CE252A"/>
    <w:rsid w:val="00CE3A0B"/>
    <w:rsid w:val="00CE4F1B"/>
    <w:rsid w:val="00CE5A9A"/>
    <w:rsid w:val="00CE7DC3"/>
    <w:rsid w:val="00CF37F5"/>
    <w:rsid w:val="00D00112"/>
    <w:rsid w:val="00D029DE"/>
    <w:rsid w:val="00D03935"/>
    <w:rsid w:val="00D055B5"/>
    <w:rsid w:val="00D11C81"/>
    <w:rsid w:val="00D15F8E"/>
    <w:rsid w:val="00D176E9"/>
    <w:rsid w:val="00D177EC"/>
    <w:rsid w:val="00D2022F"/>
    <w:rsid w:val="00D22DE8"/>
    <w:rsid w:val="00D24C21"/>
    <w:rsid w:val="00D2577B"/>
    <w:rsid w:val="00D27319"/>
    <w:rsid w:val="00D31174"/>
    <w:rsid w:val="00D31643"/>
    <w:rsid w:val="00D316A9"/>
    <w:rsid w:val="00D32393"/>
    <w:rsid w:val="00D33A6B"/>
    <w:rsid w:val="00D43A90"/>
    <w:rsid w:val="00D45E50"/>
    <w:rsid w:val="00D53062"/>
    <w:rsid w:val="00D54A3D"/>
    <w:rsid w:val="00D571CC"/>
    <w:rsid w:val="00D5781E"/>
    <w:rsid w:val="00D60880"/>
    <w:rsid w:val="00D60A3C"/>
    <w:rsid w:val="00D63119"/>
    <w:rsid w:val="00D65775"/>
    <w:rsid w:val="00D710F5"/>
    <w:rsid w:val="00D71F63"/>
    <w:rsid w:val="00D76924"/>
    <w:rsid w:val="00D80084"/>
    <w:rsid w:val="00D810A4"/>
    <w:rsid w:val="00D87FF3"/>
    <w:rsid w:val="00D94599"/>
    <w:rsid w:val="00DA334E"/>
    <w:rsid w:val="00DA3E1F"/>
    <w:rsid w:val="00DA67C6"/>
    <w:rsid w:val="00DA7112"/>
    <w:rsid w:val="00DB6A0D"/>
    <w:rsid w:val="00DC4421"/>
    <w:rsid w:val="00DC6DA1"/>
    <w:rsid w:val="00DD47F2"/>
    <w:rsid w:val="00DE18EC"/>
    <w:rsid w:val="00DE2357"/>
    <w:rsid w:val="00DE31D0"/>
    <w:rsid w:val="00DE5C68"/>
    <w:rsid w:val="00DE619F"/>
    <w:rsid w:val="00DE7177"/>
    <w:rsid w:val="00E01CD0"/>
    <w:rsid w:val="00E053CE"/>
    <w:rsid w:val="00E068F4"/>
    <w:rsid w:val="00E06A96"/>
    <w:rsid w:val="00E120A0"/>
    <w:rsid w:val="00E14D06"/>
    <w:rsid w:val="00E14DB3"/>
    <w:rsid w:val="00E156E1"/>
    <w:rsid w:val="00E2411A"/>
    <w:rsid w:val="00E31947"/>
    <w:rsid w:val="00E325A2"/>
    <w:rsid w:val="00E32668"/>
    <w:rsid w:val="00E33519"/>
    <w:rsid w:val="00E37698"/>
    <w:rsid w:val="00E416F7"/>
    <w:rsid w:val="00E42318"/>
    <w:rsid w:val="00E43221"/>
    <w:rsid w:val="00E436AB"/>
    <w:rsid w:val="00E53762"/>
    <w:rsid w:val="00E55325"/>
    <w:rsid w:val="00E57088"/>
    <w:rsid w:val="00E65ABC"/>
    <w:rsid w:val="00E67BB2"/>
    <w:rsid w:val="00E7118F"/>
    <w:rsid w:val="00E71B2C"/>
    <w:rsid w:val="00E728E4"/>
    <w:rsid w:val="00E746C4"/>
    <w:rsid w:val="00E7616A"/>
    <w:rsid w:val="00E82B28"/>
    <w:rsid w:val="00E8418A"/>
    <w:rsid w:val="00E8443D"/>
    <w:rsid w:val="00E86D5B"/>
    <w:rsid w:val="00E87FC6"/>
    <w:rsid w:val="00E9292E"/>
    <w:rsid w:val="00E92FBA"/>
    <w:rsid w:val="00EA2B27"/>
    <w:rsid w:val="00EA7F60"/>
    <w:rsid w:val="00EB01DD"/>
    <w:rsid w:val="00EB5ADE"/>
    <w:rsid w:val="00EC2EE5"/>
    <w:rsid w:val="00EC35B3"/>
    <w:rsid w:val="00EC4F02"/>
    <w:rsid w:val="00EC73FA"/>
    <w:rsid w:val="00EE78A0"/>
    <w:rsid w:val="00EF1F37"/>
    <w:rsid w:val="00EF2F1E"/>
    <w:rsid w:val="00EF3AF2"/>
    <w:rsid w:val="00EF3CA6"/>
    <w:rsid w:val="00EF61A1"/>
    <w:rsid w:val="00EF741D"/>
    <w:rsid w:val="00F02B22"/>
    <w:rsid w:val="00F166D2"/>
    <w:rsid w:val="00F223EE"/>
    <w:rsid w:val="00F22F6D"/>
    <w:rsid w:val="00F256DE"/>
    <w:rsid w:val="00F27705"/>
    <w:rsid w:val="00F31B49"/>
    <w:rsid w:val="00F35DA5"/>
    <w:rsid w:val="00F37A6B"/>
    <w:rsid w:val="00F41E0B"/>
    <w:rsid w:val="00F431B5"/>
    <w:rsid w:val="00F472CE"/>
    <w:rsid w:val="00F474AD"/>
    <w:rsid w:val="00F51886"/>
    <w:rsid w:val="00F575E9"/>
    <w:rsid w:val="00F57893"/>
    <w:rsid w:val="00F6473F"/>
    <w:rsid w:val="00F6634E"/>
    <w:rsid w:val="00F67348"/>
    <w:rsid w:val="00F72AD3"/>
    <w:rsid w:val="00F74647"/>
    <w:rsid w:val="00F90063"/>
    <w:rsid w:val="00F914E6"/>
    <w:rsid w:val="00F92ABF"/>
    <w:rsid w:val="00FA35BA"/>
    <w:rsid w:val="00FA4DC3"/>
    <w:rsid w:val="00FC43D1"/>
    <w:rsid w:val="00FC560D"/>
    <w:rsid w:val="00FC7BBA"/>
    <w:rsid w:val="00FD250D"/>
    <w:rsid w:val="00FD4CB4"/>
    <w:rsid w:val="00FE1AA4"/>
    <w:rsid w:val="00FE3FD0"/>
    <w:rsid w:val="00FF16A9"/>
    <w:rsid w:val="00FF1D72"/>
    <w:rsid w:val="00FF27D0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C95F37"/>
  <w15:chartTrackingRefBased/>
  <w15:docId w15:val="{09F27ED7-7822-438D-A4D0-34A8661F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C4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5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4CB4"/>
  </w:style>
  <w:style w:type="character" w:customStyle="1" w:styleId="CommentTextChar">
    <w:name w:val="Comment Text Char"/>
    <w:basedOn w:val="DefaultParagraphFont"/>
    <w:link w:val="CommentText"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1Char">
    <w:name w:val="N1 Char"/>
    <w:basedOn w:val="DefaultParagraphFont"/>
    <w:link w:val="N1"/>
    <w:locked/>
    <w:rsid w:val="00A87005"/>
    <w:rPr>
      <w:rFonts w:ascii="MS Mincho" w:eastAsiaTheme="minorEastAsia" w:hAnsi="MS Mincho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A87005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MS Mincho" w:cstheme="minorHAnsi"/>
      <w:sz w:val="22"/>
      <w:szCs w:val="22"/>
      <w:lang w:val="en-US" w:eastAsia="ko-KR" w:bidi="hi-IN"/>
    </w:rPr>
  </w:style>
  <w:style w:type="paragraph" w:customStyle="1" w:styleId="TAN">
    <w:name w:val="TAN"/>
    <w:basedOn w:val="Normal"/>
    <w:link w:val="TANChar"/>
    <w:qFormat/>
    <w:rsid w:val="0015139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151392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B2C5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c27805-09a8-40a2-bd80-053a1fed723f">
      <UserInfo>
        <DisplayName>Rane, Prerana</DisplayName>
        <AccountId>87</AccountId>
        <AccountType/>
      </UserInfo>
      <UserInfo>
        <DisplayName>Vera Lopez, Aida L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EA5FBBD-0BEB-42C5-B544-B9E8187BA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06DC2-5780-4811-9EEF-05D6262E03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5DDB4-5CD9-4967-B1AB-FBE77F1D8190}">
  <ds:schemaRefs>
    <ds:schemaRef ds:uri="6f30b71e-bcaf-4bc3-8acb-e44453a8cc7d"/>
    <ds:schemaRef ds:uri="http://purl.org/dc/terms/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8</cp:revision>
  <dcterms:created xsi:type="dcterms:W3CDTF">2022-04-25T21:25:00Z</dcterms:created>
  <dcterms:modified xsi:type="dcterms:W3CDTF">2022-04-25T21:56:00Z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