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6AE4" w14:textId="36F573F1" w:rsidR="003D221F" w:rsidRPr="003D221F"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r w:rsidRPr="003D221F">
        <w:rPr>
          <w:rFonts w:ascii="Arial" w:eastAsia="宋体" w:hAnsi="Arial" w:cs="Arial"/>
          <w:b/>
          <w:kern w:val="2"/>
          <w:sz w:val="24"/>
          <w:szCs w:val="24"/>
          <w:lang w:val="en-US" w:eastAsia="zh-CN"/>
        </w:rPr>
        <w:t>3GPP TSG-RAN WG4 Meeting # 102-e</w:t>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00535F4A" w:rsidRPr="00535F4A">
        <w:rPr>
          <w:rFonts w:ascii="Arial" w:eastAsia="宋体" w:hAnsi="Arial" w:cs="Arial"/>
          <w:b/>
          <w:kern w:val="2"/>
          <w:sz w:val="24"/>
          <w:szCs w:val="24"/>
          <w:lang w:val="en-US" w:eastAsia="zh-CN"/>
        </w:rPr>
        <w:t>R4-</w:t>
      </w:r>
      <w:r w:rsidR="00B9037C" w:rsidRPr="00535F4A">
        <w:rPr>
          <w:rFonts w:ascii="Arial" w:eastAsia="宋体" w:hAnsi="Arial" w:cs="Arial"/>
          <w:b/>
          <w:kern w:val="2"/>
          <w:sz w:val="24"/>
          <w:szCs w:val="24"/>
          <w:lang w:val="en-US" w:eastAsia="zh-CN"/>
        </w:rPr>
        <w:t>220</w:t>
      </w:r>
      <w:r w:rsidR="00175EA7">
        <w:rPr>
          <w:rFonts w:ascii="Arial" w:eastAsia="宋体" w:hAnsi="Arial" w:cs="Arial"/>
          <w:b/>
          <w:kern w:val="2"/>
          <w:sz w:val="24"/>
          <w:szCs w:val="24"/>
          <w:lang w:val="en-US" w:eastAsia="zh-CN"/>
        </w:rPr>
        <w:t>7293</w:t>
      </w:r>
    </w:p>
    <w:p w14:paraId="349DDFE8" w14:textId="02298D94" w:rsidR="009256F7"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r w:rsidRPr="003D221F">
        <w:rPr>
          <w:rFonts w:ascii="Arial" w:eastAsia="宋体" w:hAnsi="Arial" w:cs="Arial"/>
          <w:b/>
          <w:kern w:val="2"/>
          <w:sz w:val="24"/>
          <w:szCs w:val="24"/>
          <w:lang w:val="en-US" w:eastAsia="zh-CN"/>
        </w:rPr>
        <w:t>Electronic Meeting, February 21 – March 3, 2022</w:t>
      </w:r>
    </w:p>
    <w:p w14:paraId="0F291AD8" w14:textId="77777777" w:rsidR="003D221F" w:rsidRPr="001118DC"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p>
    <w:p w14:paraId="741CEBCF" w14:textId="656A28BA"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Agenda item:</w:t>
      </w:r>
      <w:r w:rsidRPr="001118DC">
        <w:rPr>
          <w:rFonts w:ascii="Arial" w:eastAsia="宋体" w:hAnsi="Arial" w:cs="Arial"/>
          <w:b/>
          <w:kern w:val="2"/>
          <w:sz w:val="24"/>
          <w:szCs w:val="24"/>
          <w:lang w:val="en-US" w:eastAsia="zh-CN"/>
        </w:rPr>
        <w:tab/>
      </w:r>
      <w:r w:rsidR="003D221F">
        <w:rPr>
          <w:rFonts w:ascii="Arial" w:eastAsia="宋体" w:hAnsi="Arial" w:cs="Arial"/>
          <w:b/>
          <w:kern w:val="2"/>
          <w:sz w:val="24"/>
          <w:szCs w:val="24"/>
          <w:lang w:val="en-US" w:eastAsia="zh-CN"/>
        </w:rPr>
        <w:t>10</w:t>
      </w:r>
      <w:r w:rsidRPr="001118DC">
        <w:rPr>
          <w:rFonts w:ascii="Arial" w:eastAsia="宋体" w:hAnsi="Arial" w:cs="Arial"/>
          <w:b/>
          <w:kern w:val="2"/>
          <w:sz w:val="24"/>
          <w:szCs w:val="24"/>
          <w:lang w:val="en-US" w:eastAsia="zh-CN"/>
        </w:rPr>
        <w:t>.</w:t>
      </w:r>
      <w:r>
        <w:rPr>
          <w:rFonts w:ascii="Arial" w:eastAsia="宋体" w:hAnsi="Arial" w:cs="Arial"/>
          <w:b/>
          <w:kern w:val="2"/>
          <w:sz w:val="24"/>
          <w:szCs w:val="24"/>
          <w:lang w:val="en-US" w:eastAsia="zh-CN"/>
        </w:rPr>
        <w:t>5</w:t>
      </w:r>
      <w:r w:rsidRPr="001118DC">
        <w:rPr>
          <w:rFonts w:ascii="Arial" w:eastAsia="宋体" w:hAnsi="Arial" w:cs="Arial"/>
          <w:b/>
          <w:kern w:val="2"/>
          <w:sz w:val="24"/>
          <w:szCs w:val="24"/>
          <w:lang w:val="en-US" w:eastAsia="zh-CN"/>
        </w:rPr>
        <w:t>.</w:t>
      </w:r>
      <w:r w:rsidR="00051FCE">
        <w:rPr>
          <w:rFonts w:ascii="Arial" w:eastAsia="宋体" w:hAnsi="Arial" w:cs="Arial"/>
          <w:b/>
          <w:kern w:val="2"/>
          <w:sz w:val="24"/>
          <w:szCs w:val="24"/>
          <w:lang w:val="en-US" w:eastAsia="zh-CN"/>
        </w:rPr>
        <w:t>3</w:t>
      </w:r>
      <w:r w:rsidRPr="001118DC">
        <w:rPr>
          <w:rFonts w:ascii="Arial" w:eastAsia="宋体" w:hAnsi="Arial" w:cs="Arial"/>
          <w:b/>
          <w:kern w:val="2"/>
          <w:sz w:val="24"/>
          <w:szCs w:val="24"/>
          <w:lang w:val="en-US" w:eastAsia="zh-CN"/>
        </w:rPr>
        <w:t>.</w:t>
      </w:r>
      <w:r w:rsidR="00DE3244">
        <w:rPr>
          <w:rFonts w:ascii="Arial" w:eastAsia="宋体" w:hAnsi="Arial" w:cs="Arial"/>
          <w:b/>
          <w:kern w:val="2"/>
          <w:sz w:val="24"/>
          <w:szCs w:val="24"/>
          <w:lang w:val="en-US" w:eastAsia="zh-CN"/>
        </w:rPr>
        <w:t>3</w:t>
      </w:r>
    </w:p>
    <w:p w14:paraId="148F54E5"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Source: </w:t>
      </w:r>
      <w:r w:rsidRPr="001118DC">
        <w:rPr>
          <w:rFonts w:ascii="Arial" w:eastAsia="宋体" w:hAnsi="Arial" w:cs="Arial"/>
          <w:b/>
          <w:kern w:val="2"/>
          <w:sz w:val="24"/>
          <w:szCs w:val="24"/>
          <w:lang w:val="en-US" w:eastAsia="zh-CN"/>
        </w:rPr>
        <w:tab/>
        <w:t>CMCC</w:t>
      </w:r>
    </w:p>
    <w:p w14:paraId="59B88FDC" w14:textId="6499FDD8"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Title: </w:t>
      </w:r>
      <w:r w:rsidRPr="001118DC">
        <w:rPr>
          <w:rFonts w:ascii="Arial" w:eastAsia="宋体" w:hAnsi="Arial" w:cs="Arial"/>
          <w:b/>
          <w:kern w:val="2"/>
          <w:sz w:val="24"/>
          <w:szCs w:val="24"/>
          <w:lang w:val="en-US" w:eastAsia="zh-CN"/>
        </w:rPr>
        <w:tab/>
        <w:t xml:space="preserve">TP to TS 38.106 </w:t>
      </w:r>
      <w:r w:rsidR="0073747B">
        <w:rPr>
          <w:rFonts w:ascii="Arial" w:eastAsia="宋体" w:hAnsi="Arial" w:cs="Arial"/>
          <w:b/>
          <w:kern w:val="2"/>
          <w:sz w:val="24"/>
          <w:szCs w:val="24"/>
          <w:lang w:val="en-US" w:eastAsia="zh-CN"/>
        </w:rPr>
        <w:t>radiated</w:t>
      </w:r>
      <w:r w:rsidR="00480D8F">
        <w:rPr>
          <w:rFonts w:ascii="Arial" w:eastAsia="宋体" w:hAnsi="Arial" w:cs="Arial"/>
          <w:b/>
          <w:kern w:val="2"/>
          <w:sz w:val="24"/>
          <w:szCs w:val="24"/>
          <w:lang w:val="en-US" w:eastAsia="zh-CN"/>
        </w:rPr>
        <w:t xml:space="preserve"> EVM and input IMD</w:t>
      </w:r>
    </w:p>
    <w:p w14:paraId="1873CD6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Document for:</w:t>
      </w:r>
      <w:r w:rsidRPr="001118DC">
        <w:rPr>
          <w:rFonts w:ascii="Arial" w:eastAsia="宋体" w:hAnsi="Arial" w:cs="Arial"/>
          <w:b/>
          <w:kern w:val="2"/>
          <w:sz w:val="24"/>
          <w:szCs w:val="24"/>
          <w:lang w:val="en-US" w:eastAsia="zh-CN"/>
        </w:rPr>
        <w:tab/>
        <w:t>Discussion</w:t>
      </w:r>
    </w:p>
    <w:p w14:paraId="2D9ACFA4" w14:textId="77777777" w:rsidR="001118DC" w:rsidRPr="001118DC" w:rsidRDefault="001118DC" w:rsidP="001118DC">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1118DC">
        <w:rPr>
          <w:rFonts w:ascii="Arial" w:eastAsia="宋体" w:hAnsi="Arial"/>
          <w:kern w:val="2"/>
          <w:sz w:val="32"/>
          <w:szCs w:val="36"/>
          <w:lang w:val="en-US" w:eastAsia="zh-CN"/>
        </w:rPr>
        <w:t>1. Introduction</w:t>
      </w:r>
    </w:p>
    <w:p w14:paraId="04225FA2" w14:textId="7704FE10" w:rsidR="007518E9" w:rsidRDefault="007518E9" w:rsidP="001118DC">
      <w:pPr>
        <w:widowControl w:val="0"/>
        <w:jc w:val="both"/>
        <w:rPr>
          <w:rFonts w:eastAsia="宋体"/>
          <w:kern w:val="2"/>
          <w:szCs w:val="22"/>
          <w:lang w:val="en-US" w:eastAsia="zh-CN"/>
        </w:rPr>
      </w:pPr>
      <w:r>
        <w:rPr>
          <w:rFonts w:eastAsia="宋体"/>
          <w:kern w:val="2"/>
          <w:szCs w:val="22"/>
          <w:lang w:val="en-US" w:eastAsia="zh-CN"/>
        </w:rPr>
        <w:t>The agreements of RAN4#101 is listed as below:</w:t>
      </w:r>
    </w:p>
    <w:tbl>
      <w:tblPr>
        <w:tblStyle w:val="TableGrid"/>
        <w:tblpPr w:leftFromText="180" w:rightFromText="180" w:vertAnchor="text" w:horzAnchor="margin" w:tblpY="-19"/>
        <w:tblW w:w="0" w:type="auto"/>
        <w:tblLook w:val="04A0" w:firstRow="1" w:lastRow="0" w:firstColumn="1" w:lastColumn="0" w:noHBand="0" w:noVBand="1"/>
      </w:tblPr>
      <w:tblGrid>
        <w:gridCol w:w="9621"/>
      </w:tblGrid>
      <w:tr w:rsidR="006D61B7" w14:paraId="5F04F902" w14:textId="77777777" w:rsidTr="006D61B7">
        <w:tc>
          <w:tcPr>
            <w:tcW w:w="9621" w:type="dxa"/>
          </w:tcPr>
          <w:p w14:paraId="7E465ED3" w14:textId="64D00867" w:rsidR="005528BD" w:rsidRDefault="005528BD" w:rsidP="005528BD">
            <w:pPr>
              <w:rPr>
                <w:rFonts w:eastAsia="等线"/>
                <w:lang w:eastAsia="sv-SE"/>
              </w:rPr>
            </w:pPr>
            <w:r>
              <w:rPr>
                <w:rFonts w:eastAsia="等线"/>
                <w:lang w:eastAsia="zh-CN"/>
              </w:rPr>
              <w:t>I</w:t>
            </w:r>
            <w:r>
              <w:rPr>
                <w:rFonts w:eastAsia="等线" w:hint="eastAsia"/>
                <w:lang w:eastAsia="zh-CN"/>
              </w:rPr>
              <w:t>n</w:t>
            </w:r>
            <w:r>
              <w:rPr>
                <w:rFonts w:eastAsia="等线"/>
                <w:lang w:eastAsia="sv-SE"/>
              </w:rPr>
              <w:t>put IMD agreement (radiated):</w:t>
            </w:r>
          </w:p>
          <w:p w14:paraId="0F50EEB9" w14:textId="0B776410" w:rsidR="001C596F" w:rsidRPr="001C596F" w:rsidRDefault="001C596F" w:rsidP="005528BD">
            <w:pPr>
              <w:rPr>
                <w:rFonts w:eastAsia="等线"/>
                <w:lang w:eastAsia="sv-SE"/>
              </w:rPr>
            </w:pPr>
            <w:r w:rsidRPr="001C596F">
              <w:rPr>
                <w:rFonts w:eastAsia="等线" w:hint="eastAsia"/>
                <w:lang w:eastAsia="sv-SE"/>
              </w:rPr>
              <w:t>T</w:t>
            </w:r>
            <w:r w:rsidRPr="001C596F">
              <w:rPr>
                <w:rFonts w:eastAsia="等线"/>
                <w:lang w:eastAsia="sv-SE"/>
              </w:rPr>
              <w:t>he BW of the interfering signals is still open issue (currently opinion is split) between the 2 options:</w:t>
            </w:r>
          </w:p>
          <w:p w14:paraId="2EE2ED40" w14:textId="6316D26B" w:rsidR="001C596F" w:rsidRPr="001C596F" w:rsidRDefault="001C596F" w:rsidP="001C596F">
            <w:pPr>
              <w:ind w:leftChars="300" w:left="600"/>
              <w:rPr>
                <w:rFonts w:eastAsia="等线"/>
                <w:lang w:val="en-US" w:eastAsia="zh-CN"/>
              </w:rPr>
            </w:pPr>
            <w:r w:rsidRPr="001C596F">
              <w:rPr>
                <w:rFonts w:eastAsia="等线"/>
                <w:lang w:val="en-US" w:eastAsia="zh-CN"/>
              </w:rPr>
              <w:t>Option 1: For RX IM, set the modulated signal bandwidth to [50] MHz</w:t>
            </w:r>
          </w:p>
          <w:p w14:paraId="52B47303" w14:textId="17097B89" w:rsidR="001C596F" w:rsidRPr="001C596F" w:rsidRDefault="001C596F" w:rsidP="001C596F">
            <w:pPr>
              <w:ind w:leftChars="300" w:left="600"/>
              <w:rPr>
                <w:rFonts w:eastAsia="等线"/>
                <w:lang w:val="en-US" w:eastAsia="zh-CN"/>
              </w:rPr>
            </w:pPr>
            <w:r w:rsidRPr="001C596F">
              <w:rPr>
                <w:rFonts w:eastAsia="等线"/>
                <w:lang w:val="en-US" w:eastAsia="zh-CN"/>
              </w:rPr>
              <w:t xml:space="preserve">Option 2: propose to use two CW signals </w:t>
            </w:r>
          </w:p>
          <w:p w14:paraId="6FAD0DDB" w14:textId="77777777" w:rsidR="001C596F" w:rsidRPr="001C596F" w:rsidRDefault="001C596F" w:rsidP="001C596F">
            <w:pPr>
              <w:rPr>
                <w:rFonts w:eastAsia="等线"/>
                <w:lang w:val="en-US" w:eastAsia="sv-SE"/>
              </w:rPr>
            </w:pPr>
            <w:r w:rsidRPr="001C596F">
              <w:rPr>
                <w:rFonts w:eastAsia="等线" w:hint="eastAsia"/>
                <w:lang w:val="en-US" w:eastAsia="sv-SE"/>
              </w:rPr>
              <w:t>T</w:t>
            </w:r>
            <w:r w:rsidRPr="001C596F">
              <w:rPr>
                <w:rFonts w:eastAsia="等线"/>
                <w:lang w:val="en-US" w:eastAsia="sv-SE"/>
              </w:rPr>
              <w:t>he argument for the modulated carrier is that it better demonstrates the performance across the band and could reduce the required number of test frequencies. Further discussion can focus on this point.</w:t>
            </w:r>
          </w:p>
          <w:p w14:paraId="5CF98D9B" w14:textId="77777777" w:rsidR="001C596F" w:rsidRPr="001C596F" w:rsidRDefault="001C596F" w:rsidP="001C596F">
            <w:pPr>
              <w:rPr>
                <w:rFonts w:eastAsia="等线"/>
                <w:lang w:val="en-US" w:eastAsia="sv-SE"/>
              </w:rPr>
            </w:pPr>
            <w:r w:rsidRPr="001C596F">
              <w:rPr>
                <w:rFonts w:eastAsia="等线"/>
                <w:lang w:val="en-US" w:eastAsia="sv-SE"/>
              </w:rPr>
              <w:t xml:space="preserve">For the interferer power levels </w:t>
            </w:r>
          </w:p>
          <w:p w14:paraId="6CBA67AB" w14:textId="77777777" w:rsidR="001C596F" w:rsidRPr="001C596F" w:rsidRDefault="001C596F" w:rsidP="001C596F">
            <w:pPr>
              <w:ind w:leftChars="100" w:left="200"/>
              <w:rPr>
                <w:rFonts w:eastAsia="等线"/>
                <w:lang w:val="en-US"/>
              </w:rPr>
            </w:pPr>
            <w:r w:rsidRPr="001C596F">
              <w:rPr>
                <w:rFonts w:eastAsia="等线"/>
                <w:lang w:val="en-US" w:eastAsia="sv-SE"/>
              </w:rPr>
              <w:t>Agree : Levels based on the BS in - band interference levels (</w:t>
            </w:r>
            <w:r w:rsidRPr="001C596F">
              <w:rPr>
                <w:rFonts w:eastAsia="等线" w:cs="Arial"/>
                <w:lang w:val="en-US"/>
              </w:rPr>
              <w:t>EIS</w:t>
            </w:r>
            <w:r w:rsidRPr="001C596F">
              <w:rPr>
                <w:rFonts w:eastAsia="等线" w:cs="Arial"/>
                <w:vertAlign w:val="subscript"/>
                <w:lang w:val="en-US"/>
              </w:rPr>
              <w:t>REFSENS_50M</w:t>
            </w:r>
            <w:r w:rsidRPr="001C596F">
              <w:rPr>
                <w:rFonts w:eastAsia="等线"/>
                <w:lang w:val="en-US"/>
              </w:rPr>
              <w:t xml:space="preserve"> + 33 </w:t>
            </w:r>
            <w:r w:rsidRPr="001C596F">
              <w:rPr>
                <w:rFonts w:eastAsia="等线" w:cs="Arial"/>
                <w:lang w:val="en-US"/>
              </w:rPr>
              <w:t>+ EIS</w:t>
            </w:r>
            <w:r w:rsidRPr="001C596F">
              <w:rPr>
                <w:rFonts w:eastAsia="等线" w:cs="Arial"/>
                <w:vertAlign w:val="subscript"/>
                <w:lang w:val="en-US"/>
              </w:rPr>
              <w:t>REFSENS_50M</w:t>
            </w:r>
            <w:r w:rsidRPr="001C596F">
              <w:rPr>
                <w:rFonts w:eastAsia="等线"/>
                <w:lang w:val="en-US"/>
              </w:rPr>
              <w:t>)</w:t>
            </w:r>
          </w:p>
          <w:p w14:paraId="46280EB2" w14:textId="77777777" w:rsidR="001C596F" w:rsidRPr="001C596F" w:rsidRDefault="001C596F" w:rsidP="001C596F">
            <w:pPr>
              <w:ind w:leftChars="100" w:left="200"/>
              <w:rPr>
                <w:rFonts w:eastAsia="等线" w:cs="Arial"/>
                <w:lang w:val="en-US"/>
              </w:rPr>
            </w:pPr>
            <w:r w:rsidRPr="001C596F">
              <w:rPr>
                <w:rFonts w:eastAsia="等线"/>
                <w:lang w:val="en-US"/>
              </w:rPr>
              <w:t xml:space="preserve">FFS the assumptions for equivalent </w:t>
            </w:r>
            <w:r w:rsidRPr="001C596F">
              <w:rPr>
                <w:rFonts w:eastAsia="等线" w:cs="Arial"/>
                <w:lang w:val="en-US"/>
              </w:rPr>
              <w:t>EIS</w:t>
            </w:r>
            <w:r w:rsidRPr="001C596F">
              <w:rPr>
                <w:rFonts w:eastAsia="等线" w:cs="Arial"/>
                <w:vertAlign w:val="subscript"/>
                <w:lang w:val="en-US"/>
              </w:rPr>
              <w:t>REFSENS_50M</w:t>
            </w:r>
            <w:r w:rsidRPr="001C596F">
              <w:rPr>
                <w:rFonts w:eastAsia="等线" w:cs="Arial"/>
                <w:lang w:val="en-US"/>
              </w:rPr>
              <w:t xml:space="preserve"> and EIS</w:t>
            </w:r>
            <w:r w:rsidRPr="001C596F">
              <w:rPr>
                <w:rFonts w:eastAsia="等线" w:cs="Arial"/>
                <w:vertAlign w:val="subscript"/>
                <w:lang w:val="en-US"/>
              </w:rPr>
              <w:t>REFSENS_50M</w:t>
            </w:r>
            <w:r w:rsidRPr="001C596F">
              <w:rPr>
                <w:rFonts w:eastAsia="等线" w:cs="Arial"/>
                <w:lang w:val="en-US"/>
              </w:rPr>
              <w:t xml:space="preserve"> applicable to the repeater</w:t>
            </w:r>
          </w:p>
          <w:p w14:paraId="09C89B02" w14:textId="55AB95BF" w:rsidR="001C596F" w:rsidRPr="001C596F" w:rsidRDefault="001C596F" w:rsidP="001C596F">
            <w:pPr>
              <w:numPr>
                <w:ilvl w:val="0"/>
                <w:numId w:val="15"/>
              </w:numPr>
              <w:rPr>
                <w:rFonts w:eastAsia="宋体"/>
                <w:lang w:val="en-US" w:eastAsia="sv-SE"/>
              </w:rPr>
            </w:pPr>
            <w:r w:rsidRPr="001C596F">
              <w:rPr>
                <w:rFonts w:eastAsia="宋体"/>
                <w:lang w:val="sv-SE"/>
              </w:rPr>
              <w:t>-103dBm (to five -70dBm)</w:t>
            </w:r>
          </w:p>
          <w:p w14:paraId="06F779B6" w14:textId="66D81ACA" w:rsidR="006D61B7" w:rsidRPr="00FC3C56" w:rsidRDefault="001C596F" w:rsidP="00FC3C56">
            <w:pPr>
              <w:numPr>
                <w:ilvl w:val="0"/>
                <w:numId w:val="15"/>
              </w:numPr>
              <w:rPr>
                <w:rFonts w:eastAsia="宋体"/>
                <w:lang w:val="en-US" w:eastAsia="sv-SE"/>
              </w:rPr>
            </w:pPr>
            <w:r w:rsidRPr="001C596F">
              <w:rPr>
                <w:rFonts w:eastAsia="宋体"/>
                <w:lang w:val="sv-SE"/>
              </w:rPr>
              <w:t>Other</w:t>
            </w:r>
          </w:p>
        </w:tc>
      </w:tr>
    </w:tbl>
    <w:p w14:paraId="15939E3B" w14:textId="5CD19CEA" w:rsidR="006D61B7" w:rsidRDefault="006D61B7" w:rsidP="001118DC">
      <w:pPr>
        <w:widowControl w:val="0"/>
        <w:jc w:val="both"/>
        <w:rPr>
          <w:rFonts w:eastAsia="宋体"/>
          <w:kern w:val="2"/>
          <w:szCs w:val="22"/>
          <w:lang w:val="en-US" w:eastAsia="zh-CN"/>
        </w:rPr>
      </w:pPr>
    </w:p>
    <w:p w14:paraId="707D9904" w14:textId="4F04D457" w:rsidR="006D61B7" w:rsidRDefault="006C1C28" w:rsidP="001118DC">
      <w:pPr>
        <w:widowControl w:val="0"/>
        <w:jc w:val="both"/>
        <w:rPr>
          <w:rFonts w:eastAsia="宋体"/>
          <w:kern w:val="2"/>
          <w:szCs w:val="22"/>
          <w:lang w:val="en-US" w:eastAsia="zh-CN"/>
        </w:rPr>
      </w:pPr>
      <w:r w:rsidRPr="006C1C28">
        <w:rPr>
          <w:rFonts w:eastAsia="宋体"/>
          <w:kern w:val="2"/>
          <w:szCs w:val="22"/>
          <w:lang w:val="en-US" w:eastAsia="zh-CN"/>
        </w:rPr>
        <w:t xml:space="preserve">In </w:t>
      </w:r>
      <w:r>
        <w:rPr>
          <w:rFonts w:eastAsia="宋体"/>
          <w:kern w:val="2"/>
          <w:szCs w:val="22"/>
          <w:lang w:val="en-US" w:eastAsia="zh-CN"/>
        </w:rPr>
        <w:t>t</w:t>
      </w:r>
      <w:r w:rsidRPr="006C1C28">
        <w:rPr>
          <w:rFonts w:eastAsia="宋体"/>
          <w:kern w:val="2"/>
          <w:szCs w:val="22"/>
          <w:lang w:val="en-US" w:eastAsia="zh-CN"/>
        </w:rPr>
        <w:t>his contribution</w:t>
      </w:r>
      <w:r>
        <w:rPr>
          <w:rFonts w:eastAsia="宋体"/>
          <w:kern w:val="2"/>
          <w:szCs w:val="22"/>
          <w:lang w:val="en-US" w:eastAsia="zh-CN"/>
        </w:rPr>
        <w:t xml:space="preserve">, we </w:t>
      </w:r>
      <w:r w:rsidR="00E331EE">
        <w:rPr>
          <w:rFonts w:eastAsia="宋体"/>
          <w:kern w:val="2"/>
          <w:szCs w:val="22"/>
          <w:lang w:val="en-US" w:eastAsia="zh-CN"/>
        </w:rPr>
        <w:t xml:space="preserve">propose TP </w:t>
      </w:r>
      <w:r w:rsidR="00F03503">
        <w:rPr>
          <w:rFonts w:eastAsia="宋体"/>
          <w:kern w:val="2"/>
          <w:szCs w:val="22"/>
          <w:lang w:val="en-US" w:eastAsia="zh-CN"/>
        </w:rPr>
        <w:t>to capture the agreement approved in last meeting</w:t>
      </w:r>
      <w:r>
        <w:rPr>
          <w:rFonts w:eastAsia="宋体"/>
          <w:kern w:val="2"/>
          <w:szCs w:val="22"/>
          <w:lang w:val="en-US" w:eastAsia="zh-CN"/>
        </w:rPr>
        <w:t>.</w:t>
      </w:r>
    </w:p>
    <w:p w14:paraId="0C194B6D" w14:textId="4298299C" w:rsidR="001118DC" w:rsidRPr="001118DC" w:rsidRDefault="0013796D" w:rsidP="001118DC">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2</w:t>
      </w:r>
      <w:r w:rsidR="001118DC" w:rsidRPr="001118DC">
        <w:rPr>
          <w:rFonts w:ascii="Arial" w:eastAsia="Malgun Gothic" w:hAnsi="Arial"/>
          <w:sz w:val="36"/>
        </w:rPr>
        <w:tab/>
        <w:t>Text Proposal to T</w:t>
      </w:r>
      <w:r w:rsidR="003F48C3">
        <w:rPr>
          <w:rFonts w:ascii="Arial" w:eastAsia="Malgun Gothic" w:hAnsi="Arial"/>
          <w:sz w:val="36"/>
        </w:rPr>
        <w:t>S</w:t>
      </w:r>
      <w:r w:rsidR="001118DC" w:rsidRPr="001118DC">
        <w:rPr>
          <w:rFonts w:ascii="Arial" w:eastAsia="Malgun Gothic" w:hAnsi="Arial"/>
          <w:sz w:val="36"/>
        </w:rPr>
        <w:t xml:space="preserve"> 38.</w:t>
      </w:r>
      <w:r w:rsidR="00D97885">
        <w:rPr>
          <w:rFonts w:ascii="Arial" w:eastAsia="Malgun Gothic" w:hAnsi="Arial"/>
          <w:sz w:val="36"/>
        </w:rPr>
        <w:t>106</w:t>
      </w:r>
    </w:p>
    <w:p w14:paraId="67437A84"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--------------Start of text proposal -------------</w:t>
      </w:r>
    </w:p>
    <w:p w14:paraId="07305E87" w14:textId="77777777" w:rsidR="001118DC" w:rsidRDefault="001118DC" w:rsidP="001118DC">
      <w:pPr>
        <w:widowControl w:val="0"/>
        <w:jc w:val="both"/>
        <w:rPr>
          <w:rFonts w:eastAsia="宋体"/>
          <w:kern w:val="2"/>
          <w:szCs w:val="22"/>
          <w:lang w:eastAsia="zh-CN"/>
        </w:rPr>
      </w:pPr>
    </w:p>
    <w:p w14:paraId="29142003" w14:textId="77777777" w:rsidR="006F0837" w:rsidRPr="006F0837" w:rsidRDefault="006F0837" w:rsidP="006F0837">
      <w:pPr>
        <w:keepNext/>
        <w:keepLines/>
        <w:pBdr>
          <w:top w:val="single" w:sz="12" w:space="3" w:color="auto"/>
        </w:pBdr>
        <w:spacing w:before="240"/>
        <w:ind w:left="1134" w:hanging="1134"/>
        <w:outlineLvl w:val="0"/>
        <w:rPr>
          <w:rFonts w:ascii="Arial" w:eastAsia="宋体" w:hAnsi="Arial"/>
          <w:sz w:val="36"/>
        </w:rPr>
      </w:pPr>
      <w:bookmarkStart w:id="0" w:name="_Toc18916181"/>
      <w:bookmarkStart w:id="1" w:name="_Toc67578650"/>
      <w:bookmarkStart w:id="2" w:name="_Toc368026682"/>
      <w:bookmarkStart w:id="3" w:name="_Toc21338421"/>
      <w:bookmarkStart w:id="4" w:name="_Toc29808529"/>
      <w:bookmarkStart w:id="5" w:name="_Toc37068448"/>
      <w:bookmarkStart w:id="6" w:name="_Toc37257401"/>
      <w:bookmarkStart w:id="7" w:name="_Toc45892532"/>
      <w:bookmarkStart w:id="8" w:name="_Toc53176158"/>
      <w:bookmarkStart w:id="9" w:name="_Toc61120123"/>
      <w:bookmarkStart w:id="10" w:name="_Toc67917339"/>
      <w:bookmarkStart w:id="11" w:name="_Toc76297378"/>
      <w:bookmarkStart w:id="12" w:name="_Toc76571319"/>
      <w:bookmarkStart w:id="13" w:name="_Toc21338158"/>
      <w:bookmarkStart w:id="14" w:name="_Toc29808266"/>
      <w:bookmarkStart w:id="15" w:name="_Toc37068185"/>
      <w:bookmarkStart w:id="16" w:name="_Toc37257138"/>
      <w:bookmarkStart w:id="17" w:name="_Toc45892269"/>
      <w:bookmarkStart w:id="18" w:name="_Toc53175895"/>
      <w:bookmarkStart w:id="19" w:name="_Toc61119860"/>
      <w:bookmarkStart w:id="20" w:name="_Toc67917076"/>
      <w:bookmarkStart w:id="21" w:name="_Toc37257140"/>
      <w:bookmarkStart w:id="22" w:name="_Toc45892271"/>
      <w:bookmarkStart w:id="23" w:name="_Toc53175897"/>
      <w:bookmarkStart w:id="24" w:name="_Toc61119862"/>
      <w:bookmarkStart w:id="25" w:name="_Toc67917078"/>
      <w:bookmarkStart w:id="26" w:name="_Toc21338296"/>
      <w:bookmarkStart w:id="27" w:name="_Toc29808404"/>
      <w:bookmarkStart w:id="28" w:name="_Toc37068323"/>
      <w:bookmarkStart w:id="29" w:name="_Toc37083868"/>
      <w:bookmarkStart w:id="30" w:name="_Toc37084210"/>
      <w:bookmarkStart w:id="31" w:name="_Toc40209572"/>
      <w:bookmarkStart w:id="32" w:name="_Toc40209914"/>
      <w:bookmarkStart w:id="33" w:name="_Toc45892873"/>
      <w:bookmarkStart w:id="34" w:name="_Toc53176738"/>
      <w:bookmarkStart w:id="35" w:name="_Toc61121060"/>
      <w:bookmarkStart w:id="36" w:name="_Toc21338432"/>
      <w:bookmarkStart w:id="37" w:name="_Toc29808540"/>
      <w:bookmarkStart w:id="38" w:name="_Toc37068459"/>
      <w:bookmarkStart w:id="39" w:name="_Toc37084004"/>
      <w:bookmarkStart w:id="40" w:name="_Toc37084346"/>
      <w:bookmarkStart w:id="41" w:name="_Toc40209708"/>
      <w:bookmarkStart w:id="42" w:name="_Toc40210050"/>
      <w:bookmarkStart w:id="43" w:name="_Toc45893009"/>
      <w:bookmarkStart w:id="44" w:name="_Toc53176874"/>
      <w:bookmarkStart w:id="45" w:name="_Toc61121202"/>
      <w:bookmarkStart w:id="46" w:name="_Toc61120875"/>
      <w:bookmarkStart w:id="47" w:name="_Toc21338160"/>
      <w:bookmarkStart w:id="48" w:name="_Toc29808268"/>
      <w:bookmarkStart w:id="49" w:name="_Toc37068187"/>
      <w:bookmarkStart w:id="50" w:name="_Toc37083730"/>
      <w:bookmarkStart w:id="51" w:name="_Toc37084072"/>
      <w:bookmarkStart w:id="52" w:name="_Toc40209434"/>
      <w:bookmarkStart w:id="53" w:name="_Toc40209776"/>
      <w:bookmarkStart w:id="54" w:name="_Toc45892735"/>
      <w:bookmarkStart w:id="55" w:name="_Toc53176592"/>
      <w:bookmarkStart w:id="56" w:name="_Toc13090857"/>
      <w:bookmarkStart w:id="57" w:name="_Toc506297208"/>
      <w:bookmarkStart w:id="58" w:name="_Toc80647486"/>
      <w:r w:rsidRPr="006F0837">
        <w:rPr>
          <w:rFonts w:ascii="Arial" w:eastAsia="宋体" w:hAnsi="Arial"/>
          <w:sz w:val="36"/>
          <w:lang w:eastAsia="zh-CN"/>
        </w:rPr>
        <w:t>9</w:t>
      </w:r>
      <w:r w:rsidRPr="006F0837">
        <w:rPr>
          <w:rFonts w:ascii="Arial" w:eastAsia="宋体" w:hAnsi="Arial"/>
          <w:sz w:val="36"/>
        </w:rPr>
        <w:tab/>
        <w:t>Radiated transmitter characteristics</w:t>
      </w:r>
      <w:bookmarkEnd w:id="0"/>
      <w:bookmarkEnd w:id="1"/>
    </w:p>
    <w:p w14:paraId="1432D090" w14:textId="26D587C0" w:rsidR="00E07F22" w:rsidRPr="00BA0259" w:rsidRDefault="00E07F22" w:rsidP="00BA0259">
      <w:pPr>
        <w:pStyle w:val="Subtitle"/>
        <w:jc w:val="left"/>
        <w:rPr>
          <w:rFonts w:ascii="Arial" w:hAnsi="Arial" w:cs="Arial"/>
        </w:rPr>
      </w:pPr>
      <w:bookmarkStart w:id="59" w:name="_Toc503964276"/>
      <w:r w:rsidRPr="00BA0259">
        <w:rPr>
          <w:rFonts w:ascii="Arial" w:hAnsi="Arial" w:cs="Arial"/>
        </w:rPr>
        <w:t>9.6</w:t>
      </w:r>
      <w:r w:rsidR="00182B31" w:rsidRPr="00182B31">
        <w:rPr>
          <w:rFonts w:ascii="Times New Roman" w:eastAsia="Times New Roman" w:hAnsi="Times New Roman" w:cs="v4.1.0"/>
          <w:bCs w:val="0"/>
          <w:kern w:val="0"/>
          <w:sz w:val="20"/>
          <w:szCs w:val="20"/>
        </w:rPr>
        <w:tab/>
      </w:r>
      <w:r w:rsidRPr="00BA0259">
        <w:rPr>
          <w:rFonts w:ascii="Arial" w:hAnsi="Arial" w:cs="Arial"/>
        </w:rPr>
        <w:t>OTA Error Vector Magnitude</w:t>
      </w:r>
    </w:p>
    <w:p w14:paraId="49BB3229" w14:textId="1C2B373B" w:rsidR="00A75385" w:rsidRDefault="00E07F22" w:rsidP="00A75385">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00A75385" w:rsidRPr="00A75385">
        <w:rPr>
          <w:rFonts w:ascii="Arial" w:hAnsi="Arial"/>
          <w:sz w:val="28"/>
          <w:lang w:eastAsia="en-GB"/>
        </w:rPr>
        <w:t>.</w:t>
      </w:r>
      <w:r w:rsidR="00A75385">
        <w:rPr>
          <w:rFonts w:ascii="Arial" w:hAnsi="Arial"/>
          <w:sz w:val="28"/>
          <w:lang w:eastAsia="en-GB"/>
        </w:rPr>
        <w:t>6</w:t>
      </w:r>
      <w:r w:rsidR="00A75385" w:rsidRPr="00A75385">
        <w:rPr>
          <w:rFonts w:ascii="Arial" w:hAnsi="Arial"/>
          <w:sz w:val="28"/>
          <w:lang w:eastAsia="en-GB"/>
        </w:rPr>
        <w:t>.1</w:t>
      </w:r>
      <w:r w:rsidR="00A75385" w:rsidRPr="00A75385">
        <w:rPr>
          <w:rFonts w:ascii="Arial" w:hAnsi="Arial"/>
          <w:sz w:val="28"/>
          <w:lang w:eastAsia="en-GB"/>
        </w:rPr>
        <w:tab/>
      </w:r>
      <w:bookmarkEnd w:id="59"/>
      <w:r w:rsidR="00A75385">
        <w:rPr>
          <w:rFonts w:ascii="Arial" w:hAnsi="Arial"/>
          <w:sz w:val="28"/>
          <w:lang w:eastAsia="en-GB"/>
        </w:rPr>
        <w:t>Downlink Error vector magnitude</w:t>
      </w:r>
    </w:p>
    <w:p w14:paraId="03A71AE0" w14:textId="215C34EC" w:rsidR="002E547E" w:rsidRPr="003F1B56" w:rsidRDefault="002E547E" w:rsidP="003F1B56">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34B4B653" w14:textId="6A7A3A98" w:rsidR="00632D67" w:rsidRDefault="004A46F4" w:rsidP="00632D67">
      <w:pPr>
        <w:pStyle w:val="NoSpacing"/>
        <w:spacing w:after="180"/>
      </w:pPr>
      <w:r>
        <w:rPr>
          <w:rFonts w:eastAsia="等线"/>
        </w:rPr>
        <w:t xml:space="preserve">The </w:t>
      </w:r>
      <w:r w:rsidR="00D36904" w:rsidRPr="00D36904">
        <w:rPr>
          <w:rFonts w:eastAsia="等线"/>
        </w:rPr>
        <w:t>Error Vector Magnitude (EVM)</w:t>
      </w:r>
      <w:r>
        <w:rPr>
          <w:rFonts w:eastAsia="等线"/>
        </w:rPr>
        <w:t xml:space="preserve"> is a measure of the difference between the symbols</w:t>
      </w:r>
      <w:r w:rsidR="005778D1">
        <w:rPr>
          <w:rFonts w:eastAsia="等线"/>
        </w:rPr>
        <w:t xml:space="preserve"> provided</w:t>
      </w:r>
      <w:r>
        <w:rPr>
          <w:rFonts w:eastAsia="等线"/>
        </w:rPr>
        <w:t xml:space="preserve"> at </w:t>
      </w:r>
      <w:r w:rsidR="005778D1">
        <w:rPr>
          <w:rFonts w:eastAsia="等线"/>
        </w:rPr>
        <w:t xml:space="preserve">the </w:t>
      </w:r>
      <w:r>
        <w:rPr>
          <w:rFonts w:eastAsia="等线"/>
        </w:rPr>
        <w:t xml:space="preserve">input </w:t>
      </w:r>
      <w:r w:rsidR="005778D1">
        <w:rPr>
          <w:rFonts w:eastAsia="等线"/>
        </w:rPr>
        <w:t xml:space="preserve">of the repeater </w:t>
      </w:r>
      <w:r>
        <w:rPr>
          <w:rFonts w:eastAsia="等线"/>
        </w:rPr>
        <w:t xml:space="preserve">and the measured signal symbols </w:t>
      </w:r>
      <w:r w:rsidR="005778D1">
        <w:rPr>
          <w:rFonts w:eastAsia="等线"/>
        </w:rPr>
        <w:t xml:space="preserve">at the output of the repeater </w:t>
      </w:r>
      <w:r>
        <w:rPr>
          <w:rFonts w:eastAsia="等线"/>
        </w:rPr>
        <w:t>after the equalization</w:t>
      </w:r>
      <w:r w:rsidR="005778D1">
        <w:rPr>
          <w:rFonts w:eastAsia="等线"/>
        </w:rPr>
        <w:t xml:space="preserve"> by the measurement equipment</w:t>
      </w:r>
      <w:r w:rsidR="00D36904" w:rsidRPr="00D36904">
        <w:rPr>
          <w:rFonts w:eastAsia="等线"/>
        </w:rPr>
        <w:t xml:space="preserve">. </w:t>
      </w:r>
      <w:r w:rsidR="00A741A0" w:rsidRPr="00A741A0">
        <w:rPr>
          <w:rFonts w:eastAsia="等线"/>
        </w:rPr>
        <w:t xml:space="preserve">This difference is called the error vector. </w:t>
      </w:r>
      <w:r w:rsidR="00D36904" w:rsidRPr="00D36904">
        <w:rPr>
          <w:rFonts w:eastAsia="等线"/>
        </w:rPr>
        <w:t xml:space="preserve">Details about how the EVM is determined are specified in </w:t>
      </w:r>
      <w:r w:rsidR="00130D56">
        <w:rPr>
          <w:rFonts w:eastAsia="等线"/>
        </w:rPr>
        <w:t xml:space="preserve">TS </w:t>
      </w:r>
      <w:r w:rsidR="00130D56">
        <w:rPr>
          <w:rFonts w:eastAsia="等线"/>
        </w:rPr>
        <w:lastRenderedPageBreak/>
        <w:t xml:space="preserve">38.104 </w:t>
      </w:r>
      <w:r w:rsidR="00D36904" w:rsidRPr="00D36904">
        <w:rPr>
          <w:rFonts w:eastAsia="等线"/>
        </w:rPr>
        <w:t>Annex C for FR2.</w:t>
      </w:r>
      <w:r w:rsidR="00632D67" w:rsidRPr="00632D67">
        <w:t xml:space="preserve"> </w:t>
      </w:r>
      <w:r w:rsidR="00632D67">
        <w:t xml:space="preserve"> </w:t>
      </w:r>
      <w:r w:rsidR="00632D67" w:rsidRPr="006D1E31">
        <w:t>The EVM result is defined as the square root of the ratio of the mean error vector power to the mean reference power expressed in percent.</w:t>
      </w:r>
    </w:p>
    <w:p w14:paraId="7AC7F3C8" w14:textId="6E26BD8C" w:rsidR="00D36904" w:rsidRDefault="00D36904" w:rsidP="00D36904">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sidR="002E547E">
        <w:rPr>
          <w:rFonts w:eastAsia="等线" w:cs="v5.0.0"/>
          <w:i/>
        </w:rPr>
        <w:t xml:space="preserve"> </w:t>
      </w:r>
      <w:r w:rsidR="002E547E">
        <w:rPr>
          <w:rFonts w:eastAsia="等线"/>
        </w:rPr>
        <w:t xml:space="preserve">on </w:t>
      </w:r>
      <w:r w:rsidR="00226268">
        <w:rPr>
          <w:rFonts w:eastAsia="等线"/>
        </w:rPr>
        <w:t>the transmit side and</w:t>
      </w:r>
      <w:r w:rsidR="00226268">
        <w:rPr>
          <w:lang w:eastAsia="en-GB"/>
        </w:rPr>
        <w:t xml:space="preserve"> the </w:t>
      </w:r>
      <w:proofErr w:type="spellStart"/>
      <w:r w:rsidR="00226268">
        <w:rPr>
          <w:lang w:eastAsia="en-GB"/>
        </w:rPr>
        <w:t>AoA</w:t>
      </w:r>
      <w:proofErr w:type="spellEnd"/>
      <w:r w:rsidR="00226268">
        <w:rPr>
          <w:lang w:eastAsia="en-GB"/>
        </w:rPr>
        <w:t xml:space="preserve"> of the incident wave of the received signal</w:t>
      </w:r>
      <w:r w:rsidR="00226268">
        <w:rPr>
          <w:rFonts w:eastAsia="等线"/>
        </w:rPr>
        <w:t xml:space="preserve"> is in the reference direction at the receive side</w:t>
      </w:r>
      <w:r w:rsidR="00226268" w:rsidRPr="00D36904">
        <w:rPr>
          <w:rFonts w:eastAsia="等线" w:cs="v5.0.0"/>
        </w:rPr>
        <w:t>.</w:t>
      </w:r>
    </w:p>
    <w:p w14:paraId="2C3C9F79" w14:textId="05801ACE" w:rsidR="00FB0503" w:rsidRDefault="00FB0503" w:rsidP="00D36904">
      <w:r>
        <w:rPr>
          <w:rFonts w:eastAsia="等线" w:cs="v5.0.0"/>
        </w:rPr>
        <w:t xml:space="preserve">The EVM requirement is applicable </w:t>
      </w:r>
      <w:r w:rsidR="00A81C01">
        <w:rPr>
          <w:rFonts w:eastAsia="等线" w:cs="v5.0.0"/>
        </w:rPr>
        <w:t xml:space="preserve">when the repeater is operating with an </w:t>
      </w:r>
      <w:r w:rsidR="00D06AF0">
        <w:rPr>
          <w:rFonts w:eastAsia="等线" w:cs="v5.0.0"/>
        </w:rPr>
        <w:t>input</w:t>
      </w:r>
      <w:r w:rsidR="00544D42">
        <w:rPr>
          <w:rFonts w:eastAsia="等线" w:cs="v5.0.0"/>
        </w:rPr>
        <w:t xml:space="preserve"> </w:t>
      </w:r>
      <w:r w:rsidR="00A81C01">
        <w:rPr>
          <w:rFonts w:eastAsia="等线" w:cs="v5.0.0"/>
        </w:rPr>
        <w:t xml:space="preserve">power level within the range </w:t>
      </w:r>
      <w:r>
        <w:rPr>
          <w:rFonts w:eastAsia="等线" w:cs="v5.0.0"/>
        </w:rPr>
        <w:t xml:space="preserve">from </w:t>
      </w:r>
      <w:r w:rsidR="00D06AF0">
        <w:rPr>
          <w:rFonts w:eastAsia="等线" w:cs="v5.0.0"/>
        </w:rPr>
        <w:t xml:space="preserve">what is required to reach </w:t>
      </w:r>
      <w:r>
        <w:rPr>
          <w:rFonts w:eastAsia="等线" w:cs="v5.0.0"/>
        </w:rPr>
        <w:t>the rated output EIRP  (</w:t>
      </w:r>
      <w:proofErr w:type="spellStart"/>
      <w:r w:rsidRPr="00F95B02">
        <w:t>P</w:t>
      </w:r>
      <w:r>
        <w:rPr>
          <w:vertAlign w:val="subscript"/>
        </w:rPr>
        <w:t>rated,out,EIRP</w:t>
      </w:r>
      <w:proofErr w:type="spellEnd"/>
      <w:r w:rsidRPr="003F1B56">
        <w:t xml:space="preserve">) </w:t>
      </w:r>
      <w:r>
        <w:t>to the minimum power levels in table 9.6.1.1-1.</w:t>
      </w:r>
    </w:p>
    <w:p w14:paraId="50C348B1" w14:textId="6465F532" w:rsidR="00FB0503" w:rsidRDefault="00FB0503" w:rsidP="00FB0503">
      <w:pPr>
        <w:pStyle w:val="TH"/>
        <w:rPr>
          <w:lang w:eastAsia="sv-SE"/>
        </w:rPr>
      </w:pPr>
      <w:r>
        <w:rPr>
          <w:lang w:eastAsia="sv-SE"/>
        </w:rPr>
        <w:t>Table 9.6.1.1-1</w:t>
      </w:r>
      <w:r w:rsidR="00CC200A">
        <w:rPr>
          <w:lang w:eastAsia="sv-SE"/>
        </w:rPr>
        <w:t xml:space="preserve">: </w:t>
      </w:r>
      <w:r>
        <w:rPr>
          <w:lang w:eastAsia="sv-SE"/>
        </w:rPr>
        <w:t>Minimum input power for EVM</w:t>
      </w:r>
    </w:p>
    <w:tbl>
      <w:tblPr>
        <w:tblStyle w:val="TableGrid"/>
        <w:tblW w:w="5000" w:type="pct"/>
        <w:tblLook w:val="04A0" w:firstRow="1" w:lastRow="0" w:firstColumn="1" w:lastColumn="0" w:noHBand="0" w:noVBand="1"/>
      </w:tblPr>
      <w:tblGrid>
        <w:gridCol w:w="682"/>
        <w:gridCol w:w="1756"/>
        <w:gridCol w:w="1437"/>
        <w:gridCol w:w="1437"/>
        <w:gridCol w:w="1437"/>
        <w:gridCol w:w="1435"/>
        <w:gridCol w:w="1437"/>
      </w:tblGrid>
      <w:tr w:rsidR="00FB0503" w:rsidRPr="00BC7579" w14:paraId="631701A5" w14:textId="77777777" w:rsidTr="00CE01EE">
        <w:tc>
          <w:tcPr>
            <w:tcW w:w="354" w:type="pct"/>
            <w:vMerge w:val="restart"/>
          </w:tcPr>
          <w:p w14:paraId="6EC89F24" w14:textId="7777777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218E170D"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FB0503" w:rsidRPr="00BC7579" w14:paraId="773CDA8C" w14:textId="77777777" w:rsidTr="00CE01EE">
        <w:tc>
          <w:tcPr>
            <w:tcW w:w="354" w:type="pct"/>
            <w:vMerge/>
          </w:tcPr>
          <w:p w14:paraId="04A7126D" w14:textId="77777777" w:rsidR="00FB0503" w:rsidRPr="00544D42" w:rsidRDefault="00FB0503" w:rsidP="0001443C">
            <w:pPr>
              <w:rPr>
                <w:rFonts w:ascii="Arial" w:hAnsi="Arial" w:cs="Arial"/>
                <w:sz w:val="18"/>
                <w:szCs w:val="18"/>
                <w:lang w:eastAsia="sv-SE"/>
              </w:rPr>
            </w:pPr>
          </w:p>
        </w:tc>
        <w:tc>
          <w:tcPr>
            <w:tcW w:w="2406" w:type="pct"/>
            <w:gridSpan w:val="3"/>
          </w:tcPr>
          <w:p w14:paraId="187AA043"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3362FAD0"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ja-JP"/>
              </w:rPr>
              <w:t>37 – 52.6 GHz</w:t>
            </w:r>
          </w:p>
        </w:tc>
      </w:tr>
      <w:tr w:rsidR="00FB0503" w:rsidRPr="00BC7579" w14:paraId="64801AB1" w14:textId="77777777" w:rsidTr="00CE01EE">
        <w:tc>
          <w:tcPr>
            <w:tcW w:w="354" w:type="pct"/>
            <w:vMerge/>
          </w:tcPr>
          <w:p w14:paraId="749916A8" w14:textId="77777777" w:rsidR="00FB0503" w:rsidRPr="00544D42" w:rsidRDefault="00FB0503" w:rsidP="0001443C">
            <w:pPr>
              <w:rPr>
                <w:rFonts w:ascii="Arial" w:hAnsi="Arial" w:cs="Arial"/>
                <w:sz w:val="18"/>
                <w:szCs w:val="18"/>
                <w:lang w:eastAsia="sv-SE"/>
              </w:rPr>
            </w:pPr>
          </w:p>
        </w:tc>
        <w:tc>
          <w:tcPr>
            <w:tcW w:w="912" w:type="pct"/>
          </w:tcPr>
          <w:p w14:paraId="30071727"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1B101135" w14:textId="367C7913"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 xml:space="preserve">64QAM </w:t>
            </w:r>
            <w:r w:rsidR="00694039" w:rsidRPr="00544D42">
              <w:rPr>
                <w:rFonts w:ascii="Arial" w:hAnsi="Arial" w:cs="Arial"/>
                <w:sz w:val="18"/>
                <w:szCs w:val="18"/>
                <w:vertAlign w:val="superscript"/>
                <w:lang w:eastAsia="sv-SE"/>
              </w:rPr>
              <w:t>1</w:t>
            </w:r>
          </w:p>
        </w:tc>
        <w:tc>
          <w:tcPr>
            <w:tcW w:w="747" w:type="pct"/>
          </w:tcPr>
          <w:p w14:paraId="5270D028" w14:textId="603D95AF"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 xml:space="preserve">256QAM </w:t>
            </w:r>
            <w:r w:rsidR="00694039" w:rsidRPr="00544D42">
              <w:rPr>
                <w:rFonts w:ascii="Arial" w:hAnsi="Arial" w:cs="Arial"/>
                <w:sz w:val="18"/>
                <w:szCs w:val="18"/>
                <w:vertAlign w:val="superscript"/>
                <w:lang w:eastAsia="sv-SE"/>
              </w:rPr>
              <w:t>2</w:t>
            </w:r>
          </w:p>
        </w:tc>
        <w:tc>
          <w:tcPr>
            <w:tcW w:w="747" w:type="pct"/>
          </w:tcPr>
          <w:p w14:paraId="4CEE6752" w14:textId="7777777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70FE97FE" w14:textId="35A434DD"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 xml:space="preserve">64QAM </w:t>
            </w:r>
            <w:r w:rsidR="00427072" w:rsidRPr="00544D42">
              <w:rPr>
                <w:rFonts w:ascii="Arial" w:hAnsi="Arial" w:cs="Arial"/>
                <w:sz w:val="18"/>
                <w:szCs w:val="18"/>
                <w:vertAlign w:val="superscript"/>
                <w:lang w:eastAsia="sv-SE"/>
              </w:rPr>
              <w:t>1</w:t>
            </w:r>
          </w:p>
        </w:tc>
        <w:tc>
          <w:tcPr>
            <w:tcW w:w="747" w:type="pct"/>
          </w:tcPr>
          <w:p w14:paraId="7219D7FE" w14:textId="778CD76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 xml:space="preserve">256QAM </w:t>
            </w:r>
            <w:r w:rsidR="00427072" w:rsidRPr="00544D42">
              <w:rPr>
                <w:rFonts w:ascii="Arial" w:hAnsi="Arial" w:cs="Arial"/>
                <w:sz w:val="18"/>
                <w:szCs w:val="18"/>
                <w:lang w:eastAsia="sv-SE"/>
              </w:rPr>
              <w:t xml:space="preserve"> </w:t>
            </w:r>
            <w:r w:rsidR="00427072" w:rsidRPr="00544D42">
              <w:rPr>
                <w:rFonts w:ascii="Arial" w:hAnsi="Arial" w:cs="Arial"/>
                <w:sz w:val="18"/>
                <w:szCs w:val="18"/>
                <w:vertAlign w:val="superscript"/>
                <w:lang w:eastAsia="sv-SE"/>
              </w:rPr>
              <w:t>2</w:t>
            </w:r>
          </w:p>
        </w:tc>
      </w:tr>
      <w:tr w:rsidR="00FB0503" w:rsidRPr="00BC7579" w14:paraId="2485A65D" w14:textId="77777777" w:rsidTr="00CE01EE">
        <w:tc>
          <w:tcPr>
            <w:tcW w:w="354" w:type="pct"/>
          </w:tcPr>
          <w:p w14:paraId="218CD60A" w14:textId="7777777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32FBFA07" w14:textId="71307171"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w:t>
            </w:r>
            <w:r w:rsidR="009C28FA" w:rsidRPr="00544D42">
              <w:rPr>
                <w:rFonts w:ascii="Arial" w:hAnsi="Arial" w:cs="Arial"/>
                <w:sz w:val="18"/>
                <w:szCs w:val="18"/>
                <w:lang w:eastAsia="sv-SE"/>
              </w:rPr>
              <w:t>77</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vertAlign w:val="subscript"/>
                <w:lang w:eastAsia="sv-SE"/>
              </w:rPr>
              <w:t xml:space="preserve"> </w:t>
            </w:r>
            <w:r w:rsidRPr="00544D42">
              <w:rPr>
                <w:rFonts w:ascii="Arial" w:hAnsi="Arial" w:cs="Arial"/>
                <w:sz w:val="18"/>
                <w:szCs w:val="18"/>
                <w:lang w:eastAsia="sv-SE"/>
              </w:rPr>
              <w:t>]</w:t>
            </w:r>
          </w:p>
        </w:tc>
        <w:tc>
          <w:tcPr>
            <w:tcW w:w="747" w:type="pct"/>
          </w:tcPr>
          <w:p w14:paraId="07B3A175" w14:textId="6A7CF2F6"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-7</w:t>
            </w:r>
            <w:r w:rsidR="009C28FA" w:rsidRPr="00544D42">
              <w:rPr>
                <w:rFonts w:ascii="Arial" w:hAnsi="Arial" w:cs="Arial"/>
                <w:sz w:val="18"/>
                <w:szCs w:val="18"/>
                <w:lang w:eastAsia="sv-SE"/>
              </w:rPr>
              <w:t>3</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vertAlign w:val="subscript"/>
                <w:lang w:eastAsia="sv-SE"/>
              </w:rPr>
              <w:t>]</w:t>
            </w:r>
          </w:p>
        </w:tc>
        <w:tc>
          <w:tcPr>
            <w:tcW w:w="747" w:type="pct"/>
          </w:tcPr>
          <w:p w14:paraId="1145C0DA" w14:textId="5681AB65"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w:t>
            </w:r>
            <w:r w:rsidR="009C28FA" w:rsidRPr="00544D42">
              <w:rPr>
                <w:rFonts w:ascii="Arial" w:hAnsi="Arial" w:cs="Arial"/>
                <w:sz w:val="18"/>
                <w:szCs w:val="18"/>
                <w:lang w:eastAsia="sv-SE"/>
              </w:rPr>
              <w:t>66</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vertAlign w:val="subscript"/>
                <w:lang w:eastAsia="sv-SE"/>
              </w:rPr>
              <w:t>]</w:t>
            </w:r>
          </w:p>
        </w:tc>
        <w:tc>
          <w:tcPr>
            <w:tcW w:w="747" w:type="pct"/>
          </w:tcPr>
          <w:p w14:paraId="3C041947" w14:textId="47992E56"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-7</w:t>
            </w:r>
            <w:r w:rsidR="009C28FA" w:rsidRPr="00544D42">
              <w:rPr>
                <w:rFonts w:ascii="Arial" w:hAnsi="Arial" w:cs="Arial"/>
                <w:sz w:val="18"/>
                <w:szCs w:val="18"/>
                <w:lang w:eastAsia="sv-SE"/>
              </w:rPr>
              <w:t>5</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044A8779" w14:textId="5A93819E"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w:t>
            </w:r>
            <w:r w:rsidR="00F02A72" w:rsidRPr="00544D42">
              <w:rPr>
                <w:rFonts w:ascii="Arial" w:hAnsi="Arial" w:cs="Arial"/>
                <w:sz w:val="18"/>
                <w:szCs w:val="18"/>
                <w:lang w:eastAsia="sv-SE"/>
              </w:rPr>
              <w:t>7</w:t>
            </w:r>
            <w:r w:rsidR="009C28FA" w:rsidRPr="00544D42">
              <w:rPr>
                <w:rFonts w:ascii="Arial" w:hAnsi="Arial" w:cs="Arial"/>
                <w:sz w:val="18"/>
                <w:szCs w:val="18"/>
                <w:lang w:eastAsia="sv-SE"/>
              </w:rPr>
              <w:t>1</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3A3BD5CB" w14:textId="67E06536" w:rsidR="00FB0503" w:rsidRPr="00544D42" w:rsidRDefault="007C0721"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-6</w:t>
            </w:r>
            <w:r w:rsidR="009C28FA" w:rsidRPr="00544D42">
              <w:rPr>
                <w:rFonts w:ascii="Arial" w:hAnsi="Arial" w:cs="Arial"/>
                <w:sz w:val="18"/>
                <w:szCs w:val="18"/>
                <w:lang w:eastAsia="sv-SE"/>
              </w:rPr>
              <w:t>4</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FB0503" w:rsidRPr="00BC7579" w14:paraId="42ABBBEC" w14:textId="77777777" w:rsidTr="00CE01EE">
        <w:tc>
          <w:tcPr>
            <w:tcW w:w="5000" w:type="pct"/>
            <w:gridSpan w:val="7"/>
          </w:tcPr>
          <w:p w14:paraId="364BFA8E" w14:textId="2697A82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 xml:space="preserve">Note 1: </w:t>
            </w:r>
            <w:r w:rsidR="00BD2B9B" w:rsidRPr="00544D42">
              <w:rPr>
                <w:rFonts w:ascii="Arial" w:hAnsi="Arial" w:cs="Arial"/>
                <w:sz w:val="18"/>
                <w:szCs w:val="18"/>
                <w:lang w:eastAsia="sv-SE"/>
              </w:rPr>
              <w:t>support of 64QAM is based on the declaration</w:t>
            </w:r>
          </w:p>
          <w:p w14:paraId="1BD7D8FA" w14:textId="231AAA59"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 xml:space="preserve">Note 2: </w:t>
            </w:r>
            <w:r w:rsidR="00BD2B9B" w:rsidRPr="00544D42">
              <w:rPr>
                <w:rFonts w:ascii="Arial" w:hAnsi="Arial" w:cs="Arial"/>
                <w:sz w:val="18"/>
                <w:szCs w:val="18"/>
                <w:lang w:eastAsia="sv-SE"/>
              </w:rPr>
              <w:t>support of 256QAM is based on the declaration</w:t>
            </w:r>
          </w:p>
        </w:tc>
      </w:tr>
    </w:tbl>
    <w:p w14:paraId="250BCCFA" w14:textId="77777777" w:rsidR="00FB0503" w:rsidRDefault="00FB0503" w:rsidP="00D36904">
      <w:pPr>
        <w:rPr>
          <w:rFonts w:eastAsia="等线" w:cs="v5.0.0"/>
        </w:rPr>
      </w:pPr>
    </w:p>
    <w:p w14:paraId="78585377" w14:textId="5AD410C5" w:rsidR="00A81C01" w:rsidRPr="00FB0503" w:rsidRDefault="00FB0503" w:rsidP="00D36904">
      <w:pPr>
        <w:rPr>
          <w:rFonts w:eastAsia="等线" w:cs="v5.0.0"/>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w:t>
      </w:r>
      <w:r w:rsidR="008C5572">
        <w:rPr>
          <w:rFonts w:eastAsia="等线" w:cs="v5.0.0"/>
        </w:rPr>
        <w:t>based on EIRP and TRP declaration</w:t>
      </w:r>
      <w:r w:rsidR="006C551C">
        <w:rPr>
          <w:rFonts w:eastAsia="等线" w:cs="v5.0.0"/>
        </w:rPr>
        <w:t>.</w:t>
      </w:r>
    </w:p>
    <w:p w14:paraId="260BED2E" w14:textId="5105EB6D"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bookmarkStart w:id="60" w:name="_Toc503964271"/>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1</w:t>
      </w:r>
      <w:r w:rsidR="00566E41" w:rsidRPr="00566E41">
        <w:rPr>
          <w:rFonts w:ascii="Arial" w:hAnsi="Arial"/>
          <w:sz w:val="24"/>
          <w:lang w:eastAsia="en-GB"/>
        </w:rPr>
        <w:t>.</w:t>
      </w:r>
      <w:r w:rsidR="002E547E">
        <w:rPr>
          <w:rFonts w:ascii="Arial" w:hAnsi="Arial"/>
          <w:sz w:val="24"/>
          <w:lang w:eastAsia="en-GB"/>
        </w:rPr>
        <w:t>2</w:t>
      </w:r>
      <w:r w:rsidR="00566E41" w:rsidRPr="00566E41">
        <w:rPr>
          <w:rFonts w:ascii="Arial" w:hAnsi="Arial"/>
          <w:sz w:val="24"/>
          <w:lang w:eastAsia="en-GB"/>
        </w:rPr>
        <w:tab/>
        <w:t>Minimum requirement</w:t>
      </w:r>
      <w:bookmarkEnd w:id="60"/>
    </w:p>
    <w:p w14:paraId="2787A8D8" w14:textId="1D5CF343" w:rsidR="00E9009D" w:rsidRPr="00E9009D" w:rsidRDefault="00E9009D" w:rsidP="009651E8">
      <w:pPr>
        <w:pStyle w:val="NoSpacing"/>
        <w:spacing w:after="180"/>
      </w:pPr>
      <w:r w:rsidRPr="009651E8">
        <w:t>T</w:t>
      </w:r>
      <w:r w:rsidRPr="00E9009D">
        <w:t>he EVM levels for different modulation schemes outlined in table 6.</w:t>
      </w:r>
      <w:r w:rsidR="00B2767F" w:rsidRPr="009651E8">
        <w:t>6</w:t>
      </w:r>
      <w:r w:rsidRPr="00E9009D">
        <w:t>.</w:t>
      </w:r>
      <w:r w:rsidR="00B2767F" w:rsidRPr="009651E8">
        <w:t>1</w:t>
      </w:r>
      <w:r w:rsidRPr="00E9009D">
        <w:t>.</w:t>
      </w:r>
      <w:r w:rsidR="002E547E">
        <w:t>2</w:t>
      </w:r>
      <w:r w:rsidRPr="00E9009D">
        <w:t xml:space="preserve">-1 shall be met using the frame structure described in clause </w:t>
      </w:r>
      <w:r w:rsidR="00C348C2">
        <w:t>9</w:t>
      </w:r>
      <w:r w:rsidRPr="00E9009D">
        <w:t>.</w:t>
      </w:r>
      <w:r w:rsidR="00B2767F" w:rsidRPr="009651E8">
        <w:t>6</w:t>
      </w:r>
      <w:r w:rsidRPr="00E9009D">
        <w:t>.</w:t>
      </w:r>
      <w:r w:rsidR="00B2767F" w:rsidRPr="009651E8">
        <w:t>1</w:t>
      </w:r>
      <w:r w:rsidRPr="00E9009D">
        <w:t>.</w:t>
      </w:r>
      <w:r w:rsidR="002E547E">
        <w:t>3</w:t>
      </w:r>
      <w:r w:rsidRPr="00E9009D">
        <w:t>.</w:t>
      </w:r>
    </w:p>
    <w:p w14:paraId="1A6521F7" w14:textId="11ED244A" w:rsidR="00E9009D" w:rsidRPr="00E9009D" w:rsidRDefault="00E9009D" w:rsidP="00E9009D">
      <w:pPr>
        <w:keepNext/>
        <w:keepLines/>
        <w:spacing w:before="60"/>
        <w:jc w:val="center"/>
        <w:rPr>
          <w:rFonts w:ascii="Arial" w:eastAsia="宋体" w:hAnsi="Arial" w:cs="Arial"/>
          <w:b/>
          <w:lang w:val="en-US"/>
        </w:rPr>
      </w:pPr>
      <w:r w:rsidRPr="00E9009D">
        <w:rPr>
          <w:rFonts w:ascii="Arial" w:eastAsia="宋体" w:hAnsi="Arial" w:cs="Arial"/>
          <w:b/>
          <w:lang w:val="en-US"/>
        </w:rPr>
        <w:t xml:space="preserve">Table </w:t>
      </w:r>
      <w:r w:rsidR="00825C12">
        <w:rPr>
          <w:rFonts w:ascii="Arial" w:eastAsia="宋体" w:hAnsi="Arial" w:cs="Arial"/>
          <w:b/>
          <w:lang w:val="en-US"/>
        </w:rPr>
        <w:t>9</w:t>
      </w:r>
      <w:r w:rsidRPr="00E9009D">
        <w:rPr>
          <w:rFonts w:ascii="Arial" w:eastAsia="宋体" w:hAnsi="Arial" w:cs="Arial"/>
          <w:b/>
          <w:lang w:val="en-US"/>
        </w:rPr>
        <w:t>.</w:t>
      </w:r>
      <w:r w:rsidR="004C5659">
        <w:rPr>
          <w:rFonts w:ascii="Arial" w:eastAsia="宋体" w:hAnsi="Arial" w:cs="Arial"/>
          <w:b/>
          <w:lang w:val="en-US"/>
        </w:rPr>
        <w:t>6</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w:t>
      </w:r>
      <w:r w:rsidR="002E547E">
        <w:rPr>
          <w:rFonts w:ascii="Arial" w:eastAsia="宋体" w:hAnsi="Arial" w:cs="Arial"/>
          <w:b/>
          <w:lang w:val="en-US"/>
        </w:rPr>
        <w:t>2</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9009D" w:rsidRPr="00BC7579" w14:paraId="71C75305" w14:textId="77777777" w:rsidTr="00825C12">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4D4BCC0" w14:textId="03CA4481" w:rsidR="00E9009D" w:rsidRPr="00BC7579" w:rsidRDefault="00825C12" w:rsidP="00825C12">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059D82E" w14:textId="77777777" w:rsidR="00E9009D" w:rsidRPr="00BC7579" w:rsidRDefault="00E9009D" w:rsidP="00E9009D">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Required EVM</w:t>
            </w:r>
          </w:p>
        </w:tc>
      </w:tr>
      <w:tr w:rsidR="00E9009D" w:rsidRPr="00BC7579" w14:paraId="17E9D573"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5716D0" w14:textId="68F72BDC" w:rsidR="00E9009D" w:rsidRPr="00BC7579" w:rsidRDefault="002E547E"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 xml:space="preserve">Up to </w:t>
            </w:r>
            <w:r w:rsidR="00E9009D" w:rsidRPr="00BC7579">
              <w:rPr>
                <w:rFonts w:ascii="Arial" w:eastAsia="宋体" w:hAnsi="Arial" w:cs="Arial"/>
                <w:sz w:val="18"/>
                <w:szCs w:val="18"/>
                <w:lang w:val="en-US"/>
              </w:rPr>
              <w:t>16QAM</w:t>
            </w:r>
          </w:p>
        </w:tc>
        <w:tc>
          <w:tcPr>
            <w:tcW w:w="3539" w:type="dxa"/>
            <w:tcBorders>
              <w:top w:val="single" w:sz="4" w:space="0" w:color="auto"/>
              <w:left w:val="single" w:sz="4" w:space="0" w:color="auto"/>
              <w:bottom w:val="single" w:sz="4" w:space="0" w:color="auto"/>
              <w:right w:val="single" w:sz="4" w:space="0" w:color="auto"/>
            </w:tcBorders>
            <w:hideMark/>
          </w:tcPr>
          <w:p w14:paraId="5E12F264" w14:textId="2426AB33" w:rsidR="00E9009D" w:rsidRPr="00BC7579" w:rsidRDefault="005940B8"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12.5%</w:t>
            </w:r>
          </w:p>
        </w:tc>
      </w:tr>
      <w:tr w:rsidR="00E9009D" w:rsidRPr="00BC7579" w14:paraId="7BF98E0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AE5E92" w14:textId="77777777" w:rsidR="00E9009D" w:rsidRPr="00BC7579" w:rsidRDefault="00E9009D"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3C6EA696" w14:textId="7A829186" w:rsidR="00E9009D" w:rsidRPr="00BC7579" w:rsidRDefault="00E9009D"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8 %</w:t>
            </w:r>
            <w:r w:rsidR="002E547E" w:rsidRPr="00BC7579">
              <w:rPr>
                <w:rFonts w:ascii="Arial" w:eastAsia="宋体" w:hAnsi="Arial" w:cs="Arial"/>
                <w:sz w:val="18"/>
                <w:szCs w:val="18"/>
                <w:lang w:val="en-US"/>
              </w:rPr>
              <w:t xml:space="preserve"> </w:t>
            </w:r>
            <w:r w:rsidR="00C61368" w:rsidRPr="00544D42">
              <w:rPr>
                <w:rFonts w:ascii="Arial" w:hAnsi="Arial" w:cs="Arial"/>
                <w:sz w:val="18"/>
                <w:szCs w:val="18"/>
                <w:vertAlign w:val="superscript"/>
                <w:lang w:eastAsia="sv-SE"/>
              </w:rPr>
              <w:t>1</w:t>
            </w:r>
          </w:p>
        </w:tc>
      </w:tr>
      <w:tr w:rsidR="00E9009D" w:rsidRPr="00BC7579" w14:paraId="7B3B3194"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A7710" w14:textId="77777777" w:rsidR="00E9009D" w:rsidRPr="00BC7579" w:rsidRDefault="00E9009D"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5467676" w14:textId="590C3E79" w:rsidR="00E9009D" w:rsidRPr="00BC7579" w:rsidRDefault="00E9009D" w:rsidP="00E9009D">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3.5 %</w:t>
            </w:r>
            <w:r w:rsidR="002E547E" w:rsidRPr="00BC7579">
              <w:rPr>
                <w:rFonts w:ascii="Arial" w:eastAsia="宋体" w:hAnsi="Arial" w:cs="Arial"/>
                <w:sz w:val="18"/>
                <w:szCs w:val="18"/>
                <w:lang w:val="en-US"/>
              </w:rPr>
              <w:t xml:space="preserve"> </w:t>
            </w:r>
            <w:r w:rsidR="00C61368" w:rsidRPr="00544D42">
              <w:rPr>
                <w:rFonts w:ascii="Arial" w:hAnsi="Arial" w:cs="Arial"/>
                <w:sz w:val="18"/>
                <w:szCs w:val="18"/>
                <w:vertAlign w:val="superscript"/>
                <w:lang w:eastAsia="sv-SE"/>
              </w:rPr>
              <w:t>2</w:t>
            </w:r>
          </w:p>
        </w:tc>
      </w:tr>
      <w:tr w:rsidR="00DE0CA6" w:rsidRPr="00BC7579" w14:paraId="200371C9" w14:textId="77777777" w:rsidTr="00DE0CA6">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326ADFC" w14:textId="78C47E38" w:rsidR="005940B8" w:rsidRPr="00BC7579" w:rsidRDefault="005940B8" w:rsidP="00DE0CA6">
            <w:pPr>
              <w:keepNext/>
              <w:keepLines/>
              <w:spacing w:after="0"/>
              <w:jc w:val="both"/>
              <w:rPr>
                <w:rFonts w:ascii="Arial" w:eastAsia="宋体" w:hAnsi="Arial" w:cs="Arial"/>
                <w:sz w:val="18"/>
                <w:szCs w:val="18"/>
                <w:lang w:val="en-US" w:eastAsia="zh-CN"/>
              </w:rPr>
            </w:pPr>
            <w:r w:rsidRPr="00BC7579">
              <w:rPr>
                <w:rFonts w:ascii="Arial" w:eastAsia="宋体" w:hAnsi="Arial" w:cs="Arial"/>
                <w:sz w:val="18"/>
                <w:szCs w:val="18"/>
                <w:lang w:val="en-US" w:eastAsia="zh-CN"/>
              </w:rPr>
              <w:t xml:space="preserve">Note 1: </w:t>
            </w:r>
            <w:r w:rsidR="002E547E" w:rsidRPr="00BC7579">
              <w:rPr>
                <w:rFonts w:ascii="Arial" w:eastAsia="宋体" w:hAnsi="Arial" w:cs="Arial"/>
                <w:sz w:val="18"/>
                <w:szCs w:val="18"/>
                <w:lang w:val="en-US"/>
              </w:rPr>
              <w:t>support of 64QAM is based on the declaration</w:t>
            </w:r>
          </w:p>
          <w:p w14:paraId="163590DF" w14:textId="7B50BB19" w:rsidR="00DE0CA6" w:rsidRPr="00BC7579" w:rsidRDefault="00010F50" w:rsidP="00DE0CA6">
            <w:pPr>
              <w:keepNext/>
              <w:keepLines/>
              <w:spacing w:after="0"/>
              <w:jc w:val="both"/>
              <w:rPr>
                <w:rFonts w:ascii="Arial" w:eastAsia="宋体" w:hAnsi="Arial" w:cs="Arial"/>
                <w:sz w:val="18"/>
                <w:szCs w:val="18"/>
                <w:lang w:val="en-US"/>
              </w:rPr>
            </w:pPr>
            <w:r w:rsidRPr="00BC7579">
              <w:rPr>
                <w:rFonts w:ascii="Arial" w:eastAsia="宋体" w:hAnsi="Arial" w:cs="Arial"/>
                <w:sz w:val="18"/>
                <w:szCs w:val="18"/>
                <w:lang w:val="en-US"/>
              </w:rPr>
              <w:t xml:space="preserve">Note </w:t>
            </w:r>
            <w:r w:rsidR="005940B8" w:rsidRPr="00BC7579">
              <w:rPr>
                <w:rFonts w:ascii="Arial" w:eastAsia="宋体" w:hAnsi="Arial" w:cs="Arial"/>
                <w:sz w:val="18"/>
                <w:szCs w:val="18"/>
                <w:lang w:val="en-US"/>
              </w:rPr>
              <w:t>2</w:t>
            </w:r>
            <w:r w:rsidRPr="00BC7579">
              <w:rPr>
                <w:rFonts w:ascii="Arial" w:eastAsia="宋体" w:hAnsi="Arial" w:cs="Arial"/>
                <w:sz w:val="18"/>
                <w:szCs w:val="18"/>
                <w:lang w:val="en-US"/>
              </w:rPr>
              <w:t>: support of 256QAM is based on the declaration.</w:t>
            </w:r>
          </w:p>
        </w:tc>
      </w:tr>
    </w:tbl>
    <w:p w14:paraId="28E9FB1F" w14:textId="77777777" w:rsidR="00E9009D" w:rsidRPr="00E9009D" w:rsidRDefault="00E9009D" w:rsidP="00E9009D">
      <w:pPr>
        <w:rPr>
          <w:rFonts w:eastAsia="等线"/>
        </w:rPr>
      </w:pPr>
    </w:p>
    <w:p w14:paraId="1F32D5EE" w14:textId="252B35A3" w:rsidR="00BD76C9" w:rsidRPr="00566E41" w:rsidRDefault="00244034" w:rsidP="00BD76C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BD76C9" w:rsidRPr="00566E41">
        <w:rPr>
          <w:rFonts w:ascii="Arial" w:hAnsi="Arial"/>
          <w:sz w:val="24"/>
          <w:lang w:eastAsia="en-GB"/>
        </w:rPr>
        <w:t>.</w:t>
      </w:r>
      <w:r w:rsidR="00BD76C9">
        <w:rPr>
          <w:rFonts w:ascii="Arial" w:hAnsi="Arial"/>
          <w:sz w:val="24"/>
          <w:lang w:eastAsia="en-GB"/>
        </w:rPr>
        <w:t>6</w:t>
      </w:r>
      <w:r w:rsidR="00BD76C9" w:rsidRPr="00566E41">
        <w:rPr>
          <w:rFonts w:ascii="Arial" w:hAnsi="Arial"/>
          <w:sz w:val="24"/>
          <w:lang w:eastAsia="en-GB"/>
        </w:rPr>
        <w:t>.</w:t>
      </w:r>
      <w:r w:rsidR="00BD76C9">
        <w:rPr>
          <w:rFonts w:ascii="Arial" w:hAnsi="Arial"/>
          <w:sz w:val="24"/>
          <w:lang w:eastAsia="en-GB"/>
        </w:rPr>
        <w:t>1</w:t>
      </w:r>
      <w:r w:rsidR="00BD76C9" w:rsidRPr="00566E41">
        <w:rPr>
          <w:rFonts w:ascii="Arial" w:hAnsi="Arial"/>
          <w:sz w:val="24"/>
          <w:lang w:eastAsia="en-GB"/>
        </w:rPr>
        <w:t>.</w:t>
      </w:r>
      <w:r w:rsidR="002E547E">
        <w:rPr>
          <w:rFonts w:ascii="Arial" w:hAnsi="Arial"/>
          <w:sz w:val="24"/>
          <w:lang w:eastAsia="en-GB"/>
        </w:rPr>
        <w:t>3</w:t>
      </w:r>
      <w:r w:rsidR="00BD76C9" w:rsidRPr="00566E41">
        <w:rPr>
          <w:rFonts w:ascii="Arial" w:hAnsi="Arial"/>
          <w:sz w:val="24"/>
          <w:lang w:eastAsia="en-GB"/>
        </w:rPr>
        <w:tab/>
      </w:r>
      <w:r w:rsidR="00BD76C9">
        <w:rPr>
          <w:rFonts w:ascii="Arial" w:hAnsi="Arial"/>
          <w:sz w:val="24"/>
          <w:lang w:eastAsia="en-GB"/>
        </w:rPr>
        <w:t>EVM frame structure for measurement</w:t>
      </w:r>
    </w:p>
    <w:p w14:paraId="45B5AF21" w14:textId="667931CF" w:rsidR="004E71EC" w:rsidRPr="009651E8" w:rsidRDefault="002E547E" w:rsidP="003F1B56">
      <w:pPr>
        <w:pStyle w:val="NoSpacing"/>
      </w:pPr>
      <w:r>
        <w:t xml:space="preserve">The input signals for the EVM requirement shall have the same frame structure as defined for the BS is 38.104 [xx]. </w:t>
      </w:r>
    </w:p>
    <w:p w14:paraId="786FDC5B" w14:textId="3A82F16E" w:rsidR="00A75385" w:rsidRDefault="00D36904" w:rsidP="00A75385">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00A75385" w:rsidRPr="00A75385">
        <w:rPr>
          <w:rFonts w:ascii="Arial" w:hAnsi="Arial"/>
          <w:sz w:val="28"/>
          <w:lang w:eastAsia="en-GB"/>
        </w:rPr>
        <w:t>.6.</w:t>
      </w:r>
      <w:r w:rsidR="00566E41">
        <w:rPr>
          <w:rFonts w:ascii="Arial" w:hAnsi="Arial"/>
          <w:sz w:val="28"/>
          <w:lang w:eastAsia="en-GB"/>
        </w:rPr>
        <w:t>2</w:t>
      </w:r>
      <w:r w:rsidR="00A75385" w:rsidRPr="00A75385">
        <w:rPr>
          <w:rFonts w:ascii="Arial" w:hAnsi="Arial"/>
          <w:sz w:val="28"/>
          <w:lang w:eastAsia="en-GB"/>
        </w:rPr>
        <w:tab/>
      </w:r>
      <w:r w:rsidR="00A75385">
        <w:rPr>
          <w:rFonts w:ascii="Arial" w:hAnsi="Arial"/>
          <w:sz w:val="28"/>
          <w:lang w:eastAsia="en-GB"/>
        </w:rPr>
        <w:t>Up</w:t>
      </w:r>
      <w:r w:rsidR="00A75385" w:rsidRPr="00A75385">
        <w:rPr>
          <w:rFonts w:ascii="Arial" w:hAnsi="Arial"/>
          <w:sz w:val="28"/>
          <w:lang w:eastAsia="en-GB"/>
        </w:rPr>
        <w:t>link Error vector magnitude</w:t>
      </w:r>
    </w:p>
    <w:p w14:paraId="3F72B92A" w14:textId="2A824957" w:rsidR="002E547E" w:rsidRPr="00566E41" w:rsidRDefault="002E547E" w:rsidP="002E547E">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4F3A6E7B" w14:textId="77777777" w:rsidR="003472A6" w:rsidRPr="003472A6" w:rsidRDefault="003472A6" w:rsidP="003472A6">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0FAD55FA" w14:textId="2170C1F9" w:rsidR="003472A6" w:rsidRPr="003472A6" w:rsidRDefault="003472A6" w:rsidP="003472A6">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AC4E8C0" w14:textId="5BB33864" w:rsidR="003472A6" w:rsidRDefault="003472A6" w:rsidP="003472A6">
      <w:pPr>
        <w:rPr>
          <w:rFonts w:eastAsia="MS Mincho"/>
        </w:rPr>
      </w:pPr>
      <w:r w:rsidRPr="003472A6">
        <w:rPr>
          <w:rFonts w:eastAsia="MS Mincho"/>
        </w:rPr>
        <w:t xml:space="preserve">The basic EVM measurement interval is one slot in the time domain. </w:t>
      </w:r>
      <w:r w:rsidR="00EF3536" w:rsidRPr="00EF3536">
        <w:rPr>
          <w:rFonts w:eastAsia="MS Mincho"/>
        </w:rPr>
        <w:t xml:space="preserve">The EVM measurement interval is reduced by any symbols that contains an allowable power transient in the measurement interval as defined in </w:t>
      </w:r>
      <w:r w:rsidR="00EF3536">
        <w:rPr>
          <w:rFonts w:eastAsia="MS Mincho"/>
        </w:rPr>
        <w:t xml:space="preserve">TS 38.101-2 </w:t>
      </w:r>
      <w:r w:rsidR="00EF3536" w:rsidRPr="00EF3536">
        <w:rPr>
          <w:rFonts w:eastAsia="MS Mincho"/>
        </w:rPr>
        <w:t>clause 6.3.3.</w:t>
      </w:r>
    </w:p>
    <w:p w14:paraId="53017017" w14:textId="6056E628" w:rsidR="003472A6" w:rsidRPr="003472A6" w:rsidRDefault="003472A6" w:rsidP="003472A6">
      <w:pPr>
        <w:rPr>
          <w:rFonts w:eastAsia="MS Mincho"/>
        </w:rPr>
      </w:pPr>
      <w:r w:rsidRPr="003472A6">
        <w:rPr>
          <w:rFonts w:eastAsia="MS Mincho"/>
        </w:rPr>
        <w:lastRenderedPageBreak/>
        <w:t xml:space="preserve">All the parameters defined in clause </w:t>
      </w:r>
      <w:r w:rsidR="00265896">
        <w:rPr>
          <w:rFonts w:eastAsia="MS Mincho"/>
        </w:rPr>
        <w:t>9</w:t>
      </w:r>
      <w:r w:rsidRPr="003472A6">
        <w:rPr>
          <w:rFonts w:eastAsia="MS Mincho"/>
        </w:rPr>
        <w:t>.</w:t>
      </w:r>
      <w:r w:rsidR="00265896">
        <w:rPr>
          <w:rFonts w:eastAsia="MS Mincho"/>
        </w:rPr>
        <w:t>6</w:t>
      </w:r>
      <w:r w:rsidRPr="003472A6">
        <w:rPr>
          <w:rFonts w:eastAsia="MS Mincho"/>
        </w:rPr>
        <w:t xml:space="preserve">.2 are defined using the measurement methodology specified in </w:t>
      </w:r>
      <w:r w:rsidR="00265896">
        <w:rPr>
          <w:rFonts w:eastAsia="MS Mincho"/>
        </w:rPr>
        <w:t xml:space="preserve">TS 38.101-2 </w:t>
      </w:r>
      <w:r w:rsidRPr="003472A6">
        <w:rPr>
          <w:rFonts w:eastAsia="MS Mincho"/>
        </w:rPr>
        <w:t>Annex F.</w:t>
      </w:r>
    </w:p>
    <w:p w14:paraId="44C358AF" w14:textId="05041097" w:rsidR="002E547E" w:rsidRPr="00D36904" w:rsidRDefault="002E547E" w:rsidP="002E547E">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 xml:space="preserve">on the transmit side </w:t>
      </w:r>
      <w:r w:rsidR="00226268">
        <w:rPr>
          <w:rFonts w:eastAsia="等线"/>
        </w:rPr>
        <w:t>and</w:t>
      </w:r>
      <w:r w:rsidR="00226268">
        <w:rPr>
          <w:lang w:eastAsia="en-GB"/>
        </w:rPr>
        <w:t xml:space="preserve"> the </w:t>
      </w:r>
      <w:proofErr w:type="spellStart"/>
      <w:r w:rsidR="00226268">
        <w:rPr>
          <w:lang w:eastAsia="en-GB"/>
        </w:rPr>
        <w:t>AoA</w:t>
      </w:r>
      <w:proofErr w:type="spellEnd"/>
      <w:r w:rsidR="00226268">
        <w:rPr>
          <w:lang w:eastAsia="en-GB"/>
        </w:rPr>
        <w:t xml:space="preserve"> of the incident wave of the received signal</w:t>
      </w:r>
      <w:r w:rsidR="00226268">
        <w:rPr>
          <w:rFonts w:eastAsia="等线"/>
        </w:rPr>
        <w:t xml:space="preserve"> is </w:t>
      </w:r>
      <w:r>
        <w:rPr>
          <w:rFonts w:eastAsia="等线"/>
        </w:rPr>
        <w:t>in the reference direction at the receive side</w:t>
      </w:r>
      <w:r w:rsidRPr="00D36904">
        <w:rPr>
          <w:rFonts w:eastAsia="等线" w:cs="v5.0.0"/>
        </w:rPr>
        <w:t>.</w:t>
      </w:r>
    </w:p>
    <w:p w14:paraId="180DBAC9" w14:textId="593B247D" w:rsidR="00FB0503" w:rsidRDefault="00544D42" w:rsidP="00FB0503">
      <w:r w:rsidRPr="00544D42">
        <w:rPr>
          <w:rFonts w:eastAsia="等线" w:cs="v5.0.0"/>
        </w:rPr>
        <w:t>The EVM requirement is applicable when the repeater is operating with an input power level within the range from what is required to reach the rated output EIRP(</w:t>
      </w:r>
      <w:proofErr w:type="spellStart"/>
      <w:r w:rsidRPr="00544D42">
        <w:t>P</w:t>
      </w:r>
      <w:r w:rsidRPr="00544D42">
        <w:rPr>
          <w:vertAlign w:val="subscript"/>
        </w:rPr>
        <w:t>rated,out,EIRP</w:t>
      </w:r>
      <w:proofErr w:type="spellEnd"/>
      <w:r w:rsidRPr="00544D42">
        <w:t>) to the minimum power levels in table 9.6.</w:t>
      </w:r>
      <w:r w:rsidR="008C5572">
        <w:t>2</w:t>
      </w:r>
      <w:r w:rsidRPr="00544D42">
        <w:t>.1-1</w:t>
      </w:r>
      <w:r w:rsidR="00FB0503">
        <w:t>.</w:t>
      </w:r>
    </w:p>
    <w:p w14:paraId="61C3640B" w14:textId="263D6307" w:rsidR="00FB0503" w:rsidRDefault="00FB0503" w:rsidP="00FB0503">
      <w:pPr>
        <w:pStyle w:val="TH"/>
        <w:rPr>
          <w:lang w:eastAsia="sv-SE"/>
        </w:rPr>
      </w:pPr>
      <w:r>
        <w:rPr>
          <w:lang w:eastAsia="sv-SE"/>
        </w:rPr>
        <w:t>Table 9.6.2.1-1</w:t>
      </w:r>
      <w:r w:rsidR="00CC200A">
        <w:rPr>
          <w:lang w:eastAsia="sv-SE"/>
        </w:rPr>
        <w:t>:</w:t>
      </w:r>
      <w:r>
        <w:rPr>
          <w:lang w:eastAsia="sv-SE"/>
        </w:rPr>
        <w:t xml:space="preserve">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FB0503" w:rsidRPr="00BC7579" w14:paraId="1A6488DE" w14:textId="77777777" w:rsidTr="00CE01EE">
        <w:trPr>
          <w:jc w:val="center"/>
        </w:trPr>
        <w:tc>
          <w:tcPr>
            <w:tcW w:w="0" w:type="auto"/>
            <w:vMerge w:val="restart"/>
          </w:tcPr>
          <w:p w14:paraId="1FE1EE96" w14:textId="7777777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BS class</w:t>
            </w:r>
          </w:p>
        </w:tc>
        <w:tc>
          <w:tcPr>
            <w:tcW w:w="0" w:type="auto"/>
            <w:gridSpan w:val="4"/>
          </w:tcPr>
          <w:p w14:paraId="398ABC3F"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FB0503" w:rsidRPr="00BC7579" w14:paraId="7F1C8F48" w14:textId="77777777" w:rsidTr="00CE01EE">
        <w:trPr>
          <w:jc w:val="center"/>
        </w:trPr>
        <w:tc>
          <w:tcPr>
            <w:tcW w:w="0" w:type="auto"/>
            <w:vMerge/>
          </w:tcPr>
          <w:p w14:paraId="1DE3672B" w14:textId="77777777" w:rsidR="00FB0503" w:rsidRPr="00544D42" w:rsidRDefault="00FB0503" w:rsidP="0001443C">
            <w:pPr>
              <w:rPr>
                <w:rFonts w:ascii="Arial" w:hAnsi="Arial" w:cs="Arial"/>
                <w:sz w:val="18"/>
                <w:szCs w:val="18"/>
                <w:lang w:eastAsia="sv-SE"/>
              </w:rPr>
            </w:pPr>
          </w:p>
        </w:tc>
        <w:tc>
          <w:tcPr>
            <w:tcW w:w="0" w:type="auto"/>
            <w:gridSpan w:val="2"/>
          </w:tcPr>
          <w:p w14:paraId="37F9B124"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0" w:type="auto"/>
            <w:gridSpan w:val="2"/>
          </w:tcPr>
          <w:p w14:paraId="010D87BA"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ja-JP"/>
              </w:rPr>
              <w:t>37 – 52.6 GHz</w:t>
            </w:r>
          </w:p>
        </w:tc>
      </w:tr>
      <w:tr w:rsidR="00FB0503" w:rsidRPr="00BC7579" w14:paraId="223685D6" w14:textId="77777777" w:rsidTr="00CE01EE">
        <w:trPr>
          <w:jc w:val="center"/>
        </w:trPr>
        <w:tc>
          <w:tcPr>
            <w:tcW w:w="0" w:type="auto"/>
            <w:vMerge/>
          </w:tcPr>
          <w:p w14:paraId="05B1BD83" w14:textId="77777777" w:rsidR="00FB0503" w:rsidRPr="00544D42" w:rsidRDefault="00FB0503" w:rsidP="0001443C">
            <w:pPr>
              <w:rPr>
                <w:rFonts w:ascii="Arial" w:hAnsi="Arial" w:cs="Arial"/>
                <w:sz w:val="18"/>
                <w:szCs w:val="18"/>
                <w:lang w:eastAsia="sv-SE"/>
              </w:rPr>
            </w:pPr>
          </w:p>
        </w:tc>
        <w:tc>
          <w:tcPr>
            <w:tcW w:w="0" w:type="auto"/>
          </w:tcPr>
          <w:p w14:paraId="0EC00F74" w14:textId="77777777"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791D85D7" w14:textId="1C0CC209" w:rsidR="00FB0503" w:rsidRPr="00544D42" w:rsidRDefault="00FB0503" w:rsidP="0001443C">
            <w:pPr>
              <w:jc w:val="center"/>
              <w:rPr>
                <w:rFonts w:ascii="Arial" w:hAnsi="Arial" w:cs="Arial"/>
                <w:sz w:val="18"/>
                <w:szCs w:val="18"/>
                <w:lang w:eastAsia="sv-SE"/>
              </w:rPr>
            </w:pPr>
            <w:r w:rsidRPr="00544D42">
              <w:rPr>
                <w:rFonts w:ascii="Arial" w:hAnsi="Arial" w:cs="Arial"/>
                <w:sz w:val="18"/>
                <w:szCs w:val="18"/>
                <w:lang w:eastAsia="sv-SE"/>
              </w:rPr>
              <w:t xml:space="preserve">64QAM </w:t>
            </w:r>
            <w:r w:rsidR="00BC7579" w:rsidRPr="00BC7579">
              <w:rPr>
                <w:rFonts w:ascii="Arial" w:hAnsi="Arial" w:cs="Arial"/>
                <w:sz w:val="18"/>
                <w:szCs w:val="18"/>
                <w:vertAlign w:val="superscript"/>
                <w:lang w:eastAsia="sv-SE"/>
              </w:rPr>
              <w:t>1</w:t>
            </w:r>
          </w:p>
        </w:tc>
        <w:tc>
          <w:tcPr>
            <w:tcW w:w="0" w:type="auto"/>
          </w:tcPr>
          <w:p w14:paraId="4F96290C" w14:textId="77777777" w:rsidR="00FB0503" w:rsidRPr="00544D42" w:rsidRDefault="00FB0503" w:rsidP="003F1B56">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EB19F21" w14:textId="3718BEBA" w:rsidR="00FB0503" w:rsidRPr="00544D42" w:rsidRDefault="00FB0503" w:rsidP="00BC7579">
            <w:pPr>
              <w:jc w:val="center"/>
              <w:rPr>
                <w:rFonts w:ascii="Arial" w:hAnsi="Arial" w:cs="Arial"/>
                <w:sz w:val="18"/>
                <w:szCs w:val="18"/>
                <w:lang w:eastAsia="sv-SE"/>
              </w:rPr>
            </w:pPr>
            <w:r w:rsidRPr="00544D42">
              <w:rPr>
                <w:rFonts w:ascii="Arial" w:hAnsi="Arial" w:cs="Arial"/>
                <w:sz w:val="18"/>
                <w:szCs w:val="18"/>
                <w:lang w:eastAsia="sv-SE"/>
              </w:rPr>
              <w:t>64QAM</w:t>
            </w:r>
            <w:r w:rsidR="00BC7579" w:rsidRPr="00BC7579">
              <w:rPr>
                <w:rFonts w:ascii="Arial" w:hAnsi="Arial" w:cs="Arial"/>
                <w:sz w:val="18"/>
                <w:szCs w:val="18"/>
                <w:vertAlign w:val="superscript"/>
                <w:lang w:eastAsia="sv-SE"/>
              </w:rPr>
              <w:t>1</w:t>
            </w:r>
          </w:p>
        </w:tc>
      </w:tr>
      <w:tr w:rsidR="00FB0503" w:rsidRPr="00BC7579" w14:paraId="5DC61B2B" w14:textId="77777777" w:rsidTr="00CE01EE">
        <w:trPr>
          <w:jc w:val="center"/>
        </w:trPr>
        <w:tc>
          <w:tcPr>
            <w:tcW w:w="0" w:type="auto"/>
          </w:tcPr>
          <w:p w14:paraId="20B92189" w14:textId="77777777"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7948407C" w14:textId="4B59C481" w:rsidR="00FB0503" w:rsidRPr="00544D42" w:rsidRDefault="003C402D"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w:t>
            </w:r>
            <w:r w:rsidRPr="00544D42">
              <w:rPr>
                <w:rFonts w:ascii="Arial" w:hAnsi="Arial" w:cs="Arial"/>
                <w:sz w:val="18"/>
                <w:szCs w:val="18"/>
                <w:lang w:eastAsia="sv-SE"/>
              </w:rPr>
              <w:t>77</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3DECC55" w14:textId="4DD46806" w:rsidR="00FB0503" w:rsidRPr="00544D42" w:rsidRDefault="003C402D"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-7</w:t>
            </w:r>
            <w:r w:rsidRPr="00544D42">
              <w:rPr>
                <w:rFonts w:ascii="Arial" w:hAnsi="Arial" w:cs="Arial"/>
                <w:sz w:val="18"/>
                <w:szCs w:val="18"/>
                <w:lang w:eastAsia="sv-SE"/>
              </w:rPr>
              <w:t>3</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5B3F0322" w14:textId="68A77BE1" w:rsidR="00FB0503" w:rsidRPr="00544D42" w:rsidRDefault="003C402D"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-7</w:t>
            </w:r>
            <w:r w:rsidRPr="00544D42">
              <w:rPr>
                <w:rFonts w:ascii="Arial" w:hAnsi="Arial" w:cs="Arial"/>
                <w:sz w:val="18"/>
                <w:szCs w:val="18"/>
                <w:lang w:eastAsia="sv-SE"/>
              </w:rPr>
              <w:t>5</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1B681DE0" w14:textId="7C484E70" w:rsidR="00FB0503" w:rsidRPr="00544D42" w:rsidRDefault="003C402D" w:rsidP="0001443C">
            <w:pPr>
              <w:rPr>
                <w:rFonts w:ascii="Arial" w:hAnsi="Arial" w:cs="Arial"/>
                <w:sz w:val="18"/>
                <w:szCs w:val="18"/>
                <w:lang w:eastAsia="sv-SE"/>
              </w:rPr>
            </w:pPr>
            <w:r w:rsidRPr="00544D42">
              <w:rPr>
                <w:rFonts w:ascii="Arial" w:hAnsi="Arial" w:cs="Arial"/>
                <w:sz w:val="18"/>
                <w:szCs w:val="18"/>
                <w:lang w:eastAsia="sv-SE"/>
              </w:rPr>
              <w:t>[</w:t>
            </w:r>
            <w:r w:rsidR="00FB0503" w:rsidRPr="00544D42">
              <w:rPr>
                <w:rFonts w:ascii="Arial" w:hAnsi="Arial" w:cs="Arial"/>
                <w:sz w:val="18"/>
                <w:szCs w:val="18"/>
                <w:lang w:eastAsia="sv-SE"/>
              </w:rPr>
              <w:t>-</w:t>
            </w:r>
            <w:r w:rsidRPr="00544D42">
              <w:rPr>
                <w:rFonts w:ascii="Arial" w:hAnsi="Arial" w:cs="Arial"/>
                <w:sz w:val="18"/>
                <w:szCs w:val="18"/>
                <w:lang w:eastAsia="sv-SE"/>
              </w:rPr>
              <w:t>71</w:t>
            </w:r>
            <w:r w:rsidR="00FB0503" w:rsidRPr="00544D42">
              <w:rPr>
                <w:rFonts w:ascii="Arial" w:hAnsi="Arial" w:cs="Arial"/>
                <w:sz w:val="18"/>
                <w:szCs w:val="18"/>
                <w:lang w:eastAsia="sv-SE"/>
              </w:rPr>
              <w:t>- G</w:t>
            </w:r>
            <w:r w:rsidR="00FB0503"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FB0503" w:rsidRPr="00BC7579" w14:paraId="61FA958B" w14:textId="77777777" w:rsidTr="00CE01EE">
        <w:trPr>
          <w:jc w:val="center"/>
        </w:trPr>
        <w:tc>
          <w:tcPr>
            <w:tcW w:w="0" w:type="auto"/>
            <w:gridSpan w:val="5"/>
          </w:tcPr>
          <w:p w14:paraId="57FEB88B" w14:textId="058B0AEE" w:rsidR="00FB0503" w:rsidRPr="00544D42" w:rsidRDefault="00FB0503" w:rsidP="0001443C">
            <w:pPr>
              <w:rPr>
                <w:rFonts w:ascii="Arial" w:hAnsi="Arial" w:cs="Arial"/>
                <w:sz w:val="18"/>
                <w:szCs w:val="18"/>
                <w:lang w:eastAsia="sv-SE"/>
              </w:rPr>
            </w:pPr>
            <w:r w:rsidRPr="00544D42">
              <w:rPr>
                <w:rFonts w:ascii="Arial" w:hAnsi="Arial" w:cs="Arial"/>
                <w:sz w:val="18"/>
                <w:szCs w:val="18"/>
                <w:lang w:eastAsia="sv-SE"/>
              </w:rPr>
              <w:t xml:space="preserve">Note 1: </w:t>
            </w:r>
            <w:r w:rsidR="00AC7AAF" w:rsidRPr="00544D42">
              <w:rPr>
                <w:rFonts w:ascii="Arial" w:hAnsi="Arial" w:cs="Arial"/>
                <w:sz w:val="18"/>
                <w:szCs w:val="18"/>
                <w:lang w:eastAsia="sv-SE"/>
              </w:rPr>
              <w:t>support of 64QAM is based on the declaration</w:t>
            </w:r>
          </w:p>
        </w:tc>
      </w:tr>
    </w:tbl>
    <w:p w14:paraId="6547E8A9" w14:textId="77777777" w:rsidR="00FB0503" w:rsidRDefault="00FB0503" w:rsidP="00FB0503">
      <w:pPr>
        <w:rPr>
          <w:rFonts w:eastAsia="等线" w:cs="v5.0.0"/>
        </w:rPr>
      </w:pPr>
    </w:p>
    <w:p w14:paraId="39972598" w14:textId="35B1109F" w:rsidR="00741AD0" w:rsidRDefault="00741AD0" w:rsidP="00741AD0">
      <w:pPr>
        <w:rPr>
          <w:rFonts w:eastAsia="等线" w:cs="v5.0.0"/>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w:t>
      </w:r>
      <w:r w:rsidR="00B63387">
        <w:rPr>
          <w:rFonts w:eastAsia="等线" w:cs="v5.0.0"/>
        </w:rPr>
        <w:t xml:space="preserve">calculated from </w:t>
      </w:r>
      <w:r>
        <w:rPr>
          <w:rFonts w:eastAsia="等线" w:cs="v5.0.0"/>
        </w:rPr>
        <w:t>EIRP and TRP declaration.</w:t>
      </w:r>
    </w:p>
    <w:p w14:paraId="64D78252" w14:textId="77777777" w:rsidR="00866068" w:rsidRPr="00FB0503" w:rsidRDefault="00866068" w:rsidP="00741AD0">
      <w:pPr>
        <w:rPr>
          <w:rFonts w:eastAsia="等线" w:cs="v5.0.0"/>
        </w:rPr>
      </w:pPr>
    </w:p>
    <w:p w14:paraId="4BB63E2A" w14:textId="422EF3F3"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2</w:t>
      </w:r>
      <w:r w:rsidR="00566E41" w:rsidRPr="00566E41">
        <w:rPr>
          <w:rFonts w:ascii="Arial" w:hAnsi="Arial"/>
          <w:sz w:val="24"/>
          <w:lang w:eastAsia="en-GB"/>
        </w:rPr>
        <w:t>.</w:t>
      </w:r>
      <w:r w:rsidR="002E547E">
        <w:rPr>
          <w:rFonts w:ascii="Arial" w:hAnsi="Arial"/>
          <w:sz w:val="24"/>
          <w:lang w:eastAsia="en-GB"/>
        </w:rPr>
        <w:t>2</w:t>
      </w:r>
      <w:r w:rsidR="00566E41" w:rsidRPr="00566E41">
        <w:rPr>
          <w:rFonts w:ascii="Arial" w:hAnsi="Arial"/>
          <w:sz w:val="24"/>
          <w:lang w:eastAsia="en-GB"/>
        </w:rPr>
        <w:tab/>
        <w:t>Minimum requirement</w:t>
      </w:r>
    </w:p>
    <w:p w14:paraId="449FC3CB" w14:textId="6F8722F2" w:rsidR="006208FC" w:rsidRPr="006208FC" w:rsidRDefault="006208FC" w:rsidP="006208FC">
      <w:pPr>
        <w:rPr>
          <w:rFonts w:eastAsia="等线"/>
          <w:lang w:eastAsia="zh-CN"/>
        </w:rPr>
      </w:pPr>
      <w:r w:rsidRPr="006208FC">
        <w:rPr>
          <w:rFonts w:eastAsia="等线"/>
        </w:rPr>
        <w:t xml:space="preserve">The RMS average of the basic EVM measurements over 10 subframes for the average EVM case, for the different modulation schemes shall not exceed the values specified in Table </w:t>
      </w:r>
      <w:r>
        <w:rPr>
          <w:rFonts w:eastAsia="等线"/>
        </w:rPr>
        <w:t>9</w:t>
      </w:r>
      <w:r w:rsidRPr="006208FC">
        <w:rPr>
          <w:rFonts w:eastAsia="等线"/>
        </w:rPr>
        <w:t>.</w:t>
      </w:r>
      <w:r>
        <w:rPr>
          <w:rFonts w:eastAsia="等线"/>
        </w:rPr>
        <w:t>6</w:t>
      </w:r>
      <w:r w:rsidRPr="006208FC">
        <w:rPr>
          <w:rFonts w:eastAsia="等线"/>
        </w:rPr>
        <w:t xml:space="preserve">.2.1-1. </w:t>
      </w:r>
    </w:p>
    <w:p w14:paraId="39B3DED1" w14:textId="1E51808E" w:rsidR="006208FC" w:rsidRPr="006208FC" w:rsidRDefault="006208FC" w:rsidP="006208FC">
      <w:pPr>
        <w:keepNext/>
        <w:keepLines/>
        <w:spacing w:before="60"/>
        <w:jc w:val="center"/>
        <w:rPr>
          <w:rFonts w:ascii="Arial" w:eastAsia="宋体" w:hAnsi="Arial" w:cs="Arial"/>
          <w:b/>
          <w:lang w:val="en-US" w:eastAsia="zh-CN"/>
        </w:rPr>
      </w:pPr>
      <w:r w:rsidRPr="006208FC">
        <w:rPr>
          <w:rFonts w:ascii="Arial" w:eastAsia="宋体" w:hAnsi="Arial" w:cs="Arial"/>
          <w:b/>
          <w:lang w:val="en-US"/>
        </w:rPr>
        <w:t xml:space="preserve">Table </w:t>
      </w:r>
      <w:r>
        <w:rPr>
          <w:rFonts w:ascii="Arial" w:eastAsia="宋体" w:hAnsi="Arial" w:cs="Arial"/>
          <w:b/>
          <w:lang w:val="en-US"/>
        </w:rPr>
        <w:t>9</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w:t>
      </w:r>
      <w:r w:rsidR="007706DB">
        <w:rPr>
          <w:rFonts w:ascii="Arial" w:eastAsia="宋体" w:hAnsi="Arial" w:cs="Arial"/>
          <w:b/>
          <w:lang w:val="en-US"/>
        </w:rPr>
        <w:t>2</w:t>
      </w:r>
      <w:r w:rsidRPr="006208FC">
        <w:rPr>
          <w:rFonts w:ascii="Arial" w:eastAsia="宋体"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208FC" w:rsidRPr="006208FC" w14:paraId="54AFD12B"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477CF38"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3556246"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3DA7E37B"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Average EVM level</w:t>
            </w:r>
          </w:p>
        </w:tc>
      </w:tr>
      <w:tr w:rsidR="006208FC" w:rsidRPr="006208FC" w14:paraId="721C6B0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671312ED" w14:textId="46DDAB80" w:rsidR="006208FC" w:rsidRPr="006208FC" w:rsidRDefault="002E547E" w:rsidP="006208FC">
            <w:pPr>
              <w:keepNext/>
              <w:keepLines/>
              <w:spacing w:after="0"/>
              <w:jc w:val="center"/>
              <w:rPr>
                <w:rFonts w:ascii="Arial" w:eastAsia="宋体" w:hAnsi="Arial" w:cs="Arial"/>
                <w:sz w:val="18"/>
                <w:lang w:val="en-US"/>
              </w:rPr>
            </w:pPr>
            <w:r>
              <w:rPr>
                <w:rFonts w:ascii="Arial" w:eastAsia="宋体" w:hAnsi="Arial" w:cs="Arial"/>
                <w:sz w:val="18"/>
                <w:lang w:val="en-US"/>
              </w:rPr>
              <w:t xml:space="preserve">Up to </w:t>
            </w:r>
            <w:r w:rsidR="006208FC" w:rsidRPr="006208FC">
              <w:rPr>
                <w:rFonts w:ascii="Arial" w:eastAsia="宋体" w:hAnsi="Arial" w:cs="Arial"/>
                <w:sz w:val="18"/>
                <w:lang w:val="en-US"/>
              </w:rPr>
              <w:t>16</w:t>
            </w:r>
            <w:r w:rsidR="006208FC" w:rsidRPr="006208FC">
              <w:rPr>
                <w:rFonts w:ascii="Arial" w:eastAsia="Malgun Gothic" w:hAnsi="Arial" w:cs="Arial"/>
                <w:sz w:val="18"/>
                <w:lang w:val="en-US" w:eastAsia="ko-KR"/>
              </w:rPr>
              <w:t xml:space="preserve"> </w:t>
            </w:r>
            <w:r w:rsidR="006208FC"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1C9FC8A"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1CEA304C" w14:textId="63263698" w:rsidR="006208FC" w:rsidRPr="006208FC" w:rsidRDefault="00482C08" w:rsidP="006208FC">
            <w:pPr>
              <w:keepNext/>
              <w:keepLines/>
              <w:spacing w:after="0"/>
              <w:jc w:val="center"/>
              <w:rPr>
                <w:rFonts w:ascii="Arial" w:eastAsia="宋体" w:hAnsi="Arial" w:cs="Arial"/>
                <w:sz w:val="18"/>
                <w:lang w:val="en-US"/>
              </w:rPr>
            </w:pPr>
            <w:r>
              <w:rPr>
                <w:rFonts w:ascii="Arial" w:eastAsia="MS Mincho" w:hAnsi="Arial" w:cs="Arial"/>
                <w:sz w:val="18"/>
                <w:lang w:val="en-US"/>
              </w:rPr>
              <w:t>12.5%</w:t>
            </w:r>
          </w:p>
        </w:tc>
      </w:tr>
      <w:tr w:rsidR="006208FC" w:rsidRPr="006208FC" w14:paraId="2E8B9D2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743941C"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695CD9E"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3BFDD8E7" w14:textId="4C09553C"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r w:rsidR="002E547E">
              <w:rPr>
                <w:rFonts w:ascii="Arial" w:eastAsia="MS Mincho" w:hAnsi="Arial" w:cs="Arial"/>
                <w:sz w:val="18"/>
                <w:lang w:val="en-US"/>
              </w:rPr>
              <w:t xml:space="preserve"> </w:t>
            </w:r>
            <w:r w:rsidR="001C008E" w:rsidRPr="00CF094D">
              <w:rPr>
                <w:rFonts w:ascii="Arial" w:hAnsi="Arial" w:cs="Arial"/>
                <w:sz w:val="18"/>
                <w:szCs w:val="18"/>
                <w:vertAlign w:val="superscript"/>
                <w:lang w:eastAsia="sv-SE"/>
              </w:rPr>
              <w:t>1</w:t>
            </w:r>
          </w:p>
        </w:tc>
      </w:tr>
      <w:tr w:rsidR="00482C08" w:rsidRPr="006208FC" w14:paraId="2E1EA674" w14:textId="77777777" w:rsidTr="00482C08">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00894B69" w14:textId="0938EAEA" w:rsidR="00482C08" w:rsidRDefault="00482C08" w:rsidP="00482C08">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002E547E" w:rsidRPr="00010F50">
              <w:rPr>
                <w:rFonts w:ascii="Arial" w:eastAsia="宋体" w:hAnsi="Arial" w:cs="Arial"/>
                <w:sz w:val="18"/>
                <w:lang w:val="en-US"/>
              </w:rPr>
              <w:t xml:space="preserve">support of </w:t>
            </w:r>
            <w:r w:rsidR="002E547E">
              <w:rPr>
                <w:rFonts w:ascii="Arial" w:eastAsia="宋体" w:hAnsi="Arial" w:cs="Arial"/>
                <w:sz w:val="18"/>
                <w:lang w:val="en-US"/>
              </w:rPr>
              <w:t>64</w:t>
            </w:r>
            <w:r w:rsidR="002E547E" w:rsidRPr="00010F50">
              <w:rPr>
                <w:rFonts w:ascii="Arial" w:eastAsia="宋体" w:hAnsi="Arial" w:cs="Arial"/>
                <w:sz w:val="18"/>
                <w:lang w:val="en-US"/>
              </w:rPr>
              <w:t>QAM is based on the declaration</w:t>
            </w:r>
          </w:p>
        </w:tc>
      </w:tr>
    </w:tbl>
    <w:p w14:paraId="0DDFFC0A" w14:textId="77777777" w:rsidR="006208FC" w:rsidRDefault="006208FC" w:rsidP="00DF4F3A">
      <w:pPr>
        <w:rPr>
          <w:rFonts w:eastAsia="MS Mincho"/>
        </w:rPr>
      </w:pPr>
    </w:p>
    <w:p w14:paraId="3A61382B" w14:textId="77777777" w:rsidR="007E729F" w:rsidRDefault="007E729F" w:rsidP="007E729F">
      <w:pPr>
        <w:keepNext/>
        <w:keepLines/>
        <w:spacing w:before="180"/>
        <w:ind w:left="1134" w:hanging="1134"/>
        <w:outlineLvl w:val="1"/>
        <w:rPr>
          <w:rFonts w:ascii="Arial" w:eastAsia="宋体" w:hAnsi="Arial"/>
          <w:sz w:val="32"/>
          <w:lang w:eastAsia="zh-CN"/>
        </w:rPr>
      </w:pPr>
      <w:bookmarkStart w:id="61" w:name="_Toc67578657"/>
      <w:r w:rsidRPr="007E729F">
        <w:rPr>
          <w:rFonts w:ascii="Arial" w:eastAsia="宋体" w:hAnsi="Arial"/>
          <w:sz w:val="32"/>
          <w:lang w:eastAsia="zh-CN"/>
        </w:rPr>
        <w:t>9</w:t>
      </w:r>
      <w:r w:rsidRPr="007E729F">
        <w:rPr>
          <w:rFonts w:ascii="Arial" w:eastAsia="宋体" w:hAnsi="Arial"/>
          <w:sz w:val="32"/>
        </w:rPr>
        <w:t>.</w:t>
      </w:r>
      <w:r w:rsidRPr="007E729F">
        <w:rPr>
          <w:rFonts w:ascii="Arial" w:eastAsia="宋体" w:hAnsi="Arial"/>
          <w:sz w:val="32"/>
          <w:lang w:eastAsia="zh-CN"/>
        </w:rPr>
        <w:t>7</w:t>
      </w:r>
      <w:r w:rsidRPr="007E729F">
        <w:rPr>
          <w:rFonts w:ascii="Arial" w:eastAsia="宋体" w:hAnsi="Arial"/>
          <w:sz w:val="32"/>
        </w:rPr>
        <w:tab/>
      </w:r>
      <w:r w:rsidRPr="007E729F">
        <w:rPr>
          <w:rFonts w:ascii="Arial" w:eastAsia="宋体" w:hAnsi="Arial"/>
          <w:sz w:val="32"/>
          <w:lang w:eastAsia="zh-CN"/>
        </w:rPr>
        <w:t>OTA input intermodulation</w:t>
      </w:r>
      <w:bookmarkEnd w:id="61"/>
    </w:p>
    <w:p w14:paraId="718DD9C2" w14:textId="6A3E372A" w:rsidR="00226268" w:rsidRPr="00EC52E1" w:rsidRDefault="00226268" w:rsidP="00EC52E1">
      <w:pPr>
        <w:keepNext/>
        <w:keepLines/>
        <w:overflowPunct w:val="0"/>
        <w:autoSpaceDE w:val="0"/>
        <w:autoSpaceDN w:val="0"/>
        <w:adjustRightInd w:val="0"/>
        <w:spacing w:before="120"/>
        <w:ind w:left="1134" w:hanging="1134"/>
        <w:outlineLvl w:val="2"/>
        <w:rPr>
          <w:rFonts w:ascii="Arial" w:hAnsi="Arial"/>
          <w:sz w:val="28"/>
          <w:lang w:eastAsia="en-GB"/>
        </w:rPr>
      </w:pPr>
      <w:r w:rsidRPr="00EC52E1">
        <w:rPr>
          <w:rFonts w:ascii="Arial" w:hAnsi="Arial"/>
          <w:sz w:val="28"/>
          <w:lang w:eastAsia="en-GB"/>
        </w:rPr>
        <w:t>9.7.1</w:t>
      </w:r>
      <w:r w:rsidRPr="00EC52E1">
        <w:rPr>
          <w:rFonts w:ascii="Arial" w:hAnsi="Arial"/>
          <w:sz w:val="28"/>
          <w:lang w:eastAsia="en-GB"/>
        </w:rPr>
        <w:tab/>
        <w:t>General</w:t>
      </w:r>
    </w:p>
    <w:p w14:paraId="34E3B52C" w14:textId="176BAC31" w:rsidR="00566E41" w:rsidRDefault="00AB6FB5" w:rsidP="007631ED">
      <w:pPr>
        <w:rPr>
          <w:lang w:eastAsia="en-GB"/>
        </w:rPr>
      </w:pPr>
      <w:r w:rsidRPr="00AB6FB5">
        <w:rPr>
          <w:lang w:eastAsia="en-GB"/>
        </w:rPr>
        <w:t xml:space="preserve">The input intermodulation is a measure of the capability of the repeater to inhibit the generation of interference in the pass band, in the presence of interfering signals on frequencies other than the pass band. </w:t>
      </w:r>
      <w:r w:rsidR="005260B3" w:rsidRPr="005260B3">
        <w:rPr>
          <w:lang w:eastAsia="en-GB"/>
        </w:rPr>
        <w:t>The requirement is defined as a directional requirement.</w:t>
      </w:r>
    </w:p>
    <w:p w14:paraId="7CFF8FB7" w14:textId="6798D82A" w:rsidR="002866EA" w:rsidRDefault="002866EA" w:rsidP="002866EA">
      <w:pPr>
        <w:rPr>
          <w:lang w:eastAsia="en-GB"/>
        </w:rPr>
      </w:pPr>
      <w:r>
        <w:rPr>
          <w:lang w:eastAsia="en-GB"/>
        </w:rPr>
        <w:t xml:space="preserve">The requirement shall apply at the RIB when the </w:t>
      </w:r>
      <w:proofErr w:type="spellStart"/>
      <w:r>
        <w:rPr>
          <w:lang w:eastAsia="en-GB"/>
        </w:rPr>
        <w:t>AoA</w:t>
      </w:r>
      <w:proofErr w:type="spellEnd"/>
      <w:r>
        <w:rPr>
          <w:lang w:eastAsia="en-GB"/>
        </w:rPr>
        <w:t xml:space="preserve"> of the incident wave of a received signal and the interfering signal are from the same direction:</w:t>
      </w:r>
    </w:p>
    <w:p w14:paraId="18B981E2" w14:textId="06E66FC8" w:rsidR="002866EA" w:rsidRPr="00A75385" w:rsidRDefault="002866EA" w:rsidP="002866EA">
      <w:pPr>
        <w:rPr>
          <w:lang w:eastAsia="en-GB"/>
        </w:rPr>
      </w:pPr>
      <w:r>
        <w:rPr>
          <w:lang w:eastAsia="en-GB"/>
        </w:rPr>
        <w:t>The interfering signals apply to each supported polarization, under the assumption of polarization match.</w:t>
      </w:r>
    </w:p>
    <w:p w14:paraId="4953D29C" w14:textId="77777777" w:rsidR="00B1461C" w:rsidRPr="00B1461C" w:rsidRDefault="00B1461C" w:rsidP="00B1461C">
      <w:pPr>
        <w:rPr>
          <w:lang w:eastAsia="en-GB"/>
        </w:rPr>
      </w:pPr>
      <w:r w:rsidRPr="00B1461C">
        <w:rPr>
          <w:lang w:eastAsia="en-GB"/>
        </w:rPr>
        <w:t>The following requirement applies for interfering signals depending on the repeaters pass band.</w:t>
      </w:r>
    </w:p>
    <w:p w14:paraId="2FC37D52" w14:textId="3C9DA7A4" w:rsidR="00B1461C" w:rsidRPr="00B1461C" w:rsidRDefault="00B1461C" w:rsidP="00B1461C">
      <w:pPr>
        <w:rPr>
          <w:lang w:eastAsia="en-GB"/>
        </w:rPr>
      </w:pPr>
      <w:r w:rsidRPr="00B1461C">
        <w:rPr>
          <w:lang w:eastAsia="en-GB"/>
        </w:rPr>
        <w:t>This requirement applies to the uplink and downlink of the repeater.</w:t>
      </w:r>
    </w:p>
    <w:p w14:paraId="79AB73AC" w14:textId="6AA4F7DA" w:rsidR="00B1461C" w:rsidRPr="009909ED" w:rsidRDefault="00740BAA" w:rsidP="009909ED">
      <w:pPr>
        <w:keepNext/>
        <w:keepLines/>
        <w:overflowPunct w:val="0"/>
        <w:autoSpaceDE w:val="0"/>
        <w:autoSpaceDN w:val="0"/>
        <w:adjustRightInd w:val="0"/>
        <w:spacing w:before="120"/>
        <w:ind w:left="1134" w:hanging="1134"/>
        <w:outlineLvl w:val="2"/>
        <w:rPr>
          <w:rFonts w:ascii="Arial" w:hAnsi="Arial"/>
          <w:sz w:val="28"/>
          <w:lang w:eastAsia="en-GB"/>
        </w:rPr>
      </w:pPr>
      <w:r w:rsidRPr="009909ED">
        <w:rPr>
          <w:rFonts w:ascii="Arial" w:hAnsi="Arial"/>
          <w:sz w:val="28"/>
          <w:lang w:eastAsia="en-GB"/>
        </w:rPr>
        <w:t>9</w:t>
      </w:r>
      <w:r w:rsidR="00B1461C" w:rsidRPr="009909ED">
        <w:rPr>
          <w:rFonts w:ascii="Arial" w:hAnsi="Arial"/>
          <w:sz w:val="28"/>
          <w:lang w:eastAsia="en-GB"/>
        </w:rPr>
        <w:t>.7.</w:t>
      </w:r>
      <w:r w:rsidR="00226268" w:rsidRPr="009909ED">
        <w:rPr>
          <w:rFonts w:ascii="Arial" w:hAnsi="Arial"/>
          <w:sz w:val="28"/>
          <w:lang w:eastAsia="en-GB"/>
        </w:rPr>
        <w:t>2</w:t>
      </w:r>
      <w:r w:rsidR="00B1461C" w:rsidRPr="009909ED">
        <w:rPr>
          <w:rFonts w:ascii="Arial" w:hAnsi="Arial"/>
          <w:sz w:val="28"/>
          <w:lang w:eastAsia="en-GB"/>
        </w:rPr>
        <w:tab/>
        <w:t>Minimum requirement</w:t>
      </w:r>
    </w:p>
    <w:p w14:paraId="21CE10A5" w14:textId="55C55769" w:rsidR="002960C2" w:rsidRPr="00AE73FC" w:rsidRDefault="002960C2" w:rsidP="002960C2">
      <w:pPr>
        <w:overflowPunct w:val="0"/>
        <w:autoSpaceDE w:val="0"/>
        <w:autoSpaceDN w:val="0"/>
        <w:adjustRightInd w:val="0"/>
        <w:rPr>
          <w:rFonts w:cs="v4.1.0"/>
          <w:lang w:eastAsia="en-GB"/>
        </w:rPr>
      </w:pPr>
      <w:r w:rsidRPr="00AE73FC">
        <w:rPr>
          <w:rFonts w:cs="v4.1.0"/>
          <w:lang w:eastAsia="en-GB"/>
        </w:rPr>
        <w:t xml:space="preserve">For the parameters specified in table </w:t>
      </w:r>
      <w:r>
        <w:rPr>
          <w:rFonts w:cs="v4.1.0"/>
          <w:lang w:eastAsia="en-GB"/>
        </w:rPr>
        <w:t>9.7.</w:t>
      </w:r>
      <w:r w:rsidR="00226268">
        <w:rPr>
          <w:rFonts w:cs="v4.1.0"/>
          <w:lang w:eastAsia="en-GB"/>
        </w:rPr>
        <w:t>2</w:t>
      </w:r>
      <w:r w:rsidRPr="00AE73FC">
        <w:rPr>
          <w:rFonts w:cs="v4.1.0"/>
          <w:lang w:eastAsia="en-GB"/>
        </w:rPr>
        <w:t xml:space="preserve">-1, the power in the pass band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79615A43" w14:textId="5ADF3E56" w:rsidR="002960C2" w:rsidRPr="00AE73FC" w:rsidRDefault="00B0692E" w:rsidP="002960C2">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sidR="003B2C3D">
        <w:rPr>
          <w:rFonts w:cs="v4.1.0"/>
          <w:lang w:eastAsia="en-GB"/>
        </w:rPr>
        <w:t xml:space="preserve">whole </w:t>
      </w:r>
      <w:r w:rsidRPr="00B0692E">
        <w:rPr>
          <w:rFonts w:cs="v4.1.0"/>
          <w:lang w:eastAsia="en-GB"/>
        </w:rPr>
        <w:t>pass band</w:t>
      </w:r>
      <w:r w:rsidR="002960C2" w:rsidRPr="00AE73FC">
        <w:rPr>
          <w:rFonts w:cs="v4.1.0"/>
          <w:lang w:eastAsia="en-GB"/>
        </w:rPr>
        <w:t>.</w:t>
      </w:r>
    </w:p>
    <w:p w14:paraId="26D0B1C1" w14:textId="3010C5CE" w:rsidR="002960C2" w:rsidRPr="00AE73FC" w:rsidRDefault="002960C2" w:rsidP="002960C2">
      <w:pPr>
        <w:overflowPunct w:val="0"/>
        <w:autoSpaceDE w:val="0"/>
        <w:autoSpaceDN w:val="0"/>
        <w:adjustRightInd w:val="0"/>
        <w:rPr>
          <w:rFonts w:cs="v4.1.0"/>
          <w:lang w:eastAsia="en-GB"/>
        </w:rPr>
      </w:pPr>
      <w:r w:rsidRPr="00AE73FC">
        <w:rPr>
          <w:rFonts w:cs="v4.1.0"/>
          <w:lang w:eastAsia="en-GB"/>
        </w:rPr>
        <w:lastRenderedPageBreak/>
        <w:t xml:space="preserve">Table </w:t>
      </w:r>
      <w:r>
        <w:rPr>
          <w:rFonts w:cs="v4.1.0"/>
          <w:lang w:eastAsia="en-GB"/>
        </w:rPr>
        <w:t>9.7.</w:t>
      </w:r>
      <w:r w:rsidR="00226268">
        <w:rPr>
          <w:rFonts w:cs="v4.1.0"/>
          <w:lang w:eastAsia="en-GB"/>
        </w:rPr>
        <w:t>2</w:t>
      </w:r>
      <w:r w:rsidRPr="00AE73FC">
        <w:rPr>
          <w:rFonts w:cs="v4.1.0"/>
          <w:lang w:eastAsia="en-GB"/>
        </w:rPr>
        <w:t>-1 specifies the parameters for two interfering signals, where:</w:t>
      </w:r>
    </w:p>
    <w:p w14:paraId="2CE25C56" w14:textId="0444BA6F" w:rsidR="00D26851" w:rsidRDefault="002960C2" w:rsidP="00544D42">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pass band of the closer carrier.</w:t>
      </w:r>
    </w:p>
    <w:p w14:paraId="5BB0F9DB" w14:textId="310B9E44" w:rsidR="00B63387" w:rsidRPr="00544D42" w:rsidRDefault="00B63387" w:rsidP="00544D42">
      <w:pPr>
        <w:overflowPunct w:val="0"/>
        <w:autoSpaceDE w:val="0"/>
        <w:autoSpaceDN w:val="0"/>
        <w:adjustRightInd w:val="0"/>
        <w:ind w:left="284"/>
        <w:rPr>
          <w:lang w:eastAsia="en-GB"/>
        </w:rPr>
      </w:pPr>
      <w:r w:rsidRPr="00B63387">
        <w:rPr>
          <w:lang w:eastAsia="en-GB"/>
        </w:rPr>
        <w:t>-</w:t>
      </w:r>
      <w:r w:rsidRPr="00B63387">
        <w:rPr>
          <w:lang w:eastAsia="en-GB"/>
        </w:rPr>
        <w:tab/>
      </w:r>
      <w:r w:rsidR="00866068">
        <w:rPr>
          <w:rFonts w:eastAsia="等线" w:cs="v5.0.0"/>
        </w:rPr>
        <w:t>G</w:t>
      </w:r>
      <w:r w:rsidR="00866068" w:rsidRPr="003F1B56">
        <w:rPr>
          <w:rFonts w:eastAsia="等线" w:cs="v5.0.0"/>
          <w:vertAlign w:val="subscript"/>
        </w:rPr>
        <w:t>RX_ANT</w:t>
      </w:r>
      <w:r w:rsidR="00866068">
        <w:rPr>
          <w:rFonts w:eastAsia="等线" w:cs="v5.0.0"/>
        </w:rPr>
        <w:t xml:space="preserve"> is the gain of the receive side antennas and is calculated from EIRP and TRP declaration</w:t>
      </w:r>
      <w:r w:rsidRPr="00B63387">
        <w:rPr>
          <w:lang w:eastAsia="en-GB"/>
        </w:rPr>
        <w:t>.</w:t>
      </w:r>
    </w:p>
    <w:p w14:paraId="460784A0" w14:textId="0FD4D075" w:rsidR="002960C2" w:rsidRPr="00AE73FC" w:rsidRDefault="002960C2" w:rsidP="002960C2">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6A7652">
        <w:rPr>
          <w:rFonts w:ascii="Arial" w:eastAsia="Osaka" w:hAnsi="Arial" w:cs="Arial"/>
          <w:b/>
          <w:lang w:eastAsia="ja-JP"/>
        </w:rPr>
        <w:t>9</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sidR="00226268">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57"/>
        <w:gridCol w:w="2584"/>
        <w:gridCol w:w="2274"/>
      </w:tblGrid>
      <w:tr w:rsidR="002960C2" w:rsidRPr="00B63387" w14:paraId="3E04E4E8" w14:textId="77777777" w:rsidTr="00B63387">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2977CF02" w14:textId="77777777" w:rsidR="002960C2" w:rsidRPr="00B63387" w:rsidRDefault="002960C2" w:rsidP="00DD2ADE">
            <w:pPr>
              <w:keepNext/>
              <w:keepLines/>
              <w:overflowPunct w:val="0"/>
              <w:autoSpaceDE w:val="0"/>
              <w:autoSpaceDN w:val="0"/>
              <w:adjustRightInd w:val="0"/>
              <w:spacing w:after="0"/>
              <w:jc w:val="center"/>
              <w:rPr>
                <w:rFonts w:ascii="Arial" w:hAnsi="Arial" w:cs="Arial"/>
                <w:b/>
                <w:sz w:val="18"/>
                <w:szCs w:val="18"/>
                <w:lang w:eastAsia="en-GB"/>
              </w:rPr>
            </w:pPr>
            <w:r w:rsidRPr="00B63387">
              <w:rPr>
                <w:rFonts w:ascii="Arial" w:hAnsi="Arial" w:cs="Arial"/>
                <w:b/>
                <w:sz w:val="18"/>
                <w:szCs w:val="18"/>
                <w:lang w:eastAsia="en-GB"/>
              </w:rPr>
              <w:t>f</w:t>
            </w:r>
            <w:r w:rsidRPr="00B63387">
              <w:rPr>
                <w:rFonts w:ascii="Arial" w:hAnsi="Arial" w:cs="Arial"/>
                <w:b/>
                <w:sz w:val="18"/>
                <w:szCs w:val="18"/>
                <w:vertAlign w:val="subscript"/>
                <w:lang w:eastAsia="en-GB"/>
              </w:rPr>
              <w:t>1</w:t>
            </w:r>
            <w:r w:rsidRPr="00B63387">
              <w:rPr>
                <w:rFonts w:ascii="Arial" w:hAnsi="Arial" w:cs="Arial"/>
                <w:b/>
                <w:sz w:val="18"/>
                <w:szCs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744D543E" w14:textId="72E49DB1" w:rsidR="002960C2" w:rsidRPr="00B63387" w:rsidRDefault="002960C2" w:rsidP="00DD2ADE">
            <w:pPr>
              <w:keepNext/>
              <w:keepLines/>
              <w:overflowPunct w:val="0"/>
              <w:autoSpaceDE w:val="0"/>
              <w:autoSpaceDN w:val="0"/>
              <w:adjustRightInd w:val="0"/>
              <w:spacing w:after="0"/>
              <w:jc w:val="center"/>
              <w:rPr>
                <w:rFonts w:ascii="Arial" w:hAnsi="Arial" w:cs="Arial"/>
                <w:b/>
                <w:sz w:val="18"/>
                <w:szCs w:val="18"/>
                <w:lang w:eastAsia="en-GB"/>
              </w:rPr>
            </w:pPr>
            <w:r w:rsidRPr="00B63387">
              <w:rPr>
                <w:rFonts w:ascii="Arial" w:hAnsi="Arial" w:cs="Arial"/>
                <w:b/>
                <w:sz w:val="18"/>
                <w:szCs w:val="18"/>
                <w:lang w:eastAsia="en-GB"/>
              </w:rPr>
              <w:t>Interfering Signal Levels</w:t>
            </w:r>
            <w:r w:rsidR="0021713F" w:rsidRPr="00B63387">
              <w:rPr>
                <w:rFonts w:ascii="Arial" w:hAnsi="Arial" w:cs="Arial"/>
                <w:b/>
                <w:sz w:val="18"/>
                <w:szCs w:val="18"/>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55A5CA87" w14:textId="77777777" w:rsidR="002960C2" w:rsidRPr="00B63387" w:rsidRDefault="002960C2" w:rsidP="00DD2ADE">
            <w:pPr>
              <w:keepNext/>
              <w:keepLines/>
              <w:overflowPunct w:val="0"/>
              <w:autoSpaceDE w:val="0"/>
              <w:autoSpaceDN w:val="0"/>
              <w:adjustRightInd w:val="0"/>
              <w:spacing w:after="0"/>
              <w:jc w:val="center"/>
              <w:rPr>
                <w:rFonts w:ascii="Arial" w:hAnsi="Arial" w:cs="Arial"/>
                <w:b/>
                <w:sz w:val="18"/>
                <w:szCs w:val="18"/>
                <w:lang w:eastAsia="en-GB"/>
              </w:rPr>
            </w:pPr>
            <w:r w:rsidRPr="00B63387">
              <w:rPr>
                <w:rFonts w:ascii="Arial" w:hAnsi="Arial" w:cs="Arial"/>
                <w:b/>
                <w:sz w:val="18"/>
                <w:szCs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54578E8F" w14:textId="77777777" w:rsidR="002960C2" w:rsidRPr="00B63387" w:rsidRDefault="002960C2" w:rsidP="00DD2ADE">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b/>
                <w:sz w:val="18"/>
                <w:szCs w:val="18"/>
                <w:lang w:eastAsia="en-GB"/>
              </w:rPr>
              <w:t>Measurement bandwidth</w:t>
            </w:r>
          </w:p>
        </w:tc>
      </w:tr>
      <w:tr w:rsidR="002960C2" w:rsidRPr="00B63387" w14:paraId="41FF54FF" w14:textId="77777777" w:rsidTr="00B63387">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5CCE73C4" w14:textId="0EFD9D0E" w:rsidR="002960C2" w:rsidRPr="00B63387" w:rsidRDefault="002960C2" w:rsidP="00DD2ADE">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14:paraId="773C1E16" w14:textId="39769CF3" w:rsidR="002960C2" w:rsidRPr="00B63387" w:rsidRDefault="00B63387" w:rsidP="00DD2ADE">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585B23CF" w14:textId="3115BAB2" w:rsidR="002960C2" w:rsidRPr="00B63387" w:rsidRDefault="002960C2" w:rsidP="00DD2ADE">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3B7992BE" w14:textId="5AC1FD7C" w:rsidR="002960C2" w:rsidRPr="00B63387" w:rsidRDefault="002960C2" w:rsidP="00DD2ADE">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14:paraId="7B6C8988" w14:textId="77777777" w:rsidR="002960C2" w:rsidRDefault="002960C2" w:rsidP="002960C2">
      <w:pPr>
        <w:rPr>
          <w:lang w:eastAsia="en-GB"/>
        </w:rPr>
      </w:pPr>
    </w:p>
    <w:p w14:paraId="08344427" w14:textId="0AB65A65" w:rsidR="00A75385" w:rsidRPr="002960C2" w:rsidRDefault="00A75385" w:rsidP="00A75385">
      <w:pPr>
        <w:pStyle w:val="NoSpacing"/>
        <w:rPr>
          <w:rStyle w:val="SubtleEmphasis"/>
          <w:rFonts w:eastAsia="等线"/>
          <w:i w:val="0"/>
          <w:iCs w:val="0"/>
          <w:color w:val="auto"/>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87BAB13"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--------------End of text proposal -------------</w:t>
      </w:r>
    </w:p>
    <w:p w14:paraId="276C0772" w14:textId="77777777" w:rsidR="001118DC" w:rsidRPr="000D73B1" w:rsidRDefault="001118DC" w:rsidP="001118DC">
      <w:pPr>
        <w:rPr>
          <w:rFonts w:ascii="Arial" w:hAnsi="Arial" w:cs="Arial"/>
          <w:b/>
          <w:color w:val="0070C0"/>
        </w:rPr>
      </w:pPr>
    </w:p>
    <w:sectPr w:rsidR="001118DC" w:rsidRPr="000D73B1" w:rsidSect="002D187C">
      <w:headerReference w:type="default" r:id="rId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A590" w14:textId="77777777" w:rsidR="0024769E" w:rsidRDefault="0024769E">
      <w:pPr>
        <w:spacing w:after="0"/>
      </w:pPr>
      <w:r>
        <w:separator/>
      </w:r>
    </w:p>
  </w:endnote>
  <w:endnote w:type="continuationSeparator" w:id="0">
    <w:p w14:paraId="33F5EC78" w14:textId="77777777" w:rsidR="0024769E" w:rsidRDefault="0024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101D" w14:textId="77777777" w:rsidR="0024769E" w:rsidRDefault="0024769E">
      <w:pPr>
        <w:spacing w:after="0"/>
      </w:pPr>
      <w:r>
        <w:separator/>
      </w:r>
    </w:p>
  </w:footnote>
  <w:footnote w:type="continuationSeparator" w:id="0">
    <w:p w14:paraId="2ADDB28B" w14:textId="77777777" w:rsidR="0024769E" w:rsidRDefault="00247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5D0E48" w:rsidRDefault="005D0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6"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A1E3009"/>
    <w:multiLevelType w:val="hybridMultilevel"/>
    <w:tmpl w:val="2F869D1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
  </w:num>
  <w:num w:numId="4">
    <w:abstractNumId w:val="8"/>
  </w:num>
  <w:num w:numId="5">
    <w:abstractNumId w:val="3"/>
  </w:num>
  <w:num w:numId="6">
    <w:abstractNumId w:val="9"/>
  </w:num>
  <w:num w:numId="7">
    <w:abstractNumId w:val="12"/>
  </w:num>
  <w:num w:numId="8">
    <w:abstractNumId w:val="4"/>
  </w:num>
  <w:num w:numId="9">
    <w:abstractNumId w:val="14"/>
  </w:num>
  <w:num w:numId="10">
    <w:abstractNumId w:val="10"/>
  </w:num>
  <w:num w:numId="11">
    <w:abstractNumId w:val="6"/>
  </w:num>
  <w:num w:numId="12">
    <w:abstractNumId w:val="7"/>
  </w:num>
  <w:num w:numId="13">
    <w:abstractNumId w:val="13"/>
  </w:num>
  <w:num w:numId="14">
    <w:abstractNumId w:val="0"/>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0F50"/>
    <w:rsid w:val="00012231"/>
    <w:rsid w:val="000136BF"/>
    <w:rsid w:val="00013F6B"/>
    <w:rsid w:val="0001563F"/>
    <w:rsid w:val="00023661"/>
    <w:rsid w:val="000239B3"/>
    <w:rsid w:val="00025887"/>
    <w:rsid w:val="00025A7A"/>
    <w:rsid w:val="00032467"/>
    <w:rsid w:val="00032D1C"/>
    <w:rsid w:val="000361F0"/>
    <w:rsid w:val="00036761"/>
    <w:rsid w:val="00040021"/>
    <w:rsid w:val="0004079A"/>
    <w:rsid w:val="00041C0D"/>
    <w:rsid w:val="00041FA4"/>
    <w:rsid w:val="00042B95"/>
    <w:rsid w:val="00044AAA"/>
    <w:rsid w:val="000463B1"/>
    <w:rsid w:val="000470D1"/>
    <w:rsid w:val="00050554"/>
    <w:rsid w:val="00051FCE"/>
    <w:rsid w:val="000544D4"/>
    <w:rsid w:val="000551BA"/>
    <w:rsid w:val="00055D22"/>
    <w:rsid w:val="0006467B"/>
    <w:rsid w:val="00064A36"/>
    <w:rsid w:val="00066DDB"/>
    <w:rsid w:val="00081E4C"/>
    <w:rsid w:val="00082036"/>
    <w:rsid w:val="00084508"/>
    <w:rsid w:val="00084F78"/>
    <w:rsid w:val="00090E3D"/>
    <w:rsid w:val="000918C2"/>
    <w:rsid w:val="000919FD"/>
    <w:rsid w:val="00091F6F"/>
    <w:rsid w:val="00096DEB"/>
    <w:rsid w:val="000971AA"/>
    <w:rsid w:val="000A29DB"/>
    <w:rsid w:val="000A67E5"/>
    <w:rsid w:val="000A7D83"/>
    <w:rsid w:val="000B65A3"/>
    <w:rsid w:val="000C033C"/>
    <w:rsid w:val="000C0FFE"/>
    <w:rsid w:val="000C1B36"/>
    <w:rsid w:val="000C64CF"/>
    <w:rsid w:val="000C6604"/>
    <w:rsid w:val="000C6FCA"/>
    <w:rsid w:val="000D259B"/>
    <w:rsid w:val="000D2953"/>
    <w:rsid w:val="000D2AAD"/>
    <w:rsid w:val="000D4BAB"/>
    <w:rsid w:val="000D73B1"/>
    <w:rsid w:val="000E4B5F"/>
    <w:rsid w:val="000F0062"/>
    <w:rsid w:val="000F0924"/>
    <w:rsid w:val="000F1A58"/>
    <w:rsid w:val="000F3192"/>
    <w:rsid w:val="000F3B94"/>
    <w:rsid w:val="001022D5"/>
    <w:rsid w:val="00102715"/>
    <w:rsid w:val="00102BF1"/>
    <w:rsid w:val="001030E2"/>
    <w:rsid w:val="001033C0"/>
    <w:rsid w:val="00105035"/>
    <w:rsid w:val="00105356"/>
    <w:rsid w:val="00107281"/>
    <w:rsid w:val="0011036B"/>
    <w:rsid w:val="00110432"/>
    <w:rsid w:val="001118DC"/>
    <w:rsid w:val="00112233"/>
    <w:rsid w:val="001125B8"/>
    <w:rsid w:val="00113A68"/>
    <w:rsid w:val="00113EAF"/>
    <w:rsid w:val="001162B2"/>
    <w:rsid w:val="00116D57"/>
    <w:rsid w:val="001207AE"/>
    <w:rsid w:val="00123E29"/>
    <w:rsid w:val="001245AD"/>
    <w:rsid w:val="0012776E"/>
    <w:rsid w:val="00130220"/>
    <w:rsid w:val="00130D56"/>
    <w:rsid w:val="001331FC"/>
    <w:rsid w:val="00136C75"/>
    <w:rsid w:val="0013796D"/>
    <w:rsid w:val="0014695F"/>
    <w:rsid w:val="0015004C"/>
    <w:rsid w:val="00151BB7"/>
    <w:rsid w:val="00152675"/>
    <w:rsid w:val="0015325B"/>
    <w:rsid w:val="0016004A"/>
    <w:rsid w:val="00160C0C"/>
    <w:rsid w:val="00164A5F"/>
    <w:rsid w:val="00165B8C"/>
    <w:rsid w:val="00170DAA"/>
    <w:rsid w:val="00172B51"/>
    <w:rsid w:val="00174154"/>
    <w:rsid w:val="00175EA7"/>
    <w:rsid w:val="001768EC"/>
    <w:rsid w:val="001774AC"/>
    <w:rsid w:val="00181B77"/>
    <w:rsid w:val="00182B31"/>
    <w:rsid w:val="00185A44"/>
    <w:rsid w:val="00187068"/>
    <w:rsid w:val="0019297D"/>
    <w:rsid w:val="001942CF"/>
    <w:rsid w:val="00195B8E"/>
    <w:rsid w:val="00195EEC"/>
    <w:rsid w:val="0019650C"/>
    <w:rsid w:val="001A14BB"/>
    <w:rsid w:val="001A1F2D"/>
    <w:rsid w:val="001A1FF6"/>
    <w:rsid w:val="001A3099"/>
    <w:rsid w:val="001B6664"/>
    <w:rsid w:val="001B6B20"/>
    <w:rsid w:val="001B6DFC"/>
    <w:rsid w:val="001B7659"/>
    <w:rsid w:val="001C0005"/>
    <w:rsid w:val="001C008E"/>
    <w:rsid w:val="001C0091"/>
    <w:rsid w:val="001C06D5"/>
    <w:rsid w:val="001C2C62"/>
    <w:rsid w:val="001C352D"/>
    <w:rsid w:val="001C36CD"/>
    <w:rsid w:val="001C596F"/>
    <w:rsid w:val="001C6495"/>
    <w:rsid w:val="001C7D2E"/>
    <w:rsid w:val="001D0892"/>
    <w:rsid w:val="001D18D6"/>
    <w:rsid w:val="001D3064"/>
    <w:rsid w:val="001D4659"/>
    <w:rsid w:val="001E26A7"/>
    <w:rsid w:val="001E30EC"/>
    <w:rsid w:val="001E3BA0"/>
    <w:rsid w:val="001E4F53"/>
    <w:rsid w:val="001E5CC9"/>
    <w:rsid w:val="001E7DE1"/>
    <w:rsid w:val="001F1C34"/>
    <w:rsid w:val="001F424B"/>
    <w:rsid w:val="001F4B0C"/>
    <w:rsid w:val="00201A80"/>
    <w:rsid w:val="002048C6"/>
    <w:rsid w:val="002048DD"/>
    <w:rsid w:val="00207C10"/>
    <w:rsid w:val="00210F69"/>
    <w:rsid w:val="00213305"/>
    <w:rsid w:val="0021713F"/>
    <w:rsid w:val="002203E1"/>
    <w:rsid w:val="00223B42"/>
    <w:rsid w:val="00224BB7"/>
    <w:rsid w:val="002251BB"/>
    <w:rsid w:val="00226268"/>
    <w:rsid w:val="00233C36"/>
    <w:rsid w:val="00235B26"/>
    <w:rsid w:val="00244034"/>
    <w:rsid w:val="002447AD"/>
    <w:rsid w:val="0024522F"/>
    <w:rsid w:val="0024704C"/>
    <w:rsid w:val="0024769E"/>
    <w:rsid w:val="00255DDF"/>
    <w:rsid w:val="00256365"/>
    <w:rsid w:val="00257FA7"/>
    <w:rsid w:val="0026062A"/>
    <w:rsid w:val="00264A1B"/>
    <w:rsid w:val="002657DE"/>
    <w:rsid w:val="00265896"/>
    <w:rsid w:val="00265C47"/>
    <w:rsid w:val="00266A1D"/>
    <w:rsid w:val="0026752B"/>
    <w:rsid w:val="00270F05"/>
    <w:rsid w:val="002717C8"/>
    <w:rsid w:val="00273743"/>
    <w:rsid w:val="00276DDA"/>
    <w:rsid w:val="002813E5"/>
    <w:rsid w:val="00283B54"/>
    <w:rsid w:val="002841C0"/>
    <w:rsid w:val="0028441A"/>
    <w:rsid w:val="00286588"/>
    <w:rsid w:val="002866EA"/>
    <w:rsid w:val="0029417B"/>
    <w:rsid w:val="002944F3"/>
    <w:rsid w:val="002958FC"/>
    <w:rsid w:val="002960C2"/>
    <w:rsid w:val="00296911"/>
    <w:rsid w:val="002A44B8"/>
    <w:rsid w:val="002B1BFF"/>
    <w:rsid w:val="002B25E4"/>
    <w:rsid w:val="002B46E6"/>
    <w:rsid w:val="002B5F21"/>
    <w:rsid w:val="002C0B1B"/>
    <w:rsid w:val="002C265A"/>
    <w:rsid w:val="002C59EA"/>
    <w:rsid w:val="002D07B5"/>
    <w:rsid w:val="002D187C"/>
    <w:rsid w:val="002D204B"/>
    <w:rsid w:val="002D262E"/>
    <w:rsid w:val="002E0AFA"/>
    <w:rsid w:val="002E17B8"/>
    <w:rsid w:val="002E24F2"/>
    <w:rsid w:val="002E3FCC"/>
    <w:rsid w:val="002E4338"/>
    <w:rsid w:val="002E45CF"/>
    <w:rsid w:val="002E547E"/>
    <w:rsid w:val="002E7012"/>
    <w:rsid w:val="002F13E6"/>
    <w:rsid w:val="002F16B4"/>
    <w:rsid w:val="002F39F8"/>
    <w:rsid w:val="003028C8"/>
    <w:rsid w:val="00305725"/>
    <w:rsid w:val="00317C3F"/>
    <w:rsid w:val="00320FDC"/>
    <w:rsid w:val="00322EA8"/>
    <w:rsid w:val="0032428F"/>
    <w:rsid w:val="003242A9"/>
    <w:rsid w:val="00326394"/>
    <w:rsid w:val="00330327"/>
    <w:rsid w:val="0033337A"/>
    <w:rsid w:val="003405C3"/>
    <w:rsid w:val="00341836"/>
    <w:rsid w:val="00343BE4"/>
    <w:rsid w:val="003472A6"/>
    <w:rsid w:val="00347935"/>
    <w:rsid w:val="0035497C"/>
    <w:rsid w:val="00355E53"/>
    <w:rsid w:val="00361AC9"/>
    <w:rsid w:val="003624A7"/>
    <w:rsid w:val="00363C23"/>
    <w:rsid w:val="00364016"/>
    <w:rsid w:val="003641D3"/>
    <w:rsid w:val="00373A53"/>
    <w:rsid w:val="003757EB"/>
    <w:rsid w:val="00381FF7"/>
    <w:rsid w:val="0038267D"/>
    <w:rsid w:val="00382702"/>
    <w:rsid w:val="00392280"/>
    <w:rsid w:val="00397C8D"/>
    <w:rsid w:val="003A0A59"/>
    <w:rsid w:val="003A21B8"/>
    <w:rsid w:val="003A25A7"/>
    <w:rsid w:val="003A386B"/>
    <w:rsid w:val="003A3DF1"/>
    <w:rsid w:val="003A5365"/>
    <w:rsid w:val="003A54EA"/>
    <w:rsid w:val="003A55EE"/>
    <w:rsid w:val="003A5E93"/>
    <w:rsid w:val="003A661A"/>
    <w:rsid w:val="003B02F0"/>
    <w:rsid w:val="003B08FB"/>
    <w:rsid w:val="003B11A6"/>
    <w:rsid w:val="003B2C3D"/>
    <w:rsid w:val="003B54C8"/>
    <w:rsid w:val="003B6029"/>
    <w:rsid w:val="003B7CCC"/>
    <w:rsid w:val="003C149E"/>
    <w:rsid w:val="003C402D"/>
    <w:rsid w:val="003D0337"/>
    <w:rsid w:val="003D221F"/>
    <w:rsid w:val="003D44CB"/>
    <w:rsid w:val="003D52E0"/>
    <w:rsid w:val="003E050E"/>
    <w:rsid w:val="003E0567"/>
    <w:rsid w:val="003E587B"/>
    <w:rsid w:val="003E708B"/>
    <w:rsid w:val="003E723E"/>
    <w:rsid w:val="003F13BD"/>
    <w:rsid w:val="003F1B56"/>
    <w:rsid w:val="003F3645"/>
    <w:rsid w:val="003F48C3"/>
    <w:rsid w:val="003F70EA"/>
    <w:rsid w:val="004035AD"/>
    <w:rsid w:val="0040388C"/>
    <w:rsid w:val="00405F73"/>
    <w:rsid w:val="00405FDD"/>
    <w:rsid w:val="00406A5D"/>
    <w:rsid w:val="00411E5B"/>
    <w:rsid w:val="00422151"/>
    <w:rsid w:val="0042418E"/>
    <w:rsid w:val="00427072"/>
    <w:rsid w:val="00430585"/>
    <w:rsid w:val="00431F2E"/>
    <w:rsid w:val="00434380"/>
    <w:rsid w:val="00434692"/>
    <w:rsid w:val="00435C5F"/>
    <w:rsid w:val="00437660"/>
    <w:rsid w:val="00441906"/>
    <w:rsid w:val="00442350"/>
    <w:rsid w:val="004429EB"/>
    <w:rsid w:val="00447639"/>
    <w:rsid w:val="00447EEB"/>
    <w:rsid w:val="004540D5"/>
    <w:rsid w:val="0045515F"/>
    <w:rsid w:val="004556FC"/>
    <w:rsid w:val="0045631A"/>
    <w:rsid w:val="00456550"/>
    <w:rsid w:val="004574AC"/>
    <w:rsid w:val="00457D8A"/>
    <w:rsid w:val="00460E52"/>
    <w:rsid w:val="004614A6"/>
    <w:rsid w:val="00461A99"/>
    <w:rsid w:val="00463C08"/>
    <w:rsid w:val="00464F16"/>
    <w:rsid w:val="004659F1"/>
    <w:rsid w:val="004662A9"/>
    <w:rsid w:val="004674E9"/>
    <w:rsid w:val="0046784A"/>
    <w:rsid w:val="00471E3F"/>
    <w:rsid w:val="00473D1A"/>
    <w:rsid w:val="004772F4"/>
    <w:rsid w:val="0048029A"/>
    <w:rsid w:val="00480D8F"/>
    <w:rsid w:val="00482C08"/>
    <w:rsid w:val="004845B6"/>
    <w:rsid w:val="0048688C"/>
    <w:rsid w:val="0049467B"/>
    <w:rsid w:val="004A0473"/>
    <w:rsid w:val="004A12BF"/>
    <w:rsid w:val="004A137C"/>
    <w:rsid w:val="004A18EF"/>
    <w:rsid w:val="004A287B"/>
    <w:rsid w:val="004A46F4"/>
    <w:rsid w:val="004A7A2C"/>
    <w:rsid w:val="004B219D"/>
    <w:rsid w:val="004B4150"/>
    <w:rsid w:val="004B4442"/>
    <w:rsid w:val="004B4F10"/>
    <w:rsid w:val="004B51A2"/>
    <w:rsid w:val="004B55B4"/>
    <w:rsid w:val="004B656A"/>
    <w:rsid w:val="004B760C"/>
    <w:rsid w:val="004C0ED4"/>
    <w:rsid w:val="004C3B6C"/>
    <w:rsid w:val="004C5659"/>
    <w:rsid w:val="004D0DEE"/>
    <w:rsid w:val="004D2BC3"/>
    <w:rsid w:val="004D43BB"/>
    <w:rsid w:val="004D54D5"/>
    <w:rsid w:val="004E00F8"/>
    <w:rsid w:val="004E069C"/>
    <w:rsid w:val="004E5117"/>
    <w:rsid w:val="004E5DCE"/>
    <w:rsid w:val="004E64DE"/>
    <w:rsid w:val="004E7045"/>
    <w:rsid w:val="004E71EC"/>
    <w:rsid w:val="004F0540"/>
    <w:rsid w:val="004F19F8"/>
    <w:rsid w:val="004F6AC7"/>
    <w:rsid w:val="004F7200"/>
    <w:rsid w:val="00500B2F"/>
    <w:rsid w:val="00502165"/>
    <w:rsid w:val="00507B99"/>
    <w:rsid w:val="005116B7"/>
    <w:rsid w:val="0051230E"/>
    <w:rsid w:val="00512BFB"/>
    <w:rsid w:val="00513889"/>
    <w:rsid w:val="00517A8D"/>
    <w:rsid w:val="00525B96"/>
    <w:rsid w:val="00525CA9"/>
    <w:rsid w:val="005260B3"/>
    <w:rsid w:val="00526604"/>
    <w:rsid w:val="00527B56"/>
    <w:rsid w:val="00533D77"/>
    <w:rsid w:val="005343D0"/>
    <w:rsid w:val="00535F4A"/>
    <w:rsid w:val="00537713"/>
    <w:rsid w:val="0054195E"/>
    <w:rsid w:val="00541A41"/>
    <w:rsid w:val="005445EF"/>
    <w:rsid w:val="00544D42"/>
    <w:rsid w:val="00546FB4"/>
    <w:rsid w:val="00550C93"/>
    <w:rsid w:val="00550CF7"/>
    <w:rsid w:val="00551E91"/>
    <w:rsid w:val="005528BD"/>
    <w:rsid w:val="00555CA5"/>
    <w:rsid w:val="005568ED"/>
    <w:rsid w:val="005572F9"/>
    <w:rsid w:val="00560E3A"/>
    <w:rsid w:val="00564998"/>
    <w:rsid w:val="0056587C"/>
    <w:rsid w:val="00565C8D"/>
    <w:rsid w:val="00565E06"/>
    <w:rsid w:val="005663CA"/>
    <w:rsid w:val="0056644D"/>
    <w:rsid w:val="00566E41"/>
    <w:rsid w:val="00566EAD"/>
    <w:rsid w:val="00567A0D"/>
    <w:rsid w:val="00567A54"/>
    <w:rsid w:val="005778D1"/>
    <w:rsid w:val="00581733"/>
    <w:rsid w:val="00582094"/>
    <w:rsid w:val="00582C9A"/>
    <w:rsid w:val="005837EA"/>
    <w:rsid w:val="00584132"/>
    <w:rsid w:val="005849C6"/>
    <w:rsid w:val="00584E5B"/>
    <w:rsid w:val="0058592E"/>
    <w:rsid w:val="00586F7B"/>
    <w:rsid w:val="005879BA"/>
    <w:rsid w:val="00590D74"/>
    <w:rsid w:val="00591D8A"/>
    <w:rsid w:val="005940B8"/>
    <w:rsid w:val="00597DC3"/>
    <w:rsid w:val="005A06AA"/>
    <w:rsid w:val="005A2B63"/>
    <w:rsid w:val="005A2E57"/>
    <w:rsid w:val="005A5C2F"/>
    <w:rsid w:val="005A71AC"/>
    <w:rsid w:val="005B098A"/>
    <w:rsid w:val="005B3D3C"/>
    <w:rsid w:val="005B5B33"/>
    <w:rsid w:val="005B5F26"/>
    <w:rsid w:val="005B6EE4"/>
    <w:rsid w:val="005D01DD"/>
    <w:rsid w:val="005D0E48"/>
    <w:rsid w:val="005D1588"/>
    <w:rsid w:val="005D38A2"/>
    <w:rsid w:val="005D7265"/>
    <w:rsid w:val="005E223D"/>
    <w:rsid w:val="005F5816"/>
    <w:rsid w:val="00600AA6"/>
    <w:rsid w:val="006040BA"/>
    <w:rsid w:val="006052C3"/>
    <w:rsid w:val="00606546"/>
    <w:rsid w:val="00610280"/>
    <w:rsid w:val="0061254C"/>
    <w:rsid w:val="00614A5E"/>
    <w:rsid w:val="006166BD"/>
    <w:rsid w:val="006170E2"/>
    <w:rsid w:val="006201DB"/>
    <w:rsid w:val="006208FC"/>
    <w:rsid w:val="00624831"/>
    <w:rsid w:val="006248C0"/>
    <w:rsid w:val="00624A12"/>
    <w:rsid w:val="006256EF"/>
    <w:rsid w:val="00625D5A"/>
    <w:rsid w:val="00631954"/>
    <w:rsid w:val="00632D67"/>
    <w:rsid w:val="00633A2C"/>
    <w:rsid w:val="006344F2"/>
    <w:rsid w:val="006356FF"/>
    <w:rsid w:val="00636E65"/>
    <w:rsid w:val="00640076"/>
    <w:rsid w:val="00641FE7"/>
    <w:rsid w:val="006477D3"/>
    <w:rsid w:val="00650BE8"/>
    <w:rsid w:val="00651A89"/>
    <w:rsid w:val="0065391D"/>
    <w:rsid w:val="00654600"/>
    <w:rsid w:val="00654C76"/>
    <w:rsid w:val="00656785"/>
    <w:rsid w:val="00657B1A"/>
    <w:rsid w:val="00663679"/>
    <w:rsid w:val="00663A8E"/>
    <w:rsid w:val="00663F27"/>
    <w:rsid w:val="00666493"/>
    <w:rsid w:val="00666AEC"/>
    <w:rsid w:val="00670FA8"/>
    <w:rsid w:val="0067476B"/>
    <w:rsid w:val="00674BF5"/>
    <w:rsid w:val="006779B6"/>
    <w:rsid w:val="00681A81"/>
    <w:rsid w:val="00684126"/>
    <w:rsid w:val="006858BE"/>
    <w:rsid w:val="00685AD5"/>
    <w:rsid w:val="00685E5A"/>
    <w:rsid w:val="00694039"/>
    <w:rsid w:val="006961F7"/>
    <w:rsid w:val="006A076C"/>
    <w:rsid w:val="006A0853"/>
    <w:rsid w:val="006A248E"/>
    <w:rsid w:val="006A32F6"/>
    <w:rsid w:val="006A3B6B"/>
    <w:rsid w:val="006A4111"/>
    <w:rsid w:val="006A744D"/>
    <w:rsid w:val="006A7652"/>
    <w:rsid w:val="006B07C6"/>
    <w:rsid w:val="006B0D04"/>
    <w:rsid w:val="006B3E3E"/>
    <w:rsid w:val="006B5298"/>
    <w:rsid w:val="006B67AA"/>
    <w:rsid w:val="006C1C28"/>
    <w:rsid w:val="006C242F"/>
    <w:rsid w:val="006C38A1"/>
    <w:rsid w:val="006C3B74"/>
    <w:rsid w:val="006C4897"/>
    <w:rsid w:val="006C5176"/>
    <w:rsid w:val="006C53F7"/>
    <w:rsid w:val="006C551C"/>
    <w:rsid w:val="006C5BA3"/>
    <w:rsid w:val="006D190D"/>
    <w:rsid w:val="006D1E31"/>
    <w:rsid w:val="006D24BF"/>
    <w:rsid w:val="006D3DDC"/>
    <w:rsid w:val="006D4540"/>
    <w:rsid w:val="006D47BA"/>
    <w:rsid w:val="006D61B7"/>
    <w:rsid w:val="006D71B2"/>
    <w:rsid w:val="006D778D"/>
    <w:rsid w:val="006E1591"/>
    <w:rsid w:val="006E1D3D"/>
    <w:rsid w:val="006E1FB3"/>
    <w:rsid w:val="006E2A2A"/>
    <w:rsid w:val="006E3E07"/>
    <w:rsid w:val="006E526C"/>
    <w:rsid w:val="006E6154"/>
    <w:rsid w:val="006F0837"/>
    <w:rsid w:val="006F0DCD"/>
    <w:rsid w:val="006F145F"/>
    <w:rsid w:val="006F2118"/>
    <w:rsid w:val="006F6BB7"/>
    <w:rsid w:val="00701449"/>
    <w:rsid w:val="00701DC0"/>
    <w:rsid w:val="007048B5"/>
    <w:rsid w:val="00707815"/>
    <w:rsid w:val="0071019B"/>
    <w:rsid w:val="00712440"/>
    <w:rsid w:val="00712DB2"/>
    <w:rsid w:val="007148F3"/>
    <w:rsid w:val="0071563B"/>
    <w:rsid w:val="007156B4"/>
    <w:rsid w:val="00720B8F"/>
    <w:rsid w:val="00721D9D"/>
    <w:rsid w:val="0072221D"/>
    <w:rsid w:val="00722710"/>
    <w:rsid w:val="0072377F"/>
    <w:rsid w:val="00730890"/>
    <w:rsid w:val="00730A59"/>
    <w:rsid w:val="00732103"/>
    <w:rsid w:val="00732BBF"/>
    <w:rsid w:val="0073478F"/>
    <w:rsid w:val="00734E48"/>
    <w:rsid w:val="00735ADB"/>
    <w:rsid w:val="0073747B"/>
    <w:rsid w:val="00740B24"/>
    <w:rsid w:val="00740BAA"/>
    <w:rsid w:val="00740F17"/>
    <w:rsid w:val="00741AD0"/>
    <w:rsid w:val="00742733"/>
    <w:rsid w:val="007433E3"/>
    <w:rsid w:val="007445A1"/>
    <w:rsid w:val="007455AA"/>
    <w:rsid w:val="0074607B"/>
    <w:rsid w:val="007471BC"/>
    <w:rsid w:val="007516E4"/>
    <w:rsid w:val="007518E9"/>
    <w:rsid w:val="00753B5B"/>
    <w:rsid w:val="007540F3"/>
    <w:rsid w:val="0075596B"/>
    <w:rsid w:val="00761898"/>
    <w:rsid w:val="007631ED"/>
    <w:rsid w:val="00766505"/>
    <w:rsid w:val="0077018A"/>
    <w:rsid w:val="007706DB"/>
    <w:rsid w:val="0077271D"/>
    <w:rsid w:val="00773925"/>
    <w:rsid w:val="00781066"/>
    <w:rsid w:val="00782B89"/>
    <w:rsid w:val="007858CD"/>
    <w:rsid w:val="007907A3"/>
    <w:rsid w:val="00790D05"/>
    <w:rsid w:val="0079778E"/>
    <w:rsid w:val="00797CA4"/>
    <w:rsid w:val="007A0979"/>
    <w:rsid w:val="007A26E6"/>
    <w:rsid w:val="007A3495"/>
    <w:rsid w:val="007A3913"/>
    <w:rsid w:val="007A3988"/>
    <w:rsid w:val="007A4FF2"/>
    <w:rsid w:val="007A71E4"/>
    <w:rsid w:val="007B2A7D"/>
    <w:rsid w:val="007B2CDE"/>
    <w:rsid w:val="007C03BC"/>
    <w:rsid w:val="007C0721"/>
    <w:rsid w:val="007C186F"/>
    <w:rsid w:val="007C21BB"/>
    <w:rsid w:val="007C2CB5"/>
    <w:rsid w:val="007C3481"/>
    <w:rsid w:val="007C38B8"/>
    <w:rsid w:val="007C5D45"/>
    <w:rsid w:val="007D27D8"/>
    <w:rsid w:val="007D5D7C"/>
    <w:rsid w:val="007D6790"/>
    <w:rsid w:val="007E6C7D"/>
    <w:rsid w:val="007E6E51"/>
    <w:rsid w:val="007E729F"/>
    <w:rsid w:val="007F1616"/>
    <w:rsid w:val="007F2459"/>
    <w:rsid w:val="007F2951"/>
    <w:rsid w:val="007F4531"/>
    <w:rsid w:val="007F455F"/>
    <w:rsid w:val="007F6147"/>
    <w:rsid w:val="007F690A"/>
    <w:rsid w:val="007F79FC"/>
    <w:rsid w:val="00800EC8"/>
    <w:rsid w:val="0080288E"/>
    <w:rsid w:val="00803C6E"/>
    <w:rsid w:val="00804A8E"/>
    <w:rsid w:val="00805DAC"/>
    <w:rsid w:val="008073C3"/>
    <w:rsid w:val="00812A99"/>
    <w:rsid w:val="00812E73"/>
    <w:rsid w:val="0081622C"/>
    <w:rsid w:val="008217F8"/>
    <w:rsid w:val="008244A8"/>
    <w:rsid w:val="00825C12"/>
    <w:rsid w:val="0082643A"/>
    <w:rsid w:val="0082772E"/>
    <w:rsid w:val="00827960"/>
    <w:rsid w:val="00830C4C"/>
    <w:rsid w:val="00834C1C"/>
    <w:rsid w:val="0084162F"/>
    <w:rsid w:val="00844196"/>
    <w:rsid w:val="00846935"/>
    <w:rsid w:val="00846FE8"/>
    <w:rsid w:val="008522E0"/>
    <w:rsid w:val="00857787"/>
    <w:rsid w:val="008602A5"/>
    <w:rsid w:val="00861154"/>
    <w:rsid w:val="00864A86"/>
    <w:rsid w:val="00864DE5"/>
    <w:rsid w:val="00866068"/>
    <w:rsid w:val="00866D4A"/>
    <w:rsid w:val="00867C1B"/>
    <w:rsid w:val="00870D31"/>
    <w:rsid w:val="00873D18"/>
    <w:rsid w:val="00880105"/>
    <w:rsid w:val="0088313E"/>
    <w:rsid w:val="00886C0F"/>
    <w:rsid w:val="008912D4"/>
    <w:rsid w:val="00893913"/>
    <w:rsid w:val="008947AA"/>
    <w:rsid w:val="008A001B"/>
    <w:rsid w:val="008A2DA8"/>
    <w:rsid w:val="008A4641"/>
    <w:rsid w:val="008A59E8"/>
    <w:rsid w:val="008A7212"/>
    <w:rsid w:val="008B1538"/>
    <w:rsid w:val="008B3B68"/>
    <w:rsid w:val="008B3EBB"/>
    <w:rsid w:val="008B4202"/>
    <w:rsid w:val="008B473D"/>
    <w:rsid w:val="008B52A8"/>
    <w:rsid w:val="008B5453"/>
    <w:rsid w:val="008C1A7C"/>
    <w:rsid w:val="008C5572"/>
    <w:rsid w:val="008C6677"/>
    <w:rsid w:val="008D1ED3"/>
    <w:rsid w:val="008D3124"/>
    <w:rsid w:val="008D3944"/>
    <w:rsid w:val="008D494B"/>
    <w:rsid w:val="008D5CC6"/>
    <w:rsid w:val="008E088E"/>
    <w:rsid w:val="008E13EA"/>
    <w:rsid w:val="008E17EF"/>
    <w:rsid w:val="008E22D5"/>
    <w:rsid w:val="008E3618"/>
    <w:rsid w:val="008E37E8"/>
    <w:rsid w:val="008E59A6"/>
    <w:rsid w:val="008E642A"/>
    <w:rsid w:val="008F37CF"/>
    <w:rsid w:val="008F4C95"/>
    <w:rsid w:val="008F5BB2"/>
    <w:rsid w:val="008F6543"/>
    <w:rsid w:val="00910AFF"/>
    <w:rsid w:val="00912AA5"/>
    <w:rsid w:val="0091692A"/>
    <w:rsid w:val="00917008"/>
    <w:rsid w:val="00921233"/>
    <w:rsid w:val="0092291C"/>
    <w:rsid w:val="00923D09"/>
    <w:rsid w:val="00923F34"/>
    <w:rsid w:val="009247D3"/>
    <w:rsid w:val="009256F7"/>
    <w:rsid w:val="0092786A"/>
    <w:rsid w:val="00933A18"/>
    <w:rsid w:val="00934BAC"/>
    <w:rsid w:val="0093690D"/>
    <w:rsid w:val="009377E2"/>
    <w:rsid w:val="0094002E"/>
    <w:rsid w:val="0094418A"/>
    <w:rsid w:val="00944653"/>
    <w:rsid w:val="00944EC9"/>
    <w:rsid w:val="009466DE"/>
    <w:rsid w:val="009502C9"/>
    <w:rsid w:val="00951A74"/>
    <w:rsid w:val="00951E4A"/>
    <w:rsid w:val="00954011"/>
    <w:rsid w:val="0095408B"/>
    <w:rsid w:val="009553F2"/>
    <w:rsid w:val="009559BA"/>
    <w:rsid w:val="009560CC"/>
    <w:rsid w:val="00961584"/>
    <w:rsid w:val="00961EBD"/>
    <w:rsid w:val="009651E8"/>
    <w:rsid w:val="00966352"/>
    <w:rsid w:val="00971B94"/>
    <w:rsid w:val="009742D4"/>
    <w:rsid w:val="00975EB9"/>
    <w:rsid w:val="009764F9"/>
    <w:rsid w:val="009777A0"/>
    <w:rsid w:val="00977D36"/>
    <w:rsid w:val="009864C1"/>
    <w:rsid w:val="00986A95"/>
    <w:rsid w:val="00987D53"/>
    <w:rsid w:val="009909ED"/>
    <w:rsid w:val="00992A0C"/>
    <w:rsid w:val="00996465"/>
    <w:rsid w:val="009B212C"/>
    <w:rsid w:val="009B2DF1"/>
    <w:rsid w:val="009B47BD"/>
    <w:rsid w:val="009B52A2"/>
    <w:rsid w:val="009B6C99"/>
    <w:rsid w:val="009B76B3"/>
    <w:rsid w:val="009C1EE5"/>
    <w:rsid w:val="009C28FA"/>
    <w:rsid w:val="009C6C94"/>
    <w:rsid w:val="009C703F"/>
    <w:rsid w:val="009C71BC"/>
    <w:rsid w:val="009D0E30"/>
    <w:rsid w:val="009D27B0"/>
    <w:rsid w:val="009D2948"/>
    <w:rsid w:val="009D4B10"/>
    <w:rsid w:val="009E1027"/>
    <w:rsid w:val="009E4278"/>
    <w:rsid w:val="009E7506"/>
    <w:rsid w:val="009E7F00"/>
    <w:rsid w:val="009F0C38"/>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1A0"/>
    <w:rsid w:val="00A74AB3"/>
    <w:rsid w:val="00A75385"/>
    <w:rsid w:val="00A75CE5"/>
    <w:rsid w:val="00A77399"/>
    <w:rsid w:val="00A81C01"/>
    <w:rsid w:val="00A840C8"/>
    <w:rsid w:val="00A92966"/>
    <w:rsid w:val="00A93AC9"/>
    <w:rsid w:val="00A95968"/>
    <w:rsid w:val="00A965A7"/>
    <w:rsid w:val="00AA0159"/>
    <w:rsid w:val="00AA06BF"/>
    <w:rsid w:val="00AA2227"/>
    <w:rsid w:val="00AA29EA"/>
    <w:rsid w:val="00AA6B3D"/>
    <w:rsid w:val="00AA72E3"/>
    <w:rsid w:val="00AB2BC5"/>
    <w:rsid w:val="00AB5370"/>
    <w:rsid w:val="00AB5770"/>
    <w:rsid w:val="00AB6FB5"/>
    <w:rsid w:val="00AB7DBD"/>
    <w:rsid w:val="00AC250E"/>
    <w:rsid w:val="00AC5383"/>
    <w:rsid w:val="00AC64B8"/>
    <w:rsid w:val="00AC6543"/>
    <w:rsid w:val="00AC6C97"/>
    <w:rsid w:val="00AC7AAF"/>
    <w:rsid w:val="00AC7F3D"/>
    <w:rsid w:val="00AD32BA"/>
    <w:rsid w:val="00AD3E84"/>
    <w:rsid w:val="00AD3F1B"/>
    <w:rsid w:val="00AD4813"/>
    <w:rsid w:val="00AD755E"/>
    <w:rsid w:val="00AE434B"/>
    <w:rsid w:val="00AF128C"/>
    <w:rsid w:val="00B00242"/>
    <w:rsid w:val="00B00904"/>
    <w:rsid w:val="00B01049"/>
    <w:rsid w:val="00B01F02"/>
    <w:rsid w:val="00B04359"/>
    <w:rsid w:val="00B049B7"/>
    <w:rsid w:val="00B0692E"/>
    <w:rsid w:val="00B075F5"/>
    <w:rsid w:val="00B107AF"/>
    <w:rsid w:val="00B13D36"/>
    <w:rsid w:val="00B1461C"/>
    <w:rsid w:val="00B148E8"/>
    <w:rsid w:val="00B16A51"/>
    <w:rsid w:val="00B16B73"/>
    <w:rsid w:val="00B176E1"/>
    <w:rsid w:val="00B20525"/>
    <w:rsid w:val="00B26175"/>
    <w:rsid w:val="00B2767F"/>
    <w:rsid w:val="00B30F4C"/>
    <w:rsid w:val="00B37991"/>
    <w:rsid w:val="00B422C8"/>
    <w:rsid w:val="00B46A85"/>
    <w:rsid w:val="00B4759C"/>
    <w:rsid w:val="00B47B50"/>
    <w:rsid w:val="00B47CE1"/>
    <w:rsid w:val="00B51308"/>
    <w:rsid w:val="00B53EF1"/>
    <w:rsid w:val="00B54838"/>
    <w:rsid w:val="00B57595"/>
    <w:rsid w:val="00B57D58"/>
    <w:rsid w:val="00B604CC"/>
    <w:rsid w:val="00B607AE"/>
    <w:rsid w:val="00B62C7A"/>
    <w:rsid w:val="00B63387"/>
    <w:rsid w:val="00B6391B"/>
    <w:rsid w:val="00B74639"/>
    <w:rsid w:val="00B76027"/>
    <w:rsid w:val="00B762C6"/>
    <w:rsid w:val="00B76927"/>
    <w:rsid w:val="00B8031F"/>
    <w:rsid w:val="00B821F7"/>
    <w:rsid w:val="00B826D4"/>
    <w:rsid w:val="00B82CF0"/>
    <w:rsid w:val="00B8798F"/>
    <w:rsid w:val="00B9037C"/>
    <w:rsid w:val="00B919ED"/>
    <w:rsid w:val="00BA01EA"/>
    <w:rsid w:val="00BA0259"/>
    <w:rsid w:val="00BA3CA4"/>
    <w:rsid w:val="00BA498B"/>
    <w:rsid w:val="00BB163C"/>
    <w:rsid w:val="00BB169A"/>
    <w:rsid w:val="00BB37C8"/>
    <w:rsid w:val="00BB3A3E"/>
    <w:rsid w:val="00BB508E"/>
    <w:rsid w:val="00BB52A8"/>
    <w:rsid w:val="00BB69C1"/>
    <w:rsid w:val="00BC4647"/>
    <w:rsid w:val="00BC47CC"/>
    <w:rsid w:val="00BC627A"/>
    <w:rsid w:val="00BC72DD"/>
    <w:rsid w:val="00BC7579"/>
    <w:rsid w:val="00BD02E2"/>
    <w:rsid w:val="00BD06DD"/>
    <w:rsid w:val="00BD09E2"/>
    <w:rsid w:val="00BD1DF0"/>
    <w:rsid w:val="00BD2B9B"/>
    <w:rsid w:val="00BD6428"/>
    <w:rsid w:val="00BD67F3"/>
    <w:rsid w:val="00BD684F"/>
    <w:rsid w:val="00BD76C9"/>
    <w:rsid w:val="00BE039E"/>
    <w:rsid w:val="00BE4C4F"/>
    <w:rsid w:val="00BE6BB6"/>
    <w:rsid w:val="00BF027A"/>
    <w:rsid w:val="00BF2ED5"/>
    <w:rsid w:val="00BF54F2"/>
    <w:rsid w:val="00C00BE2"/>
    <w:rsid w:val="00C05F11"/>
    <w:rsid w:val="00C06C17"/>
    <w:rsid w:val="00C1060A"/>
    <w:rsid w:val="00C10DBB"/>
    <w:rsid w:val="00C11676"/>
    <w:rsid w:val="00C11D74"/>
    <w:rsid w:val="00C135F5"/>
    <w:rsid w:val="00C139E7"/>
    <w:rsid w:val="00C20319"/>
    <w:rsid w:val="00C233DD"/>
    <w:rsid w:val="00C24BCF"/>
    <w:rsid w:val="00C31F14"/>
    <w:rsid w:val="00C32976"/>
    <w:rsid w:val="00C32E47"/>
    <w:rsid w:val="00C348C2"/>
    <w:rsid w:val="00C34A31"/>
    <w:rsid w:val="00C34D8F"/>
    <w:rsid w:val="00C46285"/>
    <w:rsid w:val="00C50BC5"/>
    <w:rsid w:val="00C52F0C"/>
    <w:rsid w:val="00C54A4D"/>
    <w:rsid w:val="00C564D3"/>
    <w:rsid w:val="00C576FF"/>
    <w:rsid w:val="00C60BF1"/>
    <w:rsid w:val="00C61368"/>
    <w:rsid w:val="00C633D2"/>
    <w:rsid w:val="00C64782"/>
    <w:rsid w:val="00C658E5"/>
    <w:rsid w:val="00C70286"/>
    <w:rsid w:val="00C70519"/>
    <w:rsid w:val="00C709DE"/>
    <w:rsid w:val="00C70A85"/>
    <w:rsid w:val="00C74490"/>
    <w:rsid w:val="00C840D0"/>
    <w:rsid w:val="00C859CA"/>
    <w:rsid w:val="00C85D13"/>
    <w:rsid w:val="00C86A87"/>
    <w:rsid w:val="00C87B3F"/>
    <w:rsid w:val="00C91238"/>
    <w:rsid w:val="00C914F7"/>
    <w:rsid w:val="00C9269A"/>
    <w:rsid w:val="00C936E0"/>
    <w:rsid w:val="00C9376B"/>
    <w:rsid w:val="00C954DB"/>
    <w:rsid w:val="00C96E5D"/>
    <w:rsid w:val="00C97329"/>
    <w:rsid w:val="00CA39A4"/>
    <w:rsid w:val="00CB04F1"/>
    <w:rsid w:val="00CB0C0D"/>
    <w:rsid w:val="00CB1854"/>
    <w:rsid w:val="00CB6DAE"/>
    <w:rsid w:val="00CC200A"/>
    <w:rsid w:val="00CD0E32"/>
    <w:rsid w:val="00CD1EF1"/>
    <w:rsid w:val="00CD4A88"/>
    <w:rsid w:val="00CD5BD9"/>
    <w:rsid w:val="00CE01D7"/>
    <w:rsid w:val="00CE01EE"/>
    <w:rsid w:val="00CE2ABA"/>
    <w:rsid w:val="00CE39B3"/>
    <w:rsid w:val="00CF0763"/>
    <w:rsid w:val="00CF1512"/>
    <w:rsid w:val="00CF167C"/>
    <w:rsid w:val="00CF2890"/>
    <w:rsid w:val="00CF4559"/>
    <w:rsid w:val="00CF53E5"/>
    <w:rsid w:val="00CF6FEE"/>
    <w:rsid w:val="00D00EF3"/>
    <w:rsid w:val="00D01597"/>
    <w:rsid w:val="00D03A87"/>
    <w:rsid w:val="00D03D67"/>
    <w:rsid w:val="00D060DE"/>
    <w:rsid w:val="00D06AF0"/>
    <w:rsid w:val="00D10EA2"/>
    <w:rsid w:val="00D1186E"/>
    <w:rsid w:val="00D12992"/>
    <w:rsid w:val="00D14486"/>
    <w:rsid w:val="00D211A1"/>
    <w:rsid w:val="00D26851"/>
    <w:rsid w:val="00D26A23"/>
    <w:rsid w:val="00D32EB1"/>
    <w:rsid w:val="00D33573"/>
    <w:rsid w:val="00D343AF"/>
    <w:rsid w:val="00D3522C"/>
    <w:rsid w:val="00D3656A"/>
    <w:rsid w:val="00D36904"/>
    <w:rsid w:val="00D369D2"/>
    <w:rsid w:val="00D4060A"/>
    <w:rsid w:val="00D453DE"/>
    <w:rsid w:val="00D45757"/>
    <w:rsid w:val="00D45EF0"/>
    <w:rsid w:val="00D46BC5"/>
    <w:rsid w:val="00D51892"/>
    <w:rsid w:val="00D5336C"/>
    <w:rsid w:val="00D5591A"/>
    <w:rsid w:val="00D56054"/>
    <w:rsid w:val="00D64B72"/>
    <w:rsid w:val="00D6596D"/>
    <w:rsid w:val="00D721FA"/>
    <w:rsid w:val="00D7236F"/>
    <w:rsid w:val="00D76A23"/>
    <w:rsid w:val="00D7769E"/>
    <w:rsid w:val="00D81C16"/>
    <w:rsid w:val="00D83913"/>
    <w:rsid w:val="00D83EB4"/>
    <w:rsid w:val="00D84357"/>
    <w:rsid w:val="00D9162F"/>
    <w:rsid w:val="00D9549C"/>
    <w:rsid w:val="00D96A31"/>
    <w:rsid w:val="00D97885"/>
    <w:rsid w:val="00DA0217"/>
    <w:rsid w:val="00DA191E"/>
    <w:rsid w:val="00DA3EC5"/>
    <w:rsid w:val="00DA4650"/>
    <w:rsid w:val="00DA49B8"/>
    <w:rsid w:val="00DA72E7"/>
    <w:rsid w:val="00DB0FB6"/>
    <w:rsid w:val="00DB6009"/>
    <w:rsid w:val="00DB6C05"/>
    <w:rsid w:val="00DB772B"/>
    <w:rsid w:val="00DB7BE3"/>
    <w:rsid w:val="00DB7DAF"/>
    <w:rsid w:val="00DC364B"/>
    <w:rsid w:val="00DC492D"/>
    <w:rsid w:val="00DD0FBE"/>
    <w:rsid w:val="00DD2150"/>
    <w:rsid w:val="00DD2857"/>
    <w:rsid w:val="00DD538B"/>
    <w:rsid w:val="00DE0CA6"/>
    <w:rsid w:val="00DE3244"/>
    <w:rsid w:val="00DE47D0"/>
    <w:rsid w:val="00DE5A5B"/>
    <w:rsid w:val="00DE6446"/>
    <w:rsid w:val="00DE713E"/>
    <w:rsid w:val="00DF10D9"/>
    <w:rsid w:val="00DF4F3A"/>
    <w:rsid w:val="00DF7604"/>
    <w:rsid w:val="00E01BEE"/>
    <w:rsid w:val="00E02B9C"/>
    <w:rsid w:val="00E0628C"/>
    <w:rsid w:val="00E07F22"/>
    <w:rsid w:val="00E1044F"/>
    <w:rsid w:val="00E12E3A"/>
    <w:rsid w:val="00E131BA"/>
    <w:rsid w:val="00E13E80"/>
    <w:rsid w:val="00E141A5"/>
    <w:rsid w:val="00E165FC"/>
    <w:rsid w:val="00E17429"/>
    <w:rsid w:val="00E175CB"/>
    <w:rsid w:val="00E205A0"/>
    <w:rsid w:val="00E20E75"/>
    <w:rsid w:val="00E212C1"/>
    <w:rsid w:val="00E23CEB"/>
    <w:rsid w:val="00E25DD0"/>
    <w:rsid w:val="00E2783D"/>
    <w:rsid w:val="00E316A9"/>
    <w:rsid w:val="00E32F39"/>
    <w:rsid w:val="00E330E0"/>
    <w:rsid w:val="00E331EE"/>
    <w:rsid w:val="00E350AA"/>
    <w:rsid w:val="00E4173F"/>
    <w:rsid w:val="00E43985"/>
    <w:rsid w:val="00E4455F"/>
    <w:rsid w:val="00E4505D"/>
    <w:rsid w:val="00E66BAF"/>
    <w:rsid w:val="00E7468E"/>
    <w:rsid w:val="00E74E6C"/>
    <w:rsid w:val="00E75553"/>
    <w:rsid w:val="00E7660D"/>
    <w:rsid w:val="00E774BC"/>
    <w:rsid w:val="00E7751C"/>
    <w:rsid w:val="00E8109A"/>
    <w:rsid w:val="00E82868"/>
    <w:rsid w:val="00E83E3F"/>
    <w:rsid w:val="00E8587F"/>
    <w:rsid w:val="00E85B5F"/>
    <w:rsid w:val="00E86E5C"/>
    <w:rsid w:val="00E9009D"/>
    <w:rsid w:val="00E91B01"/>
    <w:rsid w:val="00E91F15"/>
    <w:rsid w:val="00E92EAF"/>
    <w:rsid w:val="00E94129"/>
    <w:rsid w:val="00EA157A"/>
    <w:rsid w:val="00EA248A"/>
    <w:rsid w:val="00EA3694"/>
    <w:rsid w:val="00EA36A4"/>
    <w:rsid w:val="00EA6FF9"/>
    <w:rsid w:val="00EA79F5"/>
    <w:rsid w:val="00EB15F4"/>
    <w:rsid w:val="00EB1C2D"/>
    <w:rsid w:val="00EB1C89"/>
    <w:rsid w:val="00EB4934"/>
    <w:rsid w:val="00EB5F8E"/>
    <w:rsid w:val="00EC3AC3"/>
    <w:rsid w:val="00EC52E1"/>
    <w:rsid w:val="00EC55FC"/>
    <w:rsid w:val="00EC6D38"/>
    <w:rsid w:val="00ED1B3E"/>
    <w:rsid w:val="00ED432A"/>
    <w:rsid w:val="00ED446D"/>
    <w:rsid w:val="00ED4A59"/>
    <w:rsid w:val="00ED5701"/>
    <w:rsid w:val="00EE3900"/>
    <w:rsid w:val="00EE7B68"/>
    <w:rsid w:val="00EF1657"/>
    <w:rsid w:val="00EF2196"/>
    <w:rsid w:val="00EF2E32"/>
    <w:rsid w:val="00EF3536"/>
    <w:rsid w:val="00EF48B7"/>
    <w:rsid w:val="00EF69B0"/>
    <w:rsid w:val="00EF6D3A"/>
    <w:rsid w:val="00F019B6"/>
    <w:rsid w:val="00F02A72"/>
    <w:rsid w:val="00F03503"/>
    <w:rsid w:val="00F0470E"/>
    <w:rsid w:val="00F055A7"/>
    <w:rsid w:val="00F05953"/>
    <w:rsid w:val="00F06B97"/>
    <w:rsid w:val="00F06CE6"/>
    <w:rsid w:val="00F104B3"/>
    <w:rsid w:val="00F143F2"/>
    <w:rsid w:val="00F16422"/>
    <w:rsid w:val="00F209CB"/>
    <w:rsid w:val="00F25AA0"/>
    <w:rsid w:val="00F3337E"/>
    <w:rsid w:val="00F34047"/>
    <w:rsid w:val="00F34AB4"/>
    <w:rsid w:val="00F36331"/>
    <w:rsid w:val="00F37DF1"/>
    <w:rsid w:val="00F411DF"/>
    <w:rsid w:val="00F4272F"/>
    <w:rsid w:val="00F42C7F"/>
    <w:rsid w:val="00F44A65"/>
    <w:rsid w:val="00F51CFC"/>
    <w:rsid w:val="00F54CD6"/>
    <w:rsid w:val="00F57D50"/>
    <w:rsid w:val="00F6018C"/>
    <w:rsid w:val="00F616C9"/>
    <w:rsid w:val="00F616E6"/>
    <w:rsid w:val="00F62828"/>
    <w:rsid w:val="00F62958"/>
    <w:rsid w:val="00F658FB"/>
    <w:rsid w:val="00F66460"/>
    <w:rsid w:val="00F67582"/>
    <w:rsid w:val="00F701C2"/>
    <w:rsid w:val="00F76FA1"/>
    <w:rsid w:val="00F80802"/>
    <w:rsid w:val="00F81CF8"/>
    <w:rsid w:val="00F8258F"/>
    <w:rsid w:val="00F82A22"/>
    <w:rsid w:val="00F82B10"/>
    <w:rsid w:val="00F84154"/>
    <w:rsid w:val="00F85309"/>
    <w:rsid w:val="00F868C6"/>
    <w:rsid w:val="00F94588"/>
    <w:rsid w:val="00F95F4C"/>
    <w:rsid w:val="00F97C41"/>
    <w:rsid w:val="00F97E6D"/>
    <w:rsid w:val="00FA5167"/>
    <w:rsid w:val="00FA7A32"/>
    <w:rsid w:val="00FB0503"/>
    <w:rsid w:val="00FB3136"/>
    <w:rsid w:val="00FB435B"/>
    <w:rsid w:val="00FB572E"/>
    <w:rsid w:val="00FB5C0A"/>
    <w:rsid w:val="00FB793F"/>
    <w:rsid w:val="00FC3C56"/>
    <w:rsid w:val="00FD0EF9"/>
    <w:rsid w:val="00FD2CA8"/>
    <w:rsid w:val="00FD379E"/>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D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qFormat/>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宋体"/>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宋体"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paragraph" w:styleId="Subtitle">
    <w:name w:val="Subtitle"/>
    <w:basedOn w:val="Normal"/>
    <w:next w:val="Normal"/>
    <w:link w:val="SubtitleChar"/>
    <w:uiPriority w:val="11"/>
    <w:qFormat/>
    <w:rsid w:val="00BA0259"/>
    <w:pPr>
      <w:spacing w:before="240" w:after="60" w:line="312" w:lineRule="auto"/>
      <w:jc w:val="center"/>
      <w:outlineLvl w:val="1"/>
    </w:pPr>
    <w:rPr>
      <w:rFonts w:asciiTheme="minorHAnsi" w:eastAsia="Arial" w:hAnsiTheme="minorHAnsi" w:cstheme="minorBidi"/>
      <w:bCs/>
      <w:kern w:val="28"/>
      <w:sz w:val="32"/>
      <w:szCs w:val="32"/>
    </w:rPr>
  </w:style>
  <w:style w:type="character" w:customStyle="1" w:styleId="SubtitleChar">
    <w:name w:val="Subtitle Char"/>
    <w:basedOn w:val="DefaultParagraphFont"/>
    <w:link w:val="Subtitle"/>
    <w:uiPriority w:val="11"/>
    <w:rsid w:val="00BA0259"/>
    <w:rPr>
      <w:rFonts w:asciiTheme="minorHAnsi" w:eastAsia="Arial" w:hAnsiTheme="minorHAnsi" w:cstheme="minorBidi"/>
      <w:bCs/>
      <w:kern w:val="28"/>
      <w:sz w:val="32"/>
      <w:szCs w:val="32"/>
      <w:lang w:val="en-GB"/>
    </w:rPr>
  </w:style>
  <w:style w:type="character" w:styleId="SubtleEmphasis">
    <w:name w:val="Subtle Emphasis"/>
    <w:basedOn w:val="DefaultParagraphFont"/>
    <w:uiPriority w:val="19"/>
    <w:qFormat/>
    <w:rsid w:val="00A75385"/>
    <w:rPr>
      <w:i/>
      <w:iCs/>
      <w:color w:val="404040" w:themeColor="text1" w:themeTint="BF"/>
    </w:rPr>
  </w:style>
  <w:style w:type="paragraph" w:styleId="NoSpacing">
    <w:name w:val="No Spacing"/>
    <w:uiPriority w:val="1"/>
    <w:qFormat/>
    <w:rsid w:val="00A7538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22485643">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37708538">
      <w:bodyDiv w:val="1"/>
      <w:marLeft w:val="0"/>
      <w:marRight w:val="0"/>
      <w:marTop w:val="0"/>
      <w:marBottom w:val="0"/>
      <w:divBdr>
        <w:top w:val="none" w:sz="0" w:space="0" w:color="auto"/>
        <w:left w:val="none" w:sz="0" w:space="0" w:color="auto"/>
        <w:bottom w:val="none" w:sz="0" w:space="0" w:color="auto"/>
        <w:right w:val="none" w:sz="0" w:space="0" w:color="auto"/>
      </w:divBdr>
    </w:div>
    <w:div w:id="80877637">
      <w:bodyDiv w:val="1"/>
      <w:marLeft w:val="0"/>
      <w:marRight w:val="0"/>
      <w:marTop w:val="0"/>
      <w:marBottom w:val="0"/>
      <w:divBdr>
        <w:top w:val="none" w:sz="0" w:space="0" w:color="auto"/>
        <w:left w:val="none" w:sz="0" w:space="0" w:color="auto"/>
        <w:bottom w:val="none" w:sz="0" w:space="0" w:color="auto"/>
        <w:right w:val="none" w:sz="0" w:space="0" w:color="auto"/>
      </w:divBdr>
    </w:div>
    <w:div w:id="94447366">
      <w:bodyDiv w:val="1"/>
      <w:marLeft w:val="0"/>
      <w:marRight w:val="0"/>
      <w:marTop w:val="0"/>
      <w:marBottom w:val="0"/>
      <w:divBdr>
        <w:top w:val="none" w:sz="0" w:space="0" w:color="auto"/>
        <w:left w:val="none" w:sz="0" w:space="0" w:color="auto"/>
        <w:bottom w:val="none" w:sz="0" w:space="0" w:color="auto"/>
        <w:right w:val="none" w:sz="0" w:space="0" w:color="auto"/>
      </w:divBdr>
    </w:div>
    <w:div w:id="102576070">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18831102">
      <w:bodyDiv w:val="1"/>
      <w:marLeft w:val="0"/>
      <w:marRight w:val="0"/>
      <w:marTop w:val="0"/>
      <w:marBottom w:val="0"/>
      <w:divBdr>
        <w:top w:val="none" w:sz="0" w:space="0" w:color="auto"/>
        <w:left w:val="none" w:sz="0" w:space="0" w:color="auto"/>
        <w:bottom w:val="none" w:sz="0" w:space="0" w:color="auto"/>
        <w:right w:val="none" w:sz="0" w:space="0" w:color="auto"/>
      </w:divBdr>
    </w:div>
    <w:div w:id="241450442">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361369676">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2840102">
      <w:bodyDiv w:val="1"/>
      <w:marLeft w:val="0"/>
      <w:marRight w:val="0"/>
      <w:marTop w:val="0"/>
      <w:marBottom w:val="0"/>
      <w:divBdr>
        <w:top w:val="none" w:sz="0" w:space="0" w:color="auto"/>
        <w:left w:val="none" w:sz="0" w:space="0" w:color="auto"/>
        <w:bottom w:val="none" w:sz="0" w:space="0" w:color="auto"/>
        <w:right w:val="none" w:sz="0" w:space="0" w:color="auto"/>
      </w:divBdr>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248493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696929373">
      <w:bodyDiv w:val="1"/>
      <w:marLeft w:val="0"/>
      <w:marRight w:val="0"/>
      <w:marTop w:val="0"/>
      <w:marBottom w:val="0"/>
      <w:divBdr>
        <w:top w:val="none" w:sz="0" w:space="0" w:color="auto"/>
        <w:left w:val="none" w:sz="0" w:space="0" w:color="auto"/>
        <w:bottom w:val="none" w:sz="0" w:space="0" w:color="auto"/>
        <w:right w:val="none" w:sz="0" w:space="0" w:color="auto"/>
      </w:divBdr>
    </w:div>
    <w:div w:id="852841172">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08675267">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21146291">
      <w:bodyDiv w:val="1"/>
      <w:marLeft w:val="0"/>
      <w:marRight w:val="0"/>
      <w:marTop w:val="0"/>
      <w:marBottom w:val="0"/>
      <w:divBdr>
        <w:top w:val="none" w:sz="0" w:space="0" w:color="auto"/>
        <w:left w:val="none" w:sz="0" w:space="0" w:color="auto"/>
        <w:bottom w:val="none" w:sz="0" w:space="0" w:color="auto"/>
        <w:right w:val="none" w:sz="0" w:space="0" w:color="auto"/>
      </w:divBdr>
    </w:div>
    <w:div w:id="114900886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
    <w:div w:id="1331641410">
      <w:bodyDiv w:val="1"/>
      <w:marLeft w:val="0"/>
      <w:marRight w:val="0"/>
      <w:marTop w:val="0"/>
      <w:marBottom w:val="0"/>
      <w:divBdr>
        <w:top w:val="none" w:sz="0" w:space="0" w:color="auto"/>
        <w:left w:val="none" w:sz="0" w:space="0" w:color="auto"/>
        <w:bottom w:val="none" w:sz="0" w:space="0" w:color="auto"/>
        <w:right w:val="none" w:sz="0" w:space="0" w:color="auto"/>
      </w:divBdr>
    </w:div>
    <w:div w:id="1387336207">
      <w:bodyDiv w:val="1"/>
      <w:marLeft w:val="0"/>
      <w:marRight w:val="0"/>
      <w:marTop w:val="0"/>
      <w:marBottom w:val="0"/>
      <w:divBdr>
        <w:top w:val="none" w:sz="0" w:space="0" w:color="auto"/>
        <w:left w:val="none" w:sz="0" w:space="0" w:color="auto"/>
        <w:bottom w:val="none" w:sz="0" w:space="0" w:color="auto"/>
        <w:right w:val="none" w:sz="0" w:space="0" w:color="auto"/>
      </w:divBdr>
    </w:div>
    <w:div w:id="1426341111">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524249087">
      <w:bodyDiv w:val="1"/>
      <w:marLeft w:val="0"/>
      <w:marRight w:val="0"/>
      <w:marTop w:val="0"/>
      <w:marBottom w:val="0"/>
      <w:divBdr>
        <w:top w:val="none" w:sz="0" w:space="0" w:color="auto"/>
        <w:left w:val="none" w:sz="0" w:space="0" w:color="auto"/>
        <w:bottom w:val="none" w:sz="0" w:space="0" w:color="auto"/>
        <w:right w:val="none" w:sz="0" w:space="0" w:color="auto"/>
      </w:divBdr>
    </w:div>
    <w:div w:id="1524981512">
      <w:bodyDiv w:val="1"/>
      <w:marLeft w:val="0"/>
      <w:marRight w:val="0"/>
      <w:marTop w:val="0"/>
      <w:marBottom w:val="0"/>
      <w:divBdr>
        <w:top w:val="none" w:sz="0" w:space="0" w:color="auto"/>
        <w:left w:val="none" w:sz="0" w:space="0" w:color="auto"/>
        <w:bottom w:val="none" w:sz="0" w:space="0" w:color="auto"/>
        <w:right w:val="none" w:sz="0" w:space="0" w:color="auto"/>
      </w:divBdr>
    </w:div>
    <w:div w:id="1552114644">
      <w:bodyDiv w:val="1"/>
      <w:marLeft w:val="0"/>
      <w:marRight w:val="0"/>
      <w:marTop w:val="0"/>
      <w:marBottom w:val="0"/>
      <w:divBdr>
        <w:top w:val="none" w:sz="0" w:space="0" w:color="auto"/>
        <w:left w:val="none" w:sz="0" w:space="0" w:color="auto"/>
        <w:bottom w:val="none" w:sz="0" w:space="0" w:color="auto"/>
        <w:right w:val="none" w:sz="0" w:space="0" w:color="auto"/>
      </w:divBdr>
    </w:div>
    <w:div w:id="1649554037">
      <w:bodyDiv w:val="1"/>
      <w:marLeft w:val="0"/>
      <w:marRight w:val="0"/>
      <w:marTop w:val="0"/>
      <w:marBottom w:val="0"/>
      <w:divBdr>
        <w:top w:val="none" w:sz="0" w:space="0" w:color="auto"/>
        <w:left w:val="none" w:sz="0" w:space="0" w:color="auto"/>
        <w:bottom w:val="none" w:sz="0" w:space="0" w:color="auto"/>
        <w:right w:val="none" w:sz="0" w:space="0" w:color="auto"/>
      </w:divBdr>
    </w:div>
    <w:div w:id="168390024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08988681">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758209370">
      <w:bodyDiv w:val="1"/>
      <w:marLeft w:val="0"/>
      <w:marRight w:val="0"/>
      <w:marTop w:val="0"/>
      <w:marBottom w:val="0"/>
      <w:divBdr>
        <w:top w:val="none" w:sz="0" w:space="0" w:color="auto"/>
        <w:left w:val="none" w:sz="0" w:space="0" w:color="auto"/>
        <w:bottom w:val="none" w:sz="0" w:space="0" w:color="auto"/>
        <w:right w:val="none" w:sz="0" w:space="0" w:color="auto"/>
      </w:divBdr>
    </w:div>
    <w:div w:id="180515573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26360852">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839534006">
      <w:bodyDiv w:val="1"/>
      <w:marLeft w:val="0"/>
      <w:marRight w:val="0"/>
      <w:marTop w:val="0"/>
      <w:marBottom w:val="0"/>
      <w:divBdr>
        <w:top w:val="none" w:sz="0" w:space="0" w:color="auto"/>
        <w:left w:val="none" w:sz="0" w:space="0" w:color="auto"/>
        <w:bottom w:val="none" w:sz="0" w:space="0" w:color="auto"/>
        <w:right w:val="none" w:sz="0" w:space="0" w:color="auto"/>
      </w:divBdr>
    </w:div>
    <w:div w:id="1857117285">
      <w:bodyDiv w:val="1"/>
      <w:marLeft w:val="0"/>
      <w:marRight w:val="0"/>
      <w:marTop w:val="0"/>
      <w:marBottom w:val="0"/>
      <w:divBdr>
        <w:top w:val="none" w:sz="0" w:space="0" w:color="auto"/>
        <w:left w:val="none" w:sz="0" w:space="0" w:color="auto"/>
        <w:bottom w:val="none" w:sz="0" w:space="0" w:color="auto"/>
        <w:right w:val="none" w:sz="0" w:space="0" w:color="auto"/>
      </w:divBdr>
    </w:div>
    <w:div w:id="1905335654">
      <w:bodyDiv w:val="1"/>
      <w:marLeft w:val="0"/>
      <w:marRight w:val="0"/>
      <w:marTop w:val="0"/>
      <w:marBottom w:val="0"/>
      <w:divBdr>
        <w:top w:val="none" w:sz="0" w:space="0" w:color="auto"/>
        <w:left w:val="none" w:sz="0" w:space="0" w:color="auto"/>
        <w:bottom w:val="none" w:sz="0" w:space="0" w:color="auto"/>
        <w:right w:val="none" w:sz="0" w:space="0" w:color="auto"/>
      </w:divBdr>
    </w:div>
    <w:div w:id="1936399781">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032485934">
      <w:bodyDiv w:val="1"/>
      <w:marLeft w:val="0"/>
      <w:marRight w:val="0"/>
      <w:marTop w:val="0"/>
      <w:marBottom w:val="0"/>
      <w:divBdr>
        <w:top w:val="none" w:sz="0" w:space="0" w:color="auto"/>
        <w:left w:val="none" w:sz="0" w:space="0" w:color="auto"/>
        <w:bottom w:val="none" w:sz="0" w:space="0" w:color="auto"/>
        <w:right w:val="none" w:sz="0" w:space="0" w:color="auto"/>
      </w:divBdr>
    </w:div>
    <w:div w:id="2084134238">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34BC6-7332-44A1-8CF2-9A9D79FB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chunxia-CMCC</cp:lastModifiedBy>
  <cp:revision>2</cp:revision>
  <dcterms:created xsi:type="dcterms:W3CDTF">2022-03-01T16:43:00Z</dcterms:created>
  <dcterms:modified xsi:type="dcterms:W3CDTF">2022-03-02T13:29:00Z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